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C0" w:rsidRDefault="001D40C0">
      <w:pPr>
        <w:pStyle w:val="1"/>
        <w:spacing w:before="0"/>
        <w:ind w:left="709" w:right="707"/>
        <w:outlineLvl w:val="0"/>
      </w:pPr>
      <w:r>
        <w:t xml:space="preserve">послушные шарики </w:t>
      </w:r>
      <w:r>
        <w:rPr>
          <w:sz w:val="24"/>
          <w:szCs w:val="24"/>
        </w:rPr>
        <w:t>или еще раз о развитии логического мышления</w:t>
      </w:r>
    </w:p>
    <w:p w:rsidR="001D40C0" w:rsidRDefault="001D40C0">
      <w:pPr>
        <w:pBdr>
          <w:top w:val="dashDotStroked" w:sz="24" w:space="1" w:color="auto"/>
        </w:pBdr>
      </w:pPr>
    </w:p>
    <w:p w:rsidR="001D40C0" w:rsidRDefault="001D40C0">
      <w:r>
        <w:t>Математическая логика (теоретическая логика, символическая логика) — раздел математики, посвященный изучению математических доказательств и вопросов оснований математики (“Математическая энциклопедия”).</w:t>
      </w:r>
    </w:p>
    <w:p w:rsidR="001D40C0" w:rsidRDefault="001D40C0">
      <w:r>
        <w:t>Всякая математическая теория представляет собой множество предложений, над которыми производятся действия (операции), в результате которых снова получаются предложения.</w:t>
      </w:r>
    </w:p>
    <w:p w:rsidR="001D40C0" w:rsidRDefault="001D40C0">
      <w:r>
        <w:t>Если нет логических операций — нет математической логики, да и вообще математики; если ученик не совершает этих операций, то вряд ли приходится говорить о развитии логического мышления.</w:t>
      </w:r>
    </w:p>
    <w:p w:rsidR="001D40C0" w:rsidRDefault="001D40C0">
      <w:r>
        <w:t xml:space="preserve">В начальной школе в первую очередь именно через решение задач ребенок учится рассуждать, т. е. строить предложения с помощью слов и словосочетаний: </w:t>
      </w:r>
      <w:r>
        <w:rPr>
          <w:i/>
          <w:iCs/>
        </w:rPr>
        <w:t>неверно, что</w:t>
      </w:r>
      <w:r>
        <w:t xml:space="preserve"> — логическая операция, называемая отрицанием; </w:t>
      </w:r>
      <w:r>
        <w:rPr>
          <w:i/>
          <w:iCs/>
        </w:rPr>
        <w:t>и</w:t>
      </w:r>
      <w:r>
        <w:t xml:space="preserve"> — конъ</w:t>
      </w:r>
      <w:r>
        <w:softHyphen/>
        <w:t xml:space="preserve">юнкция; </w:t>
      </w:r>
      <w:r>
        <w:rPr>
          <w:i/>
          <w:iCs/>
        </w:rPr>
        <w:t>или</w:t>
      </w:r>
      <w:r>
        <w:t xml:space="preserve"> — дизъюнкция; </w:t>
      </w:r>
      <w:r>
        <w:rPr>
          <w:i/>
          <w:iCs/>
        </w:rPr>
        <w:t>если…, то…</w:t>
      </w:r>
      <w:r>
        <w:t xml:space="preserve"> — импликация; </w:t>
      </w:r>
      <w:r>
        <w:rPr>
          <w:i/>
          <w:iCs/>
        </w:rPr>
        <w:t>тогда и только тогда, когда</w:t>
      </w:r>
      <w:r>
        <w:t xml:space="preserve"> — эквиваленция. Мы не будем давать определения, поскольку учителя знакомы с этими операциями из курсов математики педагогических университетов (институтов) и педколледжей (училищ).</w:t>
      </w:r>
    </w:p>
    <w:p w:rsidR="001D40C0" w:rsidRDefault="001D40C0">
      <w:pPr>
        <w:pStyle w:val="3"/>
        <w:outlineLvl w:val="2"/>
      </w:pPr>
      <w:r>
        <w:t>1. Две классические задачи</w:t>
      </w:r>
    </w:p>
    <w:p w:rsidR="001D40C0" w:rsidRDefault="001D40C0">
      <w:pPr>
        <w:spacing w:line="240" w:lineRule="auto"/>
        <w:rPr>
          <w:spacing w:val="-6"/>
        </w:rPr>
      </w:pPr>
      <w:r>
        <w:rPr>
          <w:spacing w:val="-6"/>
        </w:rPr>
        <w:t xml:space="preserve">1. </w:t>
      </w:r>
      <w:r>
        <w:rPr>
          <w:i/>
          <w:iCs/>
          <w:spacing w:val="-6"/>
        </w:rPr>
        <w:t>В трех одинаковых коробках лежат по два шарика: в одной — два черных, в другой — два белых, в третьей — белый и черный. На каждой коробке есть табличка: на одной изображены два белых шарика, на другой — два черных, на третьей — белый и черный. Но известно, что содержимое каждой коробки не соответствует табличке. Как вынув только один шарик только из одной коробки, переставить таблички на коробках в соответствии с их содержимым?</w:t>
      </w:r>
    </w:p>
    <w:p w:rsidR="001D40C0" w:rsidRDefault="001D40C0">
      <w:pPr>
        <w:ind w:firstLine="0"/>
        <w:jc w:val="center"/>
        <w:rPr>
          <w:lang w:val="en-US"/>
        </w:rPr>
      </w:pPr>
      <w:r>
        <w:rPr>
          <w:lang w:val="en-US"/>
        </w:rPr>
        <w:object w:dxaOrig="5280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43.5pt" o:ole="" fillcolor="window">
            <v:imagedata r:id="rId7" o:title=""/>
          </v:shape>
          <o:OLEObject Type="Embed" ProgID="Word.Picture.8" ShapeID="_x0000_i1025" DrawAspect="Content" ObjectID="_1460100274" r:id="rId8"/>
        </w:object>
      </w:r>
    </w:p>
    <w:p w:rsidR="001D40C0" w:rsidRDefault="001D40C0">
      <w:pPr>
        <w:pStyle w:val="4"/>
        <w:jc w:val="left"/>
        <w:outlineLvl w:val="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Решение</w:t>
      </w:r>
    </w:p>
    <w:p w:rsidR="001D40C0" w:rsidRDefault="001D40C0">
      <w:pPr>
        <w:rPr>
          <w:lang w:val="en-US"/>
        </w:rPr>
      </w:pPr>
      <w:r>
        <w:t xml:space="preserve">Пронумеруем коробки как на </w:t>
      </w:r>
      <w:r>
        <w:rPr>
          <w:i/>
          <w:iCs/>
        </w:rPr>
        <w:t>рис. 1</w:t>
      </w:r>
      <w:r>
        <w:t>.</w:t>
      </w:r>
    </w:p>
    <w:p w:rsidR="001D40C0" w:rsidRDefault="001D40C0">
      <w:r>
        <w:t xml:space="preserve">В коробке 3 находятся либо два белых шарика, либо два черных. Достанем из нее шарик. Допустим, он оказался белым (рис. 2). </w:t>
      </w:r>
    </w:p>
    <w:p w:rsidR="001D40C0" w:rsidRDefault="001D40C0">
      <w:pPr>
        <w:ind w:firstLine="0"/>
        <w:jc w:val="center"/>
      </w:pPr>
      <w:r>
        <w:rPr>
          <w:lang w:val="en-US"/>
        </w:rPr>
        <w:object w:dxaOrig="5310" w:dyaOrig="1050">
          <v:shape id="_x0000_i1026" type="#_x0000_t75" style="width:265.5pt;height:52.5pt" o:ole="" fillcolor="window">
            <v:imagedata r:id="rId9" o:title=""/>
          </v:shape>
          <o:OLEObject Type="Embed" ProgID="Word.Picture.8" ShapeID="_x0000_i1026" DrawAspect="Content" ObjectID="_1460100275" r:id="rId10"/>
        </w:object>
      </w:r>
    </w:p>
    <w:p w:rsidR="001D40C0" w:rsidRDefault="001D40C0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Следовательно, в коробке 3 — два белых шарика (рис. 3). </w:t>
      </w:r>
    </w:p>
    <w:p w:rsidR="001D40C0" w:rsidRDefault="001D40C0">
      <w:pPr>
        <w:ind w:firstLine="0"/>
        <w:jc w:val="center"/>
      </w:pPr>
      <w:r>
        <w:rPr>
          <w:lang w:val="en-US"/>
        </w:rPr>
        <w:object w:dxaOrig="5265" w:dyaOrig="1200">
          <v:shape id="_x0000_i1027" type="#_x0000_t75" style="width:263.25pt;height:60pt" o:ole="" fillcolor="window">
            <v:imagedata r:id="rId11" o:title=""/>
          </v:shape>
          <o:OLEObject Type="Embed" ProgID="Word.Picture.8" ShapeID="_x0000_i1027" DrawAspect="Content" ObjectID="_1460100276" r:id="rId12"/>
        </w:object>
      </w:r>
    </w:p>
    <w:p w:rsidR="001D40C0" w:rsidRDefault="001D40C0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в коробке 1 не может быть ни двух черных шариков (по условию надпись не соответствует действительности), ни двух белых (они в коробке 3), то там — черный и белый (рис. 4):</w:t>
      </w:r>
    </w:p>
    <w:p w:rsidR="001D40C0" w:rsidRDefault="001D40C0">
      <w:pPr>
        <w:ind w:firstLine="0"/>
        <w:jc w:val="center"/>
      </w:pPr>
      <w:r>
        <w:rPr>
          <w:lang w:val="en-US"/>
        </w:rPr>
        <w:object w:dxaOrig="5265" w:dyaOrig="1200">
          <v:shape id="_x0000_i1028" type="#_x0000_t75" style="width:263.25pt;height:60pt" o:ole="" fillcolor="window">
            <v:imagedata r:id="rId13" o:title=""/>
          </v:shape>
          <o:OLEObject Type="Embed" ProgID="Word.Picture.8" ShapeID="_x0000_i1028" DrawAspect="Content" ObjectID="_1460100277" r:id="rId14"/>
        </w:object>
      </w:r>
    </w:p>
    <w:p w:rsidR="001D40C0" w:rsidRDefault="001D40C0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 изображен на рис. 5.</w:t>
      </w:r>
    </w:p>
    <w:p w:rsidR="001D40C0" w:rsidRDefault="001D40C0">
      <w:pPr>
        <w:ind w:firstLine="0"/>
        <w:jc w:val="center"/>
        <w:rPr>
          <w:lang w:val="en-US"/>
        </w:rPr>
      </w:pPr>
      <w:r>
        <w:rPr>
          <w:lang w:val="en-US"/>
        </w:rPr>
        <w:object w:dxaOrig="5265" w:dyaOrig="1200">
          <v:shape id="_x0000_i1029" type="#_x0000_t75" style="width:263.25pt;height:60pt" o:ole="" fillcolor="window">
            <v:imagedata r:id="rId15" o:title=""/>
          </v:shape>
          <o:OLEObject Type="Embed" ProgID="Word.Picture.8" ShapeID="_x0000_i1029" DrawAspect="Content" ObjectID="_1460100278" r:id="rId16"/>
        </w:object>
      </w:r>
    </w:p>
    <w:p w:rsidR="001D40C0" w:rsidRDefault="001D40C0">
      <w:r>
        <w:t>Если бы из коробки 3 при первой попытке мы вытащили черный шарик, то ответ был бы таким (рис. 6):</w:t>
      </w:r>
    </w:p>
    <w:p w:rsidR="001D40C0" w:rsidRDefault="001D40C0">
      <w:pPr>
        <w:ind w:firstLine="0"/>
        <w:jc w:val="center"/>
        <w:rPr>
          <w:lang w:val="en-US"/>
        </w:rPr>
      </w:pPr>
      <w:r>
        <w:rPr>
          <w:lang w:val="en-US"/>
        </w:rPr>
        <w:object w:dxaOrig="5265" w:dyaOrig="1200">
          <v:shape id="_x0000_i1030" type="#_x0000_t75" style="width:263.25pt;height:60pt" o:ole="" fillcolor="window">
            <v:imagedata r:id="rId17" o:title=""/>
          </v:shape>
          <o:OLEObject Type="Embed" ProgID="Word.Picture.8" ShapeID="_x0000_i1030" DrawAspect="Content" ObjectID="_1460100279" r:id="rId18"/>
        </w:object>
      </w:r>
    </w:p>
    <w:p w:rsidR="001D40C0" w:rsidRDefault="001D40C0">
      <w:r>
        <w:t>Подчеркнем, что при рассуждениях мы пользовались словами “</w:t>
      </w:r>
      <w:r>
        <w:rPr>
          <w:i/>
          <w:iCs/>
        </w:rPr>
        <w:t>неверно, что</w:t>
      </w:r>
      <w:r>
        <w:t xml:space="preserve"> в коробке такие-то шары” (</w:t>
      </w:r>
      <w:r>
        <w:rPr>
          <w:i/>
          <w:iCs/>
        </w:rPr>
        <w:t>отрицание</w:t>
      </w:r>
      <w:r>
        <w:t>), “</w:t>
      </w:r>
      <w:r>
        <w:rPr>
          <w:i/>
          <w:iCs/>
        </w:rPr>
        <w:t xml:space="preserve">если </w:t>
      </w:r>
      <w:r>
        <w:t xml:space="preserve">достанем белый шар, </w:t>
      </w:r>
      <w:r>
        <w:rPr>
          <w:i/>
          <w:iCs/>
        </w:rPr>
        <w:t>то</w:t>
      </w:r>
      <w:r>
        <w:t>…” (</w:t>
      </w:r>
      <w:r>
        <w:rPr>
          <w:i/>
          <w:iCs/>
        </w:rPr>
        <w:t>импликация</w:t>
      </w:r>
      <w:r>
        <w:t xml:space="preserve">) и т. д. Таким образом, ребенок, сам того не подозревая, совершает логические операции над высказываниями. </w:t>
      </w:r>
    </w:p>
    <w:p w:rsidR="001D40C0" w:rsidRDefault="001D40C0">
      <w:pPr>
        <w:spacing w:line="240" w:lineRule="auto"/>
        <w:rPr>
          <w:i/>
          <w:iCs/>
        </w:rPr>
      </w:pPr>
      <w:r>
        <w:t xml:space="preserve">2. </w:t>
      </w:r>
      <w:r>
        <w:rPr>
          <w:i/>
          <w:iCs/>
        </w:rPr>
        <w:t>У меня в трех коробках лежали гвозди, винты и гайки. На каждой коробке было написано, что в ней лежит. Однажды мой младший брат пересыпал содержимое коробок так, что надпись на каждой коробке перестала соответствовать ее содержимому. Хорошо еще, что он не перепутал их между собой: гвозди остались лежать отдельно от гаек и винтов и т. д. Можно ли, открыв одну из коробок, определить, что лежит в каждой из коробок?</w:t>
      </w:r>
    </w:p>
    <w:p w:rsidR="001D40C0" w:rsidRDefault="001D40C0">
      <w:pPr>
        <w:pStyle w:val="4"/>
        <w:jc w:val="left"/>
        <w:outlineLvl w:val="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Решение</w:t>
      </w:r>
    </w:p>
    <w:p w:rsidR="001D40C0" w:rsidRDefault="001D40C0">
      <w:pPr>
        <w:ind w:firstLine="0"/>
        <w:jc w:val="center"/>
        <w:rPr>
          <w:lang w:val="en-US"/>
        </w:rPr>
      </w:pPr>
      <w:r>
        <w:rPr>
          <w:lang w:val="en-US"/>
        </w:rPr>
        <w:object w:dxaOrig="5100" w:dyaOrig="1275">
          <v:shape id="_x0000_i1031" type="#_x0000_t75" style="width:255pt;height:63.75pt" o:ole="" fillcolor="window">
            <v:imagedata r:id="rId19" o:title=""/>
          </v:shape>
          <o:OLEObject Type="Embed" ProgID="Word.Picture.8" ShapeID="_x0000_i1031" DrawAspect="Content" ObjectID="_1460100280" r:id="rId20"/>
        </w:object>
      </w:r>
    </w:p>
    <w:p w:rsidR="001D40C0" w:rsidRDefault="001D40C0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Во-первых, для простоты обсуждения, гвозди, винты и гайки обозначим кружочками разных цветов (рис. 7). Во-вторых, заметим, что начинать рассуждения можно с любой коробки. Приведем один из вариантов, а другие — предоставим ученикам.</w:t>
      </w:r>
    </w:p>
    <w:p w:rsidR="001D40C0" w:rsidRDefault="001D40C0">
      <w:r>
        <w:t>Откроем коробку 1. Допустим, там оказались гайки (рис. 8; а могли быть и винты: рассуждения проводились бы аналогично).</w:t>
      </w:r>
    </w:p>
    <w:p w:rsidR="001D40C0" w:rsidRDefault="001D40C0">
      <w:pPr>
        <w:ind w:firstLine="0"/>
        <w:jc w:val="center"/>
        <w:rPr>
          <w:lang w:val="en-US"/>
        </w:rPr>
      </w:pPr>
      <w:r>
        <w:rPr>
          <w:lang w:val="en-US"/>
        </w:rPr>
        <w:object w:dxaOrig="4770" w:dyaOrig="1455">
          <v:shape id="_x0000_i1032" type="#_x0000_t75" style="width:238.5pt;height:72.75pt" o:ole="" fillcolor="window">
            <v:imagedata r:id="rId21" o:title=""/>
          </v:shape>
          <o:OLEObject Type="Embed" ProgID="Word.Picture.8" ShapeID="_x0000_i1032" DrawAspect="Content" ObjectID="_1460100281" r:id="rId22"/>
        </w:object>
      </w:r>
    </w:p>
    <w:p w:rsidR="001D40C0" w:rsidRDefault="001D40C0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коробке 2 винтов быть не может по условию, следовательно, винты — в коробке 3 (рис. 9).</w:t>
      </w:r>
    </w:p>
    <w:p w:rsidR="001D40C0" w:rsidRDefault="001D40C0">
      <w:pPr>
        <w:pStyle w:val="ae"/>
        <w:ind w:firstLine="0"/>
        <w:jc w:val="center"/>
        <w:rPr>
          <w:rFonts w:ascii="Times New Roman" w:hAnsi="Times New Roman" w:cs="Times New Roman"/>
        </w:rPr>
      </w:pPr>
      <w:r>
        <w:rPr>
          <w:lang w:val="en-US"/>
        </w:rPr>
        <w:object w:dxaOrig="4770" w:dyaOrig="1455">
          <v:shape id="_x0000_i1033" type="#_x0000_t75" style="width:238.5pt;height:72.75pt" o:ole="" fillcolor="window">
            <v:imagedata r:id="rId23" o:title=""/>
          </v:shape>
          <o:OLEObject Type="Embed" ProgID="Word.Picture.8" ShapeID="_x0000_i1033" DrawAspect="Content" ObjectID="_1460100282" r:id="rId24"/>
        </w:object>
      </w:r>
    </w:p>
    <w:p w:rsidR="001D40C0" w:rsidRDefault="001D40C0">
      <w:r>
        <w:t>Ну, а во второй коробке — гвозди.</w:t>
      </w:r>
    </w:p>
    <w:p w:rsidR="001D40C0" w:rsidRDefault="001D40C0">
      <w:pPr>
        <w:pStyle w:val="3"/>
        <w:outlineLvl w:val="2"/>
      </w:pPr>
      <w:r>
        <w:t xml:space="preserve">2. Шариковый сериал </w:t>
      </w:r>
    </w:p>
    <w:p w:rsidR="001D40C0" w:rsidRDefault="001D40C0">
      <w:pPr>
        <w:pStyle w:val="14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Имеются два непрозрачных ящика. В них находятся один черный и один белый шарик:</w:t>
      </w:r>
    </w:p>
    <w:p w:rsidR="001D40C0" w:rsidRDefault="001D40C0">
      <w:pPr>
        <w:pStyle w:val="14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sym w:font="WP IconicSymbolsA" w:char="F094"/>
      </w:r>
      <w:r>
        <w:rPr>
          <w:sz w:val="24"/>
          <w:szCs w:val="24"/>
        </w:rPr>
        <w:t xml:space="preserve"> либо по одному в каждом ящике,</w:t>
      </w:r>
    </w:p>
    <w:p w:rsidR="001D40C0" w:rsidRDefault="001D40C0">
      <w:pPr>
        <w:pStyle w:val="14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sym w:font="WP IconicSymbolsA" w:char="F094"/>
      </w:r>
      <w:r>
        <w:rPr>
          <w:sz w:val="24"/>
          <w:szCs w:val="24"/>
        </w:rPr>
        <w:t xml:space="preserve"> либо в одном ящике два шарика.</w:t>
      </w:r>
    </w:p>
    <w:p w:rsidR="001D40C0" w:rsidRDefault="001D40C0">
      <w:pPr>
        <w:pStyle w:val="14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На ящиках есть надписи, по которым надо определить (если возможно), где какой шарик находится.</w:t>
      </w:r>
    </w:p>
    <w:p w:rsidR="001D40C0" w:rsidRDefault="001D40C0">
      <w:pPr>
        <w:pStyle w:val="140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Указывается также, являются ли надписи истинными или ложными.</w:t>
      </w:r>
    </w:p>
    <w:p w:rsidR="001D40C0" w:rsidRDefault="001D40C0">
      <w:pPr>
        <w:spacing w:before="120"/>
      </w:pPr>
      <w:r>
        <w:t xml:space="preserve">Условия задач и ответы представим в виде таблицы. </w:t>
      </w:r>
      <w:r>
        <w:rPr>
          <w:i/>
          <w:iCs/>
        </w:rPr>
        <w:t>И</w:t>
      </w:r>
      <w:r>
        <w:t xml:space="preserve"> — истинно, </w:t>
      </w:r>
      <w:r>
        <w:rPr>
          <w:i/>
          <w:iCs/>
        </w:rPr>
        <w:t>Л</w:t>
      </w:r>
      <w:r>
        <w:t xml:space="preserve"> — ложно. Запись “Обе </w:t>
      </w:r>
      <w:r>
        <w:rPr>
          <w:i/>
          <w:iCs/>
        </w:rPr>
        <w:t>И</w:t>
      </w:r>
      <w:r>
        <w:t xml:space="preserve">” означает, что надписи на каждом ящике правдивы. </w:t>
      </w:r>
    </w:p>
    <w:p w:rsidR="001D40C0" w:rsidRDefault="001D40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1984"/>
        <w:gridCol w:w="1985"/>
        <w:gridCol w:w="1417"/>
        <w:gridCol w:w="3992"/>
      </w:tblGrid>
      <w:tr w:rsidR="001D40C0" w:rsidRPr="001D40C0">
        <w:trPr>
          <w:cantSplit/>
          <w:jc w:val="center"/>
        </w:trPr>
        <w:tc>
          <w:tcPr>
            <w:tcW w:w="381" w:type="dxa"/>
          </w:tcPr>
          <w:p w:rsidR="001D40C0" w:rsidRPr="001D40C0" w:rsidRDefault="001D40C0">
            <w:pPr>
              <w:pStyle w:val="9"/>
              <w:outlineLvl w:val="8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№</w:t>
            </w:r>
          </w:p>
          <w:p w:rsidR="001D40C0" w:rsidRPr="001D40C0" w:rsidRDefault="001D40C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D40C0" w:rsidRPr="001D40C0" w:rsidRDefault="001D40C0">
            <w:pPr>
              <w:pStyle w:val="9"/>
              <w:outlineLvl w:val="8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Ящик 1</w:t>
            </w:r>
          </w:p>
        </w:tc>
        <w:tc>
          <w:tcPr>
            <w:tcW w:w="1985" w:type="dxa"/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D40C0">
              <w:rPr>
                <w:b/>
                <w:bCs/>
                <w:sz w:val="22"/>
                <w:szCs w:val="22"/>
              </w:rPr>
              <w:t>Ящик 2</w:t>
            </w:r>
          </w:p>
        </w:tc>
        <w:tc>
          <w:tcPr>
            <w:tcW w:w="1417" w:type="dxa"/>
            <w:tcBorders>
              <w:right w:val="doubleWave" w:sz="6" w:space="0" w:color="auto"/>
            </w:tcBorders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D40C0">
              <w:rPr>
                <w:b/>
                <w:bCs/>
                <w:sz w:val="22"/>
                <w:szCs w:val="22"/>
              </w:rPr>
              <w:t xml:space="preserve">Истинность </w:t>
            </w:r>
          </w:p>
          <w:p w:rsidR="001D40C0" w:rsidRPr="001D40C0" w:rsidRDefault="001D40C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D40C0">
              <w:rPr>
                <w:b/>
                <w:bCs/>
                <w:sz w:val="22"/>
                <w:szCs w:val="22"/>
              </w:rPr>
              <w:t>надписей</w:t>
            </w:r>
          </w:p>
        </w:tc>
        <w:tc>
          <w:tcPr>
            <w:tcW w:w="3992" w:type="dxa"/>
            <w:tcBorders>
              <w:left w:val="nil"/>
            </w:tcBorders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D40C0">
              <w:rPr>
                <w:b/>
                <w:bCs/>
                <w:sz w:val="22"/>
                <w:szCs w:val="22"/>
              </w:rPr>
              <w:t>Ответ</w:t>
            </w:r>
          </w:p>
        </w:tc>
      </w:tr>
      <w:tr w:rsidR="001D40C0" w:rsidRPr="001D40C0">
        <w:trPr>
          <w:cantSplit/>
          <w:jc w:val="center"/>
        </w:trPr>
        <w:tc>
          <w:tcPr>
            <w:tcW w:w="381" w:type="dxa"/>
          </w:tcPr>
          <w:p w:rsidR="001D40C0" w:rsidRPr="001D40C0" w:rsidRDefault="002435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group id="_x0000_s1026" style="position:absolute;left:0;text-align:left;margin-left:53.6pt;margin-top:2.85pt;width:121.5pt;height:137.5pt;z-index:251657728;mso-position-horizontal-relative:text;mso-position-vertical-relative:text" coordorigin="2490,10245" coordsize="2430,2750" o:allowincell="f">
                  <v:oval id="_x0000_s1027" style="position:absolute;left:2535;top:10245;width:150;height:150" o:allowincell="f" fillcolor="black"/>
                  <v:oval id="_x0000_s1028" style="position:absolute;left:2490;top:11565;width:150;height:150" o:allowincell="f" fillcolor="black"/>
                  <v:oval id="_x0000_s1029" style="position:absolute;left:2520;top:10749;width:150;height:150" o:allowincell="f" fillcolor="black"/>
                  <v:oval id="_x0000_s1030" style="position:absolute;left:4485;top:10764;width:150;height:150" o:allowincell="f" filled="f" fillcolor="black"/>
                  <v:oval id="_x0000_s1031" style="position:absolute;left:4770;top:11041;width:150;height:150" o:allowincell="f" fillcolor="black"/>
                  <v:oval id="_x0000_s1032" style="position:absolute;left:2760;top:11035;width:150;height:150" o:allowincell="f" filled="f" fillcolor="black"/>
                  <v:oval id="_x0000_s1033" style="position:absolute;left:2760;top:11308;width:150;height:150" o:allowincell="f" filled="f" fillcolor="black"/>
                  <v:oval id="_x0000_s1034" style="position:absolute;left:2490;top:12060;width:150;height:150" o:allowincell="f" fillcolor="black"/>
                  <v:oval id="_x0000_s1035" style="position:absolute;left:2505;top:12585;width:150;height:150" o:allowincell="f" fillcolor="black"/>
                  <v:oval id="_x0000_s1036" style="position:absolute;left:4770;top:11311;width:150;height:150" o:allowincell="f" fillcolor="black"/>
                  <v:oval id="_x0000_s1037" style="position:absolute;left:2490;top:11810;width:150;height:150" o:allowincell="f" filled="f" fillcolor="black"/>
                  <v:oval id="_x0000_s1038" style="position:absolute;left:4470;top:11645;width:150;height:150" o:allowincell="f" fillcolor="black"/>
                  <v:oval id="_x0000_s1039" style="position:absolute;left:4470;top:12155;width:150;height:150" o:allowincell="f" fillcolor="black"/>
                  <v:oval id="_x0000_s1040" style="position:absolute;left:4470;top:12680;width:150;height:150" o:allowincell="f" fillcolor="black"/>
                  <v:oval id="_x0000_s1041" style="position:absolute;left:2490;top:12308;width:150;height:150" o:allowincell="f" filled="f" fillcolor="black"/>
                  <v:oval id="_x0000_s1042" style="position:absolute;left:2505;top:12845;width:150;height:150" o:allowincell="f" filled="f" fillcolor="black"/>
                </v:group>
              </w:pict>
            </w:r>
            <w:r w:rsidR="001D40C0" w:rsidRPr="001D40C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</w:p>
        </w:tc>
        <w:tc>
          <w:tcPr>
            <w:tcW w:w="1985" w:type="dxa"/>
          </w:tcPr>
          <w:p w:rsidR="001D40C0" w:rsidRPr="001D40C0" w:rsidRDefault="001D40C0">
            <w:pPr>
              <w:spacing w:line="240" w:lineRule="auto"/>
              <w:ind w:firstLine="0"/>
              <w:rPr>
                <w:spacing w:val="-8"/>
                <w:sz w:val="22"/>
                <w:szCs w:val="22"/>
              </w:rPr>
            </w:pPr>
            <w:r w:rsidRPr="001D40C0">
              <w:rPr>
                <w:spacing w:val="-8"/>
                <w:sz w:val="22"/>
                <w:szCs w:val="22"/>
              </w:rPr>
              <w:t>Здесь нет шариков</w:t>
            </w:r>
          </w:p>
        </w:tc>
        <w:tc>
          <w:tcPr>
            <w:tcW w:w="1417" w:type="dxa"/>
            <w:tcBorders>
              <w:right w:val="doubleWave" w:sz="6" w:space="0" w:color="auto"/>
            </w:tcBorders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Обе </w:t>
            </w:r>
            <w:r w:rsidRPr="001D40C0">
              <w:rPr>
                <w:b/>
                <w:bCs/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3992" w:type="dxa"/>
            <w:tcBorders>
              <w:left w:val="nil"/>
            </w:tcBorders>
          </w:tcPr>
          <w:p w:rsidR="001D40C0" w:rsidRPr="001D40C0" w:rsidRDefault="001D40C0">
            <w:pPr>
              <w:spacing w:line="240" w:lineRule="auto"/>
              <w:ind w:firstLine="0"/>
              <w:rPr>
                <w:spacing w:val="-4"/>
                <w:sz w:val="20"/>
                <w:szCs w:val="20"/>
              </w:rPr>
            </w:pPr>
            <w:r w:rsidRPr="001D40C0">
              <w:rPr>
                <w:spacing w:val="-4"/>
                <w:sz w:val="20"/>
                <w:szCs w:val="20"/>
              </w:rPr>
              <w:t>В ящике 1 и черный, и бе</w:t>
            </w:r>
            <w:r w:rsidRPr="001D40C0">
              <w:rPr>
                <w:spacing w:val="-4"/>
                <w:sz w:val="20"/>
                <w:szCs w:val="20"/>
              </w:rPr>
              <w:softHyphen/>
              <w:t>лый шарики</w:t>
            </w:r>
          </w:p>
        </w:tc>
      </w:tr>
      <w:tr w:rsidR="001D40C0" w:rsidRPr="001D40C0">
        <w:trPr>
          <w:cantSplit/>
          <w:jc w:val="center"/>
        </w:trPr>
        <w:tc>
          <w:tcPr>
            <w:tcW w:w="381" w:type="dxa"/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D40C0" w:rsidRPr="001D40C0" w:rsidRDefault="001D40C0">
            <w:pPr>
              <w:spacing w:line="240" w:lineRule="auto"/>
              <w:ind w:firstLine="0"/>
              <w:rPr>
                <w:spacing w:val="-8"/>
                <w:sz w:val="22"/>
                <w:szCs w:val="22"/>
              </w:rPr>
            </w:pPr>
            <w:r w:rsidRPr="001D40C0">
              <w:rPr>
                <w:spacing w:val="-8"/>
                <w:sz w:val="22"/>
                <w:szCs w:val="22"/>
              </w:rPr>
              <w:t>Здесь нет шариков</w:t>
            </w:r>
          </w:p>
        </w:tc>
        <w:tc>
          <w:tcPr>
            <w:tcW w:w="1985" w:type="dxa"/>
          </w:tcPr>
          <w:p w:rsidR="001D40C0" w:rsidRPr="001D40C0" w:rsidRDefault="001D40C0">
            <w:pPr>
              <w:spacing w:line="240" w:lineRule="auto"/>
              <w:ind w:firstLine="0"/>
              <w:rPr>
                <w:spacing w:val="-4"/>
                <w:sz w:val="22"/>
                <w:szCs w:val="22"/>
              </w:rPr>
            </w:pPr>
            <w:r w:rsidRPr="001D40C0">
              <w:rPr>
                <w:spacing w:val="-4"/>
                <w:sz w:val="22"/>
                <w:szCs w:val="22"/>
              </w:rPr>
              <w:t>Здесь оба шарика</w:t>
            </w:r>
          </w:p>
        </w:tc>
        <w:tc>
          <w:tcPr>
            <w:tcW w:w="1417" w:type="dxa"/>
            <w:tcBorders>
              <w:right w:val="doubleWave" w:sz="6" w:space="0" w:color="auto"/>
            </w:tcBorders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Обе </w:t>
            </w:r>
            <w:r w:rsidRPr="001D40C0">
              <w:rPr>
                <w:b/>
                <w:bCs/>
                <w:i/>
                <w:iCs/>
                <w:sz w:val="22"/>
                <w:szCs w:val="22"/>
              </w:rPr>
              <w:t>Л</w:t>
            </w:r>
          </w:p>
        </w:tc>
        <w:tc>
          <w:tcPr>
            <w:tcW w:w="3992" w:type="dxa"/>
            <w:tcBorders>
              <w:left w:val="nil"/>
            </w:tcBorders>
          </w:tcPr>
          <w:p w:rsidR="001D40C0" w:rsidRPr="001D40C0" w:rsidRDefault="001D40C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D40C0">
              <w:rPr>
                <w:sz w:val="20"/>
                <w:szCs w:val="20"/>
              </w:rPr>
              <w:t>Возможны варианты (решение после табл.)</w:t>
            </w:r>
          </w:p>
        </w:tc>
      </w:tr>
      <w:tr w:rsidR="001D40C0" w:rsidRPr="001D40C0">
        <w:trPr>
          <w:cantSplit/>
          <w:jc w:val="center"/>
        </w:trPr>
        <w:tc>
          <w:tcPr>
            <w:tcW w:w="381" w:type="dxa"/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</w:p>
        </w:tc>
        <w:tc>
          <w:tcPr>
            <w:tcW w:w="1985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</w:p>
        </w:tc>
        <w:tc>
          <w:tcPr>
            <w:tcW w:w="1417" w:type="dxa"/>
            <w:tcBorders>
              <w:right w:val="doubleWave" w:sz="6" w:space="0" w:color="auto"/>
            </w:tcBorders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Обе </w:t>
            </w:r>
            <w:r w:rsidRPr="001D40C0">
              <w:rPr>
                <w:b/>
                <w:bCs/>
                <w:i/>
                <w:iCs/>
                <w:sz w:val="22"/>
                <w:szCs w:val="22"/>
              </w:rPr>
              <w:t>Л</w:t>
            </w:r>
          </w:p>
        </w:tc>
        <w:tc>
          <w:tcPr>
            <w:tcW w:w="3992" w:type="dxa"/>
            <w:tcBorders>
              <w:left w:val="nil"/>
            </w:tcBorders>
          </w:tcPr>
          <w:p w:rsidR="001D40C0" w:rsidRPr="001D40C0" w:rsidRDefault="001D40C0">
            <w:pPr>
              <w:spacing w:line="240" w:lineRule="auto"/>
              <w:ind w:firstLine="0"/>
              <w:rPr>
                <w:spacing w:val="-10"/>
                <w:sz w:val="20"/>
                <w:szCs w:val="20"/>
              </w:rPr>
            </w:pPr>
            <w:r w:rsidRPr="001D40C0">
              <w:rPr>
                <w:spacing w:val="-10"/>
                <w:sz w:val="20"/>
                <w:szCs w:val="20"/>
              </w:rPr>
              <w:t>В ящике 1 — белый шарик, в ящике 2 — чер</w:t>
            </w:r>
            <w:r w:rsidRPr="001D40C0">
              <w:rPr>
                <w:spacing w:val="-10"/>
                <w:sz w:val="20"/>
                <w:szCs w:val="20"/>
              </w:rPr>
              <w:softHyphen/>
            </w:r>
            <w:r w:rsidRPr="001D40C0">
              <w:rPr>
                <w:spacing w:val="-10"/>
                <w:sz w:val="20"/>
                <w:szCs w:val="20"/>
              </w:rPr>
              <w:softHyphen/>
              <w:t>ный</w:t>
            </w:r>
          </w:p>
        </w:tc>
      </w:tr>
      <w:tr w:rsidR="001D40C0" w:rsidRPr="001D40C0">
        <w:trPr>
          <w:cantSplit/>
          <w:jc w:val="center"/>
        </w:trPr>
        <w:tc>
          <w:tcPr>
            <w:tcW w:w="381" w:type="dxa"/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  <w:r w:rsidRPr="001D40C0">
              <w:rPr>
                <w:i/>
                <w:iCs/>
                <w:sz w:val="22"/>
                <w:szCs w:val="22"/>
              </w:rPr>
              <w:t>не</w:t>
            </w:r>
            <w:r w:rsidRPr="001D40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  <w:r w:rsidRPr="001D40C0">
              <w:rPr>
                <w:i/>
                <w:iCs/>
                <w:sz w:val="22"/>
                <w:szCs w:val="22"/>
              </w:rPr>
              <w:t>не</w:t>
            </w:r>
            <w:r w:rsidRPr="001D40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doubleWave" w:sz="6" w:space="0" w:color="auto"/>
            </w:tcBorders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Обе </w:t>
            </w:r>
            <w:r w:rsidRPr="001D40C0">
              <w:rPr>
                <w:b/>
                <w:bCs/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3992" w:type="dxa"/>
            <w:tcBorders>
              <w:left w:val="nil"/>
            </w:tcBorders>
          </w:tcPr>
          <w:p w:rsidR="001D40C0" w:rsidRPr="001D40C0" w:rsidRDefault="001D40C0">
            <w:pPr>
              <w:spacing w:line="240" w:lineRule="auto"/>
              <w:ind w:firstLine="0"/>
              <w:rPr>
                <w:spacing w:val="-10"/>
                <w:sz w:val="20"/>
                <w:szCs w:val="20"/>
              </w:rPr>
            </w:pPr>
            <w:r w:rsidRPr="001D40C0">
              <w:rPr>
                <w:spacing w:val="-10"/>
                <w:sz w:val="20"/>
                <w:szCs w:val="20"/>
              </w:rPr>
              <w:t>В ящике 1 — черный шарик, в ящике 2 — белый</w:t>
            </w:r>
          </w:p>
        </w:tc>
      </w:tr>
      <w:tr w:rsidR="001D40C0" w:rsidRPr="001D40C0">
        <w:trPr>
          <w:cantSplit/>
          <w:jc w:val="center"/>
        </w:trPr>
        <w:tc>
          <w:tcPr>
            <w:tcW w:w="381" w:type="dxa"/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  <w:r w:rsidRPr="001D40C0">
              <w:rPr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1985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  <w:r w:rsidRPr="001D40C0">
              <w:rPr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1417" w:type="dxa"/>
            <w:tcBorders>
              <w:right w:val="doubleWave" w:sz="6" w:space="0" w:color="auto"/>
            </w:tcBorders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Обе </w:t>
            </w:r>
            <w:r w:rsidRPr="001D40C0">
              <w:rPr>
                <w:b/>
                <w:bCs/>
                <w:i/>
                <w:iCs/>
                <w:sz w:val="22"/>
                <w:szCs w:val="22"/>
              </w:rPr>
              <w:t>Л</w:t>
            </w:r>
          </w:p>
        </w:tc>
        <w:tc>
          <w:tcPr>
            <w:tcW w:w="3992" w:type="dxa"/>
            <w:tcBorders>
              <w:left w:val="nil"/>
            </w:tcBorders>
          </w:tcPr>
          <w:p w:rsidR="001D40C0" w:rsidRPr="001D40C0" w:rsidRDefault="001D40C0">
            <w:pPr>
              <w:spacing w:line="240" w:lineRule="auto"/>
              <w:ind w:firstLine="0"/>
              <w:rPr>
                <w:spacing w:val="-10"/>
                <w:sz w:val="20"/>
                <w:szCs w:val="20"/>
              </w:rPr>
            </w:pPr>
            <w:r w:rsidRPr="001D40C0">
              <w:rPr>
                <w:spacing w:val="-10"/>
                <w:sz w:val="20"/>
                <w:szCs w:val="20"/>
              </w:rPr>
              <w:t>В ящике 1 — белый шарик, в ящике 2 — черный</w:t>
            </w:r>
          </w:p>
        </w:tc>
      </w:tr>
      <w:tr w:rsidR="001D40C0" w:rsidRPr="001D40C0">
        <w:trPr>
          <w:cantSplit/>
          <w:jc w:val="center"/>
        </w:trPr>
        <w:tc>
          <w:tcPr>
            <w:tcW w:w="381" w:type="dxa"/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Здесь</w:t>
            </w:r>
            <w:r w:rsidRPr="001D40C0">
              <w:rPr>
                <w:sz w:val="22"/>
                <w:szCs w:val="22"/>
              </w:rPr>
              <w:tab/>
              <w:t xml:space="preserve">    </w:t>
            </w:r>
            <w:r w:rsidRPr="001D40C0">
              <w:rPr>
                <w:i/>
                <w:iCs/>
                <w:sz w:val="22"/>
                <w:szCs w:val="22"/>
              </w:rPr>
              <w:t>или</w:t>
            </w:r>
          </w:p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</w:p>
        </w:tc>
        <w:tc>
          <w:tcPr>
            <w:tcW w:w="1985" w:type="dxa"/>
          </w:tcPr>
          <w:p w:rsidR="001D40C0" w:rsidRPr="001D40C0" w:rsidRDefault="001D40C0">
            <w:pPr>
              <w:spacing w:before="80"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</w:p>
        </w:tc>
        <w:tc>
          <w:tcPr>
            <w:tcW w:w="1417" w:type="dxa"/>
            <w:tcBorders>
              <w:right w:val="doubleWave" w:sz="6" w:space="0" w:color="auto"/>
            </w:tcBorders>
          </w:tcPr>
          <w:p w:rsidR="001D40C0" w:rsidRPr="001D40C0" w:rsidRDefault="001D40C0">
            <w:pPr>
              <w:spacing w:before="8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Обе </w:t>
            </w:r>
            <w:r w:rsidRPr="001D40C0">
              <w:rPr>
                <w:b/>
                <w:bCs/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3992" w:type="dxa"/>
            <w:tcBorders>
              <w:left w:val="nil"/>
            </w:tcBorders>
          </w:tcPr>
          <w:p w:rsidR="001D40C0" w:rsidRPr="001D40C0" w:rsidRDefault="001D40C0">
            <w:pPr>
              <w:spacing w:before="80" w:line="240" w:lineRule="auto"/>
              <w:ind w:firstLine="0"/>
              <w:rPr>
                <w:spacing w:val="-10"/>
                <w:sz w:val="20"/>
                <w:szCs w:val="20"/>
              </w:rPr>
            </w:pPr>
            <w:r w:rsidRPr="001D40C0">
              <w:rPr>
                <w:spacing w:val="-10"/>
                <w:sz w:val="20"/>
                <w:szCs w:val="20"/>
              </w:rPr>
              <w:t>В ящике 1 — белый шарик, в ящике 2 — черный</w:t>
            </w:r>
          </w:p>
        </w:tc>
      </w:tr>
      <w:tr w:rsidR="001D40C0" w:rsidRPr="001D40C0">
        <w:trPr>
          <w:cantSplit/>
          <w:jc w:val="center"/>
        </w:trPr>
        <w:tc>
          <w:tcPr>
            <w:tcW w:w="381" w:type="dxa"/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Здесь</w:t>
            </w:r>
            <w:r w:rsidRPr="001D40C0">
              <w:rPr>
                <w:sz w:val="22"/>
                <w:szCs w:val="22"/>
              </w:rPr>
              <w:tab/>
              <w:t xml:space="preserve">    </w:t>
            </w:r>
            <w:r w:rsidRPr="001D40C0">
              <w:rPr>
                <w:i/>
                <w:iCs/>
                <w:sz w:val="22"/>
                <w:szCs w:val="22"/>
              </w:rPr>
              <w:t>или</w:t>
            </w:r>
          </w:p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</w:p>
        </w:tc>
        <w:tc>
          <w:tcPr>
            <w:tcW w:w="1985" w:type="dxa"/>
          </w:tcPr>
          <w:p w:rsidR="001D40C0" w:rsidRPr="001D40C0" w:rsidRDefault="001D40C0">
            <w:pPr>
              <w:spacing w:before="80"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</w:p>
        </w:tc>
        <w:tc>
          <w:tcPr>
            <w:tcW w:w="1417" w:type="dxa"/>
            <w:tcBorders>
              <w:right w:val="doubleWave" w:sz="6" w:space="0" w:color="auto"/>
            </w:tcBorders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Обе </w:t>
            </w:r>
            <w:r w:rsidRPr="001D40C0">
              <w:rPr>
                <w:b/>
                <w:bCs/>
                <w:i/>
                <w:iCs/>
                <w:sz w:val="22"/>
                <w:szCs w:val="22"/>
              </w:rPr>
              <w:t>Л</w:t>
            </w:r>
          </w:p>
        </w:tc>
        <w:tc>
          <w:tcPr>
            <w:tcW w:w="3992" w:type="dxa"/>
            <w:tcBorders>
              <w:left w:val="nil"/>
            </w:tcBorders>
          </w:tcPr>
          <w:p w:rsidR="001D40C0" w:rsidRPr="001D40C0" w:rsidRDefault="001D40C0">
            <w:pPr>
              <w:spacing w:before="80" w:line="240" w:lineRule="auto"/>
              <w:ind w:firstLine="0"/>
              <w:rPr>
                <w:spacing w:val="-10"/>
                <w:sz w:val="20"/>
                <w:szCs w:val="20"/>
              </w:rPr>
            </w:pPr>
            <w:r w:rsidRPr="001D40C0">
              <w:rPr>
                <w:spacing w:val="-10"/>
                <w:sz w:val="20"/>
                <w:szCs w:val="20"/>
              </w:rPr>
              <w:t>В ящике 1 — черный шарик, в ящике 2 — белый</w:t>
            </w:r>
          </w:p>
        </w:tc>
      </w:tr>
      <w:tr w:rsidR="001D40C0" w:rsidRPr="001D40C0">
        <w:trPr>
          <w:cantSplit/>
          <w:jc w:val="center"/>
        </w:trPr>
        <w:tc>
          <w:tcPr>
            <w:tcW w:w="381" w:type="dxa"/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Здесь</w:t>
            </w:r>
            <w:r w:rsidRPr="001D40C0">
              <w:rPr>
                <w:sz w:val="22"/>
                <w:szCs w:val="22"/>
              </w:rPr>
              <w:tab/>
              <w:t xml:space="preserve">    </w:t>
            </w:r>
            <w:r w:rsidRPr="001D40C0">
              <w:rPr>
                <w:i/>
                <w:iCs/>
                <w:sz w:val="22"/>
                <w:szCs w:val="22"/>
              </w:rPr>
              <w:t>и</w:t>
            </w:r>
          </w:p>
          <w:p w:rsidR="001D40C0" w:rsidRPr="001D40C0" w:rsidRDefault="001D40C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>здесь</w:t>
            </w:r>
          </w:p>
        </w:tc>
        <w:tc>
          <w:tcPr>
            <w:tcW w:w="1985" w:type="dxa"/>
          </w:tcPr>
          <w:p w:rsidR="001D40C0" w:rsidRPr="001D40C0" w:rsidRDefault="001D40C0">
            <w:pPr>
              <w:spacing w:before="80" w:line="240" w:lineRule="auto"/>
              <w:ind w:firstLine="0"/>
              <w:rPr>
                <w:sz w:val="22"/>
                <w:szCs w:val="22"/>
              </w:rPr>
            </w:pPr>
            <w:r w:rsidRPr="001D40C0">
              <w:rPr>
                <w:sz w:val="22"/>
                <w:szCs w:val="22"/>
              </w:rPr>
              <w:t xml:space="preserve">Здесь </w:t>
            </w:r>
          </w:p>
        </w:tc>
        <w:tc>
          <w:tcPr>
            <w:tcW w:w="1417" w:type="dxa"/>
            <w:tcBorders>
              <w:right w:val="doubleWave" w:sz="6" w:space="0" w:color="auto"/>
            </w:tcBorders>
          </w:tcPr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pacing w:val="-6"/>
                <w:sz w:val="22"/>
                <w:szCs w:val="22"/>
              </w:rPr>
            </w:pPr>
            <w:r w:rsidRPr="001D40C0">
              <w:rPr>
                <w:spacing w:val="-6"/>
                <w:sz w:val="22"/>
                <w:szCs w:val="22"/>
              </w:rPr>
              <w:t xml:space="preserve">Первая — </w:t>
            </w:r>
            <w:r w:rsidRPr="001D40C0">
              <w:rPr>
                <w:b/>
                <w:bCs/>
                <w:i/>
                <w:iCs/>
                <w:spacing w:val="-6"/>
                <w:sz w:val="22"/>
                <w:szCs w:val="22"/>
              </w:rPr>
              <w:t>И</w:t>
            </w:r>
            <w:r w:rsidRPr="001D40C0">
              <w:rPr>
                <w:spacing w:val="-6"/>
                <w:sz w:val="22"/>
                <w:szCs w:val="22"/>
              </w:rPr>
              <w:t>,</w:t>
            </w:r>
          </w:p>
          <w:p w:rsidR="001D40C0" w:rsidRPr="001D40C0" w:rsidRDefault="001D40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40C0">
              <w:rPr>
                <w:spacing w:val="-6"/>
                <w:sz w:val="22"/>
                <w:szCs w:val="22"/>
              </w:rPr>
              <w:t xml:space="preserve">Вторая — </w:t>
            </w:r>
            <w:r w:rsidRPr="001D40C0">
              <w:rPr>
                <w:b/>
                <w:bCs/>
                <w:i/>
                <w:iCs/>
                <w:spacing w:val="-6"/>
                <w:sz w:val="22"/>
                <w:szCs w:val="22"/>
              </w:rPr>
              <w:t>Л</w:t>
            </w:r>
          </w:p>
        </w:tc>
        <w:tc>
          <w:tcPr>
            <w:tcW w:w="3992" w:type="dxa"/>
            <w:tcBorders>
              <w:left w:val="nil"/>
            </w:tcBorders>
          </w:tcPr>
          <w:p w:rsidR="001D40C0" w:rsidRPr="001D40C0" w:rsidRDefault="001D40C0">
            <w:pPr>
              <w:spacing w:before="80" w:line="240" w:lineRule="auto"/>
              <w:ind w:firstLine="0"/>
              <w:rPr>
                <w:spacing w:val="-10"/>
                <w:sz w:val="20"/>
                <w:szCs w:val="20"/>
              </w:rPr>
            </w:pPr>
            <w:r w:rsidRPr="001D40C0">
              <w:rPr>
                <w:spacing w:val="-10"/>
                <w:sz w:val="20"/>
                <w:szCs w:val="20"/>
              </w:rPr>
              <w:t>В ящике 1 — оба шарика, в ящике 2 — пусто</w:t>
            </w:r>
          </w:p>
        </w:tc>
      </w:tr>
    </w:tbl>
    <w:p w:rsidR="001D40C0" w:rsidRDefault="001D40C0">
      <w:pPr>
        <w:pStyle w:val="4"/>
        <w:jc w:val="left"/>
        <w:outlineLvl w:val="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Решение</w:t>
      </w:r>
    </w:p>
    <w:p w:rsidR="001D40C0" w:rsidRDefault="001D40C0">
      <w:pPr>
        <w:pStyle w:val="a6"/>
        <w:tabs>
          <w:tab w:val="clear" w:pos="4536"/>
          <w:tab w:val="clear" w:pos="9072"/>
        </w:tabs>
      </w:pPr>
      <w:r>
        <w:t>1. Поскольку надписи истинны, то в ящике 2 шариков нет. Следовательно, они оба в ящике 1.</w:t>
      </w:r>
    </w:p>
    <w:p w:rsidR="001D40C0" w:rsidRDefault="001D40C0">
      <w:pPr>
        <w:pStyle w:val="a6"/>
        <w:tabs>
          <w:tab w:val="clear" w:pos="4536"/>
          <w:tab w:val="clear" w:pos="9072"/>
        </w:tabs>
        <w:spacing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Внимание</w:t>
      </w:r>
      <w:r>
        <w:rPr>
          <w:sz w:val="24"/>
          <w:szCs w:val="24"/>
        </w:rPr>
        <w:t>. Надпись на ящике 1 “здесь черный” не означает, что там не может быть белого шарика. Ведь утверждение “директор моей школы живет в Беларуси” не означает, что в стране не живу я…</w:t>
      </w:r>
    </w:p>
    <w:p w:rsidR="001D40C0" w:rsidRDefault="001D40C0">
      <w:r>
        <w:t>2. Так как надпись на ящике 2 неверна, то возможны варианты:</w:t>
      </w:r>
    </w:p>
    <w:p w:rsidR="001D40C0" w:rsidRDefault="001D40C0">
      <w:r>
        <w:t>а) в ящике 2 нет шариков вообще, следовательно, в ящике 1 — и белый, и черный шарики;</w:t>
      </w:r>
    </w:p>
    <w:p w:rsidR="001D40C0" w:rsidRDefault="001D40C0">
      <w:r>
        <w:t>б) если неверно утверждение “здесь оба шарика”, то верным может быть утверждение “здесь белый шарик” или “здесь черный шарик” (т. е. один из шариков находится в ящике 2), значит в ящике 1 тоже один шарик.</w:t>
      </w:r>
    </w:p>
    <w:p w:rsidR="001D40C0" w:rsidRDefault="001D40C0">
      <w:pPr>
        <w:spacing w:line="24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Информация для учителя</w:t>
      </w:r>
      <w:r>
        <w:rPr>
          <w:sz w:val="24"/>
          <w:szCs w:val="24"/>
        </w:rPr>
        <w:t xml:space="preserve">. В этой задаче мы имеем дело с одним из законов де Моргана: </w:t>
      </w:r>
      <w:r>
        <w:rPr>
          <w:position w:val="-4"/>
          <w:sz w:val="24"/>
          <w:szCs w:val="24"/>
        </w:rPr>
        <w:object w:dxaOrig="1980" w:dyaOrig="360">
          <v:shape id="_x0000_i1034" type="#_x0000_t75" style="width:92.25pt;height:16.5pt" o:ole="" fillcolor="window">
            <v:imagedata r:id="rId25" o:title=""/>
          </v:shape>
          <o:OLEObject Type="Embed" ProgID="Equation.3" ShapeID="_x0000_i1034" DrawAspect="Content" ObjectID="_1460100283" r:id="rId26"/>
        </w:object>
      </w:r>
      <w:r>
        <w:rPr>
          <w:sz w:val="24"/>
          <w:szCs w:val="24"/>
        </w:rPr>
        <w:t xml:space="preserve">, который звучит так: </w:t>
      </w:r>
      <w:r>
        <w:rPr>
          <w:i/>
          <w:iCs/>
          <w:sz w:val="24"/>
          <w:szCs w:val="24"/>
        </w:rPr>
        <w:t>отрицание конъюнкции двух высказываний эквивалентно дизъюнкции отрицаний каждого из данных высказываний</w:t>
      </w:r>
      <w:r>
        <w:rPr>
          <w:sz w:val="24"/>
          <w:szCs w:val="24"/>
        </w:rPr>
        <w:t xml:space="preserve">. Напомним также, что дизъюнкция истинна, если истинно хотя бы одно из высказываний. Применительно к нашей задаче: утверждение </w:t>
      </w:r>
      <w:r>
        <w:rPr>
          <w:b/>
          <w:bCs/>
          <w:sz w:val="24"/>
          <w:szCs w:val="24"/>
        </w:rPr>
        <w:t>“неверно, что в ящике 2 лежат оба шарика”</w:t>
      </w:r>
      <w:r>
        <w:rPr>
          <w:sz w:val="24"/>
          <w:szCs w:val="24"/>
        </w:rPr>
        <w:t xml:space="preserve"> равносильно утверждению </w:t>
      </w:r>
      <w:r>
        <w:rPr>
          <w:b/>
          <w:bCs/>
          <w:sz w:val="24"/>
          <w:szCs w:val="24"/>
        </w:rPr>
        <w:t xml:space="preserve">“неверно, что в ящике лежит черный шарик, </w:t>
      </w:r>
      <w:r>
        <w:rPr>
          <w:b/>
          <w:bCs/>
          <w:i/>
          <w:iCs/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неверно, что в ящике лежит белый шарик”</w:t>
      </w:r>
      <w:r>
        <w:rPr>
          <w:sz w:val="24"/>
          <w:szCs w:val="24"/>
        </w:rPr>
        <w:t>. Отсюда и получаются вышеописанные варианты а) и б).</w:t>
      </w:r>
    </w:p>
    <w:p w:rsidR="001D40C0" w:rsidRDefault="001D40C0">
      <w:r>
        <w:t>Решения остальных задач предоставляем учителю.</w:t>
      </w:r>
    </w:p>
    <w:p w:rsidR="001D40C0" w:rsidRDefault="001D40C0"/>
    <w:p w:rsidR="001D40C0" w:rsidRDefault="001D40C0">
      <w:r>
        <w:t>Таким образом, ученик “проходит” через логические операции, хотя, естественно, и не знает их строгих определений (на интуитивном уровне), следовательно, его логическое мышление развивается. Учитель же знает законы логики и может корректировать рассуждения ребенка, если они ошибочны.</w:t>
      </w:r>
    </w:p>
    <w:p w:rsidR="001D40C0" w:rsidRDefault="001D40C0"/>
    <w:p w:rsidR="001D40C0" w:rsidRDefault="001D40C0"/>
    <w:p w:rsidR="001D40C0" w:rsidRDefault="001D40C0"/>
    <w:p w:rsidR="001D40C0" w:rsidRDefault="001D40C0">
      <w:pPr>
        <w:ind w:left="3540" w:firstLine="4"/>
        <w:rPr>
          <w:i/>
          <w:iCs/>
        </w:rPr>
      </w:pPr>
      <w:r>
        <w:rPr>
          <w:i/>
          <w:iCs/>
        </w:rPr>
        <w:t>А. Щан</w:t>
      </w:r>
      <w:r>
        <w:t xml:space="preserve"> — старший преподаватель кафедры математики и методики ее преподавания БГПУ</w:t>
      </w:r>
    </w:p>
    <w:p w:rsidR="001D40C0" w:rsidRDefault="001D40C0">
      <w:pPr>
        <w:ind w:left="3540" w:firstLine="4"/>
      </w:pPr>
      <w:bookmarkStart w:id="0" w:name="_GoBack"/>
      <w:bookmarkEnd w:id="0"/>
    </w:p>
    <w:sectPr w:rsidR="001D40C0">
      <w:footerReference w:type="default" r:id="rId27"/>
      <w:pgSz w:w="11907" w:h="16840" w:code="9"/>
      <w:pgMar w:top="1418" w:right="851" w:bottom="1418" w:left="1418" w:header="1077" w:footer="107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C0" w:rsidRDefault="001D40C0">
      <w:pPr>
        <w:spacing w:line="240" w:lineRule="auto"/>
      </w:pPr>
      <w:r>
        <w:separator/>
      </w:r>
    </w:p>
  </w:endnote>
  <w:endnote w:type="continuationSeparator" w:id="0">
    <w:p w:rsidR="001D40C0" w:rsidRDefault="001D4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0C0" w:rsidRDefault="001D40C0">
    <w:pPr>
      <w:pStyle w:val="af3"/>
      <w:framePr w:wrap="auto" w:vAnchor="text" w:hAnchor="margin" w:xAlign="center" w:y="1"/>
      <w:ind w:firstLine="0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85CFF">
      <w:rPr>
        <w:rStyle w:val="af5"/>
        <w:noProof/>
      </w:rPr>
      <w:t>2</w:t>
    </w:r>
    <w:r>
      <w:rPr>
        <w:rStyle w:val="af5"/>
      </w:rPr>
      <w:fldChar w:fldCharType="end"/>
    </w:r>
  </w:p>
  <w:p w:rsidR="001D40C0" w:rsidRDefault="001D40C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C0" w:rsidRDefault="001D40C0">
      <w:pPr>
        <w:spacing w:line="240" w:lineRule="auto"/>
      </w:pPr>
      <w:r>
        <w:separator/>
      </w:r>
    </w:p>
  </w:footnote>
  <w:footnote w:type="continuationSeparator" w:id="0">
    <w:p w:rsidR="001D40C0" w:rsidRDefault="001D40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21AB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CFF"/>
    <w:rsid w:val="001D40C0"/>
    <w:rsid w:val="00243516"/>
    <w:rsid w:val="00484E30"/>
    <w:rsid w:val="0068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EC28A78C-AED5-4F66-8E46-5EF4862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next w:val="a"/>
    <w:uiPriority w:val="99"/>
    <w:pPr>
      <w:pageBreakBefore/>
      <w:widowControl w:val="0"/>
      <w:suppressAutoHyphens/>
      <w:autoSpaceDE w:val="0"/>
      <w:autoSpaceDN w:val="0"/>
      <w:spacing w:before="240" w:after="120" w:line="460" w:lineRule="atLeast"/>
      <w:ind w:left="851" w:right="851"/>
      <w:jc w:val="center"/>
    </w:pPr>
    <w:rPr>
      <w:rFonts w:ascii="Times New Roman" w:hAnsi="Times New Roman"/>
      <w:b/>
      <w:bCs/>
      <w:caps/>
      <w:spacing w:val="26"/>
      <w:kern w:val="28"/>
      <w:sz w:val="36"/>
      <w:szCs w:val="36"/>
    </w:rPr>
  </w:style>
  <w:style w:type="paragraph" w:customStyle="1" w:styleId="2">
    <w:name w:val="заголовок 2"/>
    <w:next w:val="a"/>
    <w:uiPriority w:val="99"/>
    <w:pPr>
      <w:keepNext/>
      <w:suppressAutoHyphens/>
      <w:autoSpaceDE w:val="0"/>
      <w:autoSpaceDN w:val="0"/>
      <w:spacing w:before="240" w:after="120" w:line="400" w:lineRule="atLeast"/>
      <w:ind w:left="284" w:right="284"/>
      <w:jc w:val="center"/>
    </w:pPr>
    <w:rPr>
      <w:rFonts w:ascii="Times New Roman" w:hAnsi="Times New Roman"/>
      <w:b/>
      <w:bCs/>
      <w:caps/>
      <w:sz w:val="32"/>
      <w:szCs w:val="32"/>
    </w:rPr>
  </w:style>
  <w:style w:type="paragraph" w:customStyle="1" w:styleId="3">
    <w:name w:val="заголовок 3"/>
    <w:next w:val="a"/>
    <w:uiPriority w:val="99"/>
    <w:pPr>
      <w:keepNext/>
      <w:keepLines/>
      <w:suppressAutoHyphens/>
      <w:autoSpaceDE w:val="0"/>
      <w:autoSpaceDN w:val="0"/>
      <w:spacing w:before="240" w:after="60"/>
      <w:ind w:left="284" w:right="284"/>
      <w:jc w:val="center"/>
    </w:pPr>
    <w:rPr>
      <w:rFonts w:ascii="Times New Roman" w:hAnsi="Times New Roman"/>
      <w:b/>
      <w:bCs/>
      <w:smallCaps/>
      <w:sz w:val="32"/>
      <w:szCs w:val="32"/>
    </w:rPr>
  </w:style>
  <w:style w:type="paragraph" w:customStyle="1" w:styleId="4">
    <w:name w:val="заголовок 4"/>
    <w:next w:val="a"/>
    <w:uiPriority w:val="99"/>
    <w:pPr>
      <w:keepNext/>
      <w:widowControl w:val="0"/>
      <w:suppressAutoHyphens/>
      <w:autoSpaceDE w:val="0"/>
      <w:autoSpaceDN w:val="0"/>
      <w:spacing w:before="180" w:after="120"/>
      <w:ind w:left="1134" w:right="1134"/>
      <w:jc w:val="center"/>
    </w:pPr>
    <w:rPr>
      <w:rFonts w:ascii="Times New Roman" w:hAnsi="Times New Roman"/>
      <w:b/>
      <w:bCs/>
      <w:i/>
      <w:iCs/>
      <w:smallCaps/>
      <w:sz w:val="24"/>
      <w:szCs w:val="24"/>
    </w:rPr>
  </w:style>
  <w:style w:type="paragraph" w:customStyle="1" w:styleId="5">
    <w:name w:val="заголовок 5"/>
    <w:next w:val="a"/>
    <w:uiPriority w:val="99"/>
    <w:pPr>
      <w:keepNext/>
      <w:suppressAutoHyphens/>
      <w:autoSpaceDE w:val="0"/>
      <w:autoSpaceDN w:val="0"/>
      <w:spacing w:before="240" w:after="60"/>
      <w:ind w:left="1134" w:right="1134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6">
    <w:name w:val="заголовок 6"/>
    <w:next w:val="a"/>
    <w:uiPriority w:val="99"/>
    <w:pPr>
      <w:keepNext/>
      <w:suppressAutoHyphens/>
      <w:autoSpaceDE w:val="0"/>
      <w:autoSpaceDN w:val="0"/>
      <w:spacing w:before="120" w:after="60"/>
      <w:ind w:left="1418" w:right="567"/>
    </w:pPr>
    <w:rPr>
      <w:rFonts w:ascii="Times New Roman" w:hAnsi="Times New Roman"/>
      <w:b/>
      <w:bCs/>
      <w:smallCaps/>
      <w:sz w:val="28"/>
      <w:szCs w:val="28"/>
    </w:rPr>
  </w:style>
  <w:style w:type="paragraph" w:customStyle="1" w:styleId="7">
    <w:name w:val="заголовок 7"/>
    <w:basedOn w:val="a"/>
    <w:next w:val="a"/>
    <w:uiPriority w:val="99"/>
    <w:pPr>
      <w:spacing w:before="120" w:after="60"/>
      <w:ind w:left="709" w:right="567"/>
    </w:pPr>
    <w:rPr>
      <w:rFonts w:ascii="Literaturnaya" w:hAnsi="Literaturnaya" w:cs="Literaturnaya"/>
      <w:b/>
      <w:bCs/>
      <w:caps/>
    </w:rPr>
  </w:style>
  <w:style w:type="paragraph" w:customStyle="1" w:styleId="8">
    <w:name w:val="заголовок 8"/>
    <w:basedOn w:val="a"/>
    <w:next w:val="a"/>
    <w:uiPriority w:val="99"/>
    <w:pPr>
      <w:spacing w:before="120" w:after="60"/>
      <w:ind w:left="1191" w:right="567" w:hanging="482"/>
    </w:pPr>
    <w:rPr>
      <w:rFonts w:ascii="Literaturnaya" w:hAnsi="Literaturnaya" w:cs="Literaturnaya"/>
      <w:b/>
      <w:bCs/>
      <w:smallCaps/>
    </w:rPr>
  </w:style>
  <w:style w:type="paragraph" w:customStyle="1" w:styleId="9">
    <w:name w:val="заголовок 9"/>
    <w:basedOn w:val="a"/>
    <w:next w:val="a"/>
    <w:uiPriority w:val="99"/>
    <w:pPr>
      <w:keepNext/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customStyle="1" w:styleId="Shavvo">
    <w:name w:val="Shavvo"/>
    <w:basedOn w:val="a"/>
    <w:uiPriority w:val="99"/>
    <w:pPr>
      <w:ind w:firstLine="454"/>
    </w:pPr>
    <w:rPr>
      <w:sz w:val="24"/>
      <w:szCs w:val="24"/>
    </w:rPr>
  </w:style>
  <w:style w:type="paragraph" w:customStyle="1" w:styleId="a4">
    <w:name w:val="адрес"/>
    <w:basedOn w:val="a"/>
    <w:uiPriority w:val="99"/>
    <w:pPr>
      <w:framePr w:w="7920" w:h="1980" w:hRule="exact" w:hSpace="141" w:wrap="auto" w:hAnchor="page" w:xAlign="center" w:yAlign="bottom"/>
      <w:ind w:left="2880"/>
    </w:pPr>
  </w:style>
  <w:style w:type="paragraph" w:customStyle="1" w:styleId="a5">
    <w:name w:val="Англяз"/>
    <w:uiPriority w:val="99"/>
    <w:pPr>
      <w:autoSpaceDE w:val="0"/>
      <w:autoSpaceDN w:val="0"/>
      <w:ind w:firstLine="709"/>
      <w:jc w:val="both"/>
    </w:pPr>
    <w:rPr>
      <w:rFonts w:ascii="Times New Roman" w:hAnsi="Times New Roman"/>
      <w:sz w:val="24"/>
      <w:szCs w:val="24"/>
      <w:lang w:val="en-GB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8">
    <w:name w:val="ВисНорм"/>
    <w:basedOn w:val="a"/>
    <w:next w:val="a"/>
    <w:uiPriority w:val="99"/>
    <w:pPr>
      <w:ind w:left="935" w:hanging="255"/>
    </w:pPr>
  </w:style>
  <w:style w:type="paragraph" w:customStyle="1" w:styleId="a9">
    <w:name w:val="Висячий"/>
    <w:basedOn w:val="a"/>
    <w:next w:val="a"/>
    <w:uiPriority w:val="99"/>
    <w:pPr>
      <w:spacing w:line="340" w:lineRule="atLeast"/>
      <w:ind w:left="1984" w:hanging="1264"/>
    </w:pPr>
  </w:style>
  <w:style w:type="paragraph" w:customStyle="1" w:styleId="aa">
    <w:name w:val="Доказательство"/>
    <w:uiPriority w:val="99"/>
    <w:pPr>
      <w:autoSpaceDE w:val="0"/>
      <w:autoSpaceDN w:val="0"/>
      <w:ind w:left="851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10">
    <w:name w:val="Заг1"/>
    <w:basedOn w:val="1"/>
    <w:uiPriority w:val="99"/>
    <w:pPr>
      <w:spacing w:before="120"/>
      <w:ind w:left="567" w:right="567"/>
    </w:pPr>
    <w:rPr>
      <w:caps w:val="0"/>
    </w:rPr>
  </w:style>
  <w:style w:type="paragraph" w:customStyle="1" w:styleId="20">
    <w:name w:val="Заг2"/>
    <w:basedOn w:val="2"/>
    <w:next w:val="a"/>
    <w:uiPriority w:val="99"/>
    <w:pPr>
      <w:spacing w:before="120"/>
    </w:pPr>
    <w:rPr>
      <w:i/>
      <w:iCs/>
      <w:caps w:val="0"/>
    </w:rPr>
  </w:style>
  <w:style w:type="paragraph" w:customStyle="1" w:styleId="30">
    <w:name w:val="Заг3"/>
    <w:basedOn w:val="3"/>
    <w:next w:val="a"/>
    <w:uiPriority w:val="99"/>
    <w:pPr>
      <w:widowControl w:val="0"/>
      <w:spacing w:before="60" w:after="0"/>
    </w:pPr>
    <w:rPr>
      <w:smallCaps w:val="0"/>
    </w:rPr>
  </w:style>
  <w:style w:type="paragraph" w:customStyle="1" w:styleId="40">
    <w:name w:val="Заг4"/>
    <w:basedOn w:val="4"/>
    <w:uiPriority w:val="99"/>
    <w:rPr>
      <w:smallCaps w:val="0"/>
      <w:sz w:val="20"/>
      <w:szCs w:val="20"/>
    </w:rPr>
  </w:style>
  <w:style w:type="paragraph" w:customStyle="1" w:styleId="ab">
    <w:name w:val="ЗагЛитер"/>
    <w:next w:val="a"/>
    <w:uiPriority w:val="99"/>
    <w:pPr>
      <w:keepNext/>
      <w:autoSpaceDE w:val="0"/>
      <w:autoSpaceDN w:val="0"/>
      <w:spacing w:before="240" w:after="120"/>
      <w:ind w:left="284" w:right="284"/>
      <w:jc w:val="center"/>
    </w:pPr>
    <w:rPr>
      <w:rFonts w:ascii="Times New Roman" w:hAnsi="Times New Roman"/>
      <w:b/>
      <w:bCs/>
      <w:smallCaps/>
      <w:sz w:val="28"/>
      <w:szCs w:val="28"/>
    </w:rPr>
  </w:style>
  <w:style w:type="paragraph" w:customStyle="1" w:styleId="3-">
    <w:name w:val="Заголовок3-"/>
    <w:basedOn w:val="3"/>
    <w:next w:val="a"/>
    <w:uiPriority w:val="99"/>
    <w:rPr>
      <w:caps/>
      <w:smallCaps w:val="0"/>
    </w:rPr>
  </w:style>
  <w:style w:type="paragraph" w:customStyle="1" w:styleId="12">
    <w:name w:val="Зад12кур"/>
    <w:basedOn w:val="a"/>
    <w:next w:val="a"/>
    <w:uiPriority w:val="99"/>
    <w:pPr>
      <w:spacing w:line="300" w:lineRule="atLeast"/>
      <w:ind w:left="737" w:firstLine="0"/>
    </w:pPr>
    <w:rPr>
      <w:i/>
      <w:iCs/>
      <w:sz w:val="24"/>
      <w:szCs w:val="24"/>
    </w:rPr>
  </w:style>
  <w:style w:type="paragraph" w:customStyle="1" w:styleId="ac">
    <w:name w:val="Идея"/>
    <w:uiPriority w:val="99"/>
    <w:pPr>
      <w:widowControl w:val="0"/>
      <w:autoSpaceDE w:val="0"/>
      <w:autoSpaceDN w:val="0"/>
      <w:ind w:left="284"/>
      <w:jc w:val="both"/>
    </w:pPr>
    <w:rPr>
      <w:rFonts w:ascii="Times New Roman" w:hAnsi="Times New Roman"/>
      <w:i/>
      <w:iCs/>
      <w:sz w:val="28"/>
      <w:szCs w:val="28"/>
      <w:u w:val="dotted"/>
    </w:rPr>
  </w:style>
  <w:style w:type="paragraph" w:customStyle="1" w:styleId="ad">
    <w:name w:val="КонтрВопр"/>
    <w:basedOn w:val="a"/>
    <w:uiPriority w:val="99"/>
    <w:pPr>
      <w:ind w:left="596" w:hanging="312"/>
    </w:pPr>
  </w:style>
  <w:style w:type="paragraph" w:customStyle="1" w:styleId="ae">
    <w:name w:val="Литературный"/>
    <w:basedOn w:val="a"/>
    <w:uiPriority w:val="99"/>
    <w:rPr>
      <w:rFonts w:ascii="Literaturnaya" w:hAnsi="Literaturnaya" w:cs="Literaturnaya"/>
    </w:rPr>
  </w:style>
  <w:style w:type="paragraph" w:customStyle="1" w:styleId="af">
    <w:name w:val="ЛитерГир"/>
    <w:next w:val="a"/>
    <w:uiPriority w:val="99"/>
    <w:pPr>
      <w:autoSpaceDE w:val="0"/>
      <w:autoSpaceDN w:val="0"/>
      <w:ind w:left="511" w:hanging="227"/>
      <w:jc w:val="both"/>
    </w:pPr>
    <w:rPr>
      <w:rFonts w:ascii="Times New Roman" w:hAnsi="Times New Roman"/>
      <w:sz w:val="26"/>
      <w:szCs w:val="26"/>
    </w:rPr>
  </w:style>
  <w:style w:type="paragraph" w:customStyle="1" w:styleId="af0">
    <w:name w:val="Мэта"/>
    <w:next w:val="a"/>
    <w:uiPriority w:val="99"/>
    <w:pPr>
      <w:suppressAutoHyphens/>
      <w:autoSpaceDE w:val="0"/>
      <w:autoSpaceDN w:val="0"/>
      <w:spacing w:before="120" w:after="120" w:line="340" w:lineRule="exact"/>
      <w:ind w:left="397" w:hanging="397"/>
      <w:jc w:val="both"/>
    </w:pPr>
    <w:rPr>
      <w:rFonts w:ascii="Times New Roman" w:hAnsi="Times New Roman"/>
      <w:noProof/>
      <w:sz w:val="32"/>
      <w:szCs w:val="32"/>
      <w:lang w:val="en-US"/>
    </w:rPr>
  </w:style>
  <w:style w:type="paragraph" w:styleId="af1">
    <w:name w:val="Title"/>
    <w:basedOn w:val="a"/>
    <w:next w:val="a"/>
    <w:link w:val="af2"/>
    <w:uiPriority w:val="99"/>
    <w:qFormat/>
    <w:pPr>
      <w:widowControl/>
      <w:spacing w:before="180" w:after="240" w:line="240" w:lineRule="auto"/>
      <w:ind w:firstLine="0"/>
      <w:jc w:val="left"/>
    </w:pPr>
    <w:rPr>
      <w:i/>
      <w:iCs/>
      <w:sz w:val="24"/>
      <w:szCs w:val="24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footer"/>
    <w:basedOn w:val="a"/>
    <w:link w:val="af4"/>
    <w:uiPriority w:val="99"/>
    <w:pPr>
      <w:tabs>
        <w:tab w:val="center" w:pos="4536"/>
        <w:tab w:val="right" w:pos="9072"/>
      </w:tabs>
    </w:pPr>
  </w:style>
  <w:style w:type="character" w:customStyle="1" w:styleId="af4">
    <w:name w:val="Нижний колонтитул Знак"/>
    <w:link w:val="af3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Pr>
      <w:rFonts w:ascii="Times New Roman" w:hAnsi="Times New Roman" w:cs="Times New Roman"/>
      <w:i/>
      <w:iCs/>
      <w:sz w:val="24"/>
      <w:szCs w:val="24"/>
    </w:rPr>
  </w:style>
  <w:style w:type="paragraph" w:customStyle="1" w:styleId="11">
    <w:name w:val="Норм11"/>
    <w:aliases w:val="5"/>
    <w:basedOn w:val="a"/>
    <w:uiPriority w:val="99"/>
    <w:pPr>
      <w:spacing w:line="280" w:lineRule="atLeast"/>
      <w:ind w:firstLine="397"/>
    </w:pPr>
    <w:rPr>
      <w:sz w:val="23"/>
      <w:szCs w:val="23"/>
    </w:rPr>
  </w:style>
  <w:style w:type="paragraph" w:customStyle="1" w:styleId="120">
    <w:name w:val="Норм12"/>
    <w:basedOn w:val="a"/>
    <w:uiPriority w:val="99"/>
    <w:pPr>
      <w:spacing w:line="300" w:lineRule="atLeast"/>
    </w:pPr>
    <w:rPr>
      <w:sz w:val="24"/>
      <w:szCs w:val="24"/>
    </w:rPr>
  </w:style>
  <w:style w:type="paragraph" w:customStyle="1" w:styleId="21">
    <w:name w:val="Нормальн21"/>
    <w:basedOn w:val="a"/>
    <w:uiPriority w:val="99"/>
    <w:pPr>
      <w:spacing w:line="410" w:lineRule="atLeast"/>
    </w:pPr>
  </w:style>
  <w:style w:type="paragraph" w:customStyle="1" w:styleId="af6">
    <w:name w:val="обратный адрес"/>
    <w:basedOn w:val="a"/>
    <w:uiPriority w:val="99"/>
    <w:rPr>
      <w:sz w:val="24"/>
      <w:szCs w:val="24"/>
    </w:rPr>
  </w:style>
  <w:style w:type="paragraph" w:customStyle="1" w:styleId="13">
    <w:name w:val="оглавление 1"/>
    <w:next w:val="a"/>
    <w:uiPriority w:val="99"/>
    <w:pPr>
      <w:tabs>
        <w:tab w:val="right" w:leader="dot" w:pos="9355"/>
      </w:tabs>
      <w:autoSpaceDE w:val="0"/>
      <w:autoSpaceDN w:val="0"/>
      <w:spacing w:before="120" w:after="120"/>
      <w:ind w:left="851" w:hanging="851"/>
    </w:pPr>
    <w:rPr>
      <w:rFonts w:ascii="Times New Roman" w:hAnsi="Times New Roman"/>
      <w:b/>
      <w:bCs/>
      <w:caps/>
      <w:noProof/>
      <w:lang w:val="en-US"/>
    </w:rPr>
  </w:style>
  <w:style w:type="paragraph" w:customStyle="1" w:styleId="22">
    <w:name w:val="оглавление 2"/>
    <w:next w:val="a"/>
    <w:uiPriority w:val="99"/>
    <w:pPr>
      <w:tabs>
        <w:tab w:val="right" w:leader="dot" w:pos="9355"/>
      </w:tabs>
      <w:autoSpaceDE w:val="0"/>
      <w:autoSpaceDN w:val="0"/>
      <w:ind w:left="340" w:hanging="340"/>
    </w:pPr>
    <w:rPr>
      <w:rFonts w:ascii="Times New Roman" w:hAnsi="Times New Roman"/>
      <w:smallCaps/>
      <w:noProof/>
      <w:lang w:val="en-US"/>
    </w:rPr>
  </w:style>
  <w:style w:type="paragraph" w:customStyle="1" w:styleId="31">
    <w:name w:val="оглавление 3"/>
    <w:basedOn w:val="a"/>
    <w:next w:val="a"/>
    <w:uiPriority w:val="99"/>
    <w:pPr>
      <w:tabs>
        <w:tab w:val="right" w:leader="dot" w:pos="9638"/>
      </w:tabs>
      <w:spacing w:line="240" w:lineRule="auto"/>
      <w:ind w:left="397" w:firstLine="0"/>
      <w:jc w:val="left"/>
    </w:pPr>
    <w:rPr>
      <w:smallCaps/>
      <w:sz w:val="18"/>
      <w:szCs w:val="18"/>
    </w:rPr>
  </w:style>
  <w:style w:type="paragraph" w:customStyle="1" w:styleId="41">
    <w:name w:val="оглавление 4"/>
    <w:basedOn w:val="a"/>
    <w:next w:val="a"/>
    <w:uiPriority w:val="99"/>
    <w:pPr>
      <w:tabs>
        <w:tab w:val="right" w:leader="dot" w:pos="9638"/>
      </w:tabs>
      <w:spacing w:line="240" w:lineRule="auto"/>
      <w:ind w:left="454" w:firstLine="0"/>
      <w:jc w:val="left"/>
    </w:pPr>
    <w:rPr>
      <w:i/>
      <w:iCs/>
      <w:sz w:val="20"/>
      <w:szCs w:val="20"/>
    </w:rPr>
  </w:style>
  <w:style w:type="paragraph" w:customStyle="1" w:styleId="23">
    <w:name w:val="Слева2"/>
    <w:basedOn w:val="Shavvo"/>
    <w:uiPriority w:val="99"/>
    <w:pPr>
      <w:spacing w:line="240" w:lineRule="auto"/>
      <w:ind w:left="284" w:firstLine="284"/>
    </w:pPr>
    <w:rPr>
      <w:rFonts w:ascii="Arial" w:hAnsi="Arial" w:cs="Arial"/>
      <w:sz w:val="20"/>
      <w:szCs w:val="20"/>
    </w:rPr>
  </w:style>
  <w:style w:type="paragraph" w:customStyle="1" w:styleId="af7">
    <w:name w:val="СлушПост"/>
    <w:basedOn w:val="a"/>
    <w:next w:val="a"/>
    <w:uiPriority w:val="99"/>
    <w:pPr>
      <w:ind w:left="1588" w:hanging="1304"/>
    </w:pPr>
  </w:style>
  <w:style w:type="paragraph" w:customStyle="1" w:styleId="af8">
    <w:name w:val="Составление"/>
    <w:next w:val="a"/>
    <w:uiPriority w:val="99"/>
    <w:pPr>
      <w:autoSpaceDE w:val="0"/>
      <w:autoSpaceDN w:val="0"/>
      <w:ind w:left="4820"/>
      <w:jc w:val="both"/>
    </w:pPr>
    <w:rPr>
      <w:rFonts w:ascii="Times New Roman" w:hAnsi="Times New Roman"/>
      <w:spacing w:val="-24"/>
      <w:sz w:val="24"/>
      <w:szCs w:val="24"/>
    </w:rPr>
  </w:style>
  <w:style w:type="paragraph" w:styleId="af9">
    <w:name w:val="List Bullet"/>
    <w:basedOn w:val="a"/>
    <w:autoRedefine/>
    <w:uiPriority w:val="99"/>
    <w:pPr>
      <w:ind w:left="283" w:hanging="283"/>
    </w:pPr>
  </w:style>
  <w:style w:type="character" w:customStyle="1" w:styleId="afa">
    <w:name w:val="знак сноски"/>
    <w:uiPriority w:val="99"/>
    <w:rPr>
      <w:vertAlign w:val="superscript"/>
    </w:rPr>
  </w:style>
  <w:style w:type="paragraph" w:customStyle="1" w:styleId="14">
    <w:name w:val="Стиль1"/>
    <w:next w:val="a"/>
    <w:uiPriority w:val="99"/>
    <w:pPr>
      <w:autoSpaceDE w:val="0"/>
      <w:autoSpaceDN w:val="0"/>
      <w:ind w:right="57"/>
      <w:jc w:val="center"/>
    </w:pPr>
    <w:rPr>
      <w:rFonts w:ascii="Times New Roman" w:hAnsi="Times New Roman"/>
      <w:b/>
      <w:bCs/>
      <w:i/>
      <w:iCs/>
      <w:noProof/>
      <w:sz w:val="36"/>
      <w:szCs w:val="36"/>
      <w:lang w:val="en-US"/>
    </w:rPr>
  </w:style>
  <w:style w:type="paragraph" w:customStyle="1" w:styleId="24">
    <w:name w:val="Стиль2"/>
    <w:next w:val="a"/>
    <w:uiPriority w:val="99"/>
    <w:pPr>
      <w:autoSpaceDE w:val="0"/>
      <w:autoSpaceDN w:val="0"/>
      <w:ind w:right="57"/>
      <w:jc w:val="center"/>
    </w:pPr>
    <w:rPr>
      <w:rFonts w:ascii="Times New Roman" w:hAnsi="Times New Roman"/>
      <w:i/>
      <w:iCs/>
      <w:noProof/>
      <w:sz w:val="32"/>
      <w:szCs w:val="32"/>
      <w:lang w:val="en-US"/>
    </w:rPr>
  </w:style>
  <w:style w:type="paragraph" w:customStyle="1" w:styleId="32">
    <w:name w:val="Стиль3"/>
    <w:next w:val="24"/>
    <w:uiPriority w:val="99"/>
    <w:pPr>
      <w:keepNext/>
      <w:keepLines/>
      <w:suppressAutoHyphens/>
      <w:autoSpaceDE w:val="0"/>
      <w:autoSpaceDN w:val="0"/>
      <w:spacing w:line="160" w:lineRule="atLeast"/>
      <w:ind w:left="4253" w:firstLine="397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afb">
    <w:name w:val="Стих"/>
    <w:basedOn w:val="a"/>
    <w:next w:val="a"/>
    <w:uiPriority w:val="99"/>
    <w:pPr>
      <w:keepNext/>
      <w:spacing w:line="320" w:lineRule="atLeast"/>
      <w:ind w:left="1985" w:firstLine="0"/>
      <w:jc w:val="left"/>
    </w:pPr>
    <w:rPr>
      <w:sz w:val="26"/>
      <w:szCs w:val="26"/>
    </w:rPr>
  </w:style>
  <w:style w:type="paragraph" w:styleId="afc">
    <w:name w:val="endnote text"/>
    <w:basedOn w:val="a"/>
    <w:link w:val="afd"/>
    <w:uiPriority w:val="99"/>
    <w:pPr>
      <w:ind w:firstLine="284"/>
    </w:pPr>
    <w:rPr>
      <w:sz w:val="24"/>
      <w:szCs w:val="24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e">
    <w:name w:val="текст сноски"/>
    <w:uiPriority w:val="99"/>
    <w:pPr>
      <w:keepLines/>
      <w:widowControl w:val="0"/>
      <w:autoSpaceDE w:val="0"/>
      <w:autoSpaceDN w:val="0"/>
      <w:ind w:firstLine="170"/>
      <w:jc w:val="both"/>
    </w:pPr>
    <w:rPr>
      <w:rFonts w:ascii="Times New Roman" w:hAnsi="Times New Roman"/>
      <w:sz w:val="24"/>
      <w:szCs w:val="24"/>
    </w:rPr>
  </w:style>
  <w:style w:type="paragraph" w:customStyle="1" w:styleId="aff">
    <w:name w:val="УслЗад"/>
    <w:basedOn w:val="a"/>
    <w:uiPriority w:val="99"/>
    <w:pPr>
      <w:ind w:left="851" w:right="567" w:firstLine="284"/>
    </w:pPr>
    <w:rPr>
      <w:rFonts w:ascii="Arial" w:hAnsi="Arial" w:cs="Arial"/>
      <w:sz w:val="24"/>
      <w:szCs w:val="24"/>
    </w:rPr>
  </w:style>
  <w:style w:type="paragraph" w:customStyle="1" w:styleId="aff0">
    <w:name w:val="Фамил.верх"/>
    <w:basedOn w:val="a"/>
    <w:next w:val="a"/>
    <w:uiPriority w:val="99"/>
    <w:pPr>
      <w:keepNext/>
      <w:spacing w:after="120" w:line="240" w:lineRule="auto"/>
      <w:ind w:firstLine="0"/>
      <w:jc w:val="right"/>
    </w:pPr>
    <w:rPr>
      <w:i/>
      <w:iCs/>
    </w:rPr>
  </w:style>
  <w:style w:type="paragraph" w:customStyle="1" w:styleId="aff1">
    <w:name w:val="Фамил.низ"/>
    <w:next w:val="a"/>
    <w:uiPriority w:val="99"/>
    <w:pPr>
      <w:autoSpaceDE w:val="0"/>
      <w:autoSpaceDN w:val="0"/>
      <w:spacing w:before="240" w:after="120"/>
      <w:ind w:left="4876" w:hanging="3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15">
    <w:name w:val="Эпигр1"/>
    <w:basedOn w:val="a"/>
    <w:uiPriority w:val="99"/>
    <w:pPr>
      <w:widowControl/>
      <w:spacing w:after="120" w:line="240" w:lineRule="auto"/>
      <w:ind w:left="3544" w:firstLine="0"/>
    </w:pPr>
    <w:rPr>
      <w:sz w:val="20"/>
      <w:szCs w:val="20"/>
    </w:rPr>
  </w:style>
  <w:style w:type="paragraph" w:customStyle="1" w:styleId="aff2">
    <w:name w:val="Эпиграф"/>
    <w:next w:val="a"/>
    <w:uiPriority w:val="99"/>
    <w:pPr>
      <w:autoSpaceDE w:val="0"/>
      <w:autoSpaceDN w:val="0"/>
      <w:spacing w:after="120"/>
      <w:ind w:left="4820"/>
      <w:jc w:val="both"/>
    </w:pPr>
    <w:rPr>
      <w:rFonts w:ascii="Times New Roman" w:hAnsi="Times New Roman"/>
      <w:sz w:val="24"/>
      <w:szCs w:val="24"/>
    </w:rPr>
  </w:style>
  <w:style w:type="paragraph" w:customStyle="1" w:styleId="140">
    <w:name w:val="Зад14кур"/>
    <w:basedOn w:val="a"/>
    <w:next w:val="a"/>
    <w:uiPriority w:val="99"/>
    <w:pPr>
      <w:spacing w:before="180" w:line="300" w:lineRule="atLeast"/>
      <w:ind w:left="1021" w:hanging="284"/>
    </w:pPr>
    <w:rPr>
      <w:i/>
      <w:iCs/>
    </w:rPr>
  </w:style>
  <w:style w:type="paragraph" w:customStyle="1" w:styleId="aff3">
    <w:name w:val="Комментатор"/>
    <w:uiPriority w:val="99"/>
    <w:pPr>
      <w:widowControl w:val="0"/>
      <w:autoSpaceDE w:val="0"/>
      <w:autoSpaceDN w:val="0"/>
      <w:spacing w:line="280" w:lineRule="atLeast"/>
      <w:ind w:left="567" w:firstLine="454"/>
      <w:jc w:val="both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ПОСЛУШНЫЕ ШАРИКИ ИЛИ ЕЩЕ РАЗ О РАЗВИТИИ ЛОГИЧЕСКОГО МЫШЛЕНИЯ</vt:lpstr>
    </vt:vector>
  </TitlesOfParts>
  <Company>HOME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ПОСЛУШНЫЕ ШАРИКИ ИЛИ ЕЩЕ РАЗ О РАЗВИТИИ ЛОГИЧЕСКОГО МЫШЛЕНИЯ</dc:title>
  <dc:subject/>
  <dc:creator>Щиряков Анатолий Н.</dc:creator>
  <cp:keywords/>
  <dc:description/>
  <cp:lastModifiedBy>admin</cp:lastModifiedBy>
  <cp:revision>2</cp:revision>
  <cp:lastPrinted>2001-11-07T04:35:00Z</cp:lastPrinted>
  <dcterms:created xsi:type="dcterms:W3CDTF">2014-04-27T07:38:00Z</dcterms:created>
  <dcterms:modified xsi:type="dcterms:W3CDTF">2014-04-27T07:38:00Z</dcterms:modified>
</cp:coreProperties>
</file>