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7D5" w:rsidRPr="001C7F59" w:rsidRDefault="002B47D5" w:rsidP="002B47D5">
      <w:pPr>
        <w:spacing w:before="120"/>
        <w:jc w:val="center"/>
        <w:rPr>
          <w:b/>
          <w:bCs/>
          <w:sz w:val="32"/>
          <w:szCs w:val="32"/>
        </w:rPr>
      </w:pPr>
      <w:r w:rsidRPr="001C7F59">
        <w:rPr>
          <w:b/>
          <w:bCs/>
          <w:sz w:val="32"/>
          <w:szCs w:val="32"/>
        </w:rPr>
        <w:t xml:space="preserve">Постоянные и переменные издержки маркетинга </w:t>
      </w:r>
    </w:p>
    <w:p w:rsidR="002B47D5" w:rsidRPr="001C7F59" w:rsidRDefault="002B47D5" w:rsidP="002B47D5">
      <w:pPr>
        <w:spacing w:before="120"/>
        <w:jc w:val="center"/>
        <w:rPr>
          <w:b/>
          <w:bCs/>
          <w:sz w:val="28"/>
          <w:szCs w:val="28"/>
        </w:rPr>
      </w:pPr>
      <w:r w:rsidRPr="001C7F59">
        <w:rPr>
          <w:b/>
          <w:bCs/>
          <w:sz w:val="28"/>
          <w:szCs w:val="28"/>
        </w:rPr>
        <w:t xml:space="preserve">Определение постоянных и переменных издержек маркетинга </w:t>
      </w:r>
    </w:p>
    <w:p w:rsidR="002B47D5" w:rsidRPr="00373521" w:rsidRDefault="002B47D5" w:rsidP="002B47D5">
      <w:pPr>
        <w:spacing w:before="120"/>
        <w:ind w:firstLine="567"/>
        <w:jc w:val="both"/>
      </w:pPr>
      <w:r w:rsidRPr="00373521">
        <w:t xml:space="preserve">Обязательными формами стратегического плана маркетинга являются таблицы доходности и прибыльности по сегментам рынка, на которых действует компания. </w:t>
      </w:r>
    </w:p>
    <w:p w:rsidR="002B47D5" w:rsidRPr="00373521" w:rsidRDefault="002B47D5" w:rsidP="002B47D5">
      <w:pPr>
        <w:spacing w:before="120"/>
        <w:ind w:firstLine="567"/>
        <w:jc w:val="both"/>
      </w:pPr>
      <w:r w:rsidRPr="00373521">
        <w:t xml:space="preserve">Это означает, что соответствующим образом должен быть организован управленческий учет на предприятии. Такие формы являются также стандартными в международном бухгалтерском учете (International Accounting Standarts). Определение постоянных и переменных издержек было дано в блоке 4 данного пособия. Существует и более широкое их понятие. </w:t>
      </w:r>
    </w:p>
    <w:p w:rsidR="002B47D5" w:rsidRPr="00373521" w:rsidRDefault="002B47D5" w:rsidP="002B47D5">
      <w:pPr>
        <w:spacing w:before="120"/>
        <w:ind w:firstLine="567"/>
        <w:jc w:val="both"/>
      </w:pPr>
      <w:r w:rsidRPr="00373521">
        <w:t xml:space="preserve">Постоянные затраты - затраты, не меняющиеся по отношению к изменениям каким-либо образом определенного уровня активности (базе), в заданный период времени. Они представлены графически на рис 9.1 </w:t>
      </w:r>
    </w:p>
    <w:p w:rsidR="002B47D5" w:rsidRPr="00373521" w:rsidRDefault="00A37B5A" w:rsidP="002B47D5">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01.5pt;height:156pt">
            <v:imagedata r:id="rId4" o:title=""/>
          </v:shape>
        </w:pict>
      </w:r>
    </w:p>
    <w:p w:rsidR="002B47D5" w:rsidRPr="00373521" w:rsidRDefault="002B47D5" w:rsidP="002B47D5">
      <w:pPr>
        <w:spacing w:before="120"/>
        <w:ind w:firstLine="567"/>
        <w:jc w:val="both"/>
      </w:pPr>
      <w:r w:rsidRPr="00373521">
        <w:t xml:space="preserve">Рис. 9.1 Постоянные издержки </w:t>
      </w:r>
    </w:p>
    <w:p w:rsidR="002B47D5" w:rsidRPr="00373521" w:rsidRDefault="002B47D5" w:rsidP="002B47D5">
      <w:pPr>
        <w:spacing w:before="120"/>
        <w:ind w:firstLine="567"/>
        <w:jc w:val="both"/>
      </w:pPr>
      <w:r w:rsidRPr="00373521">
        <w:t xml:space="preserve">Переменные затраты - затраты, изменяющиеся пропорционально каким-либо образом определенному уровню активности (базе). Они представлены на рис. 9.2 </w:t>
      </w:r>
    </w:p>
    <w:p w:rsidR="002B47D5" w:rsidRPr="00373521" w:rsidRDefault="00A37B5A" w:rsidP="002B47D5">
      <w:pPr>
        <w:spacing w:before="120"/>
        <w:ind w:firstLine="567"/>
        <w:jc w:val="both"/>
      </w:pPr>
      <w:r>
        <w:pict>
          <v:shape id="_x0000_i1034" type="#_x0000_t75" style="width:348pt;height:213.75pt">
            <v:imagedata r:id="rId5" o:title=""/>
          </v:shape>
        </w:pict>
      </w:r>
    </w:p>
    <w:p w:rsidR="002B47D5" w:rsidRPr="00373521" w:rsidRDefault="002B47D5" w:rsidP="002B47D5">
      <w:pPr>
        <w:spacing w:before="120"/>
        <w:ind w:firstLine="567"/>
        <w:jc w:val="both"/>
      </w:pPr>
      <w:r w:rsidRPr="00373521">
        <w:t xml:space="preserve">База -это основа для перенесения функциональных статей затрат на объекты маркетингового учета. </w:t>
      </w:r>
    </w:p>
    <w:p w:rsidR="002B47D5" w:rsidRPr="00373521" w:rsidRDefault="002B47D5" w:rsidP="002B47D5">
      <w:pPr>
        <w:spacing w:before="120"/>
        <w:ind w:firstLine="567"/>
        <w:jc w:val="both"/>
      </w:pPr>
      <w:r w:rsidRPr="00373521">
        <w:t xml:space="preserve">На рис. 9.3 показан график общих издержек. </w:t>
      </w:r>
    </w:p>
    <w:p w:rsidR="002B47D5" w:rsidRPr="00373521" w:rsidRDefault="00A37B5A" w:rsidP="002B47D5">
      <w:pPr>
        <w:spacing w:before="120"/>
        <w:ind w:firstLine="567"/>
        <w:jc w:val="both"/>
      </w:pPr>
      <w:r>
        <w:pict>
          <v:shape id="_x0000_i1037" type="#_x0000_t75" style="width:317.25pt;height:164.25pt">
            <v:imagedata r:id="rId6" o:title=""/>
          </v:shape>
        </w:pict>
      </w:r>
    </w:p>
    <w:p w:rsidR="002B47D5" w:rsidRPr="00373521" w:rsidRDefault="002B47D5" w:rsidP="002B47D5">
      <w:pPr>
        <w:spacing w:before="120"/>
        <w:ind w:firstLine="567"/>
        <w:jc w:val="both"/>
      </w:pPr>
      <w:r w:rsidRPr="00373521">
        <w:t xml:space="preserve">В реальной ситуации график выглядит несколько сложнее даже в случае одного товара. Это связано с тем, что постоянные затраты обычно также могут меняться с изменением объема продаж т. к. при больших увеличениях объемов продаж необходимо вводить новые управленческие административные единицы. Кроме того необходимо учитывать, что издержки могут меняться во времени в связи с инфляцией. Поэтому постоянные издержки часто называют условно-постоянными. Уровень активности, часто называемый также базой, должен быть выбран таким образом, чтобы обеспечить ясную причинную зависимость между изменением базы и конечными результатами. </w:t>
      </w:r>
    </w:p>
    <w:p w:rsidR="002B47D5" w:rsidRPr="00373521" w:rsidRDefault="002B47D5" w:rsidP="002B47D5">
      <w:pPr>
        <w:spacing w:before="120"/>
        <w:ind w:firstLine="567"/>
        <w:jc w:val="both"/>
      </w:pPr>
      <w:r w:rsidRPr="00373521">
        <w:t xml:space="preserve">Пример: Объемы продаж вызываются определенной рекламной активностью, а не наоборот. Поэтому расходы на рекламу для решения задач управленческого учета нельзя считать зависимой переменной величиной от объема продаж и соответственно переносить на себестоимость продукта. </w:t>
      </w:r>
    </w:p>
    <w:p w:rsidR="002B47D5" w:rsidRPr="00373521" w:rsidRDefault="002B47D5" w:rsidP="002B47D5">
      <w:pPr>
        <w:spacing w:before="120"/>
        <w:ind w:firstLine="567"/>
        <w:jc w:val="both"/>
      </w:pPr>
      <w:r w:rsidRPr="00373521">
        <w:t xml:space="preserve">Рекламный бюджет лучше считать фиксированными постоянными издержками за определенный период. Затраты на персонал, занимающийся продажами, являются более сложными. Они складываются из постоянного оклада, не меняющегося в заданном учетном периоде и представляющем собой постоянные затраты управленческого типа и комиссионных, меняющихся в зависимости от объема продаж. </w:t>
      </w:r>
    </w:p>
    <w:p w:rsidR="002B47D5" w:rsidRPr="00373521" w:rsidRDefault="002B47D5" w:rsidP="002B47D5">
      <w:pPr>
        <w:spacing w:before="120"/>
        <w:ind w:firstLine="567"/>
        <w:jc w:val="both"/>
      </w:pPr>
      <w:r w:rsidRPr="00373521">
        <w:t xml:space="preserve">Прямые затраты - затраты, которые могут быть непосредственно перенесены на объект учета. Например, при анализе продаж на конкретной территории расходы на персонал продаж, работающий на этой территории (оклад, комиссионные, транспорт), можно прямо отнести на эту территорию. </w:t>
      </w:r>
    </w:p>
    <w:p w:rsidR="002B47D5" w:rsidRPr="00373521" w:rsidRDefault="002B47D5" w:rsidP="002B47D5">
      <w:pPr>
        <w:spacing w:before="120"/>
        <w:ind w:firstLine="567"/>
        <w:jc w:val="both"/>
      </w:pPr>
      <w:r w:rsidRPr="00373521">
        <w:t xml:space="preserve">Непрямые затраты - затраты которые могут быть отнесены на объект учета только по произвольной базе, не связанной функционально с активностью объекта учета. Такие затраты лучше никуда не переносить и рассчитывать только вклад конкретных объектов учета в покрытие таких затрат. </w:t>
      </w:r>
    </w:p>
    <w:p w:rsidR="002B47D5" w:rsidRPr="00373521" w:rsidRDefault="002B47D5" w:rsidP="002B47D5">
      <w:pPr>
        <w:spacing w:before="120"/>
        <w:ind w:firstLine="567"/>
        <w:jc w:val="both"/>
      </w:pPr>
      <w:r w:rsidRPr="00373521">
        <w:t xml:space="preserve">Контролируемые затраты - затраты, которые могут быть рассчитаны контролирующим лицом: управляющий продажами контролирует зарплату своих подчиненных. </w:t>
      </w:r>
    </w:p>
    <w:p w:rsidR="002B47D5" w:rsidRPr="00373521" w:rsidRDefault="002B47D5" w:rsidP="002B47D5">
      <w:pPr>
        <w:spacing w:before="120"/>
        <w:ind w:firstLine="567"/>
        <w:jc w:val="both"/>
      </w:pPr>
      <w:r w:rsidRPr="00373521">
        <w:t xml:space="preserve">Неконтролируемые затраты - затраты, которые не могут быть рассчитаны контролирующим лицом: управляющий продажами не контролирует свою зарплату. </w:t>
      </w:r>
    </w:p>
    <w:p w:rsidR="002B47D5" w:rsidRPr="00373521" w:rsidRDefault="002B47D5" w:rsidP="002B47D5">
      <w:pPr>
        <w:spacing w:before="120"/>
        <w:ind w:firstLine="567"/>
        <w:jc w:val="both"/>
      </w:pPr>
      <w:r w:rsidRPr="00373521">
        <w:t xml:space="preserve">Издержки маркетинга. - это любые издержки фирмы, не связанные непосредственно с технологией производства продукции. В частности, при таком определении к издержкам маркетинга относят практически все виды управленческих и накладных расходов. </w:t>
      </w:r>
    </w:p>
    <w:p w:rsidR="002B47D5" w:rsidRPr="00373521" w:rsidRDefault="002B47D5" w:rsidP="002B47D5">
      <w:pPr>
        <w:spacing w:before="120"/>
        <w:ind w:firstLine="567"/>
        <w:jc w:val="both"/>
      </w:pPr>
      <w:r w:rsidRPr="00373521">
        <w:t xml:space="preserve">Классификация маркетинговых издержек может быть представлена следующим образом: </w:t>
      </w:r>
    </w:p>
    <w:p w:rsidR="002B47D5" w:rsidRPr="00373521" w:rsidRDefault="002B47D5" w:rsidP="002B47D5">
      <w:pPr>
        <w:spacing w:before="120"/>
        <w:ind w:firstLine="567"/>
        <w:jc w:val="both"/>
      </w:pPr>
      <w:r w:rsidRPr="00373521">
        <w:t xml:space="preserve">административные издержки; </w:t>
      </w:r>
    </w:p>
    <w:p w:rsidR="002B47D5" w:rsidRPr="00373521" w:rsidRDefault="002B47D5" w:rsidP="002B47D5">
      <w:pPr>
        <w:spacing w:before="120"/>
        <w:ind w:firstLine="567"/>
        <w:jc w:val="both"/>
      </w:pPr>
      <w:r w:rsidRPr="00373521">
        <w:t xml:space="preserve">инфраструктурные издержки; </w:t>
      </w:r>
    </w:p>
    <w:p w:rsidR="002B47D5" w:rsidRPr="00373521" w:rsidRDefault="002B47D5" w:rsidP="002B47D5">
      <w:pPr>
        <w:spacing w:before="120"/>
        <w:ind w:firstLine="567"/>
        <w:jc w:val="both"/>
      </w:pPr>
      <w:r w:rsidRPr="00373521">
        <w:t xml:space="preserve">торговые издержки; </w:t>
      </w:r>
    </w:p>
    <w:p w:rsidR="002B47D5" w:rsidRPr="00373521" w:rsidRDefault="002B47D5" w:rsidP="002B47D5">
      <w:pPr>
        <w:spacing w:before="120"/>
        <w:ind w:firstLine="567"/>
        <w:jc w:val="both"/>
      </w:pPr>
      <w:r w:rsidRPr="00373521">
        <w:t xml:space="preserve">складские издержки; </w:t>
      </w:r>
    </w:p>
    <w:p w:rsidR="002B47D5" w:rsidRPr="00373521" w:rsidRDefault="002B47D5" w:rsidP="002B47D5">
      <w:pPr>
        <w:spacing w:before="120"/>
        <w:ind w:firstLine="567"/>
        <w:jc w:val="both"/>
      </w:pPr>
      <w:r w:rsidRPr="00373521">
        <w:t xml:space="preserve">транспортные издержки; </w:t>
      </w:r>
    </w:p>
    <w:p w:rsidR="002B47D5" w:rsidRPr="00373521" w:rsidRDefault="002B47D5" w:rsidP="002B47D5">
      <w:pPr>
        <w:spacing w:before="120"/>
        <w:ind w:firstLine="567"/>
        <w:jc w:val="both"/>
      </w:pPr>
      <w:r w:rsidRPr="00373521">
        <w:t xml:space="preserve">исследования маркетинга; </w:t>
      </w:r>
    </w:p>
    <w:p w:rsidR="002B47D5" w:rsidRPr="00373521" w:rsidRDefault="002B47D5" w:rsidP="002B47D5">
      <w:pPr>
        <w:spacing w:before="120"/>
        <w:ind w:firstLine="567"/>
        <w:jc w:val="both"/>
      </w:pPr>
      <w:r w:rsidRPr="00373521">
        <w:t xml:space="preserve">рекламные издержки; </w:t>
      </w:r>
    </w:p>
    <w:p w:rsidR="002B47D5" w:rsidRPr="00373521" w:rsidRDefault="002B47D5" w:rsidP="002B47D5">
      <w:pPr>
        <w:spacing w:before="120"/>
        <w:ind w:firstLine="567"/>
        <w:jc w:val="both"/>
      </w:pPr>
      <w:r w:rsidRPr="00373521">
        <w:t xml:space="preserve">издержки на стимулирование объекта; </w:t>
      </w:r>
    </w:p>
    <w:p w:rsidR="002B47D5" w:rsidRPr="00373521" w:rsidRDefault="002B47D5" w:rsidP="002B47D5">
      <w:pPr>
        <w:spacing w:before="120"/>
        <w:ind w:firstLine="567"/>
        <w:jc w:val="both"/>
      </w:pPr>
      <w:r w:rsidRPr="00373521">
        <w:t xml:space="preserve">издержки по связи с общественностью. </w:t>
      </w:r>
    </w:p>
    <w:p w:rsidR="002B47D5" w:rsidRPr="00373521" w:rsidRDefault="002B47D5" w:rsidP="002B47D5">
      <w:pPr>
        <w:spacing w:before="120"/>
        <w:ind w:firstLine="567"/>
        <w:jc w:val="both"/>
      </w:pPr>
      <w:r w:rsidRPr="00373521">
        <w:t xml:space="preserve">Отнесение непрямых затрат на объекты учета. </w:t>
      </w:r>
    </w:p>
    <w:p w:rsidR="002B47D5" w:rsidRPr="00373521" w:rsidRDefault="002B47D5" w:rsidP="002B47D5">
      <w:pPr>
        <w:spacing w:before="120"/>
        <w:ind w:firstLine="567"/>
        <w:jc w:val="both"/>
      </w:pPr>
      <w:r w:rsidRPr="00373521">
        <w:t xml:space="preserve">Главная проблема состоит в определении "честного способа" отнесения непрямых затрат на объекты учета. На Российских предприятиях основным методом учета является так называемый затратный метод, когда основной базой является единица проданной продукции, т.е. большая часть непрямых затраты (часто все) списывают на продукты. При таком подходе планируемая прибыль обычно рассчитывается как процент от полной себестоимости, которая в свою очередь рассчитывается как процент от прямых расходов на оплату труда или производственной себестоимости. Такое распределение издержек и расчет цены имеет следующие недостатки: </w:t>
      </w:r>
    </w:p>
    <w:p w:rsidR="002B47D5" w:rsidRPr="00373521" w:rsidRDefault="002B47D5" w:rsidP="002B47D5">
      <w:pPr>
        <w:spacing w:before="120"/>
        <w:ind w:firstLine="567"/>
        <w:jc w:val="both"/>
      </w:pPr>
      <w:r w:rsidRPr="00373521">
        <w:t xml:space="preserve">Нельзя использовать издержки для анализа рентабельности каждого отдельного продукта в структуре ассортимента продукции, так как более высокий процент накладных, административных и коммерческих расходов обычно списывается на продукцию, пользующуюся наибольшим спросом, скрывая при этом ее привлекательность для предприятия. </w:t>
      </w:r>
    </w:p>
    <w:p w:rsidR="002B47D5" w:rsidRPr="00373521" w:rsidRDefault="002B47D5" w:rsidP="002B47D5">
      <w:pPr>
        <w:spacing w:before="120"/>
        <w:ind w:firstLine="567"/>
        <w:jc w:val="both"/>
      </w:pPr>
      <w:r w:rsidRPr="00373521">
        <w:t xml:space="preserve">Предприятие теряет способность гибко реагировать на изменения рынка, так как обычно оно очень неохотно продает продукцию по ценам ниже полной себестоимости. </w:t>
      </w:r>
    </w:p>
    <w:p w:rsidR="002B47D5" w:rsidRPr="00373521" w:rsidRDefault="002B47D5" w:rsidP="002B47D5">
      <w:pPr>
        <w:spacing w:before="120"/>
        <w:ind w:firstLine="567"/>
        <w:jc w:val="both"/>
      </w:pPr>
      <w:r w:rsidRPr="00373521">
        <w:t xml:space="preserve">Попытки увеличения дохода путем увеличения цены единицы продукции не всегда приемлемы в рыночной экономике, так как товар компании должен противостоять на рынке прямым конкурентам и товарам-заменителям. </w:t>
      </w:r>
    </w:p>
    <w:p w:rsidR="002B47D5" w:rsidRPr="00373521" w:rsidRDefault="002B47D5" w:rsidP="002B47D5">
      <w:pPr>
        <w:spacing w:before="120"/>
        <w:ind w:firstLine="567"/>
        <w:jc w:val="both"/>
      </w:pPr>
      <w:r w:rsidRPr="00373521">
        <w:t xml:space="preserve">Попытки увеличения дохода через снижение переменных затрат путем пересмотра норм на сырье, использование электроэнергии и расходов на оплату труда порождает основной вопрос - соответствуют ли действительные издержки этим нормам. Снижение постоянных затрат путем пересмотра процента производственных накладных расходов, административных и коммерческих расходов, отнесенных на каждый товар приводит к простому перераспределению прибыли между различными товарами и может привести к гибельным последствиям, так как на основании такого учета могут быть приняты решения о снятии с производства прибыльных товаров и напротив, поддержке нерентабельной продукции. </w:t>
      </w:r>
    </w:p>
    <w:p w:rsidR="002B47D5" w:rsidRPr="00373521" w:rsidRDefault="002B47D5" w:rsidP="002B47D5">
      <w:pPr>
        <w:spacing w:before="120"/>
        <w:ind w:firstLine="567"/>
        <w:jc w:val="both"/>
      </w:pPr>
      <w:r w:rsidRPr="00373521">
        <w:t xml:space="preserve">С учетом специфики России рекомендуют применять систему расчета прямых переменных издержек как инструмент управления в дополнение к требуемому по закону бухгалтерскому учету. </w:t>
      </w:r>
    </w:p>
    <w:p w:rsidR="002B47D5" w:rsidRPr="00373521" w:rsidRDefault="002B47D5" w:rsidP="002B47D5">
      <w:pPr>
        <w:spacing w:before="120"/>
        <w:ind w:firstLine="567"/>
        <w:jc w:val="both"/>
      </w:pPr>
      <w:r w:rsidRPr="00373521">
        <w:t xml:space="preserve">На рисунке 9.4 показаны рекомендации отнесения затрат к постоянным и переменным </w:t>
      </w:r>
    </w:p>
    <w:p w:rsidR="002B47D5" w:rsidRPr="00373521" w:rsidRDefault="00A37B5A" w:rsidP="002B47D5">
      <w:pPr>
        <w:spacing w:before="120"/>
        <w:ind w:firstLine="567"/>
        <w:jc w:val="both"/>
      </w:pPr>
      <w:r>
        <w:pict>
          <v:shape id="_x0000_i1040" type="#_x0000_t75" style="width:361.5pt;height:398.25pt">
            <v:imagedata r:id="rId7" o:title=""/>
          </v:shape>
        </w:pict>
      </w:r>
    </w:p>
    <w:p w:rsidR="002B47D5" w:rsidRPr="00373521" w:rsidRDefault="002B47D5" w:rsidP="002B47D5">
      <w:pPr>
        <w:spacing w:before="120"/>
        <w:ind w:firstLine="567"/>
        <w:jc w:val="both"/>
      </w:pPr>
      <w:r w:rsidRPr="00373521">
        <w:t xml:space="preserve">В практической деятельности фирмы могут использовать следующие системы учета затрат: </w:t>
      </w:r>
    </w:p>
    <w:p w:rsidR="002B47D5" w:rsidRPr="00373521" w:rsidRDefault="002B47D5" w:rsidP="002B47D5">
      <w:pPr>
        <w:spacing w:before="120"/>
        <w:ind w:firstLine="567"/>
        <w:jc w:val="both"/>
      </w:pPr>
      <w:r w:rsidRPr="00373521">
        <w:t xml:space="preserve">Метод учета маржинальной прибыли (метод учета прямых переменных издержек), когда на объекты учета (потребителей) переносятся только прямые переменные производственные издержки. </w:t>
      </w:r>
    </w:p>
    <w:p w:rsidR="002B47D5" w:rsidRPr="00373521" w:rsidRDefault="002B47D5" w:rsidP="002B47D5">
      <w:pPr>
        <w:spacing w:before="120"/>
        <w:ind w:firstLine="567"/>
        <w:jc w:val="both"/>
      </w:pPr>
      <w:r w:rsidRPr="00373521">
        <w:t xml:space="preserve">Абсорбционный метод учета затрат при котором на основе базы осуществляется разнесение непрямых издержек по объектам учета. </w:t>
      </w:r>
    </w:p>
    <w:p w:rsidR="002B47D5" w:rsidRPr="00373521" w:rsidRDefault="002B47D5" w:rsidP="002B47D5">
      <w:pPr>
        <w:spacing w:before="120"/>
        <w:ind w:firstLine="567"/>
        <w:jc w:val="both"/>
      </w:pPr>
      <w:r w:rsidRPr="00373521">
        <w:t xml:space="preserve">При отнесении затрат рекомендуют: </w:t>
      </w:r>
    </w:p>
    <w:p w:rsidR="002B47D5" w:rsidRPr="00373521" w:rsidRDefault="002B47D5" w:rsidP="002B47D5">
      <w:pPr>
        <w:spacing w:before="120"/>
        <w:ind w:firstLine="567"/>
        <w:jc w:val="both"/>
      </w:pPr>
      <w:r w:rsidRPr="00373521">
        <w:t xml:space="preserve">Затраты на сырье и материалы всегда считать переменными, т. к. изменения объема производства немедленно приводит к изменению объема используемого сырья. </w:t>
      </w:r>
    </w:p>
    <w:p w:rsidR="002B47D5" w:rsidRPr="00373521" w:rsidRDefault="002B47D5" w:rsidP="002B47D5">
      <w:pPr>
        <w:spacing w:before="120"/>
        <w:ind w:firstLine="567"/>
        <w:jc w:val="both"/>
      </w:pPr>
      <w:r w:rsidRPr="00373521">
        <w:t xml:space="preserve">Прямые расходы на оплату труда и энергоресурсы считать постоянными затратами, поскольку: </w:t>
      </w:r>
    </w:p>
    <w:p w:rsidR="002B47D5" w:rsidRPr="00373521" w:rsidRDefault="002B47D5" w:rsidP="002B47D5">
      <w:pPr>
        <w:spacing w:before="120"/>
        <w:ind w:firstLine="567"/>
        <w:jc w:val="both"/>
      </w:pPr>
      <w:r w:rsidRPr="00373521">
        <w:t xml:space="preserve">Изменение объема производства в краткосрочной перспективе обычно не приводит к изменению затрат на оплату труда и потребление энергии, т. к. требуется значительное время для закрытия неиспользуемых производственных объектов, а российское законодательство предусматривает значительные выплаты увольняемым работникам. </w:t>
      </w:r>
    </w:p>
    <w:p w:rsidR="002B47D5" w:rsidRPr="00373521" w:rsidRDefault="002B47D5" w:rsidP="002B47D5">
      <w:pPr>
        <w:spacing w:before="120"/>
        <w:ind w:firstLine="567"/>
        <w:jc w:val="both"/>
      </w:pPr>
      <w:r w:rsidRPr="00373521">
        <w:t xml:space="preserve">Производственные накладные расходы считать постоянными, так как изменение производственных накладных расходов не связано с изменением объема производства. </w:t>
      </w:r>
    </w:p>
    <w:p w:rsidR="002B47D5" w:rsidRPr="00373521" w:rsidRDefault="002B47D5" w:rsidP="002B47D5">
      <w:pPr>
        <w:spacing w:before="120"/>
        <w:ind w:firstLine="567"/>
        <w:jc w:val="both"/>
      </w:pPr>
      <w:r w:rsidRPr="00373521">
        <w:t xml:space="preserve">Затраты на социальную сферу включаются в постоянные затраты, так как обычно требуется значительное время для передачи объектов социальной сферы местным властям. </w:t>
      </w:r>
    </w:p>
    <w:p w:rsidR="002B47D5" w:rsidRPr="00373521" w:rsidRDefault="002B47D5" w:rsidP="002B47D5">
      <w:pPr>
        <w:spacing w:before="120"/>
        <w:ind w:firstLine="567"/>
        <w:jc w:val="both"/>
      </w:pPr>
      <w:r w:rsidRPr="00373521">
        <w:t xml:space="preserve">На практике очень многие фирмы не представляют себе какая часть общих непрямых затрат реально тратится на конкретный товар, территорию или целевую группу потребителей (сегменты рынка). Это происходит из-за неясности при отнесении определенных видов издержек. Например, затраты на упаковку можно с одинаковой обоснованностью отнести к затратам на продвижение, сбыт или производство продукции. В связи с этим на большинстве фирм встречаются следующие ошибки: </w:t>
      </w:r>
    </w:p>
    <w:p w:rsidR="002B47D5" w:rsidRPr="00373521" w:rsidRDefault="002B47D5" w:rsidP="002B47D5">
      <w:pPr>
        <w:spacing w:before="120"/>
        <w:ind w:firstLine="567"/>
        <w:jc w:val="both"/>
      </w:pPr>
      <w:r w:rsidRPr="00373521">
        <w:t xml:space="preserve">Бюджеты маркетинга для отдельных товаров чрезмерно велики. </w:t>
      </w:r>
    </w:p>
    <w:p w:rsidR="002B47D5" w:rsidRPr="00373521" w:rsidRDefault="002B47D5" w:rsidP="002B47D5">
      <w:pPr>
        <w:spacing w:before="120"/>
        <w:ind w:firstLine="567"/>
        <w:jc w:val="both"/>
      </w:pPr>
      <w:r w:rsidRPr="00373521">
        <w:t xml:space="preserve">Бюджеты других товаров чрезмерно малы. </w:t>
      </w:r>
    </w:p>
    <w:p w:rsidR="002B47D5" w:rsidRPr="00373521" w:rsidRDefault="002B47D5" w:rsidP="002B47D5">
      <w:pPr>
        <w:spacing w:before="120"/>
        <w:ind w:firstLine="567"/>
        <w:jc w:val="both"/>
      </w:pPr>
      <w:r w:rsidRPr="00373521">
        <w:t xml:space="preserve">Общие непрямые (административные, коммерческие) затраты оказываются распределенными определенным образом по сегментам рынка по базе "Объем продаж". </w:t>
      </w:r>
    </w:p>
    <w:p w:rsidR="002B47D5" w:rsidRPr="00373521" w:rsidRDefault="002B47D5" w:rsidP="002B47D5">
      <w:pPr>
        <w:spacing w:before="120"/>
        <w:ind w:firstLine="567"/>
        <w:jc w:val="both"/>
      </w:pPr>
      <w:r w:rsidRPr="00373521">
        <w:t xml:space="preserve">Многие затраты маркетинга, относящиеся к конкретным сегментам рынка не распределяются и классифицируются как общие (не разносимые). </w:t>
      </w:r>
    </w:p>
    <w:p w:rsidR="002B47D5" w:rsidRPr="00373521" w:rsidRDefault="002B47D5" w:rsidP="002B47D5">
      <w:pPr>
        <w:spacing w:before="120"/>
        <w:ind w:firstLine="567"/>
        <w:jc w:val="both"/>
      </w:pPr>
      <w:r w:rsidRPr="00373521">
        <w:t xml:space="preserve">Метод калькулирования себестоимости на основе постоянных и переменных затрат имеет следующие преимущества: </w:t>
      </w:r>
    </w:p>
    <w:p w:rsidR="002B47D5" w:rsidRPr="00373521" w:rsidRDefault="002B47D5" w:rsidP="002B47D5">
      <w:pPr>
        <w:spacing w:before="120"/>
        <w:ind w:firstLine="567"/>
        <w:jc w:val="both"/>
      </w:pPr>
      <w:r w:rsidRPr="00373521">
        <w:t xml:space="preserve">Становится возможным анализ рентабельности для каждого отдельного товара в номенклатуре продукции фирмы: </w:t>
      </w:r>
    </w:p>
    <w:p w:rsidR="002B47D5" w:rsidRPr="00373521" w:rsidRDefault="002B47D5" w:rsidP="002B47D5">
      <w:pPr>
        <w:spacing w:before="120"/>
        <w:ind w:firstLine="567"/>
        <w:jc w:val="both"/>
      </w:pPr>
      <w:r w:rsidRPr="00373521">
        <w:t xml:space="preserve">накладные, административные и коммерческие расходы не распределяются по продуктам произвольным образом; </w:t>
      </w:r>
    </w:p>
    <w:p w:rsidR="002B47D5" w:rsidRPr="00373521" w:rsidRDefault="002B47D5" w:rsidP="002B47D5">
      <w:pPr>
        <w:spacing w:before="120"/>
        <w:ind w:firstLine="567"/>
        <w:jc w:val="both"/>
      </w:pPr>
      <w:r w:rsidRPr="00373521">
        <w:t xml:space="preserve">становится очевидной привлекательность каждого продукта для предприятия. </w:t>
      </w:r>
    </w:p>
    <w:p w:rsidR="002B47D5" w:rsidRPr="00373521" w:rsidRDefault="002B47D5" w:rsidP="002B47D5">
      <w:pPr>
        <w:spacing w:before="120"/>
        <w:ind w:firstLine="567"/>
        <w:jc w:val="both"/>
      </w:pPr>
      <w:r w:rsidRPr="00373521">
        <w:t xml:space="preserve">Данный подход позволяет предприятию более гибко реагировать на изменения рыночной ситуации: </w:t>
      </w:r>
    </w:p>
    <w:p w:rsidR="002B47D5" w:rsidRPr="00373521" w:rsidRDefault="002B47D5" w:rsidP="002B47D5">
      <w:pPr>
        <w:spacing w:before="120"/>
        <w:ind w:firstLine="567"/>
        <w:jc w:val="both"/>
      </w:pPr>
      <w:r w:rsidRPr="00373521">
        <w:t xml:space="preserve">сразу становится видным рост стоимости сырья и материалов, приводящей к снижению прибыли и требующей от компании принятия немедленных адекватных мер; </w:t>
      </w:r>
    </w:p>
    <w:p w:rsidR="002B47D5" w:rsidRPr="00373521" w:rsidRDefault="002B47D5" w:rsidP="002B47D5">
      <w:pPr>
        <w:spacing w:before="120"/>
        <w:ind w:firstLine="567"/>
        <w:jc w:val="both"/>
      </w:pPr>
      <w:r w:rsidRPr="00373521">
        <w:t xml:space="preserve">снижение рыночной цены продукта так же ведет к соответствующему изменению прибыли; </w:t>
      </w:r>
    </w:p>
    <w:p w:rsidR="002B47D5" w:rsidRPr="00373521" w:rsidRDefault="002B47D5" w:rsidP="002B47D5">
      <w:pPr>
        <w:spacing w:before="120"/>
        <w:ind w:firstLine="567"/>
        <w:jc w:val="both"/>
      </w:pPr>
      <w:r w:rsidRPr="00373521">
        <w:t xml:space="preserve">Метод наглядно демонстрирует преимущества от снижения постоянных затрат: </w:t>
      </w:r>
    </w:p>
    <w:p w:rsidR="002B47D5" w:rsidRPr="00373521" w:rsidRDefault="002B47D5" w:rsidP="002B47D5">
      <w:pPr>
        <w:spacing w:before="120"/>
        <w:ind w:firstLine="567"/>
        <w:jc w:val="both"/>
      </w:pPr>
      <w:r w:rsidRPr="00373521">
        <w:t xml:space="preserve">так как маржинальная прибыль остается постоянной, то для покрытия всех издержек нужно продать меньше единиц товара; </w:t>
      </w:r>
    </w:p>
    <w:p w:rsidR="002B47D5" w:rsidRPr="00373521" w:rsidRDefault="002B47D5" w:rsidP="002B47D5">
      <w:pPr>
        <w:spacing w:before="120"/>
        <w:ind w:firstLine="567"/>
        <w:jc w:val="both"/>
      </w:pPr>
      <w:r w:rsidRPr="00373521">
        <w:t xml:space="preserve">Метод распределяет административные и коммерческие издержки по тем периодам, в которых они были понесены, не замораживая их в запасах непроданной готовой продукции </w:t>
      </w:r>
    </w:p>
    <w:p w:rsidR="002B47D5" w:rsidRPr="00373521" w:rsidRDefault="002B47D5" w:rsidP="002B47D5">
      <w:pPr>
        <w:spacing w:before="120"/>
        <w:ind w:firstLine="567"/>
        <w:jc w:val="both"/>
      </w:pPr>
      <w:r w:rsidRPr="00373521">
        <w:t xml:space="preserve">Метод выявляет возможности для увеличения рентабельности изделий через управление портфелем продукции: </w:t>
      </w:r>
    </w:p>
    <w:p w:rsidR="002B47D5" w:rsidRPr="00373521" w:rsidRDefault="002B47D5" w:rsidP="002B47D5">
      <w:pPr>
        <w:spacing w:before="120"/>
        <w:ind w:firstLine="567"/>
        <w:jc w:val="both"/>
      </w:pPr>
      <w:r w:rsidRPr="00373521">
        <w:t xml:space="preserve">можно применять гибкую политику цен, опуская их до уровня прямых переменных затрат; </w:t>
      </w:r>
    </w:p>
    <w:p w:rsidR="002B47D5" w:rsidRPr="00373521" w:rsidRDefault="002B47D5" w:rsidP="002B47D5">
      <w:pPr>
        <w:spacing w:before="120"/>
        <w:ind w:firstLine="567"/>
        <w:jc w:val="both"/>
      </w:pPr>
      <w:r w:rsidRPr="00373521">
        <w:t xml:space="preserve">можно концентрировать инвестиции и ресурсы на товарах, приносящих наибольшую маржинальную прибыль; </w:t>
      </w:r>
    </w:p>
    <w:p w:rsidR="002B47D5" w:rsidRPr="00373521" w:rsidRDefault="002B47D5" w:rsidP="002B47D5">
      <w:pPr>
        <w:spacing w:before="120"/>
        <w:ind w:firstLine="567"/>
        <w:jc w:val="both"/>
      </w:pPr>
      <w:r w:rsidRPr="00373521">
        <w:t xml:space="preserve">можно выбрать оптимальный ассортимент продукции и соответствующего повышения объема продаж; </w:t>
      </w:r>
    </w:p>
    <w:p w:rsidR="002B47D5" w:rsidRPr="00373521" w:rsidRDefault="002B47D5" w:rsidP="002B47D5">
      <w:pPr>
        <w:spacing w:before="120"/>
        <w:ind w:firstLine="567"/>
        <w:jc w:val="both"/>
      </w:pPr>
      <w:r w:rsidRPr="00373521">
        <w:t xml:space="preserve">Метод показывает пути снижения издержек: </w:t>
      </w:r>
    </w:p>
    <w:p w:rsidR="002B47D5" w:rsidRPr="00373521" w:rsidRDefault="002B47D5" w:rsidP="002B47D5">
      <w:pPr>
        <w:spacing w:before="120"/>
        <w:ind w:firstLine="567"/>
        <w:jc w:val="both"/>
      </w:pPr>
      <w:r w:rsidRPr="00373521">
        <w:t xml:space="preserve">переменные издержки могут быть снижены путем улучшения и экономного использования ресурсов; </w:t>
      </w:r>
    </w:p>
    <w:p w:rsidR="002B47D5" w:rsidRPr="00373521" w:rsidRDefault="002B47D5" w:rsidP="002B47D5">
      <w:pPr>
        <w:spacing w:before="120"/>
        <w:ind w:firstLine="567"/>
        <w:jc w:val="both"/>
      </w:pPr>
      <w:r w:rsidRPr="00373521">
        <w:t xml:space="preserve">постоянные издержки за счет снижения доли ручного труда ( улучшения технологии), снижения накладных, административных и коммерческих расходов до уровня, покрываемого общей маржинальной прибылью от всех товаров. </w:t>
      </w:r>
    </w:p>
    <w:p w:rsidR="002B47D5" w:rsidRPr="001C7F59" w:rsidRDefault="002B47D5" w:rsidP="002B47D5">
      <w:pPr>
        <w:spacing w:before="120"/>
        <w:jc w:val="center"/>
        <w:rPr>
          <w:b/>
          <w:bCs/>
          <w:sz w:val="28"/>
          <w:szCs w:val="28"/>
        </w:rPr>
      </w:pPr>
      <w:r w:rsidRPr="001C7F59">
        <w:rPr>
          <w:b/>
          <w:bCs/>
          <w:sz w:val="28"/>
          <w:szCs w:val="28"/>
        </w:rPr>
        <w:t xml:space="preserve">Три вида затрат, играющих особую роль в сегментном анализе </w:t>
      </w:r>
    </w:p>
    <w:p w:rsidR="002B47D5" w:rsidRPr="00373521" w:rsidRDefault="002B47D5" w:rsidP="002B47D5">
      <w:pPr>
        <w:spacing w:before="120"/>
        <w:ind w:firstLine="567"/>
        <w:jc w:val="both"/>
      </w:pPr>
      <w:r w:rsidRPr="00373521">
        <w:t xml:space="preserve">В сегментном анализе особую роль играют: </w:t>
      </w:r>
    </w:p>
    <w:p w:rsidR="002B47D5" w:rsidRPr="00373521" w:rsidRDefault="002B47D5" w:rsidP="002B47D5">
      <w:pPr>
        <w:spacing w:before="120"/>
        <w:ind w:firstLine="567"/>
        <w:jc w:val="both"/>
      </w:pPr>
      <w:r w:rsidRPr="00373521">
        <w:t xml:space="preserve">Естественные затраты - затраты, постоянно фигурирующие в обычных финансовых документах предприятий (зарплата, аренда, ...) </w:t>
      </w:r>
    </w:p>
    <w:p w:rsidR="002B47D5" w:rsidRPr="00373521" w:rsidRDefault="002B47D5" w:rsidP="002B47D5">
      <w:pPr>
        <w:spacing w:before="120"/>
        <w:ind w:firstLine="567"/>
        <w:jc w:val="both"/>
      </w:pPr>
      <w:r w:rsidRPr="00373521">
        <w:t xml:space="preserve">Функциональные затраты - затраты, связанные с каким-либо видом деятельности и являющиеся основной для перенесения издержек на конкретные сегмента. </w:t>
      </w:r>
    </w:p>
    <w:p w:rsidR="002B47D5" w:rsidRPr="00373521" w:rsidRDefault="002B47D5" w:rsidP="002B47D5">
      <w:pPr>
        <w:spacing w:before="120"/>
        <w:ind w:firstLine="567"/>
        <w:jc w:val="both"/>
      </w:pPr>
      <w:r w:rsidRPr="00373521">
        <w:t xml:space="preserve">Предельные затраты - затраты, непосредственно связанные с объектом маркетингового учета (сегмента рынка) и исчезающие при удалении этого объекта. </w:t>
      </w:r>
    </w:p>
    <w:p w:rsidR="002B47D5" w:rsidRPr="00373521" w:rsidRDefault="002B47D5" w:rsidP="002B47D5">
      <w:pPr>
        <w:spacing w:before="120"/>
        <w:ind w:firstLine="567"/>
        <w:jc w:val="both"/>
      </w:pPr>
      <w:r w:rsidRPr="00373521">
        <w:t xml:space="preserve">Процесс сегментного анализа можно графически изображать следующим образом (см. рис. 9) </w:t>
      </w:r>
    </w:p>
    <w:p w:rsidR="002B47D5" w:rsidRPr="00373521" w:rsidRDefault="00A37B5A" w:rsidP="002B47D5">
      <w:pPr>
        <w:spacing w:before="120"/>
        <w:ind w:firstLine="567"/>
        <w:jc w:val="both"/>
      </w:pPr>
      <w:r>
        <w:pict>
          <v:shape id="_x0000_i1043" type="#_x0000_t75" style="width:461.25pt;height:255pt">
            <v:imagedata r:id="rId8" o:title=""/>
          </v:shape>
        </w:pict>
      </w:r>
    </w:p>
    <w:p w:rsidR="002B47D5" w:rsidRPr="00373521" w:rsidRDefault="002B47D5" w:rsidP="002B47D5">
      <w:pPr>
        <w:spacing w:before="120"/>
        <w:ind w:firstLine="567"/>
        <w:jc w:val="both"/>
      </w:pPr>
      <w:r w:rsidRPr="00373521">
        <w:t xml:space="preserve">Процесс сегментного анализа в абсорбционном методе учета затрат начинается с перегруппировки "естественных" статей затрат, не переносимых непосредственно на объект учета в функциональные статьи затрат. После этого выбирается и рассчитывается база (единичные затраты) каждого функционального вида деятельности . Далее по выбранной базе в зависимости от числа таких единичных затрат (это могут быть затраты на отправку писем, транспортные расходы на единицу продукции и т.д.) функциональные статьи затрат переписываются на выбранные объекты учета (сегменты рынка). Одновременно на эти же объекты переносятся прямые затраты, легко относимые к выбранным объектам учета. Полученная сумма затрат для каждого объекта учета вычитается из доходов этого сегмента и получается искомая прибыль сегмента. </w:t>
      </w:r>
    </w:p>
    <w:p w:rsidR="002B47D5" w:rsidRPr="00373521" w:rsidRDefault="002B47D5" w:rsidP="002B47D5">
      <w:pPr>
        <w:spacing w:before="120"/>
        <w:ind w:firstLine="567"/>
        <w:jc w:val="both"/>
      </w:pPr>
      <w:r w:rsidRPr="00373521">
        <w:t xml:space="preserve">Можно выделить варианты баз ( единичных издержек), которые могут служить основной для перенесения функциональных статей затрат на объекты маркетингового учета. </w:t>
      </w:r>
    </w:p>
    <w:p w:rsidR="002B47D5" w:rsidRPr="00373521" w:rsidRDefault="002B47D5" w:rsidP="002B47D5">
      <w:pPr>
        <w:spacing w:before="120"/>
        <w:ind w:firstLine="567"/>
        <w:jc w:val="both"/>
      </w:pPr>
      <w:r w:rsidRPr="00373521">
        <w:t xml:space="preserve">Распределение на продукты: </w:t>
      </w:r>
    </w:p>
    <w:p w:rsidR="002B47D5" w:rsidRPr="00373521" w:rsidRDefault="002B47D5" w:rsidP="002B47D5">
      <w:pPr>
        <w:spacing w:before="120"/>
        <w:ind w:firstLine="567"/>
        <w:jc w:val="both"/>
      </w:pPr>
      <w:r w:rsidRPr="00373521">
        <w:t xml:space="preserve">производственная себестоимость единицы продукции (для торговых фирм - цена закупки товаров); </w:t>
      </w:r>
    </w:p>
    <w:p w:rsidR="002B47D5" w:rsidRPr="00373521" w:rsidRDefault="002B47D5" w:rsidP="002B47D5">
      <w:pPr>
        <w:spacing w:before="120"/>
        <w:ind w:firstLine="567"/>
        <w:jc w:val="both"/>
      </w:pPr>
      <w:r w:rsidRPr="00373521">
        <w:t xml:space="preserve">площадь (объем) места хранения на складе готовой продукции для каждого отдельного товара; </w:t>
      </w:r>
    </w:p>
    <w:p w:rsidR="002B47D5" w:rsidRPr="00373521" w:rsidRDefault="002B47D5" w:rsidP="002B47D5">
      <w:pPr>
        <w:spacing w:before="120"/>
        <w:ind w:firstLine="567"/>
        <w:jc w:val="both"/>
      </w:pPr>
      <w:r w:rsidRPr="00373521">
        <w:t xml:space="preserve">количество выписанных накладных; </w:t>
      </w:r>
    </w:p>
    <w:p w:rsidR="002B47D5" w:rsidRPr="00373521" w:rsidRDefault="002B47D5" w:rsidP="002B47D5">
      <w:pPr>
        <w:spacing w:before="120"/>
        <w:ind w:firstLine="567"/>
        <w:jc w:val="both"/>
      </w:pPr>
      <w:r w:rsidRPr="00373521">
        <w:t xml:space="preserve">вес единицы продукции; </w:t>
      </w:r>
    </w:p>
    <w:p w:rsidR="002B47D5" w:rsidRPr="00373521" w:rsidRDefault="002B47D5" w:rsidP="002B47D5">
      <w:pPr>
        <w:spacing w:before="120"/>
        <w:ind w:firstLine="567"/>
        <w:jc w:val="both"/>
      </w:pPr>
      <w:r w:rsidRPr="00373521">
        <w:t xml:space="preserve">пропорция расходов на продвижение каждого товара. </w:t>
      </w:r>
    </w:p>
    <w:p w:rsidR="002B47D5" w:rsidRPr="00373521" w:rsidRDefault="002B47D5" w:rsidP="002B47D5">
      <w:pPr>
        <w:spacing w:before="120"/>
        <w:ind w:firstLine="567"/>
        <w:jc w:val="both"/>
      </w:pPr>
      <w:r w:rsidRPr="00373521">
        <w:t xml:space="preserve">Распределение на целевые группы потребителей: </w:t>
      </w:r>
    </w:p>
    <w:p w:rsidR="002B47D5" w:rsidRPr="00373521" w:rsidRDefault="002B47D5" w:rsidP="002B47D5">
      <w:pPr>
        <w:spacing w:before="120"/>
        <w:ind w:firstLine="567"/>
        <w:jc w:val="both"/>
      </w:pPr>
      <w:r w:rsidRPr="00373521">
        <w:t xml:space="preserve">число накладных, выписанных на все законы в выбранном периоде учета; </w:t>
      </w:r>
    </w:p>
    <w:p w:rsidR="002B47D5" w:rsidRPr="00373521" w:rsidRDefault="002B47D5" w:rsidP="002B47D5">
      <w:pPr>
        <w:spacing w:before="120"/>
        <w:ind w:firstLine="567"/>
        <w:jc w:val="both"/>
      </w:pPr>
      <w:r w:rsidRPr="00373521">
        <w:t xml:space="preserve">число и вес отгруженных единиц продукции для каждой целевой группы; </w:t>
      </w:r>
    </w:p>
    <w:p w:rsidR="002B47D5" w:rsidRPr="00373521" w:rsidRDefault="002B47D5" w:rsidP="002B47D5">
      <w:pPr>
        <w:spacing w:before="120"/>
        <w:ind w:firstLine="567"/>
        <w:jc w:val="both"/>
      </w:pPr>
      <w:r w:rsidRPr="00373521">
        <w:t xml:space="preserve">число выездов продавцов-консультантов для выбранной целевой группы потребителей; </w:t>
      </w:r>
    </w:p>
    <w:p w:rsidR="002B47D5" w:rsidRPr="00373521" w:rsidRDefault="002B47D5" w:rsidP="002B47D5">
      <w:pPr>
        <w:spacing w:before="120"/>
        <w:ind w:firstLine="567"/>
        <w:jc w:val="both"/>
      </w:pPr>
      <w:r w:rsidRPr="00373521">
        <w:t xml:space="preserve">число заказов, размещенных в каждой целевой группе; </w:t>
      </w:r>
    </w:p>
    <w:p w:rsidR="002B47D5" w:rsidRPr="00373521" w:rsidRDefault="002B47D5" w:rsidP="002B47D5">
      <w:pPr>
        <w:spacing w:before="120"/>
        <w:ind w:firstLine="567"/>
        <w:jc w:val="both"/>
      </w:pPr>
      <w:r w:rsidRPr="00373521">
        <w:t xml:space="preserve">рекламные затраты, направленные непосредственно на выбранную целевую группу. </w:t>
      </w:r>
    </w:p>
    <w:p w:rsidR="002B47D5" w:rsidRPr="00373521" w:rsidRDefault="002B47D5" w:rsidP="002B47D5">
      <w:pPr>
        <w:spacing w:before="120"/>
        <w:ind w:firstLine="567"/>
        <w:jc w:val="both"/>
      </w:pPr>
      <w:r w:rsidRPr="00373521">
        <w:t xml:space="preserve">Распределение по территориям </w:t>
      </w:r>
    </w:p>
    <w:p w:rsidR="002B47D5" w:rsidRPr="00373521" w:rsidRDefault="002B47D5" w:rsidP="002B47D5">
      <w:pPr>
        <w:spacing w:before="120"/>
        <w:ind w:firstLine="567"/>
        <w:jc w:val="both"/>
      </w:pPr>
      <w:r w:rsidRPr="00373521">
        <w:t xml:space="preserve">Перечисленные базы можно использовать для сегментного абсорбционного анализа. </w:t>
      </w:r>
    </w:p>
    <w:p w:rsidR="002B47D5" w:rsidRPr="00373521" w:rsidRDefault="002B47D5" w:rsidP="002B47D5">
      <w:pPr>
        <w:spacing w:before="120"/>
        <w:ind w:firstLine="567"/>
        <w:jc w:val="both"/>
      </w:pPr>
      <w:r w:rsidRPr="00373521">
        <w:t xml:space="preserve">Рассмотрим понятие сегментного анализа с позиций задач управленческого учета. В блоке 2 под сегментом рынка определена группа потребителей с общими свойствами. Таких свойств может быть очень много (они состоят из факторов, признаков, состояний). Однако для целей управленческого учета в качестве сегмента можно рассматривать и структурное подразделение компании (вплоть до отдельных продавцов). </w:t>
      </w:r>
    </w:p>
    <w:p w:rsidR="002B47D5" w:rsidRPr="00373521" w:rsidRDefault="002B47D5" w:rsidP="002B47D5">
      <w:pPr>
        <w:spacing w:before="120"/>
        <w:ind w:firstLine="567"/>
        <w:jc w:val="both"/>
      </w:pPr>
      <w:r w:rsidRPr="00373521">
        <w:t xml:space="preserve">ABC Ltd производит три продукта A, B, C и желает выяснить прибыльность трех своих заказчиков: Шарля, Джеймса и Хью. За последний отчетный период компания имеет следующие результаты в виде естественных статей доходов и затрат: </w:t>
      </w:r>
    </w:p>
    <w:p w:rsidR="002B47D5" w:rsidRPr="00373521" w:rsidRDefault="002B47D5" w:rsidP="002B47D5">
      <w:pPr>
        <w:spacing w:before="120"/>
        <w:ind w:firstLine="567"/>
        <w:jc w:val="both"/>
      </w:pPr>
      <w:r w:rsidRPr="00373521">
        <w:t xml:space="preserve">Таблица 9.1 Естественные статьи затрат </w:t>
      </w:r>
    </w:p>
    <w:tbl>
      <w:tblPr>
        <w:tblW w:w="5000" w:type="pct"/>
        <w:tblCellSpacing w:w="0" w:type="dxa"/>
        <w:tblInd w:w="-6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6577"/>
        <w:gridCol w:w="3181"/>
      </w:tblGrid>
      <w:tr w:rsidR="002B47D5" w:rsidRPr="00373521" w:rsidTr="00786AA4">
        <w:trPr>
          <w:tblCellSpacing w:w="0" w:type="dxa"/>
        </w:trPr>
        <w:tc>
          <w:tcPr>
            <w:tcW w:w="3370" w:type="pct"/>
            <w:tcBorders>
              <w:top w:val="outset" w:sz="6" w:space="0" w:color="auto"/>
              <w:bottom w:val="outset" w:sz="6" w:space="0" w:color="auto"/>
              <w:right w:val="outset" w:sz="6" w:space="0" w:color="auto"/>
            </w:tcBorders>
            <w:vAlign w:val="center"/>
          </w:tcPr>
          <w:p w:rsidR="002B47D5" w:rsidRPr="00373521" w:rsidRDefault="002B47D5" w:rsidP="00786AA4">
            <w:r w:rsidRPr="00373521">
              <w:t>Статьи доходов и затрат</w:t>
            </w:r>
          </w:p>
        </w:tc>
        <w:tc>
          <w:tcPr>
            <w:tcW w:w="1630" w:type="pct"/>
            <w:tcBorders>
              <w:top w:val="outset" w:sz="6" w:space="0" w:color="auto"/>
              <w:left w:val="outset" w:sz="6" w:space="0" w:color="auto"/>
              <w:bottom w:val="outset" w:sz="6" w:space="0" w:color="auto"/>
            </w:tcBorders>
            <w:vAlign w:val="center"/>
          </w:tcPr>
          <w:p w:rsidR="002B47D5" w:rsidRPr="00373521" w:rsidRDefault="002B47D5" w:rsidP="00786AA4">
            <w:r w:rsidRPr="00373521">
              <w:t>Объем затрат</w:t>
            </w:r>
          </w:p>
        </w:tc>
      </w:tr>
      <w:tr w:rsidR="002B47D5" w:rsidRPr="00373521" w:rsidTr="00786AA4">
        <w:trPr>
          <w:tblCellSpacing w:w="0" w:type="dxa"/>
        </w:trPr>
        <w:tc>
          <w:tcPr>
            <w:tcW w:w="3370" w:type="pct"/>
            <w:tcBorders>
              <w:top w:val="outset" w:sz="6" w:space="0" w:color="auto"/>
              <w:bottom w:val="outset" w:sz="6" w:space="0" w:color="auto"/>
              <w:right w:val="outset" w:sz="6" w:space="0" w:color="auto"/>
            </w:tcBorders>
            <w:vAlign w:val="center"/>
          </w:tcPr>
          <w:p w:rsidR="002B47D5" w:rsidRPr="00373521" w:rsidRDefault="002B47D5" w:rsidP="00786AA4">
            <w:r w:rsidRPr="00373521">
              <w:t>1</w:t>
            </w:r>
          </w:p>
        </w:tc>
        <w:tc>
          <w:tcPr>
            <w:tcW w:w="1630" w:type="pct"/>
            <w:tcBorders>
              <w:top w:val="outset" w:sz="6" w:space="0" w:color="auto"/>
              <w:left w:val="outset" w:sz="6" w:space="0" w:color="auto"/>
              <w:bottom w:val="outset" w:sz="6" w:space="0" w:color="auto"/>
            </w:tcBorders>
            <w:vAlign w:val="center"/>
          </w:tcPr>
          <w:p w:rsidR="002B47D5" w:rsidRPr="00373521" w:rsidRDefault="002B47D5" w:rsidP="00786AA4">
            <w:r w:rsidRPr="00373521">
              <w:t>2</w:t>
            </w:r>
          </w:p>
        </w:tc>
      </w:tr>
      <w:tr w:rsidR="002B47D5" w:rsidRPr="00373521" w:rsidTr="00786AA4">
        <w:trPr>
          <w:tblCellSpacing w:w="0" w:type="dxa"/>
        </w:trPr>
        <w:tc>
          <w:tcPr>
            <w:tcW w:w="3370" w:type="pct"/>
            <w:tcBorders>
              <w:top w:val="outset" w:sz="6" w:space="0" w:color="auto"/>
              <w:bottom w:val="outset" w:sz="6" w:space="0" w:color="auto"/>
              <w:right w:val="outset" w:sz="6" w:space="0" w:color="auto"/>
            </w:tcBorders>
            <w:vAlign w:val="center"/>
          </w:tcPr>
          <w:p w:rsidR="002B47D5" w:rsidRPr="00373521" w:rsidRDefault="002B47D5" w:rsidP="00786AA4">
            <w:r w:rsidRPr="00373521">
              <w:t>Доход от продаж</w:t>
            </w:r>
          </w:p>
        </w:tc>
        <w:tc>
          <w:tcPr>
            <w:tcW w:w="1630" w:type="pct"/>
            <w:tcBorders>
              <w:top w:val="outset" w:sz="6" w:space="0" w:color="auto"/>
              <w:left w:val="outset" w:sz="6" w:space="0" w:color="auto"/>
              <w:bottom w:val="outset" w:sz="6" w:space="0" w:color="auto"/>
            </w:tcBorders>
            <w:vAlign w:val="center"/>
          </w:tcPr>
          <w:p w:rsidR="002B47D5" w:rsidRPr="00373521" w:rsidRDefault="002B47D5" w:rsidP="00786AA4">
            <w:r w:rsidRPr="00373521">
              <w:t>255000</w:t>
            </w:r>
          </w:p>
        </w:tc>
      </w:tr>
      <w:tr w:rsidR="002B47D5" w:rsidRPr="00373521" w:rsidTr="00786AA4">
        <w:trPr>
          <w:tblCellSpacing w:w="0" w:type="dxa"/>
        </w:trPr>
        <w:tc>
          <w:tcPr>
            <w:tcW w:w="3370" w:type="pct"/>
            <w:tcBorders>
              <w:top w:val="outset" w:sz="6" w:space="0" w:color="auto"/>
              <w:bottom w:val="outset" w:sz="6" w:space="0" w:color="auto"/>
              <w:right w:val="outset" w:sz="6" w:space="0" w:color="auto"/>
            </w:tcBorders>
            <w:vAlign w:val="center"/>
          </w:tcPr>
          <w:p w:rsidR="002B47D5" w:rsidRPr="00373521" w:rsidRDefault="002B47D5" w:rsidP="00786AA4">
            <w:r w:rsidRPr="00373521">
              <w:t>Производственная себестоимость</w:t>
            </w:r>
          </w:p>
        </w:tc>
        <w:tc>
          <w:tcPr>
            <w:tcW w:w="1630" w:type="pct"/>
            <w:tcBorders>
              <w:top w:val="outset" w:sz="6" w:space="0" w:color="auto"/>
              <w:left w:val="outset" w:sz="6" w:space="0" w:color="auto"/>
              <w:bottom w:val="outset" w:sz="6" w:space="0" w:color="auto"/>
            </w:tcBorders>
            <w:vAlign w:val="center"/>
          </w:tcPr>
          <w:p w:rsidR="002B47D5" w:rsidRPr="00373521" w:rsidRDefault="002B47D5" w:rsidP="00786AA4">
            <w:r w:rsidRPr="00373521">
              <w:t>178500</w:t>
            </w:r>
          </w:p>
        </w:tc>
      </w:tr>
      <w:tr w:rsidR="002B47D5" w:rsidRPr="00373521" w:rsidTr="00786AA4">
        <w:trPr>
          <w:tblCellSpacing w:w="0" w:type="dxa"/>
        </w:trPr>
        <w:tc>
          <w:tcPr>
            <w:tcW w:w="3370" w:type="pct"/>
            <w:tcBorders>
              <w:top w:val="outset" w:sz="6" w:space="0" w:color="auto"/>
              <w:bottom w:val="outset" w:sz="6" w:space="0" w:color="auto"/>
              <w:right w:val="outset" w:sz="6" w:space="0" w:color="auto"/>
            </w:tcBorders>
            <w:vAlign w:val="center"/>
          </w:tcPr>
          <w:p w:rsidR="002B47D5" w:rsidRPr="00373521" w:rsidRDefault="002B47D5" w:rsidP="00786AA4">
            <w:r w:rsidRPr="00373521">
              <w:t>Валовая прибыль</w:t>
            </w:r>
          </w:p>
        </w:tc>
        <w:tc>
          <w:tcPr>
            <w:tcW w:w="1630" w:type="pct"/>
            <w:tcBorders>
              <w:top w:val="outset" w:sz="6" w:space="0" w:color="auto"/>
              <w:left w:val="outset" w:sz="6" w:space="0" w:color="auto"/>
              <w:bottom w:val="outset" w:sz="6" w:space="0" w:color="auto"/>
            </w:tcBorders>
            <w:vAlign w:val="center"/>
          </w:tcPr>
          <w:p w:rsidR="002B47D5" w:rsidRPr="00373521" w:rsidRDefault="002B47D5" w:rsidP="00786AA4">
            <w:r w:rsidRPr="00373521">
              <w:t>76500</w:t>
            </w:r>
          </w:p>
        </w:tc>
      </w:tr>
      <w:tr w:rsidR="002B47D5" w:rsidRPr="00373521" w:rsidTr="00786AA4">
        <w:trPr>
          <w:tblCellSpacing w:w="0" w:type="dxa"/>
        </w:trPr>
        <w:tc>
          <w:tcPr>
            <w:tcW w:w="3370" w:type="pct"/>
            <w:tcBorders>
              <w:top w:val="outset" w:sz="6" w:space="0" w:color="auto"/>
              <w:bottom w:val="outset" w:sz="6" w:space="0" w:color="auto"/>
              <w:right w:val="outset" w:sz="6" w:space="0" w:color="auto"/>
            </w:tcBorders>
            <w:vAlign w:val="center"/>
          </w:tcPr>
          <w:p w:rsidR="002B47D5" w:rsidRPr="00373521" w:rsidRDefault="002B47D5" w:rsidP="00786AA4">
            <w:r w:rsidRPr="00373521">
              <w:t>Другие затраты:</w:t>
            </w:r>
          </w:p>
        </w:tc>
        <w:tc>
          <w:tcPr>
            <w:tcW w:w="1630" w:type="pct"/>
            <w:tcBorders>
              <w:top w:val="outset" w:sz="6" w:space="0" w:color="auto"/>
              <w:left w:val="outset" w:sz="6" w:space="0" w:color="auto"/>
              <w:bottom w:val="outset" w:sz="6" w:space="0" w:color="auto"/>
            </w:tcBorders>
            <w:vAlign w:val="center"/>
          </w:tcPr>
          <w:p w:rsidR="002B47D5" w:rsidRPr="00373521" w:rsidRDefault="002B47D5" w:rsidP="00786AA4">
            <w:r w:rsidRPr="00373521">
              <w:t>.</w:t>
            </w:r>
          </w:p>
        </w:tc>
      </w:tr>
      <w:tr w:rsidR="002B47D5" w:rsidRPr="00373521" w:rsidTr="00786AA4">
        <w:trPr>
          <w:tblCellSpacing w:w="0" w:type="dxa"/>
        </w:trPr>
        <w:tc>
          <w:tcPr>
            <w:tcW w:w="3370" w:type="pct"/>
            <w:tcBorders>
              <w:top w:val="outset" w:sz="6" w:space="0" w:color="auto"/>
              <w:bottom w:val="outset" w:sz="6" w:space="0" w:color="auto"/>
              <w:right w:val="outset" w:sz="6" w:space="0" w:color="auto"/>
            </w:tcBorders>
            <w:vAlign w:val="center"/>
          </w:tcPr>
          <w:p w:rsidR="002B47D5" w:rsidRPr="00373521" w:rsidRDefault="002B47D5" w:rsidP="00786AA4">
            <w:r w:rsidRPr="00373521">
              <w:t>Зарплата</w:t>
            </w:r>
          </w:p>
        </w:tc>
        <w:tc>
          <w:tcPr>
            <w:tcW w:w="1630" w:type="pct"/>
            <w:tcBorders>
              <w:top w:val="outset" w:sz="6" w:space="0" w:color="auto"/>
              <w:left w:val="outset" w:sz="6" w:space="0" w:color="auto"/>
              <w:bottom w:val="outset" w:sz="6" w:space="0" w:color="auto"/>
            </w:tcBorders>
            <w:vAlign w:val="center"/>
          </w:tcPr>
          <w:p w:rsidR="002B47D5" w:rsidRPr="00373521" w:rsidRDefault="002B47D5" w:rsidP="00786AA4">
            <w:r w:rsidRPr="00373521">
              <w:t>37500</w:t>
            </w:r>
          </w:p>
        </w:tc>
      </w:tr>
      <w:tr w:rsidR="002B47D5" w:rsidRPr="00373521" w:rsidTr="00786AA4">
        <w:trPr>
          <w:tblCellSpacing w:w="0" w:type="dxa"/>
        </w:trPr>
        <w:tc>
          <w:tcPr>
            <w:tcW w:w="3370" w:type="pct"/>
            <w:tcBorders>
              <w:top w:val="outset" w:sz="6" w:space="0" w:color="auto"/>
              <w:bottom w:val="outset" w:sz="6" w:space="0" w:color="auto"/>
              <w:right w:val="outset" w:sz="6" w:space="0" w:color="auto"/>
            </w:tcBorders>
            <w:vAlign w:val="center"/>
          </w:tcPr>
          <w:p w:rsidR="002B47D5" w:rsidRPr="00373521" w:rsidRDefault="002B47D5" w:rsidP="00786AA4">
            <w:r w:rsidRPr="00373521">
              <w:t>Аренда</w:t>
            </w:r>
          </w:p>
        </w:tc>
        <w:tc>
          <w:tcPr>
            <w:tcW w:w="1630" w:type="pct"/>
            <w:tcBorders>
              <w:top w:val="outset" w:sz="6" w:space="0" w:color="auto"/>
              <w:left w:val="outset" w:sz="6" w:space="0" w:color="auto"/>
              <w:bottom w:val="outset" w:sz="6" w:space="0" w:color="auto"/>
            </w:tcBorders>
            <w:vAlign w:val="center"/>
          </w:tcPr>
          <w:p w:rsidR="002B47D5" w:rsidRPr="00373521" w:rsidRDefault="002B47D5" w:rsidP="00786AA4">
            <w:r w:rsidRPr="00373521">
              <w:t>7500</w:t>
            </w:r>
          </w:p>
        </w:tc>
      </w:tr>
      <w:tr w:rsidR="002B47D5" w:rsidRPr="00373521" w:rsidTr="00786AA4">
        <w:trPr>
          <w:tblCellSpacing w:w="0" w:type="dxa"/>
        </w:trPr>
        <w:tc>
          <w:tcPr>
            <w:tcW w:w="3370" w:type="pct"/>
            <w:tcBorders>
              <w:top w:val="outset" w:sz="6" w:space="0" w:color="auto"/>
              <w:bottom w:val="outset" w:sz="6" w:space="0" w:color="auto"/>
              <w:right w:val="outset" w:sz="6" w:space="0" w:color="auto"/>
            </w:tcBorders>
            <w:vAlign w:val="center"/>
          </w:tcPr>
          <w:p w:rsidR="002B47D5" w:rsidRPr="00373521" w:rsidRDefault="002B47D5" w:rsidP="00786AA4">
            <w:r w:rsidRPr="00373521">
              <w:t>Упаковочные материалы</w:t>
            </w:r>
          </w:p>
        </w:tc>
        <w:tc>
          <w:tcPr>
            <w:tcW w:w="1630" w:type="pct"/>
            <w:tcBorders>
              <w:top w:val="outset" w:sz="6" w:space="0" w:color="auto"/>
              <w:left w:val="outset" w:sz="6" w:space="0" w:color="auto"/>
              <w:bottom w:val="outset" w:sz="6" w:space="0" w:color="auto"/>
            </w:tcBorders>
            <w:vAlign w:val="center"/>
          </w:tcPr>
          <w:p w:rsidR="002B47D5" w:rsidRPr="00373521" w:rsidRDefault="002B47D5" w:rsidP="00786AA4">
            <w:r w:rsidRPr="00373521">
              <w:t>15180</w:t>
            </w:r>
          </w:p>
        </w:tc>
      </w:tr>
      <w:tr w:rsidR="002B47D5" w:rsidRPr="00373521" w:rsidTr="00786AA4">
        <w:trPr>
          <w:tblCellSpacing w:w="0" w:type="dxa"/>
        </w:trPr>
        <w:tc>
          <w:tcPr>
            <w:tcW w:w="3370" w:type="pct"/>
            <w:tcBorders>
              <w:top w:val="outset" w:sz="6" w:space="0" w:color="auto"/>
              <w:bottom w:val="outset" w:sz="6" w:space="0" w:color="auto"/>
              <w:right w:val="outset" w:sz="6" w:space="0" w:color="auto"/>
            </w:tcBorders>
            <w:vAlign w:val="center"/>
          </w:tcPr>
          <w:p w:rsidR="002B47D5" w:rsidRPr="00373521" w:rsidRDefault="002B47D5" w:rsidP="00786AA4">
            <w:r w:rsidRPr="00373521">
              <w:t>Почтовые и канцелярские расходы</w:t>
            </w:r>
          </w:p>
        </w:tc>
        <w:tc>
          <w:tcPr>
            <w:tcW w:w="1630" w:type="pct"/>
            <w:tcBorders>
              <w:top w:val="outset" w:sz="6" w:space="0" w:color="auto"/>
              <w:left w:val="outset" w:sz="6" w:space="0" w:color="auto"/>
              <w:bottom w:val="outset" w:sz="6" w:space="0" w:color="auto"/>
            </w:tcBorders>
            <w:vAlign w:val="center"/>
          </w:tcPr>
          <w:p w:rsidR="002B47D5" w:rsidRPr="00373521" w:rsidRDefault="002B47D5" w:rsidP="00786AA4">
            <w:r w:rsidRPr="00373521">
              <w:t>750</w:t>
            </w:r>
          </w:p>
        </w:tc>
      </w:tr>
      <w:tr w:rsidR="002B47D5" w:rsidRPr="00373521" w:rsidTr="00786AA4">
        <w:trPr>
          <w:tblCellSpacing w:w="0" w:type="dxa"/>
        </w:trPr>
        <w:tc>
          <w:tcPr>
            <w:tcW w:w="3370" w:type="pct"/>
            <w:tcBorders>
              <w:top w:val="outset" w:sz="6" w:space="0" w:color="auto"/>
              <w:bottom w:val="outset" w:sz="6" w:space="0" w:color="auto"/>
              <w:right w:val="outset" w:sz="6" w:space="0" w:color="auto"/>
            </w:tcBorders>
            <w:vAlign w:val="center"/>
          </w:tcPr>
          <w:p w:rsidR="002B47D5" w:rsidRPr="00373521" w:rsidRDefault="002B47D5" w:rsidP="00786AA4">
            <w:r w:rsidRPr="00373521">
              <w:t>Содержание офиса</w:t>
            </w:r>
          </w:p>
        </w:tc>
        <w:tc>
          <w:tcPr>
            <w:tcW w:w="1630" w:type="pct"/>
            <w:tcBorders>
              <w:top w:val="outset" w:sz="6" w:space="0" w:color="auto"/>
              <w:left w:val="outset" w:sz="6" w:space="0" w:color="auto"/>
              <w:bottom w:val="outset" w:sz="6" w:space="0" w:color="auto"/>
            </w:tcBorders>
            <w:vAlign w:val="center"/>
          </w:tcPr>
          <w:p w:rsidR="002B47D5" w:rsidRPr="00373521" w:rsidRDefault="002B47D5" w:rsidP="00786AA4">
            <w:r w:rsidRPr="00373521">
              <w:t>1500</w:t>
            </w:r>
          </w:p>
        </w:tc>
      </w:tr>
      <w:tr w:rsidR="002B47D5" w:rsidRPr="00373521" w:rsidTr="00786AA4">
        <w:trPr>
          <w:tblCellSpacing w:w="0" w:type="dxa"/>
        </w:trPr>
        <w:tc>
          <w:tcPr>
            <w:tcW w:w="3370" w:type="pct"/>
            <w:tcBorders>
              <w:top w:val="outset" w:sz="6" w:space="0" w:color="auto"/>
              <w:bottom w:val="outset" w:sz="6" w:space="0" w:color="auto"/>
              <w:right w:val="outset" w:sz="6" w:space="0" w:color="auto"/>
            </w:tcBorders>
            <w:vAlign w:val="center"/>
          </w:tcPr>
          <w:p w:rsidR="002B47D5" w:rsidRPr="00373521" w:rsidRDefault="002B47D5" w:rsidP="00786AA4">
            <w:r w:rsidRPr="00373521">
              <w:t>Итого затрат:</w:t>
            </w:r>
          </w:p>
        </w:tc>
        <w:tc>
          <w:tcPr>
            <w:tcW w:w="1630" w:type="pct"/>
            <w:tcBorders>
              <w:top w:val="outset" w:sz="6" w:space="0" w:color="auto"/>
              <w:left w:val="outset" w:sz="6" w:space="0" w:color="auto"/>
              <w:bottom w:val="outset" w:sz="6" w:space="0" w:color="auto"/>
            </w:tcBorders>
            <w:vAlign w:val="center"/>
          </w:tcPr>
          <w:p w:rsidR="002B47D5" w:rsidRPr="00373521" w:rsidRDefault="002B47D5" w:rsidP="00786AA4">
            <w:r w:rsidRPr="00373521">
              <w:t>62430</w:t>
            </w:r>
          </w:p>
        </w:tc>
      </w:tr>
      <w:tr w:rsidR="002B47D5" w:rsidRPr="00373521" w:rsidTr="00786AA4">
        <w:trPr>
          <w:tblCellSpacing w:w="0" w:type="dxa"/>
        </w:trPr>
        <w:tc>
          <w:tcPr>
            <w:tcW w:w="3370" w:type="pct"/>
            <w:tcBorders>
              <w:top w:val="outset" w:sz="6" w:space="0" w:color="auto"/>
              <w:bottom w:val="outset" w:sz="6" w:space="0" w:color="auto"/>
              <w:right w:val="outset" w:sz="6" w:space="0" w:color="auto"/>
            </w:tcBorders>
            <w:vAlign w:val="center"/>
          </w:tcPr>
          <w:p w:rsidR="002B47D5" w:rsidRPr="00373521" w:rsidRDefault="002B47D5" w:rsidP="00786AA4">
            <w:r w:rsidRPr="00373521">
              <w:t>Чистая прибыль</w:t>
            </w:r>
          </w:p>
        </w:tc>
        <w:tc>
          <w:tcPr>
            <w:tcW w:w="1630" w:type="pct"/>
            <w:tcBorders>
              <w:top w:val="outset" w:sz="6" w:space="0" w:color="auto"/>
              <w:left w:val="outset" w:sz="6" w:space="0" w:color="auto"/>
              <w:bottom w:val="outset" w:sz="6" w:space="0" w:color="auto"/>
            </w:tcBorders>
            <w:vAlign w:val="center"/>
          </w:tcPr>
          <w:p w:rsidR="002B47D5" w:rsidRPr="00373521" w:rsidRDefault="002B47D5" w:rsidP="00786AA4">
            <w:r w:rsidRPr="00373521">
              <w:t>14070</w:t>
            </w:r>
          </w:p>
        </w:tc>
      </w:tr>
    </w:tbl>
    <w:p w:rsidR="002B47D5" w:rsidRPr="00373521" w:rsidRDefault="002B47D5" w:rsidP="002B47D5">
      <w:pPr>
        <w:spacing w:before="120"/>
        <w:ind w:firstLine="567"/>
        <w:jc w:val="both"/>
      </w:pPr>
      <w:r w:rsidRPr="00373521">
        <w:t xml:space="preserve">В дополнение к пяти естественным счетам, показанным в Таблице 9.1, нам будут нужны еще четыре функциональных счета: </w:t>
      </w:r>
    </w:p>
    <w:p w:rsidR="002B47D5" w:rsidRPr="00373521" w:rsidRDefault="002B47D5" w:rsidP="002B47D5">
      <w:pPr>
        <w:spacing w:before="120"/>
        <w:ind w:firstLine="567"/>
        <w:jc w:val="both"/>
      </w:pPr>
      <w:r w:rsidRPr="00373521">
        <w:t xml:space="preserve">персональные продажи; </w:t>
      </w:r>
    </w:p>
    <w:p w:rsidR="002B47D5" w:rsidRPr="00373521" w:rsidRDefault="002B47D5" w:rsidP="002B47D5">
      <w:pPr>
        <w:spacing w:before="120"/>
        <w:ind w:firstLine="567"/>
        <w:jc w:val="both"/>
      </w:pPr>
      <w:r w:rsidRPr="00373521">
        <w:t xml:space="preserve">упаковка и отсылка; </w:t>
      </w:r>
    </w:p>
    <w:p w:rsidR="002B47D5" w:rsidRPr="00373521" w:rsidRDefault="002B47D5" w:rsidP="002B47D5">
      <w:pPr>
        <w:spacing w:before="120"/>
        <w:ind w:firstLine="567"/>
        <w:jc w:val="both"/>
      </w:pPr>
      <w:r w:rsidRPr="00373521">
        <w:t xml:space="preserve">рекламирование; </w:t>
      </w:r>
    </w:p>
    <w:p w:rsidR="002B47D5" w:rsidRPr="00373521" w:rsidRDefault="002B47D5" w:rsidP="002B47D5">
      <w:pPr>
        <w:spacing w:before="120"/>
        <w:ind w:firstLine="567"/>
        <w:jc w:val="both"/>
      </w:pPr>
      <w:r w:rsidRPr="00373521">
        <w:t xml:space="preserve">выписка счетов и накладных. </w:t>
      </w:r>
    </w:p>
    <w:p w:rsidR="002B47D5" w:rsidRPr="00373521" w:rsidRDefault="002B47D5" w:rsidP="002B47D5">
      <w:pPr>
        <w:spacing w:before="120"/>
        <w:ind w:firstLine="567"/>
        <w:jc w:val="both"/>
      </w:pPr>
      <w:r w:rsidRPr="00373521">
        <w:t xml:space="preserve">Исследования показали, что зарплата распределяется следующим образом: </w:t>
      </w:r>
    </w:p>
    <w:p w:rsidR="002B47D5" w:rsidRPr="00373521" w:rsidRDefault="002B47D5" w:rsidP="002B47D5">
      <w:pPr>
        <w:spacing w:before="120"/>
        <w:ind w:firstLine="567"/>
        <w:jc w:val="both"/>
      </w:pPr>
      <w:r w:rsidRPr="00373521">
        <w:t xml:space="preserve">Таблица 9.2 </w:t>
      </w:r>
    </w:p>
    <w:p w:rsidR="002B47D5" w:rsidRPr="00373521" w:rsidRDefault="002B47D5" w:rsidP="002B47D5">
      <w:pPr>
        <w:spacing w:before="120"/>
        <w:ind w:firstLine="567"/>
        <w:jc w:val="both"/>
      </w:pPr>
      <w:r w:rsidRPr="00373521">
        <w:t xml:space="preserve">Распределение зарплаты </w:t>
      </w:r>
    </w:p>
    <w:tbl>
      <w:tblPr>
        <w:tblW w:w="5000" w:type="pct"/>
        <w:tblCellSpacing w:w="0" w:type="dxa"/>
        <w:tblInd w:w="-6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5591"/>
        <w:gridCol w:w="4167"/>
      </w:tblGrid>
      <w:tr w:rsidR="002B47D5" w:rsidRPr="00373521" w:rsidTr="00786AA4">
        <w:trPr>
          <w:tblCellSpacing w:w="0" w:type="dxa"/>
        </w:trPr>
        <w:tc>
          <w:tcPr>
            <w:tcW w:w="2865" w:type="pct"/>
            <w:tcBorders>
              <w:top w:val="outset" w:sz="6" w:space="0" w:color="auto"/>
              <w:bottom w:val="outset" w:sz="6" w:space="0" w:color="auto"/>
              <w:right w:val="outset" w:sz="6" w:space="0" w:color="auto"/>
            </w:tcBorders>
            <w:vAlign w:val="center"/>
          </w:tcPr>
          <w:p w:rsidR="002B47D5" w:rsidRPr="00373521" w:rsidRDefault="002B47D5" w:rsidP="00786AA4">
            <w:r w:rsidRPr="00373521">
              <w:t>Затраты на зарплату</w:t>
            </w:r>
          </w:p>
        </w:tc>
        <w:tc>
          <w:tcPr>
            <w:tcW w:w="2135" w:type="pct"/>
            <w:tcBorders>
              <w:top w:val="outset" w:sz="6" w:space="0" w:color="auto"/>
              <w:left w:val="outset" w:sz="6" w:space="0" w:color="auto"/>
              <w:bottom w:val="outset" w:sz="6" w:space="0" w:color="auto"/>
            </w:tcBorders>
            <w:vAlign w:val="center"/>
          </w:tcPr>
          <w:p w:rsidR="002B47D5" w:rsidRPr="00373521" w:rsidRDefault="002B47D5" w:rsidP="00786AA4">
            <w:r w:rsidRPr="00373521">
              <w:t>Объем затрат</w:t>
            </w:r>
          </w:p>
        </w:tc>
      </w:tr>
      <w:tr w:rsidR="002B47D5" w:rsidRPr="00373521" w:rsidTr="00786AA4">
        <w:trPr>
          <w:tblCellSpacing w:w="0" w:type="dxa"/>
        </w:trPr>
        <w:tc>
          <w:tcPr>
            <w:tcW w:w="2865" w:type="pct"/>
            <w:tcBorders>
              <w:top w:val="outset" w:sz="6" w:space="0" w:color="auto"/>
              <w:bottom w:val="outset" w:sz="6" w:space="0" w:color="auto"/>
              <w:right w:val="outset" w:sz="6" w:space="0" w:color="auto"/>
            </w:tcBorders>
            <w:vAlign w:val="center"/>
          </w:tcPr>
          <w:p w:rsidR="002B47D5" w:rsidRPr="00373521" w:rsidRDefault="002B47D5" w:rsidP="00786AA4">
            <w:r w:rsidRPr="00373521">
              <w:t>Персонал продаж</w:t>
            </w:r>
          </w:p>
        </w:tc>
        <w:tc>
          <w:tcPr>
            <w:tcW w:w="2135" w:type="pct"/>
            <w:tcBorders>
              <w:top w:val="outset" w:sz="6" w:space="0" w:color="auto"/>
              <w:left w:val="outset" w:sz="6" w:space="0" w:color="auto"/>
              <w:bottom w:val="outset" w:sz="6" w:space="0" w:color="auto"/>
            </w:tcBorders>
            <w:vAlign w:val="center"/>
          </w:tcPr>
          <w:p w:rsidR="002B47D5" w:rsidRPr="00373521" w:rsidRDefault="002B47D5" w:rsidP="00786AA4">
            <w:r w:rsidRPr="00373521">
              <w:t>15000</w:t>
            </w:r>
          </w:p>
        </w:tc>
      </w:tr>
      <w:tr w:rsidR="002B47D5" w:rsidRPr="00373521" w:rsidTr="00786AA4">
        <w:trPr>
          <w:tblCellSpacing w:w="0" w:type="dxa"/>
        </w:trPr>
        <w:tc>
          <w:tcPr>
            <w:tcW w:w="2865" w:type="pct"/>
            <w:tcBorders>
              <w:top w:val="outset" w:sz="6" w:space="0" w:color="auto"/>
              <w:bottom w:val="outset" w:sz="6" w:space="0" w:color="auto"/>
              <w:right w:val="outset" w:sz="6" w:space="0" w:color="auto"/>
            </w:tcBorders>
            <w:vAlign w:val="center"/>
          </w:tcPr>
          <w:p w:rsidR="002B47D5" w:rsidRPr="00373521" w:rsidRDefault="002B47D5" w:rsidP="00786AA4">
            <w:r w:rsidRPr="00373521">
              <w:t>Пакующие рабочие</w:t>
            </w:r>
          </w:p>
        </w:tc>
        <w:tc>
          <w:tcPr>
            <w:tcW w:w="2135" w:type="pct"/>
            <w:tcBorders>
              <w:top w:val="outset" w:sz="6" w:space="0" w:color="auto"/>
              <w:left w:val="outset" w:sz="6" w:space="0" w:color="auto"/>
              <w:bottom w:val="outset" w:sz="6" w:space="0" w:color="auto"/>
            </w:tcBorders>
            <w:vAlign w:val="center"/>
          </w:tcPr>
          <w:p w:rsidR="002B47D5" w:rsidRPr="00373521" w:rsidRDefault="002B47D5" w:rsidP="00786AA4">
            <w:r w:rsidRPr="00373521">
              <w:t>13500</w:t>
            </w:r>
          </w:p>
        </w:tc>
      </w:tr>
      <w:tr w:rsidR="002B47D5" w:rsidRPr="00373521" w:rsidTr="00786AA4">
        <w:trPr>
          <w:tblCellSpacing w:w="0" w:type="dxa"/>
        </w:trPr>
        <w:tc>
          <w:tcPr>
            <w:tcW w:w="2865" w:type="pct"/>
            <w:tcBorders>
              <w:top w:val="outset" w:sz="6" w:space="0" w:color="auto"/>
              <w:bottom w:val="outset" w:sz="6" w:space="0" w:color="auto"/>
              <w:right w:val="outset" w:sz="6" w:space="0" w:color="auto"/>
            </w:tcBorders>
            <w:vAlign w:val="center"/>
          </w:tcPr>
          <w:p w:rsidR="002B47D5" w:rsidRPr="00373521" w:rsidRDefault="002B47D5" w:rsidP="00786AA4">
            <w:r w:rsidRPr="00373521">
              <w:t>Штат офиса</w:t>
            </w:r>
          </w:p>
        </w:tc>
        <w:tc>
          <w:tcPr>
            <w:tcW w:w="2135" w:type="pct"/>
            <w:tcBorders>
              <w:top w:val="outset" w:sz="6" w:space="0" w:color="auto"/>
              <w:left w:val="outset" w:sz="6" w:space="0" w:color="auto"/>
              <w:bottom w:val="outset" w:sz="6" w:space="0" w:color="auto"/>
            </w:tcBorders>
            <w:vAlign w:val="center"/>
          </w:tcPr>
          <w:p w:rsidR="002B47D5" w:rsidRPr="00373521" w:rsidRDefault="002B47D5" w:rsidP="00786AA4">
            <w:r w:rsidRPr="00373521">
              <w:t>9000</w:t>
            </w:r>
          </w:p>
        </w:tc>
      </w:tr>
    </w:tbl>
    <w:p w:rsidR="002B47D5" w:rsidRPr="00373521" w:rsidRDefault="002B47D5" w:rsidP="002B47D5">
      <w:pPr>
        <w:spacing w:before="120"/>
        <w:ind w:firstLine="567"/>
        <w:jc w:val="both"/>
      </w:pPr>
      <w:r w:rsidRPr="00373521">
        <w:t xml:space="preserve">Рабочее время штата офиса аналитик разделил поровну между рекламированием и оформлением накладных. </w:t>
      </w:r>
    </w:p>
    <w:p w:rsidR="002B47D5" w:rsidRPr="00373521" w:rsidRDefault="002B47D5" w:rsidP="002B47D5">
      <w:pPr>
        <w:spacing w:before="120"/>
        <w:ind w:firstLine="567"/>
        <w:jc w:val="both"/>
      </w:pPr>
      <w:r w:rsidRPr="00373521">
        <w:t xml:space="preserve">Все затраты на рекламирование связаны с товаром С. </w:t>
      </w:r>
    </w:p>
    <w:p w:rsidR="002B47D5" w:rsidRPr="00373521" w:rsidRDefault="002B47D5" w:rsidP="002B47D5">
      <w:pPr>
        <w:spacing w:before="120"/>
        <w:ind w:firstLine="567"/>
        <w:jc w:val="both"/>
      </w:pPr>
      <w:r w:rsidRPr="00373521">
        <w:t xml:space="preserve">Арендуется все здание, в котором 20% занимает офис, в остальном проводят упаковку (отсылку) продуктов. </w:t>
      </w:r>
    </w:p>
    <w:p w:rsidR="002B47D5" w:rsidRPr="00373521" w:rsidRDefault="002B47D5" w:rsidP="002B47D5">
      <w:pPr>
        <w:spacing w:before="120"/>
        <w:ind w:firstLine="567"/>
        <w:jc w:val="both"/>
      </w:pPr>
      <w:r w:rsidRPr="00373521">
        <w:t xml:space="preserve">Данные по продажам продуктов компании: </w:t>
      </w:r>
    </w:p>
    <w:p w:rsidR="002B47D5" w:rsidRPr="00373521" w:rsidRDefault="002B47D5" w:rsidP="002B47D5">
      <w:pPr>
        <w:spacing w:before="120"/>
        <w:ind w:firstLine="567"/>
        <w:jc w:val="both"/>
      </w:pPr>
      <w:r w:rsidRPr="00373521">
        <w:t xml:space="preserve">Таблица 9.3 </w:t>
      </w:r>
    </w:p>
    <w:p w:rsidR="002B47D5" w:rsidRPr="00373521" w:rsidRDefault="002B47D5" w:rsidP="002B47D5">
      <w:pPr>
        <w:spacing w:before="120"/>
        <w:ind w:firstLine="567"/>
        <w:jc w:val="both"/>
      </w:pPr>
      <w:r w:rsidRPr="00373521">
        <w:t xml:space="preserve">Продажи продуктов </w:t>
      </w:r>
    </w:p>
    <w:tbl>
      <w:tblPr>
        <w:tblW w:w="5000" w:type="pct"/>
        <w:tblCellSpacing w:w="0" w:type="dxa"/>
        <w:tblInd w:w="-6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350"/>
        <w:gridCol w:w="2672"/>
        <w:gridCol w:w="1245"/>
        <w:gridCol w:w="1364"/>
        <w:gridCol w:w="1458"/>
        <w:gridCol w:w="1669"/>
      </w:tblGrid>
      <w:tr w:rsidR="002B47D5" w:rsidRPr="00373521" w:rsidTr="00786AA4">
        <w:trPr>
          <w:tblCellSpacing w:w="0" w:type="dxa"/>
        </w:trPr>
        <w:tc>
          <w:tcPr>
            <w:tcW w:w="692" w:type="pct"/>
            <w:tcBorders>
              <w:top w:val="outset" w:sz="6" w:space="0" w:color="auto"/>
              <w:bottom w:val="outset" w:sz="6" w:space="0" w:color="auto"/>
              <w:right w:val="outset" w:sz="6" w:space="0" w:color="auto"/>
            </w:tcBorders>
            <w:vAlign w:val="center"/>
          </w:tcPr>
          <w:p w:rsidR="002B47D5" w:rsidRPr="00373521" w:rsidRDefault="002B47D5" w:rsidP="00786AA4">
            <w:r w:rsidRPr="00373521">
              <w:t>Товар</w:t>
            </w:r>
          </w:p>
        </w:tc>
        <w:tc>
          <w:tcPr>
            <w:tcW w:w="1369"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Производственная себестоимость</w:t>
            </w:r>
          </w:p>
        </w:tc>
        <w:tc>
          <w:tcPr>
            <w:tcW w:w="638"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Цена</w:t>
            </w:r>
          </w:p>
        </w:tc>
        <w:tc>
          <w:tcPr>
            <w:tcW w:w="699"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Число проданных единиц</w:t>
            </w:r>
          </w:p>
        </w:tc>
        <w:tc>
          <w:tcPr>
            <w:tcW w:w="747"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Доход от продаж</w:t>
            </w:r>
          </w:p>
        </w:tc>
        <w:tc>
          <w:tcPr>
            <w:tcW w:w="856" w:type="pct"/>
            <w:tcBorders>
              <w:top w:val="outset" w:sz="6" w:space="0" w:color="auto"/>
              <w:left w:val="outset" w:sz="6" w:space="0" w:color="auto"/>
              <w:bottom w:val="outset" w:sz="6" w:space="0" w:color="auto"/>
            </w:tcBorders>
            <w:vAlign w:val="center"/>
          </w:tcPr>
          <w:p w:rsidR="002B47D5" w:rsidRPr="00373521" w:rsidRDefault="002B47D5" w:rsidP="00786AA4">
            <w:r w:rsidRPr="00373521">
              <w:t>Относит. габарит за единицу</w:t>
            </w:r>
          </w:p>
        </w:tc>
      </w:tr>
      <w:tr w:rsidR="002B47D5" w:rsidRPr="00373521" w:rsidTr="00786AA4">
        <w:trPr>
          <w:tblCellSpacing w:w="0" w:type="dxa"/>
        </w:trPr>
        <w:tc>
          <w:tcPr>
            <w:tcW w:w="692" w:type="pct"/>
            <w:tcBorders>
              <w:top w:val="outset" w:sz="6" w:space="0" w:color="auto"/>
              <w:bottom w:val="outset" w:sz="6" w:space="0" w:color="auto"/>
              <w:right w:val="outset" w:sz="6" w:space="0" w:color="auto"/>
            </w:tcBorders>
            <w:vAlign w:val="center"/>
          </w:tcPr>
          <w:p w:rsidR="002B47D5" w:rsidRPr="00373521" w:rsidRDefault="002B47D5" w:rsidP="00786AA4">
            <w:r w:rsidRPr="00373521">
              <w:t>А</w:t>
            </w:r>
          </w:p>
        </w:tc>
        <w:tc>
          <w:tcPr>
            <w:tcW w:w="1369"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105</w:t>
            </w:r>
          </w:p>
        </w:tc>
        <w:tc>
          <w:tcPr>
            <w:tcW w:w="638"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150</w:t>
            </w:r>
          </w:p>
        </w:tc>
        <w:tc>
          <w:tcPr>
            <w:tcW w:w="699"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1000</w:t>
            </w:r>
          </w:p>
        </w:tc>
        <w:tc>
          <w:tcPr>
            <w:tcW w:w="747"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150000</w:t>
            </w:r>
          </w:p>
        </w:tc>
        <w:tc>
          <w:tcPr>
            <w:tcW w:w="856" w:type="pct"/>
            <w:tcBorders>
              <w:top w:val="outset" w:sz="6" w:space="0" w:color="auto"/>
              <w:left w:val="outset" w:sz="6" w:space="0" w:color="auto"/>
              <w:bottom w:val="outset" w:sz="6" w:space="0" w:color="auto"/>
            </w:tcBorders>
            <w:vAlign w:val="center"/>
          </w:tcPr>
          <w:p w:rsidR="002B47D5" w:rsidRPr="00373521" w:rsidRDefault="002B47D5" w:rsidP="00786AA4">
            <w:r w:rsidRPr="00373521">
              <w:t>1</w:t>
            </w:r>
          </w:p>
        </w:tc>
      </w:tr>
      <w:tr w:rsidR="002B47D5" w:rsidRPr="00373521" w:rsidTr="00786AA4">
        <w:trPr>
          <w:tblCellSpacing w:w="0" w:type="dxa"/>
        </w:trPr>
        <w:tc>
          <w:tcPr>
            <w:tcW w:w="692" w:type="pct"/>
            <w:tcBorders>
              <w:top w:val="outset" w:sz="6" w:space="0" w:color="auto"/>
              <w:bottom w:val="outset" w:sz="6" w:space="0" w:color="auto"/>
              <w:right w:val="outset" w:sz="6" w:space="0" w:color="auto"/>
            </w:tcBorders>
            <w:vAlign w:val="center"/>
          </w:tcPr>
          <w:p w:rsidR="002B47D5" w:rsidRPr="00373521" w:rsidRDefault="002B47D5" w:rsidP="00786AA4">
            <w:r w:rsidRPr="00373521">
              <w:t>В</w:t>
            </w:r>
          </w:p>
        </w:tc>
        <w:tc>
          <w:tcPr>
            <w:tcW w:w="1369"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525</w:t>
            </w:r>
          </w:p>
        </w:tc>
        <w:tc>
          <w:tcPr>
            <w:tcW w:w="638"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750</w:t>
            </w:r>
          </w:p>
        </w:tc>
        <w:tc>
          <w:tcPr>
            <w:tcW w:w="699"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100</w:t>
            </w:r>
          </w:p>
        </w:tc>
        <w:tc>
          <w:tcPr>
            <w:tcW w:w="747"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75000</w:t>
            </w:r>
          </w:p>
        </w:tc>
        <w:tc>
          <w:tcPr>
            <w:tcW w:w="856" w:type="pct"/>
            <w:tcBorders>
              <w:top w:val="outset" w:sz="6" w:space="0" w:color="auto"/>
              <w:left w:val="outset" w:sz="6" w:space="0" w:color="auto"/>
              <w:bottom w:val="outset" w:sz="6" w:space="0" w:color="auto"/>
            </w:tcBorders>
            <w:vAlign w:val="center"/>
          </w:tcPr>
          <w:p w:rsidR="002B47D5" w:rsidRPr="00373521" w:rsidRDefault="002B47D5" w:rsidP="00786AA4">
            <w:r w:rsidRPr="00373521">
              <w:t>3</w:t>
            </w:r>
          </w:p>
        </w:tc>
      </w:tr>
      <w:tr w:rsidR="002B47D5" w:rsidRPr="00373521" w:rsidTr="00786AA4">
        <w:trPr>
          <w:tblCellSpacing w:w="0" w:type="dxa"/>
        </w:trPr>
        <w:tc>
          <w:tcPr>
            <w:tcW w:w="692" w:type="pct"/>
            <w:tcBorders>
              <w:top w:val="outset" w:sz="6" w:space="0" w:color="auto"/>
              <w:bottom w:val="outset" w:sz="6" w:space="0" w:color="auto"/>
              <w:right w:val="outset" w:sz="6" w:space="0" w:color="auto"/>
            </w:tcBorders>
            <w:vAlign w:val="center"/>
          </w:tcPr>
          <w:p w:rsidR="002B47D5" w:rsidRPr="00373521" w:rsidRDefault="002B47D5" w:rsidP="00786AA4">
            <w:r w:rsidRPr="00373521">
              <w:t>С</w:t>
            </w:r>
          </w:p>
        </w:tc>
        <w:tc>
          <w:tcPr>
            <w:tcW w:w="1369"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2100</w:t>
            </w:r>
          </w:p>
        </w:tc>
        <w:tc>
          <w:tcPr>
            <w:tcW w:w="638"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3000</w:t>
            </w:r>
          </w:p>
        </w:tc>
        <w:tc>
          <w:tcPr>
            <w:tcW w:w="699"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10</w:t>
            </w:r>
          </w:p>
        </w:tc>
        <w:tc>
          <w:tcPr>
            <w:tcW w:w="747"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30000</w:t>
            </w:r>
          </w:p>
        </w:tc>
        <w:tc>
          <w:tcPr>
            <w:tcW w:w="856" w:type="pct"/>
            <w:tcBorders>
              <w:top w:val="outset" w:sz="6" w:space="0" w:color="auto"/>
              <w:left w:val="outset" w:sz="6" w:space="0" w:color="auto"/>
              <w:bottom w:val="outset" w:sz="6" w:space="0" w:color="auto"/>
            </w:tcBorders>
            <w:vAlign w:val="center"/>
          </w:tcPr>
          <w:p w:rsidR="002B47D5" w:rsidRPr="00373521" w:rsidRDefault="002B47D5" w:rsidP="00786AA4">
            <w:r w:rsidRPr="00373521">
              <w:t>6</w:t>
            </w:r>
          </w:p>
        </w:tc>
      </w:tr>
      <w:tr w:rsidR="002B47D5" w:rsidRPr="00373521" w:rsidTr="00786AA4">
        <w:trPr>
          <w:tblCellSpacing w:w="0" w:type="dxa"/>
        </w:trPr>
        <w:tc>
          <w:tcPr>
            <w:tcW w:w="692" w:type="pct"/>
            <w:tcBorders>
              <w:top w:val="outset" w:sz="6" w:space="0" w:color="auto"/>
              <w:bottom w:val="outset" w:sz="6" w:space="0" w:color="auto"/>
              <w:right w:val="outset" w:sz="6" w:space="0" w:color="auto"/>
            </w:tcBorders>
            <w:vAlign w:val="center"/>
          </w:tcPr>
          <w:p w:rsidR="002B47D5" w:rsidRPr="00373521" w:rsidRDefault="002B47D5" w:rsidP="00786AA4">
            <w:r w:rsidRPr="00373521">
              <w:t>Итого</w:t>
            </w:r>
          </w:p>
        </w:tc>
        <w:tc>
          <w:tcPr>
            <w:tcW w:w="1369"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w:t>
            </w:r>
          </w:p>
        </w:tc>
        <w:tc>
          <w:tcPr>
            <w:tcW w:w="638"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w:t>
            </w:r>
          </w:p>
        </w:tc>
        <w:tc>
          <w:tcPr>
            <w:tcW w:w="699"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1110</w:t>
            </w:r>
          </w:p>
        </w:tc>
        <w:tc>
          <w:tcPr>
            <w:tcW w:w="747"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255000</w:t>
            </w:r>
          </w:p>
        </w:tc>
        <w:tc>
          <w:tcPr>
            <w:tcW w:w="856" w:type="pct"/>
            <w:tcBorders>
              <w:top w:val="outset" w:sz="6" w:space="0" w:color="auto"/>
              <w:left w:val="outset" w:sz="6" w:space="0" w:color="auto"/>
              <w:bottom w:val="outset" w:sz="6" w:space="0" w:color="auto"/>
            </w:tcBorders>
            <w:vAlign w:val="center"/>
          </w:tcPr>
          <w:p w:rsidR="002B47D5" w:rsidRPr="00373521" w:rsidRDefault="002B47D5" w:rsidP="00786AA4">
            <w:r w:rsidRPr="00373521">
              <w:t>.</w:t>
            </w:r>
          </w:p>
        </w:tc>
      </w:tr>
    </w:tbl>
    <w:p w:rsidR="002B47D5" w:rsidRPr="00373521" w:rsidRDefault="002B47D5" w:rsidP="002B47D5">
      <w:pPr>
        <w:spacing w:before="120"/>
        <w:ind w:firstLine="567"/>
        <w:jc w:val="both"/>
      </w:pPr>
    </w:p>
    <w:p w:rsidR="002B47D5" w:rsidRPr="00373521" w:rsidRDefault="002B47D5" w:rsidP="002B47D5">
      <w:pPr>
        <w:spacing w:before="120"/>
        <w:ind w:firstLine="567"/>
        <w:jc w:val="both"/>
      </w:pPr>
      <w:r w:rsidRPr="00373521">
        <w:t xml:space="preserve">Все изучаемые заказчики покапают различные комбинации товаров компании, размещают разное число заказов и требуют разных усилий по продаже. </w:t>
      </w:r>
    </w:p>
    <w:p w:rsidR="002B47D5" w:rsidRPr="00373521" w:rsidRDefault="002B47D5" w:rsidP="002B47D5">
      <w:pPr>
        <w:spacing w:before="120"/>
        <w:ind w:firstLine="567"/>
        <w:jc w:val="both"/>
      </w:pPr>
      <w:r w:rsidRPr="00373521">
        <w:t xml:space="preserve">Таблица 9.4 </w:t>
      </w:r>
    </w:p>
    <w:p w:rsidR="002B47D5" w:rsidRPr="00373521" w:rsidRDefault="002B47D5" w:rsidP="002B47D5">
      <w:pPr>
        <w:spacing w:before="120"/>
        <w:ind w:firstLine="567"/>
        <w:jc w:val="both"/>
      </w:pPr>
      <w:r w:rsidRPr="00373521">
        <w:t xml:space="preserve">Данные о заказчиках </w:t>
      </w:r>
    </w:p>
    <w:tbl>
      <w:tblPr>
        <w:tblW w:w="5000" w:type="pct"/>
        <w:tblCellSpacing w:w="0" w:type="dxa"/>
        <w:tblInd w:w="-6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599"/>
        <w:gridCol w:w="2613"/>
        <w:gridCol w:w="2402"/>
        <w:gridCol w:w="1167"/>
        <w:gridCol w:w="1048"/>
        <w:gridCol w:w="929"/>
      </w:tblGrid>
      <w:tr w:rsidR="002B47D5" w:rsidRPr="00373521" w:rsidTr="00786AA4">
        <w:trPr>
          <w:tblCellSpacing w:w="0" w:type="dxa"/>
        </w:trPr>
        <w:tc>
          <w:tcPr>
            <w:tcW w:w="819" w:type="pct"/>
            <w:vMerge w:val="restart"/>
            <w:tcBorders>
              <w:top w:val="outset" w:sz="6" w:space="0" w:color="auto"/>
              <w:bottom w:val="outset" w:sz="6" w:space="0" w:color="auto"/>
              <w:right w:val="outset" w:sz="6" w:space="0" w:color="auto"/>
            </w:tcBorders>
            <w:vAlign w:val="center"/>
          </w:tcPr>
          <w:p w:rsidR="002B47D5" w:rsidRPr="00373521" w:rsidRDefault="002B47D5" w:rsidP="00786AA4">
            <w:r w:rsidRPr="00373521">
              <w:t>Заказчик</w:t>
            </w:r>
          </w:p>
        </w:tc>
        <w:tc>
          <w:tcPr>
            <w:tcW w:w="1339" w:type="pct"/>
            <w:vMerge w:val="restar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Число вызовов продавцов</w:t>
            </w:r>
          </w:p>
        </w:tc>
        <w:tc>
          <w:tcPr>
            <w:tcW w:w="1231" w:type="pct"/>
            <w:vMerge w:val="restar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Число размещ. заказов</w:t>
            </w:r>
          </w:p>
        </w:tc>
        <w:tc>
          <w:tcPr>
            <w:tcW w:w="1611" w:type="pct"/>
            <w:gridSpan w:val="3"/>
            <w:tcBorders>
              <w:top w:val="outset" w:sz="6" w:space="0" w:color="auto"/>
              <w:left w:val="outset" w:sz="6" w:space="0" w:color="auto"/>
              <w:bottom w:val="outset" w:sz="6" w:space="0" w:color="auto"/>
            </w:tcBorders>
            <w:vAlign w:val="center"/>
          </w:tcPr>
          <w:p w:rsidR="002B47D5" w:rsidRPr="00373521" w:rsidRDefault="002B47D5" w:rsidP="00786AA4">
            <w:r w:rsidRPr="00373521">
              <w:t>Число единиц товаров</w:t>
            </w:r>
          </w:p>
        </w:tc>
      </w:tr>
      <w:tr w:rsidR="002B47D5" w:rsidRPr="00373521" w:rsidTr="00786AA4">
        <w:trPr>
          <w:tblCellSpacing w:w="0" w:type="dxa"/>
        </w:trPr>
        <w:tc>
          <w:tcPr>
            <w:tcW w:w="819" w:type="pct"/>
            <w:vMerge/>
            <w:tcBorders>
              <w:top w:val="outset" w:sz="6" w:space="0" w:color="auto"/>
              <w:bottom w:val="outset" w:sz="6" w:space="0" w:color="auto"/>
              <w:right w:val="outset" w:sz="6" w:space="0" w:color="auto"/>
            </w:tcBorders>
            <w:vAlign w:val="center"/>
          </w:tcPr>
          <w:p w:rsidR="002B47D5" w:rsidRPr="00373521" w:rsidRDefault="002B47D5" w:rsidP="00786AA4"/>
        </w:tc>
        <w:tc>
          <w:tcPr>
            <w:tcW w:w="1339" w:type="pct"/>
            <w:vMerge/>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tc>
        <w:tc>
          <w:tcPr>
            <w:tcW w:w="1231" w:type="pct"/>
            <w:vMerge/>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tc>
        <w:tc>
          <w:tcPr>
            <w:tcW w:w="598"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А</w:t>
            </w:r>
          </w:p>
        </w:tc>
        <w:tc>
          <w:tcPr>
            <w:tcW w:w="537"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В</w:t>
            </w:r>
          </w:p>
        </w:tc>
        <w:tc>
          <w:tcPr>
            <w:tcW w:w="476" w:type="pct"/>
            <w:tcBorders>
              <w:top w:val="outset" w:sz="6" w:space="0" w:color="auto"/>
              <w:left w:val="outset" w:sz="6" w:space="0" w:color="auto"/>
              <w:bottom w:val="outset" w:sz="6" w:space="0" w:color="auto"/>
            </w:tcBorders>
            <w:vAlign w:val="center"/>
          </w:tcPr>
          <w:p w:rsidR="002B47D5" w:rsidRPr="00373521" w:rsidRDefault="002B47D5" w:rsidP="00786AA4">
            <w:r w:rsidRPr="00373521">
              <w:t>С</w:t>
            </w:r>
          </w:p>
        </w:tc>
      </w:tr>
      <w:tr w:rsidR="002B47D5" w:rsidRPr="00373521" w:rsidTr="00786AA4">
        <w:trPr>
          <w:tblCellSpacing w:w="0" w:type="dxa"/>
        </w:trPr>
        <w:tc>
          <w:tcPr>
            <w:tcW w:w="819" w:type="pct"/>
            <w:tcBorders>
              <w:top w:val="outset" w:sz="6" w:space="0" w:color="auto"/>
              <w:bottom w:val="outset" w:sz="6" w:space="0" w:color="auto"/>
              <w:right w:val="outset" w:sz="6" w:space="0" w:color="auto"/>
            </w:tcBorders>
            <w:vAlign w:val="center"/>
          </w:tcPr>
          <w:p w:rsidR="002B47D5" w:rsidRPr="00373521" w:rsidRDefault="002B47D5" w:rsidP="00786AA4">
            <w:r w:rsidRPr="00373521">
              <w:t>Шарль</w:t>
            </w:r>
          </w:p>
        </w:tc>
        <w:tc>
          <w:tcPr>
            <w:tcW w:w="1339"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30</w:t>
            </w:r>
          </w:p>
        </w:tc>
        <w:tc>
          <w:tcPr>
            <w:tcW w:w="1231"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30</w:t>
            </w:r>
          </w:p>
        </w:tc>
        <w:tc>
          <w:tcPr>
            <w:tcW w:w="598"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900</w:t>
            </w:r>
          </w:p>
        </w:tc>
        <w:tc>
          <w:tcPr>
            <w:tcW w:w="537"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30</w:t>
            </w:r>
          </w:p>
        </w:tc>
        <w:tc>
          <w:tcPr>
            <w:tcW w:w="476" w:type="pct"/>
            <w:tcBorders>
              <w:top w:val="outset" w:sz="6" w:space="0" w:color="auto"/>
              <w:left w:val="outset" w:sz="6" w:space="0" w:color="auto"/>
              <w:bottom w:val="outset" w:sz="6" w:space="0" w:color="auto"/>
            </w:tcBorders>
            <w:vAlign w:val="center"/>
          </w:tcPr>
          <w:p w:rsidR="002B47D5" w:rsidRPr="00373521" w:rsidRDefault="002B47D5" w:rsidP="00786AA4">
            <w:r w:rsidRPr="00373521">
              <w:t>0</w:t>
            </w:r>
          </w:p>
        </w:tc>
      </w:tr>
      <w:tr w:rsidR="002B47D5" w:rsidRPr="00373521" w:rsidTr="00786AA4">
        <w:trPr>
          <w:tblCellSpacing w:w="0" w:type="dxa"/>
        </w:trPr>
        <w:tc>
          <w:tcPr>
            <w:tcW w:w="819" w:type="pct"/>
            <w:tcBorders>
              <w:top w:val="outset" w:sz="6" w:space="0" w:color="auto"/>
              <w:bottom w:val="outset" w:sz="6" w:space="0" w:color="auto"/>
              <w:right w:val="outset" w:sz="6" w:space="0" w:color="auto"/>
            </w:tcBorders>
            <w:vAlign w:val="center"/>
          </w:tcPr>
          <w:p w:rsidR="002B47D5" w:rsidRPr="00373521" w:rsidRDefault="002B47D5" w:rsidP="00786AA4">
            <w:r w:rsidRPr="00373521">
              <w:t>Джеймс</w:t>
            </w:r>
          </w:p>
        </w:tc>
        <w:tc>
          <w:tcPr>
            <w:tcW w:w="1339"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40</w:t>
            </w:r>
          </w:p>
        </w:tc>
        <w:tc>
          <w:tcPr>
            <w:tcW w:w="1231"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3</w:t>
            </w:r>
          </w:p>
        </w:tc>
        <w:tc>
          <w:tcPr>
            <w:tcW w:w="598"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90</w:t>
            </w:r>
          </w:p>
        </w:tc>
        <w:tc>
          <w:tcPr>
            <w:tcW w:w="537"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30</w:t>
            </w:r>
          </w:p>
        </w:tc>
        <w:tc>
          <w:tcPr>
            <w:tcW w:w="476" w:type="pct"/>
            <w:tcBorders>
              <w:top w:val="outset" w:sz="6" w:space="0" w:color="auto"/>
              <w:left w:val="outset" w:sz="6" w:space="0" w:color="auto"/>
              <w:bottom w:val="outset" w:sz="6" w:space="0" w:color="auto"/>
            </w:tcBorders>
            <w:vAlign w:val="center"/>
          </w:tcPr>
          <w:p w:rsidR="002B47D5" w:rsidRPr="00373521" w:rsidRDefault="002B47D5" w:rsidP="00786AA4">
            <w:r w:rsidRPr="00373521">
              <w:t>3</w:t>
            </w:r>
          </w:p>
        </w:tc>
      </w:tr>
      <w:tr w:rsidR="002B47D5" w:rsidRPr="00373521" w:rsidTr="00786AA4">
        <w:trPr>
          <w:tblCellSpacing w:w="0" w:type="dxa"/>
        </w:trPr>
        <w:tc>
          <w:tcPr>
            <w:tcW w:w="819" w:type="pct"/>
            <w:tcBorders>
              <w:top w:val="outset" w:sz="6" w:space="0" w:color="auto"/>
              <w:bottom w:val="outset" w:sz="6" w:space="0" w:color="auto"/>
              <w:right w:val="outset" w:sz="6" w:space="0" w:color="auto"/>
            </w:tcBorders>
            <w:vAlign w:val="center"/>
          </w:tcPr>
          <w:p w:rsidR="002B47D5" w:rsidRPr="00373521" w:rsidRDefault="002B47D5" w:rsidP="00786AA4">
            <w:r w:rsidRPr="00373521">
              <w:t>Хью</w:t>
            </w:r>
          </w:p>
        </w:tc>
        <w:tc>
          <w:tcPr>
            <w:tcW w:w="1339"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30</w:t>
            </w:r>
          </w:p>
        </w:tc>
        <w:tc>
          <w:tcPr>
            <w:tcW w:w="1231"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1</w:t>
            </w:r>
          </w:p>
        </w:tc>
        <w:tc>
          <w:tcPr>
            <w:tcW w:w="598"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10</w:t>
            </w:r>
          </w:p>
        </w:tc>
        <w:tc>
          <w:tcPr>
            <w:tcW w:w="537"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40</w:t>
            </w:r>
          </w:p>
        </w:tc>
        <w:tc>
          <w:tcPr>
            <w:tcW w:w="476" w:type="pct"/>
            <w:tcBorders>
              <w:top w:val="outset" w:sz="6" w:space="0" w:color="auto"/>
              <w:left w:val="outset" w:sz="6" w:space="0" w:color="auto"/>
              <w:bottom w:val="outset" w:sz="6" w:space="0" w:color="auto"/>
            </w:tcBorders>
            <w:vAlign w:val="center"/>
          </w:tcPr>
          <w:p w:rsidR="002B47D5" w:rsidRPr="00373521" w:rsidRDefault="002B47D5" w:rsidP="00786AA4">
            <w:r w:rsidRPr="00373521">
              <w:t>7</w:t>
            </w:r>
          </w:p>
        </w:tc>
      </w:tr>
      <w:tr w:rsidR="002B47D5" w:rsidRPr="00373521" w:rsidTr="00786AA4">
        <w:trPr>
          <w:tblCellSpacing w:w="0" w:type="dxa"/>
        </w:trPr>
        <w:tc>
          <w:tcPr>
            <w:tcW w:w="819" w:type="pct"/>
            <w:tcBorders>
              <w:top w:val="outset" w:sz="6" w:space="0" w:color="auto"/>
              <w:bottom w:val="outset" w:sz="6" w:space="0" w:color="auto"/>
              <w:right w:val="outset" w:sz="6" w:space="0" w:color="auto"/>
            </w:tcBorders>
            <w:vAlign w:val="center"/>
          </w:tcPr>
          <w:p w:rsidR="002B47D5" w:rsidRPr="00373521" w:rsidRDefault="002B47D5" w:rsidP="00786AA4">
            <w:r w:rsidRPr="00373521">
              <w:t>Всего</w:t>
            </w:r>
          </w:p>
        </w:tc>
        <w:tc>
          <w:tcPr>
            <w:tcW w:w="1339"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100</w:t>
            </w:r>
          </w:p>
        </w:tc>
        <w:tc>
          <w:tcPr>
            <w:tcW w:w="1231"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34</w:t>
            </w:r>
          </w:p>
        </w:tc>
        <w:tc>
          <w:tcPr>
            <w:tcW w:w="598"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1000</w:t>
            </w:r>
          </w:p>
        </w:tc>
        <w:tc>
          <w:tcPr>
            <w:tcW w:w="537"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100</w:t>
            </w:r>
          </w:p>
        </w:tc>
        <w:tc>
          <w:tcPr>
            <w:tcW w:w="476" w:type="pct"/>
            <w:tcBorders>
              <w:top w:val="outset" w:sz="6" w:space="0" w:color="auto"/>
              <w:left w:val="outset" w:sz="6" w:space="0" w:color="auto"/>
              <w:bottom w:val="outset" w:sz="6" w:space="0" w:color="auto"/>
            </w:tcBorders>
            <w:vAlign w:val="center"/>
          </w:tcPr>
          <w:p w:rsidR="002B47D5" w:rsidRPr="00373521" w:rsidRDefault="002B47D5" w:rsidP="00786AA4">
            <w:r w:rsidRPr="00373521">
              <w:t>10</w:t>
            </w:r>
          </w:p>
        </w:tc>
      </w:tr>
    </w:tbl>
    <w:p w:rsidR="002B47D5" w:rsidRPr="00373521" w:rsidRDefault="002B47D5" w:rsidP="002B47D5">
      <w:pPr>
        <w:spacing w:before="120"/>
        <w:ind w:firstLine="567"/>
        <w:jc w:val="both"/>
      </w:pPr>
      <w:r w:rsidRPr="00373521">
        <w:t xml:space="preserve">Для применения абсорбционного метода учета издержек необходимо распределить естественные издержки на функциональные статьи затрат. Как уже отмечалось, аналитик разделил поровну время работников офиса между двумя функциями: рекламированием и оформлением накладных. Логично предположить при этом, что затраты на содержание офиса, почтовые и канцелярские расходы также распределяются поровну между этими двумя функциями. Аренда распределяется на основе данных п. 3 : </w:t>
      </w:r>
    </w:p>
    <w:p w:rsidR="002B47D5" w:rsidRPr="00373521" w:rsidRDefault="002B47D5" w:rsidP="002B47D5">
      <w:pPr>
        <w:spacing w:before="120"/>
        <w:ind w:firstLine="567"/>
        <w:jc w:val="both"/>
      </w:pPr>
      <w:r w:rsidRPr="00373521">
        <w:t xml:space="preserve">20% - офис (1500); 80% - упаковка и рассылка (6000). </w:t>
      </w:r>
    </w:p>
    <w:p w:rsidR="002B47D5" w:rsidRPr="00373521" w:rsidRDefault="002B47D5" w:rsidP="002B47D5">
      <w:pPr>
        <w:spacing w:before="120"/>
        <w:ind w:firstLine="567"/>
        <w:jc w:val="both"/>
      </w:pPr>
      <w:r w:rsidRPr="00373521">
        <w:t xml:space="preserve">Все упаковочные материалы прямо списываются на функцию упаковки и рассылки (пример прямых затрат). Т. к. упаковочные затраты зависят больше от габаритов проданного товара, то необходимо учесть эту зависимость: </w:t>
      </w:r>
    </w:p>
    <w:p w:rsidR="002B47D5" w:rsidRPr="00373521" w:rsidRDefault="002B47D5" w:rsidP="002B47D5">
      <w:pPr>
        <w:spacing w:before="120"/>
        <w:ind w:firstLine="567"/>
        <w:jc w:val="both"/>
      </w:pPr>
      <w:r w:rsidRPr="00373521">
        <w:t xml:space="preserve">Таблица 9.5 </w:t>
      </w:r>
    </w:p>
    <w:p w:rsidR="002B47D5" w:rsidRPr="00373521" w:rsidRDefault="002B47D5" w:rsidP="002B47D5">
      <w:pPr>
        <w:spacing w:before="120"/>
        <w:ind w:firstLine="567"/>
        <w:jc w:val="both"/>
      </w:pPr>
      <w:r w:rsidRPr="00373521">
        <w:t xml:space="preserve">Данные по упаковке </w:t>
      </w:r>
    </w:p>
    <w:tbl>
      <w:tblPr>
        <w:tblW w:w="5000" w:type="pct"/>
        <w:tblCellSpacing w:w="0" w:type="dxa"/>
        <w:tblInd w:w="-6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808"/>
        <w:gridCol w:w="861"/>
        <w:gridCol w:w="2434"/>
        <w:gridCol w:w="3044"/>
        <w:gridCol w:w="2611"/>
      </w:tblGrid>
      <w:tr w:rsidR="002B47D5" w:rsidRPr="00373521" w:rsidTr="00786AA4">
        <w:trPr>
          <w:tblCellSpacing w:w="0" w:type="dxa"/>
        </w:trPr>
        <w:tc>
          <w:tcPr>
            <w:tcW w:w="855" w:type="pct"/>
            <w:gridSpan w:val="2"/>
            <w:tcBorders>
              <w:top w:val="outset" w:sz="6" w:space="0" w:color="auto"/>
              <w:bottom w:val="outset" w:sz="6" w:space="0" w:color="auto"/>
              <w:right w:val="outset" w:sz="6" w:space="0" w:color="auto"/>
            </w:tcBorders>
            <w:vAlign w:val="center"/>
          </w:tcPr>
          <w:p w:rsidR="002B47D5" w:rsidRPr="00373521" w:rsidRDefault="002B47D5" w:rsidP="00786AA4">
            <w:r w:rsidRPr="00373521">
              <w:t>Товар</w:t>
            </w:r>
          </w:p>
        </w:tc>
        <w:tc>
          <w:tcPr>
            <w:tcW w:w="1247"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Число проданных единиц</w:t>
            </w:r>
          </w:p>
        </w:tc>
        <w:tc>
          <w:tcPr>
            <w:tcW w:w="1560"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Относительные габариты ед.</w:t>
            </w:r>
          </w:p>
        </w:tc>
        <w:tc>
          <w:tcPr>
            <w:tcW w:w="1338" w:type="pct"/>
            <w:tcBorders>
              <w:top w:val="outset" w:sz="6" w:space="0" w:color="auto"/>
              <w:left w:val="outset" w:sz="6" w:space="0" w:color="auto"/>
              <w:bottom w:val="outset" w:sz="6" w:space="0" w:color="auto"/>
            </w:tcBorders>
            <w:vAlign w:val="center"/>
          </w:tcPr>
          <w:p w:rsidR="002B47D5" w:rsidRPr="00373521" w:rsidRDefault="002B47D5" w:rsidP="00786AA4">
            <w:r w:rsidRPr="00373521">
              <w:t>Упакованные единицы</w:t>
            </w:r>
          </w:p>
        </w:tc>
      </w:tr>
      <w:tr w:rsidR="002B47D5" w:rsidRPr="00373521" w:rsidTr="00786AA4">
        <w:trPr>
          <w:tblCellSpacing w:w="0" w:type="dxa"/>
        </w:trPr>
        <w:tc>
          <w:tcPr>
            <w:tcW w:w="414" w:type="pct"/>
            <w:tcBorders>
              <w:top w:val="outset" w:sz="6" w:space="0" w:color="auto"/>
              <w:bottom w:val="outset" w:sz="6" w:space="0" w:color="auto"/>
              <w:right w:val="outset" w:sz="6" w:space="0" w:color="auto"/>
            </w:tcBorders>
            <w:vAlign w:val="center"/>
          </w:tcPr>
          <w:p w:rsidR="002B47D5" w:rsidRPr="00373521" w:rsidRDefault="002B47D5" w:rsidP="00786AA4">
            <w:r w:rsidRPr="00373521">
              <w:t>1</w:t>
            </w:r>
          </w:p>
        </w:tc>
        <w:tc>
          <w:tcPr>
            <w:tcW w:w="441"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А</w:t>
            </w:r>
          </w:p>
        </w:tc>
        <w:tc>
          <w:tcPr>
            <w:tcW w:w="1247"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1000</w:t>
            </w:r>
          </w:p>
        </w:tc>
        <w:tc>
          <w:tcPr>
            <w:tcW w:w="1560"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х1</w:t>
            </w:r>
          </w:p>
        </w:tc>
        <w:tc>
          <w:tcPr>
            <w:tcW w:w="1338" w:type="pct"/>
            <w:tcBorders>
              <w:top w:val="outset" w:sz="6" w:space="0" w:color="auto"/>
              <w:left w:val="outset" w:sz="6" w:space="0" w:color="auto"/>
              <w:bottom w:val="outset" w:sz="6" w:space="0" w:color="auto"/>
            </w:tcBorders>
            <w:vAlign w:val="center"/>
          </w:tcPr>
          <w:p w:rsidR="002B47D5" w:rsidRPr="00373521" w:rsidRDefault="002B47D5" w:rsidP="00786AA4">
            <w:r w:rsidRPr="00373521">
              <w:t>1000</w:t>
            </w:r>
          </w:p>
        </w:tc>
      </w:tr>
      <w:tr w:rsidR="002B47D5" w:rsidRPr="00373521" w:rsidTr="00786AA4">
        <w:trPr>
          <w:tblCellSpacing w:w="0" w:type="dxa"/>
        </w:trPr>
        <w:tc>
          <w:tcPr>
            <w:tcW w:w="414" w:type="pct"/>
            <w:tcBorders>
              <w:top w:val="outset" w:sz="6" w:space="0" w:color="auto"/>
              <w:bottom w:val="outset" w:sz="6" w:space="0" w:color="auto"/>
              <w:right w:val="outset" w:sz="6" w:space="0" w:color="auto"/>
            </w:tcBorders>
            <w:vAlign w:val="center"/>
          </w:tcPr>
          <w:p w:rsidR="002B47D5" w:rsidRPr="00373521" w:rsidRDefault="002B47D5" w:rsidP="00786AA4">
            <w:r w:rsidRPr="00373521">
              <w:t>2</w:t>
            </w:r>
          </w:p>
        </w:tc>
        <w:tc>
          <w:tcPr>
            <w:tcW w:w="441"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В</w:t>
            </w:r>
          </w:p>
        </w:tc>
        <w:tc>
          <w:tcPr>
            <w:tcW w:w="1247"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100</w:t>
            </w:r>
          </w:p>
        </w:tc>
        <w:tc>
          <w:tcPr>
            <w:tcW w:w="1560"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х3</w:t>
            </w:r>
          </w:p>
        </w:tc>
        <w:tc>
          <w:tcPr>
            <w:tcW w:w="1338" w:type="pct"/>
            <w:tcBorders>
              <w:top w:val="outset" w:sz="6" w:space="0" w:color="auto"/>
              <w:left w:val="outset" w:sz="6" w:space="0" w:color="auto"/>
              <w:bottom w:val="outset" w:sz="6" w:space="0" w:color="auto"/>
            </w:tcBorders>
            <w:vAlign w:val="center"/>
          </w:tcPr>
          <w:p w:rsidR="002B47D5" w:rsidRPr="00373521" w:rsidRDefault="002B47D5" w:rsidP="00786AA4">
            <w:r w:rsidRPr="00373521">
              <w:t>300</w:t>
            </w:r>
          </w:p>
        </w:tc>
      </w:tr>
      <w:tr w:rsidR="002B47D5" w:rsidRPr="00373521" w:rsidTr="00786AA4">
        <w:trPr>
          <w:tblCellSpacing w:w="0" w:type="dxa"/>
        </w:trPr>
        <w:tc>
          <w:tcPr>
            <w:tcW w:w="414" w:type="pct"/>
            <w:tcBorders>
              <w:top w:val="outset" w:sz="6" w:space="0" w:color="auto"/>
              <w:bottom w:val="outset" w:sz="6" w:space="0" w:color="auto"/>
              <w:right w:val="outset" w:sz="6" w:space="0" w:color="auto"/>
            </w:tcBorders>
            <w:vAlign w:val="center"/>
          </w:tcPr>
          <w:p w:rsidR="002B47D5" w:rsidRPr="00373521" w:rsidRDefault="002B47D5" w:rsidP="00786AA4">
            <w:r w:rsidRPr="00373521">
              <w:t>3</w:t>
            </w:r>
          </w:p>
        </w:tc>
        <w:tc>
          <w:tcPr>
            <w:tcW w:w="441"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С</w:t>
            </w:r>
          </w:p>
        </w:tc>
        <w:tc>
          <w:tcPr>
            <w:tcW w:w="1247"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10</w:t>
            </w:r>
          </w:p>
        </w:tc>
        <w:tc>
          <w:tcPr>
            <w:tcW w:w="1560"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х6</w:t>
            </w:r>
          </w:p>
        </w:tc>
        <w:tc>
          <w:tcPr>
            <w:tcW w:w="1338" w:type="pct"/>
            <w:tcBorders>
              <w:top w:val="outset" w:sz="6" w:space="0" w:color="auto"/>
              <w:left w:val="outset" w:sz="6" w:space="0" w:color="auto"/>
              <w:bottom w:val="outset" w:sz="6" w:space="0" w:color="auto"/>
            </w:tcBorders>
            <w:vAlign w:val="center"/>
          </w:tcPr>
          <w:p w:rsidR="002B47D5" w:rsidRPr="00373521" w:rsidRDefault="002B47D5" w:rsidP="00786AA4">
            <w:r w:rsidRPr="00373521">
              <w:t>60</w:t>
            </w:r>
          </w:p>
        </w:tc>
      </w:tr>
      <w:tr w:rsidR="002B47D5" w:rsidRPr="00373521" w:rsidTr="00786AA4">
        <w:trPr>
          <w:tblCellSpacing w:w="0" w:type="dxa"/>
        </w:trPr>
        <w:tc>
          <w:tcPr>
            <w:tcW w:w="855" w:type="pct"/>
            <w:gridSpan w:val="2"/>
            <w:tcBorders>
              <w:top w:val="outset" w:sz="6" w:space="0" w:color="auto"/>
              <w:bottom w:val="outset" w:sz="6" w:space="0" w:color="auto"/>
              <w:right w:val="outset" w:sz="6" w:space="0" w:color="auto"/>
            </w:tcBorders>
            <w:vAlign w:val="center"/>
          </w:tcPr>
          <w:p w:rsidR="002B47D5" w:rsidRPr="00373521" w:rsidRDefault="002B47D5" w:rsidP="00786AA4">
            <w:r w:rsidRPr="00373521">
              <w:t>Итого</w:t>
            </w:r>
          </w:p>
        </w:tc>
        <w:tc>
          <w:tcPr>
            <w:tcW w:w="1247"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1110</w:t>
            </w:r>
          </w:p>
        </w:tc>
        <w:tc>
          <w:tcPr>
            <w:tcW w:w="1560"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w:t>
            </w:r>
          </w:p>
        </w:tc>
        <w:tc>
          <w:tcPr>
            <w:tcW w:w="1338" w:type="pct"/>
            <w:tcBorders>
              <w:top w:val="outset" w:sz="6" w:space="0" w:color="auto"/>
              <w:left w:val="outset" w:sz="6" w:space="0" w:color="auto"/>
              <w:bottom w:val="outset" w:sz="6" w:space="0" w:color="auto"/>
            </w:tcBorders>
            <w:vAlign w:val="center"/>
          </w:tcPr>
          <w:p w:rsidR="002B47D5" w:rsidRPr="00373521" w:rsidRDefault="002B47D5" w:rsidP="00786AA4">
            <w:r w:rsidRPr="00373521">
              <w:t>1360</w:t>
            </w:r>
          </w:p>
        </w:tc>
      </w:tr>
    </w:tbl>
    <w:p w:rsidR="002B47D5" w:rsidRPr="00373521" w:rsidRDefault="002B47D5" w:rsidP="002B47D5">
      <w:pPr>
        <w:spacing w:before="120"/>
        <w:ind w:firstLine="567"/>
        <w:jc w:val="both"/>
      </w:pPr>
      <w:r w:rsidRPr="00373521">
        <w:t xml:space="preserve">Теперь можно построить основную таблицу пересчета естественных затрат и функциональные статьи. </w:t>
      </w:r>
    </w:p>
    <w:p w:rsidR="002B47D5" w:rsidRPr="00373521" w:rsidRDefault="002B47D5" w:rsidP="002B47D5">
      <w:pPr>
        <w:spacing w:before="120"/>
        <w:ind w:firstLine="567"/>
        <w:jc w:val="both"/>
      </w:pPr>
      <w:r w:rsidRPr="00373521">
        <w:t xml:space="preserve">Таблица 9.6 </w:t>
      </w:r>
    </w:p>
    <w:p w:rsidR="002B47D5" w:rsidRPr="00373521" w:rsidRDefault="002B47D5" w:rsidP="002B47D5">
      <w:pPr>
        <w:spacing w:before="120"/>
        <w:ind w:firstLine="567"/>
        <w:jc w:val="both"/>
      </w:pPr>
      <w:r w:rsidRPr="00373521">
        <w:t xml:space="preserve">Перевод естественных затрат в функциональные </w:t>
      </w:r>
    </w:p>
    <w:tbl>
      <w:tblPr>
        <w:tblW w:w="5000" w:type="pct"/>
        <w:tblCellSpacing w:w="0" w:type="dxa"/>
        <w:tblInd w:w="-6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777"/>
        <w:gridCol w:w="1991"/>
        <w:gridCol w:w="1598"/>
        <w:gridCol w:w="1594"/>
        <w:gridCol w:w="2272"/>
        <w:gridCol w:w="1526"/>
      </w:tblGrid>
      <w:tr w:rsidR="002B47D5" w:rsidRPr="00373521" w:rsidTr="00786AA4">
        <w:trPr>
          <w:tblCellSpacing w:w="0" w:type="dxa"/>
        </w:trPr>
        <w:tc>
          <w:tcPr>
            <w:tcW w:w="1417" w:type="pct"/>
            <w:gridSpan w:val="2"/>
            <w:tcBorders>
              <w:top w:val="outset" w:sz="6" w:space="0" w:color="auto"/>
              <w:bottom w:val="outset" w:sz="6" w:space="0" w:color="auto"/>
              <w:right w:val="outset" w:sz="6" w:space="0" w:color="auto"/>
            </w:tcBorders>
            <w:vAlign w:val="center"/>
          </w:tcPr>
          <w:p w:rsidR="002B47D5" w:rsidRPr="00373521" w:rsidRDefault="002B47D5" w:rsidP="00786AA4">
            <w:r w:rsidRPr="00373521">
              <w:t>Естественные статьи</w:t>
            </w:r>
          </w:p>
        </w:tc>
        <w:tc>
          <w:tcPr>
            <w:tcW w:w="819"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Персонал продаж</w:t>
            </w:r>
          </w:p>
        </w:tc>
        <w:tc>
          <w:tcPr>
            <w:tcW w:w="817"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Упаковка и отсылка</w:t>
            </w:r>
          </w:p>
        </w:tc>
        <w:tc>
          <w:tcPr>
            <w:tcW w:w="1164"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Рекламирование</w:t>
            </w:r>
          </w:p>
        </w:tc>
        <w:tc>
          <w:tcPr>
            <w:tcW w:w="783" w:type="pct"/>
            <w:tcBorders>
              <w:top w:val="outset" w:sz="6" w:space="0" w:color="auto"/>
              <w:left w:val="outset" w:sz="6" w:space="0" w:color="auto"/>
              <w:bottom w:val="outset" w:sz="6" w:space="0" w:color="auto"/>
            </w:tcBorders>
            <w:vAlign w:val="center"/>
          </w:tcPr>
          <w:p w:rsidR="002B47D5" w:rsidRPr="00373521" w:rsidRDefault="002B47D5" w:rsidP="00786AA4">
            <w:r w:rsidRPr="00373521">
              <w:t>Выписка накладных</w:t>
            </w:r>
          </w:p>
        </w:tc>
      </w:tr>
      <w:tr w:rsidR="002B47D5" w:rsidRPr="00373521" w:rsidTr="00786AA4">
        <w:trPr>
          <w:tblCellSpacing w:w="0" w:type="dxa"/>
        </w:trPr>
        <w:tc>
          <w:tcPr>
            <w:tcW w:w="398" w:type="pct"/>
            <w:tcBorders>
              <w:top w:val="outset" w:sz="6" w:space="0" w:color="auto"/>
              <w:bottom w:val="outset" w:sz="6" w:space="0" w:color="auto"/>
              <w:right w:val="outset" w:sz="6" w:space="0" w:color="auto"/>
            </w:tcBorders>
            <w:vAlign w:val="center"/>
          </w:tcPr>
          <w:p w:rsidR="002B47D5" w:rsidRPr="00373521" w:rsidRDefault="002B47D5" w:rsidP="00786AA4">
            <w:r w:rsidRPr="00373521">
              <w:t>1</w:t>
            </w:r>
          </w:p>
        </w:tc>
        <w:tc>
          <w:tcPr>
            <w:tcW w:w="1020"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Зарплата</w:t>
            </w:r>
          </w:p>
        </w:tc>
        <w:tc>
          <w:tcPr>
            <w:tcW w:w="819"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15000</w:t>
            </w:r>
          </w:p>
        </w:tc>
        <w:tc>
          <w:tcPr>
            <w:tcW w:w="817"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13500</w:t>
            </w:r>
          </w:p>
        </w:tc>
        <w:tc>
          <w:tcPr>
            <w:tcW w:w="1164"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4500</w:t>
            </w:r>
          </w:p>
        </w:tc>
        <w:tc>
          <w:tcPr>
            <w:tcW w:w="783" w:type="pct"/>
            <w:tcBorders>
              <w:top w:val="outset" w:sz="6" w:space="0" w:color="auto"/>
              <w:left w:val="outset" w:sz="6" w:space="0" w:color="auto"/>
              <w:bottom w:val="outset" w:sz="6" w:space="0" w:color="auto"/>
            </w:tcBorders>
            <w:vAlign w:val="center"/>
          </w:tcPr>
          <w:p w:rsidR="002B47D5" w:rsidRPr="00373521" w:rsidRDefault="002B47D5" w:rsidP="00786AA4">
            <w:r w:rsidRPr="00373521">
              <w:t>4500</w:t>
            </w:r>
          </w:p>
        </w:tc>
      </w:tr>
      <w:tr w:rsidR="002B47D5" w:rsidRPr="00373521" w:rsidTr="00786AA4">
        <w:trPr>
          <w:tblCellSpacing w:w="0" w:type="dxa"/>
        </w:trPr>
        <w:tc>
          <w:tcPr>
            <w:tcW w:w="398" w:type="pct"/>
            <w:tcBorders>
              <w:top w:val="outset" w:sz="6" w:space="0" w:color="auto"/>
              <w:bottom w:val="outset" w:sz="6" w:space="0" w:color="auto"/>
              <w:right w:val="outset" w:sz="6" w:space="0" w:color="auto"/>
            </w:tcBorders>
            <w:vAlign w:val="center"/>
          </w:tcPr>
          <w:p w:rsidR="002B47D5" w:rsidRPr="00373521" w:rsidRDefault="002B47D5" w:rsidP="00786AA4">
            <w:r w:rsidRPr="00373521">
              <w:t>2</w:t>
            </w:r>
          </w:p>
        </w:tc>
        <w:tc>
          <w:tcPr>
            <w:tcW w:w="1020"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Аренда</w:t>
            </w:r>
          </w:p>
        </w:tc>
        <w:tc>
          <w:tcPr>
            <w:tcW w:w="819"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w:t>
            </w:r>
          </w:p>
        </w:tc>
        <w:tc>
          <w:tcPr>
            <w:tcW w:w="817"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6000</w:t>
            </w:r>
          </w:p>
        </w:tc>
        <w:tc>
          <w:tcPr>
            <w:tcW w:w="1164"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750</w:t>
            </w:r>
          </w:p>
        </w:tc>
        <w:tc>
          <w:tcPr>
            <w:tcW w:w="783" w:type="pct"/>
            <w:tcBorders>
              <w:top w:val="outset" w:sz="6" w:space="0" w:color="auto"/>
              <w:left w:val="outset" w:sz="6" w:space="0" w:color="auto"/>
              <w:bottom w:val="outset" w:sz="6" w:space="0" w:color="auto"/>
            </w:tcBorders>
            <w:vAlign w:val="center"/>
          </w:tcPr>
          <w:p w:rsidR="002B47D5" w:rsidRPr="00373521" w:rsidRDefault="002B47D5" w:rsidP="00786AA4">
            <w:r w:rsidRPr="00373521">
              <w:t>750</w:t>
            </w:r>
          </w:p>
        </w:tc>
      </w:tr>
      <w:tr w:rsidR="002B47D5" w:rsidRPr="00373521" w:rsidTr="00786AA4">
        <w:trPr>
          <w:tblCellSpacing w:w="0" w:type="dxa"/>
        </w:trPr>
        <w:tc>
          <w:tcPr>
            <w:tcW w:w="398" w:type="pct"/>
            <w:tcBorders>
              <w:top w:val="outset" w:sz="6" w:space="0" w:color="auto"/>
              <w:bottom w:val="outset" w:sz="6" w:space="0" w:color="auto"/>
              <w:right w:val="outset" w:sz="6" w:space="0" w:color="auto"/>
            </w:tcBorders>
            <w:vAlign w:val="center"/>
          </w:tcPr>
          <w:p w:rsidR="002B47D5" w:rsidRPr="00373521" w:rsidRDefault="002B47D5" w:rsidP="00786AA4">
            <w:r w:rsidRPr="00373521">
              <w:t>3</w:t>
            </w:r>
          </w:p>
        </w:tc>
        <w:tc>
          <w:tcPr>
            <w:tcW w:w="1020"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Упаковочные материалы</w:t>
            </w:r>
          </w:p>
        </w:tc>
        <w:tc>
          <w:tcPr>
            <w:tcW w:w="819"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w:t>
            </w:r>
          </w:p>
        </w:tc>
        <w:tc>
          <w:tcPr>
            <w:tcW w:w="817"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15180</w:t>
            </w:r>
          </w:p>
        </w:tc>
        <w:tc>
          <w:tcPr>
            <w:tcW w:w="1164"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w:t>
            </w:r>
          </w:p>
        </w:tc>
        <w:tc>
          <w:tcPr>
            <w:tcW w:w="783" w:type="pct"/>
            <w:tcBorders>
              <w:top w:val="outset" w:sz="6" w:space="0" w:color="auto"/>
              <w:left w:val="outset" w:sz="6" w:space="0" w:color="auto"/>
              <w:bottom w:val="outset" w:sz="6" w:space="0" w:color="auto"/>
            </w:tcBorders>
            <w:vAlign w:val="center"/>
          </w:tcPr>
          <w:p w:rsidR="002B47D5" w:rsidRPr="00373521" w:rsidRDefault="002B47D5" w:rsidP="00786AA4">
            <w:r w:rsidRPr="00373521">
              <w:t>.</w:t>
            </w:r>
          </w:p>
        </w:tc>
      </w:tr>
      <w:tr w:rsidR="002B47D5" w:rsidRPr="00373521" w:rsidTr="00786AA4">
        <w:trPr>
          <w:tblCellSpacing w:w="0" w:type="dxa"/>
        </w:trPr>
        <w:tc>
          <w:tcPr>
            <w:tcW w:w="398" w:type="pct"/>
            <w:tcBorders>
              <w:top w:val="outset" w:sz="6" w:space="0" w:color="auto"/>
              <w:bottom w:val="outset" w:sz="6" w:space="0" w:color="auto"/>
              <w:right w:val="outset" w:sz="6" w:space="0" w:color="auto"/>
            </w:tcBorders>
            <w:vAlign w:val="center"/>
          </w:tcPr>
          <w:p w:rsidR="002B47D5" w:rsidRPr="00373521" w:rsidRDefault="002B47D5" w:rsidP="00786AA4">
            <w:r w:rsidRPr="00373521">
              <w:t>4</w:t>
            </w:r>
          </w:p>
        </w:tc>
        <w:tc>
          <w:tcPr>
            <w:tcW w:w="1020"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Почтовые и канцелярские</w:t>
            </w:r>
          </w:p>
        </w:tc>
        <w:tc>
          <w:tcPr>
            <w:tcW w:w="819"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w:t>
            </w:r>
          </w:p>
        </w:tc>
        <w:tc>
          <w:tcPr>
            <w:tcW w:w="817"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w:t>
            </w:r>
          </w:p>
        </w:tc>
        <w:tc>
          <w:tcPr>
            <w:tcW w:w="1164"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375</w:t>
            </w:r>
          </w:p>
        </w:tc>
        <w:tc>
          <w:tcPr>
            <w:tcW w:w="783" w:type="pct"/>
            <w:tcBorders>
              <w:top w:val="outset" w:sz="6" w:space="0" w:color="auto"/>
              <w:left w:val="outset" w:sz="6" w:space="0" w:color="auto"/>
              <w:bottom w:val="outset" w:sz="6" w:space="0" w:color="auto"/>
            </w:tcBorders>
            <w:vAlign w:val="center"/>
          </w:tcPr>
          <w:p w:rsidR="002B47D5" w:rsidRPr="00373521" w:rsidRDefault="002B47D5" w:rsidP="00786AA4">
            <w:r w:rsidRPr="00373521">
              <w:t>375</w:t>
            </w:r>
          </w:p>
        </w:tc>
      </w:tr>
      <w:tr w:rsidR="002B47D5" w:rsidRPr="00373521" w:rsidTr="00786AA4">
        <w:trPr>
          <w:tblCellSpacing w:w="0" w:type="dxa"/>
        </w:trPr>
        <w:tc>
          <w:tcPr>
            <w:tcW w:w="398" w:type="pct"/>
            <w:tcBorders>
              <w:top w:val="outset" w:sz="6" w:space="0" w:color="auto"/>
              <w:bottom w:val="outset" w:sz="6" w:space="0" w:color="auto"/>
              <w:right w:val="outset" w:sz="6" w:space="0" w:color="auto"/>
            </w:tcBorders>
            <w:vAlign w:val="center"/>
          </w:tcPr>
          <w:p w:rsidR="002B47D5" w:rsidRPr="00373521" w:rsidRDefault="002B47D5" w:rsidP="00786AA4">
            <w:r w:rsidRPr="00373521">
              <w:t>5</w:t>
            </w:r>
          </w:p>
        </w:tc>
        <w:tc>
          <w:tcPr>
            <w:tcW w:w="1020"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Содержание офиса</w:t>
            </w:r>
          </w:p>
        </w:tc>
        <w:tc>
          <w:tcPr>
            <w:tcW w:w="819"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w:t>
            </w:r>
          </w:p>
        </w:tc>
        <w:tc>
          <w:tcPr>
            <w:tcW w:w="817"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w:t>
            </w:r>
          </w:p>
        </w:tc>
        <w:tc>
          <w:tcPr>
            <w:tcW w:w="1164"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750</w:t>
            </w:r>
          </w:p>
        </w:tc>
        <w:tc>
          <w:tcPr>
            <w:tcW w:w="783" w:type="pct"/>
            <w:tcBorders>
              <w:top w:val="outset" w:sz="6" w:space="0" w:color="auto"/>
              <w:left w:val="outset" w:sz="6" w:space="0" w:color="auto"/>
              <w:bottom w:val="outset" w:sz="6" w:space="0" w:color="auto"/>
            </w:tcBorders>
            <w:vAlign w:val="center"/>
          </w:tcPr>
          <w:p w:rsidR="002B47D5" w:rsidRPr="00373521" w:rsidRDefault="002B47D5" w:rsidP="00786AA4">
            <w:r w:rsidRPr="00373521">
              <w:t>750</w:t>
            </w:r>
          </w:p>
        </w:tc>
      </w:tr>
      <w:tr w:rsidR="002B47D5" w:rsidRPr="00373521" w:rsidTr="00786AA4">
        <w:trPr>
          <w:tblCellSpacing w:w="0" w:type="dxa"/>
        </w:trPr>
        <w:tc>
          <w:tcPr>
            <w:tcW w:w="1417" w:type="pct"/>
            <w:gridSpan w:val="2"/>
            <w:tcBorders>
              <w:top w:val="outset" w:sz="6" w:space="0" w:color="auto"/>
              <w:bottom w:val="outset" w:sz="6" w:space="0" w:color="auto"/>
              <w:right w:val="outset" w:sz="6" w:space="0" w:color="auto"/>
            </w:tcBorders>
            <w:vAlign w:val="center"/>
          </w:tcPr>
          <w:p w:rsidR="002B47D5" w:rsidRPr="00373521" w:rsidRDefault="002B47D5" w:rsidP="00786AA4">
            <w:r w:rsidRPr="00373521">
              <w:t>Итого</w:t>
            </w:r>
          </w:p>
        </w:tc>
        <w:tc>
          <w:tcPr>
            <w:tcW w:w="819"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15000</w:t>
            </w:r>
          </w:p>
        </w:tc>
        <w:tc>
          <w:tcPr>
            <w:tcW w:w="817"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34680</w:t>
            </w:r>
          </w:p>
        </w:tc>
        <w:tc>
          <w:tcPr>
            <w:tcW w:w="1164"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6375</w:t>
            </w:r>
          </w:p>
        </w:tc>
        <w:tc>
          <w:tcPr>
            <w:tcW w:w="783" w:type="pct"/>
            <w:tcBorders>
              <w:top w:val="outset" w:sz="6" w:space="0" w:color="auto"/>
              <w:left w:val="outset" w:sz="6" w:space="0" w:color="auto"/>
              <w:bottom w:val="outset" w:sz="6" w:space="0" w:color="auto"/>
            </w:tcBorders>
            <w:vAlign w:val="center"/>
          </w:tcPr>
          <w:p w:rsidR="002B47D5" w:rsidRPr="00373521" w:rsidRDefault="002B47D5" w:rsidP="00786AA4">
            <w:r w:rsidRPr="00373521">
              <w:t>6375</w:t>
            </w:r>
          </w:p>
        </w:tc>
      </w:tr>
    </w:tbl>
    <w:p w:rsidR="002B47D5" w:rsidRPr="00373521" w:rsidRDefault="002B47D5" w:rsidP="002B47D5">
      <w:pPr>
        <w:spacing w:before="120"/>
        <w:ind w:firstLine="567"/>
        <w:jc w:val="both"/>
      </w:pPr>
      <w:r w:rsidRPr="00373521">
        <w:t xml:space="preserve">Теперь можно рассчитать базы единичных функциональных издержек: </w:t>
      </w:r>
    </w:p>
    <w:p w:rsidR="002B47D5" w:rsidRPr="00373521" w:rsidRDefault="002B47D5" w:rsidP="002B47D5">
      <w:pPr>
        <w:spacing w:before="120"/>
        <w:ind w:firstLine="567"/>
        <w:jc w:val="both"/>
      </w:pPr>
      <w:r w:rsidRPr="00373521">
        <w:t xml:space="preserve">Затраты на вызов продавца = (Функциональные затраты) / (число вызовов) = 15000/100=150 </w:t>
      </w:r>
    </w:p>
    <w:p w:rsidR="002B47D5" w:rsidRPr="00373521" w:rsidRDefault="002B47D5" w:rsidP="002B47D5">
      <w:pPr>
        <w:spacing w:before="120"/>
        <w:ind w:firstLine="567"/>
        <w:jc w:val="both"/>
      </w:pPr>
      <w:r w:rsidRPr="00373521">
        <w:t xml:space="preserve">Затраты на упаковку = (Функциональные затраты) / ( число упаковочных единиц) = 34680/1360 = 25.5 </w:t>
      </w:r>
    </w:p>
    <w:p w:rsidR="002B47D5" w:rsidRPr="00373521" w:rsidRDefault="002B47D5" w:rsidP="002B47D5">
      <w:pPr>
        <w:spacing w:before="120"/>
        <w:ind w:firstLine="567"/>
        <w:jc w:val="both"/>
      </w:pPr>
      <w:r w:rsidRPr="00373521">
        <w:t xml:space="preserve">При этом: </w:t>
      </w:r>
    </w:p>
    <w:p w:rsidR="002B47D5" w:rsidRPr="00373521" w:rsidRDefault="002B47D5" w:rsidP="002B47D5">
      <w:pPr>
        <w:spacing w:before="120"/>
        <w:ind w:firstLine="567"/>
        <w:jc w:val="both"/>
      </w:pPr>
      <w:r w:rsidRPr="00373521">
        <w:t xml:space="preserve">Товар А = 25.5х1 = 25.5 </w:t>
      </w:r>
    </w:p>
    <w:p w:rsidR="002B47D5" w:rsidRPr="00373521" w:rsidRDefault="002B47D5" w:rsidP="002B47D5">
      <w:pPr>
        <w:spacing w:before="120"/>
        <w:ind w:firstLine="567"/>
        <w:jc w:val="both"/>
      </w:pPr>
      <w:r w:rsidRPr="00373521">
        <w:t xml:space="preserve">Товар В = 25.5х3 = 76.5 </w:t>
      </w:r>
    </w:p>
    <w:p w:rsidR="002B47D5" w:rsidRPr="00373521" w:rsidRDefault="002B47D5" w:rsidP="002B47D5">
      <w:pPr>
        <w:spacing w:before="120"/>
        <w:ind w:firstLine="567"/>
        <w:jc w:val="both"/>
      </w:pPr>
      <w:r w:rsidRPr="00373521">
        <w:t xml:space="preserve">Товар С = 25.5х6 = 153 </w:t>
      </w:r>
    </w:p>
    <w:p w:rsidR="002B47D5" w:rsidRPr="00373521" w:rsidRDefault="002B47D5" w:rsidP="002B47D5">
      <w:pPr>
        <w:spacing w:before="120"/>
        <w:ind w:firstLine="567"/>
        <w:jc w:val="both"/>
      </w:pPr>
      <w:r w:rsidRPr="00373521">
        <w:t xml:space="preserve">Затраты на рекламирование = (Функциональные затраты) / (число проданных С) = 6375/10 = 637.5 </w:t>
      </w:r>
    </w:p>
    <w:p w:rsidR="002B47D5" w:rsidRPr="00373521" w:rsidRDefault="002B47D5" w:rsidP="002B47D5">
      <w:pPr>
        <w:spacing w:before="120"/>
        <w:ind w:firstLine="567"/>
        <w:jc w:val="both"/>
      </w:pPr>
      <w:r w:rsidRPr="00373521">
        <w:t xml:space="preserve">Теперь можно приступать к перенесению функциональных затрат на сегменты, т. е. в данном случае на заказчиков. Однако перед этим шагом приведем таблицу начисления прямых производственных издержек на заказчиков в связи с покупкой ими определенных товаров: </w:t>
      </w:r>
    </w:p>
    <w:p w:rsidR="002B47D5" w:rsidRPr="00373521" w:rsidRDefault="002B47D5" w:rsidP="002B47D5">
      <w:pPr>
        <w:spacing w:before="120"/>
        <w:ind w:firstLine="567"/>
        <w:jc w:val="both"/>
      </w:pPr>
      <w:r w:rsidRPr="00373521">
        <w:t xml:space="preserve">Таблица 9.7 </w:t>
      </w:r>
    </w:p>
    <w:p w:rsidR="002B47D5" w:rsidRPr="00373521" w:rsidRDefault="002B47D5" w:rsidP="002B47D5">
      <w:pPr>
        <w:spacing w:before="120"/>
        <w:ind w:firstLine="567"/>
        <w:jc w:val="both"/>
      </w:pPr>
      <w:r w:rsidRPr="00373521">
        <w:t xml:space="preserve">Продажи заказчикам </w:t>
      </w:r>
    </w:p>
    <w:tbl>
      <w:tblPr>
        <w:tblW w:w="5000" w:type="pct"/>
        <w:tblCellSpacing w:w="0" w:type="dxa"/>
        <w:tblInd w:w="-6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294"/>
        <w:gridCol w:w="1399"/>
        <w:gridCol w:w="1048"/>
        <w:gridCol w:w="1407"/>
        <w:gridCol w:w="1017"/>
        <w:gridCol w:w="1288"/>
        <w:gridCol w:w="1017"/>
        <w:gridCol w:w="1288"/>
      </w:tblGrid>
      <w:tr w:rsidR="002B47D5" w:rsidRPr="00373521" w:rsidTr="00786AA4">
        <w:trPr>
          <w:tblCellSpacing w:w="0" w:type="dxa"/>
        </w:trPr>
        <w:tc>
          <w:tcPr>
            <w:tcW w:w="663" w:type="pct"/>
            <w:vMerge w:val="restart"/>
            <w:tcBorders>
              <w:top w:val="outset" w:sz="6" w:space="0" w:color="auto"/>
              <w:bottom w:val="outset" w:sz="6" w:space="0" w:color="auto"/>
              <w:right w:val="outset" w:sz="6" w:space="0" w:color="auto"/>
            </w:tcBorders>
            <w:vAlign w:val="center"/>
          </w:tcPr>
          <w:p w:rsidR="002B47D5" w:rsidRPr="00373521" w:rsidRDefault="002B47D5" w:rsidP="00786AA4">
            <w:r w:rsidRPr="00373521">
              <w:t>Товар</w:t>
            </w:r>
          </w:p>
        </w:tc>
        <w:tc>
          <w:tcPr>
            <w:tcW w:w="717" w:type="pct"/>
            <w:vMerge w:val="restar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Себе-стоимость</w:t>
            </w:r>
          </w:p>
        </w:tc>
        <w:tc>
          <w:tcPr>
            <w:tcW w:w="1258" w:type="pct"/>
            <w:gridSpan w:val="2"/>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Шарль</w:t>
            </w:r>
          </w:p>
        </w:tc>
        <w:tc>
          <w:tcPr>
            <w:tcW w:w="1181" w:type="pct"/>
            <w:gridSpan w:val="2"/>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Джеймс</w:t>
            </w:r>
          </w:p>
        </w:tc>
        <w:tc>
          <w:tcPr>
            <w:tcW w:w="1181" w:type="pct"/>
            <w:gridSpan w:val="2"/>
            <w:tcBorders>
              <w:top w:val="outset" w:sz="6" w:space="0" w:color="auto"/>
              <w:left w:val="outset" w:sz="6" w:space="0" w:color="auto"/>
              <w:bottom w:val="outset" w:sz="6" w:space="0" w:color="auto"/>
            </w:tcBorders>
            <w:vAlign w:val="center"/>
          </w:tcPr>
          <w:p w:rsidR="002B47D5" w:rsidRPr="00373521" w:rsidRDefault="002B47D5" w:rsidP="00786AA4">
            <w:r w:rsidRPr="00373521">
              <w:t>Хью</w:t>
            </w:r>
          </w:p>
        </w:tc>
      </w:tr>
      <w:tr w:rsidR="002B47D5" w:rsidRPr="00373521" w:rsidTr="00786AA4">
        <w:trPr>
          <w:tblCellSpacing w:w="0" w:type="dxa"/>
        </w:trPr>
        <w:tc>
          <w:tcPr>
            <w:tcW w:w="663" w:type="pct"/>
            <w:vMerge/>
            <w:tcBorders>
              <w:top w:val="outset" w:sz="6" w:space="0" w:color="auto"/>
              <w:bottom w:val="outset" w:sz="6" w:space="0" w:color="auto"/>
              <w:right w:val="outset" w:sz="6" w:space="0" w:color="auto"/>
            </w:tcBorders>
            <w:vAlign w:val="center"/>
          </w:tcPr>
          <w:p w:rsidR="002B47D5" w:rsidRPr="00373521" w:rsidRDefault="002B47D5" w:rsidP="00786AA4"/>
        </w:tc>
        <w:tc>
          <w:tcPr>
            <w:tcW w:w="717" w:type="pct"/>
            <w:vMerge/>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tc>
        <w:tc>
          <w:tcPr>
            <w:tcW w:w="537"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Ед.</w:t>
            </w:r>
          </w:p>
        </w:tc>
        <w:tc>
          <w:tcPr>
            <w:tcW w:w="721"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с / с</w:t>
            </w:r>
          </w:p>
        </w:tc>
        <w:tc>
          <w:tcPr>
            <w:tcW w:w="521"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Ед.</w:t>
            </w:r>
          </w:p>
        </w:tc>
        <w:tc>
          <w:tcPr>
            <w:tcW w:w="660"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с / с</w:t>
            </w:r>
          </w:p>
        </w:tc>
        <w:tc>
          <w:tcPr>
            <w:tcW w:w="521"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Ед.</w:t>
            </w:r>
          </w:p>
        </w:tc>
        <w:tc>
          <w:tcPr>
            <w:tcW w:w="660" w:type="pct"/>
            <w:tcBorders>
              <w:top w:val="outset" w:sz="6" w:space="0" w:color="auto"/>
              <w:left w:val="outset" w:sz="6" w:space="0" w:color="auto"/>
              <w:bottom w:val="outset" w:sz="6" w:space="0" w:color="auto"/>
            </w:tcBorders>
            <w:vAlign w:val="center"/>
          </w:tcPr>
          <w:p w:rsidR="002B47D5" w:rsidRPr="00373521" w:rsidRDefault="002B47D5" w:rsidP="00786AA4">
            <w:r w:rsidRPr="00373521">
              <w:t>с / с</w:t>
            </w:r>
          </w:p>
        </w:tc>
      </w:tr>
      <w:tr w:rsidR="002B47D5" w:rsidRPr="00373521" w:rsidTr="00786AA4">
        <w:trPr>
          <w:tblCellSpacing w:w="0" w:type="dxa"/>
        </w:trPr>
        <w:tc>
          <w:tcPr>
            <w:tcW w:w="663" w:type="pct"/>
            <w:tcBorders>
              <w:top w:val="outset" w:sz="6" w:space="0" w:color="auto"/>
              <w:bottom w:val="outset" w:sz="6" w:space="0" w:color="auto"/>
              <w:right w:val="outset" w:sz="6" w:space="0" w:color="auto"/>
            </w:tcBorders>
            <w:vAlign w:val="center"/>
          </w:tcPr>
          <w:p w:rsidR="002B47D5" w:rsidRPr="00373521" w:rsidRDefault="002B47D5" w:rsidP="00786AA4">
            <w:r w:rsidRPr="00373521">
              <w:t>А</w:t>
            </w:r>
          </w:p>
        </w:tc>
        <w:tc>
          <w:tcPr>
            <w:tcW w:w="717"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105</w:t>
            </w:r>
          </w:p>
        </w:tc>
        <w:tc>
          <w:tcPr>
            <w:tcW w:w="537"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900</w:t>
            </w:r>
          </w:p>
        </w:tc>
        <w:tc>
          <w:tcPr>
            <w:tcW w:w="721"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94500</w:t>
            </w:r>
          </w:p>
        </w:tc>
        <w:tc>
          <w:tcPr>
            <w:tcW w:w="521"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90</w:t>
            </w:r>
          </w:p>
        </w:tc>
        <w:tc>
          <w:tcPr>
            <w:tcW w:w="660"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9450</w:t>
            </w:r>
          </w:p>
        </w:tc>
        <w:tc>
          <w:tcPr>
            <w:tcW w:w="521"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10</w:t>
            </w:r>
          </w:p>
        </w:tc>
        <w:tc>
          <w:tcPr>
            <w:tcW w:w="660" w:type="pct"/>
            <w:tcBorders>
              <w:top w:val="outset" w:sz="6" w:space="0" w:color="auto"/>
              <w:left w:val="outset" w:sz="6" w:space="0" w:color="auto"/>
              <w:bottom w:val="outset" w:sz="6" w:space="0" w:color="auto"/>
            </w:tcBorders>
            <w:vAlign w:val="center"/>
          </w:tcPr>
          <w:p w:rsidR="002B47D5" w:rsidRPr="00373521" w:rsidRDefault="002B47D5" w:rsidP="00786AA4">
            <w:r w:rsidRPr="00373521">
              <w:t>1050</w:t>
            </w:r>
          </w:p>
        </w:tc>
      </w:tr>
      <w:tr w:rsidR="002B47D5" w:rsidRPr="00373521" w:rsidTr="00786AA4">
        <w:trPr>
          <w:tblCellSpacing w:w="0" w:type="dxa"/>
        </w:trPr>
        <w:tc>
          <w:tcPr>
            <w:tcW w:w="663" w:type="pct"/>
            <w:tcBorders>
              <w:top w:val="outset" w:sz="6" w:space="0" w:color="auto"/>
              <w:bottom w:val="outset" w:sz="6" w:space="0" w:color="auto"/>
              <w:right w:val="outset" w:sz="6" w:space="0" w:color="auto"/>
            </w:tcBorders>
            <w:vAlign w:val="center"/>
          </w:tcPr>
          <w:p w:rsidR="002B47D5" w:rsidRPr="00373521" w:rsidRDefault="002B47D5" w:rsidP="00786AA4">
            <w:r w:rsidRPr="00373521">
              <w:t>В</w:t>
            </w:r>
          </w:p>
        </w:tc>
        <w:tc>
          <w:tcPr>
            <w:tcW w:w="717"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525</w:t>
            </w:r>
          </w:p>
        </w:tc>
        <w:tc>
          <w:tcPr>
            <w:tcW w:w="537"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30</w:t>
            </w:r>
          </w:p>
        </w:tc>
        <w:tc>
          <w:tcPr>
            <w:tcW w:w="721"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15750</w:t>
            </w:r>
          </w:p>
        </w:tc>
        <w:tc>
          <w:tcPr>
            <w:tcW w:w="521"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30</w:t>
            </w:r>
          </w:p>
        </w:tc>
        <w:tc>
          <w:tcPr>
            <w:tcW w:w="660"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15750</w:t>
            </w:r>
          </w:p>
        </w:tc>
        <w:tc>
          <w:tcPr>
            <w:tcW w:w="521"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40</w:t>
            </w:r>
          </w:p>
        </w:tc>
        <w:tc>
          <w:tcPr>
            <w:tcW w:w="660" w:type="pct"/>
            <w:tcBorders>
              <w:top w:val="outset" w:sz="6" w:space="0" w:color="auto"/>
              <w:left w:val="outset" w:sz="6" w:space="0" w:color="auto"/>
              <w:bottom w:val="outset" w:sz="6" w:space="0" w:color="auto"/>
            </w:tcBorders>
            <w:vAlign w:val="center"/>
          </w:tcPr>
          <w:p w:rsidR="002B47D5" w:rsidRPr="00373521" w:rsidRDefault="002B47D5" w:rsidP="00786AA4">
            <w:r w:rsidRPr="00373521">
              <w:t>21000</w:t>
            </w:r>
          </w:p>
        </w:tc>
      </w:tr>
      <w:tr w:rsidR="002B47D5" w:rsidRPr="00373521" w:rsidTr="00786AA4">
        <w:trPr>
          <w:tblCellSpacing w:w="0" w:type="dxa"/>
        </w:trPr>
        <w:tc>
          <w:tcPr>
            <w:tcW w:w="663" w:type="pct"/>
            <w:tcBorders>
              <w:top w:val="outset" w:sz="6" w:space="0" w:color="auto"/>
              <w:bottom w:val="outset" w:sz="6" w:space="0" w:color="auto"/>
              <w:right w:val="outset" w:sz="6" w:space="0" w:color="auto"/>
            </w:tcBorders>
            <w:vAlign w:val="center"/>
          </w:tcPr>
          <w:p w:rsidR="002B47D5" w:rsidRPr="00373521" w:rsidRDefault="002B47D5" w:rsidP="00786AA4">
            <w:r w:rsidRPr="00373521">
              <w:t>С</w:t>
            </w:r>
          </w:p>
        </w:tc>
        <w:tc>
          <w:tcPr>
            <w:tcW w:w="717"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2100</w:t>
            </w:r>
          </w:p>
        </w:tc>
        <w:tc>
          <w:tcPr>
            <w:tcW w:w="537"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0</w:t>
            </w:r>
          </w:p>
        </w:tc>
        <w:tc>
          <w:tcPr>
            <w:tcW w:w="721"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0</w:t>
            </w:r>
          </w:p>
        </w:tc>
        <w:tc>
          <w:tcPr>
            <w:tcW w:w="521"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3</w:t>
            </w:r>
          </w:p>
        </w:tc>
        <w:tc>
          <w:tcPr>
            <w:tcW w:w="660"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6300</w:t>
            </w:r>
          </w:p>
        </w:tc>
        <w:tc>
          <w:tcPr>
            <w:tcW w:w="521"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7</w:t>
            </w:r>
          </w:p>
        </w:tc>
        <w:tc>
          <w:tcPr>
            <w:tcW w:w="660" w:type="pct"/>
            <w:tcBorders>
              <w:top w:val="outset" w:sz="6" w:space="0" w:color="auto"/>
              <w:left w:val="outset" w:sz="6" w:space="0" w:color="auto"/>
              <w:bottom w:val="outset" w:sz="6" w:space="0" w:color="auto"/>
            </w:tcBorders>
            <w:vAlign w:val="center"/>
          </w:tcPr>
          <w:p w:rsidR="002B47D5" w:rsidRPr="00373521" w:rsidRDefault="002B47D5" w:rsidP="00786AA4">
            <w:r w:rsidRPr="00373521">
              <w:t>14700</w:t>
            </w:r>
          </w:p>
        </w:tc>
      </w:tr>
      <w:tr w:rsidR="002B47D5" w:rsidRPr="00373521" w:rsidTr="00786AA4">
        <w:trPr>
          <w:tblCellSpacing w:w="0" w:type="dxa"/>
        </w:trPr>
        <w:tc>
          <w:tcPr>
            <w:tcW w:w="663" w:type="pct"/>
            <w:tcBorders>
              <w:top w:val="outset" w:sz="6" w:space="0" w:color="auto"/>
              <w:bottom w:val="outset" w:sz="6" w:space="0" w:color="auto"/>
              <w:right w:val="outset" w:sz="6" w:space="0" w:color="auto"/>
            </w:tcBorders>
            <w:vAlign w:val="center"/>
          </w:tcPr>
          <w:p w:rsidR="002B47D5" w:rsidRPr="00373521" w:rsidRDefault="002B47D5" w:rsidP="00786AA4">
            <w:r w:rsidRPr="00373521">
              <w:t>Всего</w:t>
            </w:r>
          </w:p>
        </w:tc>
        <w:tc>
          <w:tcPr>
            <w:tcW w:w="717"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w:t>
            </w:r>
          </w:p>
        </w:tc>
        <w:tc>
          <w:tcPr>
            <w:tcW w:w="537"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w:t>
            </w:r>
          </w:p>
        </w:tc>
        <w:tc>
          <w:tcPr>
            <w:tcW w:w="721"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110250</w:t>
            </w:r>
          </w:p>
        </w:tc>
        <w:tc>
          <w:tcPr>
            <w:tcW w:w="521"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w:t>
            </w:r>
          </w:p>
        </w:tc>
        <w:tc>
          <w:tcPr>
            <w:tcW w:w="660"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31500</w:t>
            </w:r>
          </w:p>
        </w:tc>
        <w:tc>
          <w:tcPr>
            <w:tcW w:w="521"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w:t>
            </w:r>
          </w:p>
        </w:tc>
        <w:tc>
          <w:tcPr>
            <w:tcW w:w="660" w:type="pct"/>
            <w:tcBorders>
              <w:top w:val="outset" w:sz="6" w:space="0" w:color="auto"/>
              <w:left w:val="outset" w:sz="6" w:space="0" w:color="auto"/>
              <w:bottom w:val="outset" w:sz="6" w:space="0" w:color="auto"/>
            </w:tcBorders>
            <w:vAlign w:val="center"/>
          </w:tcPr>
          <w:p w:rsidR="002B47D5" w:rsidRPr="00373521" w:rsidRDefault="002B47D5" w:rsidP="00786AA4">
            <w:r w:rsidRPr="00373521">
              <w:t>36750</w:t>
            </w:r>
          </w:p>
        </w:tc>
      </w:tr>
    </w:tbl>
    <w:p w:rsidR="002B47D5" w:rsidRPr="00373521" w:rsidRDefault="002B47D5" w:rsidP="002B47D5">
      <w:pPr>
        <w:spacing w:before="120"/>
        <w:ind w:firstLine="567"/>
        <w:jc w:val="both"/>
      </w:pPr>
      <w:r w:rsidRPr="00373521">
        <w:t xml:space="preserve">Теперь можно приступать к полному переносу функциональных затрат на сегменты заказчиков. </w:t>
      </w:r>
    </w:p>
    <w:p w:rsidR="002B47D5" w:rsidRPr="00373521" w:rsidRDefault="002B47D5" w:rsidP="002B47D5">
      <w:pPr>
        <w:spacing w:before="120"/>
        <w:ind w:firstLine="567"/>
        <w:jc w:val="both"/>
      </w:pPr>
      <w:r w:rsidRPr="00373521">
        <w:t xml:space="preserve">Таблица 9.8 </w:t>
      </w:r>
    </w:p>
    <w:p w:rsidR="002B47D5" w:rsidRPr="00373521" w:rsidRDefault="002B47D5" w:rsidP="002B47D5">
      <w:pPr>
        <w:spacing w:before="120"/>
        <w:ind w:firstLine="567"/>
        <w:jc w:val="both"/>
      </w:pPr>
      <w:r w:rsidRPr="00373521">
        <w:t xml:space="preserve">Результаты для Шарля </w:t>
      </w:r>
    </w:p>
    <w:tbl>
      <w:tblPr>
        <w:tblW w:w="5000" w:type="pct"/>
        <w:tblCellSpacing w:w="0" w:type="dxa"/>
        <w:tblInd w:w="-6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7395"/>
        <w:gridCol w:w="2363"/>
      </w:tblGrid>
      <w:tr w:rsidR="002B47D5" w:rsidRPr="00373521" w:rsidTr="00786AA4">
        <w:trPr>
          <w:tblCellSpacing w:w="0" w:type="dxa"/>
        </w:trPr>
        <w:tc>
          <w:tcPr>
            <w:tcW w:w="3789" w:type="pct"/>
            <w:tcBorders>
              <w:top w:val="outset" w:sz="6" w:space="0" w:color="auto"/>
              <w:bottom w:val="outset" w:sz="6" w:space="0" w:color="auto"/>
              <w:right w:val="outset" w:sz="6" w:space="0" w:color="auto"/>
            </w:tcBorders>
            <w:vAlign w:val="center"/>
          </w:tcPr>
          <w:p w:rsidR="002B47D5" w:rsidRPr="00373521" w:rsidRDefault="002B47D5" w:rsidP="00786AA4">
            <w:r w:rsidRPr="00373521">
              <w:t>30 вызовов х 150</w:t>
            </w:r>
          </w:p>
        </w:tc>
        <w:tc>
          <w:tcPr>
            <w:tcW w:w="1211" w:type="pct"/>
            <w:tcBorders>
              <w:top w:val="outset" w:sz="6" w:space="0" w:color="auto"/>
              <w:left w:val="outset" w:sz="6" w:space="0" w:color="auto"/>
              <w:bottom w:val="outset" w:sz="6" w:space="0" w:color="auto"/>
            </w:tcBorders>
            <w:vAlign w:val="center"/>
          </w:tcPr>
          <w:p w:rsidR="002B47D5" w:rsidRPr="00373521" w:rsidRDefault="002B47D5" w:rsidP="00786AA4">
            <w:r w:rsidRPr="00373521">
              <w:t>4500</w:t>
            </w:r>
          </w:p>
        </w:tc>
      </w:tr>
      <w:tr w:rsidR="002B47D5" w:rsidRPr="00373521" w:rsidTr="00786AA4">
        <w:trPr>
          <w:tblCellSpacing w:w="0" w:type="dxa"/>
        </w:trPr>
        <w:tc>
          <w:tcPr>
            <w:tcW w:w="3789" w:type="pct"/>
            <w:tcBorders>
              <w:top w:val="outset" w:sz="6" w:space="0" w:color="auto"/>
              <w:bottom w:val="outset" w:sz="6" w:space="0" w:color="auto"/>
              <w:right w:val="outset" w:sz="6" w:space="0" w:color="auto"/>
            </w:tcBorders>
            <w:vAlign w:val="center"/>
          </w:tcPr>
          <w:p w:rsidR="002B47D5" w:rsidRPr="00373521" w:rsidRDefault="002B47D5" w:rsidP="00786AA4">
            <w:r w:rsidRPr="00373521">
              <w:t>30 заказов х 187,5</w:t>
            </w:r>
          </w:p>
        </w:tc>
        <w:tc>
          <w:tcPr>
            <w:tcW w:w="1211" w:type="pct"/>
            <w:tcBorders>
              <w:top w:val="outset" w:sz="6" w:space="0" w:color="auto"/>
              <w:left w:val="outset" w:sz="6" w:space="0" w:color="auto"/>
              <w:bottom w:val="outset" w:sz="6" w:space="0" w:color="auto"/>
            </w:tcBorders>
            <w:vAlign w:val="center"/>
          </w:tcPr>
          <w:p w:rsidR="002B47D5" w:rsidRPr="00373521" w:rsidRDefault="002B47D5" w:rsidP="00786AA4">
            <w:r w:rsidRPr="00373521">
              <w:t>5625</w:t>
            </w:r>
          </w:p>
        </w:tc>
      </w:tr>
      <w:tr w:rsidR="002B47D5" w:rsidRPr="00373521" w:rsidTr="00786AA4">
        <w:trPr>
          <w:tblCellSpacing w:w="0" w:type="dxa"/>
        </w:trPr>
        <w:tc>
          <w:tcPr>
            <w:tcW w:w="5000" w:type="pct"/>
            <w:gridSpan w:val="2"/>
            <w:tcBorders>
              <w:top w:val="outset" w:sz="6" w:space="0" w:color="auto"/>
              <w:bottom w:val="outset" w:sz="6" w:space="0" w:color="auto"/>
            </w:tcBorders>
            <w:vAlign w:val="center"/>
          </w:tcPr>
          <w:p w:rsidR="002B47D5" w:rsidRPr="00373521" w:rsidRDefault="002B47D5" w:rsidP="00786AA4">
            <w:r w:rsidRPr="00373521">
              <w:t>Упаковочные затраты</w:t>
            </w:r>
          </w:p>
        </w:tc>
      </w:tr>
      <w:tr w:rsidR="002B47D5" w:rsidRPr="00373521" w:rsidTr="00786AA4">
        <w:trPr>
          <w:tblCellSpacing w:w="0" w:type="dxa"/>
        </w:trPr>
        <w:tc>
          <w:tcPr>
            <w:tcW w:w="3789" w:type="pct"/>
            <w:tcBorders>
              <w:top w:val="outset" w:sz="6" w:space="0" w:color="auto"/>
              <w:bottom w:val="outset" w:sz="6" w:space="0" w:color="auto"/>
              <w:right w:val="outset" w:sz="6" w:space="0" w:color="auto"/>
            </w:tcBorders>
            <w:vAlign w:val="center"/>
          </w:tcPr>
          <w:p w:rsidR="002B47D5" w:rsidRPr="00373521" w:rsidRDefault="002B47D5" w:rsidP="00786AA4">
            <w:r w:rsidRPr="00373521">
              <w:t>Товар А: 900 х 25,5</w:t>
            </w:r>
          </w:p>
        </w:tc>
        <w:tc>
          <w:tcPr>
            <w:tcW w:w="1211" w:type="pct"/>
            <w:tcBorders>
              <w:top w:val="outset" w:sz="6" w:space="0" w:color="auto"/>
              <w:left w:val="outset" w:sz="6" w:space="0" w:color="auto"/>
              <w:bottom w:val="outset" w:sz="6" w:space="0" w:color="auto"/>
            </w:tcBorders>
            <w:vAlign w:val="center"/>
          </w:tcPr>
          <w:p w:rsidR="002B47D5" w:rsidRPr="00373521" w:rsidRDefault="002B47D5" w:rsidP="00786AA4">
            <w:r w:rsidRPr="00373521">
              <w:t>22950</w:t>
            </w:r>
          </w:p>
        </w:tc>
      </w:tr>
      <w:tr w:rsidR="002B47D5" w:rsidRPr="00373521" w:rsidTr="00786AA4">
        <w:trPr>
          <w:tblCellSpacing w:w="0" w:type="dxa"/>
        </w:trPr>
        <w:tc>
          <w:tcPr>
            <w:tcW w:w="3789" w:type="pct"/>
            <w:tcBorders>
              <w:top w:val="outset" w:sz="6" w:space="0" w:color="auto"/>
              <w:bottom w:val="outset" w:sz="6" w:space="0" w:color="auto"/>
              <w:right w:val="outset" w:sz="6" w:space="0" w:color="auto"/>
            </w:tcBorders>
            <w:vAlign w:val="center"/>
          </w:tcPr>
          <w:p w:rsidR="002B47D5" w:rsidRPr="00373521" w:rsidRDefault="002B47D5" w:rsidP="00786AA4">
            <w:r w:rsidRPr="00373521">
              <w:t>Товар В: 30 х 76,5</w:t>
            </w:r>
          </w:p>
        </w:tc>
        <w:tc>
          <w:tcPr>
            <w:tcW w:w="1211" w:type="pct"/>
            <w:tcBorders>
              <w:top w:val="outset" w:sz="6" w:space="0" w:color="auto"/>
              <w:left w:val="outset" w:sz="6" w:space="0" w:color="auto"/>
              <w:bottom w:val="outset" w:sz="6" w:space="0" w:color="auto"/>
            </w:tcBorders>
            <w:vAlign w:val="center"/>
          </w:tcPr>
          <w:p w:rsidR="002B47D5" w:rsidRPr="00373521" w:rsidRDefault="002B47D5" w:rsidP="00786AA4">
            <w:r w:rsidRPr="00373521">
              <w:t>2295</w:t>
            </w:r>
          </w:p>
        </w:tc>
      </w:tr>
      <w:tr w:rsidR="002B47D5" w:rsidRPr="00373521" w:rsidTr="00786AA4">
        <w:trPr>
          <w:tblCellSpacing w:w="0" w:type="dxa"/>
        </w:trPr>
        <w:tc>
          <w:tcPr>
            <w:tcW w:w="3789" w:type="pct"/>
            <w:tcBorders>
              <w:top w:val="outset" w:sz="6" w:space="0" w:color="auto"/>
              <w:bottom w:val="outset" w:sz="6" w:space="0" w:color="auto"/>
              <w:right w:val="outset" w:sz="6" w:space="0" w:color="auto"/>
            </w:tcBorders>
            <w:vAlign w:val="center"/>
          </w:tcPr>
          <w:p w:rsidR="002B47D5" w:rsidRPr="00373521" w:rsidRDefault="002B47D5" w:rsidP="00786AA4">
            <w:r w:rsidRPr="00373521">
              <w:t>Товар С</w:t>
            </w:r>
          </w:p>
        </w:tc>
        <w:tc>
          <w:tcPr>
            <w:tcW w:w="1211" w:type="pct"/>
            <w:tcBorders>
              <w:top w:val="outset" w:sz="6" w:space="0" w:color="auto"/>
              <w:left w:val="outset" w:sz="6" w:space="0" w:color="auto"/>
              <w:bottom w:val="outset" w:sz="6" w:space="0" w:color="auto"/>
            </w:tcBorders>
            <w:vAlign w:val="center"/>
          </w:tcPr>
          <w:p w:rsidR="002B47D5" w:rsidRPr="00373521" w:rsidRDefault="002B47D5" w:rsidP="00786AA4">
            <w:r w:rsidRPr="00373521">
              <w:t>0</w:t>
            </w:r>
          </w:p>
        </w:tc>
      </w:tr>
      <w:tr w:rsidR="002B47D5" w:rsidRPr="00373521" w:rsidTr="00786AA4">
        <w:trPr>
          <w:tblCellSpacing w:w="0" w:type="dxa"/>
        </w:trPr>
        <w:tc>
          <w:tcPr>
            <w:tcW w:w="3789" w:type="pct"/>
            <w:tcBorders>
              <w:top w:val="outset" w:sz="6" w:space="0" w:color="auto"/>
              <w:bottom w:val="outset" w:sz="6" w:space="0" w:color="auto"/>
              <w:right w:val="outset" w:sz="6" w:space="0" w:color="auto"/>
            </w:tcBorders>
            <w:vAlign w:val="center"/>
          </w:tcPr>
          <w:p w:rsidR="002B47D5" w:rsidRPr="00373521" w:rsidRDefault="002B47D5" w:rsidP="00786AA4">
            <w:r w:rsidRPr="00373521">
              <w:t>Итого</w:t>
            </w:r>
          </w:p>
        </w:tc>
        <w:tc>
          <w:tcPr>
            <w:tcW w:w="1211" w:type="pct"/>
            <w:tcBorders>
              <w:top w:val="outset" w:sz="6" w:space="0" w:color="auto"/>
              <w:left w:val="outset" w:sz="6" w:space="0" w:color="auto"/>
              <w:bottom w:val="outset" w:sz="6" w:space="0" w:color="auto"/>
            </w:tcBorders>
            <w:vAlign w:val="center"/>
          </w:tcPr>
          <w:p w:rsidR="002B47D5" w:rsidRPr="00373521" w:rsidRDefault="002B47D5" w:rsidP="00786AA4">
            <w:r w:rsidRPr="00373521">
              <w:t>25245</w:t>
            </w:r>
          </w:p>
        </w:tc>
      </w:tr>
      <w:tr w:rsidR="002B47D5" w:rsidRPr="00373521" w:rsidTr="00786AA4">
        <w:trPr>
          <w:tblCellSpacing w:w="0" w:type="dxa"/>
        </w:trPr>
        <w:tc>
          <w:tcPr>
            <w:tcW w:w="3789" w:type="pct"/>
            <w:tcBorders>
              <w:top w:val="outset" w:sz="6" w:space="0" w:color="auto"/>
              <w:bottom w:val="outset" w:sz="6" w:space="0" w:color="auto"/>
              <w:right w:val="outset" w:sz="6" w:space="0" w:color="auto"/>
            </w:tcBorders>
            <w:vAlign w:val="center"/>
          </w:tcPr>
          <w:p w:rsidR="002B47D5" w:rsidRPr="00373521" w:rsidRDefault="002B47D5" w:rsidP="00786AA4">
            <w:r w:rsidRPr="00373521">
              <w:t>Рекламирование</w:t>
            </w:r>
          </w:p>
        </w:tc>
        <w:tc>
          <w:tcPr>
            <w:tcW w:w="1211" w:type="pct"/>
            <w:tcBorders>
              <w:top w:val="outset" w:sz="6" w:space="0" w:color="auto"/>
              <w:left w:val="outset" w:sz="6" w:space="0" w:color="auto"/>
              <w:bottom w:val="outset" w:sz="6" w:space="0" w:color="auto"/>
            </w:tcBorders>
            <w:vAlign w:val="center"/>
          </w:tcPr>
          <w:p w:rsidR="002B47D5" w:rsidRPr="00373521" w:rsidRDefault="002B47D5" w:rsidP="00786AA4">
            <w:r w:rsidRPr="00373521">
              <w:t>0</w:t>
            </w:r>
          </w:p>
        </w:tc>
      </w:tr>
      <w:tr w:rsidR="002B47D5" w:rsidRPr="00373521" w:rsidTr="00786AA4">
        <w:trPr>
          <w:tblCellSpacing w:w="0" w:type="dxa"/>
        </w:trPr>
        <w:tc>
          <w:tcPr>
            <w:tcW w:w="3789" w:type="pct"/>
            <w:tcBorders>
              <w:top w:val="outset" w:sz="6" w:space="0" w:color="auto"/>
              <w:bottom w:val="outset" w:sz="6" w:space="0" w:color="auto"/>
              <w:right w:val="outset" w:sz="6" w:space="0" w:color="auto"/>
            </w:tcBorders>
            <w:vAlign w:val="center"/>
          </w:tcPr>
          <w:p w:rsidR="002B47D5" w:rsidRPr="00373521" w:rsidRDefault="002B47D5" w:rsidP="00786AA4">
            <w:r w:rsidRPr="00373521">
              <w:t>Сегментные затраты маркетинга</w:t>
            </w:r>
          </w:p>
        </w:tc>
        <w:tc>
          <w:tcPr>
            <w:tcW w:w="1211" w:type="pct"/>
            <w:tcBorders>
              <w:top w:val="outset" w:sz="6" w:space="0" w:color="auto"/>
              <w:left w:val="outset" w:sz="6" w:space="0" w:color="auto"/>
              <w:bottom w:val="outset" w:sz="6" w:space="0" w:color="auto"/>
            </w:tcBorders>
            <w:vAlign w:val="center"/>
          </w:tcPr>
          <w:p w:rsidR="002B47D5" w:rsidRPr="00373521" w:rsidRDefault="002B47D5" w:rsidP="00786AA4">
            <w:r w:rsidRPr="00373521">
              <w:t>35370</w:t>
            </w:r>
          </w:p>
        </w:tc>
      </w:tr>
    </w:tbl>
    <w:p w:rsidR="002B47D5" w:rsidRPr="00373521" w:rsidRDefault="002B47D5" w:rsidP="002B47D5">
      <w:pPr>
        <w:spacing w:before="120"/>
        <w:ind w:firstLine="567"/>
        <w:jc w:val="both"/>
      </w:pPr>
      <w:r w:rsidRPr="00373521">
        <w:t xml:space="preserve">Таблица 9.9 </w:t>
      </w:r>
    </w:p>
    <w:p w:rsidR="002B47D5" w:rsidRPr="00373521" w:rsidRDefault="002B47D5" w:rsidP="002B47D5">
      <w:pPr>
        <w:spacing w:before="120"/>
        <w:ind w:firstLine="567"/>
        <w:jc w:val="both"/>
      </w:pPr>
      <w:r w:rsidRPr="00373521">
        <w:t xml:space="preserve">Результаты для Джеймса </w:t>
      </w:r>
    </w:p>
    <w:tbl>
      <w:tblPr>
        <w:tblW w:w="5000" w:type="pct"/>
        <w:tblCellSpacing w:w="0" w:type="dxa"/>
        <w:tblInd w:w="-6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7395"/>
        <w:gridCol w:w="2363"/>
      </w:tblGrid>
      <w:tr w:rsidR="002B47D5" w:rsidRPr="00373521" w:rsidTr="00786AA4">
        <w:trPr>
          <w:tblCellSpacing w:w="0" w:type="dxa"/>
        </w:trPr>
        <w:tc>
          <w:tcPr>
            <w:tcW w:w="3789" w:type="pct"/>
            <w:tcBorders>
              <w:top w:val="outset" w:sz="6" w:space="0" w:color="auto"/>
              <w:bottom w:val="outset" w:sz="6" w:space="0" w:color="auto"/>
              <w:right w:val="outset" w:sz="6" w:space="0" w:color="auto"/>
            </w:tcBorders>
            <w:vAlign w:val="center"/>
          </w:tcPr>
          <w:p w:rsidR="002B47D5" w:rsidRPr="00373521" w:rsidRDefault="002B47D5" w:rsidP="00786AA4">
            <w:r w:rsidRPr="00373521">
              <w:t>40 вызовов х 150</w:t>
            </w:r>
          </w:p>
        </w:tc>
        <w:tc>
          <w:tcPr>
            <w:tcW w:w="1211" w:type="pct"/>
            <w:tcBorders>
              <w:top w:val="outset" w:sz="6" w:space="0" w:color="auto"/>
              <w:left w:val="outset" w:sz="6" w:space="0" w:color="auto"/>
              <w:bottom w:val="outset" w:sz="6" w:space="0" w:color="auto"/>
            </w:tcBorders>
            <w:vAlign w:val="center"/>
          </w:tcPr>
          <w:p w:rsidR="002B47D5" w:rsidRPr="00373521" w:rsidRDefault="002B47D5" w:rsidP="00786AA4">
            <w:r w:rsidRPr="00373521">
              <w:t>6000</w:t>
            </w:r>
          </w:p>
        </w:tc>
      </w:tr>
      <w:tr w:rsidR="002B47D5" w:rsidRPr="00373521" w:rsidTr="00786AA4">
        <w:trPr>
          <w:tblCellSpacing w:w="0" w:type="dxa"/>
        </w:trPr>
        <w:tc>
          <w:tcPr>
            <w:tcW w:w="3789" w:type="pct"/>
            <w:tcBorders>
              <w:top w:val="outset" w:sz="6" w:space="0" w:color="auto"/>
              <w:bottom w:val="outset" w:sz="6" w:space="0" w:color="auto"/>
              <w:right w:val="outset" w:sz="6" w:space="0" w:color="auto"/>
            </w:tcBorders>
            <w:vAlign w:val="center"/>
          </w:tcPr>
          <w:p w:rsidR="002B47D5" w:rsidRPr="00373521" w:rsidRDefault="002B47D5" w:rsidP="00786AA4">
            <w:r w:rsidRPr="00373521">
              <w:t>3 заказа х 187,5</w:t>
            </w:r>
          </w:p>
        </w:tc>
        <w:tc>
          <w:tcPr>
            <w:tcW w:w="1211" w:type="pct"/>
            <w:tcBorders>
              <w:top w:val="outset" w:sz="6" w:space="0" w:color="auto"/>
              <w:left w:val="outset" w:sz="6" w:space="0" w:color="auto"/>
              <w:bottom w:val="outset" w:sz="6" w:space="0" w:color="auto"/>
            </w:tcBorders>
            <w:vAlign w:val="center"/>
          </w:tcPr>
          <w:p w:rsidR="002B47D5" w:rsidRPr="00373521" w:rsidRDefault="002B47D5" w:rsidP="00786AA4">
            <w:r w:rsidRPr="00373521">
              <w:t>562,5</w:t>
            </w:r>
          </w:p>
        </w:tc>
      </w:tr>
      <w:tr w:rsidR="002B47D5" w:rsidRPr="00373521" w:rsidTr="00786AA4">
        <w:trPr>
          <w:tblCellSpacing w:w="0" w:type="dxa"/>
        </w:trPr>
        <w:tc>
          <w:tcPr>
            <w:tcW w:w="5000" w:type="pct"/>
            <w:gridSpan w:val="2"/>
            <w:tcBorders>
              <w:top w:val="outset" w:sz="6" w:space="0" w:color="auto"/>
              <w:bottom w:val="outset" w:sz="6" w:space="0" w:color="auto"/>
            </w:tcBorders>
            <w:vAlign w:val="center"/>
          </w:tcPr>
          <w:p w:rsidR="002B47D5" w:rsidRPr="00373521" w:rsidRDefault="002B47D5" w:rsidP="00786AA4">
            <w:r w:rsidRPr="00373521">
              <w:t>Упаковочные затраты</w:t>
            </w:r>
          </w:p>
        </w:tc>
      </w:tr>
      <w:tr w:rsidR="002B47D5" w:rsidRPr="00373521" w:rsidTr="00786AA4">
        <w:trPr>
          <w:tblCellSpacing w:w="0" w:type="dxa"/>
        </w:trPr>
        <w:tc>
          <w:tcPr>
            <w:tcW w:w="3789" w:type="pct"/>
            <w:tcBorders>
              <w:top w:val="outset" w:sz="6" w:space="0" w:color="auto"/>
              <w:bottom w:val="outset" w:sz="6" w:space="0" w:color="auto"/>
              <w:right w:val="outset" w:sz="6" w:space="0" w:color="auto"/>
            </w:tcBorders>
            <w:vAlign w:val="center"/>
          </w:tcPr>
          <w:p w:rsidR="002B47D5" w:rsidRPr="00373521" w:rsidRDefault="002B47D5" w:rsidP="00786AA4">
            <w:r w:rsidRPr="00373521">
              <w:t>Товар А: 90 х 25,5</w:t>
            </w:r>
          </w:p>
        </w:tc>
        <w:tc>
          <w:tcPr>
            <w:tcW w:w="1211" w:type="pct"/>
            <w:tcBorders>
              <w:top w:val="outset" w:sz="6" w:space="0" w:color="auto"/>
              <w:left w:val="outset" w:sz="6" w:space="0" w:color="auto"/>
              <w:bottom w:val="outset" w:sz="6" w:space="0" w:color="auto"/>
            </w:tcBorders>
            <w:vAlign w:val="center"/>
          </w:tcPr>
          <w:p w:rsidR="002B47D5" w:rsidRPr="00373521" w:rsidRDefault="002B47D5" w:rsidP="00786AA4">
            <w:r w:rsidRPr="00373521">
              <w:t>2295</w:t>
            </w:r>
          </w:p>
        </w:tc>
      </w:tr>
      <w:tr w:rsidR="002B47D5" w:rsidRPr="00373521" w:rsidTr="00786AA4">
        <w:trPr>
          <w:tblCellSpacing w:w="0" w:type="dxa"/>
        </w:trPr>
        <w:tc>
          <w:tcPr>
            <w:tcW w:w="3789" w:type="pct"/>
            <w:tcBorders>
              <w:top w:val="outset" w:sz="6" w:space="0" w:color="auto"/>
              <w:bottom w:val="outset" w:sz="6" w:space="0" w:color="auto"/>
              <w:right w:val="outset" w:sz="6" w:space="0" w:color="auto"/>
            </w:tcBorders>
            <w:vAlign w:val="center"/>
          </w:tcPr>
          <w:p w:rsidR="002B47D5" w:rsidRPr="00373521" w:rsidRDefault="002B47D5" w:rsidP="00786AA4">
            <w:r w:rsidRPr="00373521">
              <w:t>Товар В: 30 х 76,5</w:t>
            </w:r>
          </w:p>
        </w:tc>
        <w:tc>
          <w:tcPr>
            <w:tcW w:w="1211" w:type="pct"/>
            <w:tcBorders>
              <w:top w:val="outset" w:sz="6" w:space="0" w:color="auto"/>
              <w:left w:val="outset" w:sz="6" w:space="0" w:color="auto"/>
              <w:bottom w:val="outset" w:sz="6" w:space="0" w:color="auto"/>
            </w:tcBorders>
            <w:vAlign w:val="center"/>
          </w:tcPr>
          <w:p w:rsidR="002B47D5" w:rsidRPr="00373521" w:rsidRDefault="002B47D5" w:rsidP="00786AA4">
            <w:r w:rsidRPr="00373521">
              <w:t>2295</w:t>
            </w:r>
          </w:p>
        </w:tc>
      </w:tr>
      <w:tr w:rsidR="002B47D5" w:rsidRPr="00373521" w:rsidTr="00786AA4">
        <w:trPr>
          <w:tblCellSpacing w:w="0" w:type="dxa"/>
        </w:trPr>
        <w:tc>
          <w:tcPr>
            <w:tcW w:w="3789" w:type="pct"/>
            <w:tcBorders>
              <w:top w:val="outset" w:sz="6" w:space="0" w:color="auto"/>
              <w:bottom w:val="outset" w:sz="6" w:space="0" w:color="auto"/>
              <w:right w:val="outset" w:sz="6" w:space="0" w:color="auto"/>
            </w:tcBorders>
            <w:vAlign w:val="center"/>
          </w:tcPr>
          <w:p w:rsidR="002B47D5" w:rsidRPr="00373521" w:rsidRDefault="002B47D5" w:rsidP="00786AA4">
            <w:r w:rsidRPr="00373521">
              <w:t>Товар С: 3 х 153</w:t>
            </w:r>
          </w:p>
        </w:tc>
        <w:tc>
          <w:tcPr>
            <w:tcW w:w="1211" w:type="pct"/>
            <w:tcBorders>
              <w:top w:val="outset" w:sz="6" w:space="0" w:color="auto"/>
              <w:left w:val="outset" w:sz="6" w:space="0" w:color="auto"/>
              <w:bottom w:val="outset" w:sz="6" w:space="0" w:color="auto"/>
            </w:tcBorders>
            <w:vAlign w:val="center"/>
          </w:tcPr>
          <w:p w:rsidR="002B47D5" w:rsidRPr="00373521" w:rsidRDefault="002B47D5" w:rsidP="00786AA4">
            <w:r w:rsidRPr="00373521">
              <w:t>459</w:t>
            </w:r>
          </w:p>
        </w:tc>
      </w:tr>
      <w:tr w:rsidR="002B47D5" w:rsidRPr="00373521" w:rsidTr="00786AA4">
        <w:trPr>
          <w:tblCellSpacing w:w="0" w:type="dxa"/>
        </w:trPr>
        <w:tc>
          <w:tcPr>
            <w:tcW w:w="3789" w:type="pct"/>
            <w:tcBorders>
              <w:top w:val="outset" w:sz="6" w:space="0" w:color="auto"/>
              <w:bottom w:val="outset" w:sz="6" w:space="0" w:color="auto"/>
              <w:right w:val="outset" w:sz="6" w:space="0" w:color="auto"/>
            </w:tcBorders>
            <w:vAlign w:val="center"/>
          </w:tcPr>
          <w:p w:rsidR="002B47D5" w:rsidRPr="00373521" w:rsidRDefault="002B47D5" w:rsidP="00786AA4">
            <w:r w:rsidRPr="00373521">
              <w:t>Итого</w:t>
            </w:r>
          </w:p>
        </w:tc>
        <w:tc>
          <w:tcPr>
            <w:tcW w:w="1211" w:type="pct"/>
            <w:tcBorders>
              <w:top w:val="outset" w:sz="6" w:space="0" w:color="auto"/>
              <w:left w:val="outset" w:sz="6" w:space="0" w:color="auto"/>
              <w:bottom w:val="outset" w:sz="6" w:space="0" w:color="auto"/>
            </w:tcBorders>
            <w:vAlign w:val="center"/>
          </w:tcPr>
          <w:p w:rsidR="002B47D5" w:rsidRPr="00373521" w:rsidRDefault="002B47D5" w:rsidP="00786AA4">
            <w:r w:rsidRPr="00373521">
              <w:t>5049</w:t>
            </w:r>
          </w:p>
        </w:tc>
      </w:tr>
      <w:tr w:rsidR="002B47D5" w:rsidRPr="00373521" w:rsidTr="00786AA4">
        <w:trPr>
          <w:tblCellSpacing w:w="0" w:type="dxa"/>
        </w:trPr>
        <w:tc>
          <w:tcPr>
            <w:tcW w:w="3789" w:type="pct"/>
            <w:tcBorders>
              <w:top w:val="outset" w:sz="6" w:space="0" w:color="auto"/>
              <w:bottom w:val="outset" w:sz="6" w:space="0" w:color="auto"/>
              <w:right w:val="outset" w:sz="6" w:space="0" w:color="auto"/>
            </w:tcBorders>
            <w:vAlign w:val="center"/>
          </w:tcPr>
          <w:p w:rsidR="002B47D5" w:rsidRPr="00373521" w:rsidRDefault="002B47D5" w:rsidP="00786AA4">
            <w:r w:rsidRPr="00373521">
              <w:t>Рекламирование 3 х 637,5</w:t>
            </w:r>
          </w:p>
        </w:tc>
        <w:tc>
          <w:tcPr>
            <w:tcW w:w="1211" w:type="pct"/>
            <w:tcBorders>
              <w:top w:val="outset" w:sz="6" w:space="0" w:color="auto"/>
              <w:left w:val="outset" w:sz="6" w:space="0" w:color="auto"/>
              <w:bottom w:val="outset" w:sz="6" w:space="0" w:color="auto"/>
            </w:tcBorders>
            <w:vAlign w:val="center"/>
          </w:tcPr>
          <w:p w:rsidR="002B47D5" w:rsidRPr="00373521" w:rsidRDefault="002B47D5" w:rsidP="00786AA4">
            <w:r w:rsidRPr="00373521">
              <w:t>1912</w:t>
            </w:r>
          </w:p>
        </w:tc>
      </w:tr>
      <w:tr w:rsidR="002B47D5" w:rsidRPr="00373521" w:rsidTr="00786AA4">
        <w:trPr>
          <w:tblCellSpacing w:w="0" w:type="dxa"/>
        </w:trPr>
        <w:tc>
          <w:tcPr>
            <w:tcW w:w="3789" w:type="pct"/>
            <w:tcBorders>
              <w:top w:val="outset" w:sz="6" w:space="0" w:color="auto"/>
              <w:bottom w:val="outset" w:sz="6" w:space="0" w:color="auto"/>
              <w:right w:val="outset" w:sz="6" w:space="0" w:color="auto"/>
            </w:tcBorders>
            <w:vAlign w:val="center"/>
          </w:tcPr>
          <w:p w:rsidR="002B47D5" w:rsidRPr="00373521" w:rsidRDefault="002B47D5" w:rsidP="00786AA4">
            <w:r w:rsidRPr="00373521">
              <w:t>Сегментные затраты маркетинга</w:t>
            </w:r>
          </w:p>
        </w:tc>
        <w:tc>
          <w:tcPr>
            <w:tcW w:w="1211" w:type="pct"/>
            <w:tcBorders>
              <w:top w:val="outset" w:sz="6" w:space="0" w:color="auto"/>
              <w:left w:val="outset" w:sz="6" w:space="0" w:color="auto"/>
              <w:bottom w:val="outset" w:sz="6" w:space="0" w:color="auto"/>
            </w:tcBorders>
            <w:vAlign w:val="center"/>
          </w:tcPr>
          <w:p w:rsidR="002B47D5" w:rsidRPr="00373521" w:rsidRDefault="002B47D5" w:rsidP="00786AA4">
            <w:r w:rsidRPr="00373521">
              <w:t>13524</w:t>
            </w:r>
          </w:p>
        </w:tc>
      </w:tr>
    </w:tbl>
    <w:p w:rsidR="002B47D5" w:rsidRPr="00373521" w:rsidRDefault="002B47D5" w:rsidP="002B47D5">
      <w:pPr>
        <w:spacing w:before="120"/>
        <w:ind w:firstLine="567"/>
        <w:jc w:val="both"/>
      </w:pPr>
      <w:r w:rsidRPr="00373521">
        <w:t xml:space="preserve">Таблица 9.10 </w:t>
      </w:r>
    </w:p>
    <w:p w:rsidR="002B47D5" w:rsidRPr="00373521" w:rsidRDefault="002B47D5" w:rsidP="002B47D5">
      <w:pPr>
        <w:spacing w:before="120"/>
        <w:ind w:firstLine="567"/>
        <w:jc w:val="both"/>
      </w:pPr>
      <w:r w:rsidRPr="00373521">
        <w:t xml:space="preserve">Результаты для Хью </w:t>
      </w:r>
    </w:p>
    <w:tbl>
      <w:tblPr>
        <w:tblW w:w="5000" w:type="pct"/>
        <w:tblCellSpacing w:w="0" w:type="dxa"/>
        <w:tblInd w:w="-6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7395"/>
        <w:gridCol w:w="2363"/>
      </w:tblGrid>
      <w:tr w:rsidR="002B47D5" w:rsidRPr="00373521" w:rsidTr="00786AA4">
        <w:trPr>
          <w:tblCellSpacing w:w="0" w:type="dxa"/>
        </w:trPr>
        <w:tc>
          <w:tcPr>
            <w:tcW w:w="3789" w:type="pct"/>
            <w:tcBorders>
              <w:top w:val="outset" w:sz="6" w:space="0" w:color="auto"/>
              <w:bottom w:val="outset" w:sz="6" w:space="0" w:color="auto"/>
              <w:right w:val="outset" w:sz="6" w:space="0" w:color="auto"/>
            </w:tcBorders>
            <w:vAlign w:val="center"/>
          </w:tcPr>
          <w:p w:rsidR="002B47D5" w:rsidRPr="00373521" w:rsidRDefault="002B47D5" w:rsidP="00786AA4">
            <w:r w:rsidRPr="00373521">
              <w:t>30 вызовов х 150</w:t>
            </w:r>
          </w:p>
        </w:tc>
        <w:tc>
          <w:tcPr>
            <w:tcW w:w="1211" w:type="pct"/>
            <w:tcBorders>
              <w:top w:val="outset" w:sz="6" w:space="0" w:color="auto"/>
              <w:left w:val="outset" w:sz="6" w:space="0" w:color="auto"/>
              <w:bottom w:val="outset" w:sz="6" w:space="0" w:color="auto"/>
            </w:tcBorders>
            <w:vAlign w:val="center"/>
          </w:tcPr>
          <w:p w:rsidR="002B47D5" w:rsidRPr="00373521" w:rsidRDefault="002B47D5" w:rsidP="00786AA4">
            <w:r w:rsidRPr="00373521">
              <w:t>4500</w:t>
            </w:r>
          </w:p>
        </w:tc>
      </w:tr>
      <w:tr w:rsidR="002B47D5" w:rsidRPr="00373521" w:rsidTr="00786AA4">
        <w:trPr>
          <w:tblCellSpacing w:w="0" w:type="dxa"/>
        </w:trPr>
        <w:tc>
          <w:tcPr>
            <w:tcW w:w="3789" w:type="pct"/>
            <w:tcBorders>
              <w:top w:val="outset" w:sz="6" w:space="0" w:color="auto"/>
              <w:bottom w:val="outset" w:sz="6" w:space="0" w:color="auto"/>
              <w:right w:val="outset" w:sz="6" w:space="0" w:color="auto"/>
            </w:tcBorders>
            <w:vAlign w:val="center"/>
          </w:tcPr>
          <w:p w:rsidR="002B47D5" w:rsidRPr="00373521" w:rsidRDefault="002B47D5" w:rsidP="00786AA4">
            <w:r w:rsidRPr="00373521">
              <w:t>1 заказ х 187,5</w:t>
            </w:r>
          </w:p>
        </w:tc>
        <w:tc>
          <w:tcPr>
            <w:tcW w:w="1211" w:type="pct"/>
            <w:tcBorders>
              <w:top w:val="outset" w:sz="6" w:space="0" w:color="auto"/>
              <w:left w:val="outset" w:sz="6" w:space="0" w:color="auto"/>
              <w:bottom w:val="outset" w:sz="6" w:space="0" w:color="auto"/>
            </w:tcBorders>
            <w:vAlign w:val="center"/>
          </w:tcPr>
          <w:p w:rsidR="002B47D5" w:rsidRPr="00373521" w:rsidRDefault="002B47D5" w:rsidP="00786AA4">
            <w:r w:rsidRPr="00373521">
              <w:t>187,5</w:t>
            </w:r>
          </w:p>
        </w:tc>
      </w:tr>
      <w:tr w:rsidR="002B47D5" w:rsidRPr="00373521" w:rsidTr="00786AA4">
        <w:trPr>
          <w:tblCellSpacing w:w="0" w:type="dxa"/>
        </w:trPr>
        <w:tc>
          <w:tcPr>
            <w:tcW w:w="5000" w:type="pct"/>
            <w:gridSpan w:val="2"/>
            <w:tcBorders>
              <w:top w:val="outset" w:sz="6" w:space="0" w:color="auto"/>
              <w:bottom w:val="outset" w:sz="6" w:space="0" w:color="auto"/>
            </w:tcBorders>
            <w:vAlign w:val="center"/>
          </w:tcPr>
          <w:p w:rsidR="002B47D5" w:rsidRPr="00373521" w:rsidRDefault="002B47D5" w:rsidP="00786AA4">
            <w:r w:rsidRPr="00373521">
              <w:t>Упаковочные затраты</w:t>
            </w:r>
          </w:p>
        </w:tc>
      </w:tr>
      <w:tr w:rsidR="002B47D5" w:rsidRPr="00373521" w:rsidTr="00786AA4">
        <w:trPr>
          <w:tblCellSpacing w:w="0" w:type="dxa"/>
        </w:trPr>
        <w:tc>
          <w:tcPr>
            <w:tcW w:w="3789" w:type="pct"/>
            <w:tcBorders>
              <w:top w:val="outset" w:sz="6" w:space="0" w:color="auto"/>
              <w:bottom w:val="outset" w:sz="6" w:space="0" w:color="auto"/>
              <w:right w:val="outset" w:sz="6" w:space="0" w:color="auto"/>
            </w:tcBorders>
            <w:vAlign w:val="center"/>
          </w:tcPr>
          <w:p w:rsidR="002B47D5" w:rsidRPr="00373521" w:rsidRDefault="002B47D5" w:rsidP="00786AA4">
            <w:r w:rsidRPr="00373521">
              <w:t>Товар А: 10 х 25,5</w:t>
            </w:r>
          </w:p>
        </w:tc>
        <w:tc>
          <w:tcPr>
            <w:tcW w:w="1211" w:type="pct"/>
            <w:tcBorders>
              <w:top w:val="outset" w:sz="6" w:space="0" w:color="auto"/>
              <w:left w:val="outset" w:sz="6" w:space="0" w:color="auto"/>
              <w:bottom w:val="outset" w:sz="6" w:space="0" w:color="auto"/>
            </w:tcBorders>
            <w:vAlign w:val="center"/>
          </w:tcPr>
          <w:p w:rsidR="002B47D5" w:rsidRPr="00373521" w:rsidRDefault="002B47D5" w:rsidP="00786AA4">
            <w:r w:rsidRPr="00373521">
              <w:t>255</w:t>
            </w:r>
          </w:p>
        </w:tc>
      </w:tr>
      <w:tr w:rsidR="002B47D5" w:rsidRPr="00373521" w:rsidTr="00786AA4">
        <w:trPr>
          <w:tblCellSpacing w:w="0" w:type="dxa"/>
        </w:trPr>
        <w:tc>
          <w:tcPr>
            <w:tcW w:w="3789" w:type="pct"/>
            <w:tcBorders>
              <w:top w:val="outset" w:sz="6" w:space="0" w:color="auto"/>
              <w:bottom w:val="outset" w:sz="6" w:space="0" w:color="auto"/>
              <w:right w:val="outset" w:sz="6" w:space="0" w:color="auto"/>
            </w:tcBorders>
            <w:vAlign w:val="center"/>
          </w:tcPr>
          <w:p w:rsidR="002B47D5" w:rsidRPr="00373521" w:rsidRDefault="002B47D5" w:rsidP="00786AA4">
            <w:r w:rsidRPr="00373521">
              <w:t>Товар В: 40 х 76,5</w:t>
            </w:r>
          </w:p>
        </w:tc>
        <w:tc>
          <w:tcPr>
            <w:tcW w:w="1211" w:type="pct"/>
            <w:tcBorders>
              <w:top w:val="outset" w:sz="6" w:space="0" w:color="auto"/>
              <w:left w:val="outset" w:sz="6" w:space="0" w:color="auto"/>
              <w:bottom w:val="outset" w:sz="6" w:space="0" w:color="auto"/>
            </w:tcBorders>
            <w:vAlign w:val="center"/>
          </w:tcPr>
          <w:p w:rsidR="002B47D5" w:rsidRPr="00373521" w:rsidRDefault="002B47D5" w:rsidP="00786AA4">
            <w:r w:rsidRPr="00373521">
              <w:t>3060</w:t>
            </w:r>
          </w:p>
        </w:tc>
      </w:tr>
      <w:tr w:rsidR="002B47D5" w:rsidRPr="00373521" w:rsidTr="00786AA4">
        <w:trPr>
          <w:tblCellSpacing w:w="0" w:type="dxa"/>
        </w:trPr>
        <w:tc>
          <w:tcPr>
            <w:tcW w:w="3789" w:type="pct"/>
            <w:tcBorders>
              <w:top w:val="outset" w:sz="6" w:space="0" w:color="auto"/>
              <w:bottom w:val="outset" w:sz="6" w:space="0" w:color="auto"/>
              <w:right w:val="outset" w:sz="6" w:space="0" w:color="auto"/>
            </w:tcBorders>
            <w:vAlign w:val="center"/>
          </w:tcPr>
          <w:p w:rsidR="002B47D5" w:rsidRPr="00373521" w:rsidRDefault="002B47D5" w:rsidP="00786AA4">
            <w:r w:rsidRPr="00373521">
              <w:t>Товар С: 7 х 153</w:t>
            </w:r>
          </w:p>
        </w:tc>
        <w:tc>
          <w:tcPr>
            <w:tcW w:w="1211" w:type="pct"/>
            <w:tcBorders>
              <w:top w:val="outset" w:sz="6" w:space="0" w:color="auto"/>
              <w:left w:val="outset" w:sz="6" w:space="0" w:color="auto"/>
              <w:bottom w:val="outset" w:sz="6" w:space="0" w:color="auto"/>
            </w:tcBorders>
            <w:vAlign w:val="center"/>
          </w:tcPr>
          <w:p w:rsidR="002B47D5" w:rsidRPr="00373521" w:rsidRDefault="002B47D5" w:rsidP="00786AA4">
            <w:r w:rsidRPr="00373521">
              <w:t>1071</w:t>
            </w:r>
          </w:p>
        </w:tc>
      </w:tr>
      <w:tr w:rsidR="002B47D5" w:rsidRPr="00373521" w:rsidTr="00786AA4">
        <w:trPr>
          <w:tblCellSpacing w:w="0" w:type="dxa"/>
        </w:trPr>
        <w:tc>
          <w:tcPr>
            <w:tcW w:w="3789" w:type="pct"/>
            <w:tcBorders>
              <w:top w:val="outset" w:sz="6" w:space="0" w:color="auto"/>
              <w:bottom w:val="outset" w:sz="6" w:space="0" w:color="auto"/>
              <w:right w:val="outset" w:sz="6" w:space="0" w:color="auto"/>
            </w:tcBorders>
            <w:vAlign w:val="center"/>
          </w:tcPr>
          <w:p w:rsidR="002B47D5" w:rsidRPr="00373521" w:rsidRDefault="002B47D5" w:rsidP="00786AA4">
            <w:r w:rsidRPr="00373521">
              <w:t>Итого</w:t>
            </w:r>
          </w:p>
        </w:tc>
        <w:tc>
          <w:tcPr>
            <w:tcW w:w="1211" w:type="pct"/>
            <w:tcBorders>
              <w:top w:val="outset" w:sz="6" w:space="0" w:color="auto"/>
              <w:left w:val="outset" w:sz="6" w:space="0" w:color="auto"/>
              <w:bottom w:val="outset" w:sz="6" w:space="0" w:color="auto"/>
            </w:tcBorders>
            <w:vAlign w:val="center"/>
          </w:tcPr>
          <w:p w:rsidR="002B47D5" w:rsidRPr="00373521" w:rsidRDefault="002B47D5" w:rsidP="00786AA4">
            <w:r w:rsidRPr="00373521">
              <w:t>4386</w:t>
            </w:r>
          </w:p>
        </w:tc>
      </w:tr>
      <w:tr w:rsidR="002B47D5" w:rsidRPr="00373521" w:rsidTr="00786AA4">
        <w:trPr>
          <w:tblCellSpacing w:w="0" w:type="dxa"/>
        </w:trPr>
        <w:tc>
          <w:tcPr>
            <w:tcW w:w="3789" w:type="pct"/>
            <w:tcBorders>
              <w:top w:val="outset" w:sz="6" w:space="0" w:color="auto"/>
              <w:bottom w:val="outset" w:sz="6" w:space="0" w:color="auto"/>
              <w:right w:val="outset" w:sz="6" w:space="0" w:color="auto"/>
            </w:tcBorders>
            <w:vAlign w:val="center"/>
          </w:tcPr>
          <w:p w:rsidR="002B47D5" w:rsidRPr="00373521" w:rsidRDefault="002B47D5" w:rsidP="00786AA4">
            <w:r w:rsidRPr="00373521">
              <w:t>Рекламирование 7 х 637,5</w:t>
            </w:r>
          </w:p>
        </w:tc>
        <w:tc>
          <w:tcPr>
            <w:tcW w:w="1211" w:type="pct"/>
            <w:tcBorders>
              <w:top w:val="outset" w:sz="6" w:space="0" w:color="auto"/>
              <w:left w:val="outset" w:sz="6" w:space="0" w:color="auto"/>
              <w:bottom w:val="outset" w:sz="6" w:space="0" w:color="auto"/>
            </w:tcBorders>
            <w:vAlign w:val="center"/>
          </w:tcPr>
          <w:p w:rsidR="002B47D5" w:rsidRPr="00373521" w:rsidRDefault="002B47D5" w:rsidP="00786AA4">
            <w:r w:rsidRPr="00373521">
              <w:t>4462</w:t>
            </w:r>
          </w:p>
        </w:tc>
      </w:tr>
      <w:tr w:rsidR="002B47D5" w:rsidRPr="00373521" w:rsidTr="00786AA4">
        <w:trPr>
          <w:tblCellSpacing w:w="0" w:type="dxa"/>
        </w:trPr>
        <w:tc>
          <w:tcPr>
            <w:tcW w:w="3789" w:type="pct"/>
            <w:tcBorders>
              <w:top w:val="outset" w:sz="6" w:space="0" w:color="auto"/>
              <w:bottom w:val="outset" w:sz="6" w:space="0" w:color="auto"/>
              <w:right w:val="outset" w:sz="6" w:space="0" w:color="auto"/>
            </w:tcBorders>
            <w:vAlign w:val="center"/>
          </w:tcPr>
          <w:p w:rsidR="002B47D5" w:rsidRPr="00373521" w:rsidRDefault="002B47D5" w:rsidP="00786AA4">
            <w:r w:rsidRPr="00373521">
              <w:t>Сегментные затраты маркетинга</w:t>
            </w:r>
          </w:p>
        </w:tc>
        <w:tc>
          <w:tcPr>
            <w:tcW w:w="1211" w:type="pct"/>
            <w:tcBorders>
              <w:top w:val="outset" w:sz="6" w:space="0" w:color="auto"/>
              <w:left w:val="outset" w:sz="6" w:space="0" w:color="auto"/>
              <w:bottom w:val="outset" w:sz="6" w:space="0" w:color="auto"/>
            </w:tcBorders>
            <w:vAlign w:val="center"/>
          </w:tcPr>
          <w:p w:rsidR="002B47D5" w:rsidRPr="00373521" w:rsidRDefault="002B47D5" w:rsidP="00786AA4">
            <w:r w:rsidRPr="00373521">
              <w:t>13536</w:t>
            </w:r>
          </w:p>
        </w:tc>
      </w:tr>
    </w:tbl>
    <w:p w:rsidR="002B47D5" w:rsidRPr="00373521" w:rsidRDefault="002B47D5" w:rsidP="002B47D5">
      <w:pPr>
        <w:spacing w:before="120"/>
        <w:ind w:firstLine="567"/>
        <w:jc w:val="both"/>
      </w:pPr>
      <w:r w:rsidRPr="00373521">
        <w:t xml:space="preserve">Таблица 9.11 </w:t>
      </w:r>
    </w:p>
    <w:p w:rsidR="002B47D5" w:rsidRPr="00373521" w:rsidRDefault="002B47D5" w:rsidP="002B47D5">
      <w:pPr>
        <w:spacing w:before="120"/>
        <w:ind w:firstLine="567"/>
        <w:jc w:val="both"/>
      </w:pPr>
      <w:r w:rsidRPr="00373521">
        <w:t xml:space="preserve">Доходы от заказчиков </w:t>
      </w:r>
    </w:p>
    <w:tbl>
      <w:tblPr>
        <w:tblW w:w="5000" w:type="pct"/>
        <w:tblCellSpacing w:w="0" w:type="dxa"/>
        <w:tblInd w:w="-6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173"/>
        <w:gridCol w:w="1091"/>
        <w:gridCol w:w="1294"/>
        <w:gridCol w:w="1274"/>
        <w:gridCol w:w="1294"/>
        <w:gridCol w:w="1171"/>
        <w:gridCol w:w="1294"/>
        <w:gridCol w:w="1167"/>
      </w:tblGrid>
      <w:tr w:rsidR="002B47D5" w:rsidRPr="00373521" w:rsidTr="00786AA4">
        <w:trPr>
          <w:tblCellSpacing w:w="0" w:type="dxa"/>
        </w:trPr>
        <w:tc>
          <w:tcPr>
            <w:tcW w:w="601" w:type="pct"/>
            <w:vMerge w:val="restart"/>
            <w:tcBorders>
              <w:top w:val="outset" w:sz="6" w:space="0" w:color="auto"/>
              <w:bottom w:val="outset" w:sz="6" w:space="0" w:color="auto"/>
              <w:right w:val="outset" w:sz="6" w:space="0" w:color="auto"/>
            </w:tcBorders>
            <w:vAlign w:val="center"/>
          </w:tcPr>
          <w:p w:rsidR="002B47D5" w:rsidRPr="00373521" w:rsidRDefault="002B47D5" w:rsidP="00786AA4">
            <w:r w:rsidRPr="00373521">
              <w:t>Товар</w:t>
            </w:r>
          </w:p>
        </w:tc>
        <w:tc>
          <w:tcPr>
            <w:tcW w:w="559" w:type="pct"/>
            <w:vMerge w:val="restar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Цена</w:t>
            </w:r>
          </w:p>
        </w:tc>
        <w:tc>
          <w:tcPr>
            <w:tcW w:w="1316" w:type="pct"/>
            <w:gridSpan w:val="2"/>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Шарль</w:t>
            </w:r>
          </w:p>
        </w:tc>
        <w:tc>
          <w:tcPr>
            <w:tcW w:w="1263" w:type="pct"/>
            <w:gridSpan w:val="2"/>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Джеймс</w:t>
            </w:r>
          </w:p>
        </w:tc>
        <w:tc>
          <w:tcPr>
            <w:tcW w:w="1263" w:type="pct"/>
            <w:gridSpan w:val="2"/>
            <w:tcBorders>
              <w:top w:val="outset" w:sz="6" w:space="0" w:color="auto"/>
              <w:left w:val="outset" w:sz="6" w:space="0" w:color="auto"/>
              <w:bottom w:val="outset" w:sz="6" w:space="0" w:color="auto"/>
            </w:tcBorders>
            <w:vAlign w:val="center"/>
          </w:tcPr>
          <w:p w:rsidR="002B47D5" w:rsidRPr="00373521" w:rsidRDefault="002B47D5" w:rsidP="00786AA4">
            <w:r w:rsidRPr="00373521">
              <w:t>Хью</w:t>
            </w:r>
          </w:p>
        </w:tc>
      </w:tr>
      <w:tr w:rsidR="002B47D5" w:rsidRPr="00373521" w:rsidTr="00786AA4">
        <w:trPr>
          <w:tblCellSpacing w:w="0" w:type="dxa"/>
        </w:trPr>
        <w:tc>
          <w:tcPr>
            <w:tcW w:w="601" w:type="pct"/>
            <w:vMerge/>
            <w:tcBorders>
              <w:top w:val="outset" w:sz="6" w:space="0" w:color="auto"/>
              <w:bottom w:val="outset" w:sz="6" w:space="0" w:color="auto"/>
              <w:right w:val="outset" w:sz="6" w:space="0" w:color="auto"/>
            </w:tcBorders>
            <w:vAlign w:val="center"/>
          </w:tcPr>
          <w:p w:rsidR="002B47D5" w:rsidRPr="00373521" w:rsidRDefault="002B47D5" w:rsidP="00786AA4"/>
        </w:tc>
        <w:tc>
          <w:tcPr>
            <w:tcW w:w="559" w:type="pct"/>
            <w:vMerge/>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tc>
        <w:tc>
          <w:tcPr>
            <w:tcW w:w="663"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единиц</w:t>
            </w:r>
          </w:p>
        </w:tc>
        <w:tc>
          <w:tcPr>
            <w:tcW w:w="653"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доход</w:t>
            </w:r>
          </w:p>
        </w:tc>
        <w:tc>
          <w:tcPr>
            <w:tcW w:w="663"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единиц</w:t>
            </w:r>
          </w:p>
        </w:tc>
        <w:tc>
          <w:tcPr>
            <w:tcW w:w="600"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доход</w:t>
            </w:r>
          </w:p>
        </w:tc>
        <w:tc>
          <w:tcPr>
            <w:tcW w:w="663"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единиц</w:t>
            </w:r>
          </w:p>
        </w:tc>
        <w:tc>
          <w:tcPr>
            <w:tcW w:w="600" w:type="pct"/>
            <w:tcBorders>
              <w:top w:val="outset" w:sz="6" w:space="0" w:color="auto"/>
              <w:left w:val="outset" w:sz="6" w:space="0" w:color="auto"/>
              <w:bottom w:val="outset" w:sz="6" w:space="0" w:color="auto"/>
            </w:tcBorders>
            <w:vAlign w:val="center"/>
          </w:tcPr>
          <w:p w:rsidR="002B47D5" w:rsidRPr="00373521" w:rsidRDefault="002B47D5" w:rsidP="00786AA4">
            <w:r w:rsidRPr="00373521">
              <w:t>доход</w:t>
            </w:r>
          </w:p>
        </w:tc>
      </w:tr>
      <w:tr w:rsidR="002B47D5" w:rsidRPr="00373521" w:rsidTr="00786AA4">
        <w:trPr>
          <w:tblCellSpacing w:w="0" w:type="dxa"/>
        </w:trPr>
        <w:tc>
          <w:tcPr>
            <w:tcW w:w="601" w:type="pct"/>
            <w:tcBorders>
              <w:top w:val="outset" w:sz="6" w:space="0" w:color="auto"/>
              <w:bottom w:val="outset" w:sz="6" w:space="0" w:color="auto"/>
              <w:right w:val="outset" w:sz="6" w:space="0" w:color="auto"/>
            </w:tcBorders>
            <w:vAlign w:val="center"/>
          </w:tcPr>
          <w:p w:rsidR="002B47D5" w:rsidRPr="00373521" w:rsidRDefault="002B47D5" w:rsidP="00786AA4">
            <w:r w:rsidRPr="00373521">
              <w:t>А</w:t>
            </w:r>
          </w:p>
        </w:tc>
        <w:tc>
          <w:tcPr>
            <w:tcW w:w="559"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150</w:t>
            </w:r>
          </w:p>
        </w:tc>
        <w:tc>
          <w:tcPr>
            <w:tcW w:w="663"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900</w:t>
            </w:r>
          </w:p>
        </w:tc>
        <w:tc>
          <w:tcPr>
            <w:tcW w:w="653"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135000</w:t>
            </w:r>
          </w:p>
        </w:tc>
        <w:tc>
          <w:tcPr>
            <w:tcW w:w="663"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90</w:t>
            </w:r>
          </w:p>
        </w:tc>
        <w:tc>
          <w:tcPr>
            <w:tcW w:w="600"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1350</w:t>
            </w:r>
          </w:p>
        </w:tc>
        <w:tc>
          <w:tcPr>
            <w:tcW w:w="663"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10</w:t>
            </w:r>
          </w:p>
        </w:tc>
        <w:tc>
          <w:tcPr>
            <w:tcW w:w="600" w:type="pct"/>
            <w:tcBorders>
              <w:top w:val="outset" w:sz="6" w:space="0" w:color="auto"/>
              <w:left w:val="outset" w:sz="6" w:space="0" w:color="auto"/>
              <w:bottom w:val="outset" w:sz="6" w:space="0" w:color="auto"/>
            </w:tcBorders>
            <w:vAlign w:val="center"/>
          </w:tcPr>
          <w:p w:rsidR="002B47D5" w:rsidRPr="00373521" w:rsidRDefault="002B47D5" w:rsidP="00786AA4">
            <w:r w:rsidRPr="00373521">
              <w:t>1500</w:t>
            </w:r>
          </w:p>
        </w:tc>
      </w:tr>
      <w:tr w:rsidR="002B47D5" w:rsidRPr="00373521" w:rsidTr="00786AA4">
        <w:trPr>
          <w:tblCellSpacing w:w="0" w:type="dxa"/>
        </w:trPr>
        <w:tc>
          <w:tcPr>
            <w:tcW w:w="601" w:type="pct"/>
            <w:tcBorders>
              <w:top w:val="outset" w:sz="6" w:space="0" w:color="auto"/>
              <w:bottom w:val="outset" w:sz="6" w:space="0" w:color="auto"/>
              <w:right w:val="outset" w:sz="6" w:space="0" w:color="auto"/>
            </w:tcBorders>
            <w:vAlign w:val="center"/>
          </w:tcPr>
          <w:p w:rsidR="002B47D5" w:rsidRPr="00373521" w:rsidRDefault="002B47D5" w:rsidP="00786AA4">
            <w:r w:rsidRPr="00373521">
              <w:t>В</w:t>
            </w:r>
          </w:p>
        </w:tc>
        <w:tc>
          <w:tcPr>
            <w:tcW w:w="559"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750</w:t>
            </w:r>
          </w:p>
        </w:tc>
        <w:tc>
          <w:tcPr>
            <w:tcW w:w="663"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30</w:t>
            </w:r>
          </w:p>
        </w:tc>
        <w:tc>
          <w:tcPr>
            <w:tcW w:w="653"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22500</w:t>
            </w:r>
          </w:p>
        </w:tc>
        <w:tc>
          <w:tcPr>
            <w:tcW w:w="663"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30</w:t>
            </w:r>
          </w:p>
        </w:tc>
        <w:tc>
          <w:tcPr>
            <w:tcW w:w="600"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22500</w:t>
            </w:r>
          </w:p>
        </w:tc>
        <w:tc>
          <w:tcPr>
            <w:tcW w:w="663"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40</w:t>
            </w:r>
          </w:p>
        </w:tc>
        <w:tc>
          <w:tcPr>
            <w:tcW w:w="600" w:type="pct"/>
            <w:tcBorders>
              <w:top w:val="outset" w:sz="6" w:space="0" w:color="auto"/>
              <w:left w:val="outset" w:sz="6" w:space="0" w:color="auto"/>
              <w:bottom w:val="outset" w:sz="6" w:space="0" w:color="auto"/>
            </w:tcBorders>
            <w:vAlign w:val="center"/>
          </w:tcPr>
          <w:p w:rsidR="002B47D5" w:rsidRPr="00373521" w:rsidRDefault="002B47D5" w:rsidP="00786AA4">
            <w:r w:rsidRPr="00373521">
              <w:t>30000</w:t>
            </w:r>
          </w:p>
        </w:tc>
      </w:tr>
      <w:tr w:rsidR="002B47D5" w:rsidRPr="00373521" w:rsidTr="00786AA4">
        <w:trPr>
          <w:tblCellSpacing w:w="0" w:type="dxa"/>
        </w:trPr>
        <w:tc>
          <w:tcPr>
            <w:tcW w:w="601" w:type="pct"/>
            <w:tcBorders>
              <w:top w:val="outset" w:sz="6" w:space="0" w:color="auto"/>
              <w:bottom w:val="outset" w:sz="6" w:space="0" w:color="auto"/>
              <w:right w:val="outset" w:sz="6" w:space="0" w:color="auto"/>
            </w:tcBorders>
            <w:vAlign w:val="center"/>
          </w:tcPr>
          <w:p w:rsidR="002B47D5" w:rsidRPr="00373521" w:rsidRDefault="002B47D5" w:rsidP="00786AA4">
            <w:r w:rsidRPr="00373521">
              <w:t>С</w:t>
            </w:r>
          </w:p>
        </w:tc>
        <w:tc>
          <w:tcPr>
            <w:tcW w:w="559"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3000</w:t>
            </w:r>
          </w:p>
        </w:tc>
        <w:tc>
          <w:tcPr>
            <w:tcW w:w="663"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0</w:t>
            </w:r>
          </w:p>
        </w:tc>
        <w:tc>
          <w:tcPr>
            <w:tcW w:w="653"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0</w:t>
            </w:r>
          </w:p>
        </w:tc>
        <w:tc>
          <w:tcPr>
            <w:tcW w:w="663"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3</w:t>
            </w:r>
          </w:p>
        </w:tc>
        <w:tc>
          <w:tcPr>
            <w:tcW w:w="600"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9000</w:t>
            </w:r>
          </w:p>
        </w:tc>
        <w:tc>
          <w:tcPr>
            <w:tcW w:w="663"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7</w:t>
            </w:r>
          </w:p>
        </w:tc>
        <w:tc>
          <w:tcPr>
            <w:tcW w:w="600" w:type="pct"/>
            <w:tcBorders>
              <w:top w:val="outset" w:sz="6" w:space="0" w:color="auto"/>
              <w:left w:val="outset" w:sz="6" w:space="0" w:color="auto"/>
              <w:bottom w:val="outset" w:sz="6" w:space="0" w:color="auto"/>
            </w:tcBorders>
            <w:vAlign w:val="center"/>
          </w:tcPr>
          <w:p w:rsidR="002B47D5" w:rsidRPr="00373521" w:rsidRDefault="002B47D5" w:rsidP="00786AA4">
            <w:r w:rsidRPr="00373521">
              <w:t>21000</w:t>
            </w:r>
          </w:p>
        </w:tc>
      </w:tr>
      <w:tr w:rsidR="002B47D5" w:rsidRPr="00373521" w:rsidTr="00786AA4">
        <w:trPr>
          <w:tblCellSpacing w:w="0" w:type="dxa"/>
        </w:trPr>
        <w:tc>
          <w:tcPr>
            <w:tcW w:w="601" w:type="pct"/>
            <w:tcBorders>
              <w:top w:val="outset" w:sz="6" w:space="0" w:color="auto"/>
              <w:bottom w:val="outset" w:sz="6" w:space="0" w:color="auto"/>
              <w:right w:val="outset" w:sz="6" w:space="0" w:color="auto"/>
            </w:tcBorders>
            <w:vAlign w:val="center"/>
          </w:tcPr>
          <w:p w:rsidR="002B47D5" w:rsidRPr="00373521" w:rsidRDefault="002B47D5" w:rsidP="00786AA4">
            <w:r w:rsidRPr="00373521">
              <w:t>Всего</w:t>
            </w:r>
          </w:p>
        </w:tc>
        <w:tc>
          <w:tcPr>
            <w:tcW w:w="559"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w:t>
            </w:r>
          </w:p>
        </w:tc>
        <w:tc>
          <w:tcPr>
            <w:tcW w:w="663"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w:t>
            </w:r>
          </w:p>
        </w:tc>
        <w:tc>
          <w:tcPr>
            <w:tcW w:w="653"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157500</w:t>
            </w:r>
          </w:p>
        </w:tc>
        <w:tc>
          <w:tcPr>
            <w:tcW w:w="663"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w:t>
            </w:r>
          </w:p>
        </w:tc>
        <w:tc>
          <w:tcPr>
            <w:tcW w:w="600"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32850</w:t>
            </w:r>
          </w:p>
        </w:tc>
        <w:tc>
          <w:tcPr>
            <w:tcW w:w="663" w:type="pct"/>
            <w:tcBorders>
              <w:top w:val="outset" w:sz="6" w:space="0" w:color="auto"/>
              <w:left w:val="outset" w:sz="6" w:space="0" w:color="auto"/>
              <w:bottom w:val="outset" w:sz="6" w:space="0" w:color="auto"/>
              <w:right w:val="outset" w:sz="6" w:space="0" w:color="auto"/>
            </w:tcBorders>
            <w:vAlign w:val="center"/>
          </w:tcPr>
          <w:p w:rsidR="002B47D5" w:rsidRPr="00373521" w:rsidRDefault="002B47D5" w:rsidP="00786AA4">
            <w:r w:rsidRPr="00373521">
              <w:t>.</w:t>
            </w:r>
          </w:p>
        </w:tc>
        <w:tc>
          <w:tcPr>
            <w:tcW w:w="600" w:type="pct"/>
            <w:tcBorders>
              <w:top w:val="outset" w:sz="6" w:space="0" w:color="auto"/>
              <w:left w:val="outset" w:sz="6" w:space="0" w:color="auto"/>
              <w:bottom w:val="outset" w:sz="6" w:space="0" w:color="auto"/>
            </w:tcBorders>
            <w:vAlign w:val="center"/>
          </w:tcPr>
          <w:p w:rsidR="002B47D5" w:rsidRPr="00373521" w:rsidRDefault="002B47D5" w:rsidP="00786AA4">
            <w:r w:rsidRPr="00373521">
              <w:t>52500</w:t>
            </w:r>
          </w:p>
        </w:tc>
      </w:tr>
    </w:tbl>
    <w:p w:rsidR="002B47D5" w:rsidRPr="00373521" w:rsidRDefault="002B47D5" w:rsidP="002B47D5">
      <w:pPr>
        <w:spacing w:before="120"/>
        <w:ind w:firstLine="567"/>
        <w:jc w:val="both"/>
      </w:pPr>
      <w:r w:rsidRPr="00373521">
        <w:t xml:space="preserve">Прибыль Шарля составит: </w:t>
      </w:r>
    </w:p>
    <w:p w:rsidR="002B47D5" w:rsidRPr="00373521" w:rsidRDefault="002B47D5" w:rsidP="002B47D5">
      <w:pPr>
        <w:spacing w:before="120"/>
        <w:ind w:firstLine="567"/>
        <w:jc w:val="both"/>
      </w:pPr>
      <w:r w:rsidRPr="00373521">
        <w:t xml:space="preserve">157500 - 110250 - 35370 = 11880 </w:t>
      </w:r>
    </w:p>
    <w:p w:rsidR="002B47D5" w:rsidRPr="00373521" w:rsidRDefault="002B47D5" w:rsidP="002B47D5">
      <w:pPr>
        <w:spacing w:before="120"/>
        <w:ind w:firstLine="567"/>
        <w:jc w:val="both"/>
      </w:pPr>
      <w:r w:rsidRPr="00373521">
        <w:t xml:space="preserve">Прибыль Джеймса: </w:t>
      </w:r>
    </w:p>
    <w:p w:rsidR="002B47D5" w:rsidRPr="00373521" w:rsidRDefault="002B47D5" w:rsidP="002B47D5">
      <w:pPr>
        <w:spacing w:before="120"/>
        <w:ind w:firstLine="567"/>
        <w:jc w:val="both"/>
      </w:pPr>
      <w:r w:rsidRPr="00373521">
        <w:t xml:space="preserve">32850 - 31500 - 13524 = - 12174 </w:t>
      </w:r>
    </w:p>
    <w:p w:rsidR="002B47D5" w:rsidRPr="00373521" w:rsidRDefault="002B47D5" w:rsidP="002B47D5">
      <w:pPr>
        <w:spacing w:before="120"/>
        <w:ind w:firstLine="567"/>
        <w:jc w:val="both"/>
      </w:pPr>
      <w:r w:rsidRPr="00373521">
        <w:t xml:space="preserve">Прибыль Хью: </w:t>
      </w:r>
    </w:p>
    <w:p w:rsidR="002B47D5" w:rsidRPr="00373521" w:rsidRDefault="002B47D5" w:rsidP="002B47D5">
      <w:pPr>
        <w:spacing w:before="120"/>
        <w:ind w:firstLine="567"/>
        <w:jc w:val="both"/>
      </w:pPr>
      <w:r w:rsidRPr="00373521">
        <w:t xml:space="preserve">52500 - 36750 - 13536 = +2214 </w:t>
      </w:r>
    </w:p>
    <w:p w:rsidR="002B47D5" w:rsidRPr="00373521" w:rsidRDefault="002B47D5" w:rsidP="002B47D5">
      <w:pPr>
        <w:spacing w:before="120"/>
        <w:ind w:firstLine="567"/>
        <w:jc w:val="both"/>
      </w:pPr>
      <w:r w:rsidRPr="00373521">
        <w:t xml:space="preserve">Джеймс является убыточным сегментом (-12174) </w:t>
      </w:r>
    </w:p>
    <w:p w:rsidR="002B47D5" w:rsidRPr="00373521" w:rsidRDefault="002B47D5" w:rsidP="002B47D5">
      <w:pPr>
        <w:spacing w:before="120"/>
        <w:ind w:firstLine="567"/>
        <w:jc w:val="both"/>
      </w:pPr>
      <w:r w:rsidRPr="00373521">
        <w:t xml:space="preserve">Этот результат демонстрирует основную проблему абсорбционного метода в сегментном анализе - заказчик, приносящий положительную маржинальную прибыль и покупающий (в отличие от Шарля) самый дорогой продукт оказывается убыточным. </w:t>
      </w:r>
    </w:p>
    <w:p w:rsidR="002B47D5" w:rsidRPr="00373521" w:rsidRDefault="002B47D5" w:rsidP="002B47D5">
      <w:pPr>
        <w:spacing w:before="120"/>
        <w:ind w:firstLine="567"/>
        <w:jc w:val="both"/>
      </w:pPr>
      <w:r w:rsidRPr="00373521">
        <w:t xml:space="preserve">Вспомним теперь, что мы определили еще один вид затрат - предельные, т.е. затраты, исчезающие с удалением объекта учета. Естественно, в предельные затраты попадают прямые производственные издержки, относящиеся к данному сегменту. Если перенос затрат ограничивается только такими издержками, то мы получаем маржинальный метод расчета прибыли, описанный в блоке 4. В случае с Шарлем, Джеймсом и Хью очевидно, что зарплата продавцов осталась бы той же, если бы заказчик Джеймс был бы удален и поэтому в соответствии с методом предельных затрат мы не должны были переносить зарплату продавцов на сегменты. Вместе с тем все-таки надо стараться выделять из общих управленческих издержек затраты на маркетинг, которые функционально связаны с объектами учета. В нашем примере это были затраты на упаковочные материалы, хотя при другом методе учета затрат они были бы просто учтены как переменные производственные затраты. </w:t>
      </w:r>
    </w:p>
    <w:p w:rsidR="002B47D5" w:rsidRPr="00373521" w:rsidRDefault="002B47D5" w:rsidP="002B47D5">
      <w:pPr>
        <w:spacing w:before="120"/>
        <w:ind w:firstLine="567"/>
        <w:jc w:val="both"/>
      </w:pPr>
      <w:r w:rsidRPr="00373521">
        <w:t xml:space="preserve">Рассмотренный пример показывает, что задачи управленческого учета являются чрезвычайно сложными и требуют соответствующих программно-инструментальных средств для своего решения. </w:t>
      </w:r>
    </w:p>
    <w:p w:rsidR="002B47D5" w:rsidRPr="001C7F59" w:rsidRDefault="002B47D5" w:rsidP="002B47D5">
      <w:pPr>
        <w:spacing w:before="120"/>
        <w:jc w:val="center"/>
        <w:rPr>
          <w:b/>
          <w:bCs/>
          <w:sz w:val="28"/>
          <w:szCs w:val="28"/>
        </w:rPr>
      </w:pPr>
      <w:r w:rsidRPr="001C7F59">
        <w:rPr>
          <w:b/>
          <w:bCs/>
          <w:sz w:val="28"/>
          <w:szCs w:val="28"/>
        </w:rPr>
        <w:t xml:space="preserve">Список литературы </w:t>
      </w:r>
    </w:p>
    <w:p w:rsidR="002B47D5" w:rsidRPr="00373521" w:rsidRDefault="002B47D5" w:rsidP="002B47D5">
      <w:pPr>
        <w:spacing w:before="120"/>
        <w:ind w:firstLine="567"/>
        <w:jc w:val="both"/>
      </w:pPr>
      <w:r w:rsidRPr="00373521">
        <w:t xml:space="preserve">Е. Дихтль, Х. Хершген. Практический маркетинг: Учебное пособие / Пер. с нем. А.М. Макарова ; Под. ред. И.С. Минко.- М.: Высш. шк., 1995 </w:t>
      </w:r>
    </w:p>
    <w:p w:rsidR="002B47D5" w:rsidRPr="00373521" w:rsidRDefault="002B47D5" w:rsidP="002B47D5">
      <w:pPr>
        <w:spacing w:before="120"/>
        <w:ind w:firstLine="567"/>
        <w:jc w:val="both"/>
      </w:pPr>
      <w:r w:rsidRPr="00373521">
        <w:t xml:space="preserve">Ф. Котлер Маркетинг менеджмент: Пер. с англ. - СПб: Питер, 1998. </w:t>
      </w:r>
    </w:p>
    <w:p w:rsidR="002B47D5" w:rsidRPr="00373521" w:rsidRDefault="002B47D5" w:rsidP="002B47D5">
      <w:pPr>
        <w:spacing w:before="120"/>
        <w:ind w:firstLine="567"/>
        <w:jc w:val="both"/>
      </w:pPr>
      <w:r w:rsidRPr="00373521">
        <w:t xml:space="preserve">Г.Д. Крылова, М.И. Соколова Маркетинг. Теория и 86 ситуаций: Учеб. пособие для вузов - М.: ЮНИТИ - ДАНА, 1999. </w:t>
      </w:r>
    </w:p>
    <w:p w:rsidR="002B47D5" w:rsidRPr="00373521" w:rsidRDefault="002B47D5" w:rsidP="002B47D5">
      <w:pPr>
        <w:spacing w:before="120"/>
        <w:ind w:firstLine="567"/>
        <w:jc w:val="both"/>
      </w:pPr>
      <w:r w:rsidRPr="00373521">
        <w:t xml:space="preserve">Методическое пособие "Управление портфелем продукции" Deloitte ToucheTohmatsy. Семинар для руководителей, 1996. </w:t>
      </w:r>
    </w:p>
    <w:p w:rsidR="002B47D5" w:rsidRPr="00373521" w:rsidRDefault="002B47D5" w:rsidP="002B47D5">
      <w:pPr>
        <w:spacing w:before="120"/>
        <w:ind w:firstLine="567"/>
        <w:jc w:val="both"/>
      </w:pPr>
      <w:r w:rsidRPr="00373521">
        <w:t xml:space="preserve">Marketing Expert. Руководство пользователя. "Про-Инвест Консалтинг". Copyright.-1997. </w:t>
      </w:r>
    </w:p>
    <w:p w:rsidR="002B47D5" w:rsidRPr="00373521" w:rsidRDefault="002B47D5" w:rsidP="002B47D5">
      <w:pPr>
        <w:spacing w:before="120"/>
        <w:ind w:firstLine="567"/>
        <w:jc w:val="both"/>
      </w:pPr>
      <w:r w:rsidRPr="00373521">
        <w:t xml:space="preserve">Richard M.S. Wilson, Colin Gilligan, David J. Pearson. Strategie Marketing Management. Planning? implementation and control. Butterworth-Heinemann Ltd, Oxford. 1994.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47D5"/>
    <w:rsid w:val="00095BA6"/>
    <w:rsid w:val="001C7F59"/>
    <w:rsid w:val="002B47D5"/>
    <w:rsid w:val="0031418A"/>
    <w:rsid w:val="00373521"/>
    <w:rsid w:val="005A2562"/>
    <w:rsid w:val="00755964"/>
    <w:rsid w:val="00786AA4"/>
    <w:rsid w:val="00841F56"/>
    <w:rsid w:val="00A37B5A"/>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docId w15:val="{15F2AC1D-D626-43C3-894E-CDE5C9526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7D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B47D5"/>
    <w:rPr>
      <w:color w:val="0033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3017</Words>
  <Characters>17200</Characters>
  <Application>Microsoft Office Word</Application>
  <DocSecurity>0</DocSecurity>
  <Lines>143</Lines>
  <Paragraphs>40</Paragraphs>
  <ScaleCrop>false</ScaleCrop>
  <Company>Home</Company>
  <LinksUpToDate>false</LinksUpToDate>
  <CharactersWithSpaces>20177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Постоянные и переменные издержки маркетинга </dc:title>
  <dc:subject/>
  <dc:creator>Alena</dc:creator>
  <cp:keywords/>
  <dc:description/>
  <cp:lastModifiedBy>admin</cp:lastModifiedBy>
  <cp:revision>2</cp:revision>
  <dcterms:created xsi:type="dcterms:W3CDTF">2014-02-18T11:45:00Z</dcterms:created>
  <dcterms:modified xsi:type="dcterms:W3CDTF">2014-02-18T11:45:00Z</dcterms:modified>
</cp:coreProperties>
</file>