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93" w:rsidRPr="00A91897" w:rsidRDefault="00F16693" w:rsidP="00F16693">
      <w:pPr>
        <w:jc w:val="center"/>
        <w:rPr>
          <w:b/>
          <w:sz w:val="32"/>
        </w:rPr>
      </w:pPr>
      <w:r w:rsidRPr="00A91897">
        <w:rPr>
          <w:b/>
          <w:sz w:val="32"/>
        </w:rPr>
        <w:t xml:space="preserve">Потребление тепловой энергии населением России </w:t>
      </w:r>
    </w:p>
    <w:p w:rsidR="00F16693" w:rsidRPr="00A91897" w:rsidRDefault="00F16693" w:rsidP="00F16693">
      <w:pPr>
        <w:spacing w:before="120"/>
        <w:jc w:val="center"/>
        <w:rPr>
          <w:sz w:val="28"/>
        </w:rPr>
      </w:pPr>
      <w:r w:rsidRPr="00A91897">
        <w:rPr>
          <w:sz w:val="28"/>
        </w:rPr>
        <w:t>В.В. Семикашев</w:t>
      </w:r>
    </w:p>
    <w:p w:rsidR="00F16693" w:rsidRDefault="00F16693" w:rsidP="00F16693">
      <w:pPr>
        <w:spacing w:before="120"/>
        <w:ind w:firstLine="567"/>
        <w:jc w:val="both"/>
      </w:pPr>
      <w:r w:rsidRPr="00A91897">
        <w:t>Оценка потребления тепла населением России. Теплоснабжение населения России технически осуществляется от централизованных источников</w:t>
      </w:r>
      <w:r>
        <w:t xml:space="preserve">, </w:t>
      </w:r>
      <w:r w:rsidRPr="00A91897">
        <w:t>которые представлены ТЭЦ и котельными мощностью свыше 20 Гкал/ч</w:t>
      </w:r>
      <w:r>
        <w:t xml:space="preserve">, </w:t>
      </w:r>
      <w:r w:rsidRPr="00A91897">
        <w:t>и децентрализованных источников тепла</w:t>
      </w:r>
      <w:r>
        <w:t xml:space="preserve">, </w:t>
      </w:r>
      <w:r w:rsidRPr="00A91897">
        <w:t>к которым относятся малые котельные и различные индивидуальные теплогенераторы. Такое представление источников характерно для учета и исследований условий производства тепла</w:t>
      </w:r>
      <w:r>
        <w:t xml:space="preserve">, </w:t>
      </w:r>
      <w:r w:rsidRPr="00A91897">
        <w:t>что отражено в отчете об использовании котельных и тепловых сетей [1].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О потреблении тепла населением можно судить по данным статистических сборников</w:t>
      </w:r>
      <w:r>
        <w:t xml:space="preserve">, </w:t>
      </w:r>
      <w:r w:rsidRPr="00A91897">
        <w:t>характеризующих благоустройство жилого фонда [2</w:t>
      </w:r>
      <w:r>
        <w:t xml:space="preserve">, </w:t>
      </w:r>
      <w:r w:rsidRPr="00A91897">
        <w:t>3]</w:t>
      </w:r>
      <w:r>
        <w:t xml:space="preserve">, </w:t>
      </w:r>
      <w:r w:rsidRPr="00A91897">
        <w:t>обследований бюджетов домашних хозяйств [4</w:t>
      </w:r>
      <w:r>
        <w:t xml:space="preserve">, </w:t>
      </w:r>
      <w:r w:rsidRPr="00A91897">
        <w:t>5]</w:t>
      </w:r>
      <w:r>
        <w:t xml:space="preserve">, </w:t>
      </w:r>
      <w:r w:rsidRPr="00A91897">
        <w:t>топливно-энергетического баланса в части потребления тепловой энергии и топлива [6] и других источников [5</w:t>
      </w:r>
      <w:r>
        <w:t xml:space="preserve">, </w:t>
      </w:r>
      <w:r w:rsidRPr="00A91897">
        <w:t>7]. В них выделяются три вида отопления: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центральное1</w:t>
      </w:r>
      <w:r>
        <w:t xml:space="preserve"> - </w:t>
      </w:r>
      <w:r w:rsidRPr="00A91897">
        <w:t>от систем централизованного теплоснабжения (СЦТ) и котельных любой мощности;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индивидуальное</w:t>
      </w:r>
      <w:r>
        <w:t xml:space="preserve"> - </w:t>
      </w:r>
      <w:r w:rsidRPr="00A91897">
        <w:t>от расположенных внутри жилища автономных теплогенераторов</w:t>
      </w:r>
      <w:r>
        <w:t xml:space="preserve">, </w:t>
      </w:r>
      <w:r w:rsidRPr="00A91897">
        <w:t>работающих на различных видах топлива;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от отопительных печей</w:t>
      </w:r>
      <w:r>
        <w:t xml:space="preserve">, </w:t>
      </w:r>
      <w:r w:rsidRPr="00A91897">
        <w:t>использующих дрова и уголь.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Эти материалы о состоянии теплоснабжения населения России различаются по широте охвата (цензу)</w:t>
      </w:r>
      <w:r>
        <w:t xml:space="preserve">, </w:t>
      </w:r>
      <w:r w:rsidRPr="00A91897">
        <w:t>периоду отчетности</w:t>
      </w:r>
      <w:r>
        <w:t xml:space="preserve">, </w:t>
      </w:r>
      <w:r w:rsidRPr="00A91897">
        <w:t>методам обследования и составления документов</w:t>
      </w:r>
      <w:r>
        <w:t xml:space="preserve">, </w:t>
      </w:r>
      <w:r w:rsidRPr="00A91897">
        <w:t>что следует учитывать при оценках объемов производства и использования тепла домохозяйствами. Составление таких оценок сопряжено с рядом трудностей.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Во-первых</w:t>
      </w:r>
      <w:r>
        <w:t xml:space="preserve">, </w:t>
      </w:r>
      <w:r w:rsidRPr="00A91897">
        <w:t>отсутствуют в явном виде балансы производства (отпуска) и потребления тепла от СЦТ. Из-за практически повсеместного отсутствия в жилых домах приборов учета объемы использования тепла населением рассчитываются по нормативам. При этом</w:t>
      </w:r>
      <w:r>
        <w:t xml:space="preserve">, </w:t>
      </w:r>
      <w:r w:rsidRPr="00A91897">
        <w:t>как правило</w:t>
      </w:r>
      <w:r>
        <w:t xml:space="preserve">, </w:t>
      </w:r>
      <w:r w:rsidRPr="00A91897">
        <w:t>потери тепла оцениваются ниже их фактических значений. В итоге население оплачивает не только завышенные объемы поставок тепла</w:t>
      </w:r>
      <w:r>
        <w:t xml:space="preserve">, </w:t>
      </w:r>
      <w:r w:rsidRPr="00A91897">
        <w:t>но и сверхнормативные потери</w:t>
      </w:r>
      <w:r>
        <w:t xml:space="preserve">, </w:t>
      </w:r>
      <w:r w:rsidRPr="00A91897">
        <w:t>затраты на оплату которых должен нести производитель тепла. В настоящей работе потребление тепла населением от СЦТ рассматривается по данным Росстата</w:t>
      </w:r>
      <w:r>
        <w:t xml:space="preserve">, </w:t>
      </w:r>
      <w:r w:rsidRPr="00A91897">
        <w:t>хотя это означает учет низкой величины потерь из-за отсутствия сведений об их реальном объеме2.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Во-вторых</w:t>
      </w:r>
      <w:r>
        <w:t xml:space="preserve">, </w:t>
      </w:r>
      <w:r w:rsidRPr="00A91897">
        <w:t>в различных статистических источниках по благоустройству [2-4] различаются классификации видов отопления и горячего водоснабжения</w:t>
      </w:r>
      <w:r>
        <w:t xml:space="preserve">, </w:t>
      </w:r>
      <w:r w:rsidRPr="00A91897">
        <w:t>что не обеспечивает их полную сопоставимость.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В-третьих</w:t>
      </w:r>
      <w:r>
        <w:t xml:space="preserve">, </w:t>
      </w:r>
      <w:r w:rsidRPr="00A91897">
        <w:t>отсутствует статистическая информация об индивидуальных источниках тепла</w:t>
      </w:r>
      <w:r>
        <w:t xml:space="preserve">, </w:t>
      </w:r>
      <w:r w:rsidRPr="00A91897">
        <w:t>которые использует население. Существуют неточности в определении объемов потребления топлива</w:t>
      </w:r>
      <w:r>
        <w:t xml:space="preserve">, </w:t>
      </w:r>
      <w:r w:rsidRPr="00A91897">
        <w:t>используемого для теплоснабжения; в частности</w:t>
      </w:r>
      <w:r>
        <w:t xml:space="preserve">, </w:t>
      </w:r>
      <w:r w:rsidRPr="00A91897">
        <w:t xml:space="preserve">нет разделения потребления газа для приготовления пищи и на тепловые нужды. 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Тем не менее с определенными допущениями можно приближенно оценить потребление тепла населением России.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топливно-энергетическом балансе [6</w:t>
      </w:r>
      <w:r>
        <w:t xml:space="preserve">, </w:t>
      </w:r>
      <w:r w:rsidRPr="00A91897">
        <w:t>7] приводятся следующие данные о потреблении населением тепла для отопления и горячего водоснабжения (ГВС) от централизованных источников (рис. 1). На протяжении 1990-х годов потребление тепла населением сокращалось</w:t>
      </w:r>
      <w:r>
        <w:t xml:space="preserve">, </w:t>
      </w:r>
      <w:r w:rsidRPr="00A91897">
        <w:t>в начале 2000-х годов оно возросло. Последние годы суммарное потребление тепла от централизованных источников составляет около 510 млн. Гкал в год и не имеет выраженной тенденции изменения.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, диаграмма потребления населением тепла от СЦТ." style="width:276pt;height:166.5pt">
            <v:imagedata r:id="rId4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Рост потребления тепла в 2000-е годы связан с увеличением жилищной площади</w:t>
      </w:r>
      <w:r>
        <w:t xml:space="preserve">, </w:t>
      </w:r>
      <w:r w:rsidRPr="00A91897">
        <w:t>снабжаемой теплом от СЦТ. Структурные изменения в экономике 1990-х годов привели к сокращению спроса на централизованное тепло со стороны промышленных потребителей. Из-за этого ухудшилась экономика централизованного теплоснабжения</w:t>
      </w:r>
      <w:r>
        <w:t xml:space="preserve"> - </w:t>
      </w:r>
      <w:r w:rsidRPr="00A91897">
        <w:t>увеличились удельные расходы топлива и денежные затраты. Это компенсировалось ростом тарифов</w:t>
      </w:r>
      <w:r>
        <w:t xml:space="preserve">, </w:t>
      </w:r>
      <w:r w:rsidRPr="00A91897">
        <w:t>завышенной подачей тепла населению и списанием части потерь на потребителей3. В то же время сокращение численности населения ограничивает рост потребления тепла на бытовые нужды.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Индивидуальное отопление и горячее водоснабжение осуществляются от теплоснабжающих устройств без потерь при передаче</w:t>
      </w:r>
      <w:r>
        <w:t xml:space="preserve">, </w:t>
      </w:r>
      <w:r w:rsidRPr="00A91897">
        <w:t>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 Индивидуальное теплоснабжение происходит от устройств</w:t>
      </w:r>
      <w:r>
        <w:t xml:space="preserve">, </w:t>
      </w:r>
      <w:r w:rsidRPr="00A91897">
        <w:t>использующих сетевой и сжиженный газ</w:t>
      </w:r>
      <w:r>
        <w:t xml:space="preserve">, </w:t>
      </w:r>
      <w:r w:rsidRPr="00A91897">
        <w:t>дрова</w:t>
      </w:r>
      <w:r>
        <w:t xml:space="preserve">, </w:t>
      </w:r>
      <w:r w:rsidRPr="00A91897">
        <w:t>уголь и электроэнергию. Другие виды топлива</w:t>
      </w:r>
      <w:r>
        <w:t xml:space="preserve"> - </w:t>
      </w:r>
      <w:r w:rsidRPr="00A91897">
        <w:t>дизельное или печное бытовое топливо</w:t>
      </w:r>
      <w:r>
        <w:t xml:space="preserve"> - </w:t>
      </w:r>
      <w:r w:rsidRPr="00A91897">
        <w:t>в настоящее время не играют существенной роли в теплоснабжении населения.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Для оценки объемов децентрализованного производства и потребления тепловой энергии населением</w:t>
      </w:r>
      <w:r>
        <w:t xml:space="preserve">, </w:t>
      </w:r>
      <w:r w:rsidRPr="00A91897">
        <w:t>помимо теплотехнических характеристик сжигания каждого вида топлива</w:t>
      </w:r>
      <w:r>
        <w:t xml:space="preserve">, </w:t>
      </w:r>
      <w:r w:rsidRPr="00A91897">
        <w:t>следует учитывать использование топлива на другие цели (например</w:t>
      </w:r>
      <w:r>
        <w:t xml:space="preserve">, </w:t>
      </w:r>
      <w:r w:rsidRPr="00A91897">
        <w:t>расход газа для пищеприготовления) и самостоятельную заготовку дров (табл. 1). В результате проведенных расчетов была получена приближенная оценка объемов децентрализованного потребления тепла населением (табл. 2).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1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Характеристика индивидуальных теплогенерирующих установок</w:t>
      </w:r>
    </w:p>
    <w:tbl>
      <w:tblPr>
        <w:tblW w:w="59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5"/>
        <w:gridCol w:w="2211"/>
        <w:gridCol w:w="1515"/>
        <w:gridCol w:w="2177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Вид топлива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Средний КПД теплогенерирующих установок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Теплотворная способность топлива</w:t>
            </w:r>
            <w:r>
              <w:t xml:space="preserve">, </w:t>
            </w:r>
            <w:r w:rsidRPr="00A91897">
              <w:t>Гкал/ед.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Корректирующие оценки объемов потребления топлива на теплоснабжение</w:t>
            </w:r>
            <w:r>
              <w:t xml:space="preserve">, </w:t>
            </w:r>
            <w:r w:rsidRPr="00A91897">
              <w:t>%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Уголь каменный</w:t>
            </w:r>
            <w:r>
              <w:t xml:space="preserve">, </w:t>
            </w:r>
            <w:r w:rsidRPr="00A91897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Уголь бурый</w:t>
            </w:r>
            <w:r>
              <w:t xml:space="preserve">, </w:t>
            </w:r>
            <w:r w:rsidRPr="00A91897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Дрова</w:t>
            </w:r>
            <w:r>
              <w:t xml:space="preserve">, </w:t>
            </w:r>
            <w:r w:rsidRPr="00A91897">
              <w:t>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+ 30</w:t>
            </w:r>
            <w:r>
              <w:t xml:space="preserve"> - </w:t>
            </w:r>
            <w:r w:rsidRPr="00A91897">
              <w:t>самостоятельные заготовки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 сетевой</w:t>
            </w:r>
            <w:r>
              <w:t xml:space="preserve">, </w:t>
            </w:r>
            <w:r w:rsidRPr="00A91897"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- 10</w:t>
            </w:r>
            <w:r>
              <w:t xml:space="preserve"> - </w:t>
            </w:r>
            <w:r w:rsidRPr="00A91897">
              <w:t>пищеприготовление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 сжиженный</w:t>
            </w:r>
            <w:r>
              <w:t xml:space="preserve">, </w:t>
            </w:r>
            <w:r w:rsidRPr="00A91897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11</w:t>
            </w:r>
            <w:r>
              <w:t xml:space="preserve">, </w:t>
            </w:r>
            <w:r w:rsidRPr="00A91897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- 50</w:t>
            </w:r>
            <w:r>
              <w:t xml:space="preserve"> - </w:t>
            </w:r>
            <w:r w:rsidRPr="00A91897">
              <w:t>пищеприготовление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>Источник: сайты компаний производителей оборудования</w:t>
      </w:r>
      <w:r>
        <w:t xml:space="preserve">, </w:t>
      </w:r>
      <w:r w:rsidRPr="00A91897">
        <w:t>технические паспорта устройств</w:t>
      </w:r>
      <w:r>
        <w:t xml:space="preserve">, </w:t>
      </w:r>
      <w:r w:rsidRPr="00A91897">
        <w:t>[6</w:t>
      </w:r>
      <w:r>
        <w:t xml:space="preserve">, </w:t>
      </w:r>
      <w:r w:rsidRPr="00A91897">
        <w:t>12].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Главной тенденцией децентрализованного теплоснабжения населения в два последние десятилетия является более чем 1</w:t>
      </w:r>
      <w:r>
        <w:t xml:space="preserve">, </w:t>
      </w:r>
      <w:r w:rsidRPr="00A91897">
        <w:t>5-кратный рост потребления тепла</w:t>
      </w:r>
      <w:r>
        <w:t xml:space="preserve">, </w:t>
      </w:r>
      <w:r w:rsidRPr="00A91897">
        <w:t>сопровождавшийся трехкратным увеличением потребления газа. В результате значимо увеличилась доля газа в производстве тепла индивидуальными теплогенераторами</w:t>
      </w:r>
      <w:r>
        <w:t xml:space="preserve">, </w:t>
      </w:r>
      <w:r w:rsidRPr="00A91897">
        <w:t>которые использует население.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2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Динамика потребления топлива и производства тепла индивидуальными теплогенераторами</w:t>
      </w:r>
      <w:r>
        <w:t xml:space="preserve">, </w:t>
      </w:r>
      <w:r w:rsidRPr="00A91897">
        <w:t>1990-2007 гг.</w:t>
      </w:r>
    </w:p>
    <w:tbl>
      <w:tblPr>
        <w:tblW w:w="59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1"/>
        <w:gridCol w:w="1138"/>
        <w:gridCol w:w="1138"/>
        <w:gridCol w:w="1138"/>
        <w:gridCol w:w="1138"/>
        <w:gridCol w:w="1153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990 г"/>
              </w:smartTagPr>
              <w:r w:rsidRPr="00A91897">
                <w:t>1990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995 г"/>
              </w:smartTagPr>
              <w:r w:rsidRPr="00A91897">
                <w:t>1995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1998 г"/>
              </w:smartTagPr>
              <w:r w:rsidRPr="00A91897">
                <w:t>1998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91897">
                <w:t>2003 г</w:t>
              </w:r>
            </w:smartTag>
            <w:r w:rsidRPr="00A91897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A91897">
                <w:t>2007 г</w:t>
              </w:r>
            </w:smartTag>
            <w:r w:rsidRPr="00A91897">
              <w:t>.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Потребление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Уголь</w:t>
            </w:r>
            <w:r>
              <w:t xml:space="preserve">, </w:t>
            </w:r>
            <w:r w:rsidRPr="00A91897">
              <w:t>всего</w:t>
            </w:r>
            <w:r>
              <w:t xml:space="preserve">, </w:t>
            </w:r>
            <w:r w:rsidRPr="00A91897">
              <w:t>млн.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21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7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каменный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9</w:t>
            </w:r>
            <w:r>
              <w:t xml:space="preserve">, </w:t>
            </w: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9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бурый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  <w:r>
              <w:t xml:space="preserve">, </w:t>
            </w:r>
            <w:r w:rsidRPr="00A91897">
              <w:t>8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Дрова*</w:t>
            </w:r>
            <w:r>
              <w:t xml:space="preserve">, </w:t>
            </w:r>
            <w:r w:rsidRPr="00A91897">
              <w:t>млн. куб. м плот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</w:t>
            </w:r>
            <w:r>
              <w:t xml:space="preserve">, </w:t>
            </w: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</w:t>
            </w:r>
            <w:r>
              <w:t xml:space="preserve">, </w:t>
            </w:r>
            <w:r w:rsidRPr="00A91897">
              <w:t>9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 сетевой**</w:t>
            </w:r>
            <w:r>
              <w:t xml:space="preserve">, </w:t>
            </w:r>
            <w:r w:rsidRPr="00A91897">
              <w:t>млрд.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16</w:t>
            </w:r>
            <w:r>
              <w:t xml:space="preserve">, </w:t>
            </w: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22</w:t>
            </w:r>
            <w:r>
              <w:t xml:space="preserve">, </w:t>
            </w: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29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44</w:t>
            </w:r>
            <w:r>
              <w:t xml:space="preserve">, </w:t>
            </w:r>
            <w:r w:rsidRPr="00A9189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48</w:t>
            </w:r>
            <w:r>
              <w:t xml:space="preserve">, </w:t>
            </w:r>
            <w:r w:rsidRPr="00A91897">
              <w:t>0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 сжиженный**</w:t>
            </w:r>
            <w:r>
              <w:t xml:space="preserve">, </w:t>
            </w:r>
            <w:r w:rsidRPr="00A91897">
              <w:t>млн. 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  <w:r>
              <w:t xml:space="preserve">, </w:t>
            </w: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</w:t>
            </w:r>
            <w:r>
              <w:t xml:space="preserve">, </w:t>
            </w:r>
            <w:r w:rsidRPr="00A91897">
              <w:t>1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Производство тепла индивидуальными теплогенераторами</w:t>
            </w:r>
            <w:r>
              <w:t xml:space="preserve">, </w:t>
            </w:r>
            <w:r w:rsidRPr="00A91897">
              <w:t>млн.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357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* Не учтена самозаготовка дров.</w:t>
            </w:r>
          </w:p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**В том числе газ для пищеприготовления.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 xml:space="preserve">Потребление природного (сетевого) газа населением с 1990 по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возросло с 16 до 48 млрд. куб. м</w:t>
      </w:r>
      <w:r>
        <w:t xml:space="preserve">, </w:t>
      </w:r>
      <w:r w:rsidRPr="00A91897">
        <w:t>или почти в 3 раза. Одновременно существенно сократилось потребление твердого топлива (угля и дров). Наиболее значительные изменения произошли в период 1990-1998 гг.</w:t>
      </w:r>
      <w:r>
        <w:t xml:space="preserve">, </w:t>
      </w:r>
      <w:r w:rsidRPr="00A91897">
        <w:t>когда потребление газа увеличилось в 1</w:t>
      </w:r>
      <w:r>
        <w:t xml:space="preserve">, </w:t>
      </w:r>
      <w:r w:rsidRPr="00A91897">
        <w:t>8 раза</w:t>
      </w:r>
      <w:r>
        <w:t xml:space="preserve">, </w:t>
      </w:r>
      <w:r w:rsidRPr="00A91897">
        <w:t>а дров и угля снизилось соответственно в 3 и 4 раза. Потребление угля сократилось с 21 до 5 млн. т</w:t>
      </w:r>
      <w:r>
        <w:t xml:space="preserve">, </w:t>
      </w:r>
      <w:r w:rsidRPr="00A91897">
        <w:t>дров с 16 до чуть более 5 млн. куб. м плот</w:t>
      </w:r>
      <w:r>
        <w:t xml:space="preserve">, </w:t>
      </w:r>
      <w:r w:rsidRPr="00A91897">
        <w:t xml:space="preserve">а газа за тот же период увеличилось с 16 до почти 30 млрд. куб. м. 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На рис. 2 приведена динамика потребления населением газа и твердого топлива в пересчете на произведенную тепловую энергию4. Как видно</w:t>
      </w:r>
      <w:r>
        <w:t xml:space="preserve">, </w:t>
      </w:r>
      <w:r w:rsidRPr="00A91897">
        <w:t xml:space="preserve">доля газа быстро растет до </w:t>
      </w:r>
      <w:smartTag w:uri="urn:schemas-microsoft-com:office:smarttags" w:element="metricconverter">
        <w:smartTagPr>
          <w:attr w:name="ProductID" w:val="1998 г"/>
        </w:smartTagPr>
        <w:r w:rsidRPr="00A91897">
          <w:t>1998 г</w:t>
        </w:r>
      </w:smartTag>
      <w:r w:rsidRPr="00A91897">
        <w:t>.</w:t>
      </w:r>
      <w:r>
        <w:t xml:space="preserve">, </w:t>
      </w:r>
      <w:r w:rsidRPr="00A91897">
        <w:t xml:space="preserve">достигая 88%. Затем происходит медленное увеличение до 92% к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Таким образом</w:t>
      </w:r>
      <w:r>
        <w:t xml:space="preserve">, </w:t>
      </w:r>
      <w:r w:rsidRPr="00A91897">
        <w:t>для значительной части населения страны произошла замена дров и угля более качественным газовым топливом. Это существенно снизило трудоемкость индивидуального теплоснабжения и улучшило санитарное состояние и экологию жилищ.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26" type="#_x0000_t75" alt="График, диаграмма доли газа и твердого топлива в производстве тепла индивидуальными установками." style="width:296.25pt;height:171pt">
            <v:imagedata r:id="rId5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Отсутствие подробных данных о благоустройстве жилищ не позволяет корректно оценить ту часть населения</w:t>
      </w:r>
      <w:r>
        <w:t xml:space="preserve">, </w:t>
      </w:r>
      <w:r w:rsidRPr="00A91897">
        <w:t>которая повысила свой тепловой комфорт</w:t>
      </w:r>
      <w:r>
        <w:t xml:space="preserve">, </w:t>
      </w:r>
      <w:r w:rsidRPr="00A91897">
        <w:t>перейдя к использованию газа. Так</w:t>
      </w:r>
      <w:r>
        <w:t xml:space="preserve">, </w:t>
      </w:r>
      <w:r w:rsidRPr="00A91897">
        <w:t>по данным [2]</w:t>
      </w:r>
      <w:r>
        <w:t xml:space="preserve">, </w:t>
      </w:r>
      <w:r w:rsidRPr="00A91897">
        <w:t>доля жилищного фонда</w:t>
      </w:r>
      <w:r>
        <w:t xml:space="preserve">, </w:t>
      </w:r>
      <w:r w:rsidRPr="00A91897">
        <w:t>оборудованного газом</w:t>
      </w:r>
      <w:r>
        <w:t xml:space="preserve">, </w:t>
      </w:r>
      <w:r w:rsidRPr="00A91897">
        <w:t>почти не меняется: за период 1990-2007 гг. в городском жилищном фонде она оставалась на уровне 68-69%</w:t>
      </w:r>
      <w:r>
        <w:t xml:space="preserve">, </w:t>
      </w:r>
      <w:r w:rsidRPr="00A91897">
        <w:t>а в сельском фонде за период 1995-2007 гг. увеличилась с 73 до 75%. При этом доля жилищ</w:t>
      </w:r>
      <w:r>
        <w:t xml:space="preserve">, </w:t>
      </w:r>
      <w:r w:rsidRPr="00A91897">
        <w:t>не имеющих5 отопления</w:t>
      </w:r>
      <w:r>
        <w:t xml:space="preserve">, </w:t>
      </w:r>
      <w:r w:rsidRPr="00A91897">
        <w:t>существенно сократилась: в городском жилищном фонде с 15 до 9% за 1990-2007 гг.</w:t>
      </w:r>
      <w:r>
        <w:t xml:space="preserve">, </w:t>
      </w:r>
      <w:r w:rsidRPr="00A91897">
        <w:t>в сельском жилищном фонде с 77 до 45% за 1995-2007 гг.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Приведенные показатели могут отражать структурные изменения в жилищном фонде: увеличивается площадь многоэтажных зданий</w:t>
      </w:r>
      <w:r>
        <w:t xml:space="preserve">, </w:t>
      </w:r>
      <w:r w:rsidRPr="00A91897">
        <w:t>которые снабжаются централизованным теплом и электроплитами; печное отопление в сельской местности заменяется газовым на индивидуальных теплогенераторах; сжиженный газ</w:t>
      </w:r>
      <w:r>
        <w:t xml:space="preserve"> - </w:t>
      </w:r>
      <w:r w:rsidRPr="00A91897">
        <w:t>сетевым.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Динамика указанных выше показателей (см. [2]) не соответствует данным ОАО «Газпром» [13]</w:t>
      </w:r>
      <w:r>
        <w:t xml:space="preserve">, </w:t>
      </w:r>
      <w:r w:rsidRPr="00A91897">
        <w:t>по которым уровень газификации (доля квартир и домов</w:t>
      </w:r>
      <w:r>
        <w:t xml:space="preserve">, </w:t>
      </w:r>
      <w:r w:rsidRPr="00A91897">
        <w:t>подключенньгх к природному газу) за период 2000-2007 увеличился на 11%</w:t>
      </w:r>
      <w:r>
        <w:t xml:space="preserve">, </w:t>
      </w:r>
      <w:r w:rsidRPr="00A91897">
        <w:t>достигнув 62%. Только по программе газификации регионов в 2005-2007 гг. к газовым сетям было подключено 4</w:t>
      </w:r>
      <w:r>
        <w:t xml:space="preserve">, </w:t>
      </w:r>
      <w:r w:rsidRPr="00A91897">
        <w:t>4 млн. квартир и домовладений</w:t>
      </w:r>
      <w:r>
        <w:t xml:space="preserve">, </w:t>
      </w:r>
      <w:r w:rsidRPr="00A91897">
        <w:t>в том числе 1</w:t>
      </w:r>
      <w:r>
        <w:t xml:space="preserve">, </w:t>
      </w:r>
      <w:r w:rsidRPr="00A91897">
        <w:t>4 млн. в сельской местности.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 xml:space="preserve">В структуре использования населением твердого топлива для своих тепловых нужд начиная с </w:t>
      </w:r>
      <w:smartTag w:uri="urn:schemas-microsoft-com:office:smarttags" w:element="metricconverter">
        <w:smartTagPr>
          <w:attr w:name="ProductID" w:val="1998 г"/>
        </w:smartTagPr>
        <w:r w:rsidRPr="00A91897">
          <w:t>1998 г</w:t>
        </w:r>
      </w:smartTag>
      <w:r w:rsidRPr="00A91897">
        <w:t>. происходят малосущественные изменения (рис. 3). Можно ожидать</w:t>
      </w:r>
      <w:r>
        <w:t xml:space="preserve">, </w:t>
      </w:r>
      <w:r w:rsidRPr="00A91897">
        <w:t>что сегодняшние объемы потребления твердого топлива</w:t>
      </w:r>
      <w:r>
        <w:t xml:space="preserve">, </w:t>
      </w:r>
      <w:r w:rsidRPr="00A91897">
        <w:t>по-видимому</w:t>
      </w:r>
      <w:r>
        <w:t xml:space="preserve">, </w:t>
      </w:r>
      <w:r w:rsidRPr="00A91897">
        <w:t>не удастся существенно изменить из-за технологических или социально-экономических условий. Можно ожидать</w:t>
      </w:r>
      <w:r>
        <w:t xml:space="preserve">, </w:t>
      </w:r>
      <w:r w:rsidRPr="00A91897">
        <w:t>что динамика процесса будет следующей: дальнейшее развитие газификации регионов позволит часть домов на дровяном отоплении перевести на использование газа</w:t>
      </w:r>
      <w:r>
        <w:t xml:space="preserve">, </w:t>
      </w:r>
      <w:r w:rsidRPr="00A91897">
        <w:t>однако одновременно могут появиться новые дома</w:t>
      </w:r>
      <w:r>
        <w:t xml:space="preserve">, </w:t>
      </w:r>
      <w:r w:rsidRPr="00A91897">
        <w:t>оборудованные дровяными печами и каминами в качестве основного или дополнительного вида отопления. Значительное сокращение потребления угля населением будет происходить</w:t>
      </w:r>
      <w:r>
        <w:t xml:space="preserve">, </w:t>
      </w:r>
      <w:r w:rsidRPr="00A91897">
        <w:t>когда развернется газификация сибирских регионов.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Население закупает дрова на дровяных складах</w:t>
      </w:r>
      <w:r>
        <w:t xml:space="preserve">, </w:t>
      </w:r>
      <w:r w:rsidRPr="00A91897">
        <w:t>где ведется учет объемов и стоимости продаж</w:t>
      </w:r>
      <w:r>
        <w:t xml:space="preserve">, </w:t>
      </w:r>
      <w:r w:rsidRPr="00A91897">
        <w:t>а также заготавливает дрова самостоятельно</w:t>
      </w:r>
      <w:r>
        <w:t xml:space="preserve">, </w:t>
      </w:r>
      <w:r w:rsidRPr="00A91897">
        <w:t>по оценке</w:t>
      </w:r>
      <w:r>
        <w:t xml:space="preserve">, </w:t>
      </w:r>
      <w:r w:rsidRPr="00A91897">
        <w:t>в размере 30% объема дров</w:t>
      </w:r>
      <w:r>
        <w:t xml:space="preserve">, </w:t>
      </w:r>
      <w:r w:rsidRPr="00A91897">
        <w:t>официально проданных населению. Такая оценка получена на основе экспертных заключений специалистов [14</w:t>
      </w:r>
      <w:r>
        <w:t xml:space="preserve">, </w:t>
      </w:r>
      <w:r w:rsidRPr="00A91897">
        <w:t>15]</w:t>
      </w:r>
      <w:r>
        <w:t xml:space="preserve">, </w:t>
      </w:r>
      <w:r w:rsidRPr="00A91897">
        <w:t>публикаций региональных СМИ [16] и норм расхода дров на цели отопления [17</w:t>
      </w:r>
      <w:r>
        <w:t xml:space="preserve">, </w:t>
      </w:r>
      <w:r w:rsidRPr="00A91897">
        <w:t>18].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27" type="#_x0000_t75" alt="График, диаграмма потребления твердого топлива населением РФ." style="width:334.5pt;height:183.75pt">
            <v:imagedata r:id="rId6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Динамика производства тепла установками</w:t>
      </w:r>
      <w:r>
        <w:t xml:space="preserve">, </w:t>
      </w:r>
      <w:r w:rsidRPr="00A91897">
        <w:t>работающими на твердом топливе</w:t>
      </w:r>
      <w:r>
        <w:t xml:space="preserve">, </w:t>
      </w:r>
      <w:r w:rsidRPr="00A91897">
        <w:t>приведена на рис. 4. Как видно</w:t>
      </w:r>
      <w:r>
        <w:t xml:space="preserve">, </w:t>
      </w:r>
      <w:r w:rsidRPr="00A91897">
        <w:t xml:space="preserve">начиная с </w:t>
      </w:r>
      <w:smartTag w:uri="urn:schemas-microsoft-com:office:smarttags" w:element="metricconverter">
        <w:smartTagPr>
          <w:attr w:name="ProductID" w:val="1998 г"/>
        </w:smartTagPr>
        <w:r w:rsidRPr="00A91897">
          <w:t>1998 г</w:t>
        </w:r>
      </w:smartTag>
      <w:r w:rsidRPr="00A91897">
        <w:t>. производство тепла от сжигания угля и дров населением и по объему</w:t>
      </w:r>
      <w:r>
        <w:t xml:space="preserve">, </w:t>
      </w:r>
      <w:r w:rsidRPr="00A91897">
        <w:t>и по их соотношению изменяется незначительно. Большое влияние на потребление топлива для отопления оказывает ход температур в течение года. Для приближенной оценки этого фактора можно ориентироваться на среднюю зимнюю температуру [19]. Так</w:t>
      </w:r>
      <w:r>
        <w:t xml:space="preserve">, </w:t>
      </w:r>
      <w:r w:rsidRPr="00A91897">
        <w:t xml:space="preserve">зима </w:t>
      </w:r>
      <w:smartTag w:uri="urn:schemas-microsoft-com:office:smarttags" w:element="metricconverter">
        <w:smartTagPr>
          <w:attr w:name="ProductID" w:val="2006 г"/>
        </w:smartTagPr>
        <w:r w:rsidRPr="00A91897">
          <w:t>2006 г</w:t>
        </w:r>
      </w:smartTag>
      <w:r w:rsidRPr="00A91897">
        <w:t>. была значительно холоднее</w:t>
      </w:r>
      <w:r>
        <w:t xml:space="preserve">, </w:t>
      </w:r>
      <w:r w:rsidRPr="00A91897">
        <w:t>чем 2004</w:t>
      </w:r>
      <w:r>
        <w:t xml:space="preserve">, </w:t>
      </w:r>
      <w:r w:rsidRPr="00A91897">
        <w:t>2005. Поэтому потребление газа и твердого топлива в этом году было выше (рис. 2-4).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28" type="#_x0000_t75" alt="График, диаграмма производства тепловой энергии индивидуальными отопительными установками, работающими на твердом топливе." style="width:309pt;height:192pt">
            <v:imagedata r:id="rId7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Газ используется домохозяйствами по трем направлениям: на цели пищеприготовления</w:t>
      </w:r>
      <w:r>
        <w:t xml:space="preserve">, </w:t>
      </w:r>
      <w:r w:rsidRPr="00A91897">
        <w:t>отопления и ГВС. Чтобы оценить расход только на теплоснабжение</w:t>
      </w:r>
      <w:r>
        <w:t xml:space="preserve">, </w:t>
      </w:r>
      <w:r w:rsidRPr="00A91897">
        <w:t>необходимо исключить газ</w:t>
      </w:r>
      <w:r>
        <w:t xml:space="preserve">, </w:t>
      </w:r>
      <w:r w:rsidRPr="00A91897">
        <w:t>идущий на пищеприготовление. Для сетевого газа эта доля была рассчитана на основе нормативов потребления газа для пищеприготовле-ния</w:t>
      </w:r>
      <w:r>
        <w:t xml:space="preserve">, </w:t>
      </w:r>
      <w:r w:rsidRPr="00A91897">
        <w:t>установленных Минэкономики России [20]</w:t>
      </w:r>
      <w:r>
        <w:t xml:space="preserve">, </w:t>
      </w:r>
      <w:r w:rsidRPr="00A91897">
        <w:t>и принята на уровне 10%. Такая оценка совпадает с расчетом по данным [3]</w:t>
      </w:r>
      <w:r>
        <w:t xml:space="preserve">, </w:t>
      </w:r>
      <w:r w:rsidRPr="00A91897">
        <w:t>где приводится душевой расход газа в разных регионах страны. Аналогичным образом была определена доля сжиженного газа</w:t>
      </w:r>
      <w:r>
        <w:t xml:space="preserve">, </w:t>
      </w:r>
      <w:r w:rsidRPr="00A91897">
        <w:t>идущего на пищеприготовление. Она равна 50%.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 xml:space="preserve">Динамика потребления газа населением показана на рис. 5. В </w:t>
      </w:r>
      <w:smartTag w:uri="urn:schemas-microsoft-com:office:smarttags" w:element="metricconverter">
        <w:smartTagPr>
          <w:attr w:name="ProductID" w:val="2006 г"/>
        </w:smartTagPr>
        <w:r w:rsidRPr="00A91897">
          <w:t>2006 г</w:t>
        </w:r>
      </w:smartTag>
      <w:r w:rsidRPr="00A91897">
        <w:t xml:space="preserve">. было повышенное потребление сетевого газа из-за холодной зимы. Сокращение потребления газа в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связано с уменьшением его потребления на цели теплоснабжения из-за более теплого отопительного периода</w:t>
      </w:r>
      <w:r>
        <w:t xml:space="preserve">, </w:t>
      </w:r>
      <w:r w:rsidRPr="00A91897">
        <w:t>чем в предыдущем году. Как видно</w:t>
      </w:r>
      <w:r>
        <w:t xml:space="preserve">, </w:t>
      </w:r>
      <w:r w:rsidRPr="00A91897">
        <w:t>потребление населением сетевого и сжиженного газа в последние годы имеет тенденцию к росту</w:t>
      </w:r>
      <w:r>
        <w:t xml:space="preserve">, </w:t>
      </w:r>
      <w:r w:rsidRPr="00A91897">
        <w:t>однако темпы роста достаточно низкие.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29" type="#_x0000_t75" alt="График, диаграмма потребления сетевого и сжиженного газа населением РФ." style="width:373.5pt;height:149.25pt">
            <v:imagedata r:id="rId8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На рис. 6 показаны структура производства и структура потребления тепла населением РФ от децентрализованных установок</w:t>
      </w:r>
      <w:r>
        <w:t xml:space="preserve">, </w:t>
      </w:r>
      <w:r w:rsidRPr="00A91897">
        <w:t>работающих на сетевом и сжиженном газе.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30" type="#_x0000_t75" alt="График, диаграмма производства и потребление тепловой энергии населением РФ от децентрализованных установок на сетевом и сжиженном газе." style="width:302.25pt;height:203.25pt">
            <v:imagedata r:id="rId9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Как видно</w:t>
      </w:r>
      <w:r>
        <w:t xml:space="preserve">, </w:t>
      </w:r>
      <w:r w:rsidRPr="00A91897">
        <w:t>доминирующее положение в обеспечении населения теплом занимает сетевой газ в силу своей большей распространенности и относительной дешевизны. Сжиженный газ используется в регионах</w:t>
      </w:r>
      <w:r>
        <w:t xml:space="preserve">, </w:t>
      </w:r>
      <w:r w:rsidRPr="00A91897">
        <w:t>где нет ни централизованного снабжения газом</w:t>
      </w:r>
      <w:r>
        <w:t xml:space="preserve">, </w:t>
      </w:r>
      <w:r w:rsidRPr="00A91897">
        <w:t>ни других видов топлива</w:t>
      </w:r>
      <w:r>
        <w:t xml:space="preserve">, </w:t>
      </w:r>
      <w:r w:rsidRPr="00A91897">
        <w:t>подходящих для теплоснабжения. Он идет в основном на цели ГВС.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На основании данных о потреблении тепла населением от СЦТ и децентрализованных теплоснабжающих установок была выполнена оценка общего потребления тепла населением России (табл. 3).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3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Потребление тепла населением России</w:t>
      </w:r>
      <w:r>
        <w:t xml:space="preserve">, </w:t>
      </w:r>
      <w:r w:rsidRPr="00A91897">
        <w:t>млн. Гкал.</w:t>
      </w:r>
    </w:p>
    <w:tbl>
      <w:tblPr>
        <w:tblW w:w="59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3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870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Источник</w:t>
            </w:r>
          </w:p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теплоснабжения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2007/2000</w:t>
            </w:r>
          </w:p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%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СЦТ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105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162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123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Доля ДТ</w:t>
            </w:r>
            <w:r>
              <w:t xml:space="preserve">, </w:t>
            </w:r>
            <w:r w:rsidRPr="00A91897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132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Как видно</w:t>
      </w:r>
      <w:r>
        <w:t xml:space="preserve">, </w:t>
      </w:r>
      <w:r w:rsidRPr="00A91897">
        <w:t xml:space="preserve">потребление тепла домохозяйствами от СЦТ за период 1990-2007 гг. возросло всего на 5%. При этом за тот же период рост производства и потребления тепла в сфере децентрализованного теплоснабжения (ДТ) составил более 60% и продолжает динамично увеличиваться. Доля ДТ в общем объеме теплоснабжения населения достигла в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41%. Как показывают данные табл. 3</w:t>
      </w:r>
      <w:r>
        <w:t xml:space="preserve">, </w:t>
      </w:r>
      <w:r w:rsidRPr="00A91897">
        <w:t>роль ДТ возрастает</w:t>
      </w:r>
      <w:r>
        <w:t xml:space="preserve">, </w:t>
      </w:r>
      <w:r w:rsidRPr="00A91897">
        <w:t>а рост потребления тепла в этом сегменте достаточно устойчив.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то же время Росстат не ведет обследований и учета децентрализованного теплоснабжения. Этот информационный «пробел» не позволяет правильно оценить полные объемы теплоснабжения в стране</w:t>
      </w:r>
      <w:r>
        <w:t xml:space="preserve">, </w:t>
      </w:r>
      <w:r w:rsidRPr="00A91897">
        <w:t>игнорирует существование большого рынка индивидуальных теплоснабжающих устройств</w:t>
      </w:r>
      <w:r>
        <w:t xml:space="preserve">, </w:t>
      </w:r>
      <w:r w:rsidRPr="00A91897">
        <w:t>не позволяет полноценно следить за ценовыми сигналами на этом рынке. В результате</w:t>
      </w:r>
      <w:r>
        <w:t xml:space="preserve">, </w:t>
      </w:r>
      <w:r w:rsidRPr="00A91897">
        <w:t>в статистических материалах есть только неполные данные о социально значимом тепловом благоустройстве жилищ населения.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Тепловое благоустройство жилищ населения. По данным Росстата [2]</w:t>
      </w:r>
      <w:r>
        <w:t xml:space="preserve">, </w:t>
      </w:r>
      <w:r w:rsidRPr="00A91897">
        <w:t>81% жилищного фонда России имеет центральное и индивидуальное отопление</w:t>
      </w:r>
      <w:r>
        <w:t xml:space="preserve">, </w:t>
      </w:r>
      <w:r w:rsidRPr="00A91897">
        <w:t>т. е. обеспечивается теплом от СЦТ и децентрализованных теплоснабжающих установок6. Остальные 19% жилой площади в стране оснащены печным отоплением. Горячим водоснабжением (ГВС)7 от централизованных источников и индивидуальных водонагревателей обеспечено лишь 64% жилищного фонда. Эти данные могут быть дополнены материалами обследований бюджетов домашних хозяйств (ОБДХ) [4]</w:t>
      </w:r>
      <w:r>
        <w:t xml:space="preserve">, </w:t>
      </w:r>
      <w:r w:rsidRPr="00A91897">
        <w:t>которые представляют собой результаты обработки выборки из 37 тыс. домохозяйств в городской и сельской местности. Вместе с тем они несколько отличаются от статистических данных. Так</w:t>
      </w:r>
      <w:r>
        <w:t xml:space="preserve">, </w:t>
      </w:r>
      <w:r w:rsidRPr="00A91897">
        <w:t>согласно ОБДХ</w:t>
      </w:r>
      <w:r>
        <w:t xml:space="preserve">, </w:t>
      </w:r>
      <w:r w:rsidRPr="00A91897">
        <w:t>центральным отоплением обеспечено 87% жилой площади</w:t>
      </w:r>
      <w:r>
        <w:t xml:space="preserve">, </w:t>
      </w:r>
      <w:r w:rsidRPr="00A91897">
        <w:t>а печным</w:t>
      </w:r>
      <w:r>
        <w:t xml:space="preserve"> - </w:t>
      </w:r>
      <w:r w:rsidRPr="00A91897">
        <w:t>13%. Горячей водой от централизованных систем и индивидуальных устройств снабжается 71% жилой площади. Более высокие значения параметров благоустройства в [4]</w:t>
      </w:r>
      <w:r>
        <w:t xml:space="preserve">, </w:t>
      </w:r>
      <w:r w:rsidRPr="00A91897">
        <w:t>скорее всего</w:t>
      </w:r>
      <w:r>
        <w:t xml:space="preserve">, </w:t>
      </w:r>
      <w:r w:rsidRPr="00A91897">
        <w:t>связаны с составом обследованных домохозяйств. В выборку ОБДХ не попадают так называемые «крайние» домохозяйства</w:t>
      </w:r>
      <w:r>
        <w:t xml:space="preserve">, </w:t>
      </w:r>
      <w:r w:rsidRPr="00A91897">
        <w:t>т. е. самые бедные и сверхбогатые</w:t>
      </w:r>
      <w:r>
        <w:t xml:space="preserve">, </w:t>
      </w:r>
      <w:r w:rsidRPr="00A91897">
        <w:t>а средние по доходам домохозяйства</w:t>
      </w:r>
      <w:r>
        <w:t xml:space="preserve">, </w:t>
      </w:r>
      <w:r w:rsidRPr="00A91897">
        <w:t>расположенные в многоквартирных домах</w:t>
      </w:r>
      <w:r>
        <w:t xml:space="preserve">, </w:t>
      </w:r>
      <w:r w:rsidRPr="00A91897">
        <w:t>представлены несколько полнее</w:t>
      </w:r>
      <w:r>
        <w:t xml:space="preserve">, </w:t>
      </w:r>
      <w:r w:rsidRPr="00A91897">
        <w:t>чем в генеральной совокупности. Однако близкие значения показателей (см. работы [2</w:t>
      </w:r>
      <w:r>
        <w:t xml:space="preserve">, </w:t>
      </w:r>
      <w:r w:rsidRPr="00A91897">
        <w:t>4])</w:t>
      </w:r>
      <w:r>
        <w:t xml:space="preserve">, </w:t>
      </w:r>
      <w:r w:rsidRPr="00A91897">
        <w:t>а также высокое статистическое качество выборки</w:t>
      </w:r>
      <w:r>
        <w:t xml:space="preserve">, </w:t>
      </w:r>
      <w:r w:rsidRPr="00A91897">
        <w:t>на наш взгляд</w:t>
      </w:r>
      <w:r>
        <w:t xml:space="preserve">, </w:t>
      </w:r>
      <w:r w:rsidRPr="00A91897">
        <w:t>позволяют рассматривать данные [4] как достоверные. При этом долю благоустроенных по теплу домохозяйств по ОБДХ [4] можно считать несколько завышенной по сравнению с действительным состоянием. Следует отметить</w:t>
      </w:r>
      <w:r>
        <w:t xml:space="preserve">, </w:t>
      </w:r>
      <w:r w:rsidRPr="00A91897">
        <w:t>что другие показатели благоустройства8 превышают данные [2] на 5-10%</w:t>
      </w:r>
      <w:r>
        <w:t xml:space="preserve">, </w:t>
      </w:r>
      <w:r w:rsidRPr="00A91897">
        <w:t>что также представляется приемлемым. Поэтому на основании данных ОБДХ можно получить достаточно представительную характеристику тепловой комфортности жилищ населения.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ОБДХ используется понятие «центральное отопление» (ЦО)</w:t>
      </w:r>
      <w:r>
        <w:t xml:space="preserve">, </w:t>
      </w:r>
      <w:r w:rsidRPr="00A91897">
        <w:t>которое не позволяет разделить домохозяйства на группы</w:t>
      </w:r>
      <w:r>
        <w:t xml:space="preserve">, </w:t>
      </w:r>
      <w:r w:rsidRPr="00A91897">
        <w:t>имеющие централизованное или децентрализованное теплоснабжение. По данным ОБДХ</w:t>
      </w:r>
      <w:r>
        <w:t xml:space="preserve">, </w:t>
      </w:r>
      <w:r w:rsidRPr="00A91897">
        <w:t>выделяются следующие три вида отопления домохозяйств</w:t>
      </w:r>
      <w:r>
        <w:t xml:space="preserve">, </w:t>
      </w:r>
      <w:r w:rsidRPr="00A91897">
        <w:t>приведенные в табл. 4: центральное</w:t>
      </w:r>
      <w:r>
        <w:t xml:space="preserve">, </w:t>
      </w:r>
      <w:r w:rsidRPr="00A91897">
        <w:t>индивидуальное и печное9.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4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Распределение домохозяйств по видам отопления</w:t>
      </w:r>
      <w: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</w:t>
      </w:r>
    </w:p>
    <w:tbl>
      <w:tblPr>
        <w:tblW w:w="5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9"/>
        <w:gridCol w:w="1563"/>
        <w:gridCol w:w="1563"/>
        <w:gridCol w:w="1540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Вид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Число домохозяйств</w:t>
            </w:r>
            <w:r>
              <w:t xml:space="preserve">, </w:t>
            </w:r>
            <w:r w:rsidRPr="00A91897"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Доля отапливаемых домохозяйств</w:t>
            </w:r>
            <w:r>
              <w:t xml:space="preserve">, </w:t>
            </w:r>
            <w:r w:rsidRPr="00A91897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Доля отапливаемой площади</w:t>
            </w:r>
            <w:r>
              <w:t xml:space="preserve">, </w:t>
            </w:r>
            <w:r w:rsidRPr="00A91897">
              <w:t>%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Центральное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24546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61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Индивидуальное</w:t>
            </w:r>
            <w:r>
              <w:t xml:space="preserve">, </w:t>
            </w:r>
            <w:r w:rsidRPr="00A91897">
              <w:t>кроме печного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26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Печное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13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36948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>Как видно</w:t>
      </w:r>
      <w:r>
        <w:t xml:space="preserve">, </w:t>
      </w:r>
      <w:r w:rsidRPr="00A91897">
        <w:t>ЦО обеспечивает теплом две трети всех отапливаемых домохозяйств</w:t>
      </w:r>
      <w:r>
        <w:t xml:space="preserve">, </w:t>
      </w:r>
      <w:r w:rsidRPr="00A91897">
        <w:t>но лишь три пятых площади жилищ. Напротив</w:t>
      </w:r>
      <w:r>
        <w:t xml:space="preserve">, </w:t>
      </w:r>
      <w:r w:rsidRPr="00A91897">
        <w:t>отопление от индивидуальных теплогенераторов охватывает 26% отапливаемой жилой площади и только 20% домохозяйств. Это связано с тем</w:t>
      </w:r>
      <w:r>
        <w:t xml:space="preserve">, </w:t>
      </w:r>
      <w:r w:rsidRPr="00A91897">
        <w:t>что такой вид отопления широко используется в сельской местности для индивидуальных домов</w:t>
      </w:r>
      <w:r>
        <w:t xml:space="preserve">, </w:t>
      </w:r>
      <w:r w:rsidRPr="00A91897">
        <w:t>которые имеют большую среднюю площадь по сравнению с городскими квартирами.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За счет дровяных и угольных печей в настоящее время теплом обеспечивается 14% домохозяйств (13% площади жилищ). Печное отопление преимущественно сохраняется в отдельных индивидуальных домах и сельской местности. Сокращение применения этого трудоемкого и санитарно неблагополучного способа отопления должно стать одной из задач улучшения социальных условий жизни населения страны</w:t>
      </w:r>
      <w:r>
        <w:t xml:space="preserve">, </w:t>
      </w:r>
      <w:r w:rsidRPr="00A91897">
        <w:t>особенно для 20% из домохозяйств с печным отоплением</w:t>
      </w:r>
      <w:r>
        <w:t xml:space="preserve">, </w:t>
      </w:r>
      <w:r w:rsidRPr="00A91897">
        <w:t>расположенных в квартирах.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Горячее водоснабжение приведено в табл. 5. Централизованное горячее водоснабжение означает</w:t>
      </w:r>
      <w:r>
        <w:t xml:space="preserve">, </w:t>
      </w:r>
      <w:r w:rsidRPr="00A91897">
        <w:t>что в жилищах имеется специальный водопровод от внешнего источника</w:t>
      </w:r>
      <w:r>
        <w:t xml:space="preserve">, </w:t>
      </w:r>
      <w:r w:rsidRPr="00A91897">
        <w:t>подающий горячую воду для санитарно-бытовых нужд населения. Такое ГВС характерно для половины населения. ГВС от индивидуальных водонагревателей предусматривает наличие в жилищах специальных источников тепла</w:t>
      </w:r>
      <w:r>
        <w:t xml:space="preserve">, </w:t>
      </w:r>
      <w:r w:rsidRPr="00A91897">
        <w:t>работающих на различных видах топлива. Отсутствие оборудования для ГВС в 25-30% жилищ является серьезным основанием для корректировки существующей политики теплоснабжения. В табл. 4 и 5</w:t>
      </w:r>
      <w:r>
        <w:t xml:space="preserve">, </w:t>
      </w:r>
      <w:r w:rsidRPr="00A91897">
        <w:t>составленным по данным ОБДХ</w:t>
      </w:r>
      <w:r>
        <w:t xml:space="preserve">, </w:t>
      </w:r>
      <w:r w:rsidRPr="00A91897">
        <w:t>основным видом теплоснабжения являются централизованные системы отопления и ГВС (53% домохозяйств и 49% площади). Доля централизованного ГВС заметно отстает от доли централизованного отопления. Можно полагать</w:t>
      </w:r>
      <w:r>
        <w:t xml:space="preserve">, </w:t>
      </w:r>
      <w:r w:rsidRPr="00A91897">
        <w:t>что часть таких домохозяйств с централизованным отоплением обеспечивается ГВС за счет использования индивидуальных устройств.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5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 xml:space="preserve">Распределение домохозяйств по видам ГВС в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</w:t>
      </w:r>
    </w:p>
    <w:tbl>
      <w:tblPr>
        <w:tblW w:w="5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8"/>
        <w:gridCol w:w="1563"/>
        <w:gridCol w:w="1503"/>
        <w:gridCol w:w="1186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Вид ГВС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Число домохозяйств</w:t>
            </w:r>
            <w:r>
              <w:t xml:space="preserve">, </w:t>
            </w:r>
            <w:r w:rsidRPr="00A91897"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Доля домохозяйств по видам ГВС</w:t>
            </w:r>
            <w:r>
              <w:t xml:space="preserve">, </w:t>
            </w:r>
            <w:r w:rsidRPr="00A91897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Доля площади по видам ГВС</w:t>
            </w:r>
            <w:r>
              <w:t xml:space="preserve">, </w:t>
            </w:r>
            <w:r w:rsidRPr="00A91897">
              <w:t>%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Централизованное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19 582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49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Индивидуальное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7 033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22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10 333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29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36 948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>Зона ДТ населения весьма обширна. В нее входят от 34% всех домохозяйств (39% площади жилищ)</w:t>
      </w:r>
      <w:r>
        <w:t xml:space="preserve">, </w:t>
      </w:r>
      <w:r w:rsidRPr="00A91897">
        <w:t>которые не имеют ЦО</w:t>
      </w:r>
      <w:r>
        <w:t xml:space="preserve">, </w:t>
      </w:r>
      <w:r w:rsidRPr="00A91897">
        <w:t>до 47% домохозяйств (51% площади жилищ)</w:t>
      </w:r>
      <w:r>
        <w:t xml:space="preserve">, </w:t>
      </w:r>
      <w:r w:rsidRPr="00A91897">
        <w:t>в которых отсутствует централизованное ГВС. Тепловой комфорт в этих домохозяйствах часто недостаточен</w:t>
      </w:r>
      <w:r>
        <w:t xml:space="preserve">, </w:t>
      </w:r>
      <w:r w:rsidRPr="00A91897">
        <w:t>особенно там</w:t>
      </w:r>
      <w:r>
        <w:t xml:space="preserve">, </w:t>
      </w:r>
      <w:r w:rsidRPr="00A91897">
        <w:t>где сохраняется печное отопление или отсутствует ГВС.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Характеристика домохозяйств по типу теплового благоустройства. В результате анализа условий теплоснабжения домохозяйств можно выделить шесть групп</w:t>
      </w:r>
      <w:r>
        <w:t xml:space="preserve">, </w:t>
      </w:r>
      <w:r w:rsidRPr="00A91897">
        <w:t>различающихся по тепловому благоустройству (рис. 7).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31" type="#_x0000_t75" alt="График, диаграмма распределения домохозяйств по тепловому благоустройству, % общего числа домохозяйств." style="width:279pt;height:153pt">
            <v:imagedata r:id="rId10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 xml:space="preserve">По данным ОБДХ в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ЦО имелось в 66% всех обследуемых домохозяйств. Из них 80% одновременно обеспечивались и централизованным ГВС</w:t>
      </w:r>
      <w:r>
        <w:t xml:space="preserve">, </w:t>
      </w:r>
      <w:r w:rsidRPr="00A91897">
        <w:t>а 20% использовали индивидуальные водонагреватели или не имели ГВС (табл. 6).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1. Группа домохозяйств с ЦО и централизованным ГВС составляет 80% от числа домохозяйств с ЦО или 53% от всех обследованных. Эти домохозяйства имеют наиболее комфортные условия теплоснабжения. В то же время в различных регионах России качество теплоснабжения зависит от технического состояния СЦТ</w:t>
      </w:r>
      <w:r>
        <w:t xml:space="preserve">, </w:t>
      </w:r>
      <w:r w:rsidRPr="00A91897">
        <w:t>которое заметно различается</w:t>
      </w:r>
      <w:r>
        <w:t xml:space="preserve">, </w:t>
      </w:r>
      <w:r w:rsidRPr="00A91897">
        <w:t>соответственно различен и уровень обеспеченности теплом от СЦТ.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6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Структура видов топлива и энергии для ГВС в домохозяйствах с центральным отоплением</w:t>
      </w:r>
      <w:r>
        <w:t xml:space="preserve">, </w:t>
      </w:r>
      <w:r w:rsidRPr="00A91897">
        <w:t>% числа домохозяйств с ЦО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0"/>
        <w:gridCol w:w="1145"/>
        <w:gridCol w:w="2395"/>
        <w:gridCol w:w="2224"/>
        <w:gridCol w:w="1794"/>
      </w:tblGrid>
      <w:tr w:rsidR="00F16693" w:rsidRPr="00A91897" w:rsidTr="00425B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Основной вид топлива для ДТ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Горячее водоснабжение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централизованное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индивидуальное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отсутствует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Тепло и горячая вода*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-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>* Оплачиваются по счетам за коммунальные услуги</w:t>
      </w:r>
      <w:r>
        <w:t xml:space="preserve">, </w:t>
      </w:r>
      <w:r w:rsidRPr="00A91897">
        <w:t>топливо не закупается.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По данным ОБДХ</w:t>
      </w:r>
      <w:r>
        <w:t xml:space="preserve">, </w:t>
      </w:r>
      <w:r w:rsidRPr="00A91897">
        <w:t>на недостаток тепла в жилище указывает более 15% домохо-зяйств этой группы</w:t>
      </w:r>
      <w:r>
        <w:t xml:space="preserve">, </w:t>
      </w:r>
      <w:r w:rsidRPr="00A91897">
        <w:t>а на повышенную влажность</w:t>
      </w:r>
      <w:r>
        <w:t xml:space="preserve"> - </w:t>
      </w:r>
      <w:r w:rsidRPr="00A91897">
        <w:t>6</w:t>
      </w:r>
      <w:r>
        <w:t xml:space="preserve">, </w:t>
      </w:r>
      <w:r w:rsidRPr="00A91897">
        <w:t>2%10. Около 40% испытывают перебои с обеспечением горячей водой</w:t>
      </w:r>
      <w:r>
        <w:t xml:space="preserve">, </w:t>
      </w:r>
      <w:r w:rsidRPr="00A91897">
        <w:t>в том числе регулярные</w:t>
      </w:r>
      <w:r>
        <w:t xml:space="preserve"> - </w:t>
      </w:r>
      <w:r w:rsidRPr="00A91897">
        <w:t>6</w:t>
      </w:r>
      <w:r>
        <w:t xml:space="preserve">, </w:t>
      </w:r>
      <w:r w:rsidRPr="00A91897">
        <w:t>5%. Перебои с отоплением характерны для 15% домохозяйств</w:t>
      </w:r>
      <w:r>
        <w:t xml:space="preserve">, </w:t>
      </w:r>
      <w:r w:rsidRPr="00A91897">
        <w:t>в том числе регулярные11</w:t>
      </w:r>
      <w:r>
        <w:t xml:space="preserve"> - </w:t>
      </w:r>
      <w:r w:rsidRPr="00A91897">
        <w:t>для 2</w:t>
      </w:r>
      <w:r>
        <w:t xml:space="preserve">, </w:t>
      </w:r>
      <w:r w:rsidRPr="00A91897">
        <w:t>6%. Таким образом</w:t>
      </w:r>
      <w:r>
        <w:t xml:space="preserve">, </w:t>
      </w:r>
      <w:r w:rsidRPr="00A91897">
        <w:t>только половина населения этой группы обеспечивается комфортным теплоснабжением</w:t>
      </w:r>
      <w:r>
        <w:t xml:space="preserve">, </w:t>
      </w:r>
      <w:r w:rsidRPr="00A91897">
        <w:t>которое можно определить как отсутствие любой из вышеназванных проблем.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Сопутствующая рассогласованность между качеством теплоснабжения и уровнем платы за тепло существует повсеместно. Это делает необходимым разработку единых методик и правил определения оплаты тепла от СЦТ.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2.</w:t>
      </w:r>
      <w:r>
        <w:t xml:space="preserve"> </w:t>
      </w:r>
      <w:r w:rsidRPr="00A91897">
        <w:t>Группа домохозяйств с ЦО и индивидуальными теплогенераторами ГВС составляет 18% домохозяйств</w:t>
      </w:r>
      <w:r>
        <w:t xml:space="preserve">, </w:t>
      </w:r>
      <w:r w:rsidRPr="00A91897">
        <w:t>оборудованных ЦО. Из них 16% используют устройства ГВС на газе</w:t>
      </w:r>
      <w:r>
        <w:t xml:space="preserve">, </w:t>
      </w:r>
      <w:r w:rsidRPr="00A91897">
        <w:t>а 2% на электроэнергии.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этой группе недостаток тепла и повышенную влажность в жилищах испытывают 22</w:t>
      </w:r>
      <w:r>
        <w:t xml:space="preserve">, </w:t>
      </w:r>
      <w:r w:rsidRPr="00A91897">
        <w:t>2 и 8</w:t>
      </w:r>
      <w:r>
        <w:t xml:space="preserve">, </w:t>
      </w:r>
      <w:r w:rsidRPr="00A91897">
        <w:t>4% домохозяйств соответственно. Проблемы с обеспечением топливом</w:t>
      </w:r>
      <w:r>
        <w:t xml:space="preserve">, </w:t>
      </w:r>
      <w:r w:rsidRPr="00A91897">
        <w:t>в основном по техническим причинам</w:t>
      </w:r>
      <w:r>
        <w:t xml:space="preserve">, </w:t>
      </w:r>
      <w:r w:rsidRPr="00A91897">
        <w:t>имеет 1% домохозяйств. Перебои с обеспечением тепла встречаются у 13% домохозяйств</w:t>
      </w:r>
      <w:r>
        <w:t xml:space="preserve">, </w:t>
      </w:r>
      <w:r w:rsidRPr="00A91897">
        <w:t>в том числе регулярные</w:t>
      </w:r>
      <w:r>
        <w:t xml:space="preserve"> - </w:t>
      </w:r>
      <w:r w:rsidRPr="00A91897">
        <w:t>у 3%</w:t>
      </w:r>
      <w:r>
        <w:t xml:space="preserve">, </w:t>
      </w:r>
      <w:r w:rsidRPr="00A91897">
        <w:t>с обеспечением горячей водой</w:t>
      </w:r>
      <w:r>
        <w:t xml:space="preserve"> - </w:t>
      </w:r>
      <w:r w:rsidRPr="00A91897">
        <w:t>у 7% населения</w:t>
      </w:r>
      <w:r>
        <w:t xml:space="preserve">, </w:t>
      </w:r>
      <w:r w:rsidRPr="00A91897">
        <w:t>в том числе регулярные</w:t>
      </w:r>
      <w:r>
        <w:t xml:space="preserve"> - </w:t>
      </w:r>
      <w:r w:rsidRPr="00A91897">
        <w:t>у 2%12. Доля домохозяйств этой группы</w:t>
      </w:r>
      <w:r>
        <w:t xml:space="preserve">, </w:t>
      </w:r>
      <w:r w:rsidRPr="00A91897">
        <w:t>имеющих комфортные условия теплоснабжения</w:t>
      </w:r>
      <w:r>
        <w:t xml:space="preserve">, </w:t>
      </w:r>
      <w:r w:rsidRPr="00A91897">
        <w:t>составляет 63</w:t>
      </w:r>
      <w:r>
        <w:t xml:space="preserve">, </w:t>
      </w:r>
      <w:r w:rsidRPr="00A91897">
        <w:t>4%.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3.</w:t>
      </w:r>
      <w:r>
        <w:t xml:space="preserve"> </w:t>
      </w:r>
      <w:r w:rsidRPr="00A91897">
        <w:t>Группа домохозяйств с ЦО</w:t>
      </w:r>
      <w:r>
        <w:t xml:space="preserve">, </w:t>
      </w:r>
      <w:r w:rsidRPr="00A91897">
        <w:t>но без устройств ГВС составляет 2% от числа домохозяйств с ЦО или 1</w:t>
      </w:r>
      <w:r>
        <w:t xml:space="preserve">, </w:t>
      </w:r>
      <w:r w:rsidRPr="00A91897">
        <w:t>2% от всех обследованных домохозяйств. Для нагрева воды эти домохозяйства используют плиты для пищеприготовления или другие способы нагрева воды. В целом такие случаи в обследованных регионах единичны</w:t>
      </w:r>
      <w:r>
        <w:t xml:space="preserve">, </w:t>
      </w:r>
      <w:r w:rsidRPr="00A91897">
        <w:t>при этом 70% из них сосредоточены в восьми регионах (табл. 7). Отсутствие водонагреватель-ных устройств в этой группе домохозяйств может быть связано с низким уровнем доходов населения</w:t>
      </w:r>
      <w:r>
        <w:t xml:space="preserve">, </w:t>
      </w:r>
      <w:r w:rsidRPr="00A91897">
        <w:t>не позволяющим приобретать оборудование для ГВС.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этой группе недостаток тепла и повышенную влажность в жилищах испытывают 23 и 17% домохозяйств соответственно. Это наименее комфортные жилищные условия в сфере СЦТ. Перебои с обеспечением тепла испытывают 17% домо-хозяйств</w:t>
      </w:r>
      <w:r>
        <w:t xml:space="preserve">, </w:t>
      </w:r>
      <w:r w:rsidRPr="00A91897">
        <w:t>в том числе регулярные</w:t>
      </w:r>
      <w:r>
        <w:t xml:space="preserve"> - </w:t>
      </w:r>
      <w:r w:rsidRPr="00A91897">
        <w:t>3%</w:t>
      </w:r>
      <w:r>
        <w:t xml:space="preserve">, </w:t>
      </w:r>
      <w:r w:rsidRPr="00A91897">
        <w:t>с обеспеченностью горячей водой</w:t>
      </w:r>
      <w:r>
        <w:t xml:space="preserve"> - </w:t>
      </w:r>
      <w:r w:rsidRPr="00A91897">
        <w:t>23% населения</w:t>
      </w:r>
      <w:r>
        <w:t xml:space="preserve">, </w:t>
      </w:r>
      <w:r w:rsidRPr="00A91897">
        <w:t>в том числе регулярные</w:t>
      </w:r>
      <w:r>
        <w:t xml:space="preserve"> - </w:t>
      </w:r>
      <w:r w:rsidRPr="00A91897">
        <w:t>1</w:t>
      </w:r>
      <w:r>
        <w:t xml:space="preserve">, </w:t>
      </w:r>
      <w:r w:rsidRPr="00A91897">
        <w:t>5%. Доля этой группы населения</w:t>
      </w:r>
      <w:r>
        <w:t xml:space="preserve">, </w:t>
      </w:r>
      <w:r w:rsidRPr="00A91897">
        <w:t>имеющего комфортные условия теплоснабжения</w:t>
      </w:r>
      <w:r>
        <w:t xml:space="preserve">, </w:t>
      </w:r>
      <w:r w:rsidRPr="00A91897">
        <w:t>составляет 61</w:t>
      </w:r>
      <w:r>
        <w:t xml:space="preserve">, </w:t>
      </w:r>
      <w:r w:rsidRPr="00A91897">
        <w:t>7%.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Таким образом</w:t>
      </w:r>
      <w:r>
        <w:t xml:space="preserve">, </w:t>
      </w:r>
      <w:r w:rsidRPr="00A91897">
        <w:t>значительная часть населения</w:t>
      </w:r>
      <w:r>
        <w:t xml:space="preserve">, </w:t>
      </w:r>
      <w:r w:rsidRPr="00A91897">
        <w:t>обеспечиваемая теплом преимущественно от СЦТ (первые три группы)</w:t>
      </w:r>
      <w:r>
        <w:t xml:space="preserve">, </w:t>
      </w:r>
      <w:r w:rsidRPr="00A91897">
        <w:t>испытывает тепловой дискомфорт</w:t>
      </w:r>
      <w:r>
        <w:t xml:space="preserve">, </w:t>
      </w:r>
      <w:r w:rsidRPr="00A91897">
        <w:t>связанный с недостатком тепла</w:t>
      </w:r>
      <w:r>
        <w:t xml:space="preserve">, </w:t>
      </w:r>
      <w:r w:rsidRPr="00A91897">
        <w:t>повышенной влажностью или перебоями в обеспечении тепловой энергией.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7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Регионы</w:t>
      </w:r>
      <w:r>
        <w:t xml:space="preserve">, </w:t>
      </w:r>
      <w:r w:rsidRPr="00A91897">
        <w:t>где находится большая часть домохозяйств с ЦО</w:t>
      </w:r>
      <w:r>
        <w:t xml:space="preserve">, </w:t>
      </w:r>
      <w:r w:rsidRPr="00A91897">
        <w:t>но без устройств ГВС</w:t>
      </w:r>
    </w:p>
    <w:tbl>
      <w:tblPr>
        <w:tblW w:w="5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1376"/>
        <w:gridCol w:w="1115"/>
        <w:gridCol w:w="1518"/>
      </w:tblGrid>
      <w:tr w:rsidR="00F16693" w:rsidRPr="00A91897" w:rsidTr="00425B7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Регион обследования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Число домохозяйств</w:t>
            </w:r>
            <w:r>
              <w:t xml:space="preserve">, </w:t>
            </w:r>
            <w:r w:rsidRPr="00A91897">
              <w:t>ед.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Доля домохозяйств в регионе с ЦО</w:t>
            </w:r>
            <w:r>
              <w:t xml:space="preserve">, </w:t>
            </w:r>
            <w:r w:rsidRPr="00A91897">
              <w:t>но не имеющих устройств ГВС</w:t>
            </w:r>
            <w:r>
              <w:t xml:space="preserve">, </w:t>
            </w:r>
            <w:r w:rsidRPr="00A91897">
              <w:t>%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 обследовано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 том числе: не имеют устройств ГВС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Сахалинская обл.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18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Республика Саха (Якутия)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11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Камчатская обл.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Новгородская обл.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Республика Коми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Магаданская обл.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Республика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Чувашская 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 xml:space="preserve">Примечание: В ОБДХ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представлено всего 67 регионов страны.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Из обследованных домохозяйств 34% обеспечено ДТ. По способу теплоснабже-одоснабжениения здесь выделяются две группы: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имеющие индивидуальные (кроме печей) устройства теплоснабжения. Так обеспечивается теплом 60% домохозяйств в сфере ДТ</w:t>
      </w:r>
      <w:r>
        <w:t xml:space="preserve">, </w:t>
      </w:r>
      <w:r w:rsidRPr="00A91897">
        <w:t>или 20% обследованных домохозяйств. Отопительные устройства этих домохозяйств в основном ориентированы на использование газа</w:t>
      </w:r>
      <w:r>
        <w:t xml:space="preserve">, </w:t>
      </w:r>
      <w:r w:rsidRPr="00A91897">
        <w:t>который занимает 82% в структуре потребляемого топлива</w:t>
      </w:r>
      <w:r>
        <w:t xml:space="preserve">, </w:t>
      </w:r>
      <w:r w:rsidRPr="00A91897">
        <w:t>остальное</w:t>
      </w:r>
      <w:r>
        <w:t xml:space="preserve"> - </w:t>
      </w:r>
      <w:r w:rsidRPr="00A91897">
        <w:t>это дрова (10%)</w:t>
      </w:r>
      <w:r>
        <w:t xml:space="preserve">, </w:t>
      </w:r>
      <w:r w:rsidRPr="00A91897">
        <w:t>уголь (6%) и электроэнергия (2%) (табл. 8);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печное отопление. Оно существует в 40% домохозяйств в сфере ДТ</w:t>
      </w:r>
      <w:r>
        <w:t xml:space="preserve">, </w:t>
      </w:r>
      <w:r w:rsidRPr="00A91897">
        <w:t>или 14% от всех домохозяйств России. Эти домохозяйства для теплоснабжения используют твердое топливо: дрова и уголь.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8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Структура используемых энергии и топлива для ГВС в домохозяйствах в сфере ДТ</w:t>
      </w:r>
      <w:r>
        <w:t xml:space="preserve">, </w:t>
      </w:r>
      <w:r w:rsidRPr="00A91897">
        <w:t>% от числа домохозяйств с ДТ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6"/>
        <w:gridCol w:w="1202"/>
        <w:gridCol w:w="2339"/>
        <w:gridCol w:w="1885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Основной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Горячее водоснабжение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вид топлива для 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индивидуальное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отсутствует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55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40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дрова</w:t>
            </w:r>
            <w:r>
              <w:t xml:space="preserve">, </w:t>
            </w:r>
            <w:r w:rsidRPr="00A91897">
              <w:t>дровяные брикеты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9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уголь</w:t>
            </w:r>
            <w:r>
              <w:t xml:space="preserve">, </w:t>
            </w:r>
            <w:r w:rsidRPr="00A91897">
              <w:t>кокс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5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>4. Группа домохозяйств с полным индивидуальным теплоснабжением составляет 27% числа домохозяйств в сфере ДТ</w:t>
      </w:r>
      <w:r>
        <w:t xml:space="preserve">, </w:t>
      </w:r>
      <w:r w:rsidRPr="00A91897">
        <w:t>или 9% обследованных. Подавляющая часть домохозяйств этой группы использует газ</w:t>
      </w:r>
      <w:r>
        <w:t xml:space="preserve"> - </w:t>
      </w:r>
      <w:r w:rsidRPr="00A91897">
        <w:t>94%; на дрова</w:t>
      </w:r>
      <w:r>
        <w:t xml:space="preserve">, </w:t>
      </w:r>
      <w:r w:rsidRPr="00A91897">
        <w:t>уголь и электроэнергию приходится 6% (рис. 8).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этой группе около 2% населения имеют проблемы с обеспечением топливом из-за ограничений как денежных</w:t>
      </w:r>
      <w:r>
        <w:t xml:space="preserve">, </w:t>
      </w:r>
      <w:r w:rsidRPr="00A91897">
        <w:t>так и технических.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Данная группа домохозяйств имеет меньше других проблем с обеспечением теплового комфорта за счет использования индивидуальных устройств теплоснабжения. Недостаток тепла здесь характерен только для 6% жилищ</w:t>
      </w:r>
      <w:r>
        <w:t xml:space="preserve">, </w:t>
      </w:r>
      <w:r w:rsidRPr="00A91897">
        <w:t>повышенная влажность</w:t>
      </w:r>
      <w:r>
        <w:t xml:space="preserve"> - </w:t>
      </w:r>
      <w:r w:rsidRPr="00A91897">
        <w:t>для 3</w:t>
      </w:r>
      <w:r>
        <w:t xml:space="preserve">, </w:t>
      </w:r>
      <w:r w:rsidRPr="00A91897">
        <w:t>4%. Перебои с теплом испытывают 2% домохозяйств</w:t>
      </w:r>
      <w:r>
        <w:t xml:space="preserve">, </w:t>
      </w:r>
      <w:r w:rsidRPr="00A91897">
        <w:t>с горячей водой</w:t>
      </w:r>
      <w:r>
        <w:t xml:space="preserve"> - </w:t>
      </w:r>
      <w:r w:rsidRPr="00A91897">
        <w:t>8%</w:t>
      </w:r>
      <w:r>
        <w:t xml:space="preserve">, </w:t>
      </w:r>
      <w:r w:rsidRPr="00A91897">
        <w:t>в том числе регулярные</w:t>
      </w:r>
      <w:r>
        <w:t xml:space="preserve"> - </w:t>
      </w:r>
      <w:r w:rsidRPr="00A91897">
        <w:t>2%. Это достаточно низкие показатели по сравнению с другими группами. В результате в данной группе некомфортные условия теплоснабжения испытывают только 18% домохозяйств. При этом они большей частью связаны с низкими доходами</w:t>
      </w:r>
      <w:r>
        <w:t xml:space="preserve">, </w:t>
      </w:r>
      <w:r w:rsidRPr="00A91897">
        <w:t>недоступностью топлива или плохо утепленными домами.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32" type="#_x0000_t75" alt="График, диаграмма используемых видов энергии и топлива в домохозяйствах с индивидуальным отоплением и ГВС." style="width:309pt;height:144.75pt">
            <v:imagedata r:id="rId11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5. Группа домохозяйств с индивидуальным отоплением</w:t>
      </w:r>
      <w:r>
        <w:t xml:space="preserve">, </w:t>
      </w:r>
      <w:r w:rsidRPr="00A91897">
        <w:t>но без устройств ГВС составляет 33% домохозяйств в сфере ДТ или 11% обследованных. Они достаточно широко используют дрова и уголь (их доля в структуре топлива</w:t>
      </w:r>
      <w:r>
        <w:t xml:space="preserve"> - </w:t>
      </w:r>
      <w:r w:rsidRPr="00A91897">
        <w:t>26% (рис. 9)). Еще около 2% приходится на электроэнергию. Доля газа в этой группе остается доминирующей</w:t>
      </w:r>
      <w:r>
        <w:t xml:space="preserve"> - </w:t>
      </w:r>
      <w:r w:rsidRPr="00A91897">
        <w:t>72%. При этом отсутствие ГВС непонятно</w:t>
      </w:r>
      <w:r>
        <w:t xml:space="preserve">, </w:t>
      </w:r>
      <w:r w:rsidRPr="00A91897">
        <w:t>так как газ</w:t>
      </w:r>
      <w:r>
        <w:t xml:space="preserve"> - </w:t>
      </w:r>
      <w:r w:rsidRPr="00A91897">
        <w:t>дешевое и эффективное топливо. По-видимому</w:t>
      </w:r>
      <w:r>
        <w:t xml:space="preserve">, </w:t>
      </w:r>
      <w:r w:rsidRPr="00A91897">
        <w:t>причина в том</w:t>
      </w:r>
      <w:r>
        <w:t xml:space="preserve">, </w:t>
      </w:r>
      <w:r w:rsidRPr="00A91897">
        <w:t>что 93% домохозяйств из этой группы не оборудованы водопроводом и канализацией. Поэтому обеспечение горячей водой происходит за счет существующих источников тепла для пищеприготовления. Кроме того</w:t>
      </w:r>
      <w:r>
        <w:t xml:space="preserve">, </w:t>
      </w:r>
      <w:r w:rsidRPr="00A91897">
        <w:t>предположительно</w:t>
      </w:r>
      <w:r>
        <w:t xml:space="preserve">, </w:t>
      </w:r>
      <w:r w:rsidRPr="00A91897">
        <w:t>часть этих домохозяйств не может приобретать специальное водонагревательное оборудование из-за низких доходов.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33" type="#_x0000_t75" alt="График, диаграмма используемых видов энергии и топлива в домохозяйствах с индивидуальным отоплением но без ГВС." style="width:313.5pt;height:140.25pt">
            <v:imagedata r:id="rId12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данной группе около 7% домохозяйств испытывают проблемы с обеспечением топливом (2%</w:t>
      </w:r>
      <w:r>
        <w:t xml:space="preserve"> - </w:t>
      </w:r>
      <w:r w:rsidRPr="00A91897">
        <w:t>из-за отсутствия денег</w:t>
      </w:r>
      <w:r>
        <w:t xml:space="preserve">, </w:t>
      </w:r>
      <w:r w:rsidRPr="00A91897">
        <w:t>5%</w:t>
      </w:r>
      <w:r>
        <w:t xml:space="preserve"> - </w:t>
      </w:r>
      <w:r w:rsidRPr="00A91897">
        <w:t>по другим причинам). Недостаток тепла имеется у 11% домохозяйств</w:t>
      </w:r>
      <w:r>
        <w:t xml:space="preserve">, </w:t>
      </w:r>
      <w:r w:rsidRPr="00A91897">
        <w:t>повышенная влажность</w:t>
      </w:r>
      <w:r>
        <w:t xml:space="preserve"> - </w:t>
      </w:r>
      <w:r w:rsidRPr="00A91897">
        <w:t>у 7%. Существенных перебоев с обеспечением теплом и горячей водой не отмечается. Тем не менее тепловой дискомфорт (недостаток тепла</w:t>
      </w:r>
      <w:r>
        <w:t xml:space="preserve">, </w:t>
      </w:r>
      <w:r w:rsidRPr="00A91897">
        <w:t>избыток влажности или проблемы с обеспечением топливом) характерен для 20% домохозяйств этой группы.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6. Группа домохозяйств с печным отоплением составляет около 14% общего числа всех обследованных домохозяйств и занимает 40% в сфере ДТ. Для населения этой группы основным источником тепла являются дровяные и угольные печи.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Они используются преимущественно в индивидуальных домах и сельской местности</w:t>
      </w:r>
      <w:r>
        <w:t xml:space="preserve"> - </w:t>
      </w:r>
      <w:r w:rsidRPr="00A91897">
        <w:t>94% домохозяйств попадают хотя бы в одну из этих категорий.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Из всех домохозяйств</w:t>
      </w:r>
      <w:r>
        <w:t xml:space="preserve">, </w:t>
      </w:r>
      <w:r w:rsidRPr="00A91897">
        <w:t>оборудованных печами</w:t>
      </w:r>
      <w:r>
        <w:t xml:space="preserve">, </w:t>
      </w:r>
      <w:r w:rsidRPr="00A91897">
        <w:t>только 4% имеют устройства ГВС. Остальные используют другие способы нагрева воды</w:t>
      </w:r>
      <w:r>
        <w:t xml:space="preserve">, </w:t>
      </w:r>
      <w:r w:rsidRPr="00A91897">
        <w:t>что в первую очередь связано с печным отоплением.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Подавляющая часть домохозяйств этой группы использует дрова и уголь в качестве основного вида топлива (98%). И только примерно по 1% приходится на газ и электроэнергию (табл. 9 и рис. 10).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Таблица 9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Используемые виды энергии и топлива для отопления и ГВС в домохозяйствах с печным отоплением</w:t>
      </w:r>
      <w:r>
        <w:t xml:space="preserve">, </w:t>
      </w:r>
      <w:r w:rsidRPr="00A91897">
        <w:t>% от числа домохозяйств с печным отоплением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6"/>
        <w:gridCol w:w="1202"/>
        <w:gridCol w:w="2339"/>
        <w:gridCol w:w="1885"/>
      </w:tblGrid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Основной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ГВС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вид топлива для 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индивидуальное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отсутствует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96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дрова</w:t>
            </w:r>
            <w:r>
              <w:t xml:space="preserve">, </w:t>
            </w:r>
            <w:r w:rsidRPr="00A91897">
              <w:t>дровяные брикеты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76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уголь</w:t>
            </w:r>
            <w:r>
              <w:t xml:space="preserve">, </w:t>
            </w:r>
            <w:r w:rsidRPr="00A91897">
              <w:t>кокс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18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1</w:t>
            </w:r>
          </w:p>
        </w:tc>
      </w:tr>
      <w:tr w:rsidR="00F16693" w:rsidRPr="00A91897" w:rsidTr="00425B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&lt;1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693" w:rsidRPr="00A91897" w:rsidRDefault="00F16693" w:rsidP="00425B73">
            <w:pPr>
              <w:spacing w:before="120"/>
              <w:ind w:firstLine="567"/>
              <w:jc w:val="both"/>
            </w:pPr>
            <w:r w:rsidRPr="00A91897">
              <w:t>0</w:t>
            </w:r>
          </w:p>
        </w:tc>
      </w:tr>
    </w:tbl>
    <w:p w:rsidR="00F16693" w:rsidRPr="00A91897" w:rsidRDefault="00F16693" w:rsidP="00F16693">
      <w:pPr>
        <w:spacing w:before="120"/>
        <w:ind w:firstLine="567"/>
        <w:jc w:val="both"/>
      </w:pPr>
      <w:r w:rsidRPr="00A91897">
        <w:t>При этом около 10% домохозяйств имеют проблемы с обеспечением топливом (9%</w:t>
      </w:r>
      <w:r>
        <w:t xml:space="preserve"> - </w:t>
      </w:r>
      <w:r w:rsidRPr="00A91897">
        <w:t>из-за отсутствия денег</w:t>
      </w:r>
      <w:r>
        <w:t xml:space="preserve">, </w:t>
      </w:r>
      <w:r w:rsidRPr="00A91897">
        <w:t>1%</w:t>
      </w:r>
      <w:r>
        <w:t xml:space="preserve"> - </w:t>
      </w:r>
      <w:r w:rsidRPr="00A91897">
        <w:t>по другим причинам). Недостаток тепла отмечается для 24% домохозяйств</w:t>
      </w:r>
      <w:r>
        <w:t xml:space="preserve">, </w:t>
      </w:r>
      <w:r w:rsidRPr="00A91897">
        <w:t>повышенная влажность</w:t>
      </w:r>
      <w:r>
        <w:t xml:space="preserve"> - </w:t>
      </w:r>
      <w:r w:rsidRPr="00A91897">
        <w:t>для 12%. Существенных перебоев с обеспечением теплом и горячей водой</w:t>
      </w:r>
      <w:r>
        <w:t xml:space="preserve">, </w:t>
      </w:r>
      <w:r w:rsidRPr="00A91897">
        <w:t>как и в предыдущей группе</w:t>
      </w:r>
      <w:r>
        <w:t xml:space="preserve">, </w:t>
      </w:r>
      <w:r w:rsidRPr="00A91897">
        <w:t>не отмечается. Тепловой дискомфорт испытывает треть домохозяйств. 18% домохозяйств данной группы расположено в отдельных квартирах</w:t>
      </w:r>
      <w:r>
        <w:t xml:space="preserve">, </w:t>
      </w:r>
      <w:r w:rsidRPr="00A91897">
        <w:t>в том числе треть</w:t>
      </w:r>
      <w:r>
        <w:t xml:space="preserve"> - </w:t>
      </w:r>
      <w:r w:rsidRPr="00A91897">
        <w:t>в городской местности. Такое теплоснабжение нельзя считать приемлемым в современных условиях.</w:t>
      </w:r>
    </w:p>
    <w:p w:rsidR="00F16693" w:rsidRPr="00A91897" w:rsidRDefault="00CB7AD5" w:rsidP="00F16693">
      <w:pPr>
        <w:spacing w:before="120"/>
        <w:ind w:firstLine="567"/>
        <w:jc w:val="both"/>
      </w:pPr>
      <w:r>
        <w:pict>
          <v:shape id="_x0000_i1034" type="#_x0000_t75" alt="График, диаграмма используемых видов энергии и топлива в домохозяйствах с печным отоплением." style="width:261pt;height:120.75pt">
            <v:imagedata r:id="rId13" o:title=""/>
          </v:shape>
        </w:pic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В целом приведенные данные показывают</w:t>
      </w:r>
      <w:r>
        <w:t xml:space="preserve">, </w:t>
      </w:r>
      <w:r w:rsidRPr="00A91897">
        <w:t>что значительная доля населения России испытывает тепловой дискомфорт</w:t>
      </w:r>
      <w:r>
        <w:t xml:space="preserve">, </w:t>
      </w:r>
      <w:r w:rsidRPr="00A91897">
        <w:t>который выражается в проблемах с приобретением топлива</w:t>
      </w:r>
      <w:r>
        <w:t xml:space="preserve">, </w:t>
      </w:r>
      <w:r w:rsidRPr="00A91897">
        <w:t>в недостатке тепла в жилищах</w:t>
      </w:r>
      <w:r>
        <w:t xml:space="preserve">, </w:t>
      </w:r>
      <w:r w:rsidRPr="00A91897">
        <w:t>повышенной влажности помещений</w:t>
      </w:r>
      <w:r>
        <w:t xml:space="preserve">, </w:t>
      </w:r>
      <w:r w:rsidRPr="00A91897">
        <w:t>в перебоях с поставкой тепла и горячей воды.</w:t>
      </w:r>
    </w:p>
    <w:p w:rsidR="00F16693" w:rsidRDefault="00F16693" w:rsidP="00F16693">
      <w:pPr>
        <w:spacing w:before="120"/>
        <w:ind w:firstLine="567"/>
        <w:jc w:val="both"/>
      </w:pPr>
      <w:r>
        <w:t>***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 Отличительный признак этого вида отопления — наличие внешних по отношению к зданию отопительных трубопроводных сетей.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2 Например</w:t>
      </w:r>
      <w:r>
        <w:t xml:space="preserve">, </w:t>
      </w:r>
      <w:r w:rsidRPr="00A91897">
        <w:t>в проекте «Дорожная карта» по развитию теплоснабжения в России для Энергетической стратегии-2030 приводятся данные о 25-процентных потерях в теплосетях.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3 О такой политике завышенной подачи тепла со стороны компаний свидетельствует работа [8]</w:t>
      </w:r>
      <w:r>
        <w:t xml:space="preserve">, </w:t>
      </w:r>
      <w:r w:rsidRPr="00A91897">
        <w:t>о завышении издержек — [9</w:t>
      </w:r>
      <w:r>
        <w:t xml:space="preserve">, </w:t>
      </w:r>
      <w:r w:rsidRPr="00A91897">
        <w:t>10]. Подобные проблемы при реформировании теплоснабжения в странах Восточной Европы рассматриваются в работе [11].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4 Расчеты выполнены с учетом самозаготовки дров населением. Газ для пищеприготовления не учитывался.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5 По методологии Росстата это жилища</w:t>
      </w:r>
      <w:r>
        <w:t xml:space="preserve">, </w:t>
      </w:r>
      <w:r w:rsidRPr="00A91897">
        <w:t>оснащенные печным отоплением (большинство) или не оснащенные отоплением вообще.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6 К этим способам относится отопление от следующих источников: ТЭЦ</w:t>
      </w:r>
      <w:r>
        <w:t xml:space="preserve">, </w:t>
      </w:r>
      <w:r w:rsidRPr="00A91897">
        <w:t>промышленной котельной</w:t>
      </w:r>
      <w:r>
        <w:t xml:space="preserve">, </w:t>
      </w:r>
      <w:r w:rsidRPr="00A91897">
        <w:t>квартальной</w:t>
      </w:r>
      <w:r>
        <w:t xml:space="preserve">, </w:t>
      </w:r>
      <w:r w:rsidRPr="00A91897">
        <w:t>групповой или местной котельной</w:t>
      </w:r>
      <w:r>
        <w:t xml:space="preserve">, </w:t>
      </w:r>
      <w:r w:rsidRPr="00A91897">
        <w:t>АГВ</w:t>
      </w:r>
      <w:r>
        <w:t xml:space="preserve">, </w:t>
      </w:r>
      <w:r w:rsidRPr="00A91897">
        <w:t>индивидуального котла заводского изготовления или котла</w:t>
      </w:r>
      <w:r>
        <w:t xml:space="preserve">, </w:t>
      </w:r>
      <w:r w:rsidRPr="00A91897">
        <w:t>вмонтированного в отопительную печь</w:t>
      </w:r>
      <w:r>
        <w:t xml:space="preserve">, </w:t>
      </w:r>
      <w:r w:rsidRPr="00A91897">
        <w:t>или других источников тепла за исключением печного отопления.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7 Горячее водоснабжение по специальным водопроводам</w:t>
      </w:r>
      <w:r>
        <w:t xml:space="preserve">, </w:t>
      </w:r>
      <w:r w:rsidRPr="00A91897">
        <w:t>подающим в жилые помещения горячую воду для бытовых нужд</w:t>
      </w:r>
      <w:r>
        <w:t xml:space="preserve">, </w:t>
      </w:r>
      <w:r w:rsidRPr="00A91897">
        <w:t>централизованно или от местных водонагревателей.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8 Водопровод</w:t>
      </w:r>
      <w:r>
        <w:t xml:space="preserve">, </w:t>
      </w:r>
      <w:r w:rsidRPr="00A91897">
        <w:t>водоотведение</w:t>
      </w:r>
      <w:r>
        <w:t xml:space="preserve">, </w:t>
      </w:r>
      <w:r w:rsidRPr="00A91897">
        <w:t>ванные (души)</w:t>
      </w:r>
      <w:r>
        <w:t xml:space="preserve">, </w:t>
      </w:r>
      <w:r w:rsidRPr="00A91897">
        <w:t>сетевой и сжиженный газ</w:t>
      </w:r>
      <w:r>
        <w:t xml:space="preserve">, </w:t>
      </w:r>
      <w:r w:rsidRPr="00A91897">
        <w:t>электрические плиты.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9 По методологии ОБДХлюбое отопление за счет внешнего источника</w:t>
      </w:r>
      <w:r>
        <w:t xml:space="preserve">, </w:t>
      </w:r>
      <w:r w:rsidRPr="00A91897">
        <w:t>т.е. когда тепло подается по трубам из-за пределов жилища</w:t>
      </w:r>
      <w:r>
        <w:t xml:space="preserve">, </w:t>
      </w:r>
      <w:r w:rsidRPr="00A91897">
        <w:t>вне зависимости от его мощности относится к ЦО. Таким образом</w:t>
      </w:r>
      <w:r>
        <w:t xml:space="preserve">, </w:t>
      </w:r>
      <w:r w:rsidRPr="00A91897">
        <w:t>по методике ОБДХ ДТ от котельных мощностью менее 20 Гкал/ч относится к ЦО. Индивидуальное отопление осуществляется за счет расположенных внутри жилищ нагревательных устройств</w:t>
      </w:r>
      <w:r>
        <w:t xml:space="preserve">, </w:t>
      </w:r>
      <w:r w:rsidRPr="00A91897">
        <w:t>которые используют в качестве топлива сетевой и сжиженный газ</w:t>
      </w:r>
      <w:r>
        <w:t xml:space="preserve">, </w:t>
      </w:r>
      <w:r w:rsidRPr="00A91897">
        <w:t>дрова</w:t>
      </w:r>
      <w:r>
        <w:t xml:space="preserve">, </w:t>
      </w:r>
      <w:r w:rsidRPr="00A91897">
        <w:t>уголь или электроэнергию. Печное отопление осуществляется от угольных и дровяных печей.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10 В том числе в Москве жалуются на недостаток тепла 15% домохозяйств</w:t>
      </w:r>
      <w:r>
        <w:t xml:space="preserve">, </w:t>
      </w:r>
      <w:r w:rsidRPr="00A91897">
        <w:t>на повышенную влажность —10%.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11 Более одного-двухраз в месяц продолжительностью более 2-х часов.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12 Половина этих случаев приходится на Сахалинскую область. Они связаны с перебоями в поставках электроэнергии.</w:t>
      </w:r>
    </w:p>
    <w:p w:rsidR="00F16693" w:rsidRPr="007A3A33" w:rsidRDefault="00F16693" w:rsidP="00F16693">
      <w:pPr>
        <w:spacing w:before="120"/>
        <w:jc w:val="center"/>
        <w:rPr>
          <w:b/>
          <w:sz w:val="28"/>
        </w:rPr>
      </w:pPr>
      <w:r w:rsidRPr="007A3A33">
        <w:rPr>
          <w:b/>
          <w:sz w:val="28"/>
        </w:rPr>
        <w:t>Список литературы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1.</w:t>
      </w:r>
      <w:r>
        <w:t xml:space="preserve"> </w:t>
      </w:r>
      <w:r w:rsidRPr="00A91897">
        <w:t xml:space="preserve">Сводный отчет о работе отопительных котельных и тепловых сетей по РФ за </w:t>
      </w:r>
      <w:smartTag w:uri="urn:schemas-microsoft-com:office:smarttags" w:element="metricconverter">
        <w:smartTagPr>
          <w:attr w:name="ProductID" w:val="2005 г"/>
        </w:smartTagPr>
        <w:r w:rsidRPr="00A91897">
          <w:t>2005 г</w:t>
        </w:r>
      </w:smartTag>
      <w:r w:rsidRPr="00A91897">
        <w:t>. (Стат. форма 1-ТЕП).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2.</w:t>
      </w:r>
      <w:r>
        <w:t xml:space="preserve"> </w:t>
      </w:r>
      <w:r w:rsidRPr="00A91897">
        <w:t>Российский статистический ежегодник</w:t>
      </w:r>
      <w:r>
        <w:t xml:space="preserve">,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 Стат. сб. М.: Росстат. 2008.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3.</w:t>
      </w:r>
      <w:r>
        <w:t xml:space="preserve"> </w:t>
      </w:r>
      <w:r w:rsidRPr="00A91897">
        <w:t>Жилищное хозяйство и бытовое обслуживание населения в России</w:t>
      </w:r>
      <w: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A91897">
          <w:t>2007 г</w:t>
        </w:r>
      </w:smartTag>
      <w:r w:rsidRPr="00A91897">
        <w:t>. Стат. сб. М.: Росстат. 2007.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4.</w:t>
      </w:r>
      <w:r>
        <w:t xml:space="preserve"> </w:t>
      </w:r>
      <w:r w:rsidRPr="00A91897">
        <w:t>Панельные и агрегированные данные «Обследования бюджетов домашних хозяйств» за ряд лет. www.micro-data.ru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5.</w:t>
      </w:r>
      <w:r>
        <w:t xml:space="preserve"> </w:t>
      </w:r>
      <w:r w:rsidRPr="00A91897">
        <w:t>Социальное положение и уровень жизни населения России</w:t>
      </w:r>
      <w:r>
        <w:t xml:space="preserve">, </w:t>
      </w:r>
      <w:r w:rsidRPr="00A91897">
        <w:t>2007г. Стат. сб.. М.: Росстат. 2007.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6.</w:t>
      </w:r>
      <w:r>
        <w:t xml:space="preserve"> </w:t>
      </w:r>
      <w:r w:rsidRPr="00A91897">
        <w:t xml:space="preserve">Отчетный топливно-энергетический баланс РСФСР за </w:t>
      </w:r>
      <w:smartTag w:uri="urn:schemas-microsoft-com:office:smarttags" w:element="metricconverter">
        <w:smartTagPr>
          <w:attr w:name="ProductID" w:val="1990 г"/>
        </w:smartTagPr>
        <w:r w:rsidRPr="00A91897">
          <w:t>1990 г</w:t>
        </w:r>
      </w:smartTag>
      <w:r w:rsidRPr="00A91897">
        <w:t>. Краткий расчетный ТЭБ России</w:t>
      </w:r>
      <w:r>
        <w:t xml:space="preserve">, </w:t>
      </w:r>
      <w:r w:rsidRPr="00A91897">
        <w:t>19952007 гг. Стат. форма.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7.</w:t>
      </w:r>
      <w:r>
        <w:t xml:space="preserve"> </w:t>
      </w:r>
      <w:r w:rsidRPr="00A91897">
        <w:t>Стат. форма 22-жкх.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8.</w:t>
      </w:r>
      <w:r>
        <w:t xml:space="preserve"> </w:t>
      </w:r>
      <w:r w:rsidRPr="00A91897">
        <w:t>Гашо Е.Г. Особенности эволюции городов</w:t>
      </w:r>
      <w:r>
        <w:t xml:space="preserve">, </w:t>
      </w:r>
      <w:r w:rsidRPr="00A91897">
        <w:t>промузлов</w:t>
      </w:r>
      <w:r>
        <w:t xml:space="preserve">, </w:t>
      </w:r>
      <w:r w:rsidRPr="00A91897">
        <w:t>территориальных систем жизнеобеспечения. М.: Технетика. 2006.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9.</w:t>
      </w:r>
      <w:r>
        <w:t xml:space="preserve"> </w:t>
      </w:r>
      <w:r w:rsidRPr="00A91897">
        <w:t xml:space="preserve">«Дорожная карта»развития теплоснабжения России на период до </w:t>
      </w:r>
      <w:smartTag w:uri="urn:schemas-microsoft-com:office:smarttags" w:element="metricconverter">
        <w:smartTagPr>
          <w:attr w:name="ProductID" w:val="2030 г"/>
        </w:smartTagPr>
        <w:r w:rsidRPr="00A91897">
          <w:t>2030 г</w:t>
        </w:r>
      </w:smartTag>
      <w:r w:rsidRPr="00A91897">
        <w:t>. Проект</w:t>
      </w:r>
      <w:r>
        <w:t xml:space="preserve">, </w:t>
      </w:r>
      <w:r w:rsidRPr="00A91897">
        <w:t>Минэнерго России</w:t>
      </w:r>
      <w:r>
        <w:t xml:space="preserve">, </w:t>
      </w:r>
      <w:r w:rsidRPr="00A91897">
        <w:t>2008.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10.</w:t>
      </w:r>
      <w:r>
        <w:t xml:space="preserve"> </w:t>
      </w:r>
      <w:r w:rsidRPr="00A91897">
        <w:t>Бассаргин В.Б. Состояние жилищно-коммунального хозяйства Российской Федерации в 2008-2009 гг. // Новости теплоснабжения. 2009</w:t>
      </w:r>
      <w:r>
        <w:t xml:space="preserve">, </w:t>
      </w:r>
      <w:r w:rsidRPr="00A91897">
        <w:t>№4.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11.</w:t>
      </w:r>
      <w:r>
        <w:t xml:space="preserve"> </w:t>
      </w:r>
      <w:r w:rsidRPr="00A91897">
        <w:t>От холода к теплу. Париж: ОЭСР/МЭА</w:t>
      </w:r>
      <w:r>
        <w:t xml:space="preserve">, </w:t>
      </w:r>
      <w:r w:rsidRPr="00A91897">
        <w:t>2004.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12.</w:t>
      </w:r>
      <w:r>
        <w:t xml:space="preserve"> </w:t>
      </w:r>
      <w:r w:rsidRPr="00A91897">
        <w:t>Школьник А.Е. Печное отопление малоэтажных зданий. — М.: Высшая школа. 1991.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13.</w:t>
      </w:r>
      <w:r>
        <w:t xml:space="preserve"> </w:t>
      </w:r>
      <w:r w:rsidRPr="00A91897">
        <w:t>Кириллов Д. «Газификация»; «Движение на восток» (интервью с заместителем начальника Департамента по транспортировке</w:t>
      </w:r>
      <w:r>
        <w:t xml:space="preserve">, </w:t>
      </w:r>
      <w:r w:rsidRPr="00A91897">
        <w:t>подземному хранению и использованию газа ОАО «Газпром» В. Матюшеч-киным) //Газпром</w:t>
      </w:r>
      <w:r>
        <w:t xml:space="preserve">, </w:t>
      </w:r>
      <w:r w:rsidRPr="00A91897">
        <w:t>№3</w:t>
      </w:r>
      <w:r>
        <w:t xml:space="preserve">, </w:t>
      </w:r>
      <w:r w:rsidRPr="00A91897">
        <w:t xml:space="preserve">март </w:t>
      </w:r>
      <w:smartTag w:uri="urn:schemas-microsoft-com:office:smarttags" w:element="metricconverter">
        <w:smartTagPr>
          <w:attr w:name="ProductID" w:val="2008 г"/>
        </w:smartTagPr>
        <w:r w:rsidRPr="00A91897">
          <w:t>2008 г</w:t>
        </w:r>
      </w:smartTag>
      <w:r w:rsidRPr="00A91897">
        <w:t>. Корпоративный журнал ОАО «Газпром»</w:t>
      </w:r>
      <w:r>
        <w:t xml:space="preserve">, </w:t>
      </w:r>
      <w:r w:rsidRPr="00A91897">
        <w:t>www.gazprom.ru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14.</w:t>
      </w:r>
      <w:r>
        <w:t xml:space="preserve"> </w:t>
      </w:r>
      <w:r w:rsidRPr="00A91897">
        <w:t>Стребков Д.С. Энергетическое исследование биомассы //Возобновляемая энергия. 1998</w:t>
      </w:r>
      <w:r>
        <w:t xml:space="preserve">, </w:t>
      </w:r>
      <w:r w:rsidRPr="00A91897">
        <w:t>№3.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15.</w:t>
      </w:r>
      <w:r>
        <w:t xml:space="preserve"> </w:t>
      </w:r>
      <w:r w:rsidRPr="00A91897">
        <w:t>Доклад рабочей группы "Об обеспечении топливом населения</w:t>
      </w:r>
      <w:r>
        <w:t xml:space="preserve">, </w:t>
      </w:r>
      <w:r w:rsidRPr="00A91897">
        <w:t>проживающего в домах</w:t>
      </w:r>
      <w:r>
        <w:t xml:space="preserve">, </w:t>
      </w:r>
      <w:r w:rsidRPr="00A91897">
        <w:t xml:space="preserve">не имеющих центрального отопления". Заседание коллегии Совета Республики Карелия от 16 июля </w:t>
      </w:r>
      <w:smartTag w:uri="urn:schemas-microsoft-com:office:smarttags" w:element="metricconverter">
        <w:smartTagPr>
          <w:attr w:name="ProductID" w:val="2003 г"/>
        </w:smartTagPr>
        <w:r w:rsidRPr="00A91897">
          <w:t>2003 г</w:t>
        </w:r>
      </w:smartTag>
      <w:r w:rsidRPr="00A91897">
        <w:t>. http://www.gov.karelia.ru/gov/Leader/Sovet/030716_doclad.htm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16.</w:t>
      </w:r>
      <w:r>
        <w:t xml:space="preserve"> </w:t>
      </w:r>
      <w:r w:rsidRPr="00A91897">
        <w:t>«Откуда дровишки? Из лесу</w:t>
      </w:r>
      <w:r>
        <w:t xml:space="preserve">, </w:t>
      </w:r>
      <w:r w:rsidRPr="00A91897">
        <w:t>вестимо» Газета «Новгородские ведомости»</w:t>
      </w:r>
      <w:r>
        <w:t xml:space="preserve">, </w:t>
      </w:r>
      <w:r w:rsidRPr="00A91897">
        <w:t>№80 (2710)</w:t>
      </w:r>
      <w:r>
        <w:t xml:space="preserve">, </w:t>
      </w:r>
      <w:r w:rsidRPr="00A91897">
        <w:t xml:space="preserve">3 декабря </w:t>
      </w:r>
      <w:smartTag w:uri="urn:schemas-microsoft-com:office:smarttags" w:element="metricconverter">
        <w:smartTagPr>
          <w:attr w:name="ProductID" w:val="2005 г"/>
        </w:smartTagPr>
        <w:r w:rsidRPr="00A91897">
          <w:t>2005 г</w:t>
        </w:r>
      </w:smartTag>
      <w:r w:rsidRPr="00A91897">
        <w:t>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17.</w:t>
      </w:r>
      <w:r>
        <w:t xml:space="preserve"> </w:t>
      </w:r>
      <w:r w:rsidRPr="00A91897">
        <w:t xml:space="preserve">Решение Районной думы МО «Пригородный район» (Свердловская обл.) от 31 марта </w:t>
      </w:r>
      <w:smartTag w:uri="urn:schemas-microsoft-com:office:smarttags" w:element="metricconverter">
        <w:smartTagPr>
          <w:attr w:name="ProductID" w:val="2005 г"/>
        </w:smartTagPr>
        <w:r w:rsidRPr="00A91897">
          <w:t>2005 г</w:t>
        </w:r>
      </w:smartTag>
      <w:r w:rsidRPr="00A91897">
        <w:t>. № 12/8. «Об утверждении муниципальной целевой программы «Обеспечение топливными дровами бюджетных учреждений и населения района МО Пригородный район на 2005-2007 гг.»».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18.</w:t>
      </w:r>
      <w:r>
        <w:t xml:space="preserve"> </w:t>
      </w:r>
      <w:r w:rsidRPr="00A91897">
        <w:t>Постановление №84 администрации г. Боровичи и Боровичского района (Новгородская обл.) от 28.01.2004. «Об утверждении нормативов бесплатного отпуска древесины на корню в порядке самозаготовки для собственных нужд»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19.</w:t>
      </w:r>
      <w:r>
        <w:t xml:space="preserve"> </w:t>
      </w:r>
      <w:r w:rsidRPr="00A91897">
        <w:t>Институт глобального климата и экологии РАН. «Обзор состояния и тенденций изменения климата России» 2005-2007 гг. http://www.igce.ru/</w:t>
      </w:r>
    </w:p>
    <w:p w:rsidR="00F16693" w:rsidRPr="00A91897" w:rsidRDefault="00F16693" w:rsidP="00F16693">
      <w:pPr>
        <w:spacing w:before="120"/>
        <w:ind w:firstLine="567"/>
        <w:jc w:val="both"/>
      </w:pPr>
      <w:r w:rsidRPr="00A91897">
        <w:t>20.</w:t>
      </w:r>
      <w:r>
        <w:t xml:space="preserve"> </w:t>
      </w:r>
      <w:r w:rsidRPr="00A91897">
        <w:t xml:space="preserve">Приказ №240 Минэкономики России от 06 мая </w:t>
      </w:r>
      <w:smartTag w:uri="urn:schemas-microsoft-com:office:smarttags" w:element="metricconverter">
        <w:smartTagPr>
          <w:attr w:name="ProductID" w:val="1999 г"/>
        </w:smartTagPr>
        <w:r w:rsidRPr="00A91897">
          <w:t>1999 г</w:t>
        </w:r>
      </w:smartTag>
      <w:r w:rsidRPr="00A91897">
        <w:t>. «Методические рекомендации по формированию нормативов потребления услуг ЖКХ».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693"/>
    <w:rsid w:val="001A35F6"/>
    <w:rsid w:val="00425B73"/>
    <w:rsid w:val="007A3A33"/>
    <w:rsid w:val="00811DD4"/>
    <w:rsid w:val="00A91897"/>
    <w:rsid w:val="00B43E2C"/>
    <w:rsid w:val="00C16A24"/>
    <w:rsid w:val="00CB7AD5"/>
    <w:rsid w:val="00E206A0"/>
    <w:rsid w:val="00ED2EFB"/>
    <w:rsid w:val="00F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008A85F-B28D-4410-8EDD-C71DE81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6693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Потребление тепловой энергии населением России </vt:lpstr>
    </vt:vector>
  </TitlesOfParts>
  <Company>Home</Company>
  <LinksUpToDate>false</LinksUpToDate>
  <CharactersWithSpaces>32041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Потребление тепловой энергии населением России 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