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95" w:rsidRPr="00063DAD" w:rsidRDefault="00B50495" w:rsidP="00B50495">
      <w:pPr>
        <w:spacing w:before="120"/>
        <w:jc w:val="center"/>
        <w:rPr>
          <w:b/>
          <w:bCs/>
          <w:sz w:val="32"/>
          <w:szCs w:val="32"/>
        </w:rPr>
      </w:pPr>
      <w:r w:rsidRPr="00063DAD">
        <w:rPr>
          <w:b/>
          <w:bCs/>
          <w:sz w:val="32"/>
          <w:szCs w:val="32"/>
        </w:rPr>
        <w:t xml:space="preserve">Православная культура - предмет, открывающая свет </w:t>
      </w:r>
    </w:p>
    <w:p w:rsidR="00B50495" w:rsidRPr="00063DAD" w:rsidRDefault="00B50495" w:rsidP="00B50495">
      <w:pPr>
        <w:spacing w:before="120"/>
        <w:jc w:val="center"/>
        <w:rPr>
          <w:sz w:val="28"/>
          <w:szCs w:val="28"/>
        </w:rPr>
      </w:pPr>
      <w:r w:rsidRPr="00063DAD">
        <w:rPr>
          <w:sz w:val="28"/>
          <w:szCs w:val="28"/>
        </w:rPr>
        <w:t xml:space="preserve">Игум. Георгий (Шестун) </w:t>
      </w:r>
    </w:p>
    <w:p w:rsidR="00B50495" w:rsidRPr="00063DAD" w:rsidRDefault="00B50495" w:rsidP="00B50495">
      <w:pPr>
        <w:spacing w:before="120"/>
        <w:ind w:firstLine="567"/>
        <w:jc w:val="both"/>
      </w:pPr>
      <w:r w:rsidRPr="00063DAD">
        <w:t>Говоря о православной культуре, мы должны понимать, что она основывается на двух началах. Первое – это Божественное откровение. Читая Священное Писание мы не всегда даем себе отчет в том, что Сам Господь разговаривает с нами на нашем языке, Господь даровал нам слово, и через этот дар мы получили возможность Богообщения. Свидетельством этого и является Божественное Откровение, выраженное человеческим языком. Значит, человеческий язык может выражать Божественное Откровение. Божественное Откровение может быть явлено и в звуке, и в краске, и в традиции жизни. Православная культура – это выражение Божественного человеческими средствами, это тот духовный опыт внутреннего Богообщения, который мы можем выразить в музыке, живописи, в слове, в архитектуре, в своем образе жизни.</w:t>
      </w:r>
    </w:p>
    <w:p w:rsidR="00B50495" w:rsidRPr="00063DAD" w:rsidRDefault="00B50495" w:rsidP="00B50495">
      <w:pPr>
        <w:spacing w:before="120"/>
        <w:ind w:firstLine="567"/>
        <w:jc w:val="both"/>
      </w:pPr>
      <w:r w:rsidRPr="00063DAD">
        <w:t>Второе начало – это Боговоплощение. Христос – воплотившийся Бог. Бог, Который принял "зрак раба". Бог, Который смирил Себя до твари, вошел в тварный мир, чтобы спасти его, спасти род человеческий. Во Христе произошло соединение Божественного и человеческого. Это значит, что соединение Божественного и человеческого может произойти и в жизни каждого человека. Человек может подняться до такой высоты. Мы обретаем это соединение в церковном мире. Поэтому вне Церкви мы не можем быть культурными, не можем быть вдохновенными, мы не можем быть спасенными. Вне Церкви жизни нет, есть только смерть. Главное, что потерял человек, оторвавшись от Бога, – жизнь. Он потерял источник жизни. Когда Господь давал людям в раю заповедь о том, что нельзя срывать плодов с дерева познания добра и зла, Он предостерег: "Смертью умрете". То есть можешь жить по своей воле, идти путем собственного познания этого мира, а не путем Божественного Откровения, но при этом ты смертью умрешь. Человек, сорвав плод, получил смерть. Спасение – это преодоление смерти. Христос пришел соединить Божественное и человеческое и вернуть нам источник жизни. Мы обретаем жизнь, а вместе с ней обретаем истинное богословие и истинную культуру. Культуру любви, культуру жизни, культуру Божественную. Вне Церкви мы не можем это осуществить, а значит вне Церкви – культура умирания, культура смерти. Посмотрите, до чего дошла сегодня философия: до мысли, что человек рождается, чтобы умереть... Все страдания бессмысленны. Это философия умирающего человека, а богословие – это радость человека, воскрешающая и оживляющая. Впереди не смерть, а радость, и человек не стареет, а взрослеет. Все самое интересное впереди.</w:t>
      </w:r>
    </w:p>
    <w:p w:rsidR="00B50495" w:rsidRPr="00063DAD" w:rsidRDefault="00B50495" w:rsidP="00B50495">
      <w:pPr>
        <w:spacing w:before="120"/>
        <w:ind w:firstLine="567"/>
        <w:jc w:val="both"/>
      </w:pPr>
      <w:r w:rsidRPr="00063DAD">
        <w:t>Главная задача православной культуры заключается в том, чтобы человек увидел Божественный Свет во всем, что его окружает. Главная наша задача в области воспитания – привести ребенка к жизни, а не к смерти, что означает – воцерковить его. Все боятся, что в школе этого делать запрещено, но нужно понимать, что ребенок живет в семье, в Церкви, в школе, в социуме, и каждая из этих сфер должна заниматься своим делом. Воцерковление ребенка – дело совсем не школы, а семьи и Церкви. Задача школы – просвещение ребенка. Но при этом необходимо, чтобы образовательное пространство не противоречило традициям народа, традициям семейного воспитания.</w:t>
      </w:r>
    </w:p>
    <w:p w:rsidR="00B50495" w:rsidRPr="00063DAD" w:rsidRDefault="00B50495" w:rsidP="00B50495">
      <w:pPr>
        <w:spacing w:before="120"/>
        <w:ind w:firstLine="567"/>
        <w:jc w:val="both"/>
      </w:pPr>
      <w:r w:rsidRPr="00063DAD">
        <w:t>Сейчас возникает конфликт, когда народ обращается к вере, к своей традиции, а система образования держится за атеизм – противоестественный мировоззренческий взгляд. Мы должны понимать, что система образования – это сама жизнь ребенка, в которую постепенно входят какие-то учебные заведения: детские сады, школы, вузы. Не ребенок идет в школу, а школа входит в жизнь ребенка. И педагоги должны думать, с чем они входят в его душу, в его сердце, в его ум. Должны понимать, что он пришел не "чистым листом", а пришел из семьи, из народа, из социума, из мира культуры, в котором он воспитывался. И главная задача в том, чтобы этот мир ребенка не разрушался, а укреплялся и обогащался.</w:t>
      </w:r>
    </w:p>
    <w:p w:rsidR="00B50495" w:rsidRPr="00063DAD" w:rsidRDefault="00B50495" w:rsidP="00B50495">
      <w:pPr>
        <w:spacing w:before="120"/>
        <w:ind w:firstLine="567"/>
        <w:jc w:val="both"/>
      </w:pPr>
      <w:r w:rsidRPr="00063DAD">
        <w:t>Школа должна открывать ученику мир радостный, спасительный, мир благодатный и духовный. Человек всегда предпочтет пить из чистого колодца, а не из грязного. Он естественно тянется к этому. Есть такая пословица: к пустому колодцу люди не ходят. Люди идут в храмы, в монастыри, люди хотят получать богословское образование. Ведь не бывало никогда, чтобы открыли богословский факультет и студентов туда загоняли насильно. Они сами идут. За обучение на коммерческих факультетах даже платят деньги. У людей есть жажда, и эту жажду надо утолить. Предмет "Основы православной культуры" дает возможность понять культуру, которая в школе уже изучается. Почему падает интерес к литературе, к живописи? Потому что дети не понимают, о чем говорит, о чем размышляет писатель, отчего герой страдает. Потому что дети не знают языка этой культуры. Когда в государстве была православная среда, не было необходимости этот предмет изучать. Ребенок знал все с детства, а так как сейчас нет этой среды, то учителя столкнулись с трудностями. Пытаясь изучать русскую литературу, русскую живопись, они понимают, что ребенку невозможно это преподавать. Он не знает таких понятий, как "Бог", "совесть", "стыд", "грех", "целомудрие", "страдания", "скорби", "иерархия", "почитание", "послушание" и т.д. Он не понимает, почему люди так жили. Почему-то система нашего образования, фактически введя православную культуру на уроках литературы, истории, живописи, музыки, не дает языка для ее понимания.</w:t>
      </w:r>
    </w:p>
    <w:p w:rsidR="00B50495" w:rsidRPr="00063DAD" w:rsidRDefault="00B50495" w:rsidP="00B50495">
      <w:pPr>
        <w:spacing w:before="120"/>
        <w:ind w:firstLine="567"/>
        <w:jc w:val="both"/>
      </w:pPr>
      <w:r w:rsidRPr="00063DAD">
        <w:t>Это можно объяснить только идеологическими мотивами. Дело даже не в законах, а в людях. Помните, Моисей сорок лет водил народ по пустыне, чтобы умерли те, кто привык жить в плену. Когда умерли все эти люди, остальных он вывел в Землю Обетованную. Потому что тому, кто привык жить в плену, в неволе, в рабстве, очень трудно освоить другую, свободную жизнь. Мы сталкиваемся, наверное, с этим парадоксом: надо ждать, пока пройдет сорок лет. Ждать, когда те люди, которые жили в плену атеизма, сдадут свои позиции. Но в общем-то время показывает, что все идет быстрее.</w:t>
      </w:r>
    </w:p>
    <w:p w:rsidR="00B50495" w:rsidRPr="00063DAD" w:rsidRDefault="00B50495" w:rsidP="00B50495">
      <w:pPr>
        <w:spacing w:before="120"/>
        <w:ind w:firstLine="567"/>
        <w:jc w:val="both"/>
      </w:pPr>
      <w:r w:rsidRPr="00063DAD">
        <w:t>Мне приходится читать курсы лекций по православным предметам в светских вузах. Эти курсы всегда лично ориентированы. Православие обращается конкретно к человеку, к его душе. И человек должен ответить на те вопросы, который ставит перед ним Православие. Приведу один из последних примеров. Когда речь зашла о монастырях, о монашестве, студенты стали говорить: "Как же можно уйти, бросить все?" Тогда я попросил их перечислить, что именно нужно бросить, какие удовольствия, радости есть в миру, про которые вы можете сказать, что без этого обойтись не сможете никогда. И все замолчали, они думали минут пять, и после этого так и не смогли ничего назвать. Мне пришлось самому перечислять "блага современного мира". "Что вы бросите? – спросил я студентов, – Ночные клубы, дискотеки, блуд, разврат, непотребство, непослушание, самоволие, желание жить в угоду страстям и греху". Они сидели, слушали и молчали, и опускали головы с каждым словом все ниже. Оказалось, на самом деле, в этом мире нет ничего такого дорогого, чтобы они могли твердо сказать: "Вот это ценное, это я бросить не могу". Тогда я стал перечислять, что человек получает в Церкви: благодать, молитвы, чистоту, целомудрие, – он получает путь к святости, Божию помощь, вдохновение. Так стоит поменять одно на другое? В мире нет такой ценности, к которой человек мог бы так привязаться, что не смог бы без нее жить. Нет для человека ничего в мире спасительного. Только Христом спасаемся, только Богом. Это был очень важный момент, когда студенты поняли, что у них в жизни нет ничего такого, за что можно было бы отдать жизнь.</w:t>
      </w:r>
    </w:p>
    <w:p w:rsidR="00B50495" w:rsidRPr="00063DAD" w:rsidRDefault="00B50495" w:rsidP="00B50495">
      <w:pPr>
        <w:spacing w:before="120"/>
        <w:ind w:firstLine="567"/>
        <w:jc w:val="both"/>
      </w:pPr>
      <w:r w:rsidRPr="00063DAD">
        <w:t>Философ Иван Ильин пишет об этом, что если в жизни человека нет ничего ценного, ради чего он готов умереть, то эта жизнь бессмысленна. Православие дает эти ценности, дает такое богатство человеку, что он за это готов идти на смерть. Он понимает, например, что такое Отчизна, что это не просто какая-то земля, как некоторые демократы сейчас говорят: "Где хорошо, там и Родина...".</w:t>
      </w:r>
    </w:p>
    <w:p w:rsidR="00B50495" w:rsidRPr="00063DAD" w:rsidRDefault="00B50495" w:rsidP="00B50495">
      <w:pPr>
        <w:spacing w:before="120"/>
        <w:ind w:firstLine="567"/>
        <w:jc w:val="both"/>
      </w:pPr>
      <w:r w:rsidRPr="00063DAD">
        <w:t>Иван Ильин говорил о том, что как только из коммунизма будут извлечены последние крохи христианства, он рухнет. Так и произошло. Пока при коммунизме был моральный кодекс, патриотизм, пока была семья, почитали старших – он стоял. Душа человека была упокоена на таких фундаментах, которые были по сути христианскими, они были взяты из прошлого. Коммунисты, разрушившие традицию, построили новое из корней именно этой традиции. Во время так называемой перестройки были разрушены даже и эти основания, и когда не осталось ничего, тогда и возобладали западные взгляды, что жизнь – это высшая ценность. Но наш человек не может это принять. Когда мне говорят: "Как хорошо: жизнь – высшая ценность", я спрашиваю: "А если за Отечество надо воевать и погибать, ты будешь жизнь свою спасать, дезертиром станешь?" Говорить, что жизнь – высшая ценность, это глупость великая для русского человека. У русского человека есть очень много того, за что он готов отдать свою жизнь: за Отечество, за детей своих, за свои взгляды, идеи, за веру! Если нет в жизни ценности, за которую ты готов отдать свою жизнь, то ради чего тогда ты живешь? Зачем тебе эта жизнь?</w:t>
      </w:r>
    </w:p>
    <w:p w:rsidR="00B50495" w:rsidRPr="00063DAD" w:rsidRDefault="00B50495" w:rsidP="00B50495">
      <w:pPr>
        <w:spacing w:before="120"/>
        <w:ind w:firstLine="567"/>
        <w:jc w:val="both"/>
      </w:pPr>
      <w:r w:rsidRPr="00063DAD">
        <w:t>Иван Ильин говорит, что в жизни человека должно быть понимание, что ты призван в этот мир для чего-то и несешь свое призвание, талант, крест, который тебе дал Господь; что ты предстоишь пред Всевышним, который тебя призвал, отвечаешь перед Ним за это призвание, за эту жизнь. И это наполняет человека высоким духовным смыслом. Но об этом сегодня не говорят. Никто этого детям не рассказывает. Никто не говорит, почему надо чтить традиции, зачем хранить чистоту. Не говорят, что воспитание детей нужно сочетать с сохранением собственной чистоты. Вообще об этом никто не говорит, например студентам, 20-25-летним. Когда начинаешь им рассказывать по сути простые вещи, почему наши люди так жили, у них происходит такая ломка стереотипов, что они первые две-три лекции сидят и смотрят на тебя какими-то безумными глазами. Они вдруг понимают, что все правильно говорится. Возразить нечего. Но живут-то они все по-другому.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495"/>
    <w:rsid w:val="00051FB8"/>
    <w:rsid w:val="00063DAD"/>
    <w:rsid w:val="00095BA6"/>
    <w:rsid w:val="00210DB3"/>
    <w:rsid w:val="002D280B"/>
    <w:rsid w:val="0031418A"/>
    <w:rsid w:val="00350B15"/>
    <w:rsid w:val="00377A3D"/>
    <w:rsid w:val="0052086C"/>
    <w:rsid w:val="005A2562"/>
    <w:rsid w:val="005B3906"/>
    <w:rsid w:val="00755964"/>
    <w:rsid w:val="008C19D7"/>
    <w:rsid w:val="00A44D32"/>
    <w:rsid w:val="00B50495"/>
    <w:rsid w:val="00C4278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9F136E-05AD-416F-830A-5D424628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4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0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1480</Words>
  <Characters>8438</Characters>
  <Application>Microsoft Office Word</Application>
  <DocSecurity>0</DocSecurity>
  <Lines>70</Lines>
  <Paragraphs>19</Paragraphs>
  <ScaleCrop>false</ScaleCrop>
  <Company>Home</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Православная культура - предмет, открывающая свет </dc:title>
  <dc:subject/>
  <dc:creator>Alena</dc:creator>
  <cp:keywords/>
  <dc:description/>
  <cp:lastModifiedBy>admin</cp:lastModifiedBy>
  <cp:revision>2</cp:revision>
  <dcterms:created xsi:type="dcterms:W3CDTF">2014-02-19T19:36:00Z</dcterms:created>
  <dcterms:modified xsi:type="dcterms:W3CDTF">2014-02-19T19:36:00Z</dcterms:modified>
</cp:coreProperties>
</file>