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4A" w:rsidRPr="00DB1707" w:rsidRDefault="00042E4A" w:rsidP="00042E4A">
      <w:pPr>
        <w:spacing w:before="120"/>
        <w:jc w:val="center"/>
        <w:rPr>
          <w:b/>
          <w:bCs/>
          <w:sz w:val="32"/>
          <w:szCs w:val="32"/>
        </w:rPr>
      </w:pPr>
      <w:r w:rsidRPr="00DB1707">
        <w:rPr>
          <w:b/>
          <w:bCs/>
          <w:sz w:val="32"/>
          <w:szCs w:val="32"/>
        </w:rPr>
        <w:t>Правовое государство и некоторые особенности его формирования в Российской Федерации</w:t>
      </w:r>
    </w:p>
    <w:p w:rsidR="00042E4A" w:rsidRPr="00DB1707" w:rsidRDefault="00042E4A" w:rsidP="00042E4A">
      <w:pPr>
        <w:spacing w:before="120"/>
        <w:jc w:val="center"/>
        <w:rPr>
          <w:sz w:val="28"/>
          <w:szCs w:val="28"/>
        </w:rPr>
      </w:pPr>
      <w:r w:rsidRPr="00DB1707">
        <w:rPr>
          <w:sz w:val="28"/>
          <w:szCs w:val="28"/>
        </w:rPr>
        <w:t>В.Б. Коженевский, Омский государственный университет, кафедра теории и истории государства и права</w:t>
      </w:r>
    </w:p>
    <w:p w:rsidR="00042E4A" w:rsidRPr="00B9778A" w:rsidRDefault="00042E4A" w:rsidP="00042E4A">
      <w:pPr>
        <w:spacing w:before="120"/>
        <w:ind w:firstLine="567"/>
        <w:jc w:val="both"/>
      </w:pPr>
      <w:r w:rsidRPr="00B9778A">
        <w:t xml:space="preserve">Правовое государство - ныне одна из центральных тем отечественной юридической науки. В последние годы ей посвящено немало исследований, хотя многие проблемы ждут своего решения. </w:t>
      </w:r>
    </w:p>
    <w:p w:rsidR="00042E4A" w:rsidRPr="00B9778A" w:rsidRDefault="00042E4A" w:rsidP="00042E4A">
      <w:pPr>
        <w:spacing w:before="120"/>
        <w:ind w:firstLine="567"/>
        <w:jc w:val="both"/>
      </w:pPr>
      <w:r w:rsidRPr="00B9778A">
        <w:t xml:space="preserve">Привычным для нашей науки и политической практики в недавнем прошлом был классовый подход к демократии, к государству. В настоящее время преобладает взгляд на эти проблемы с точки зрения общечеловеческих идеалов и ценностей. В общественном сознании все больше утверждается мысль о том, что основанное на демократических принципах правовое государство может стать эффективным орудием урегулирования конфликтов, возникающих в обществе, утверждения в нем законности и правопорядка. </w:t>
      </w:r>
    </w:p>
    <w:p w:rsidR="00042E4A" w:rsidRPr="00B9778A" w:rsidRDefault="00042E4A" w:rsidP="00042E4A">
      <w:pPr>
        <w:spacing w:before="120"/>
        <w:ind w:firstLine="567"/>
        <w:jc w:val="both"/>
      </w:pPr>
      <w:r w:rsidRPr="00B9778A">
        <w:t xml:space="preserve">Отдельные идеи правовой государственности интересовали уже мыслителей древности: о необходимости "правления законов"; о неоднородности деятельности государства и целесообразности ее разделения на несколько видов; о разумных и справедливых началах государства и права и т.д. </w:t>
      </w:r>
    </w:p>
    <w:p w:rsidR="00042E4A" w:rsidRPr="00B9778A" w:rsidRDefault="00042E4A" w:rsidP="00042E4A">
      <w:pPr>
        <w:spacing w:before="120"/>
        <w:ind w:firstLine="567"/>
        <w:jc w:val="both"/>
      </w:pPr>
      <w:r w:rsidRPr="00B9778A">
        <w:t xml:space="preserve">Как программа, в которой власть ограничивалась конституцией, правовыми законами, идея правового государства заявила о себе на рубеже XVIII-XIX веков. Значительную роль в становлении учения о правовом государстве сыграл один из великих философов - И. Кант. Именно ему принадлежит разработка ряда основополагающих начал правовой государственности: свобода и самостоятельность каждого члена общества как человека и гражданина; ограничение всеохватывающего вмешательства государства в частную жизнь; принцип разделения властей; связанность государства и общества правом и законом; господство закона в жизни народа, общества, государства [1, с.32-34]. </w:t>
      </w:r>
    </w:p>
    <w:p w:rsidR="00042E4A" w:rsidRPr="00B9778A" w:rsidRDefault="00042E4A" w:rsidP="00042E4A">
      <w:pPr>
        <w:spacing w:before="120"/>
        <w:ind w:firstLine="567"/>
        <w:jc w:val="both"/>
      </w:pPr>
      <w:r w:rsidRPr="00B9778A">
        <w:t xml:space="preserve">Практика формирования правовой государственности всюду имеет свои особенности. Можно, однако, выделить и общие черты, определяемые тем, что граждане стран, в которых достигнуты успехи в строительстве правового общества, стремились к свободе, подлинному праву, обеспечению своих прав и свобод, приоритету права над государством. </w:t>
      </w:r>
    </w:p>
    <w:p w:rsidR="00042E4A" w:rsidRPr="00B9778A" w:rsidRDefault="00042E4A" w:rsidP="00042E4A">
      <w:pPr>
        <w:spacing w:before="120"/>
        <w:ind w:firstLine="567"/>
        <w:jc w:val="both"/>
      </w:pPr>
      <w:r w:rsidRPr="00B9778A">
        <w:t xml:space="preserve">Формирование правового государства в той или иной мере сопряжено с наличием необходимых для этого условий. Среди них важное значение имеет достаточно высокий уровень развития экономики, культуры, нравственности, духовного потенциала общества. </w:t>
      </w:r>
    </w:p>
    <w:p w:rsidR="00042E4A" w:rsidRPr="00B9778A" w:rsidRDefault="00042E4A" w:rsidP="00042E4A">
      <w:pPr>
        <w:spacing w:before="120"/>
        <w:ind w:firstLine="567"/>
        <w:jc w:val="both"/>
      </w:pPr>
      <w:r w:rsidRPr="00B9778A">
        <w:t xml:space="preserve">Правовое государство - политическое оформление гражданского общества, сферы общественной жизни, где действуют развитые демократические институты, имеют место самоуправление, инициатива и активность граждан и их организаций. Эта сфера ограждена законами от произвольной регламентации ее со стороны властных органов. В таком государстве соблюдаются права и свободы человека и общества; право приоритетно по отношению к государству; признается и соблюдается независимость суда как защитника гражданина в его отношениях с государством. Население характеризуется определенной способностью к саморегулированию, готовностью подчиняться общим правилам и интересам [2, с.10]. Гражданское общество представляет собой общество равноправных людей, свободно проявляющих свою индивидуальность и творческую инициативу [3, с.34]. </w:t>
      </w:r>
    </w:p>
    <w:p w:rsidR="00042E4A" w:rsidRPr="00B9778A" w:rsidRDefault="00042E4A" w:rsidP="00042E4A">
      <w:pPr>
        <w:spacing w:before="120"/>
        <w:ind w:firstLine="567"/>
        <w:jc w:val="both"/>
      </w:pPr>
      <w:r w:rsidRPr="00B9778A">
        <w:t xml:space="preserve">В правовом государстве реализуется принцип разделения властей. Советская юридическая наука исходила из марксистского тезиса о механизме государственной власти как "работающей корпорации" - и законодательствующей, и исполняющей законы одновременно. Власть рассматривалась в плане разделения труда по ее осуществлению, характеризовалась в структурно-функциональном "ключе". Отрицалась сама целесообразность исследования законодательной, исполнительной и судебной властей по отдельности. </w:t>
      </w:r>
    </w:p>
    <w:p w:rsidR="00042E4A" w:rsidRPr="00B9778A" w:rsidRDefault="00042E4A" w:rsidP="00042E4A">
      <w:pPr>
        <w:spacing w:before="120"/>
        <w:ind w:firstLine="567"/>
        <w:jc w:val="both"/>
      </w:pPr>
      <w:r w:rsidRPr="00B9778A">
        <w:t xml:space="preserve">Правовая государственность невозможна без разделения властей, ибо именно эта, изобретенная цивилизованным человечеством, система сдержек и противовесов позволяет обществу защищать себя от попыток узурпации власти, от злоупотреблений. </w:t>
      </w:r>
    </w:p>
    <w:p w:rsidR="00042E4A" w:rsidRPr="00B9778A" w:rsidRDefault="00042E4A" w:rsidP="00042E4A">
      <w:pPr>
        <w:spacing w:before="120"/>
        <w:ind w:firstLine="567"/>
        <w:jc w:val="both"/>
      </w:pPr>
      <w:r w:rsidRPr="00B9778A">
        <w:t xml:space="preserve">В Конституции Российской Федерации (ст.10) закреплен принцип, согласно которому государственная власть осуществляется на основе разделения на законодательную, исполнительную и судебную. Каждая из этих ветвей представлена соответствующими органами, действующими самостоятельно. </w:t>
      </w:r>
    </w:p>
    <w:p w:rsidR="00042E4A" w:rsidRPr="00B9778A" w:rsidRDefault="00042E4A" w:rsidP="00042E4A">
      <w:pPr>
        <w:spacing w:before="120"/>
        <w:ind w:firstLine="567"/>
        <w:jc w:val="both"/>
      </w:pPr>
      <w:r w:rsidRPr="00B9778A">
        <w:t xml:space="preserve">Законодательная осуществляется Федеральным Собранием, другими аналогичными государственными органами. Они избираются непосредственно народом и иным путем формироваться не могут. Решения законодательной власти обязательны к исполнению соответствующими субъектами права. </w:t>
      </w:r>
    </w:p>
    <w:p w:rsidR="00042E4A" w:rsidRPr="00B9778A" w:rsidRDefault="00042E4A" w:rsidP="00042E4A">
      <w:pPr>
        <w:spacing w:before="120"/>
        <w:ind w:firstLine="567"/>
        <w:jc w:val="both"/>
      </w:pPr>
      <w:r w:rsidRPr="00B9778A">
        <w:t xml:space="preserve">Большой объем работы в сфере управления государственными делами возложен на исполнительные органы. Они должны действовать строго в пределах компетенции, определяемой Конституцией и другими законами, в целях организации исполнения актов законодательной власти и других нормативных правовых актов. </w:t>
      </w:r>
    </w:p>
    <w:p w:rsidR="00042E4A" w:rsidRPr="00B9778A" w:rsidRDefault="00042E4A" w:rsidP="00042E4A">
      <w:pPr>
        <w:spacing w:before="120"/>
        <w:ind w:firstLine="567"/>
        <w:jc w:val="both"/>
      </w:pPr>
      <w:r w:rsidRPr="00B9778A">
        <w:t xml:space="preserve">О последовательном проведении в жизнь принципа разделения властей можно говорить лишь в том случае, если наряду с законодательной и исполнительной достаточно активно себя проявляет и пользуется независимостью судебная власть. </w:t>
      </w:r>
    </w:p>
    <w:p w:rsidR="00042E4A" w:rsidRPr="00B9778A" w:rsidRDefault="00042E4A" w:rsidP="00042E4A">
      <w:pPr>
        <w:spacing w:before="120"/>
        <w:ind w:firstLine="567"/>
        <w:jc w:val="both"/>
      </w:pPr>
      <w:r w:rsidRPr="00B9778A">
        <w:t xml:space="preserve">Конституция Российской Федерации признает самостоятельность и право органов судебной власти действовать независимо от других. В систему ее федеральных органов включаются: Конституционный Суд, Верховный Суд, Высший Арбитражный Суд, иные федеральные суды. Судебные органы и судьи действуют на основе закона. </w:t>
      </w:r>
    </w:p>
    <w:p w:rsidR="00042E4A" w:rsidRPr="00B9778A" w:rsidRDefault="00042E4A" w:rsidP="00042E4A">
      <w:pPr>
        <w:spacing w:before="120"/>
        <w:ind w:firstLine="567"/>
        <w:jc w:val="both"/>
      </w:pPr>
      <w:r w:rsidRPr="00B9778A">
        <w:t xml:space="preserve">По мере продвижения России по пути демократических реформ и преобразований принцип разделения властей в стране все более наполняется реальным содержанием. Так, в становлении судебной власти большую роль предстоит сыграть Закону о судебной системе Российской Федерации [4]. </w:t>
      </w:r>
    </w:p>
    <w:p w:rsidR="00042E4A" w:rsidRPr="00B9778A" w:rsidRDefault="00042E4A" w:rsidP="00042E4A">
      <w:pPr>
        <w:spacing w:before="120"/>
        <w:ind w:firstLine="567"/>
        <w:jc w:val="both"/>
      </w:pPr>
      <w:r w:rsidRPr="00B9778A">
        <w:t xml:space="preserve">Пробивает себе дорогу в отечественной юридической науке и практике отвечающий реалиям правовой государственности подход к характеристике права как системы, воплощающей в себе общепринятые принципы и демократические ценности [5 с.89]. Это - взгляд, пришедший на смену господствовавшей в советской юридической науке концепции права как нормативно-классового явления. Все более осознается необходимость разграничения права и закона. </w:t>
      </w:r>
    </w:p>
    <w:p w:rsidR="00042E4A" w:rsidRPr="00B9778A" w:rsidRDefault="00042E4A" w:rsidP="00042E4A">
      <w:pPr>
        <w:spacing w:before="120"/>
        <w:ind w:firstLine="567"/>
        <w:jc w:val="both"/>
      </w:pPr>
      <w:r w:rsidRPr="00B9778A">
        <w:t xml:space="preserve">Правовое государство - государство, основанное на правовых началах и подчиненное праву. Государство самоограничивает себя правом, признает приоритетность права над собой. Оно воспринимается не как производное от государства, а как высокая самостоятельная социальная сила. Действует здесь принцип верховенства правовых законов, объективирующих общепринятые принципы и социальные ценности. Последние представляют собой общепризнанные международно-правовые стандарты. Законы, закрепляющие их, являются правовыми, т.е. гуманными, отвечающими потребностям общества, принятым в соответствии с демократически построенным регламентом </w:t>
      </w:r>
    </w:p>
    <w:p w:rsidR="00042E4A" w:rsidRPr="00B9778A" w:rsidRDefault="00042E4A" w:rsidP="00042E4A">
      <w:pPr>
        <w:spacing w:before="120"/>
        <w:ind w:firstLine="567"/>
        <w:jc w:val="both"/>
      </w:pPr>
      <w:r w:rsidRPr="00B9778A">
        <w:t xml:space="preserve">Господство правовых законов - лейтмотив правовой государственности. Они принимаются государственными органами, призванными выражать совокупную волю народа, а потому обладают приоритетом по сравнению с иными нормативными правовыми актами. Верховенство закона обеспечивается осуществлением принципа разделения властей, высоким авторитетом законодательной власти, доступностью судебной защиты. Немаловажное значение имеет и исполнимость закона, обеспеченность его механизмами реализации. Эта стадия правового регулирования находится сейчас в кризисном состоянии. </w:t>
      </w:r>
    </w:p>
    <w:p w:rsidR="00042E4A" w:rsidRPr="00B9778A" w:rsidRDefault="00042E4A" w:rsidP="00042E4A">
      <w:pPr>
        <w:spacing w:before="120"/>
        <w:ind w:firstLine="567"/>
        <w:jc w:val="both"/>
      </w:pPr>
      <w:r w:rsidRPr="00B9778A">
        <w:t xml:space="preserve">Критерием измерения уровня демократичности и эффективности правового государства является установление такого порядка, когда государство существует для человека и главное свое назначение видит в том, чтобы реализовывать его права и интересы. Высокая степень государственно- и общественно-правовой защищенности интересов личности - одна из неотъемлемых составных частей характеристики общего состояния и развития гражданского общества. </w:t>
      </w:r>
    </w:p>
    <w:p w:rsidR="00042E4A" w:rsidRPr="00B9778A" w:rsidRDefault="00042E4A" w:rsidP="00042E4A">
      <w:pPr>
        <w:spacing w:before="120"/>
        <w:ind w:firstLine="567"/>
        <w:jc w:val="both"/>
      </w:pPr>
      <w:r w:rsidRPr="00B9778A">
        <w:t xml:space="preserve">Фундаментом правовой государственности являются права и свободы человека. Принцип их приоритета составляет ядро принципов правового государства. В 48 статьях Конституции Российской Федерации закреплены личные, политические, социально-экономические права и свободы человека. Решение стоящих перед страной острых проблем в соответствующих сферах общественной жизни все больше будет продвигать общество по избранному пути. </w:t>
      </w:r>
    </w:p>
    <w:p w:rsidR="00042E4A" w:rsidRPr="00B9778A" w:rsidRDefault="00042E4A" w:rsidP="00042E4A">
      <w:pPr>
        <w:spacing w:before="120"/>
        <w:ind w:firstLine="567"/>
        <w:jc w:val="both"/>
      </w:pPr>
      <w:r w:rsidRPr="00B9778A">
        <w:t xml:space="preserve">Правовое государство предполагает последовательное воплощение в жизнь взаимной ответственности государства и личности </w:t>
      </w:r>
    </w:p>
    <w:p w:rsidR="00042E4A" w:rsidRPr="00B9778A" w:rsidRDefault="00042E4A" w:rsidP="00042E4A">
      <w:pPr>
        <w:spacing w:before="120"/>
        <w:ind w:firstLine="567"/>
        <w:jc w:val="both"/>
      </w:pPr>
      <w:r w:rsidRPr="00B9778A">
        <w:t xml:space="preserve">Это означает, что не только человек обязан соблюдать то, что предусмотрено нормами права, но и государство должно ограничивать себя в собственных решениях и действиях для обеспечения в законах меры свободы личности. </w:t>
      </w:r>
    </w:p>
    <w:p w:rsidR="00042E4A" w:rsidRPr="00B9778A" w:rsidRDefault="00042E4A" w:rsidP="00042E4A">
      <w:pPr>
        <w:spacing w:before="120"/>
        <w:ind w:firstLine="567"/>
        <w:jc w:val="both"/>
      </w:pPr>
      <w:r w:rsidRPr="00B9778A">
        <w:t xml:space="preserve">В государствах с авторитарными политическими режимами господствует ответственность гражданина перед государством. В правовом - государственные органы и должностные лица ответственны перед гражданами в случае нарушения их прав и свобод. Правовое государство в его взаимодействии с человеком обеспечивает и защищает его жизнь, здоровье, честь и достоинство, свободы; является средством борьбы с таким отрицательными явлениями, как бюрократизм, местничество, ведомственность. </w:t>
      </w:r>
    </w:p>
    <w:p w:rsidR="00042E4A" w:rsidRPr="00B9778A" w:rsidRDefault="00042E4A" w:rsidP="00042E4A">
      <w:pPr>
        <w:spacing w:before="120"/>
        <w:ind w:firstLine="567"/>
        <w:jc w:val="both"/>
      </w:pPr>
      <w:r w:rsidRPr="00B9778A">
        <w:t xml:space="preserve">Несмотря на то, что в Российской Федерации существуют юридические средства защиты от произвола государства, своевременно реализовать соответствующие нормы, восстановить нарушенные права и интересы граждан удается не всегда, что объясняется во многом объективными сложностями современного этапа развития общества. </w:t>
      </w:r>
    </w:p>
    <w:p w:rsidR="00042E4A" w:rsidRPr="00B9778A" w:rsidRDefault="00042E4A" w:rsidP="00042E4A">
      <w:pPr>
        <w:spacing w:before="120"/>
        <w:ind w:firstLine="567"/>
        <w:jc w:val="both"/>
      </w:pPr>
      <w:r w:rsidRPr="00B9778A">
        <w:t xml:space="preserve">Актуален в современных российских условиях принцип "разрешено все, что не запрещено законом", относящийся прежде всего к государственным органам и должностным лицам. Однако пользоваться им следует разумно. Он предполагает наличие опреленного уровня политической и правовой культуры, информированности, умение соотнести свой личный и общий интересы, соблюдение общепринятых норм поведения. Без этого возможны нарушения законности, субъективизм, произвол [6, с.14]. </w:t>
      </w:r>
    </w:p>
    <w:p w:rsidR="00042E4A" w:rsidRPr="00B9778A" w:rsidRDefault="00042E4A" w:rsidP="00042E4A">
      <w:pPr>
        <w:spacing w:before="120"/>
        <w:ind w:firstLine="567"/>
        <w:jc w:val="both"/>
      </w:pPr>
      <w:r w:rsidRPr="00B9778A">
        <w:t xml:space="preserve">Законы подлежат безусловному выполнению всеми: и властвующими, и подвластными. Правовое государство в известном смысле - государство законности. Между этими определениями можно поставить знак равенства, если не забывать, что "ранг" правовой государственности предполагает требование точного и неуклонного соблюдения исполнения всеми участниками общественных отношений именно правовых законов. </w:t>
      </w:r>
    </w:p>
    <w:p w:rsidR="00042E4A" w:rsidRPr="00B9778A" w:rsidRDefault="00042E4A" w:rsidP="00042E4A">
      <w:pPr>
        <w:spacing w:before="120"/>
        <w:ind w:firstLine="567"/>
        <w:jc w:val="both"/>
      </w:pPr>
      <w:r w:rsidRPr="00B9778A">
        <w:t xml:space="preserve">Уровень экономического, социального, политического развития, на котором находится современная Россия, не позволяет достаточно динамично воплощать многие из характеристик, которым должна отвечать правовая государственность. Но этот лозунг положительно воспринят общественным мнением страны и, кажется, в нем закрепился. Предпринимаются усилия по реализации сущностных характеристик правовой государственности, насколько это возможно в современных условиях. </w:t>
      </w:r>
    </w:p>
    <w:p w:rsidR="00042E4A" w:rsidRPr="00B9778A" w:rsidRDefault="00042E4A" w:rsidP="00042E4A">
      <w:pPr>
        <w:spacing w:before="120"/>
        <w:ind w:firstLine="567"/>
        <w:jc w:val="both"/>
      </w:pPr>
      <w:r w:rsidRPr="00B9778A">
        <w:t xml:space="preserve">Воплощая в жизнь соответствующие идеи, принципы, не следовало бы забывать о бесперспективности слепого копирования в этом смысле чужого опыта, о необходимости учета национальных особенностей, исторических традиций. Конечно, одно дело - восприятие "истин", которые приобрели универсальный для всего человечества характер, и совсем другое - моменты, свойственные лишь данной стране. Уместно вспомнить слова Монтескье о том, что гражданские законы должны находиться в соответствии со свойствами народа, для которого они установлены, что только в чрезвычайно редких случаях законы одного народа могут оказаться пригодными для другого. </w:t>
      </w:r>
    </w:p>
    <w:p w:rsidR="00042E4A" w:rsidRDefault="00042E4A" w:rsidP="00042E4A">
      <w:pPr>
        <w:spacing w:before="120"/>
        <w:ind w:firstLine="567"/>
        <w:jc w:val="both"/>
      </w:pPr>
      <w:r w:rsidRPr="00B9778A">
        <w:t>Формирование правового государства в России представляет собой сложнейшую проблему, решение которой, вероятно, потребует длительного времени и концентрации сил всего общества. Это пока идея, но одновременно и ориентир движения по пути демократических преобразований.</w:t>
      </w:r>
    </w:p>
    <w:p w:rsidR="00042E4A" w:rsidRPr="00DB1707" w:rsidRDefault="00042E4A" w:rsidP="00042E4A">
      <w:pPr>
        <w:spacing w:before="120"/>
        <w:jc w:val="center"/>
        <w:rPr>
          <w:b/>
          <w:bCs/>
          <w:sz w:val="28"/>
          <w:szCs w:val="28"/>
        </w:rPr>
      </w:pPr>
      <w:r w:rsidRPr="00DB1707">
        <w:rPr>
          <w:b/>
          <w:bCs/>
          <w:sz w:val="28"/>
          <w:szCs w:val="28"/>
        </w:rPr>
        <w:t>Список литературы</w:t>
      </w:r>
    </w:p>
    <w:p w:rsidR="00042E4A" w:rsidRPr="00B9778A" w:rsidRDefault="00042E4A" w:rsidP="00042E4A">
      <w:pPr>
        <w:spacing w:before="120"/>
        <w:ind w:firstLine="567"/>
        <w:jc w:val="both"/>
      </w:pPr>
      <w:r w:rsidRPr="00B9778A">
        <w:t>Соколов А.Н. Правовое государство. Идея, теория, практика. Курск: Изд-во Курского гос. технического университета, 1994.</w:t>
      </w:r>
    </w:p>
    <w:p w:rsidR="00042E4A" w:rsidRPr="00B9778A" w:rsidRDefault="00042E4A" w:rsidP="00042E4A">
      <w:pPr>
        <w:spacing w:before="120"/>
        <w:ind w:firstLine="567"/>
        <w:jc w:val="both"/>
      </w:pPr>
      <w:r w:rsidRPr="00B9778A">
        <w:t>Мартышин О.В. Несколько тезисов о перспективах правового государства в России // Государство и право. 1996. N 5.</w:t>
      </w:r>
    </w:p>
    <w:p w:rsidR="00042E4A" w:rsidRPr="00B9778A" w:rsidRDefault="00042E4A" w:rsidP="00042E4A">
      <w:pPr>
        <w:spacing w:before="120"/>
        <w:ind w:firstLine="567"/>
        <w:jc w:val="both"/>
      </w:pPr>
      <w:r w:rsidRPr="00B9778A">
        <w:t>Лейст О.Э., Мачин И.Ф. Гражданское общество и современное государство // Вестник Московского университета. Сер.11. Право. 1995. N 4.</w:t>
      </w:r>
    </w:p>
    <w:p w:rsidR="00042E4A" w:rsidRPr="00B9778A" w:rsidRDefault="00042E4A" w:rsidP="00042E4A">
      <w:pPr>
        <w:spacing w:before="120"/>
        <w:ind w:firstLine="567"/>
        <w:jc w:val="both"/>
      </w:pPr>
      <w:r w:rsidRPr="00B9778A">
        <w:t>О судебной системе Российской Федерации. Федеральный конституционный закон // Российская газета. 1997. 6 января.</w:t>
      </w:r>
    </w:p>
    <w:p w:rsidR="00042E4A" w:rsidRPr="00B9778A" w:rsidRDefault="00042E4A" w:rsidP="00042E4A">
      <w:pPr>
        <w:spacing w:before="120"/>
        <w:ind w:firstLine="567"/>
        <w:jc w:val="both"/>
      </w:pPr>
      <w:r w:rsidRPr="00B9778A">
        <w:t>Румянцев О.Г. Основы конституционного строя России. М.: Юрист, 1994.</w:t>
      </w:r>
    </w:p>
    <w:p w:rsidR="00042E4A" w:rsidRPr="00B9778A" w:rsidRDefault="00042E4A" w:rsidP="00042E4A">
      <w:pPr>
        <w:spacing w:before="120"/>
        <w:ind w:firstLine="567"/>
        <w:jc w:val="both"/>
      </w:pPr>
      <w:r w:rsidRPr="00B9778A">
        <w:t>Матузов Н.И., Малько А.В. Правовое стимулирование в условиях становления рыночных отношений // Государство и право. 1995. N 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E4A"/>
    <w:rsid w:val="00042E4A"/>
    <w:rsid w:val="00095BA6"/>
    <w:rsid w:val="0031418A"/>
    <w:rsid w:val="005A2562"/>
    <w:rsid w:val="00761F63"/>
    <w:rsid w:val="00A44D32"/>
    <w:rsid w:val="00AE7361"/>
    <w:rsid w:val="00B9778A"/>
    <w:rsid w:val="00C22F0B"/>
    <w:rsid w:val="00DB17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87FB0C-BA66-4383-B6BC-6C953D52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2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10241</Characters>
  <Application>Microsoft Office Word</Application>
  <DocSecurity>0</DocSecurity>
  <Lines>85</Lines>
  <Paragraphs>24</Paragraphs>
  <ScaleCrop>false</ScaleCrop>
  <Company>Home</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государство и некоторые особенности его формирования в Российской Федерации</dc:title>
  <dc:subject/>
  <dc:creator>Alena</dc:creator>
  <cp:keywords/>
  <dc:description/>
  <cp:lastModifiedBy>admin</cp:lastModifiedBy>
  <cp:revision>2</cp:revision>
  <dcterms:created xsi:type="dcterms:W3CDTF">2014-02-16T13:52:00Z</dcterms:created>
  <dcterms:modified xsi:type="dcterms:W3CDTF">2014-02-16T13:52:00Z</dcterms:modified>
</cp:coreProperties>
</file>