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D9" w:rsidRPr="00335A3E" w:rsidRDefault="00FF24D9" w:rsidP="00FF24D9">
      <w:pPr>
        <w:spacing w:before="120"/>
        <w:jc w:val="center"/>
        <w:rPr>
          <w:b/>
          <w:sz w:val="32"/>
        </w:rPr>
      </w:pPr>
      <w:r w:rsidRPr="00335A3E">
        <w:rPr>
          <w:b/>
          <w:sz w:val="32"/>
        </w:rPr>
        <w:t>Психологические особенности управленческой деятельности в экстремальных ситуациях</w:t>
      </w:r>
    </w:p>
    <w:p w:rsidR="00FF24D9" w:rsidRPr="00335A3E" w:rsidRDefault="00FF24D9" w:rsidP="00FF24D9">
      <w:pPr>
        <w:spacing w:before="120"/>
        <w:jc w:val="center"/>
        <w:rPr>
          <w:sz w:val="28"/>
        </w:rPr>
      </w:pPr>
      <w:r w:rsidRPr="00335A3E">
        <w:rPr>
          <w:sz w:val="28"/>
        </w:rPr>
        <w:t xml:space="preserve">Птуха Николай Иванович, Курбанов Вадим Джумикулыч, Сорокин Константин Владимирович 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Экстремальная ситуация, как многомерное явление, представляет </w:t>
      </w:r>
      <w:r>
        <w:t xml:space="preserve"> </w:t>
      </w:r>
      <w:r w:rsidRPr="00335A3E">
        <w:t xml:space="preserve">собой временное стечение негативных обстоятельств, выражающихся в особых, </w:t>
      </w:r>
      <w:r>
        <w:t xml:space="preserve"> </w:t>
      </w:r>
      <w:r w:rsidRPr="00335A3E">
        <w:t xml:space="preserve">неблагоприятных условиях для деятельности человека. В деятельности органов </w:t>
      </w:r>
      <w:r>
        <w:t xml:space="preserve"> </w:t>
      </w:r>
      <w:r w:rsidRPr="00335A3E">
        <w:t xml:space="preserve">внутренних дел, это особые условия, отличающиеся от обычных, специфическим </w:t>
      </w:r>
      <w:r>
        <w:t xml:space="preserve"> </w:t>
      </w:r>
      <w:r w:rsidRPr="00335A3E">
        <w:t xml:space="preserve">подходом к решению профессиональных задач, мобилизацией внешних и </w:t>
      </w:r>
      <w:r>
        <w:t xml:space="preserve"> </w:t>
      </w:r>
      <w:r w:rsidRPr="00335A3E">
        <w:t xml:space="preserve">внутренних резервов позволяющих действовать на пределе своих возможностей. 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В большинстве случаев, это выполнение задач, связанных с применением </w:t>
      </w:r>
      <w:r>
        <w:t xml:space="preserve"> </w:t>
      </w:r>
      <w:r w:rsidRPr="00335A3E">
        <w:t xml:space="preserve">оружия при проведении операций по розыску и задержанию вооруженных и особо </w:t>
      </w:r>
      <w:r>
        <w:t xml:space="preserve"> </w:t>
      </w:r>
      <w:r w:rsidRPr="00335A3E">
        <w:t xml:space="preserve">опасных преступников, ликвидации бандитских формирований, пресечение </w:t>
      </w:r>
      <w:r>
        <w:t xml:space="preserve"> </w:t>
      </w:r>
      <w:r w:rsidRPr="00335A3E">
        <w:t>массовых беспорядков в местах содержания под стражей и т.д.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Механизм выработки управленческого решения в экстремальных </w:t>
      </w:r>
      <w:r>
        <w:t xml:space="preserve"> </w:t>
      </w:r>
      <w:r w:rsidRPr="00335A3E">
        <w:t xml:space="preserve">ситуациях заключается в установлении посредством мышления целесообразных </w:t>
      </w:r>
      <w:r>
        <w:t xml:space="preserve"> </w:t>
      </w:r>
      <w:r w:rsidRPr="00335A3E">
        <w:t xml:space="preserve">действий, логическом планировании деятельности, выработке адекватной </w:t>
      </w:r>
      <w:r>
        <w:t xml:space="preserve"> </w:t>
      </w:r>
      <w:r w:rsidRPr="00335A3E">
        <w:t>противоречиям ситуации и программы реагирования.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Эффективность психологического обеспечения руководящего состава </w:t>
      </w:r>
      <w:r>
        <w:t xml:space="preserve"> </w:t>
      </w:r>
      <w:r w:rsidRPr="00335A3E">
        <w:t xml:space="preserve">органов внутренних дел выражается в подготовленности руководителя к </w:t>
      </w:r>
      <w:r>
        <w:t xml:space="preserve"> </w:t>
      </w:r>
      <w:r w:rsidRPr="00335A3E">
        <w:t xml:space="preserve">действиям в особых условиях, адекватной оценке своей роли в решении </w:t>
      </w:r>
      <w:r>
        <w:t xml:space="preserve"> </w:t>
      </w:r>
      <w:r w:rsidRPr="00335A3E">
        <w:t xml:space="preserve">оперативно-служебных задач, возможности принятия управленческого решения и </w:t>
      </w:r>
      <w:r>
        <w:t xml:space="preserve"> </w:t>
      </w:r>
      <w:r w:rsidRPr="00335A3E">
        <w:t>ответственности за его реализацию.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Эффективность выработки управленческого решения, как известно из </w:t>
      </w:r>
      <w:r>
        <w:t xml:space="preserve"> </w:t>
      </w:r>
      <w:r w:rsidRPr="00335A3E">
        <w:t xml:space="preserve">теории и практики, напрямую зависит от личных качеств руководителя, его </w:t>
      </w:r>
      <w:r>
        <w:t xml:space="preserve"> </w:t>
      </w:r>
      <w:r w:rsidRPr="00335A3E">
        <w:t xml:space="preserve">теоретической и практической подготовленности, и состояния, в котором он </w:t>
      </w:r>
      <w:r>
        <w:t xml:space="preserve"> </w:t>
      </w:r>
      <w:r w:rsidRPr="00335A3E">
        <w:t>находится в период оценки экстремальной ситуации.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Оптимальным психологическим состоянием является соотношение </w:t>
      </w:r>
      <w:r>
        <w:t xml:space="preserve"> </w:t>
      </w:r>
      <w:r w:rsidRPr="00335A3E">
        <w:t xml:space="preserve">внутренней личностной готовности к действиям с реальной возможностью их </w:t>
      </w:r>
      <w:r>
        <w:t xml:space="preserve"> </w:t>
      </w:r>
      <w:r w:rsidRPr="00335A3E">
        <w:t>осуществления, что выражается в следующих проявлениях:</w:t>
      </w:r>
      <w:r>
        <w:t xml:space="preserve"> 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полном осмыслении происходящего и адекватной оценкой обстановки;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- четком представлении плана действий и его реальной применимости к </w:t>
      </w:r>
      <w:r>
        <w:t xml:space="preserve"> </w:t>
      </w:r>
      <w:r w:rsidRPr="00335A3E">
        <w:t>специфике сложившейся обстановки;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уверенности в успешности предпринимаемых действий;</w:t>
      </w:r>
      <w:r>
        <w:t xml:space="preserve"> 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- уверенности в себе, коллегах, подчиненных, техническом оснащении </w:t>
      </w:r>
      <w:r>
        <w:t xml:space="preserve"> </w:t>
      </w:r>
      <w:r w:rsidRPr="00335A3E">
        <w:t>и вооружении;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оптимальном уровне эмоционального напряжения;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полном самоконтроле и самоуправлении.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Достижение оптимального психологического состояния, процесс </w:t>
      </w:r>
      <w:r>
        <w:t xml:space="preserve"> </w:t>
      </w:r>
      <w:r w:rsidRPr="00335A3E">
        <w:t xml:space="preserve">требующий от руководителей серьезного подхода, настойчивости, терпения, </w:t>
      </w:r>
      <w:r>
        <w:t xml:space="preserve"> </w:t>
      </w:r>
      <w:r w:rsidRPr="00335A3E">
        <w:t xml:space="preserve">творческого подхода к выработке определенных психологических личностных </w:t>
      </w:r>
      <w:r>
        <w:t xml:space="preserve"> </w:t>
      </w:r>
      <w:r w:rsidRPr="00335A3E">
        <w:t xml:space="preserve">качеств, необходимых в условиях экстремальности. 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Говоря о системе психологического обеспечения руководящего состава </w:t>
      </w:r>
      <w:r>
        <w:t xml:space="preserve"> </w:t>
      </w:r>
      <w:r w:rsidRPr="00335A3E">
        <w:t xml:space="preserve">призванного решать оперативно-служебные задачи в экстремальных ситуациях, </w:t>
      </w:r>
      <w:r>
        <w:t xml:space="preserve"> </w:t>
      </w:r>
      <w:r w:rsidRPr="00335A3E">
        <w:t xml:space="preserve">необходимо исходить из посылки, что достижение положительных результатов </w:t>
      </w:r>
      <w:r>
        <w:t xml:space="preserve"> </w:t>
      </w:r>
      <w:r w:rsidRPr="00335A3E">
        <w:t>будет эффективным, если сконцентрировать внимание на три направления: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- психологическая подготовка в процессе специального учебного курса </w:t>
      </w:r>
      <w:r>
        <w:t xml:space="preserve"> </w:t>
      </w:r>
      <w:r w:rsidRPr="00335A3E">
        <w:t>(теоретические аспекты и тренинги);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- психологическая подготовка в ходе повседневной служебной </w:t>
      </w:r>
      <w:r>
        <w:t xml:space="preserve"> </w:t>
      </w:r>
      <w:r w:rsidRPr="00335A3E">
        <w:t>деятельности;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- психологическая практика в процессе выполнения реальных </w:t>
      </w:r>
      <w:r>
        <w:t xml:space="preserve"> </w:t>
      </w:r>
      <w:r w:rsidRPr="00335A3E">
        <w:t xml:space="preserve">оперативно-служебных задач, непосредственно в экстремальной ситуации, но </w:t>
      </w:r>
      <w:r>
        <w:t xml:space="preserve"> </w:t>
      </w:r>
      <w:r w:rsidRPr="00335A3E">
        <w:t xml:space="preserve">с наименьшим объемом задач и ответственности, под непосредственным </w:t>
      </w:r>
      <w:r>
        <w:t xml:space="preserve"> </w:t>
      </w:r>
      <w:r w:rsidRPr="00335A3E">
        <w:t>контролем опытных наставников-консультантов.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Организованная таким образом система подготовки руководящего </w:t>
      </w:r>
      <w:r>
        <w:t xml:space="preserve"> </w:t>
      </w:r>
      <w:r w:rsidRPr="00335A3E">
        <w:t xml:space="preserve">состава позволит определить направление формирования и изменения </w:t>
      </w:r>
      <w:r>
        <w:t xml:space="preserve"> </w:t>
      </w:r>
      <w:r w:rsidRPr="00335A3E">
        <w:t xml:space="preserve">психологического состояния под влиянием реальных условий выполнения </w:t>
      </w:r>
      <w:r>
        <w:t xml:space="preserve"> </w:t>
      </w:r>
      <w:r w:rsidRPr="00335A3E">
        <w:t xml:space="preserve">оперативно-служебных задач, как в условиях повседневности, так и </w:t>
      </w:r>
      <w:r>
        <w:t xml:space="preserve"> </w:t>
      </w:r>
      <w:r w:rsidRPr="00335A3E">
        <w:t xml:space="preserve">экстремальности. Постепенно, с повышением профессионализма и уровня </w:t>
      </w:r>
      <w:r>
        <w:t xml:space="preserve"> </w:t>
      </w:r>
      <w:r w:rsidRPr="00335A3E">
        <w:t xml:space="preserve">психологического состояния, переходное состояние между повседневностью и </w:t>
      </w:r>
      <w:r>
        <w:t xml:space="preserve"> </w:t>
      </w:r>
      <w:r w:rsidRPr="00335A3E">
        <w:t xml:space="preserve">экстремальностью становиться условным, а конкретные действия в критических </w:t>
      </w:r>
      <w:r>
        <w:t xml:space="preserve"> </w:t>
      </w:r>
      <w:r w:rsidRPr="00335A3E">
        <w:t xml:space="preserve">моментах становятся более методичными и выполняются почти автоматически, </w:t>
      </w:r>
      <w:r>
        <w:t xml:space="preserve"> </w:t>
      </w:r>
      <w:r w:rsidRPr="00335A3E">
        <w:t xml:space="preserve">что позволяет положительно решать вопрос дефицита времени, которое при </w:t>
      </w:r>
      <w:r>
        <w:t xml:space="preserve"> </w:t>
      </w:r>
      <w:r w:rsidRPr="00335A3E">
        <w:t xml:space="preserve">наличии, может использоваться руководителем для осмысления (с последующей </w:t>
      </w:r>
      <w:r>
        <w:t xml:space="preserve"> </w:t>
      </w:r>
      <w:r w:rsidRPr="00335A3E">
        <w:t xml:space="preserve">при необходимости коррекцией на специфику ситуации)экстремальной ситуации. 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В процессе принятия управленческого решения руководителю в </w:t>
      </w:r>
      <w:r>
        <w:t xml:space="preserve"> </w:t>
      </w:r>
      <w:r w:rsidRPr="00335A3E">
        <w:t xml:space="preserve">экстремальных ситуациях следует учитывать следующие этапы способствующие </w:t>
      </w:r>
      <w:r>
        <w:t xml:space="preserve"> </w:t>
      </w:r>
      <w:r w:rsidRPr="00335A3E">
        <w:t>качественному принятию решения: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1. Формирование замысла.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2. Построение решения.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3. Принятия окончательного варианта решения и доведение его до </w:t>
      </w:r>
      <w:r>
        <w:t xml:space="preserve"> </w:t>
      </w:r>
      <w:r w:rsidRPr="00335A3E">
        <w:t>исполнителей.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4. Контроль за исполнением решения.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На каждом этапе принятия управленческого решения руководитель </w:t>
      </w:r>
      <w:r>
        <w:t xml:space="preserve"> </w:t>
      </w:r>
      <w:r w:rsidRPr="00335A3E">
        <w:t xml:space="preserve">должен четко представлять структурную схему процесса поэтапной выработки </w:t>
      </w:r>
      <w:r>
        <w:t xml:space="preserve"> </w:t>
      </w:r>
      <w:r w:rsidRPr="00335A3E">
        <w:t xml:space="preserve">решения в экстремальных условиях. Это позволит избежать психологического </w:t>
      </w:r>
      <w:r>
        <w:t xml:space="preserve"> </w:t>
      </w:r>
      <w:r w:rsidRPr="00335A3E">
        <w:t xml:space="preserve">срыва проявляющегося в торможении мыслительных процессов сказывающихся на </w:t>
      </w:r>
      <w:r>
        <w:t xml:space="preserve"> </w:t>
      </w:r>
      <w:r w:rsidRPr="00335A3E">
        <w:t xml:space="preserve">оперативности принятия качественного решения, что напрямую связано с </w:t>
      </w:r>
      <w:r>
        <w:t xml:space="preserve"> </w:t>
      </w:r>
      <w:r w:rsidRPr="00335A3E">
        <w:t xml:space="preserve">достижением конечной цели - успешным выполнением возложенных на вверенное </w:t>
      </w:r>
      <w:r>
        <w:t xml:space="preserve"> </w:t>
      </w:r>
      <w:r w:rsidRPr="00335A3E">
        <w:t xml:space="preserve">ему подразделение задач и ликвидацией экстремальных условий деятельности в </w:t>
      </w:r>
      <w:r>
        <w:t xml:space="preserve"> </w:t>
      </w:r>
      <w:r w:rsidRPr="00335A3E">
        <w:t xml:space="preserve">максимально короткий срок. 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Процесс поэтапной выработки решения начинается с анализа исходных </w:t>
      </w:r>
      <w:r>
        <w:t xml:space="preserve"> </w:t>
      </w:r>
      <w:r w:rsidRPr="00335A3E">
        <w:t xml:space="preserve">ситуативных данных, который перерастает в формирование замысла. Замысел </w:t>
      </w:r>
      <w:r>
        <w:t xml:space="preserve"> </w:t>
      </w:r>
      <w:r w:rsidRPr="00335A3E">
        <w:t>имеет следующую структуру: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1. Процесс осмысления проблемы ситуации, требующей разрешения.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2. Определение цели и способа(ов) действий.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3. Определения объема конкретно решаемых задач.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Следующий этап выработки управленческого решения в экстремальных </w:t>
      </w:r>
      <w:r>
        <w:t xml:space="preserve"> </w:t>
      </w:r>
      <w:r w:rsidRPr="00335A3E">
        <w:t xml:space="preserve">ситуациях - "принятие решения". 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Принятие решения - это логико-волевой акт окончательного выбора </w:t>
      </w:r>
      <w:r>
        <w:t xml:space="preserve"> </w:t>
      </w:r>
      <w:r w:rsidRPr="00335A3E">
        <w:t xml:space="preserve">варианта действий, заканчивающийся доведением конкретного варианта решения </w:t>
      </w:r>
      <w:r>
        <w:t xml:space="preserve"> </w:t>
      </w:r>
      <w:r w:rsidRPr="00335A3E">
        <w:t>до исполнителей с четким предписанием ролевого участия.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Психологическое обеспечение принятия управленческого решения </w:t>
      </w:r>
      <w:r>
        <w:t xml:space="preserve"> </w:t>
      </w:r>
      <w:r w:rsidRPr="00335A3E">
        <w:t xml:space="preserve">заключается в выработке у руководителя определенных психологических </w:t>
      </w:r>
      <w:r>
        <w:t xml:space="preserve"> </w:t>
      </w:r>
      <w:r w:rsidRPr="00335A3E">
        <w:t xml:space="preserve">качеств, необходимых для качественного осмысления вышеназванных этапов </w:t>
      </w:r>
      <w:r>
        <w:t xml:space="preserve"> </w:t>
      </w:r>
      <w:r w:rsidRPr="00335A3E">
        <w:t xml:space="preserve">принятия управленческого решения в экстремальных ситуациях. 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В общем виде экстремальная ситуация представляет собой </w:t>
      </w:r>
      <w:r>
        <w:t xml:space="preserve"> </w:t>
      </w:r>
      <w:r w:rsidRPr="00335A3E">
        <w:t xml:space="preserve">совокупность обязательств и условий, оказывающих сильное психологическое </w:t>
      </w:r>
      <w:r>
        <w:t xml:space="preserve"> </w:t>
      </w:r>
      <w:r w:rsidRPr="00335A3E">
        <w:t xml:space="preserve">воздействие на человека. 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Действия в экстремальных условиях напрямую сопряжены с той или </w:t>
      </w:r>
      <w:r>
        <w:t xml:space="preserve"> </w:t>
      </w:r>
      <w:r w:rsidRPr="00335A3E">
        <w:t>иной формой психического напряжения личности.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Психические состояния личности в экстремальных условиях могут </w:t>
      </w:r>
      <w:r>
        <w:t xml:space="preserve"> </w:t>
      </w:r>
      <w:r w:rsidRPr="00335A3E">
        <w:t xml:space="preserve">иметь следующие проявления - эмоциональную лабильность, высокий уровень </w:t>
      </w:r>
      <w:r>
        <w:t xml:space="preserve"> </w:t>
      </w:r>
      <w:r w:rsidRPr="00335A3E">
        <w:t xml:space="preserve">тревоги, состояние перенапряжения, стресса, фрустрации, аффекта. 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Стресс - нервно-психическое перенапряжение, вызванное неожиданным </w:t>
      </w:r>
      <w:r>
        <w:t xml:space="preserve"> </w:t>
      </w:r>
      <w:r w:rsidRPr="00335A3E">
        <w:t xml:space="preserve">сверхсильным раздражителем. Обычно стрессовое состояние возникает в </w:t>
      </w:r>
      <w:r>
        <w:t xml:space="preserve"> </w:t>
      </w:r>
      <w:r w:rsidRPr="00335A3E">
        <w:t xml:space="preserve">результате воздействия психотравмирующих факторов в неожиданных ситуациях </w:t>
      </w:r>
      <w:r>
        <w:t xml:space="preserve"> </w:t>
      </w:r>
      <w:r w:rsidRPr="00335A3E">
        <w:t xml:space="preserve">или в случаях, сопряженных с повышенной ответственностью. Проявляется </w:t>
      </w:r>
      <w:r>
        <w:t xml:space="preserve"> </w:t>
      </w:r>
      <w:r w:rsidRPr="00335A3E">
        <w:t>стресс в трех сферах: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эмоциональной (страх, ярость, растерянность);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- вегетативной (потливость, повышение давления, тошнота, </w:t>
      </w:r>
      <w:r>
        <w:t xml:space="preserve"> </w:t>
      </w:r>
      <w:r w:rsidRPr="00335A3E">
        <w:t>побледнение или покраснение лица и т.д.);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двигательной (дрожь, скованность, судорги).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Особое место в рассмотрении стресса занимает психологическое </w:t>
      </w:r>
      <w:r>
        <w:t xml:space="preserve"> </w:t>
      </w:r>
      <w:r w:rsidRPr="00335A3E">
        <w:t xml:space="preserve">состояние, возникающее вследствие реальной или воображаемой помехи, </w:t>
      </w:r>
      <w:r>
        <w:t xml:space="preserve"> </w:t>
      </w:r>
      <w:r w:rsidRPr="00335A3E">
        <w:t>препятствующей достижению цели, называющееся фрустрацией.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Защитные реакции при фрустрации связаны с появлением агрессивности </w:t>
      </w:r>
      <w:r>
        <w:t xml:space="preserve"> </w:t>
      </w:r>
      <w:r w:rsidRPr="00335A3E">
        <w:t xml:space="preserve">или уходом от трудной ситуации (перенос действий в воображаемый план), а </w:t>
      </w:r>
      <w:r>
        <w:t xml:space="preserve"> </w:t>
      </w:r>
      <w:r w:rsidRPr="00335A3E">
        <w:t xml:space="preserve">также возможно снижение сложности поведения. Фрустация может привести к </w:t>
      </w:r>
      <w:r>
        <w:t xml:space="preserve"> </w:t>
      </w:r>
      <w:r w:rsidRPr="00335A3E">
        <w:t xml:space="preserve">ряду характерологических изменений связанных с неуверенностью в себе или </w:t>
      </w:r>
      <w:r>
        <w:t xml:space="preserve"> </w:t>
      </w:r>
      <w:r w:rsidRPr="00335A3E">
        <w:t>фиксации регидных форм поведения.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Механизм фрустрации достаточно прост: сначала возникает стрессовая </w:t>
      </w:r>
      <w:r>
        <w:t xml:space="preserve"> </w:t>
      </w:r>
      <w:r w:rsidRPr="00335A3E">
        <w:t xml:space="preserve">ситуация, приводящая к перенапряжению нервной системы, а затем это </w:t>
      </w:r>
      <w:r>
        <w:t xml:space="preserve"> </w:t>
      </w:r>
      <w:r w:rsidRPr="00335A3E">
        <w:t>напряжение "разряжается" в ту или иную наиболее уязвимую систему.</w:t>
      </w:r>
      <w:r>
        <w:t xml:space="preserve"> 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Аффект - состояние, быстро овладевающее человеком, бурно </w:t>
      </w:r>
      <w:r>
        <w:t xml:space="preserve"> </w:t>
      </w:r>
      <w:r w:rsidRPr="00335A3E">
        <w:t xml:space="preserve">протекающее и характеризующееся изменением сознания, падением волевого </w:t>
      </w:r>
      <w:r>
        <w:t xml:space="preserve"> </w:t>
      </w:r>
      <w:r w:rsidRPr="00335A3E">
        <w:t xml:space="preserve">контроля за поведением. Оно является эмоциональным взрывом, вызванным </w:t>
      </w:r>
      <w:r>
        <w:t xml:space="preserve"> </w:t>
      </w:r>
      <w:r w:rsidRPr="00335A3E">
        <w:t xml:space="preserve">дефицитом информации и времени для адекватной оценки сложившейся ситуации. 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К аффектам относятся: ярость, растерянность, восторг, отчаяние и др. В </w:t>
      </w:r>
      <w:r>
        <w:t xml:space="preserve"> </w:t>
      </w:r>
      <w:r w:rsidRPr="00335A3E">
        <w:t xml:space="preserve">зависимости от интенсивности раздражителя и индивидуально-психологической </w:t>
      </w:r>
      <w:r>
        <w:t xml:space="preserve"> </w:t>
      </w:r>
      <w:r w:rsidRPr="00335A3E">
        <w:t xml:space="preserve">устойчивости личности аффект может проявляться либо в малоконтролируемых </w:t>
      </w:r>
      <w:r>
        <w:t xml:space="preserve"> </w:t>
      </w:r>
      <w:r w:rsidRPr="00335A3E">
        <w:t xml:space="preserve">актах поведения (паническом бегстве, агрессии), либо в </w:t>
      </w:r>
      <w:r>
        <w:t xml:space="preserve"> </w:t>
      </w:r>
      <w:r w:rsidRPr="00335A3E">
        <w:t>пассивно-оборонительных реакциях (обмороке, оцепенении).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Высокий уровень психологической напряженности возникает в </w:t>
      </w:r>
      <w:r>
        <w:t xml:space="preserve"> </w:t>
      </w:r>
      <w:r w:rsidRPr="00335A3E">
        <w:t xml:space="preserve">результате противоборства альтернативных мотивов поведения у нескольких </w:t>
      </w:r>
      <w:r>
        <w:t xml:space="preserve"> </w:t>
      </w:r>
      <w:r w:rsidRPr="00335A3E">
        <w:t xml:space="preserve">лиц (межличностный конфликт) или борьбы нескольких мотивов у одного </w:t>
      </w:r>
      <w:r>
        <w:t xml:space="preserve"> </w:t>
      </w:r>
      <w:r w:rsidRPr="00335A3E">
        <w:t xml:space="preserve">человека (внутриличностный конфликт). Такие состояния можно наблюдать при </w:t>
      </w:r>
      <w:r>
        <w:t xml:space="preserve"> </w:t>
      </w:r>
      <w:r w:rsidRPr="00335A3E">
        <w:t xml:space="preserve">задержании преступника, при выборе между сложившимися представлениями о </w:t>
      </w:r>
      <w:r>
        <w:t xml:space="preserve"> </w:t>
      </w:r>
      <w:r w:rsidRPr="00335A3E">
        <w:t>долге, совести и т.д.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К психотравмирующим факторам относятся: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- лично-семейные конфликты (оскорбления, обвинения, унижения, </w:t>
      </w:r>
      <w:r>
        <w:t xml:space="preserve"> </w:t>
      </w:r>
      <w:r w:rsidRPr="00335A3E">
        <w:t>ревность, развод, одиночество, половая несостоятельность и т.д.);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- административно-правовые (совершение проступка, конфликт с </w:t>
      </w:r>
      <w:r>
        <w:t xml:space="preserve"> </w:t>
      </w:r>
      <w:r w:rsidRPr="00335A3E">
        <w:t>законом и т.д.);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профессиональная несостоятельность.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Каждый из источников экстремальных ситуаций может вызвать либо </w:t>
      </w:r>
      <w:r>
        <w:t xml:space="preserve"> </w:t>
      </w:r>
      <w:r w:rsidRPr="00335A3E">
        <w:t xml:space="preserve">один из четырех типов проявления критических состояний, либо несколько </w:t>
      </w:r>
      <w:r>
        <w:t xml:space="preserve"> </w:t>
      </w:r>
      <w:r w:rsidRPr="00335A3E">
        <w:t xml:space="preserve">одновременно. К примеру, процесс непосредственного задержания преступника </w:t>
      </w:r>
      <w:r>
        <w:t xml:space="preserve"> </w:t>
      </w:r>
      <w:r w:rsidRPr="00335A3E">
        <w:t xml:space="preserve">может вызвать одновременно стресс и фрустрацию. Наиболее влияющим эффектом </w:t>
      </w:r>
      <w:r>
        <w:t xml:space="preserve"> </w:t>
      </w:r>
      <w:r w:rsidRPr="00335A3E">
        <w:t xml:space="preserve">на активизацию личностных качеств является стресс, как более </w:t>
      </w:r>
      <w:r>
        <w:t xml:space="preserve"> </w:t>
      </w:r>
      <w:r w:rsidRPr="00335A3E">
        <w:t xml:space="preserve">распространенная в сфере силовых структур форма критического состояния </w:t>
      </w:r>
      <w:r>
        <w:t xml:space="preserve"> </w:t>
      </w:r>
      <w:r w:rsidRPr="00335A3E">
        <w:t>вызванная нервно-психическим перенапряжением.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Любое неожиданное изменение ситуации, требующее быстрой </w:t>
      </w:r>
      <w:r>
        <w:t xml:space="preserve"> </w:t>
      </w:r>
      <w:r w:rsidRPr="00335A3E">
        <w:t xml:space="preserve">перестройки ожиданий, активных действий или переоценки своих возможностей </w:t>
      </w:r>
      <w:r>
        <w:t xml:space="preserve"> </w:t>
      </w:r>
      <w:r w:rsidRPr="00335A3E">
        <w:t xml:space="preserve">- в какой-то степени стресс. И чем неожиданнее событие, чем более </w:t>
      </w:r>
      <w:r>
        <w:t xml:space="preserve"> </w:t>
      </w:r>
      <w:r w:rsidRPr="00335A3E">
        <w:t>непредсказуемое будущее оно сулит, тем стресс сильнее.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В ходе своей деятельности руководители сталкиваются с целым рядом </w:t>
      </w:r>
      <w:r>
        <w:t xml:space="preserve"> </w:t>
      </w:r>
      <w:r w:rsidRPr="00335A3E">
        <w:t>проблем требующих психологической устойчивости.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Замечено, что стресс характеризуется наличием трех фаз: тревоги, </w:t>
      </w:r>
      <w:r>
        <w:t xml:space="preserve"> </w:t>
      </w:r>
      <w:r w:rsidRPr="00335A3E">
        <w:t xml:space="preserve">сопротивления и истощения. Люди с устойчивой психикой сравнительно быстро </w:t>
      </w:r>
      <w:r>
        <w:t xml:space="preserve"> </w:t>
      </w:r>
      <w:r w:rsidRPr="00335A3E">
        <w:t xml:space="preserve">преодолевают фазу тревоги и "берут себя в руки". Психически неустойчивых </w:t>
      </w:r>
      <w:r>
        <w:t xml:space="preserve"> </w:t>
      </w:r>
      <w:r w:rsidRPr="00335A3E">
        <w:t xml:space="preserve">охватывает волнение, они "сдаются". Однако и психически устойчивые люди </w:t>
      </w:r>
      <w:r>
        <w:t xml:space="preserve"> </w:t>
      </w:r>
      <w:r w:rsidRPr="00335A3E">
        <w:t xml:space="preserve">при длительном воздействии на них неблагоприятных раздражителей не могут </w:t>
      </w:r>
      <w:r>
        <w:t xml:space="preserve"> </w:t>
      </w:r>
      <w:r w:rsidRPr="00335A3E">
        <w:t>избежать разрушающих воздействий фазы истощения.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Руководители подразделений выполняющих оперативно-служебные задачи </w:t>
      </w:r>
      <w:r>
        <w:t xml:space="preserve"> </w:t>
      </w:r>
      <w:r w:rsidRPr="00335A3E">
        <w:t xml:space="preserve">в экстремальных условиях должны обладать определенными личностными </w:t>
      </w:r>
      <w:r>
        <w:t xml:space="preserve"> </w:t>
      </w:r>
      <w:r w:rsidRPr="00335A3E">
        <w:t xml:space="preserve">качествами способствующими поэтапному логическому мышлению в процессе </w:t>
      </w:r>
      <w:r>
        <w:t xml:space="preserve"> </w:t>
      </w:r>
      <w:r w:rsidRPr="00335A3E">
        <w:t>выработки управленческого решения в экстремальных условиях.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К стрессоустойчивым характеристикам руководителя можно отнести </w:t>
      </w:r>
      <w:r>
        <w:t xml:space="preserve"> 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следующие личностные качества: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высокая компетентность в профессиональной деятельности;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- умение обосновать поставленные цели и заставить подчиненных </w:t>
      </w:r>
      <w:r>
        <w:t xml:space="preserve"> </w:t>
      </w:r>
      <w:r w:rsidRPr="00335A3E">
        <w:t>верить в необходимость их достижения;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высокий уровень правосознания, социальной ответственности;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устойчивая адекватная самооценка;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умение управлять собой, своими эмоциями;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способность к волевому воздействию;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- способность сохранять собранность в условиях стимулирующих </w:t>
      </w:r>
      <w:r>
        <w:t xml:space="preserve"> </w:t>
      </w:r>
      <w:r w:rsidRPr="00335A3E">
        <w:t>возбуждение;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упорство в преодолении возникающих трудностей;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- умение гибко и быстро использовать знания и видоизменять </w:t>
      </w:r>
      <w:r>
        <w:t xml:space="preserve"> </w:t>
      </w:r>
      <w:r w:rsidRPr="00335A3E">
        <w:t xml:space="preserve">доведенные до автоматизма действия в соответствии со складывающейся </w:t>
      </w:r>
      <w:r>
        <w:t xml:space="preserve"> </w:t>
      </w:r>
      <w:r w:rsidRPr="00335A3E">
        <w:t>обстановкой;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- способность успешно действовать в условиях дефицита времени и </w:t>
      </w:r>
      <w:r>
        <w:t xml:space="preserve"> </w:t>
      </w:r>
      <w:r w:rsidRPr="00335A3E">
        <w:t>отвлекающих факторов;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умение дать объективную оценку действиям других людей;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наличие лидерских (организаторских) способностей;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- обладание широким спектром стилей поведения в конфликтных </w:t>
      </w:r>
      <w:r>
        <w:t xml:space="preserve"> </w:t>
      </w:r>
      <w:r w:rsidRPr="00335A3E">
        <w:t>ситуациях;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способность находить новые необходимые решения;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аргументированность критического анализа ситуации;</w:t>
      </w:r>
    </w:p>
    <w:p w:rsidR="00FF24D9" w:rsidRDefault="00FF24D9" w:rsidP="00FF24D9">
      <w:pPr>
        <w:spacing w:before="120"/>
        <w:ind w:firstLine="567"/>
        <w:jc w:val="both"/>
      </w:pPr>
      <w:r w:rsidRPr="00335A3E">
        <w:t>- умение прогнозировать ход событий</w:t>
      </w:r>
    </w:p>
    <w:p w:rsidR="00FF24D9" w:rsidRDefault="00FF24D9" w:rsidP="00FF24D9">
      <w:pPr>
        <w:spacing w:before="120"/>
        <w:ind w:firstLine="567"/>
        <w:jc w:val="both"/>
      </w:pPr>
      <w:r w:rsidRPr="00335A3E">
        <w:t xml:space="preserve">Наличие у руководителя данных личностных качеств, способствует </w:t>
      </w:r>
      <w:r>
        <w:t xml:space="preserve"> </w:t>
      </w:r>
      <w:r w:rsidRPr="00335A3E">
        <w:t xml:space="preserve">качественному выполнению профессиональных задач в экстремальных ситуациях.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4D9"/>
    <w:rsid w:val="001A35F6"/>
    <w:rsid w:val="002E7642"/>
    <w:rsid w:val="00335A3E"/>
    <w:rsid w:val="00811DD4"/>
    <w:rsid w:val="00A63897"/>
    <w:rsid w:val="00C30F34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4DAE89-0C13-41D8-9FA3-15F29285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24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Психологические особенности управленческой деятельности в экстремальных ситуациях</vt:lpstr>
    </vt:vector>
  </TitlesOfParts>
  <Company>Home</Company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Психологические особенности управленческой деятельности в экстремальных ситуациях</dc:title>
  <dc:subject/>
  <dc:creator>User</dc:creator>
  <cp:keywords/>
  <dc:description/>
  <cp:lastModifiedBy>admin</cp:lastModifiedBy>
  <cp:revision>2</cp:revision>
  <dcterms:created xsi:type="dcterms:W3CDTF">2014-03-28T14:14:00Z</dcterms:created>
  <dcterms:modified xsi:type="dcterms:W3CDTF">2014-03-28T14:14:00Z</dcterms:modified>
</cp:coreProperties>
</file>