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AAF" w:rsidRPr="00F54054" w:rsidRDefault="00AC3AAF" w:rsidP="00AC3AAF">
      <w:pPr>
        <w:spacing w:before="120"/>
        <w:jc w:val="center"/>
        <w:rPr>
          <w:b/>
          <w:sz w:val="32"/>
        </w:rPr>
      </w:pPr>
      <w:r w:rsidRPr="00F54054">
        <w:rPr>
          <w:b/>
          <w:sz w:val="32"/>
        </w:rPr>
        <w:t>Ранняя диагностика рака яичников</w:t>
      </w:r>
    </w:p>
    <w:p w:rsidR="00AC3AAF" w:rsidRPr="00F54054" w:rsidRDefault="00AC3AAF" w:rsidP="00AC3AAF">
      <w:pPr>
        <w:spacing w:before="120"/>
        <w:jc w:val="center"/>
        <w:rPr>
          <w:sz w:val="28"/>
        </w:rPr>
      </w:pPr>
      <w:r w:rsidRPr="00F54054">
        <w:rPr>
          <w:sz w:val="28"/>
        </w:rPr>
        <w:t>Галина ТИТОВА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Злокачественные опухоли репродуктивной системы являются наиболее частыми в структуре онкологической заболеваемости женщин</w:t>
      </w:r>
      <w:r>
        <w:t xml:space="preserve">, </w:t>
      </w:r>
      <w:r w:rsidRPr="003728DF">
        <w:t>их суммарная доля превышает 35%. Рак яичников составляет 4-6% среди злокачественных опухолей у женщин и занимает 7-е место по частоте. По данным Международного агентства по изучению рака</w:t>
      </w:r>
      <w:r>
        <w:t xml:space="preserve">, </w:t>
      </w:r>
      <w:r w:rsidRPr="003728DF">
        <w:t>ежегодно в мире регистрируется более 165 тыс. новых случаев рака яичников</w:t>
      </w:r>
      <w:r>
        <w:t xml:space="preserve">, </w:t>
      </w:r>
      <w:r w:rsidRPr="003728DF">
        <w:t>более 100 тыс. женщин умирают от него.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В России ежегодно рак яичников выявляется более чем у 11 тыс. женщин (10</w:t>
      </w:r>
      <w:r>
        <w:t xml:space="preserve">, </w:t>
      </w:r>
      <w:r w:rsidRPr="003728DF">
        <w:t>17 на 100 тыс.)</w:t>
      </w:r>
      <w:r>
        <w:t xml:space="preserve">, </w:t>
      </w:r>
      <w:r w:rsidRPr="003728DF">
        <w:t>занимая 7-е место в структуре общей онкологической заболеваемости (5%) и 3-е</w:t>
      </w:r>
      <w:r>
        <w:t xml:space="preserve"> - </w:t>
      </w:r>
      <w:r w:rsidRPr="003728DF">
        <w:t>среди гинекологических опухолей после рака тела и шейки матки. За последние 10 лет в стране отмечен заметный прирост заболевания</w:t>
      </w:r>
      <w:r>
        <w:t xml:space="preserve"> - </w:t>
      </w:r>
      <w:r w:rsidRPr="003728DF">
        <w:t>на 8</w:t>
      </w:r>
      <w:r>
        <w:t xml:space="preserve">, </w:t>
      </w:r>
      <w:r w:rsidRPr="003728DF">
        <w:t>5%. Удручает выживаемость больных данной патологией. Только на первом году после установления диагноза мы теряем каждую третью пациентку. По сводным данным популяционных раковых регистров стран Европы</w:t>
      </w:r>
      <w:r>
        <w:t xml:space="preserve">, </w:t>
      </w:r>
      <w:r w:rsidRPr="003728DF">
        <w:t>однолетняя выживаемость больных раком яичников составляет 63%</w:t>
      </w:r>
      <w:r>
        <w:t xml:space="preserve">, </w:t>
      </w:r>
      <w:r w:rsidRPr="003728DF">
        <w:t>3-летняя</w:t>
      </w:r>
      <w:r>
        <w:t xml:space="preserve"> - </w:t>
      </w:r>
      <w:r w:rsidRPr="003728DF">
        <w:t>41%</w:t>
      </w:r>
      <w:r>
        <w:t xml:space="preserve">, </w:t>
      </w:r>
      <w:r w:rsidRPr="003728DF">
        <w:t>5-летняя</w:t>
      </w:r>
      <w:r>
        <w:t xml:space="preserve"> - </w:t>
      </w:r>
      <w:r w:rsidRPr="003728DF">
        <w:t>35%.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Основные причины низкой выживаемости больных злокачественными опухолями яичников кроются в бессимптомном течении заболевания на ранних стадиях</w:t>
      </w:r>
      <w:r>
        <w:t xml:space="preserve">, </w:t>
      </w:r>
      <w:r w:rsidRPr="003728DF">
        <w:t>отсутствии полноценной диагностики</w:t>
      </w:r>
      <w:r>
        <w:t xml:space="preserve">, </w:t>
      </w:r>
      <w:r w:rsidRPr="003728DF">
        <w:t>малоэффективном лечении</w:t>
      </w:r>
      <w:r>
        <w:t xml:space="preserve">, </w:t>
      </w:r>
      <w:r w:rsidRPr="003728DF">
        <w:t>особенно при рецидивах заболевания.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Сложность проблемы рака яичников заключается в особенностях этиологии и патогенеза опухолей этого органа</w:t>
      </w:r>
      <w:r>
        <w:t xml:space="preserve">, </w:t>
      </w:r>
      <w:r w:rsidRPr="003728DF">
        <w:t>в уникальности самой природы яичника и его роли в жизнедеятельности женского организма. В норме они являются «генераторами» половых клеток и в значительной мере несут ответственность за формирование гормонально-метаболического статуса женского организма.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Среди этиологических факторов развития рака яичников выделяют внешние</w:t>
      </w:r>
      <w:r>
        <w:t xml:space="preserve">, </w:t>
      </w:r>
      <w:r w:rsidRPr="003728DF">
        <w:t>наследственные факторы и эндокринные нарушения.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До настоящего времени нет единого мнения о роли эндокринных нарушений в развитии рака яичников. Физиологическое возрастное повышение и нарушение баланса между содержанием гонадотропных гормонов может играть определенную роль в развитии заболевания. Перименопаузальный возраст</w:t>
      </w:r>
      <w:r>
        <w:t xml:space="preserve">, </w:t>
      </w:r>
      <w:r w:rsidRPr="003728DF">
        <w:t>поздняя менопауза</w:t>
      </w:r>
      <w:r>
        <w:t xml:space="preserve">, </w:t>
      </w:r>
      <w:r w:rsidRPr="003728DF">
        <w:t>длительный детородный период с низкой репродуктивной активностью (бесплодие</w:t>
      </w:r>
      <w:r>
        <w:t xml:space="preserve">, </w:t>
      </w:r>
      <w:r w:rsidRPr="003728DF">
        <w:t>редкие беременности</w:t>
      </w:r>
      <w:r>
        <w:t xml:space="preserve">, </w:t>
      </w:r>
      <w:r w:rsidRPr="003728DF">
        <w:t>короткий период лактации) характеризуются большим числом ановуляторных менструальных циклов</w:t>
      </w:r>
      <w:r>
        <w:t xml:space="preserve">, </w:t>
      </w:r>
      <w:r w:rsidRPr="003728DF">
        <w:t>во время которых нарушается секреция гонадотропных и половых гормонов. Все эти особенности являются факторами риска рака яичников.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Согласно еще одной теории</w:t>
      </w:r>
      <w:r>
        <w:t xml:space="preserve">, </w:t>
      </w:r>
      <w:r w:rsidRPr="003728DF">
        <w:t>рак яичников развивается вследствие «непрерывной овуляции». Каждый овуляторный менструальный цикл сопровождается повреждением эпителиального покрова яичника во время овуляции. Травма эпителиальных клеток при разрыве зрелого фолликула сопряжена с повреждением клеточного ядра и следовательно</w:t>
      </w:r>
      <w:r>
        <w:t xml:space="preserve">, </w:t>
      </w:r>
      <w:r w:rsidRPr="003728DF">
        <w:t>генетического аппарата. Кумуляция нарушений с годами может приводить к злокачественной трансформации клеток. Согласно этой теории</w:t>
      </w:r>
      <w:r>
        <w:t xml:space="preserve">, </w:t>
      </w:r>
      <w:r w:rsidRPr="003728DF">
        <w:t>малигнизация происходит на фоне повышенной секреции гонадотропных гормонов в пери- или постменопаузе.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Наряду с гормональной рассматривается метаболическая теория развития рака яичников. Отмечено частое сочетание ожирения</w:t>
      </w:r>
      <w:r>
        <w:t xml:space="preserve">, </w:t>
      </w:r>
      <w:r w:rsidRPr="003728DF">
        <w:t>сахарного диабета</w:t>
      </w:r>
      <w:r>
        <w:t xml:space="preserve">, </w:t>
      </w:r>
      <w:r w:rsidRPr="003728DF">
        <w:t>гипертонической болезни</w:t>
      </w:r>
      <w:r>
        <w:t xml:space="preserve">, </w:t>
      </w:r>
      <w:r w:rsidRPr="003728DF">
        <w:t>атеросклероза и злокачественных опухолей женских половых органов. Независимо от этиологии ожирения (генетической</w:t>
      </w:r>
      <w:r>
        <w:t xml:space="preserve">, </w:t>
      </w:r>
      <w:r w:rsidRPr="003728DF">
        <w:t>гормональной или алиментарной) общим звеном патогенеза этого заболевания является положительный энергетический баланс. Нарушение углеводно-липидного обмена сопровождается снижением уровня анаболических реакций</w:t>
      </w:r>
      <w:r>
        <w:t xml:space="preserve">, </w:t>
      </w:r>
      <w:r w:rsidRPr="003728DF">
        <w:t>метаболической иммунодепресси-ей</w:t>
      </w:r>
      <w:r>
        <w:t xml:space="preserve">, </w:t>
      </w:r>
      <w:r w:rsidRPr="003728DF">
        <w:t>нарушением гуморального гомеостаза</w:t>
      </w:r>
      <w:r>
        <w:t xml:space="preserve">, </w:t>
      </w:r>
      <w:r w:rsidRPr="003728DF">
        <w:t>что повышает риск злокачественных опухолей. В эпидемиологических исследованиях показано</w:t>
      </w:r>
      <w:r>
        <w:t xml:space="preserve">, </w:t>
      </w:r>
      <w:r w:rsidRPr="003728DF">
        <w:t xml:space="preserve">что ежедневное употребление </w:t>
      </w:r>
      <w:smartTag w:uri="urn:schemas-microsoft-com:office:smarttags" w:element="metricconverter">
        <w:smartTagPr>
          <w:attr w:name="ProductID" w:val="10 г"/>
        </w:smartTagPr>
        <w:r w:rsidRPr="003728DF">
          <w:t>10 г</w:t>
        </w:r>
      </w:smartTag>
      <w:r w:rsidRPr="003728DF">
        <w:t xml:space="preserve"> насыщенных жиров увеличивает риск рака яичников на 20%</w:t>
      </w:r>
      <w:r>
        <w:t xml:space="preserve">, </w:t>
      </w:r>
      <w:r w:rsidRPr="003728DF">
        <w:t>а овощная диета снижает его на 37%.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Роль генетических и наследственных факторов в развитии рака яичников изучена в многочисленных экспериментальных и клинических исследованиях. Выдвинуто предположение о том</w:t>
      </w:r>
      <w:r>
        <w:t xml:space="preserve">, </w:t>
      </w:r>
      <w:r w:rsidRPr="003728DF">
        <w:t>что опухолевый процесс возникает в результате мутации одного гена</w:t>
      </w:r>
      <w:r>
        <w:t xml:space="preserve">, </w:t>
      </w:r>
      <w:r w:rsidRPr="003728DF">
        <w:t>а заболевание наследуется по аутосомно-доминантному типу. Выявлена генетическая связь между раком яичников и доброкачественными опухолями матки и яичников</w:t>
      </w:r>
      <w:r>
        <w:t xml:space="preserve">, </w:t>
      </w:r>
      <w:r w:rsidRPr="003728DF">
        <w:t>хроническими воспалительными заболеваниями придатков матки и раком молочной железы.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Ранняя диагностика рака яичников трудна</w:t>
      </w:r>
      <w:r>
        <w:t xml:space="preserve">, </w:t>
      </w:r>
      <w:r w:rsidRPr="003728DF">
        <w:t>так как до настоящего времени не существует специфических диагностических тестов</w:t>
      </w:r>
      <w:r>
        <w:t xml:space="preserve">, </w:t>
      </w:r>
      <w:r w:rsidRPr="003728DF">
        <w:t>позволяющих выявить опухоль на начальных этапах ее развития. Прогрессирование рака яичников происходит преимущественно за счет диссеминации по брюшине. Этим объясняется малосимптомное течение заболевания на ранних стадиях</w:t>
      </w:r>
      <w:r>
        <w:t xml:space="preserve">, </w:t>
      </w:r>
      <w:r w:rsidRPr="003728DF">
        <w:t>поэтому у 80% пациенток болезнь диагностируется на поздних стадиях</w:t>
      </w:r>
      <w:r>
        <w:t xml:space="preserve">, </w:t>
      </w:r>
      <w:r w:rsidRPr="003728DF">
        <w:t>когда уже имеются поражение брюшины за пределами малого таза с вовлечением органов брюшинной полости</w:t>
      </w:r>
      <w:r>
        <w:t xml:space="preserve">, </w:t>
      </w:r>
      <w:r w:rsidRPr="003728DF">
        <w:t>асцит</w:t>
      </w:r>
      <w:r>
        <w:t xml:space="preserve">, </w:t>
      </w:r>
      <w:r w:rsidRPr="003728DF">
        <w:t>а также гематогенные метастазы в печени</w:t>
      </w:r>
      <w:r>
        <w:t xml:space="preserve">, </w:t>
      </w:r>
      <w:r w:rsidRPr="003728DF">
        <w:t>легких</w:t>
      </w:r>
      <w:r>
        <w:t xml:space="preserve">, </w:t>
      </w:r>
      <w:r w:rsidRPr="003728DF">
        <w:t>костях</w:t>
      </w:r>
      <w:r>
        <w:t xml:space="preserve">, </w:t>
      </w:r>
      <w:r w:rsidRPr="003728DF">
        <w:t>опухолевый плеврит.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При обнаружении объемного образования в области малого таза необходимо исключить часто встречающиеся заболевания</w:t>
      </w:r>
      <w:r>
        <w:t xml:space="preserve"> - </w:t>
      </w:r>
      <w:r w:rsidRPr="003728DF">
        <w:t>дивертикулиты</w:t>
      </w:r>
      <w:r>
        <w:t xml:space="preserve">, </w:t>
      </w:r>
      <w:r w:rsidRPr="003728DF">
        <w:t>внегонадную беременность</w:t>
      </w:r>
      <w:r>
        <w:t xml:space="preserve">, </w:t>
      </w:r>
      <w:r w:rsidRPr="003728DF">
        <w:t>кисты яичника</w:t>
      </w:r>
      <w:r>
        <w:t xml:space="preserve">, </w:t>
      </w:r>
      <w:r w:rsidRPr="003728DF">
        <w:t>миому матки и эндометриоз. Следует помнить</w:t>
      </w:r>
      <w:r>
        <w:t xml:space="preserve">, </w:t>
      </w:r>
      <w:r w:rsidRPr="003728DF">
        <w:t>что некоторые злокачественные новообразования</w:t>
      </w:r>
      <w:r>
        <w:t xml:space="preserve">, </w:t>
      </w:r>
      <w:r w:rsidRPr="003728DF">
        <w:t>такие как рак органов желудочно-кишечного тракта или молочной железы</w:t>
      </w:r>
      <w:r>
        <w:t xml:space="preserve">, </w:t>
      </w:r>
      <w:r w:rsidRPr="003728DF">
        <w:t>могут метастазировать в яичники. Исключить наличие первичной опухоли в желудке</w:t>
      </w:r>
      <w:r>
        <w:t xml:space="preserve">, </w:t>
      </w:r>
      <w:r w:rsidRPr="003728DF">
        <w:t>толстой кишке или молочной железе позволяют гастроскопия</w:t>
      </w:r>
      <w:r>
        <w:t xml:space="preserve">, </w:t>
      </w:r>
      <w:r w:rsidRPr="003728DF">
        <w:t>колоноскопия и маммография. Рентгенография грудной клетки является обязательным компонентом обследования при подозрении на опухоль яичников</w:t>
      </w:r>
      <w:r>
        <w:t xml:space="preserve">, </w:t>
      </w:r>
      <w:r w:rsidRPr="003728DF">
        <w:t>так как позволяет диагностировать возможное метастазирование в легкие</w:t>
      </w:r>
      <w:r>
        <w:t xml:space="preserve">, </w:t>
      </w:r>
      <w:r w:rsidRPr="003728DF">
        <w:t>а также плеврит.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Одно из наиболее интересных и перспективных направлений в диагностике злокачественных опухолей</w:t>
      </w:r>
      <w:r>
        <w:t xml:space="preserve"> - </w:t>
      </w:r>
      <w:r w:rsidRPr="003728DF">
        <w:t>определение опухолевых маркеров. Изучение этих веществ представляет большой интерес не только с практической</w:t>
      </w:r>
      <w:r>
        <w:t xml:space="preserve">, </w:t>
      </w:r>
      <w:r w:rsidRPr="003728DF">
        <w:t>но и с теоретической точки зрения. Проводимые в этом направлении исследования позволяют глубже понять этиологию и патогенез злокачественного роста</w:t>
      </w:r>
      <w:r>
        <w:t xml:space="preserve">, </w:t>
      </w:r>
      <w:r w:rsidRPr="003728DF">
        <w:t>изучить многие процессы</w:t>
      </w:r>
      <w:r>
        <w:t xml:space="preserve">, </w:t>
      </w:r>
      <w:r w:rsidRPr="003728DF">
        <w:t>происходящие в организме.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Несмотря на кажущееся обилие опухолевых маркеров</w:t>
      </w:r>
      <w:r>
        <w:t xml:space="preserve">, </w:t>
      </w:r>
      <w:r w:rsidRPr="003728DF">
        <w:t>единственным надежным тестом при раке яичников</w:t>
      </w:r>
      <w:r>
        <w:t xml:space="preserve">, </w:t>
      </w:r>
      <w:r w:rsidRPr="003728DF">
        <w:t>причем в основном при серозной его форме</w:t>
      </w:r>
      <w:r>
        <w:t xml:space="preserve">, </w:t>
      </w:r>
      <w:r w:rsidRPr="003728DF">
        <w:t>является определение СА-12.5: его повышение отмечено у 88</w:t>
      </w:r>
      <w:r>
        <w:t xml:space="preserve">, </w:t>
      </w:r>
      <w:r w:rsidRPr="003728DF">
        <w:t>8% первичных больных.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Однако следует особо подчеркнуть</w:t>
      </w:r>
      <w:r>
        <w:t xml:space="preserve">, </w:t>
      </w:r>
      <w:r w:rsidRPr="003728DF">
        <w:t>что при исследовании сывороток крови больных с I стадией заболевания содержание маркера практически не отличаются от такового в контроле. При II</w:t>
      </w:r>
      <w:r>
        <w:t xml:space="preserve">, </w:t>
      </w:r>
      <w:r w:rsidRPr="003728DF">
        <w:t>III и IV стадиях заболевания уровни СА-12.5 повышаются и могут использоваться для мониторинга заболевания.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В скрининге при анализе результатов СА</w:t>
      </w:r>
      <w:r>
        <w:t xml:space="preserve"> - </w:t>
      </w:r>
      <w:r w:rsidRPr="003728DF">
        <w:t>12.5 важно учитывать возраст больных. Повышение уровня маркера у молодых женщин может быть связано с определенными физиологическими состояниями ( менструация</w:t>
      </w:r>
      <w:r>
        <w:t xml:space="preserve">, </w:t>
      </w:r>
      <w:r w:rsidRPr="003728DF">
        <w:t>беременность)</w:t>
      </w:r>
      <w:r>
        <w:t xml:space="preserve">, </w:t>
      </w:r>
      <w:r w:rsidRPr="003728DF">
        <w:t>с различными воспалительными заболеваниями придатков</w:t>
      </w:r>
      <w:r>
        <w:t xml:space="preserve">, </w:t>
      </w:r>
      <w:r w:rsidRPr="003728DF">
        <w:t>эндометриозом. У женщин в постменопаузе воспалительные процессы в органах малого таза встречаются реже</w:t>
      </w:r>
      <w:r>
        <w:t xml:space="preserve">, </w:t>
      </w:r>
      <w:r w:rsidRPr="003728DF">
        <w:t>поэтому повышение уровня СА-125 наиболее вероятно связано с развитием рака яичников.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Достоинством ультразвукового метода в диагностике опухолей яичников является его высокая информативность (чувствительность</w:t>
      </w:r>
      <w:r>
        <w:t xml:space="preserve">, </w:t>
      </w:r>
      <w:r w:rsidRPr="003728DF">
        <w:t>специфичность и точность достигают 80-90%)</w:t>
      </w:r>
      <w:r>
        <w:t xml:space="preserve">, </w:t>
      </w:r>
      <w:r w:rsidRPr="003728DF">
        <w:t>простота</w:t>
      </w:r>
      <w:r>
        <w:t xml:space="preserve">, </w:t>
      </w:r>
      <w:r w:rsidRPr="003728DF">
        <w:t>быстрота</w:t>
      </w:r>
      <w:r>
        <w:t xml:space="preserve">, </w:t>
      </w:r>
      <w:r w:rsidRPr="003728DF">
        <w:t>безвредность</w:t>
      </w:r>
      <w:r>
        <w:t xml:space="preserve">, </w:t>
      </w:r>
      <w:r w:rsidRPr="003728DF">
        <w:t>безболезненность</w:t>
      </w:r>
      <w:r>
        <w:t xml:space="preserve">, </w:t>
      </w:r>
      <w:r w:rsidRPr="003728DF">
        <w:t>возможность объективного документирования и многократного проведения. Ультразвуковое исследование малого таза стало рутинным методом в обследовании женщины при подозрении на опухоль яичника.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Для более углубленной диагностики при наличии опухолей яичников в настоящее время применяются такие высокоинформативные методы</w:t>
      </w:r>
      <w:r>
        <w:t xml:space="preserve">, </w:t>
      </w:r>
      <w:r w:rsidRPr="003728DF">
        <w:t>как компьютерная и магнитно-резонансная томографии.</w:t>
      </w:r>
    </w:p>
    <w:p w:rsidR="00AC3AAF" w:rsidRPr="003728DF" w:rsidRDefault="00AC3AAF" w:rsidP="00AC3AAF">
      <w:pPr>
        <w:spacing w:before="120"/>
        <w:ind w:firstLine="567"/>
        <w:jc w:val="both"/>
      </w:pPr>
      <w:r w:rsidRPr="003728DF">
        <w:t>Поздняя диагностика рака яичников связана еще с одним важным фактором. Рак яичников отличает быстрое и скрытое течение. Основной пик заболеваемости приходится на пожилой возраст</w:t>
      </w:r>
      <w:r>
        <w:t xml:space="preserve">, </w:t>
      </w:r>
      <w:r w:rsidRPr="003728DF">
        <w:t>когда в 3-5 раз чаще</w:t>
      </w:r>
      <w:r>
        <w:t xml:space="preserve">, </w:t>
      </w:r>
      <w:r w:rsidRPr="003728DF">
        <w:t>по сравнению с молодыми женщинами</w:t>
      </w:r>
      <w:r>
        <w:t xml:space="preserve">, </w:t>
      </w:r>
      <w:r w:rsidRPr="003728DF">
        <w:t>встречаются болезни сердечно-сосудистой системы</w:t>
      </w:r>
      <w:r>
        <w:t xml:space="preserve">, </w:t>
      </w:r>
      <w:r w:rsidRPr="003728DF">
        <w:t>органов дыхания</w:t>
      </w:r>
      <w:r>
        <w:t xml:space="preserve">, </w:t>
      </w:r>
      <w:r w:rsidRPr="003728DF">
        <w:t>желудочно-кишечного тракта</w:t>
      </w:r>
      <w:r>
        <w:t xml:space="preserve">, </w:t>
      </w:r>
      <w:r w:rsidRPr="003728DF">
        <w:t>эндокринно-обменные нарушения. В результате на первом месяце болезни специализированную помощь оказывают 36% больным моложе 45 лет и всего лишь 12% больным старше 60 лет. До выявления рака яичников пожилые больные обычно длительно обследуются у терапевта. К моменту постановки диагноза у 72% больных выявляют III-IV стадию заболевания.</w:t>
      </w:r>
    </w:p>
    <w:p w:rsidR="00AC3AAF" w:rsidRPr="00F54054" w:rsidRDefault="00AC3AAF" w:rsidP="00AC3AAF">
      <w:pPr>
        <w:spacing w:before="120"/>
        <w:jc w:val="center"/>
        <w:rPr>
          <w:b/>
          <w:sz w:val="28"/>
        </w:rPr>
      </w:pPr>
      <w:r w:rsidRPr="00F54054">
        <w:rPr>
          <w:b/>
          <w:sz w:val="28"/>
        </w:rPr>
        <w:t>Список литературы</w:t>
      </w:r>
    </w:p>
    <w:p w:rsidR="00AC3AAF" w:rsidRDefault="00AC3AAF" w:rsidP="00AC3AAF">
      <w:pPr>
        <w:spacing w:before="120"/>
        <w:ind w:firstLine="567"/>
        <w:jc w:val="both"/>
      </w:pPr>
      <w:r w:rsidRPr="003728DF">
        <w:t>Медицинская газета № 71 (7001) 17 сентября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AF"/>
    <w:rsid w:val="000068D2"/>
    <w:rsid w:val="001A35F6"/>
    <w:rsid w:val="003728DF"/>
    <w:rsid w:val="00811DD4"/>
    <w:rsid w:val="00842D3A"/>
    <w:rsid w:val="009237B6"/>
    <w:rsid w:val="00AC3AAF"/>
    <w:rsid w:val="00F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266E1B-BB56-49CA-9531-6C6AFCB5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Ранняя диагностика рака яичников</vt:lpstr>
    </vt:vector>
  </TitlesOfParts>
  <Company>Home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Ранняя диагностика рака яичников</dc:title>
  <dc:subject/>
  <dc:creator>User</dc:creator>
  <cp:keywords/>
  <dc:description/>
  <cp:lastModifiedBy>admin</cp:lastModifiedBy>
  <cp:revision>2</cp:revision>
  <dcterms:created xsi:type="dcterms:W3CDTF">2014-02-20T07:06:00Z</dcterms:created>
  <dcterms:modified xsi:type="dcterms:W3CDTF">2014-02-20T07:06:00Z</dcterms:modified>
</cp:coreProperties>
</file>