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08" w:rsidRPr="0035375E" w:rsidRDefault="00B47F08" w:rsidP="00B47F08">
      <w:pPr>
        <w:spacing w:before="120"/>
        <w:jc w:val="center"/>
        <w:rPr>
          <w:b/>
          <w:sz w:val="32"/>
        </w:rPr>
      </w:pPr>
      <w:r w:rsidRPr="0035375E">
        <w:rPr>
          <w:b/>
          <w:sz w:val="32"/>
        </w:rPr>
        <w:t>Разработка и исследование процесса выделения нафталина и других летучих веществ из конденсата вакуум-содовой сероочистки</w:t>
      </w:r>
    </w:p>
    <w:p w:rsidR="00B47F08" w:rsidRPr="0035375E" w:rsidRDefault="00B47F08" w:rsidP="00B47F08">
      <w:pPr>
        <w:spacing w:before="120"/>
        <w:jc w:val="center"/>
        <w:rPr>
          <w:sz w:val="28"/>
        </w:rPr>
      </w:pPr>
      <w:r w:rsidRPr="0035375E">
        <w:rPr>
          <w:sz w:val="28"/>
        </w:rPr>
        <w:t xml:space="preserve">А.Ф.Гре6енюк (ДонГТУ), Ю.И.Елисеев, П.Ф.Касторный, А.В.Квасов, В.И.Милютин (Авдеевский коксохимический завод) и В.Ф.Шипицын (Коксохимстанция) </w:t>
      </w:r>
    </w:p>
    <w:p w:rsidR="00B47F08" w:rsidRDefault="00B47F08" w:rsidP="00B47F08">
      <w:pPr>
        <w:spacing w:before="120"/>
        <w:ind w:firstLine="567"/>
        <w:jc w:val="both"/>
      </w:pPr>
      <w:r w:rsidRPr="0035375E">
        <w:t>Опыт работы цехов сероочистки показывает</w:t>
      </w:r>
      <w:r>
        <w:t xml:space="preserve">, </w:t>
      </w:r>
      <w:r w:rsidRPr="0035375E">
        <w:t>что при неудовлетворительном охлаждении коксового газа в конечных газовых холодильниках происходит накапливание нафталина и смолистых веществ в поглотительном растворе</w:t>
      </w:r>
      <w:r>
        <w:t xml:space="preserve">, </w:t>
      </w:r>
      <w:r w:rsidRPr="0035375E">
        <w:t>что влечет за собой ухудшение работы абсорберов</w:t>
      </w:r>
      <w:r>
        <w:t xml:space="preserve">, </w:t>
      </w:r>
      <w:r w:rsidRPr="0035375E">
        <w:t>регенераторов</w:t>
      </w:r>
      <w:r>
        <w:t xml:space="preserve">, </w:t>
      </w:r>
      <w:r w:rsidRPr="0035375E">
        <w:t>конденсаторов-холодильников и вакуум-насосов.</w:t>
      </w:r>
    </w:p>
    <w:p w:rsidR="00B47F08" w:rsidRDefault="00B47F08" w:rsidP="00B47F08">
      <w:pPr>
        <w:spacing w:before="120"/>
        <w:ind w:firstLine="567"/>
        <w:jc w:val="both"/>
      </w:pPr>
      <w:r w:rsidRPr="0035375E">
        <w:t>Выделение нафталина и смолы из поглотительного раствора путем отстаивания представляет собой сложную задачу</w:t>
      </w:r>
      <w:r>
        <w:t xml:space="preserve">, </w:t>
      </w:r>
      <w:r w:rsidRPr="0035375E">
        <w:t>так как они образуют со щелочным раствором стойкую эмульсию. Между тем существует эффективное решение этой задачи</w:t>
      </w:r>
      <w:r>
        <w:t xml:space="preserve">, </w:t>
      </w:r>
      <w:r w:rsidRPr="0035375E">
        <w:t>основанное на полной десорбции нафталина из поглотительного раствора при нагревании его под вакуумом в регенераторе и последующей конденсации паров в конденсаторах-холодильниках. В результате реализации этих процессов нафталин концентрируется в барометрическом конденсате</w:t>
      </w:r>
      <w:r>
        <w:t xml:space="preserve">, </w:t>
      </w:r>
      <w:r w:rsidRPr="0035375E">
        <w:t>из которого он может быть выделен сравнительно легко</w:t>
      </w:r>
      <w:r>
        <w:t xml:space="preserve">, </w:t>
      </w:r>
      <w:r w:rsidRPr="0035375E">
        <w:t>например отстаиванием.</w:t>
      </w:r>
    </w:p>
    <w:p w:rsidR="00B47F08" w:rsidRDefault="00B47F08" w:rsidP="00B47F08">
      <w:pPr>
        <w:spacing w:before="120"/>
        <w:ind w:firstLine="567"/>
        <w:jc w:val="both"/>
      </w:pPr>
      <w:r w:rsidRPr="0035375E">
        <w:t>Благодаря существенной разнице плотностей нафталина и водного конденсата и сравнительно небольшому объему последнего (~7 % от объема поглотительного раствора) обеспечивается высокая эффективность процесса. Одновременно с нафталином из конденсата выводятся и другие компоненты каменноугольной смолы</w:t>
      </w:r>
      <w:r>
        <w:t xml:space="preserve">, </w:t>
      </w:r>
      <w:r w:rsidRPr="0035375E">
        <w:t>извлекаемые из коксового газа в скрубберах. Таким образом</w:t>
      </w:r>
      <w:r>
        <w:t xml:space="preserve">, </w:t>
      </w:r>
      <w:r w:rsidRPr="0035375E">
        <w:t>предварительное отстаивание барометрического конденсата от нафталина и каменноугольных масел перед смешиванием его с регенерированным раствором может быть эффективным средством улучшения работы сероочистки.</w:t>
      </w:r>
    </w:p>
    <w:p w:rsidR="00B47F08" w:rsidRDefault="00B47F08" w:rsidP="00B47F08">
      <w:pPr>
        <w:spacing w:before="120"/>
        <w:ind w:firstLine="567"/>
        <w:jc w:val="both"/>
      </w:pPr>
      <w:r w:rsidRPr="0035375E">
        <w:t>Кроме "органики" барометрический конденсат содержит в растворенном состоянии сероводород и цианид водорода</w:t>
      </w:r>
      <w:r>
        <w:t xml:space="preserve">, </w:t>
      </w:r>
      <w:r w:rsidRPr="0035375E">
        <w:t>количество которых в зависимости от условий достигает 30 % от извлекаемого из коксового газа в скрубберах. При смешиваш и конденсата с регенерированным раствором концентрация сероводорода и цианида водорода в нем возрастает</w:t>
      </w:r>
      <w:r>
        <w:t xml:space="preserve">, </w:t>
      </w:r>
      <w:r w:rsidRPr="0035375E">
        <w:t>что способствует образованию балластных солей и ухудшению поглотительной способности раствора. Для уменьшения этого отрицательного эффекта представляется целесообразным осуществлять десорбцию сероводорода и цианида водорода из конденсата обработкой его паром под вакуумом в специальном аппарате</w:t>
      </w:r>
      <w:r>
        <w:t xml:space="preserve">, </w:t>
      </w:r>
      <w:r w:rsidRPr="0035375E">
        <w:t>например в наса-дочной колонне.</w:t>
      </w:r>
    </w:p>
    <w:p w:rsidR="00B47F08" w:rsidRDefault="00B47F08" w:rsidP="00B47F08">
      <w:pPr>
        <w:spacing w:before="120"/>
        <w:ind w:firstLine="567"/>
        <w:jc w:val="both"/>
      </w:pPr>
      <w:r w:rsidRPr="0035375E">
        <w:t>На Авдеевском коксохимическом заводе нами были проведены лабораторные исследования процессов выделения из барометрического конденсата нафталина отстаиванием</w:t>
      </w:r>
      <w:r>
        <w:t xml:space="preserve">, </w:t>
      </w:r>
      <w:r w:rsidRPr="0035375E">
        <w:t>а также сероводорода и цианида водорода — десорбцией при нагревании под вакуумом. Конденсат отбирали из барометрической трубы</w:t>
      </w:r>
      <w:r>
        <w:t xml:space="preserve">, </w:t>
      </w:r>
      <w:r w:rsidRPr="0035375E">
        <w:t>по которой он стекает из конденсатора-холодильника в барометрический</w:t>
      </w:r>
      <w:r>
        <w:t xml:space="preserve">, </w:t>
      </w:r>
      <w:r w:rsidRPr="0035375E">
        <w:t>сборник</w:t>
      </w:r>
      <w:r>
        <w:t xml:space="preserve">, </w:t>
      </w:r>
      <w:r w:rsidRPr="0035375E">
        <w:t>с помощью специального пробоотборника. Пробу конденсата объемом 0</w:t>
      </w:r>
      <w:r>
        <w:t xml:space="preserve">, </w:t>
      </w:r>
      <w:smartTag w:uri="urn:schemas-microsoft-com:office:smarttags" w:element="metricconverter">
        <w:smartTagPr>
          <w:attr w:name="ProductID" w:val="5 л"/>
        </w:smartTagPr>
        <w:r w:rsidRPr="0035375E">
          <w:t>5 л</w:t>
        </w:r>
      </w:smartTag>
      <w:r w:rsidRPr="0035375E">
        <w:t xml:space="preserve"> помещали в стакан</w:t>
      </w:r>
      <w:r>
        <w:t xml:space="preserve">, </w:t>
      </w:r>
      <w:r w:rsidRPr="0035375E">
        <w:t>где она отстаивалась в течение определенного времени</w:t>
      </w:r>
      <w:r>
        <w:t xml:space="preserve">, </w:t>
      </w:r>
      <w:r w:rsidRPr="0035375E">
        <w:t>а затем разделялась декантацией на водную и органическую фазы. По измеренным массе и объему фаз</w:t>
      </w:r>
      <w:r>
        <w:t xml:space="preserve">, </w:t>
      </w:r>
      <w:r w:rsidRPr="0035375E">
        <w:t>плотности органики и водного конденсата рассчитывали степень разделения. Она составила: при отстаивании в течение 1 ч 0</w:t>
      </w:r>
      <w:r>
        <w:t xml:space="preserve">, </w:t>
      </w:r>
      <w:r w:rsidRPr="0035375E">
        <w:t>35; 3 ч 0</w:t>
      </w:r>
      <w:r>
        <w:t xml:space="preserve">, </w:t>
      </w:r>
      <w:r w:rsidRPr="0035375E">
        <w:t>7; 5 ч 0</w:t>
      </w:r>
      <w:r>
        <w:t xml:space="preserve">, </w:t>
      </w:r>
      <w:r w:rsidRPr="0035375E">
        <w:t>95.</w:t>
      </w:r>
    </w:p>
    <w:p w:rsidR="00B47F08" w:rsidRDefault="00B47F08" w:rsidP="00B47F08">
      <w:pPr>
        <w:spacing w:before="120"/>
        <w:ind w:firstLine="567"/>
        <w:jc w:val="both"/>
      </w:pPr>
      <w:r w:rsidRPr="0035375E">
        <w:t xml:space="preserve">В </w:t>
      </w:r>
      <w:smartTag w:uri="urn:schemas-microsoft-com:office:smarttags" w:element="metricconverter">
        <w:smartTagPr>
          <w:attr w:name="ProductID" w:val="1989 г"/>
        </w:smartTagPr>
        <w:r w:rsidRPr="0035375E">
          <w:t>1989 г</w:t>
        </w:r>
      </w:smartTag>
      <w:r w:rsidRPr="0035375E">
        <w:t>. на Авдеевском заводе в цехе сероочистки №2 была установка для вывода органических соединений из барометрического конденсата. Основным аппаратом этой установки является сепаратор</w:t>
      </w:r>
      <w:r>
        <w:t xml:space="preserve">, </w:t>
      </w:r>
      <w:r w:rsidRPr="0035375E">
        <w:t>представляющий собой цилиндрический резервуар</w:t>
      </w:r>
      <w:r>
        <w:t xml:space="preserve">, </w:t>
      </w:r>
      <w:r w:rsidRPr="0035375E">
        <w:t>снабженный штуцерами для ввода конденсата и вывода продуктов разделения. Конденсат поступает самотеком из барометрического сборника в среднюю часть отстойника</w:t>
      </w:r>
      <w:r>
        <w:t xml:space="preserve">, </w:t>
      </w:r>
      <w:r w:rsidRPr="0035375E">
        <w:t>где под действием гравитационных и центробежных сил происходит отделение "органики"</w:t>
      </w:r>
      <w:r>
        <w:t xml:space="preserve">, </w:t>
      </w:r>
      <w:r w:rsidRPr="0035375E">
        <w:t>имеющей плотность 1060 кг/м3</w:t>
      </w:r>
      <w:r>
        <w:t xml:space="preserve">, </w:t>
      </w:r>
      <w:r w:rsidRPr="0035375E">
        <w:t>от конденсата. Очищенный конденсат выводится из верхней части отстойника и поступает самотеком в сборник регенерированного раствора</w:t>
      </w:r>
      <w:r>
        <w:t xml:space="preserve">, </w:t>
      </w:r>
      <w:r w:rsidRPr="0035375E">
        <w:t>а "органика" периодически откачивается из нижней части отстойника насосом в автоцистерну и поступает в смолоперерабатывающий цех.</w:t>
      </w:r>
    </w:p>
    <w:p w:rsidR="00B47F08" w:rsidRDefault="00B47F08" w:rsidP="00B47F08">
      <w:pPr>
        <w:spacing w:before="120"/>
        <w:ind w:firstLine="567"/>
        <w:jc w:val="both"/>
      </w:pPr>
      <w:r w:rsidRPr="0035375E">
        <w:t>Результаты обследования работы установки приведены в таблице. Анализ этих данных показывает</w:t>
      </w:r>
      <w:r>
        <w:t xml:space="preserve">, </w:t>
      </w:r>
      <w:r w:rsidRPr="0035375E">
        <w:t>что установка обеспечивает выделение из барометрического конденсата до 98 % содержащейся в нем "органики". Плотность ее составляла 1055— 1069 кг/м3</w:t>
      </w:r>
      <w:r>
        <w:t xml:space="preserve">, </w:t>
      </w:r>
      <w:r w:rsidRPr="0035375E">
        <w:t>температура начала кристаллизации 37 °С. По данным хроматографического анализа</w:t>
      </w:r>
      <w:r>
        <w:t xml:space="preserve">, </w:t>
      </w:r>
      <w:r w:rsidRPr="0035375E">
        <w:t>она содержит 1—4 % легких ароматических углеводородов</w:t>
      </w:r>
      <w:r>
        <w:t xml:space="preserve">, </w:t>
      </w:r>
      <w:r w:rsidRPr="0035375E">
        <w:t>33—44 % нафталина</w:t>
      </w:r>
      <w:r>
        <w:t xml:space="preserve">, </w:t>
      </w:r>
      <w:r w:rsidRPr="0035375E">
        <w:t>9—11 % метилнафталинов</w:t>
      </w:r>
      <w:r>
        <w:t xml:space="preserve">, </w:t>
      </w:r>
      <w:r w:rsidRPr="0035375E">
        <w:t>8—10 % аценафтена</w:t>
      </w:r>
      <w:r>
        <w:t xml:space="preserve">, </w:t>
      </w:r>
      <w:r w:rsidRPr="0035375E">
        <w:t>б—8 % флуорена</w:t>
      </w:r>
      <w:r>
        <w:t xml:space="preserve">, </w:t>
      </w:r>
      <w:r w:rsidRPr="0035375E">
        <w:t>антрацена и фенантрена.</w:t>
      </w:r>
    </w:p>
    <w:p w:rsidR="00B47F08" w:rsidRDefault="00B47F08" w:rsidP="00B47F08">
      <w:pPr>
        <w:spacing w:before="120"/>
        <w:ind w:firstLine="567"/>
        <w:jc w:val="both"/>
      </w:pPr>
      <w:r w:rsidRPr="0035375E">
        <w:t xml:space="preserve">Методика лабораторных исследований процесса десорбции сероводорода и цианида водорода заключалась в кипячении определенного объема барометрического конденсата в колбе под вакуумом 70—80 кПа с последующим определением содержания компонентов в исходном конденсате и после кипячения. Лабораторная установка включала коническую колбу объемом </w:t>
      </w:r>
      <w:smartTag w:uri="urn:schemas-microsoft-com:office:smarttags" w:element="metricconverter">
        <w:smartTagPr>
          <w:attr w:name="ProductID" w:val="1 л"/>
        </w:smartTagPr>
        <w:r w:rsidRPr="0035375E">
          <w:t>1 л</w:t>
        </w:r>
      </w:smartTag>
      <w:r>
        <w:t xml:space="preserve">, </w:t>
      </w:r>
      <w:r w:rsidRPr="0035375E">
        <w:t>нагреватель</w:t>
      </w:r>
      <w:r>
        <w:t xml:space="preserve">, </w:t>
      </w:r>
      <w:r w:rsidRPr="0035375E">
        <w:t>водяной холодильник</w:t>
      </w:r>
      <w:r>
        <w:t xml:space="preserve">, </w:t>
      </w:r>
      <w:r w:rsidRPr="0035375E">
        <w:t>сборник вторичного конденсата и вакуум-насос.</w:t>
      </w:r>
    </w:p>
    <w:p w:rsidR="00B47F08" w:rsidRDefault="00B47F08" w:rsidP="00B47F08">
      <w:pPr>
        <w:spacing w:before="120"/>
        <w:ind w:firstLine="567"/>
        <w:jc w:val="both"/>
      </w:pPr>
      <w:r w:rsidRPr="0035375E">
        <w:t>Для выполнения опыта в колбу заливают 0</w:t>
      </w:r>
      <w:r>
        <w:t xml:space="preserve">, </w:t>
      </w:r>
      <w:smartTag w:uri="urn:schemas-microsoft-com:office:smarttags" w:element="metricconverter">
        <w:smartTagPr>
          <w:attr w:name="ProductID" w:val="5 л"/>
        </w:smartTagPr>
        <w:r w:rsidRPr="0035375E">
          <w:t>5 л</w:t>
        </w:r>
      </w:smartTag>
      <w:r w:rsidRPr="0035375E">
        <w:t xml:space="preserve"> барометрического конденсата</w:t>
      </w:r>
      <w:r>
        <w:t xml:space="preserve">, </w:t>
      </w:r>
      <w:r w:rsidRPr="0035375E">
        <w:t>очищенного от нафталина и смолистых веществ отстаиванием. Интенсивность нагревания регулировали таким образом</w:t>
      </w:r>
      <w:r>
        <w:t xml:space="preserve">, </w:t>
      </w:r>
      <w:r w:rsidRPr="0035375E">
        <w:t>чтобы кипение конденсата протекало спокойно</w:t>
      </w:r>
      <w:r>
        <w:t xml:space="preserve">, </w:t>
      </w:r>
      <w:r w:rsidRPr="0035375E">
        <w:t>без перебросов его в холодильник. После окончания опыта определяли объемы жидкости в колбе и сборнике</w:t>
      </w:r>
      <w:r>
        <w:t xml:space="preserve">, </w:t>
      </w:r>
      <w:r w:rsidRPr="0035375E">
        <w:t>содержание сероводорода</w:t>
      </w:r>
      <w:r>
        <w:t xml:space="preserve">, </w:t>
      </w:r>
      <w:r w:rsidRPr="0035375E">
        <w:t>цианида водорода и нафталина в исходном конденсате</w:t>
      </w:r>
      <w:r>
        <w:t xml:space="preserve">, </w:t>
      </w:r>
      <w:r w:rsidRPr="0035375E">
        <w:t>остатке после кипячения и во вторичном конденсате.</w:t>
      </w:r>
    </w:p>
    <w:p w:rsidR="00B47F08" w:rsidRDefault="00B47F08" w:rsidP="00B47F08">
      <w:pPr>
        <w:spacing w:before="120"/>
        <w:ind w:firstLine="567"/>
        <w:jc w:val="both"/>
      </w:pPr>
      <w:r w:rsidRPr="0035375E">
        <w:t>В исходном конденсате концентрация компонентов колебалась в пределах</w:t>
      </w:r>
      <w:r>
        <w:t xml:space="preserve">, </w:t>
      </w:r>
      <w:r w:rsidRPr="0035375E">
        <w:t>г/л: 1</w:t>
      </w:r>
      <w:r>
        <w:t xml:space="preserve">, </w:t>
      </w:r>
      <w:r w:rsidRPr="0035375E">
        <w:t>2—2</w:t>
      </w:r>
      <w:r>
        <w:t xml:space="preserve">, </w:t>
      </w:r>
      <w:r w:rsidRPr="0035375E">
        <w:t>5 сероводорода; 0</w:t>
      </w:r>
      <w:r>
        <w:t xml:space="preserve">, </w:t>
      </w:r>
      <w:r w:rsidRPr="0035375E">
        <w:t>9—1</w:t>
      </w:r>
      <w:r>
        <w:t xml:space="preserve">, </w:t>
      </w:r>
      <w:r w:rsidRPr="0035375E">
        <w:t>8 цианида водорода; 0</w:t>
      </w:r>
      <w:r>
        <w:t xml:space="preserve">, </w:t>
      </w:r>
      <w:r w:rsidRPr="0035375E">
        <w:t>04—0</w:t>
      </w:r>
      <w:r>
        <w:t xml:space="preserve">, </w:t>
      </w:r>
      <w:r w:rsidRPr="0035375E">
        <w:t>09 нафталина. При вакууме в колбе 81—82 кПа</w:t>
      </w:r>
      <w:r>
        <w:t xml:space="preserve">, </w:t>
      </w:r>
      <w:r w:rsidRPr="0035375E">
        <w:t>температуре кипячения 58—60°С и степени упаривания конденсата 4—10 % степень десорбции составляла</w:t>
      </w:r>
      <w:r>
        <w:t xml:space="preserve">, </w:t>
      </w:r>
      <w:r w:rsidRPr="0035375E">
        <w:t>%: 75—98 сероводорода; 50—90 цианида водорода;80—90 нафталина.</w:t>
      </w:r>
    </w:p>
    <w:p w:rsidR="00B47F08" w:rsidRDefault="00B47F08" w:rsidP="00B47F08">
      <w:pPr>
        <w:spacing w:before="120"/>
        <w:ind w:firstLine="567"/>
        <w:jc w:val="both"/>
      </w:pPr>
      <w:r w:rsidRPr="0035375E">
        <w:t>Очищенный таким образом конденсат целесообразно использовать в качестве теплоносителя в цикле "первичные газовые холодильники —регенераторы сероочистки" вместо поглотительного раствора. Такая замена позволит уменьшить интенсивность процессов образования балластных солей в поглотительном растворе и коррозии трубопроводов</w:t>
      </w:r>
      <w:r>
        <w:t xml:space="preserve">, </w:t>
      </w:r>
      <w:r w:rsidRPr="0035375E">
        <w:t>а также увеличить эффективность теплообмена в первичных газовых холодильниках. В настоящее время в цехе сероочистки №2 Авдеевского коксохимического завода заканчивается монтаж опытно-промышленной установки для десорбции сероводорода</w:t>
      </w:r>
      <w:r>
        <w:t xml:space="preserve">, </w:t>
      </w:r>
      <w:r w:rsidRPr="0035375E">
        <w:t>цианида водорода и летучих органических веществ из барометрического конденсата</w:t>
      </w:r>
      <w:r>
        <w:t xml:space="preserve">, </w:t>
      </w:r>
      <w:r w:rsidRPr="0035375E">
        <w:t>на которой будут продолжены исследования процесса. Таким образом</w:t>
      </w:r>
      <w:r>
        <w:t xml:space="preserve">, </w:t>
      </w:r>
      <w:r w:rsidRPr="0035375E">
        <w:t>выполненные в лабораторных и производственных условиях исследования показали</w:t>
      </w:r>
      <w:r>
        <w:t xml:space="preserve">, </w:t>
      </w:r>
      <w:r w:rsidRPr="0035375E">
        <w:t>что нафталин и смолистые вещества</w:t>
      </w:r>
      <w:r>
        <w:t xml:space="preserve">, </w:t>
      </w:r>
      <w:r w:rsidRPr="0035375E">
        <w:t>улавливаемые при промывке коксового газа в скрубберах содовым раствором</w:t>
      </w:r>
      <w:r>
        <w:t xml:space="preserve">, </w:t>
      </w:r>
      <w:r w:rsidRPr="0035375E">
        <w:t>могут быть эффективно выделены из системы путем отстаивания барометрического конденсата перед его смешиванием с регенерированным раствором. Даже при сравнительно высокой температуре коксового газа в серных скрубберах (50—55°С) количество органической фазы</w:t>
      </w:r>
      <w:r>
        <w:t xml:space="preserve">, </w:t>
      </w:r>
      <w:r w:rsidRPr="0035375E">
        <w:t>выделяемой из барометрического конденсата в сепараторе</w:t>
      </w:r>
      <w:r>
        <w:t xml:space="preserve">, </w:t>
      </w:r>
      <w:r w:rsidRPr="0035375E">
        <w:t>составляет 20—25 % от содержания нафталина и смолистых веществ в коксовом газе. При более низких температурах коксового газа в скрубберах из него может быть выделено 60— 70 % нафталина и смолистых веществ.</w:t>
      </w:r>
    </w:p>
    <w:p w:rsidR="00B47F08" w:rsidRDefault="00B47F08" w:rsidP="00B47F08">
      <w:pPr>
        <w:spacing w:before="120"/>
        <w:ind w:firstLine="567"/>
        <w:jc w:val="both"/>
      </w:pPr>
      <w:r w:rsidRPr="0035375E">
        <w:t>Основываясь на результатах исследований</w:t>
      </w:r>
      <w:r>
        <w:t xml:space="preserve">, </w:t>
      </w:r>
      <w:r w:rsidRPr="0035375E">
        <w:t>авторы считают возможным и целесообразным совмещение конечного охлаждения коксового газа с предварительной очисткой его от сероводорода и цианида водорода промывкой в конечных газовых холодильниках охлажденным поглотительным раствором сероочистки. После регенерации в отдельном регенераторе с выводом нафталина и смолистых веществ по разработанной технологии этот раствор может эффективно охлаждаться в водяных холодильниках</w:t>
      </w:r>
      <w:r>
        <w:t xml:space="preserve">, </w:t>
      </w:r>
      <w:r w:rsidRPr="0035375E">
        <w:t>не требуя частых чисток последних. Выделенные в регенераторе газы перерабатываются вместе с сероводородным газом существующей сероочистки в серную кислоту.</w:t>
      </w:r>
    </w:p>
    <w:p w:rsidR="00B47F08" w:rsidRPr="0035375E" w:rsidRDefault="00B47F08" w:rsidP="00B47F08">
      <w:pPr>
        <w:spacing w:before="120"/>
        <w:ind w:firstLine="567"/>
        <w:jc w:val="both"/>
      </w:pPr>
      <w:r w:rsidRPr="0035375E">
        <w:t>Таким образом</w:t>
      </w:r>
      <w:r>
        <w:t xml:space="preserve">, </w:t>
      </w:r>
      <w:r w:rsidRPr="0035375E">
        <w:t>становится возможной реализация двухступенчатой схемы очистки коксового газа от сероводорода и цианида водорода на действующих предприятиях без установки дополнительных скрубберов с одновременным решением известных проблем конечного охлаждения газа. Разработанная авторами технология очистки барометрического конденсата сероочистки от нафталина</w:t>
      </w:r>
      <w:r>
        <w:t xml:space="preserve">, </w:t>
      </w:r>
      <w:r w:rsidRPr="0035375E">
        <w:t>смолистых веществ и растворенных газов защищена патентами Российской Федерации и Украины.</w:t>
      </w:r>
    </w:p>
    <w:tbl>
      <w:tblPr>
        <w:tblW w:w="50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5"/>
        <w:gridCol w:w="4096"/>
        <w:gridCol w:w="2136"/>
        <w:gridCol w:w="2151"/>
      </w:tblGrid>
      <w:tr w:rsidR="00B47F08" w:rsidRPr="0035375E" w:rsidTr="008B07D7">
        <w:trPr>
          <w:tblCellSpacing w:w="15" w:type="dxa"/>
          <w:jc w:val="center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 xml:space="preserve">Опыт </w:t>
            </w:r>
          </w:p>
        </w:tc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>Место отбора конденсата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>Содержание в конденсате</w:t>
            </w:r>
          </w:p>
          <w:p w:rsidR="00B47F08" w:rsidRPr="0035375E" w:rsidRDefault="00B47F08" w:rsidP="008B07D7">
            <w:r w:rsidRPr="0035375E">
              <w:t>нафталина</w:t>
            </w:r>
            <w:r>
              <w:t xml:space="preserve">, </w:t>
            </w:r>
            <w:r w:rsidRPr="0035375E">
              <w:t>г/л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 xml:space="preserve">Содержание в конденсате </w:t>
            </w:r>
          </w:p>
          <w:p w:rsidR="00B47F08" w:rsidRPr="0035375E" w:rsidRDefault="00B47F08" w:rsidP="008B07D7">
            <w:r w:rsidRPr="0035375E">
              <w:t>смолистых веществ</w:t>
            </w:r>
            <w:r>
              <w:t xml:space="preserve">, </w:t>
            </w:r>
            <w:r w:rsidRPr="0035375E">
              <w:t>г/л</w:t>
            </w:r>
          </w:p>
        </w:tc>
      </w:tr>
      <w:tr w:rsidR="00B47F08" w:rsidRPr="0035375E" w:rsidTr="008B07D7">
        <w:trPr>
          <w:tblCellSpacing w:w="15" w:type="dxa"/>
          <w:jc w:val="center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>1</w:t>
            </w:r>
          </w:p>
        </w:tc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>После конденсаторов-холодильников №1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>1</w:t>
            </w:r>
            <w:r>
              <w:t xml:space="preserve">, </w:t>
            </w:r>
            <w:r w:rsidRPr="0035375E">
              <w:t>824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>9</w:t>
            </w:r>
            <w:r>
              <w:t xml:space="preserve">, </w:t>
            </w:r>
            <w:r w:rsidRPr="0035375E">
              <w:t>1</w:t>
            </w:r>
          </w:p>
        </w:tc>
      </w:tr>
      <w:tr w:rsidR="00B47F08" w:rsidRPr="0035375E" w:rsidTr="008B07D7">
        <w:trPr>
          <w:tblCellSpacing w:w="15" w:type="dxa"/>
          <w:jc w:val="center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/>
        </w:tc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>После конденсаторов-холодильников №2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>1</w:t>
            </w:r>
            <w:r>
              <w:t xml:space="preserve">, </w:t>
            </w:r>
            <w:r w:rsidRPr="0035375E">
              <w:t>216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>7</w:t>
            </w:r>
            <w:r>
              <w:t xml:space="preserve">, </w:t>
            </w:r>
            <w:r w:rsidRPr="0035375E">
              <w:t>64</w:t>
            </w:r>
          </w:p>
        </w:tc>
      </w:tr>
      <w:tr w:rsidR="00B47F08" w:rsidRPr="0035375E" w:rsidTr="008B07D7">
        <w:trPr>
          <w:tblCellSpacing w:w="15" w:type="dxa"/>
          <w:jc w:val="center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/>
        </w:tc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>После установки вывода органических веществ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>0</w:t>
            </w:r>
            <w:r>
              <w:t xml:space="preserve">, </w:t>
            </w:r>
            <w:r w:rsidRPr="0035375E">
              <w:t>288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>0</w:t>
            </w:r>
            <w:r>
              <w:t xml:space="preserve">, </w:t>
            </w:r>
            <w:r w:rsidRPr="0035375E">
              <w:t>035</w:t>
            </w:r>
          </w:p>
        </w:tc>
      </w:tr>
      <w:tr w:rsidR="00B47F08" w:rsidRPr="0035375E" w:rsidTr="008B07D7">
        <w:trPr>
          <w:tblCellSpacing w:w="15" w:type="dxa"/>
          <w:jc w:val="center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>2</w:t>
            </w:r>
          </w:p>
        </w:tc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>После конденсаторов-холодильников №1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>0</w:t>
            </w:r>
            <w:r>
              <w:t xml:space="preserve">, </w:t>
            </w:r>
            <w:r w:rsidRPr="0035375E">
              <w:t>597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>0</w:t>
            </w:r>
            <w:r>
              <w:t xml:space="preserve">, </w:t>
            </w:r>
            <w:r w:rsidRPr="0035375E">
              <w:t>696</w:t>
            </w:r>
          </w:p>
        </w:tc>
      </w:tr>
      <w:tr w:rsidR="00B47F08" w:rsidRPr="0035375E" w:rsidTr="008B07D7">
        <w:trPr>
          <w:tblCellSpacing w:w="15" w:type="dxa"/>
          <w:jc w:val="center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/>
        </w:tc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>После конденсаторов-холодильников №2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>1</w:t>
            </w:r>
            <w:r>
              <w:t xml:space="preserve">, </w:t>
            </w:r>
            <w:r w:rsidRPr="0035375E">
              <w:t>707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>8</w:t>
            </w:r>
            <w:r>
              <w:t xml:space="preserve">, </w:t>
            </w:r>
            <w:r w:rsidRPr="0035375E">
              <w:t>863</w:t>
            </w:r>
          </w:p>
        </w:tc>
      </w:tr>
      <w:tr w:rsidR="00B47F08" w:rsidRPr="0035375E" w:rsidTr="008B07D7">
        <w:trPr>
          <w:tblCellSpacing w:w="15" w:type="dxa"/>
          <w:jc w:val="center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/>
        </w:tc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>После установки вывода органических веществ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>0</w:t>
            </w:r>
            <w:r>
              <w:t xml:space="preserve">, </w:t>
            </w:r>
            <w:r w:rsidRPr="0035375E">
              <w:t>128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F08" w:rsidRPr="0035375E" w:rsidRDefault="00B47F08" w:rsidP="008B07D7">
            <w:r w:rsidRPr="0035375E">
              <w:t>0</w:t>
            </w:r>
            <w:r>
              <w:t xml:space="preserve">, </w:t>
            </w:r>
            <w:r w:rsidRPr="0035375E">
              <w:t>087</w:t>
            </w:r>
          </w:p>
        </w:tc>
      </w:tr>
    </w:tbl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F08"/>
    <w:rsid w:val="001A35F6"/>
    <w:rsid w:val="0035375E"/>
    <w:rsid w:val="00477E0B"/>
    <w:rsid w:val="0078514C"/>
    <w:rsid w:val="007D2B37"/>
    <w:rsid w:val="00811DD4"/>
    <w:rsid w:val="008B07D7"/>
    <w:rsid w:val="00951285"/>
    <w:rsid w:val="00B47F08"/>
    <w:rsid w:val="00E1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611014-2B81-4B5C-9A7D-F596752E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47F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и исследование процесса выделения нафталина и других летучих веществ из конденсата вакуум-содовой сероочистки</vt:lpstr>
    </vt:vector>
  </TitlesOfParts>
  <Company>Home</Company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и исследование процесса выделения нафталина и других летучих веществ из конденсата вакуум-содовой сероочистки</dc:title>
  <dc:subject/>
  <dc:creator>User</dc:creator>
  <cp:keywords/>
  <dc:description/>
  <cp:lastModifiedBy>admin</cp:lastModifiedBy>
  <cp:revision>2</cp:revision>
  <dcterms:created xsi:type="dcterms:W3CDTF">2014-03-24T17:33:00Z</dcterms:created>
  <dcterms:modified xsi:type="dcterms:W3CDTF">2014-03-24T17:33:00Z</dcterms:modified>
</cp:coreProperties>
</file>