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3A" w:rsidRPr="003606C1" w:rsidRDefault="006F1E3A" w:rsidP="006F1E3A">
      <w:pPr>
        <w:spacing w:before="120"/>
        <w:jc w:val="center"/>
        <w:rPr>
          <w:b/>
          <w:sz w:val="32"/>
        </w:rPr>
      </w:pPr>
      <w:r w:rsidRPr="003606C1">
        <w:rPr>
          <w:b/>
          <w:sz w:val="32"/>
        </w:rPr>
        <w:t>Развитие агротехнологий как фактор интенсификации сельскохозяйственного производства</w:t>
      </w:r>
    </w:p>
    <w:p w:rsidR="006F1E3A" w:rsidRPr="003606C1" w:rsidRDefault="006F1E3A" w:rsidP="006F1E3A">
      <w:pPr>
        <w:spacing w:before="120"/>
        <w:jc w:val="center"/>
        <w:rPr>
          <w:sz w:val="28"/>
        </w:rPr>
      </w:pPr>
      <w:r w:rsidRPr="003606C1">
        <w:rPr>
          <w:sz w:val="28"/>
        </w:rPr>
        <w:t>Доц. Макоева Л. С.</w:t>
      </w:r>
    </w:p>
    <w:p w:rsidR="006F1E3A" w:rsidRPr="003606C1" w:rsidRDefault="006F1E3A" w:rsidP="006F1E3A">
      <w:pPr>
        <w:spacing w:before="120"/>
        <w:jc w:val="center"/>
        <w:rPr>
          <w:sz w:val="28"/>
        </w:rPr>
      </w:pPr>
      <w:r w:rsidRPr="003606C1">
        <w:rPr>
          <w:sz w:val="28"/>
        </w:rPr>
        <w:t>Кафедра экономики АПК  и внешней экономический деятельности.</w:t>
      </w:r>
    </w:p>
    <w:p w:rsidR="006F1E3A" w:rsidRPr="003606C1" w:rsidRDefault="006F1E3A" w:rsidP="006F1E3A">
      <w:pPr>
        <w:spacing w:before="120"/>
        <w:jc w:val="center"/>
        <w:rPr>
          <w:sz w:val="28"/>
        </w:rPr>
      </w:pPr>
      <w:r w:rsidRPr="003606C1">
        <w:rPr>
          <w:sz w:val="28"/>
        </w:rPr>
        <w:t>Горский государственный аграрный университет</w:t>
      </w:r>
    </w:p>
    <w:p w:rsidR="006F1E3A" w:rsidRDefault="006F1E3A" w:rsidP="006F1E3A">
      <w:pPr>
        <w:spacing w:before="120"/>
        <w:ind w:firstLine="567"/>
        <w:jc w:val="both"/>
      </w:pPr>
      <w:r w:rsidRPr="0062324D">
        <w:t>Рассматривается роль и значение различных агротехнологий в современных условиях интенсификации</w:t>
      </w:r>
      <w:r>
        <w:t xml:space="preserve"> </w:t>
      </w:r>
      <w:r w:rsidRPr="0062324D">
        <w:t>сельскохозяйственного</w:t>
      </w:r>
      <w:r>
        <w:t xml:space="preserve"> </w:t>
      </w:r>
      <w:r w:rsidRPr="0062324D">
        <w:t>производства,</w:t>
      </w:r>
      <w:r>
        <w:t xml:space="preserve"> </w:t>
      </w:r>
      <w:r w:rsidRPr="0062324D">
        <w:t>обоснована необходимость перехода на проектирование технологий</w:t>
      </w:r>
      <w:r>
        <w:t xml:space="preserve"> </w:t>
      </w:r>
      <w:r w:rsidRPr="0062324D">
        <w:t>производства</w:t>
      </w:r>
      <w:r>
        <w:t xml:space="preserve"> </w:t>
      </w:r>
      <w:r w:rsidRPr="0062324D">
        <w:t>с заданными конечными параметрами согласно соответствующим бизнес-планам.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В результате аграрной реформы в России были созданы предпосылки для свободного экономического развития сельского хозяйства, однако они не были в должной мере реализованы.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Недооценка роли технологий в сельском хозяйстве, достижений мировой агротехнологической революции обусловили фатальную отсталость России от большинства мировых сельскохозяйственных товаропроизводителей.</w:t>
      </w:r>
      <w:r>
        <w:t xml:space="preserve"> </w:t>
      </w:r>
      <w:r w:rsidRPr="0062324D">
        <w:t>На протяжении последних 30 лет этот разрыв по количественным и качественным показателям неуклонно возрастает. Усиливается продовольственная зависимость России от импорта продукции первой необходимости. Россия демонстрирует миру глубокий провал аграрной экономики при наличии мощного природно-ресурсного потенциала в АПК. В стране сосредоточена львиная доля черноземных почв мира при самом высоком среднем содержании гумуса в почвах. Располагая лучшими пшеничными землями, страна производит пшеницу низкого качества урожайностью вдвое меньше среднемировой и в 3 – 4 раза меньше</w:t>
      </w:r>
      <w:r>
        <w:t xml:space="preserve"> </w:t>
      </w:r>
      <w:r w:rsidRPr="0062324D">
        <w:t>западно-европейской.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 xml:space="preserve">Современные агротехнологии представляют собой комплексы технологических операций по управлению продукционным процессом сельскохозяйственных культур в агроценозах с целью достижения планируемой урожайности и качества продукции при обеспечении экологической безопасности и определенной экономической эффективности. 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По фактору интенсивности различают четыре категории технологий: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•</w:t>
      </w:r>
      <w:r>
        <w:t xml:space="preserve"> </w:t>
      </w:r>
      <w:r w:rsidRPr="0062324D">
        <w:t>экстенсивные</w:t>
      </w:r>
      <w:r>
        <w:t xml:space="preserve"> </w:t>
      </w:r>
      <w:r w:rsidRPr="0062324D">
        <w:t>технологии,</w:t>
      </w:r>
      <w:r>
        <w:t xml:space="preserve"> </w:t>
      </w:r>
      <w:r w:rsidRPr="0062324D">
        <w:t>ориентированные</w:t>
      </w:r>
      <w:r>
        <w:t xml:space="preserve"> </w:t>
      </w:r>
      <w:r w:rsidRPr="0062324D">
        <w:t>на</w:t>
      </w:r>
      <w:r>
        <w:t xml:space="preserve"> </w:t>
      </w:r>
      <w:r w:rsidRPr="0062324D">
        <w:t>использование естественного плодородия почв без применения удобрений и других химических средств или с очень ограниченным их использованием;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нормальные технологии, обеспеченные минеральными удобрениями и пестицидами в том минимуме, который позволяет</w:t>
      </w:r>
      <w:r>
        <w:t xml:space="preserve"> </w:t>
      </w:r>
      <w:r w:rsidRPr="0062324D">
        <w:t>осваивать почвозащитные</w:t>
      </w:r>
      <w:r>
        <w:t xml:space="preserve"> </w:t>
      </w:r>
      <w:r w:rsidRPr="0062324D">
        <w:t>системы</w:t>
      </w:r>
      <w:r>
        <w:t xml:space="preserve"> </w:t>
      </w:r>
      <w:r w:rsidRPr="0062324D">
        <w:t xml:space="preserve">земледелия, поддерживать средний уровень окультуренности почв, устранять дефицит элементов минерального питания, находящихся в критическом минимуме, и давать удовлетворительное качество продукции. В этих технологиях используются пластичные сорта зерновых; 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интенсивные технологии, рассчитанные на получение планируемого урожая высокого качества в системе непрерывного управления продукционным процессом сельскохозяйственной культуры, обеспечивающие оптимальное минеральное питание растений и защиту от вредных организмов и полегания. Интенсивные технологии предполагают применение интенсивных сортов и создание условий для более полной реализации их биологического потенциала. Эти технологии, рассчитанные, например, на 40 – 50 ц/га озимой пшеницы высокого качества, могут быть реализованы с использованием отечественной серийной техники, сортов, удобрений и импортных пестицидов;</w:t>
      </w:r>
    </w:p>
    <w:p w:rsidR="006F1E3A" w:rsidRPr="0062324D" w:rsidRDefault="006F1E3A" w:rsidP="006F1E3A">
      <w:pPr>
        <w:spacing w:before="120"/>
        <w:ind w:firstLine="567"/>
        <w:jc w:val="both"/>
      </w:pPr>
      <w:r w:rsidRPr="0062324D">
        <w:t>высокоинтенсивные технологии, рассчитанные на достижение урожайности культуры, близкой к ее биологическому потенциалу, с заданным качеством продукции с помощью современных достижений научно-технического прогресса при минимальных экологических рисках. Они относятся к категории так называемого точного земледелия с использованием прецизионной техники, современных препаратов, информационных технологий. Высокоинтенсивные, или высокие технологии – качественный скачок в создании сортов, в подготовке почвы, в насыщении технологическими операциями по уходу за посевами. В высоких технологиях достигается максимальная интеграция агроприемов с учетом их системного взаимодействия.</w:t>
      </w:r>
      <w:r>
        <w:t xml:space="preserve"> </w:t>
      </w:r>
    </w:p>
    <w:p w:rsidR="006F1E3A" w:rsidRDefault="006F1E3A" w:rsidP="006F1E3A">
      <w:pPr>
        <w:spacing w:before="120"/>
        <w:ind w:firstLine="567"/>
        <w:jc w:val="both"/>
      </w:pPr>
      <w:r w:rsidRPr="0062324D">
        <w:t xml:space="preserve">Высокие технологии базируются на биологизации и экологизации земледелия. В их основу закладываются современные геоинформационные системы, в том числе и для количественного и качественного анализа состояния растений и управления процессом вегетации. </w:t>
      </w:r>
    </w:p>
    <w:p w:rsidR="006F1E3A" w:rsidRDefault="006F1E3A" w:rsidP="006F1E3A">
      <w:pPr>
        <w:spacing w:before="120"/>
        <w:ind w:firstLine="567"/>
        <w:jc w:val="both"/>
      </w:pPr>
      <w:r w:rsidRPr="0062324D">
        <w:t xml:space="preserve">Задача интенсификации производства в сельском хозяйстве с использованием новых технологий требует резкого (в 3 – 4 раза) повышения производительности труда путем перевода сельскохозяйственного производства на использование сельскохозяйственной техники новых поколений и даже прецизионной техники, высокоточно исполняющей заданные технологии производства продукции. </w:t>
      </w:r>
    </w:p>
    <w:p w:rsidR="006F1E3A" w:rsidRDefault="006F1E3A" w:rsidP="006F1E3A">
      <w:pPr>
        <w:spacing w:before="120"/>
        <w:ind w:firstLine="567"/>
        <w:jc w:val="both"/>
      </w:pPr>
      <w:r w:rsidRPr="0062324D">
        <w:t xml:space="preserve">Заключение. Сегодня каждому сельхозпроизводителю необходимо переходить на проектирование технологий в общей схеме бизнес-планирования производства той или иной сельхозпродукции с заданными параметрами конечного результата. </w:t>
      </w:r>
    </w:p>
    <w:p w:rsidR="00811DD4" w:rsidRPr="006F1E3A" w:rsidRDefault="00811DD4" w:rsidP="006F1E3A">
      <w:bookmarkStart w:id="0" w:name="_GoBack"/>
      <w:bookmarkEnd w:id="0"/>
    </w:p>
    <w:sectPr w:rsidR="00811DD4" w:rsidRPr="006F1E3A" w:rsidSect="006232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C9" w:rsidRDefault="00771BC9">
      <w:r>
        <w:separator/>
      </w:r>
    </w:p>
  </w:endnote>
  <w:endnote w:type="continuationSeparator" w:id="0">
    <w:p w:rsidR="00771BC9" w:rsidRDefault="0077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C9" w:rsidRDefault="00771BC9">
      <w:r>
        <w:separator/>
      </w:r>
    </w:p>
  </w:footnote>
  <w:footnote w:type="continuationSeparator" w:id="0">
    <w:p w:rsidR="00771BC9" w:rsidRDefault="00771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BC9"/>
    <w:rsid w:val="00240E46"/>
    <w:rsid w:val="003606C1"/>
    <w:rsid w:val="003C36D9"/>
    <w:rsid w:val="0062324D"/>
    <w:rsid w:val="006F1E3A"/>
    <w:rsid w:val="00771BC9"/>
    <w:rsid w:val="00811DD4"/>
    <w:rsid w:val="009E3BA5"/>
    <w:rsid w:val="00B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48DD3E-4A95-4F85-9E83-573721A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1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71BC9"/>
    <w:pPr>
      <w:jc w:val="both"/>
    </w:pPr>
    <w:rPr>
      <w:b/>
      <w:bCs/>
      <w:sz w:val="40"/>
      <w:szCs w:val="4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771BC9"/>
    <w:rPr>
      <w:sz w:val="20"/>
      <w:szCs w:val="20"/>
    </w:rPr>
  </w:style>
  <w:style w:type="character" w:styleId="a8">
    <w:name w:val="FollowedHyperlink"/>
    <w:basedOn w:val="a0"/>
    <w:uiPriority w:val="99"/>
    <w:rsid w:val="00771BC9"/>
    <w:rPr>
      <w:rFonts w:cs="Times New Roman"/>
      <w:color w:val="800080"/>
      <w:u w:val="single"/>
    </w:rPr>
  </w:style>
  <w:style w:type="character" w:styleId="a9">
    <w:name w:val="footnote reference"/>
    <w:basedOn w:val="a0"/>
    <w:uiPriority w:val="99"/>
    <w:semiHidden/>
    <w:rsid w:val="00771BC9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771BC9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>Home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211</dc:title>
  <dc:subject/>
  <dc:creator>User</dc:creator>
  <cp:keywords/>
  <dc:description/>
  <cp:lastModifiedBy>admin</cp:lastModifiedBy>
  <cp:revision>2</cp:revision>
  <dcterms:created xsi:type="dcterms:W3CDTF">2014-02-20T01:32:00Z</dcterms:created>
  <dcterms:modified xsi:type="dcterms:W3CDTF">2014-02-20T01:32:00Z</dcterms:modified>
</cp:coreProperties>
</file>