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44" w:rsidRPr="00602C68" w:rsidRDefault="00706944" w:rsidP="00706944">
      <w:pPr>
        <w:spacing w:before="120"/>
        <w:jc w:val="center"/>
        <w:rPr>
          <w:b/>
          <w:sz w:val="32"/>
        </w:rPr>
      </w:pPr>
      <w:r w:rsidRPr="00602C68">
        <w:rPr>
          <w:b/>
          <w:sz w:val="32"/>
        </w:rPr>
        <w:t>Роль дискурсанализа в исследовании исторического развития имен отвлеченной семантики (на материале лексики морально-этической сферы)</w:t>
      </w:r>
    </w:p>
    <w:p w:rsidR="00706944" w:rsidRPr="00602C68" w:rsidRDefault="00706944" w:rsidP="00706944">
      <w:pPr>
        <w:spacing w:before="120"/>
        <w:jc w:val="center"/>
        <w:rPr>
          <w:sz w:val="28"/>
        </w:rPr>
      </w:pPr>
      <w:r w:rsidRPr="00602C68">
        <w:rPr>
          <w:sz w:val="28"/>
        </w:rPr>
        <w:t xml:space="preserve">М.Ю. Колокольникова, Саратовский государственный университет, кафедра английской филологии 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Со времени становления лингвистики как науки не теряет своей актуальности вопрос о природе языковых изменений</w:t>
      </w:r>
      <w:r>
        <w:t xml:space="preserve">, </w:t>
      </w:r>
      <w:r w:rsidRPr="00602C68">
        <w:t>их причинах и конкретных механизмах. Особый интерес в этом отношении всегда вызывало исследование единиц лексического уровня</w:t>
      </w:r>
      <w:r>
        <w:t xml:space="preserve">, </w:t>
      </w:r>
      <w:r w:rsidRPr="00602C68">
        <w:t>который</w:t>
      </w:r>
      <w:r>
        <w:t xml:space="preserve">, </w:t>
      </w:r>
      <w:r w:rsidRPr="00602C68">
        <w:t>как хорошо известно</w:t>
      </w:r>
      <w:r>
        <w:t xml:space="preserve">, </w:t>
      </w:r>
      <w:r w:rsidRPr="00602C68">
        <w:t>представляет собой самую подвижную часть языка</w:t>
      </w:r>
      <w:r>
        <w:t xml:space="preserve">, </w:t>
      </w:r>
      <w:r w:rsidRPr="00602C68">
        <w:t>постоянно обновляющуюся и быстро реагирующую на все происходящие в обществе изменения социального и культурного характера. На способность лексем к постоянному обновлению и модификации указывают многие авторы. «Слово то и дело погружается в какой-то новый контекст и выходит из него преображенным»1. «В каждом акте речи заново воссоздается отношение номинации между означаемым и означающим. Здесь возможны малозаметные сдвиги</w:t>
      </w:r>
      <w:r>
        <w:t xml:space="preserve">, </w:t>
      </w:r>
      <w:r w:rsidRPr="00602C68">
        <w:t>которые с течением времени могут привести к существенным семантическим изменениям. Таким образом</w:t>
      </w:r>
      <w:r>
        <w:t xml:space="preserve">, </w:t>
      </w:r>
      <w:r w:rsidRPr="00602C68">
        <w:t>важнейшую роль в эволюции языка играет сам его носитель</w:t>
      </w:r>
      <w:r>
        <w:t xml:space="preserve">, </w:t>
      </w:r>
      <w:r w:rsidRPr="00602C68">
        <w:t>пользующийся им говорящий субъект»2.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Из приведенных и подобных им высказываний можно</w:t>
      </w:r>
      <w:r>
        <w:t xml:space="preserve">, </w:t>
      </w:r>
      <w:r w:rsidRPr="00602C68">
        <w:t>прежде всего</w:t>
      </w:r>
      <w:r>
        <w:t xml:space="preserve">, </w:t>
      </w:r>
      <w:r w:rsidRPr="00602C68">
        <w:t>сделать вывод о том</w:t>
      </w:r>
      <w:r>
        <w:t xml:space="preserve">, </w:t>
      </w:r>
      <w:r w:rsidRPr="00602C68">
        <w:t>что хотя не все имеющие место в речи модификации с течением времени закрепляются в системе языка</w:t>
      </w:r>
      <w:r>
        <w:t xml:space="preserve">, </w:t>
      </w:r>
      <w:r w:rsidRPr="00602C68">
        <w:t>но именно в речи</w:t>
      </w:r>
      <w:r>
        <w:t xml:space="preserve">, </w:t>
      </w:r>
      <w:r w:rsidRPr="00602C68">
        <w:t>т.е. в реальных условиях общения</w:t>
      </w:r>
      <w:r>
        <w:t xml:space="preserve">, </w:t>
      </w:r>
      <w:r w:rsidRPr="00602C68">
        <w:t>должно первоначально реализовываться любое изменение в системе. Поэтому представляется вполне закономерным</w:t>
      </w:r>
      <w:r>
        <w:t xml:space="preserve">, </w:t>
      </w:r>
      <w:r w:rsidRPr="00602C68">
        <w:t>что в последнее время при изучении исторической эволюции смысловой структуры лексических единиц все чаще используется дискурс-анализ</w:t>
      </w:r>
      <w:r>
        <w:t xml:space="preserve">, </w:t>
      </w:r>
      <w:r w:rsidRPr="00602C68">
        <w:t>задачей которого является исследование «устной и письменной языковой коммуникации</w:t>
      </w:r>
      <w:r>
        <w:t xml:space="preserve">, </w:t>
      </w:r>
      <w:r w:rsidRPr="00602C68">
        <w:t>протекающей в нормальных</w:t>
      </w:r>
      <w:r>
        <w:t xml:space="preserve">, </w:t>
      </w:r>
      <w:r w:rsidRPr="00602C68">
        <w:t>естественных условиях»3. Реализация этой задачи требует обращения не только к собственно лингвистическим контекстам</w:t>
      </w:r>
      <w:r>
        <w:t xml:space="preserve">, </w:t>
      </w:r>
      <w:r w:rsidRPr="00602C68">
        <w:t>но и к тем фрагментам социальной действительности</w:t>
      </w:r>
      <w:r>
        <w:t xml:space="preserve">, </w:t>
      </w:r>
      <w:r w:rsidRPr="00602C68">
        <w:t>в рамках которых и обнаруживает себя проявление языка в действии.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Данный подход позволяет</w:t>
      </w:r>
      <w:r>
        <w:t xml:space="preserve">, </w:t>
      </w:r>
      <w:r w:rsidRPr="00602C68">
        <w:t>в частности</w:t>
      </w:r>
      <w:r>
        <w:t xml:space="preserve">, </w:t>
      </w:r>
      <w:r w:rsidRPr="00602C68">
        <w:t>изучать лингвистические механизмы развития смысловой структуры лексем в неразрывном единстве с глубинными причинами этого процесса</w:t>
      </w:r>
      <w:r>
        <w:t xml:space="preserve">, </w:t>
      </w:r>
      <w:r w:rsidRPr="00602C68">
        <w:t>которые</w:t>
      </w:r>
      <w:r>
        <w:t xml:space="preserve">, </w:t>
      </w:r>
      <w:r w:rsidRPr="00602C68">
        <w:t>как известно</w:t>
      </w:r>
      <w:r>
        <w:t xml:space="preserve">, </w:t>
      </w:r>
      <w:r w:rsidRPr="00602C68">
        <w:t>по большей части лежат во внеязыковой действительности</w:t>
      </w:r>
      <w:r>
        <w:t xml:space="preserve">, </w:t>
      </w:r>
      <w:r w:rsidRPr="00602C68">
        <w:t>в постоянно меняющихся потребностях в сфере общения и познавательномыслительной деятельности человека.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Эти потребности носят</w:t>
      </w:r>
      <w:r>
        <w:t xml:space="preserve">, </w:t>
      </w:r>
      <w:r w:rsidRPr="00602C68">
        <w:t>несомненно</w:t>
      </w:r>
      <w:r>
        <w:t xml:space="preserve">, </w:t>
      </w:r>
      <w:r w:rsidRPr="00602C68">
        <w:t>конкретно исторический характер и обусловлены свойственной каждой эпохе преимущественной ориентацией на те или иные области духовной и материальной жизни общества. Неслучайно поэтому</w:t>
      </w:r>
      <w:r>
        <w:t xml:space="preserve">, </w:t>
      </w:r>
      <w:r w:rsidRPr="00602C68">
        <w:t>что многие исследователи указывают на связь между формированием и развитием отдельных участков лексики и существующими на данном хронологическом отрезке потребностями определенных сфер коммуникации</w:t>
      </w:r>
      <w:r>
        <w:t xml:space="preserve">, </w:t>
      </w:r>
      <w:r w:rsidRPr="00602C68">
        <w:t>и в первую очередь тех из них</w:t>
      </w:r>
      <w:r>
        <w:t xml:space="preserve">, </w:t>
      </w:r>
      <w:r w:rsidRPr="00602C68">
        <w:t>которые на тот момент являются наиболее востребованными и/ или авторитетными в обществе.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Известно</w:t>
      </w:r>
      <w:r>
        <w:t xml:space="preserve">, </w:t>
      </w:r>
      <w:r w:rsidRPr="00602C68">
        <w:t>например</w:t>
      </w:r>
      <w:r>
        <w:t xml:space="preserve">, </w:t>
      </w:r>
      <w:r w:rsidRPr="00602C68">
        <w:t>что в период раннего Средневековья после принятия христианства и зарождения религиозного дискурса в лексической системе западноевропейских языков (имеется в виду главным образом романо-германский ареал) особенно динамичной была область отвлеченных понятий. Причем речь идет не только о собственно религиозном слое лексики (религиозной терминологии)</w:t>
      </w:r>
      <w:r>
        <w:t xml:space="preserve">, </w:t>
      </w:r>
      <w:r w:rsidRPr="00602C68">
        <w:t>но и об общеупотребительных лексических единицах и прежде всего о единицах морально-этической сферы</w:t>
      </w:r>
      <w:r>
        <w:t xml:space="preserve">, </w:t>
      </w:r>
      <w:r w:rsidRPr="00602C68">
        <w:t>что было вполне естественным для эпохи</w:t>
      </w:r>
      <w:r>
        <w:t xml:space="preserve">, </w:t>
      </w:r>
      <w:r w:rsidRPr="00602C68">
        <w:t>когда морально-нравственные представления были неотделимы от религиозных.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История языков рассматриваемого ареала свидетельствует также и о том</w:t>
      </w:r>
      <w:r>
        <w:t xml:space="preserve">, </w:t>
      </w:r>
      <w:r w:rsidRPr="00602C68">
        <w:t>что процесс развития в них лексики морально-этического плана</w:t>
      </w:r>
      <w:r>
        <w:t xml:space="preserve">, </w:t>
      </w:r>
      <w:r w:rsidRPr="00602C68">
        <w:t>ее выделения в самостоятельную лексико-семантическую группу носил довольно длительный и сложный характер. В этом нет ничего удивительного</w:t>
      </w:r>
      <w:r>
        <w:t xml:space="preserve">, </w:t>
      </w:r>
      <w:r w:rsidRPr="00602C68">
        <w:t>поскольку сам факт принятия христианства не мог</w:t>
      </w:r>
      <w:r>
        <w:t xml:space="preserve">, </w:t>
      </w:r>
      <w:r w:rsidRPr="00602C68">
        <w:t>разумеется</w:t>
      </w:r>
      <w:r>
        <w:t xml:space="preserve">, </w:t>
      </w:r>
      <w:r w:rsidRPr="00602C68">
        <w:t>сразу же повлечь за собой смену мировоззренческих и поведенческих категорий. Поэтому процесс замены языческих представлений и установок христианскими продолжался в целом не одно столетие (хотя в разных странах и имел свою специфику).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На наш взгляд</w:t>
      </w:r>
      <w:r>
        <w:t xml:space="preserve">, </w:t>
      </w:r>
      <w:r w:rsidRPr="00602C68">
        <w:t>здесь стоит принять во внимание и положение</w:t>
      </w:r>
      <w:r>
        <w:t xml:space="preserve">, </w:t>
      </w:r>
      <w:r w:rsidRPr="00602C68">
        <w:t>согласно которому одной из универсалией языкового развития является его ретардационный характер в сравнении с эволюцией мышления. Показательным в этом отношении является следующее высказывание: «Ни в одной другой области языковые мифы не сохраняются так долго</w:t>
      </w:r>
      <w:r>
        <w:t xml:space="preserve">, </w:t>
      </w:r>
      <w:r w:rsidRPr="00602C68">
        <w:t>как при описании духовной жизни человека</w:t>
      </w:r>
      <w:r>
        <w:t xml:space="preserve">, </w:t>
      </w:r>
      <w:r w:rsidRPr="00602C68">
        <w:t>и именно к словам и выражениям</w:t>
      </w:r>
      <w:r>
        <w:t xml:space="preserve">, </w:t>
      </w:r>
      <w:r w:rsidRPr="00602C68">
        <w:t>связанным с этой областью</w:t>
      </w:r>
      <w:r>
        <w:t xml:space="preserve">, </w:t>
      </w:r>
      <w:r w:rsidRPr="00602C68">
        <w:t>можно отнести известное изречение</w:t>
      </w:r>
      <w:r>
        <w:t xml:space="preserve">, </w:t>
      </w:r>
      <w:r w:rsidRPr="00602C68">
        <w:t>что</w:t>
      </w:r>
      <w:r>
        <w:t xml:space="preserve">, </w:t>
      </w:r>
      <w:r w:rsidRPr="00602C68">
        <w:t>“думая</w:t>
      </w:r>
      <w:r>
        <w:t xml:space="preserve">, </w:t>
      </w:r>
      <w:r w:rsidRPr="00602C68">
        <w:t>как Коперник</w:t>
      </w:r>
      <w:r>
        <w:t xml:space="preserve">, </w:t>
      </w:r>
      <w:r w:rsidRPr="00602C68">
        <w:t>мы говорим</w:t>
      </w:r>
      <w:r>
        <w:t xml:space="preserve">, </w:t>
      </w:r>
      <w:r w:rsidRPr="00602C68">
        <w:t>как Птоломей”»4.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В данной связи отметим</w:t>
      </w:r>
      <w:r>
        <w:t xml:space="preserve">, </w:t>
      </w:r>
      <w:r w:rsidRPr="00602C68">
        <w:t>прежде всего</w:t>
      </w:r>
      <w:r>
        <w:t xml:space="preserve">, </w:t>
      </w:r>
      <w:r w:rsidRPr="00602C68">
        <w:t>что на предшествующих ступенях развития большинства западно-европейских языков абстрактные лексические единицы в них отличались</w:t>
      </w:r>
      <w:r>
        <w:t xml:space="preserve">, </w:t>
      </w:r>
      <w:r w:rsidRPr="00602C68">
        <w:t>как правило</w:t>
      </w:r>
      <w:r>
        <w:t xml:space="preserve">, </w:t>
      </w:r>
      <w:r w:rsidRPr="00602C68">
        <w:t>крайне общим недифференцированным (диффузным) характером. Причем в их смысловой структуре могли совмещаться понятия</w:t>
      </w:r>
      <w:r>
        <w:t xml:space="preserve">, </w:t>
      </w:r>
      <w:r w:rsidRPr="00602C68">
        <w:t>которые редко или почти никогда не совмещаются в семантике современных слов.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Сказанное в полной мере можно отнести и к лексемам</w:t>
      </w:r>
      <w:r>
        <w:t xml:space="preserve">, </w:t>
      </w:r>
      <w:r w:rsidRPr="00602C68">
        <w:t>предназначавшимся для передачи эмоционально-психических состояний человека и его качеств. Между тем преимущественно именно эти единицы легли в основу морально-этической группы лексики.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Н.Ю. Гвоздецкая</w:t>
      </w:r>
      <w:r>
        <w:t xml:space="preserve">, </w:t>
      </w:r>
      <w:r w:rsidRPr="00602C68">
        <w:t>изучавшая абстрактную лексику на материале древнегерманских языков</w:t>
      </w:r>
      <w:r>
        <w:t xml:space="preserve">, </w:t>
      </w:r>
      <w:r w:rsidRPr="00602C68">
        <w:t>в одной из своих работ в качестве примера приводит древнеисландскую лексему reiрr</w:t>
      </w:r>
      <w:r>
        <w:t xml:space="preserve">, </w:t>
      </w:r>
      <w:r w:rsidRPr="00602C68">
        <w:t>которая</w:t>
      </w:r>
      <w:r>
        <w:t xml:space="preserve">, </w:t>
      </w:r>
      <w:r w:rsidRPr="00602C68">
        <w:t>в зависимости от контекста</w:t>
      </w:r>
      <w:r>
        <w:t xml:space="preserve">, </w:t>
      </w:r>
      <w:r w:rsidRPr="00602C68">
        <w:t>могла передавать такие значения</w:t>
      </w:r>
      <w:r>
        <w:t xml:space="preserve">, </w:t>
      </w:r>
      <w:r w:rsidRPr="00602C68">
        <w:t>как гневный</w:t>
      </w:r>
      <w:r>
        <w:t xml:space="preserve">, </w:t>
      </w:r>
      <w:r w:rsidRPr="00602C68">
        <w:t>рассерженный</w:t>
      </w:r>
      <w:r>
        <w:t xml:space="preserve">, </w:t>
      </w:r>
      <w:r w:rsidRPr="00602C68">
        <w:t>с одной стороны</w:t>
      </w:r>
      <w:r>
        <w:t xml:space="preserve">, </w:t>
      </w:r>
      <w:r w:rsidRPr="00602C68">
        <w:t>и печальный</w:t>
      </w:r>
      <w:r>
        <w:t xml:space="preserve">, </w:t>
      </w:r>
      <w:r w:rsidRPr="00602C68">
        <w:t>с другой. Сходным образом и родственное по происхождению древнесаксонское прилагательное wraр – это печальный</w:t>
      </w:r>
      <w:r>
        <w:t xml:space="preserve">, </w:t>
      </w:r>
      <w:r w:rsidRPr="00602C68">
        <w:t>гневный</w:t>
      </w:r>
      <w:r>
        <w:t xml:space="preserve">, </w:t>
      </w:r>
      <w:r w:rsidRPr="00602C68">
        <w:t>враждебный5.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Примечательно</w:t>
      </w:r>
      <w:r>
        <w:t xml:space="preserve">, </w:t>
      </w:r>
      <w:r w:rsidRPr="00602C68">
        <w:t>что подобного рода явление обнаруживается и за пределами германской группы языков. Г. Гугенхайм</w:t>
      </w:r>
      <w:r>
        <w:t xml:space="preserve">, </w:t>
      </w:r>
      <w:r w:rsidRPr="00602C68">
        <w:t>анализируя значения старофранцузских существительных ire и courroux</w:t>
      </w:r>
      <w:r>
        <w:t xml:space="preserve">, </w:t>
      </w:r>
      <w:r w:rsidRPr="00602C68">
        <w:t>указывает на возможность совмещения понятий печаль и гнев в средневековом сознании. «С точки зрения психологии людей средних веков ... эти два понятия столь тесно соединены</w:t>
      </w:r>
      <w:r>
        <w:t xml:space="preserve">, </w:t>
      </w:r>
      <w:r w:rsidRPr="00602C68">
        <w:t>что трудно определить всякий раз часть</w:t>
      </w:r>
      <w:r>
        <w:t xml:space="preserve">, </w:t>
      </w:r>
      <w:r w:rsidRPr="00602C68">
        <w:t>которая принадлежит каждому из них»6.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Подобные факты дают исследователям основание делать вывод о том</w:t>
      </w:r>
      <w:r>
        <w:t xml:space="preserve">, </w:t>
      </w:r>
      <w:r w:rsidRPr="00602C68">
        <w:t>что многозначность многих древних лексем сохраняет следы меньшего расчленения понятийной сферы средневековым мышлением. Здесь</w:t>
      </w:r>
      <w:r>
        <w:t xml:space="preserve">, </w:t>
      </w:r>
      <w:r w:rsidRPr="00602C68">
        <w:t>в частности</w:t>
      </w:r>
      <w:r>
        <w:t xml:space="preserve">, </w:t>
      </w:r>
      <w:r w:rsidRPr="00602C68">
        <w:t>можно привести и высказывание М.И. Стеблина-Каменского о том</w:t>
      </w:r>
      <w:r>
        <w:t xml:space="preserve">, </w:t>
      </w:r>
      <w:r w:rsidRPr="00602C68">
        <w:t>что древние слова представляют собой «символы</w:t>
      </w:r>
      <w:r>
        <w:t xml:space="preserve">, </w:t>
      </w:r>
      <w:r w:rsidRPr="00602C68">
        <w:t>приспособленные для выражения чего-то в сознании человека далекой от нас эпохи</w:t>
      </w:r>
      <w:r>
        <w:t xml:space="preserve">, </w:t>
      </w:r>
      <w:r w:rsidRPr="00602C68">
        <w:t>сознании</w:t>
      </w:r>
      <w:r>
        <w:t xml:space="preserve">, </w:t>
      </w:r>
      <w:r w:rsidRPr="00602C68">
        <w:t>совсем не похожем на наше»7.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Одной из характерных черт этого сознания является также и нечеткое противопоставление мира внешнего и мира внутреннего</w:t>
      </w:r>
      <w:r>
        <w:t xml:space="preserve">, </w:t>
      </w:r>
      <w:r w:rsidRPr="00602C68">
        <w:t>человека действующего и человека чувствующего. На уровне лексики это находит свое отражение в способности многих абстрактных единиц служить наименованием как самих объективных событий и ситуаций</w:t>
      </w:r>
      <w:r>
        <w:t xml:space="preserve">, </w:t>
      </w:r>
      <w:r w:rsidRPr="00602C68">
        <w:t>так и чувств</w:t>
      </w:r>
      <w:r>
        <w:t xml:space="preserve">, </w:t>
      </w:r>
      <w:r w:rsidRPr="00602C68">
        <w:t>вызываемых ими.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В семантике древнеанглийского существительного hete (совр. англ. hate</w:t>
      </w:r>
      <w:r>
        <w:t xml:space="preserve">, </w:t>
      </w:r>
      <w:r w:rsidRPr="00602C68">
        <w:t>hatred)</w:t>
      </w:r>
      <w:r>
        <w:t xml:space="preserve">, </w:t>
      </w:r>
      <w:r w:rsidRPr="00602C68">
        <w:t>например</w:t>
      </w:r>
      <w:r>
        <w:t xml:space="preserve">, </w:t>
      </w:r>
      <w:r w:rsidRPr="00602C68">
        <w:t>понятие ненависть сочеталось с понятиями вражда</w:t>
      </w:r>
      <w:r>
        <w:t xml:space="preserve">, </w:t>
      </w:r>
      <w:r w:rsidRPr="00602C68">
        <w:t>борьба</w:t>
      </w:r>
      <w:r>
        <w:t xml:space="preserve">, </w:t>
      </w:r>
      <w:r w:rsidRPr="00602C68">
        <w:t>война</w:t>
      </w:r>
      <w:r>
        <w:t xml:space="preserve">, </w:t>
      </w:r>
      <w:r w:rsidRPr="00602C68">
        <w:t>у древнеанглийского sorg (совр. англ. sorrow) понятие печаль</w:t>
      </w:r>
      <w:r>
        <w:t xml:space="preserve">, </w:t>
      </w:r>
      <w:r w:rsidRPr="00602C68">
        <w:t>грусть – с понятием беда</w:t>
      </w:r>
      <w:r>
        <w:t xml:space="preserve">, </w:t>
      </w:r>
      <w:r w:rsidRPr="00602C68">
        <w:t>горе (как событие)</w:t>
      </w:r>
      <w:r>
        <w:t xml:space="preserve">, </w:t>
      </w:r>
      <w:r w:rsidRPr="00602C68">
        <w:t>причем довольно трудно определить</w:t>
      </w:r>
      <w:r>
        <w:t xml:space="preserve">, </w:t>
      </w:r>
      <w:r w:rsidRPr="00602C68">
        <w:t>имеем ли мы здесь дело с неким «сплавом» концептов или иерархическим положением в смысловой структуре лексемы.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Однако в любом случае это еще раз доказывает тот факт</w:t>
      </w:r>
      <w:r>
        <w:t xml:space="preserve">, </w:t>
      </w:r>
      <w:r w:rsidRPr="00602C68">
        <w:t>что на разных этапах исторического развития языка ему присущи разные типы полисемии. Так</w:t>
      </w:r>
      <w:r>
        <w:t xml:space="preserve">, </w:t>
      </w:r>
      <w:r w:rsidRPr="00602C68">
        <w:t>С.Д. Кацнельсон отмечал</w:t>
      </w:r>
      <w:r>
        <w:t xml:space="preserve">, </w:t>
      </w:r>
      <w:r w:rsidRPr="00602C68">
        <w:t>что полисемантизм позднейших эпох отличается от диффузности раннего времени8.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Показательным в этом отношении является и существительное vite (wite)</w:t>
      </w:r>
      <w:r>
        <w:t xml:space="preserve">, </w:t>
      </w:r>
      <w:r w:rsidRPr="00602C68">
        <w:t>которое встречается в старейшем английском памятнике религиозной литературы</w:t>
      </w:r>
      <w:r>
        <w:t xml:space="preserve">, </w:t>
      </w:r>
      <w:r w:rsidRPr="00602C68">
        <w:t>поэме «Даниил»</w:t>
      </w:r>
      <w:r>
        <w:t xml:space="preserve">, </w:t>
      </w:r>
      <w:r w:rsidRPr="00602C68">
        <w:t>где оно употребляется в значении «страдания и наказания». Как отмечает в своей монографии Н.В. Феоктистова</w:t>
      </w:r>
      <w:r>
        <w:t xml:space="preserve">, </w:t>
      </w:r>
      <w:r w:rsidRPr="00602C68">
        <w:t>«могут быть случаи акцентирования того и другого</w:t>
      </w:r>
      <w:r>
        <w:t xml:space="preserve">, </w:t>
      </w:r>
      <w:r w:rsidRPr="00602C68">
        <w:t>но в целом трудно различимые». Поэтому автор далее особо подчеркивает</w:t>
      </w:r>
      <w:r>
        <w:t xml:space="preserve">, </w:t>
      </w:r>
      <w:r w:rsidRPr="00602C68">
        <w:t>что существительное vite – это «пример образования широкого значения в довольно позднее время и свидетельствует о том</w:t>
      </w:r>
      <w:r>
        <w:t xml:space="preserve">, </w:t>
      </w:r>
      <w:r w:rsidRPr="00602C68">
        <w:t>что ассоциации</w:t>
      </w:r>
      <w:r>
        <w:t xml:space="preserve">, </w:t>
      </w:r>
      <w:r w:rsidRPr="00602C68">
        <w:t>не приводящие к выделению отдельного значения</w:t>
      </w:r>
      <w:r>
        <w:t xml:space="preserve">, </w:t>
      </w:r>
      <w:r w:rsidRPr="00602C68">
        <w:t>имели место в течение всего древнеанглийского периода»9.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О диффузном характере семантики многих абстрактных лексем в староиспанском языке говорит Т. Б. Алисова</w:t>
      </w:r>
      <w:r>
        <w:t xml:space="preserve">, </w:t>
      </w:r>
      <w:r w:rsidRPr="00602C68">
        <w:t>отмечая при этом</w:t>
      </w:r>
      <w:r>
        <w:t xml:space="preserve">, </w:t>
      </w:r>
      <w:r w:rsidRPr="00602C68">
        <w:t>что «многие понятия</w:t>
      </w:r>
      <w:r>
        <w:t xml:space="preserve">, </w:t>
      </w:r>
      <w:r w:rsidRPr="00602C68">
        <w:t>выраженные в современном языке однозначным (или почти однозначным) словом</w:t>
      </w:r>
      <w:r>
        <w:t xml:space="preserve">, </w:t>
      </w:r>
      <w:r w:rsidRPr="00602C68">
        <w:t>в староиспанском передавались одним из значений многозначного слова»10. Абстрактное существительное fe</w:t>
      </w:r>
      <w:r>
        <w:t xml:space="preserve">, </w:t>
      </w:r>
      <w:r w:rsidRPr="00602C68">
        <w:t>например</w:t>
      </w:r>
      <w:r>
        <w:t xml:space="preserve">, </w:t>
      </w:r>
      <w:r w:rsidRPr="00602C68">
        <w:t>которое в старо-испанском включало в свою смысловую структуру ряд значений</w:t>
      </w:r>
      <w:r>
        <w:t xml:space="preserve">, </w:t>
      </w:r>
      <w:r w:rsidRPr="00602C68">
        <w:t>а именно вера</w:t>
      </w:r>
      <w:r>
        <w:t xml:space="preserve">, </w:t>
      </w:r>
      <w:r w:rsidRPr="00602C68">
        <w:t>доверие</w:t>
      </w:r>
      <w:r>
        <w:t xml:space="preserve">, </w:t>
      </w:r>
      <w:r w:rsidRPr="00602C68">
        <w:t>порука</w:t>
      </w:r>
      <w:r>
        <w:t xml:space="preserve">, </w:t>
      </w:r>
      <w:r w:rsidRPr="00602C68">
        <w:t>к настоящему времени сохранило только первое из них (вера). Другие значения</w:t>
      </w:r>
      <w:r>
        <w:t xml:space="preserve">, </w:t>
      </w:r>
      <w:r w:rsidRPr="00602C68">
        <w:t>присущие данному слову в староиспанский период</w:t>
      </w:r>
      <w:r>
        <w:t xml:space="preserve">, </w:t>
      </w:r>
      <w:r w:rsidRPr="00602C68">
        <w:t>в современном испанском языке передаются с помощью лексем ёdelidad (верность</w:t>
      </w:r>
      <w:r>
        <w:t xml:space="preserve">, </w:t>
      </w:r>
      <w:r w:rsidRPr="00602C68">
        <w:t>преданность)</w:t>
      </w:r>
      <w:r>
        <w:t xml:space="preserve">, </w:t>
      </w:r>
      <w:r w:rsidRPr="00602C68">
        <w:t>conёanza (доверие)</w:t>
      </w:r>
      <w:r>
        <w:t xml:space="preserve">, </w:t>
      </w:r>
      <w:r w:rsidRPr="00602C68">
        <w:t>ёanza (поручительство</w:t>
      </w:r>
      <w:r>
        <w:t xml:space="preserve">, </w:t>
      </w:r>
      <w:r w:rsidRPr="00602C68">
        <w:t>порука)</w:t>
      </w:r>
      <w:r>
        <w:t xml:space="preserve">, </w:t>
      </w:r>
      <w:r w:rsidRPr="00602C68">
        <w:t>которые встречаются уже у Сервантеса.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Подводя итог всему вышесказанному</w:t>
      </w:r>
      <w:r>
        <w:t xml:space="preserve">, </w:t>
      </w:r>
      <w:r w:rsidRPr="00602C68">
        <w:t>представляется вполне логичным предположить</w:t>
      </w:r>
      <w:r>
        <w:t xml:space="preserve">, </w:t>
      </w:r>
      <w:r w:rsidRPr="00602C68">
        <w:t>что одним из основных (хотя</w:t>
      </w:r>
      <w:r>
        <w:t xml:space="preserve">, </w:t>
      </w:r>
      <w:r w:rsidRPr="00602C68">
        <w:t>разумеется</w:t>
      </w:r>
      <w:r>
        <w:t xml:space="preserve">, </w:t>
      </w:r>
      <w:r w:rsidRPr="00602C68">
        <w:t>и не единственным) направлений в эволюции единиц морально-этической сферы</w:t>
      </w:r>
      <w:r>
        <w:t xml:space="preserve">, </w:t>
      </w:r>
      <w:r w:rsidRPr="00602C68">
        <w:t>как и всей отвлеченной лексики</w:t>
      </w:r>
      <w:r>
        <w:t xml:space="preserve">, </w:t>
      </w:r>
      <w:r w:rsidRPr="00602C68">
        <w:t>была тенденция к дифференциации</w:t>
      </w:r>
      <w:r>
        <w:t xml:space="preserve">, </w:t>
      </w:r>
      <w:r w:rsidRPr="00602C68">
        <w:t>уточнению их значений и одновременно к большему уровню абстракции</w:t>
      </w:r>
      <w:r>
        <w:t xml:space="preserve">, </w:t>
      </w:r>
      <w:r w:rsidRPr="00602C68">
        <w:t>обобщению этих значений. В данной тенденции</w:t>
      </w:r>
      <w:r>
        <w:t xml:space="preserve">, </w:t>
      </w:r>
      <w:r w:rsidRPr="00602C68">
        <w:t>по-видимому</w:t>
      </w:r>
      <w:r>
        <w:t xml:space="preserve">, </w:t>
      </w:r>
      <w:r w:rsidRPr="00602C68">
        <w:t>находили свое отражение закономерности</w:t>
      </w:r>
      <w:r>
        <w:t xml:space="preserve">, </w:t>
      </w:r>
      <w:r w:rsidRPr="00602C68">
        <w:t>связанные с развитием в изучаемую эпоху как языка в целом</w:t>
      </w:r>
      <w:r>
        <w:t xml:space="preserve">, </w:t>
      </w:r>
      <w:r w:rsidRPr="00602C68">
        <w:t>так и самого религиозного дискурса.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Особенно заметным это становится в XIII– XV вв.</w:t>
      </w:r>
      <w:r>
        <w:t xml:space="preserve">, </w:t>
      </w:r>
      <w:r w:rsidRPr="00602C68">
        <w:t>что объясняется целым рядом причин религиозного</w:t>
      </w:r>
      <w:r>
        <w:t xml:space="preserve">, </w:t>
      </w:r>
      <w:r w:rsidRPr="00602C68">
        <w:t>социального и культурно-языкового плана. Известно</w:t>
      </w:r>
      <w:r>
        <w:t xml:space="preserve">, </w:t>
      </w:r>
      <w:r w:rsidRPr="00602C68">
        <w:t>например</w:t>
      </w:r>
      <w:r>
        <w:t xml:space="preserve">, </w:t>
      </w:r>
      <w:r w:rsidRPr="00602C68">
        <w:t>что именно в это время в рамках теологии в качестве отдельной дисциплины выделяется этика</w:t>
      </w:r>
      <w:r>
        <w:t xml:space="preserve">, </w:t>
      </w:r>
      <w:r w:rsidRPr="00602C68">
        <w:t>которая рассматривалась в первую очередь как путь различения добродетели и порока</w:t>
      </w:r>
      <w:r>
        <w:t xml:space="preserve">, </w:t>
      </w:r>
      <w:r w:rsidRPr="00602C68">
        <w:t>путь</w:t>
      </w:r>
      <w:r>
        <w:t xml:space="preserve">, </w:t>
      </w:r>
      <w:r w:rsidRPr="00602C68">
        <w:t>который через раскаяние и примирение с Богом ведет человека к Спасению.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 xml:space="preserve">Важное значение имело и установление в </w:t>
      </w:r>
      <w:smartTag w:uri="urn:schemas-microsoft-com:office:smarttags" w:element="metricconverter">
        <w:smartTagPr>
          <w:attr w:name="ProductID" w:val="1215 г"/>
        </w:smartTagPr>
        <w:r w:rsidRPr="00602C68">
          <w:t>1215 г</w:t>
        </w:r>
      </w:smartTag>
      <w:r w:rsidRPr="00602C68">
        <w:t>. IV Латеранским собором таинства исповеди (покаяния). Ведь от приступающего к данному таинству требовалось не только искреннее внутреннее раскаяние</w:t>
      </w:r>
      <w:r>
        <w:t xml:space="preserve">, </w:t>
      </w:r>
      <w:r w:rsidRPr="00602C68">
        <w:t>но и определенный анализ собственных поступков</w:t>
      </w:r>
      <w:r>
        <w:t xml:space="preserve">, </w:t>
      </w:r>
      <w:r w:rsidRPr="00602C68">
        <w:t>мыслей и чувств. И в этом мирянам во многом была призвана помочь получившая в то время широкое распространение в странах Западной Европы так называемая исповедальная литература</w:t>
      </w:r>
      <w:r>
        <w:t xml:space="preserve">, </w:t>
      </w:r>
      <w:r w:rsidRPr="00602C68">
        <w:t>которая была представлена различными наставлениями и руководствами по подготовке к таинству покаяния. Подобные произведения обычно включали в себя подробное описание природы того или иного греха и его последствий. Большое внимание уделялось также и тем добродетелям</w:t>
      </w:r>
      <w:r>
        <w:t xml:space="preserve">, </w:t>
      </w:r>
      <w:r w:rsidRPr="00602C68">
        <w:t>которые при помощи Бога позволяют человеку противостоять греху</w:t>
      </w:r>
      <w:r>
        <w:t xml:space="preserve">, </w:t>
      </w:r>
      <w:r w:rsidRPr="00602C68">
        <w:t>являясь надежным «лекарством» против него.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Указанная тематика являлась ведущей и для других морально-дидактических разновидностей религиозного дискурса</w:t>
      </w:r>
      <w:r>
        <w:t xml:space="preserve">, </w:t>
      </w:r>
      <w:r w:rsidRPr="00602C68">
        <w:t>которые в рассматриваемый хронологический отрезок тоже переживали период расцвета. К их числу принадлежали собрания проповедей</w:t>
      </w:r>
      <w:r>
        <w:t xml:space="preserve">, </w:t>
      </w:r>
      <w:r w:rsidRPr="00602C68">
        <w:t>морально-нравоучительные трактаты</w:t>
      </w:r>
      <w:r>
        <w:t xml:space="preserve">, </w:t>
      </w:r>
      <w:r w:rsidRPr="00602C68">
        <w:t>религиозно-дидактические поэмы и т.д.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Особое внимание следует</w:t>
      </w:r>
      <w:r>
        <w:t xml:space="preserve">, </w:t>
      </w:r>
      <w:r w:rsidRPr="00602C68">
        <w:t>на наш взгляд</w:t>
      </w:r>
      <w:r>
        <w:t xml:space="preserve">, </w:t>
      </w:r>
      <w:r w:rsidRPr="00602C68">
        <w:t>обратить на то</w:t>
      </w:r>
      <w:r>
        <w:t xml:space="preserve">, </w:t>
      </w:r>
      <w:r w:rsidRPr="00602C68">
        <w:t>что данные произведения</w:t>
      </w:r>
      <w:r>
        <w:t xml:space="preserve">, </w:t>
      </w:r>
      <w:r w:rsidRPr="00602C68">
        <w:t>предназначенные для широких масс населения</w:t>
      </w:r>
      <w:r>
        <w:t xml:space="preserve">, </w:t>
      </w:r>
      <w:r w:rsidRPr="00602C68">
        <w:t>создавались</w:t>
      </w:r>
      <w:r>
        <w:t xml:space="preserve">, </w:t>
      </w:r>
      <w:r w:rsidRPr="00602C68">
        <w:t>как правило</w:t>
      </w:r>
      <w:r>
        <w:t xml:space="preserve">, </w:t>
      </w:r>
      <w:r w:rsidRPr="00602C68">
        <w:t>не на латыни</w:t>
      </w:r>
      <w:r>
        <w:t xml:space="preserve">, </w:t>
      </w:r>
      <w:r w:rsidRPr="00602C68">
        <w:t>а на родных для них языках и диалектах</w:t>
      </w:r>
      <w:r>
        <w:t xml:space="preserve">, </w:t>
      </w:r>
      <w:r w:rsidRPr="00602C68">
        <w:t>которые с этого времени начинают все более активно употребляться в религиозно-церковной сфере11. Вполне естественно</w:t>
      </w:r>
      <w:r>
        <w:t xml:space="preserve">, </w:t>
      </w:r>
      <w:r w:rsidRPr="00602C68">
        <w:t>что это вызывало потребность в увеличении количества лексических единиц</w:t>
      </w:r>
      <w:r>
        <w:t xml:space="preserve">, </w:t>
      </w:r>
      <w:r w:rsidRPr="00602C68">
        <w:t>способных передавать в точной и по возможности однозначной форме все более усложняющиеся и все более отвлеченные морально-этические смыслы.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Это служило важным стимулом к появлению новых слов</w:t>
      </w:r>
      <w:r>
        <w:t xml:space="preserve">, </w:t>
      </w:r>
      <w:r w:rsidRPr="00602C68">
        <w:t>в том числе и заимствованных</w:t>
      </w:r>
      <w:r>
        <w:t xml:space="preserve">, </w:t>
      </w:r>
      <w:r w:rsidRPr="00602C68">
        <w:t>а также к дальнейшему семантическому развитию слов</w:t>
      </w:r>
      <w:r>
        <w:t xml:space="preserve">, </w:t>
      </w:r>
      <w:r w:rsidRPr="00602C68">
        <w:t>уже имевшихся в языке. Важно подчеркнуть</w:t>
      </w:r>
      <w:r>
        <w:t xml:space="preserve">, </w:t>
      </w:r>
      <w:r w:rsidRPr="00602C68">
        <w:t>что религиозный дискурс не только отбирал подобные лексемы из общеупотребительного словарного фонда</w:t>
      </w:r>
      <w:r>
        <w:t xml:space="preserve">, </w:t>
      </w:r>
      <w:r w:rsidRPr="00602C68">
        <w:t>но и активно приспосабливал их к своим целям и условиям общения</w:t>
      </w:r>
      <w:r>
        <w:t xml:space="preserve">, </w:t>
      </w:r>
      <w:r w:rsidRPr="00602C68">
        <w:t>модифицируя их семантику</w:t>
      </w:r>
      <w:r>
        <w:t xml:space="preserve">, </w:t>
      </w:r>
      <w:r w:rsidRPr="00602C68">
        <w:t>а со временем закрепляя результаты модификаций в системе.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Как можно предположить</w:t>
      </w:r>
      <w:r>
        <w:t xml:space="preserve">, </w:t>
      </w:r>
      <w:r w:rsidRPr="00602C68">
        <w:t>в основе указанных процессов лежало прежде всего функционирование лексических единиц в типовых для них в рамках рассматриваемого дискурса контекстах употребления. Причем каждый из подобных контекстов отличался присущим ему набором постоянно воспроизводимых (хотя</w:t>
      </w:r>
      <w:r>
        <w:t xml:space="preserve">, </w:t>
      </w:r>
      <w:r w:rsidRPr="00602C68">
        <w:t>разумеется</w:t>
      </w:r>
      <w:r>
        <w:t xml:space="preserve">, </w:t>
      </w:r>
      <w:r w:rsidRPr="00602C68">
        <w:t>и с некоторыми вариациями) лексико-семантических</w:t>
      </w:r>
      <w:r>
        <w:t xml:space="preserve">, </w:t>
      </w:r>
      <w:r w:rsidRPr="00602C68">
        <w:t>тематических и ассоциативных связей</w:t>
      </w:r>
      <w:r>
        <w:t xml:space="preserve">, </w:t>
      </w:r>
      <w:r w:rsidRPr="00602C68">
        <w:t>способных уменьшать или увеличивать число компонентов смысловой структуры лексем</w:t>
      </w:r>
      <w:r>
        <w:t xml:space="preserve">, </w:t>
      </w:r>
      <w:r w:rsidRPr="00602C68">
        <w:t>а также перегруппировывать их определенным образом.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В качестве примера приведем существительное lust (др.-англ.</w:t>
      </w:r>
      <w:r>
        <w:t xml:space="preserve">, </w:t>
      </w:r>
      <w:r w:rsidRPr="00602C68">
        <w:t>ср.-англ. luste</w:t>
      </w:r>
      <w:r>
        <w:t xml:space="preserve">, </w:t>
      </w:r>
      <w:r w:rsidRPr="00602C68">
        <w:t>lusst</w:t>
      </w:r>
      <w:r>
        <w:t xml:space="preserve">, </w:t>
      </w:r>
      <w:r w:rsidRPr="00602C68">
        <w:t>louste</w:t>
      </w:r>
      <w:r>
        <w:t xml:space="preserve">, </w:t>
      </w:r>
      <w:r w:rsidRPr="00602C68">
        <w:t>lost)</w:t>
      </w:r>
      <w:r>
        <w:t xml:space="preserve">, </w:t>
      </w:r>
      <w:r w:rsidRPr="00602C68">
        <w:t>которое согласно лексикографическим источникам в древнеанглийский период</w:t>
      </w:r>
      <w:r>
        <w:t xml:space="preserve">, </w:t>
      </w:r>
      <w:r w:rsidRPr="00602C68">
        <w:t>подобно другим отвлеченным именам</w:t>
      </w:r>
      <w:r>
        <w:t xml:space="preserve">, </w:t>
      </w:r>
      <w:r w:rsidRPr="00602C68">
        <w:t>могло использоваться для обозначения довольно широкого круга понятий</w:t>
      </w:r>
      <w:r>
        <w:t xml:space="preserve">, </w:t>
      </w:r>
      <w:r w:rsidRPr="00602C68">
        <w:t>связанных с различными сторонами физической</w:t>
      </w:r>
      <w:r>
        <w:t xml:space="preserve">, </w:t>
      </w:r>
      <w:r w:rsidRPr="00602C68">
        <w:t>духовной и эмоциональной жизни человека</w:t>
      </w:r>
      <w:r>
        <w:t xml:space="preserve">, </w:t>
      </w:r>
      <w:r w:rsidRPr="00602C68">
        <w:t>а именно: удовольствие</w:t>
      </w:r>
      <w:r>
        <w:t xml:space="preserve">, </w:t>
      </w:r>
      <w:r w:rsidRPr="00602C68">
        <w:t>радость</w:t>
      </w:r>
      <w:r>
        <w:t xml:space="preserve">, </w:t>
      </w:r>
      <w:r w:rsidRPr="00602C68">
        <w:t>желание</w:t>
      </w:r>
      <w:r>
        <w:t xml:space="preserve">, </w:t>
      </w:r>
      <w:r w:rsidRPr="00602C68">
        <w:t>счастье</w:t>
      </w:r>
      <w:r>
        <w:t xml:space="preserve">, </w:t>
      </w:r>
      <w:r w:rsidRPr="00602C68">
        <w:t>жизненная сила</w:t>
      </w:r>
      <w:r>
        <w:t xml:space="preserve">, </w:t>
      </w:r>
      <w:r w:rsidRPr="00602C68">
        <w:t>энергия</w:t>
      </w:r>
      <w:r>
        <w:t xml:space="preserve">, </w:t>
      </w:r>
      <w:r w:rsidRPr="00602C68">
        <w:t>жизнь</w:t>
      </w:r>
      <w:r>
        <w:t xml:space="preserve">, </w:t>
      </w:r>
      <w:r w:rsidRPr="00602C68">
        <w:t>любовь</w:t>
      </w:r>
      <w:r>
        <w:t xml:space="preserve">, </w:t>
      </w:r>
      <w:r w:rsidRPr="00602C68">
        <w:t>интерес к чему-то</w:t>
      </w:r>
      <w:r>
        <w:t xml:space="preserve">, </w:t>
      </w:r>
      <w:r w:rsidRPr="00602C68">
        <w:t>увлечение чем-то</w:t>
      </w:r>
      <w:r>
        <w:t xml:space="preserve">, </w:t>
      </w:r>
      <w:r w:rsidRPr="00602C68">
        <w:t>привлекательная внешность. Уже сам этот перечень указывает на то</w:t>
      </w:r>
      <w:r>
        <w:t xml:space="preserve">, </w:t>
      </w:r>
      <w:r w:rsidRPr="00602C68">
        <w:t>что первоначально существительное lust в аксиологическом плане было в целом нейтральным и приобретало положительную или отрицательную окраску в зависимости от реальной ситуации общения.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Опыт исследований показывает12</w:t>
      </w:r>
      <w:r>
        <w:t xml:space="preserve">, </w:t>
      </w:r>
      <w:r w:rsidRPr="00602C68">
        <w:t>что большинство из перечисленных выше значений лексемы lust продолжает реализовываться на протяжении всего среднеанглийского периода. Вместе с тем в это время</w:t>
      </w:r>
      <w:r>
        <w:t xml:space="preserve">, </w:t>
      </w:r>
      <w:r w:rsidRPr="00602C68">
        <w:t>т.е. в XIII–XV вв.</w:t>
      </w:r>
      <w:r>
        <w:t xml:space="preserve">, </w:t>
      </w:r>
      <w:r w:rsidRPr="00602C68">
        <w:t>семантическая структура существительного начинает претерпевать значительные изменения</w:t>
      </w:r>
      <w:r>
        <w:t xml:space="preserve">, </w:t>
      </w:r>
      <w:r w:rsidRPr="00602C68">
        <w:t>обусловленные</w:t>
      </w:r>
      <w:r>
        <w:t xml:space="preserve">, </w:t>
      </w:r>
      <w:r w:rsidRPr="00602C68">
        <w:t>по-видимому</w:t>
      </w:r>
      <w:r>
        <w:t xml:space="preserve">, </w:t>
      </w:r>
      <w:r w:rsidRPr="00602C68">
        <w:t>в первую очередь спецификой его функционирования в религиозном дискурсе</w:t>
      </w:r>
      <w:r>
        <w:t xml:space="preserve">, </w:t>
      </w:r>
      <w:r w:rsidRPr="00602C68">
        <w:t>где наиболее типичными были контексты</w:t>
      </w:r>
      <w:r>
        <w:t xml:space="preserve">, </w:t>
      </w:r>
      <w:r w:rsidRPr="00602C68">
        <w:t>связанные с темой греха и греховных наклонностей человека.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Особенно типичным для лексемы lust было использование в метатекстовых высказываниях</w:t>
      </w:r>
      <w:r>
        <w:t xml:space="preserve">, </w:t>
      </w:r>
      <w:r w:rsidRPr="00602C68">
        <w:t>в которых объектом рефлексии являлось существительное lechery</w:t>
      </w:r>
      <w:r>
        <w:t xml:space="preserve">, </w:t>
      </w:r>
      <w:r w:rsidRPr="00602C68">
        <w:t>служившее в средневековом религиозном дискурсе наименованием одного из семи смертных грехов – похоти.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В результате функционирования в подобных контекстах лексема lust начинает постепенно ассоциироваться преимущественно с плотскими</w:t>
      </w:r>
      <w:r>
        <w:t xml:space="preserve">, </w:t>
      </w:r>
      <w:r w:rsidRPr="00602C68">
        <w:t>т.е. низшими желаниями и устремлениями человека</w:t>
      </w:r>
      <w:r>
        <w:t xml:space="preserve">, </w:t>
      </w:r>
      <w:r w:rsidRPr="00602C68">
        <w:t>которые в религиозно-христианском дискурсе всегда в эксплицитной или имплицитной форме противопоставляются высшим</w:t>
      </w:r>
      <w:r>
        <w:t xml:space="preserve">, </w:t>
      </w:r>
      <w:r w:rsidRPr="00602C68">
        <w:t>т.е. духовным.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Кроме того</w:t>
      </w:r>
      <w:r>
        <w:t xml:space="preserve">, </w:t>
      </w:r>
      <w:r w:rsidRPr="00602C68">
        <w:t>в смысловой структуре существительного lust активизируются такие негативно окрашенные компоненты</w:t>
      </w:r>
      <w:r>
        <w:t xml:space="preserve">, </w:t>
      </w:r>
      <w:r w:rsidRPr="00602C68">
        <w:t>как чрезмерность</w:t>
      </w:r>
      <w:r>
        <w:t xml:space="preserve">, </w:t>
      </w:r>
      <w:r w:rsidRPr="00602C68">
        <w:t>неумеренность</w:t>
      </w:r>
      <w:r>
        <w:t xml:space="preserve">, </w:t>
      </w:r>
      <w:r w:rsidRPr="00602C68">
        <w:t>беззаконность</w:t>
      </w:r>
      <w:r>
        <w:t xml:space="preserve">, </w:t>
      </w:r>
      <w:r w:rsidRPr="00602C68">
        <w:t>что позволило ему в дальнейшем все чаще вступать в отношения семантической и функциональной эквивалентности с самим существительным lechery</w:t>
      </w:r>
      <w:r>
        <w:t xml:space="preserve">, </w:t>
      </w:r>
      <w:r w:rsidRPr="00602C68">
        <w:t>а примерно с конца XV в. употребляться наряду с ним для обозначения греха похоти. Это позволяет говорить о том</w:t>
      </w:r>
      <w:r>
        <w:t xml:space="preserve">, </w:t>
      </w:r>
      <w:r w:rsidRPr="00602C68">
        <w:t>что процесс специализации и уточнения значения слова lust сопровождался повышением уровня его абстракции</w:t>
      </w:r>
      <w:r>
        <w:t xml:space="preserve">, </w:t>
      </w:r>
      <w:r w:rsidRPr="00602C68">
        <w:t>отвлеченности</w:t>
      </w:r>
      <w:r>
        <w:t xml:space="preserve">, </w:t>
      </w:r>
      <w:r w:rsidRPr="00602C68">
        <w:t>о чем свидетельствует</w:t>
      </w:r>
      <w:r>
        <w:t xml:space="preserve">, </w:t>
      </w:r>
      <w:r w:rsidRPr="00602C68">
        <w:t>в частности</w:t>
      </w:r>
      <w:r>
        <w:t xml:space="preserve">, </w:t>
      </w:r>
      <w:r w:rsidRPr="00602C68">
        <w:t>постепенная утрата изучаемой лексемой формы множественного числа.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Примечательно</w:t>
      </w:r>
      <w:r>
        <w:t xml:space="preserve">, </w:t>
      </w:r>
      <w:r w:rsidRPr="00602C68">
        <w:t>что толковые словари современного английского языка в качестве основного обычно фиксируют то значение существительного lust (вожделение</w:t>
      </w:r>
      <w:r>
        <w:t xml:space="preserve">, </w:t>
      </w:r>
      <w:r w:rsidRPr="00602C68">
        <w:t>похоть</w:t>
      </w:r>
      <w:r>
        <w:t xml:space="preserve">, </w:t>
      </w:r>
      <w:r w:rsidRPr="00602C68">
        <w:t>неумеренное сексуальное желание</w:t>
      </w:r>
      <w:r>
        <w:t xml:space="preserve">, </w:t>
      </w:r>
      <w:r w:rsidRPr="00602C68">
        <w:t>не связанное с чувством любви или привязанности)</w:t>
      </w:r>
      <w:r>
        <w:t xml:space="preserve">, </w:t>
      </w:r>
      <w:r w:rsidRPr="00602C68">
        <w:t>которое выдвинулось на первый план именно в рамках средневекового религиозного дискурса. Что касается таких широко распространенных в древнеанглийский и среднеанглийский периоды значений</w:t>
      </w:r>
      <w:r>
        <w:t xml:space="preserve">, </w:t>
      </w:r>
      <w:r w:rsidRPr="00602C68">
        <w:t>как удовольствие</w:t>
      </w:r>
      <w:r>
        <w:t xml:space="preserve">, </w:t>
      </w:r>
      <w:r w:rsidRPr="00602C68">
        <w:t>радость</w:t>
      </w:r>
      <w:r>
        <w:t xml:space="preserve">, </w:t>
      </w:r>
      <w:r w:rsidRPr="00602C68">
        <w:t>склонность к чему-то</w:t>
      </w:r>
      <w:r>
        <w:t xml:space="preserve">, </w:t>
      </w:r>
      <w:r w:rsidRPr="00602C68">
        <w:t>увлечение</w:t>
      </w:r>
      <w:r>
        <w:t xml:space="preserve">, </w:t>
      </w:r>
      <w:r w:rsidRPr="00602C68">
        <w:t>то они если и приводятся в словарях</w:t>
      </w:r>
      <w:r>
        <w:t xml:space="preserve">, </w:t>
      </w:r>
      <w:r w:rsidRPr="00602C68">
        <w:t>то всегда в качестве устаревших с пометкой obs. (уст.).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Постепенная утрата словом lust большей части тех значений</w:t>
      </w:r>
      <w:r>
        <w:t xml:space="preserve">, </w:t>
      </w:r>
      <w:r w:rsidRPr="00602C68">
        <w:t>которые были присущи ему на более ранних этапах его развития</w:t>
      </w:r>
      <w:r>
        <w:t xml:space="preserve">, </w:t>
      </w:r>
      <w:r w:rsidRPr="00602C68">
        <w:t>сопровождалась</w:t>
      </w:r>
      <w:r>
        <w:t xml:space="preserve">, </w:t>
      </w:r>
      <w:r w:rsidRPr="00602C68">
        <w:t>как следует из всего сказанного выше</w:t>
      </w:r>
      <w:r>
        <w:t xml:space="preserve">, </w:t>
      </w:r>
      <w:r w:rsidRPr="00602C68">
        <w:t>другим историческим процессом</w:t>
      </w:r>
      <w:r>
        <w:t xml:space="preserve">, </w:t>
      </w:r>
      <w:r w:rsidRPr="00602C68">
        <w:t>а именно появлением у него устойчивой отрицательной морально-этической оценки</w:t>
      </w:r>
      <w:r>
        <w:t xml:space="preserve">, </w:t>
      </w:r>
      <w:r w:rsidRPr="00602C68">
        <w:t>закрепленной в языковом узусе.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Описанные процессы были обусловлены</w:t>
      </w:r>
      <w:r>
        <w:t xml:space="preserve">, </w:t>
      </w:r>
      <w:r w:rsidRPr="00602C68">
        <w:t>на наш взгляд</w:t>
      </w:r>
      <w:r>
        <w:t xml:space="preserve">, </w:t>
      </w:r>
      <w:r w:rsidRPr="00602C68">
        <w:t>прежде всего высоким уровнем воспроизводимости и особой социальной значимостью типовых для лексемы в рамках религиозного дискурса контекстов употребления</w:t>
      </w:r>
      <w:r>
        <w:t xml:space="preserve">, </w:t>
      </w:r>
      <w:r w:rsidRPr="00602C68">
        <w:t>направленных на формирование в средневековом обществе определенных морально-этических норм и установок. Это не могло не способствовать широкому распространению и в других общественных сферах употребления языка</w:t>
      </w:r>
      <w:r>
        <w:t xml:space="preserve">, </w:t>
      </w:r>
      <w:r w:rsidRPr="00602C68">
        <w:t>где они выступали в качестве инодискурсных включений.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В связи с этим достаточно напомнить</w:t>
      </w:r>
      <w:r>
        <w:t xml:space="preserve">, </w:t>
      </w:r>
      <w:r w:rsidRPr="00602C68">
        <w:t>что тема семи смертных грехов</w:t>
      </w:r>
      <w:r>
        <w:t xml:space="preserve">, </w:t>
      </w:r>
      <w:r w:rsidRPr="00602C68">
        <w:t>которая сыграла важную роль в процессе специализации значения лексемы lust</w:t>
      </w:r>
      <w:r>
        <w:t xml:space="preserve">, </w:t>
      </w:r>
      <w:r w:rsidRPr="00602C68">
        <w:t>была в XIII–XV вв. одной из ведущих тем западно-христианского дискурса в целом. Важно отметить и то</w:t>
      </w:r>
      <w:r>
        <w:t xml:space="preserve">, </w:t>
      </w:r>
      <w:r w:rsidRPr="00602C68">
        <w:t>что вскоре эта тематика выходит за пределы собственно религиозного дискурса.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Ярким свидетельством здесь служат</w:t>
      </w:r>
      <w:r>
        <w:t xml:space="preserve">, </w:t>
      </w:r>
      <w:r w:rsidRPr="00602C68">
        <w:t>в частности</w:t>
      </w:r>
      <w:r>
        <w:t xml:space="preserve">, </w:t>
      </w:r>
      <w:r w:rsidRPr="00602C68">
        <w:t>«Кентерберийские рассказы» Дж. Чосера</w:t>
      </w:r>
      <w:r>
        <w:t xml:space="preserve">, </w:t>
      </w:r>
      <w:r w:rsidRPr="00602C68">
        <w:t>особенно заключительный – «Рассказ Священника»</w:t>
      </w:r>
      <w:r>
        <w:t xml:space="preserve">, </w:t>
      </w:r>
      <w:r w:rsidRPr="00602C68">
        <w:t>который включает в себя подробное описание семи смертных грехов</w:t>
      </w:r>
      <w:r>
        <w:t xml:space="preserve">, </w:t>
      </w:r>
      <w:r w:rsidRPr="00602C68">
        <w:t>а также наставления относительно того</w:t>
      </w:r>
      <w:r>
        <w:t xml:space="preserve">, </w:t>
      </w:r>
      <w:r w:rsidRPr="00602C68">
        <w:t>как их избежать. Неудивительно поэтому</w:t>
      </w:r>
      <w:r>
        <w:t xml:space="preserve">, </w:t>
      </w:r>
      <w:r w:rsidRPr="00602C68">
        <w:t>что в данном произведении</w:t>
      </w:r>
      <w:r>
        <w:t xml:space="preserve">, </w:t>
      </w:r>
      <w:r w:rsidRPr="00602C68">
        <w:t>как и во многих других средневековых произведениях различной дискурсивной и жанровой разновидности</w:t>
      </w:r>
      <w:r>
        <w:t xml:space="preserve">, </w:t>
      </w:r>
      <w:r w:rsidRPr="00602C68">
        <w:t>широко используются не только сами христианские темы и мотивы</w:t>
      </w:r>
      <w:r>
        <w:t xml:space="preserve">, </w:t>
      </w:r>
      <w:r w:rsidRPr="00602C68">
        <w:t>но и традиционные для религиозного дискурса языковые средства их реализации</w:t>
      </w:r>
      <w:r>
        <w:t xml:space="preserve">, </w:t>
      </w:r>
      <w:r w:rsidRPr="00602C68">
        <w:t>поскольку характерные для религии «заветные смыслы» неотделимы от их первоначальной формы выражения13.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Вместе с тем есть основания полагать</w:t>
      </w:r>
      <w:r>
        <w:t xml:space="preserve">, </w:t>
      </w:r>
      <w:r w:rsidRPr="00602C68">
        <w:t>что конкретный характер протекания описанных выше процессов зависит не только от свойств дискурсного пространства</w:t>
      </w:r>
      <w:r>
        <w:t xml:space="preserve">, </w:t>
      </w:r>
      <w:r w:rsidRPr="00602C68">
        <w:t>но и от природы самих лексем. Известно</w:t>
      </w:r>
      <w:r>
        <w:t xml:space="preserve">, </w:t>
      </w:r>
      <w:r w:rsidRPr="00602C68">
        <w:t>в частности</w:t>
      </w:r>
      <w:r>
        <w:t xml:space="preserve">, </w:t>
      </w:r>
      <w:r w:rsidRPr="00602C68">
        <w:t>что отдельные лексикосемантические группы и классы слов в ходе своей эволюции испытывают неодинаковую степень зависимости от факторов объективного и субъективного порядка. К последним прежде всего относится классифицирующая деятельность человеческого сознания. Давно замечено</w:t>
      </w:r>
      <w:r>
        <w:t xml:space="preserve">, </w:t>
      </w:r>
      <w:r w:rsidRPr="00602C68">
        <w:t>что у одних и тех же объектов могут выделяться различные признаки</w:t>
      </w:r>
      <w:r>
        <w:t xml:space="preserve">, </w:t>
      </w:r>
      <w:r w:rsidRPr="00602C68">
        <w:t>в результате чего даже при стабильности предметов (в широком смысле) объективного мира происходят изменения и сдвиги в системе их номинации.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Особую роль классифицирующая деятельность сознания играет в развитии смысловой структуры абстрактных (отвлеченных) лексических единиц</w:t>
      </w:r>
      <w:r>
        <w:t xml:space="preserve">, </w:t>
      </w:r>
      <w:r w:rsidRPr="00602C68">
        <w:t>являющихся названиями элементов нематериального духовного мира (чувства</w:t>
      </w:r>
      <w:r>
        <w:t xml:space="preserve">, </w:t>
      </w:r>
      <w:r w:rsidRPr="00602C68">
        <w:t>ощущения</w:t>
      </w:r>
      <w:r>
        <w:t xml:space="preserve">, </w:t>
      </w:r>
      <w:r w:rsidRPr="00602C68">
        <w:t>этические и эстетические понятия</w:t>
      </w:r>
      <w:r>
        <w:t xml:space="preserve">, </w:t>
      </w:r>
      <w:r w:rsidRPr="00602C68">
        <w:t>создания человеческой фантазии). Их основным признаком</w:t>
      </w:r>
      <w:r>
        <w:t xml:space="preserve">, </w:t>
      </w:r>
      <w:r w:rsidRPr="00602C68">
        <w:t>по мнению многих исследователей</w:t>
      </w:r>
      <w:r>
        <w:t xml:space="preserve">, </w:t>
      </w:r>
      <w:r w:rsidRPr="00602C68">
        <w:t>является отсутствие денотата (нулевой денотат)</w:t>
      </w:r>
      <w:r>
        <w:t xml:space="preserve">, </w:t>
      </w:r>
      <w:r w:rsidRPr="00602C68">
        <w:t>который существовал бы в виде отдельного предмета объективной и непосредственно наблюдаемой действительности.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О подобных лексемах</w:t>
      </w:r>
      <w:r>
        <w:t xml:space="preserve">, </w:t>
      </w:r>
      <w:r w:rsidRPr="00602C68">
        <w:t>созданных «языковым определением»</w:t>
      </w:r>
      <w:r>
        <w:t xml:space="preserve">, </w:t>
      </w:r>
      <w:r w:rsidRPr="00602C68">
        <w:t>говорят как о «нежестких десигнаторах». Их также называют номинальными</w:t>
      </w:r>
      <w:r>
        <w:t xml:space="preserve">, </w:t>
      </w:r>
      <w:r w:rsidRPr="00602C68">
        <w:t>«ибо они вычленяются самим существованием имени “по определению”</w:t>
      </w:r>
      <w:r>
        <w:t xml:space="preserve">, </w:t>
      </w:r>
      <w:r w:rsidRPr="00602C68">
        <w:t>т.е. по совокупности выбранных признаков</w:t>
      </w:r>
      <w:r>
        <w:t xml:space="preserve">, </w:t>
      </w:r>
      <w:r w:rsidRPr="00602C68">
        <w:t>которые сочтено необходимым подвести под одну крышу – тело знака – номинально»14.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Все это</w:t>
      </w:r>
      <w:r>
        <w:t xml:space="preserve">, </w:t>
      </w:r>
      <w:r w:rsidRPr="00602C68">
        <w:t>безусловно</w:t>
      </w:r>
      <w:r>
        <w:t xml:space="preserve">, </w:t>
      </w:r>
      <w:r w:rsidRPr="00602C68">
        <w:t>относится и к лексическим единицам морально-этической сферы</w:t>
      </w:r>
      <w:r>
        <w:t xml:space="preserve">, </w:t>
      </w:r>
      <w:r w:rsidRPr="00602C68">
        <w:t>которые обозначают сущности</w:t>
      </w:r>
      <w:r>
        <w:t xml:space="preserve">, </w:t>
      </w:r>
      <w:r w:rsidRPr="00602C68">
        <w:t>сконструированные нашим сознанием</w:t>
      </w:r>
      <w:r>
        <w:t xml:space="preserve">, </w:t>
      </w:r>
      <w:r w:rsidRPr="00602C68">
        <w:t>и ориентированы не на объективный мир</w:t>
      </w:r>
      <w:r>
        <w:t xml:space="preserve">, </w:t>
      </w:r>
      <w:r w:rsidRPr="00602C68">
        <w:t>а на познающего субъекта</w:t>
      </w:r>
      <w:r>
        <w:t xml:space="preserve">, </w:t>
      </w:r>
      <w:r w:rsidRPr="00602C68">
        <w:t>проявляющего себя в дискурсивной деятельности. Этим в первую очередь и объясняется необходимость привлечения дискурс-анализа к изучению исторического развития семантики рассматриваемого типа лексем.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Именно дискурс-анализ позволяет</w:t>
      </w:r>
      <w:r>
        <w:t xml:space="preserve">, </w:t>
      </w:r>
      <w:r w:rsidRPr="00602C68">
        <w:t>в частности</w:t>
      </w:r>
      <w:r>
        <w:t xml:space="preserve">, </w:t>
      </w:r>
      <w:r w:rsidRPr="00602C68">
        <w:t>выявлять тематически ограниченные</w:t>
      </w:r>
      <w:r>
        <w:t xml:space="preserve">, </w:t>
      </w:r>
      <w:r w:rsidRPr="00602C68">
        <w:t>но социально значимые группы контекстов</w:t>
      </w:r>
      <w:r>
        <w:t xml:space="preserve">, </w:t>
      </w:r>
      <w:r w:rsidRPr="00602C68">
        <w:t>с которыми</w:t>
      </w:r>
      <w:r>
        <w:t xml:space="preserve">, </w:t>
      </w:r>
      <w:r w:rsidRPr="00602C68">
        <w:t>как правило</w:t>
      </w:r>
      <w:r>
        <w:t xml:space="preserve">, </w:t>
      </w:r>
      <w:r w:rsidRPr="00602C68">
        <w:t>оказываются связаны все первоначальные сдвиги в смысловой структуре лексем</w:t>
      </w:r>
      <w:r>
        <w:t xml:space="preserve">, </w:t>
      </w:r>
      <w:r w:rsidRPr="00602C68">
        <w:t>ведущие к ее существенному преобразованию. Что касается отражения подобных изменений в языковом узусе</w:t>
      </w:r>
      <w:r>
        <w:t xml:space="preserve">, </w:t>
      </w:r>
      <w:r w:rsidRPr="00602C68">
        <w:t>то этот процесс во многом зависит</w:t>
      </w:r>
      <w:r>
        <w:t xml:space="preserve">, </w:t>
      </w:r>
      <w:r w:rsidRPr="00602C68">
        <w:t>как можно предположить</w:t>
      </w:r>
      <w:r>
        <w:t xml:space="preserve">, </w:t>
      </w:r>
      <w:r w:rsidRPr="00602C68">
        <w:t>от частотности употребления указанных тематических контекстов как в самом дискурсе</w:t>
      </w:r>
      <w:r>
        <w:t xml:space="preserve">, </w:t>
      </w:r>
      <w:r w:rsidRPr="00602C68">
        <w:t>так и за его пределами</w:t>
      </w:r>
      <w:r>
        <w:t xml:space="preserve">, </w:t>
      </w:r>
      <w:r w:rsidRPr="00602C68">
        <w:t>где они способны функционировать в виде различного рода инодискурсивных включений</w:t>
      </w:r>
      <w:r>
        <w:t xml:space="preserve">, </w:t>
      </w:r>
      <w:r w:rsidRPr="00602C68">
        <w:t>перенося в другие коммуникативные сферы характерные для него смыслы и понятия. В свою очередь</w:t>
      </w:r>
      <w:r>
        <w:t xml:space="preserve">, </w:t>
      </w:r>
      <w:r w:rsidRPr="00602C68">
        <w:t>это влечет за собой и перенос специфических для данного дискурса лексических средств воплощения актуальных смыслов.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Сформировавшееся таким способом новое специализированное значение может закрепляться в узусе либо в качестве лексико-семантического варианта</w:t>
      </w:r>
      <w:r>
        <w:t xml:space="preserve">, </w:t>
      </w:r>
      <w:r w:rsidRPr="00602C68">
        <w:t>занимающего периферийное положение в структуре слова</w:t>
      </w:r>
      <w:r>
        <w:t xml:space="preserve">, </w:t>
      </w:r>
      <w:r w:rsidRPr="00602C68">
        <w:t>либо в качестве основного его варианта. Можно предположить</w:t>
      </w:r>
      <w:r>
        <w:t xml:space="preserve">, </w:t>
      </w:r>
      <w:r w:rsidRPr="00602C68">
        <w:t>что для изучаемого слоя лексики характерен второй тип изменений</w:t>
      </w:r>
      <w:r>
        <w:t xml:space="preserve">, </w:t>
      </w:r>
      <w:r w:rsidRPr="00602C68">
        <w:t>сопровождаемый обычно утратой словом большей части присущих ему ранее значений (лексико-семантических вариантов)</w:t>
      </w:r>
      <w:r>
        <w:t xml:space="preserve">, </w:t>
      </w:r>
      <w:r w:rsidRPr="00602C68">
        <w:t>поскольку процесс специализации рассматриваемых лексем основан не только на дифференциации и уточнении их значения</w:t>
      </w:r>
      <w:r>
        <w:t xml:space="preserve">, </w:t>
      </w:r>
      <w:r w:rsidRPr="00602C68">
        <w:t>но и на появлении у них отчетливо выраженной оценочности</w:t>
      </w:r>
      <w:r>
        <w:t xml:space="preserve">, </w:t>
      </w:r>
      <w:r w:rsidRPr="00602C68">
        <w:t>которая ведет к ограничению возможностей их применения.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Стоит отметить</w:t>
      </w:r>
      <w:r>
        <w:t xml:space="preserve">, </w:t>
      </w:r>
      <w:r w:rsidRPr="00602C68">
        <w:t>что и сами единицы морально-этической сферы</w:t>
      </w:r>
      <w:r>
        <w:t xml:space="preserve">, </w:t>
      </w:r>
      <w:r w:rsidRPr="00602C68">
        <w:t>разумеется</w:t>
      </w:r>
      <w:r>
        <w:t xml:space="preserve">, </w:t>
      </w:r>
      <w:r w:rsidRPr="00602C68">
        <w:t>отличаются заметным разнообразием. Внутри них могут быть выделены группы</w:t>
      </w:r>
      <w:r>
        <w:t xml:space="preserve">, </w:t>
      </w:r>
      <w:r w:rsidRPr="00602C68">
        <w:t>каждая из которых будет иметь свою специфику в плане эволюции. Однако в этой области</w:t>
      </w:r>
      <w:r>
        <w:t xml:space="preserve">, </w:t>
      </w:r>
      <w:r w:rsidRPr="00602C68">
        <w:t>безусловно</w:t>
      </w:r>
      <w:r>
        <w:t xml:space="preserve">, </w:t>
      </w:r>
      <w:r w:rsidRPr="00602C68">
        <w:t>еще необходимо специальное изучение значительного объема конкретного языкового материала.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Подобные исследования</w:t>
      </w:r>
      <w:r>
        <w:t xml:space="preserve">, </w:t>
      </w:r>
      <w:r w:rsidRPr="00602C68">
        <w:t>направленные на выявление связей между конкретными типами семантической деривации и типами тематических контекстов и функционирующими в них ключевыми единицами</w:t>
      </w:r>
      <w:r>
        <w:t xml:space="preserve">, </w:t>
      </w:r>
      <w:r w:rsidRPr="00602C68">
        <w:t>могут</w:t>
      </w:r>
      <w:r>
        <w:t xml:space="preserve">, </w:t>
      </w:r>
      <w:r w:rsidRPr="00602C68">
        <w:t>на наш взгляд</w:t>
      </w:r>
      <w:r>
        <w:t xml:space="preserve">, </w:t>
      </w:r>
      <w:r w:rsidRPr="00602C68">
        <w:t>помочь вскрыть некоторые закономерности хода исторического развития не только лексики морально-этической сферы</w:t>
      </w:r>
      <w:r>
        <w:t xml:space="preserve">, </w:t>
      </w:r>
      <w:r w:rsidRPr="00602C68">
        <w:t>но и абстрактной лексики в целом в период перехода от средневекового типа сознания и осмысления действительности к мышлению Нового времени.</w:t>
      </w:r>
    </w:p>
    <w:p w:rsidR="00706944" w:rsidRPr="00602C68" w:rsidRDefault="00706944" w:rsidP="00706944">
      <w:pPr>
        <w:spacing w:before="120"/>
        <w:jc w:val="center"/>
        <w:rPr>
          <w:b/>
          <w:sz w:val="28"/>
        </w:rPr>
      </w:pPr>
      <w:r w:rsidRPr="00602C68">
        <w:rPr>
          <w:b/>
          <w:sz w:val="28"/>
        </w:rPr>
        <w:t>Список литературы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1 Падучева Е.В. Глаголы создания образа: лексическое значение и семантическая деривация // Вопросы языкознания. 2003. № 6. С. 30.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2 Бородина М.А.</w:t>
      </w:r>
      <w:r>
        <w:t xml:space="preserve">, </w:t>
      </w:r>
      <w:r w:rsidRPr="00602C68">
        <w:t>Гак В.Г. К типологии и методике историко-семантических исследований (на материале лексики французского языка). Л.</w:t>
      </w:r>
      <w:r>
        <w:t xml:space="preserve">, </w:t>
      </w:r>
      <w:r w:rsidRPr="00602C68">
        <w:t xml:space="preserve">1979. С. 100. 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3 Макаров М.Л. Диалог с целью принятия решения. Опыт дискурсивной психологии // Жанры речи. Саратов</w:t>
      </w:r>
      <w:r>
        <w:t xml:space="preserve">, </w:t>
      </w:r>
      <w:r w:rsidRPr="00602C68">
        <w:t>1997. С. 155–156.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4 Феоктистова Н.В. Формирование семантической структуры отвлеченного имени (на материале древнеанглийского языка). Л.</w:t>
      </w:r>
      <w:r>
        <w:t xml:space="preserve">, </w:t>
      </w:r>
      <w:r w:rsidRPr="00602C68">
        <w:t>1984. С. 57.</w:t>
      </w:r>
    </w:p>
    <w:p w:rsidR="00706944" w:rsidRPr="00602C68" w:rsidRDefault="00706944" w:rsidP="00706944">
      <w:pPr>
        <w:spacing w:before="120"/>
        <w:ind w:firstLine="567"/>
        <w:jc w:val="both"/>
        <w:rPr>
          <w:lang w:val="en-US"/>
        </w:rPr>
      </w:pPr>
      <w:smartTag w:uri="urn:schemas-microsoft-com:office:smarttags" w:element="metricconverter">
        <w:smartTagPr>
          <w:attr w:name="ProductID" w:val="5 См"/>
        </w:smartTagPr>
        <w:r w:rsidRPr="00602C68">
          <w:t>5 См</w:t>
        </w:r>
      </w:smartTag>
      <w:r w:rsidRPr="00602C68">
        <w:t>.: Гвоздецкая Н.Ю. К проблеме многозначности имен чувств в «Старшей Эдде» // Скандинавский сборник.</w:t>
      </w:r>
      <w:r>
        <w:t xml:space="preserve"> </w:t>
      </w:r>
      <w:r w:rsidRPr="00602C68">
        <w:t>Таллин</w:t>
      </w:r>
      <w:r w:rsidRPr="00602C68">
        <w:rPr>
          <w:lang w:val="en-US"/>
        </w:rPr>
        <w:t xml:space="preserve">, 1990. </w:t>
      </w:r>
      <w:r w:rsidRPr="00602C68">
        <w:t>Вып</w:t>
      </w:r>
      <w:r w:rsidRPr="00602C68">
        <w:rPr>
          <w:lang w:val="en-US"/>
        </w:rPr>
        <w:t xml:space="preserve">. 32. </w:t>
      </w:r>
      <w:r w:rsidRPr="00602C68">
        <w:t>С</w:t>
      </w:r>
      <w:r w:rsidRPr="00602C68">
        <w:rPr>
          <w:lang w:val="en-US"/>
        </w:rPr>
        <w:t>. 167.</w:t>
      </w:r>
    </w:p>
    <w:p w:rsidR="00706944" w:rsidRDefault="00706944" w:rsidP="00706944">
      <w:pPr>
        <w:spacing w:before="120"/>
        <w:ind w:firstLine="567"/>
        <w:jc w:val="both"/>
      </w:pPr>
      <w:r w:rsidRPr="00602C68">
        <w:rPr>
          <w:lang w:val="en-US"/>
        </w:rPr>
        <w:t>6 Gougenheim G. Les mots Fran</w:t>
      </w:r>
      <w:r w:rsidRPr="00602C68">
        <w:t>з</w:t>
      </w:r>
      <w:r w:rsidRPr="00602C68">
        <w:rPr>
          <w:lang w:val="en-US"/>
        </w:rPr>
        <w:t xml:space="preserve">ais dans l’histoire et dans la vie. </w:t>
      </w:r>
      <w:r w:rsidRPr="00602C68">
        <w:t>Paris</w:t>
      </w:r>
      <w:r>
        <w:t xml:space="preserve">, </w:t>
      </w:r>
      <w:r w:rsidRPr="00602C68">
        <w:t>1962. P. 131.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7 Стеблин-Каменский М.И. Мир саги. Л.</w:t>
      </w:r>
      <w:r>
        <w:t xml:space="preserve">, </w:t>
      </w:r>
      <w:r w:rsidRPr="00602C68">
        <w:t xml:space="preserve">1971. С. 7. </w:t>
      </w:r>
      <w:smartTag w:uri="urn:schemas-microsoft-com:office:smarttags" w:element="metricconverter">
        <w:smartTagPr>
          <w:attr w:name="ProductID" w:val="8 См"/>
        </w:smartTagPr>
        <w:r w:rsidRPr="00602C68">
          <w:t>8 См</w:t>
        </w:r>
      </w:smartTag>
      <w:r w:rsidRPr="00602C68">
        <w:t>.: Кацнельсон С.Д. Историко-грамматические исследования. Л.</w:t>
      </w:r>
      <w:r>
        <w:t xml:space="preserve">, </w:t>
      </w:r>
      <w:r w:rsidRPr="00602C68">
        <w:t>1940. С. 105.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9 Феоктистова Н.В. Указ соч. С. 132.</w:t>
      </w:r>
    </w:p>
    <w:p w:rsidR="00706944" w:rsidRDefault="00706944" w:rsidP="00706944">
      <w:pPr>
        <w:spacing w:before="120"/>
        <w:ind w:firstLine="567"/>
        <w:jc w:val="both"/>
      </w:pPr>
      <w:r w:rsidRPr="00602C68">
        <w:t>10 Алисова Т.Б. Некоторые закономерности в процессе изменения значения слов и совершенствования словаря (на материале испанского языка) // Словарный состав и грамматический строй языка. М</w:t>
      </w:r>
      <w:r w:rsidRPr="00602C68">
        <w:rPr>
          <w:lang w:val="en-US"/>
        </w:rPr>
        <w:t xml:space="preserve">., 1956. </w:t>
      </w:r>
      <w:r w:rsidRPr="00602C68">
        <w:t>С</w:t>
      </w:r>
      <w:r w:rsidRPr="00602C68">
        <w:rPr>
          <w:lang w:val="en-US"/>
        </w:rPr>
        <w:t xml:space="preserve">. 21. </w:t>
      </w:r>
      <w:smartTag w:uri="urn:schemas-microsoft-com:office:smarttags" w:element="metricconverter">
        <w:smartTagPr>
          <w:attr w:name="ProductID" w:val="11 См"/>
        </w:smartTagPr>
        <w:r w:rsidRPr="00602C68">
          <w:rPr>
            <w:lang w:val="en-US"/>
          </w:rPr>
          <w:t xml:space="preserve">11 </w:t>
        </w:r>
        <w:r w:rsidRPr="00602C68">
          <w:t>См</w:t>
        </w:r>
      </w:smartTag>
      <w:r w:rsidRPr="00602C68">
        <w:rPr>
          <w:lang w:val="en-US"/>
        </w:rPr>
        <w:t xml:space="preserve">.: Schlauch M. Medieval English Literature and its Social Foundations. </w:t>
      </w:r>
      <w:r w:rsidRPr="00602C68">
        <w:t>Warszawa</w:t>
      </w:r>
      <w:r>
        <w:t xml:space="preserve">, </w:t>
      </w:r>
      <w:r w:rsidRPr="00602C68">
        <w:t>1956. P. 152.</w:t>
      </w:r>
    </w:p>
    <w:p w:rsidR="00706944" w:rsidRDefault="00706944" w:rsidP="00706944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2 См"/>
        </w:smartTagPr>
        <w:r w:rsidRPr="00602C68">
          <w:t>12 См</w:t>
        </w:r>
      </w:smartTag>
      <w:r w:rsidRPr="00602C68">
        <w:t>.: Колокольникова М.Ю. Роль религиозного дискурса в историческом развитии семантической структуры лексемы lust // Изв. Волгоград. гос. пед. ун-та. Сер. Филологические науки. 2009. № 2 (36). С. 122–126. 13 Мечковская Н.Б. Язык и религия: пособие для студентов гуманитарных вузов. М.</w:t>
      </w:r>
      <w:r>
        <w:t xml:space="preserve">, </w:t>
      </w:r>
      <w:r w:rsidRPr="00602C68">
        <w:t>1998. С. 4.</w:t>
      </w:r>
    </w:p>
    <w:p w:rsidR="00706944" w:rsidRPr="00602C68" w:rsidRDefault="00706944" w:rsidP="00706944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4 См"/>
        </w:smartTagPr>
        <w:r w:rsidRPr="00602C68">
          <w:t>14 См</w:t>
        </w:r>
      </w:smartTag>
      <w:r w:rsidRPr="00602C68">
        <w:t>.: Роль человеческого фактора в языке: язык и картина мира. М.</w:t>
      </w:r>
      <w:r>
        <w:t xml:space="preserve">, </w:t>
      </w:r>
      <w:r w:rsidRPr="00602C68">
        <w:t>1988. С. 166.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944"/>
    <w:rsid w:val="001A35F6"/>
    <w:rsid w:val="0033369E"/>
    <w:rsid w:val="00602C68"/>
    <w:rsid w:val="00616F4A"/>
    <w:rsid w:val="00706944"/>
    <w:rsid w:val="00811DD4"/>
    <w:rsid w:val="00E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CA5CF8-5BC1-4F06-AD52-7D738407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69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дискурсанализа в исследовании исторического развития имен отвлеченной семантики (на материале лексики морально-этической сферы)</vt:lpstr>
    </vt:vector>
  </TitlesOfParts>
  <Company>Home</Company>
  <LinksUpToDate>false</LinksUpToDate>
  <CharactersWithSpaces>22856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дискурсанализа в исследовании исторического развития имен отвлеченной семантики (на материале лексики морально-этической сферы)</dc:title>
  <dc:subject/>
  <dc:creator>User</dc:creator>
  <cp:keywords/>
  <dc:description/>
  <cp:lastModifiedBy>admin</cp:lastModifiedBy>
  <cp:revision>2</cp:revision>
  <dcterms:created xsi:type="dcterms:W3CDTF">2014-02-20T07:14:00Z</dcterms:created>
  <dcterms:modified xsi:type="dcterms:W3CDTF">2014-02-20T07:14:00Z</dcterms:modified>
</cp:coreProperties>
</file>