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EA" w:rsidRPr="00344523" w:rsidRDefault="00D84EEA" w:rsidP="00D84EEA">
      <w:pPr>
        <w:spacing w:before="120"/>
        <w:jc w:val="center"/>
        <w:rPr>
          <w:b/>
          <w:bCs/>
          <w:sz w:val="32"/>
          <w:szCs w:val="32"/>
        </w:rPr>
      </w:pPr>
      <w:r w:rsidRPr="00344523">
        <w:rPr>
          <w:b/>
          <w:bCs/>
          <w:sz w:val="32"/>
          <w:szCs w:val="32"/>
        </w:rPr>
        <w:t>Роль национального вопроса в процессе политического развития Судана</w:t>
      </w:r>
    </w:p>
    <w:p w:rsidR="00D84EEA" w:rsidRPr="00344523" w:rsidRDefault="00D84EEA" w:rsidP="00D84EEA">
      <w:pPr>
        <w:spacing w:before="120"/>
        <w:jc w:val="center"/>
        <w:rPr>
          <w:sz w:val="28"/>
          <w:szCs w:val="28"/>
        </w:rPr>
      </w:pPr>
      <w:r w:rsidRPr="00344523">
        <w:rPr>
          <w:sz w:val="28"/>
          <w:szCs w:val="28"/>
        </w:rPr>
        <w:t>Ихаб Абдалла (Судан)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После получения независимости развивающиеся страны столкнулись с политическими, социальными и экономическими проблемами. Среди этих основных проблем отметим национальный вопрос.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В результате длительного колониального господства в этих странах и у этих народов столкнулись с острыми проблемами, касающимися их существования как государств, их долгом стало противостояние этим трудностям, чтобы сохранить свою независимость и укрепить национальную целостность, при которых могут созреть условия для стабилизации и прогресса.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Вопрос статуса Судана имеет свою историю. Получив в 1956 г. независимость, Судан унаследовал и проблему юга страны, которая состоит в неравенстве уровней развития южных и северных регионов страны, в дискриминационной политике центральных властей по отношению к южным провинциям.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Таким образом, неравномерность исторического развития суданских племен особо отражается на политической и национальной структуре народа Судана.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Со времени независимости и по настоящее время страна переживает проблему трибализма. Она имеет вид, который соответствует специфическим условиям Судана. Мы рассмотрим это явление подробно.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Национальные проблемы концентрируются вокруг следующих узловых вопросов.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1. Племенная структура любой страны играет важную роль в истории этих государств. Время от времени происходят межплеменные трения, часто перерастающие в столкновения в различных социальных, экономических и политических областях жизни. Многочисленность племен и национальностей в одной стране ведет к: отсутствию языкового единства; различию в культурном наследии, обычаях и традициях. В этой связи известный африканский лидер К.Нкруме отмечал: “Я не могу быть руководителем, не обращая внимания на племенную структуру. Даже на уровне партии нельзя покритиковать какого-либо человека или приказывать ему, не учитывая его племенной или родовой принадлежности. Однако по прошествии какого-то времени это исчезнет”.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2. Отсутствие языкового единства в любой стране имеет важное значение в плане обострения национальных проблем. Многочисленность языков и диалектов является ничем иным, как реальным отражением племенной структуры общества. Естественно, что даже общение между этими частями населения страны представляет трудность, как и их взаимопроникновение и взаимовлияние. Отсутствие языкового единства ведет к: затруднению политического единства в плане возможностей для переговоров и обмена мнениями по вопросам, волнующим весь народ; тормозу экономического единства, то есть торгового сотрудничества между различными частями страны.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3. Различие в экономическом развитии между районами одной страны является главной причиной возникновения национальных проблем. Оно является наследием колониализма, сохранение которого может привести к [c.158] расколу страны, что облегчит неоколонизаторам возможность восстановить свою былую власть и осуществить свои цели.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4. Нарушение политических границ государств. История распорядилась так, что некоторые племена обитают в границах нескольких соседних государств. Такое положение ведет к отсутствию жизненных связей с единой родиной. На африканском континенте можно обнаружить многочисленные примеры этого. Возможно, это обстоятельство определяет тот факт, что этот народ требует отделения с целью присоединения к другому государству или создания собственного государства.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5. Религиозный фактор. Этот фактор имеет очень важное значение, ведя к многочисленным социальным последствия, в том числе отражаясь на обычаях, поведении людей и их позиции. Этот фактор также ведет к разделению родины на две части, порождает религиозные распри. Возникает религиозный фанатизм, который стал отличительной чертой развивающихся стран.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Рассмотрим все эти факторы и условия применительно к Судану. Так, несмотря на богатые потенциальные возможности (наличие месторождений полезных ископаемых, в том числе нефти, благоприятные климатические условия для ведения сельского хозяйства), юг Судана является наиболее слаборазвитой в экономическом отношении частью страны. Когда страна получила независимость в 1956 г., южные регионы Судана значительно отставали в экономическом развитии от его северных районов. Это привело к развитию общества, лишь оказывающего необходимые услуги для экономики севера страны; превращению юга в отсталый регион страны.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Население Судана крайне неоднородно в этническом отношении, его населяют свыше 500 различных племен и этнических групп. Население севера страны сравнительно однородно, около 70% составляют арабы; другие наиболее крупные племена (беджа, нубы и пр.) в этническом плане близки к арабам. В южных провинциях страны проживают в основном негроидные племена (динка, нуэры, шиллук и др.). При этом следует отметить, что ни в одном государстве Африки или арабского мира не существует такого количества племен.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Следует отметить, что между южными и северными племенами Судана не существует культурных, экономических и языковых связей.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Разговор о многочисленности племен ведет нас к вопросу многочисленности языков. В Судане насчитывается более 300 языков и диалектов, среди которых можно выделить арабский язык – на севере страны, английский язык и массу диалектов – на юге страны.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 xml:space="preserve">Несмотря на многочисленность племен на севере страны, их объединяет арабский язык, являющийся общим для них, даже племена, которые не имеют никакой связи с арабскими родами, говорят на арабском языке, которые является для них вторым языком. Его знание обусловлено их контактами с арабскими племенами, составляющими большинство на севере Судана. Таким образом, условия жизни требуют от них знания этого языка. Существует фактор, который играет важную роль в изучении арабского языка. Он носит характер религиозного фактора, так как мусульмане составляют 70% населения Судана. [c.159] 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Фактически все население севера страны – мусульмане-сунниты. Исламом пронизаны все сферы общественного бытия, наиболее влиятельные политические партии созданы на базе исламских религиозных организаций и сект. Религиозная же ситуация на юге характеризуется большим разнообразием: каждое племя исповедует свою религию (чаще всего анимистическую), значительная часть южно-суданского населения исповедует христианство, которое активно насаждалось с середины XIX в. европейскими миссионерами-католиками, протестантами. Этот фактор играет большую роль в углублении проблемы юга. Игнорирование этого фактора приносит многочисленные социальные последствия, сказываясь на обычаях и индивидуальном поведении.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Подавляющее большинство населения Судана 70% является мусульманами. В результате этого на севере страны существует большое количество мечетей и школ для изучения Корана и шариата (мусульманского права). Все это создает слой людей, умеющих читать и писать и владеющих какими-то знаниями в области различных наук. Это ведет к повышению культурны, появлению писателей, поэтов и политиков. На юге преобладает христианское население и распространено христианство. Из Европы направлялись миссии, первой заботой которых было служение колонизаторам и разжигание национальных столкновений между севером и югом.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Опасность религиозного фактора заключается в использовании некоторых слоев и политических движений во имя достижения и осуществления целей религии, навязывании религиозных законов на всех граждан одной страны, не учитывая религиозных различий. Такой пример являет собой “Исламский национальный фронт Судана”.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Системы образования и здравоохранения на юге страны развиты намного хуже, чем на севере. Почти 90% южносуданцев неграмотны. На юге самый высокий уровень смертности населения. К моменту получения Суданом независимости на юге действовало лишь 10 госпиталей и одно медицинское училище.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Установив свое господство над Суданом в форме англо-египетского кондоминиума (1899 г.) английский империализм проводил целенаправленный курс на изоляцию южных провинций. В то же время англичане поощряли и разжигали межплеменные противоречия. Южане находились на положении граждан второго сорта. В стране была создана атмосфера взаимного недоверия и враждебности. Благоприятную почву среди южно-суданского населения находили подогреваемые англичанами сепаратистские настроения.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Вопрос нарушения политических границ в отношении Судана имеет также влияние на проблему юга. Южные границы Судана соприкасаются с пятью государствами. Мы можем видеть племена, которые проживают в Судане, и в Кении или Уганде. Такое положение помогает организовывать вооруженные сепаратистские группировки за пределами Судана или внутри страны.</w:t>
      </w:r>
    </w:p>
    <w:p w:rsidR="00D84EEA" w:rsidRPr="00FD5458" w:rsidRDefault="00D84EEA" w:rsidP="00D84EEA">
      <w:pPr>
        <w:spacing w:before="120"/>
        <w:ind w:firstLine="567"/>
        <w:jc w:val="both"/>
      </w:pPr>
      <w:r w:rsidRPr="00FD5458">
        <w:t>В последние годы все большее значение приобретают внешнеполитические аспекты южно-суданской проблемы, что связно со сложными отношениями с соседними государствами и народами. Здесь очень важно проводить взвешенную внешнюю политику. Положительное значение для Судана имеет развитие взаимовыгодного сотрудничества с Российской Федерацией.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EEA"/>
    <w:rsid w:val="00051FB8"/>
    <w:rsid w:val="00095BA6"/>
    <w:rsid w:val="00210DB3"/>
    <w:rsid w:val="0031418A"/>
    <w:rsid w:val="00344523"/>
    <w:rsid w:val="00350B15"/>
    <w:rsid w:val="00377A3D"/>
    <w:rsid w:val="0052086C"/>
    <w:rsid w:val="005A2562"/>
    <w:rsid w:val="00755964"/>
    <w:rsid w:val="007F0607"/>
    <w:rsid w:val="008C19D7"/>
    <w:rsid w:val="00A0307D"/>
    <w:rsid w:val="00A44D32"/>
    <w:rsid w:val="00D025C8"/>
    <w:rsid w:val="00D84EEA"/>
    <w:rsid w:val="00E12572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B13E75-4ABC-4368-B89C-A74C894A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4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7548</Characters>
  <Application>Microsoft Office Word</Application>
  <DocSecurity>0</DocSecurity>
  <Lines>62</Lines>
  <Paragraphs>17</Paragraphs>
  <ScaleCrop>false</ScaleCrop>
  <Company>Home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национального вопроса в процессе политического развития Судана</dc:title>
  <dc:subject/>
  <dc:creator>Alena</dc:creator>
  <cp:keywords/>
  <dc:description/>
  <cp:lastModifiedBy>admin</cp:lastModifiedBy>
  <cp:revision>2</cp:revision>
  <dcterms:created xsi:type="dcterms:W3CDTF">2014-02-19T11:41:00Z</dcterms:created>
  <dcterms:modified xsi:type="dcterms:W3CDTF">2014-02-19T11:41:00Z</dcterms:modified>
</cp:coreProperties>
</file>