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E98" w:rsidRPr="00426DCB" w:rsidRDefault="00487E98" w:rsidP="00487E98">
      <w:pPr>
        <w:jc w:val="center"/>
        <w:rPr>
          <w:b/>
          <w:bCs/>
          <w:sz w:val="32"/>
          <w:szCs w:val="32"/>
        </w:rPr>
      </w:pPr>
      <w:r w:rsidRPr="00426DCB">
        <w:rPr>
          <w:b/>
          <w:bCs/>
          <w:sz w:val="32"/>
          <w:szCs w:val="32"/>
        </w:rPr>
        <w:t>Российские версии философии марксизма: Уральская философская школа</w:t>
      </w:r>
    </w:p>
    <w:p w:rsidR="00487E98" w:rsidRPr="00FD5168" w:rsidRDefault="00487E98" w:rsidP="00487E98">
      <w:pPr>
        <w:spacing w:before="120"/>
        <w:jc w:val="center"/>
        <w:rPr>
          <w:sz w:val="28"/>
          <w:szCs w:val="28"/>
        </w:rPr>
      </w:pPr>
      <w:r w:rsidRPr="00FD5168">
        <w:rPr>
          <w:sz w:val="28"/>
          <w:szCs w:val="28"/>
        </w:rPr>
        <w:t>К. Н. Любутин</w:t>
      </w:r>
    </w:p>
    <w:p w:rsidR="00487E98" w:rsidRPr="00FD5168" w:rsidRDefault="00487E98" w:rsidP="00487E98">
      <w:pPr>
        <w:spacing w:before="120"/>
        <w:ind w:firstLine="567"/>
        <w:jc w:val="both"/>
      </w:pPr>
      <w:r w:rsidRPr="00FD5168">
        <w:t>Большое видится на расстоянии… Правда, нынче в России процессы близкого действия</w:t>
      </w:r>
      <w:r>
        <w:t xml:space="preserve"> </w:t>
      </w:r>
      <w:r w:rsidRPr="00FD5168">
        <w:t>- нищета, криминал, нравственная деградация</w:t>
      </w:r>
      <w:r>
        <w:t xml:space="preserve"> </w:t>
      </w:r>
      <w:r w:rsidRPr="00FD5168">
        <w:t>- заслонили многое из прошлого и будущего. Почитаешь бойких "ельциноидов", тоскливо становится: не было у нас за 70</w:t>
      </w:r>
      <w:r>
        <w:t xml:space="preserve"> </w:t>
      </w:r>
      <w:r w:rsidRPr="00FD5168">
        <w:t>лет и настоящей истории, не было жизни. Были только М. Горбачев и А. Яковлев, раскрывшие нам всю пустоту и мерзость российского прошлого…</w:t>
      </w:r>
    </w:p>
    <w:p w:rsidR="00487E98" w:rsidRPr="00FD5168" w:rsidRDefault="00487E98" w:rsidP="00487E98">
      <w:pPr>
        <w:spacing w:before="120"/>
        <w:ind w:firstLine="567"/>
        <w:jc w:val="both"/>
      </w:pPr>
      <w:r w:rsidRPr="00FD5168">
        <w:t>Но, кажется, доставшееся от "гаранта Конституции" похмелье постепенно проходит. Российский менталитет обнаруживает, что на месте нынешнего маразма, культа жестокости и эгоизма была великая культура</w:t>
      </w:r>
      <w:r>
        <w:t xml:space="preserve"> </w:t>
      </w:r>
      <w:r w:rsidRPr="00FD5168">
        <w:t>- советская культура, как бы ее ни обзывали: "псевдосоциалистическая", "авторитарная" и т.</w:t>
      </w:r>
      <w:r>
        <w:t xml:space="preserve"> </w:t>
      </w:r>
      <w:r w:rsidRPr="00FD5168">
        <w:t>п. Духовная культура</w:t>
      </w:r>
      <w:r>
        <w:t xml:space="preserve"> </w:t>
      </w:r>
      <w:r w:rsidRPr="00FD5168">
        <w:t>- от науки до поэзии. А наша детская литература? Не было и нет по сию пору такой высоконравственной, талантливой, многогранной литературы в мире.</w:t>
      </w:r>
    </w:p>
    <w:p w:rsidR="00487E98" w:rsidRPr="00FD5168" w:rsidRDefault="00487E98" w:rsidP="00487E98">
      <w:pPr>
        <w:spacing w:before="120"/>
        <w:ind w:firstLine="567"/>
        <w:jc w:val="both"/>
      </w:pPr>
      <w:r w:rsidRPr="00FD5168">
        <w:t>А философия? "Бытует мнение,</w:t>
      </w:r>
      <w:r>
        <w:t xml:space="preserve"> </w:t>
      </w:r>
      <w:r w:rsidRPr="00FD5168">
        <w:t>- пишет В.</w:t>
      </w:r>
      <w:r>
        <w:t xml:space="preserve"> </w:t>
      </w:r>
      <w:r w:rsidRPr="00FD5168">
        <w:t>А.</w:t>
      </w:r>
      <w:r>
        <w:t xml:space="preserve"> </w:t>
      </w:r>
      <w:r w:rsidRPr="00FD5168">
        <w:t>Лекторский, под редакцией которого вышла большая книга "Философия не кончается…",</w:t>
      </w:r>
      <w:r>
        <w:t xml:space="preserve"> </w:t>
      </w:r>
      <w:r w:rsidRPr="00FD5168">
        <w:t>- что советские философы в лучшем случае неумные люди, а в худшем</w:t>
      </w:r>
      <w:r>
        <w:t xml:space="preserve"> </w:t>
      </w:r>
      <w:r w:rsidRPr="00FD5168">
        <w:t>- проходимцы и апологеты власти… На самом же деле картина философской жизни в нашей стране гораздо интересней и сложней"1 . Да, было создано принудительно русское зарубежье. Но всегда были философы, находившиеся как бы вне официальной линии, идеи которых именно сегодня оказались востребованы не только российской, но и мировой философией. Глубоко прав В.А. Лекторский, говоря, что "самые популярные сегодня в мире русские философы и философствующие теоретики</w:t>
      </w:r>
      <w:r>
        <w:t xml:space="preserve"> </w:t>
      </w:r>
      <w:r w:rsidRPr="00FD5168">
        <w:t>- это не представители русского религиозного Ренессанса начала столетия (последние из которых были высланы на "философском пароходе"), а мыслители, разработавшие свои концепции в Советской России"2 .</w:t>
      </w:r>
    </w:p>
    <w:p w:rsidR="00487E98" w:rsidRPr="00FD5168" w:rsidRDefault="00487E98" w:rsidP="00487E98">
      <w:pPr>
        <w:spacing w:before="120"/>
        <w:ind w:firstLine="567"/>
        <w:jc w:val="both"/>
      </w:pPr>
      <w:r w:rsidRPr="00FD5168">
        <w:t>И роль Уральской философской школы в этом не второстепенна (сам термин "Уральская философская школа" впервые употребил в конце 60-х</w:t>
      </w:r>
      <w:r>
        <w:t xml:space="preserve"> </w:t>
      </w:r>
      <w:r w:rsidRPr="00FD5168">
        <w:t>годов чл.-корр. АН СССР Б.</w:t>
      </w:r>
      <w:r>
        <w:t xml:space="preserve"> </w:t>
      </w:r>
      <w:r w:rsidRPr="00FD5168">
        <w:t>П.</w:t>
      </w:r>
      <w:r>
        <w:t xml:space="preserve"> </w:t>
      </w:r>
      <w:r w:rsidRPr="00FD5168">
        <w:t>Колесников, бывший в то время ректором университета). Возьмем только одну, но вечную проблему философии</w:t>
      </w:r>
      <w:r>
        <w:t xml:space="preserve"> </w:t>
      </w:r>
      <w:r w:rsidRPr="00FD5168">
        <w:t>- понимание самой философии, ее предмета. Как-то английский философ Э.</w:t>
      </w:r>
      <w:r>
        <w:t xml:space="preserve"> </w:t>
      </w:r>
      <w:r w:rsidRPr="00FD5168">
        <w:t>Геллнер заметил: "Священник, потеряв свою веру, отказывается от своего призвания; философ, потеряв свою, определяет заново свой предмет"3 . Потеря веры, как правило, случается в переломные периоды. Так было, например, в 1956</w:t>
      </w:r>
      <w:r>
        <w:t xml:space="preserve"> </w:t>
      </w:r>
      <w:r w:rsidRPr="00FD5168">
        <w:t>году, когда советские обществоведы испытали потрясение в связи с XX съездом КПСС и критикой И. Сталина. Рухнула сталинская версия философии марксизма (со сталинской версией марксизма вообще дело обстоит сложнее</w:t>
      </w:r>
      <w:r>
        <w:t xml:space="preserve"> </w:t>
      </w:r>
      <w:r w:rsidRPr="00FD5168">
        <w:t>- М.</w:t>
      </w:r>
      <w:r>
        <w:t xml:space="preserve"> </w:t>
      </w:r>
      <w:r w:rsidRPr="00FD5168">
        <w:t>Суслов поддерживал ее много лет, и она, пережив "серого кардинала", дотянула до горбачевских экспериментов).</w:t>
      </w:r>
    </w:p>
    <w:p w:rsidR="00487E98" w:rsidRPr="00FD5168" w:rsidRDefault="00487E98" w:rsidP="00487E98">
      <w:pPr>
        <w:spacing w:before="120"/>
        <w:ind w:firstLine="567"/>
        <w:jc w:val="both"/>
      </w:pPr>
      <w:r w:rsidRPr="00FD5168">
        <w:t>В рамках партийной парадигмы тех лет речь могла идти, во-первых, о восстановлении той марксистской философии, которая шла от Ф. Энгельса через Г.</w:t>
      </w:r>
      <w:r>
        <w:t xml:space="preserve"> </w:t>
      </w:r>
      <w:r w:rsidRPr="00FD5168">
        <w:t>Плеханова к В.</w:t>
      </w:r>
      <w:r>
        <w:t xml:space="preserve"> </w:t>
      </w:r>
      <w:r w:rsidRPr="00FD5168">
        <w:t>Ленину и которая замыкалась на идеях "Анти-Дюринга". Именно она абсолютно господствовала в литературе до выхода известного "Краткого курса" (1938), в котором Сталиным была изложена иная позиция (§ 2, гл. 4).</w:t>
      </w:r>
    </w:p>
    <w:p w:rsidR="00487E98" w:rsidRPr="00FD5168" w:rsidRDefault="00487E98" w:rsidP="00487E98">
      <w:pPr>
        <w:spacing w:before="120"/>
        <w:ind w:firstLine="567"/>
        <w:jc w:val="both"/>
      </w:pPr>
      <w:r w:rsidRPr="00FD5168">
        <w:t>Трактовка Энгельсом предмета философии вообще и марксистской в частности весьма противоречива. То он объявляет современный материализм вовсе и не философией, а "просто мировоззрением" и толкует о том, что от прежней философии остается формальная логика и диалектика; то возводит философию, как диалектику, в ранг науки о всеобщих законах движения и развития природы, человеческого общества и мышления.</w:t>
      </w:r>
    </w:p>
    <w:p w:rsidR="00487E98" w:rsidRPr="00FD5168" w:rsidRDefault="00487E98" w:rsidP="00487E98">
      <w:pPr>
        <w:spacing w:before="120"/>
        <w:ind w:firstLine="567"/>
        <w:jc w:val="both"/>
      </w:pPr>
      <w:r w:rsidRPr="00FD5168">
        <w:t>Эта противоречивая позиция Энгельса оказала влияние и на соответствующие формулировки работы Ленина "Карл Маркс", где сказано, что философия марксизма есть материализм. Это именно философия. Но, оказывается, есть еще диалектика. Это наука. О тех самых всеобщих законах.</w:t>
      </w:r>
    </w:p>
    <w:p w:rsidR="00487E98" w:rsidRPr="00FD5168" w:rsidRDefault="00487E98" w:rsidP="00487E98">
      <w:pPr>
        <w:spacing w:before="120"/>
        <w:ind w:firstLine="567"/>
        <w:jc w:val="both"/>
      </w:pPr>
      <w:r w:rsidRPr="00FD5168">
        <w:t>Первым учебником, содержавшим последовательную сциентистскую трактовку философии марксизма, был учебник "Диалектический материализм", подготовленный заведующим кафедрой философии Уральского государственного университета им.</w:t>
      </w:r>
      <w:r>
        <w:t xml:space="preserve"> </w:t>
      </w:r>
      <w:r w:rsidRPr="00FD5168">
        <w:t>А.</w:t>
      </w:r>
      <w:r>
        <w:t xml:space="preserve"> </w:t>
      </w:r>
      <w:r w:rsidRPr="00FD5168">
        <w:t>М</w:t>
      </w:r>
      <w:r>
        <w:t xml:space="preserve"> </w:t>
      </w:r>
      <w:r w:rsidRPr="00FD5168">
        <w:t>Горького М.</w:t>
      </w:r>
      <w:r>
        <w:t xml:space="preserve"> </w:t>
      </w:r>
      <w:r w:rsidRPr="00FD5168">
        <w:t>Н.</w:t>
      </w:r>
      <w:r>
        <w:t xml:space="preserve"> </w:t>
      </w:r>
      <w:r w:rsidRPr="00FD5168">
        <w:t>Руткевичем (на основе курса лекций для студентов естественных факультетов университета). Он вышел в свет в 1959</w:t>
      </w:r>
      <w:r>
        <w:t xml:space="preserve"> </w:t>
      </w:r>
      <w:r w:rsidRPr="00FD5168">
        <w:t>году и не только обладал необходимыми для такого рода издания учебно-методическими характеристиками, но одновременно носил характер подлинно научного исследования. В 1973</w:t>
      </w:r>
      <w:r>
        <w:t xml:space="preserve"> </w:t>
      </w:r>
      <w:r w:rsidRPr="00FD5168">
        <w:t>году "Диалектический материализм" в переработанном варианте вышел как курс лекций для студентов философских факультетов. Определение диалектического материализма, данное М.</w:t>
      </w:r>
      <w:r>
        <w:t xml:space="preserve"> </w:t>
      </w:r>
      <w:r w:rsidRPr="00FD5168">
        <w:t>Н.</w:t>
      </w:r>
      <w:r>
        <w:t xml:space="preserve"> </w:t>
      </w:r>
      <w:r w:rsidRPr="00FD5168">
        <w:t>Руткевичем, стало классическим и так или иначе варьировалось у многочисленных авторов. Вот оно: "Как же следует определить предмет диалектического материализма?.. Мы можем сказать, что диалектический материализм есть наука о соотношении бытия и мышления и о наиболее общих законах развития бытия и мышления. Бытие здесь понимается как материальное бытие, как природа и общество. Если учесть, что отношение мышления, как вторичного, к бытию, как первичному, тоже выступает как закон, характеризующий взаимосвязь этих основных сторон реальности, а законы диалектики являются законами развития бытия и мышления, рассматриваемых в их взаимосвязи, можно сказать еще более кратко: наука о наиболее общих законах бытия и мышления"4 .</w:t>
      </w:r>
    </w:p>
    <w:p w:rsidR="00487E98" w:rsidRPr="00FD5168" w:rsidRDefault="00487E98" w:rsidP="00487E98">
      <w:pPr>
        <w:spacing w:before="120"/>
        <w:ind w:firstLine="567"/>
        <w:jc w:val="both"/>
      </w:pPr>
      <w:r w:rsidRPr="00FD5168">
        <w:t>Сциентистская версия философии марксизма оказала существенное позитивное воздействие прежде всего на развитие естественных наук в послесталинский период как в СССР, так и в других странах.</w:t>
      </w:r>
    </w:p>
    <w:p w:rsidR="00487E98" w:rsidRPr="00FD5168" w:rsidRDefault="00487E98" w:rsidP="00487E98">
      <w:pPr>
        <w:spacing w:before="120"/>
        <w:ind w:firstLine="567"/>
        <w:jc w:val="both"/>
      </w:pPr>
      <w:r w:rsidRPr="00FD5168">
        <w:t>Философам, которые раньше "плясали под дудку" партийных функционеров, а теперь бегут от марксизма и готовы осенять себя крестным знамением и стоять со свечками в церкви, я бы посоветовал посмотреть книгу известного своими фундаментальными исследованиями по истории науки американского ученого, профессора Массачусетского технологического института Лорена Грэхэма "Естествознание, философия и науки о человеческом поведении в Советском Союзе". Вот что можно найти в ней: "Современный советский диалектический материализм является впечатляющим интеллектуальным достижением. Улучшение ранних положений Энгельса, Плеханова и Ленина и развитие их в систематическую интерпретацию природы представляет собой наиболее оригинальное творение советского марксизма. Развиваемый наиболее способными его сторонниками диалектический материализм, без сомнения, есть искренняя и обоснованная попытка понять и объяснить природу. По универсальности и степени разработанности диалектико-материалистическое объяснение природы не имеет равных среди современных систем мысли… Оригинальность советского диалектического материализма в сравнении с другими областями мысли в СССР не является результатом только талантливой деятельности отдельных его представителей; она проистекает из природы классического марксизма и головокружительной скорости развития самой науки"5 .</w:t>
      </w:r>
    </w:p>
    <w:p w:rsidR="00487E98" w:rsidRPr="00FD5168" w:rsidRDefault="00487E98" w:rsidP="00487E98">
      <w:pPr>
        <w:spacing w:before="120"/>
        <w:ind w:firstLine="567"/>
        <w:jc w:val="both"/>
      </w:pPr>
      <w:r w:rsidRPr="00FD5168">
        <w:t>Святые слова! Правда. Но не вся. Преодоление сталинской версии философии марксизма шло как возрождение той традиции, которая восходит к Гегелю и Энгельсу, развивалась Плехановым и Лениным. О какой-либо специфике взглядов Маркса на философию сторонники этой позиции речи не вели. Вообще, господствовала такая модель: Маркс и Энгельс</w:t>
      </w:r>
      <w:r>
        <w:t xml:space="preserve"> </w:t>
      </w:r>
      <w:r w:rsidRPr="00FD5168">
        <w:t>- это существо, у которого два туловища, но голова уж точно одна. А между тем это было далеко не так, и понимание философии Марксом существенно отличалось от понимания ее Энгельсом. И одними из первых (если не первыми) в СССР на это обстоятельство обратили внимание сотрудники кафедры истории философии Уральского университета в связи с исследованиями современной философской антропологии. Сторонники философской антропологии видели в Марксе одного из своих главных предшественников. Официальная позиция, озвученная Сусловым и Федосеевым была однозначна: все это очередная, именно "антропологическая", фальсификация философии Маркса, попытка противопоставить философские взгляды Маркса Энгельсу и Ленину. Слов нет, среди "советологов" и "марксологов" той поры было немало желающих порезвиться на почве антисоветизма и антимарксизма. Но были среди них и люди типа Эриха Фромма, которые отличались исключительной личной честностью, глубоким знанием учения Маркса и творческим его приятием.</w:t>
      </w:r>
    </w:p>
    <w:p w:rsidR="00487E98" w:rsidRPr="00FD5168" w:rsidRDefault="00487E98" w:rsidP="00487E98">
      <w:pPr>
        <w:spacing w:before="120"/>
        <w:ind w:firstLine="567"/>
        <w:jc w:val="both"/>
      </w:pPr>
      <w:r w:rsidRPr="00FD5168">
        <w:t>Наше обращение к Марксу убедило в том, что главное в философии Маркса</w:t>
      </w:r>
      <w:r>
        <w:t xml:space="preserve"> </w:t>
      </w:r>
      <w:r w:rsidRPr="00FD5168">
        <w:t>- учение о человеке и обществе. Сам Маркс именует ее "практическим материализмом", А. Богданов</w:t>
      </w:r>
      <w:r>
        <w:t xml:space="preserve"> </w:t>
      </w:r>
      <w:r w:rsidRPr="00FD5168">
        <w:t>- "социальным материализмом", А.</w:t>
      </w:r>
      <w:r>
        <w:t xml:space="preserve"> </w:t>
      </w:r>
      <w:r w:rsidRPr="00FD5168">
        <w:t>Грамши</w:t>
      </w:r>
      <w:r>
        <w:t xml:space="preserve"> </w:t>
      </w:r>
      <w:r w:rsidRPr="00FD5168">
        <w:t>- "философией практики". Во-первых, Маркс оказался тем философом, в трудах и размышлениях которого философская антропология Л.</w:t>
      </w:r>
      <w:r>
        <w:t xml:space="preserve"> </w:t>
      </w:r>
      <w:r w:rsidRPr="00FD5168">
        <w:t>Фейербаха не только получила адекватную оценку, но, как показано в наших работах, была развернута на качественно ином уровне. В основном это связано с выяснением роли практики как субстанции общественной жизни. Конечно, дело не только в продолжении антропологической традиции, идущей от Фейербаха. "Праксиологический подход, сформулированный Марксом… был логическим завершением классического германского идеализма, стержневая идея которого интерпретировалась Марксом сначала в терминах философской антропологии и позднее была сформулирована им на языке политической экономии"6 . Цитируемый автор прав только в первой части утверждения. В наших работах 70-80-х</w:t>
      </w:r>
      <w:r>
        <w:t xml:space="preserve"> </w:t>
      </w:r>
      <w:r w:rsidRPr="00FD5168">
        <w:t>годов было показано, что в политической экономии Маркса исходное начало вовсе не человек, а "общественно определенное производство", что философская антропология Маркса и его политическая экономия опосредованы теоретической социологией. Суть дела такова: философская антропология Маркса имеет две ипостаси, учение о сущности человека и учение о его субстрате; в рамках теоретической социологии эти ипостаси получают развитие как учение о производственных, общественных отношениях в целом и учение о производительных силах. И что характерно, Маркс возвращается к антропологическому принципу в пределах теоретической социологии, когда в "Капитале" толкует о трех ступенях исторического развития (видимо, применительно к Европе прежде всего). Речь идет о ступенях становления человеческой социальности: ступень личной зависимости, ступень личной независимости, основанной на вещной зависимости, универсальное развитие человека, свободная индивидуальность (третья ступень).</w:t>
      </w:r>
    </w:p>
    <w:p w:rsidR="00487E98" w:rsidRPr="00FD5168" w:rsidRDefault="00487E98" w:rsidP="00487E98">
      <w:pPr>
        <w:spacing w:before="120"/>
        <w:ind w:firstLine="567"/>
        <w:jc w:val="both"/>
      </w:pPr>
      <w:r w:rsidRPr="00FD5168">
        <w:t>Признанный знаток истории философской мысли России и СССР нидерландский ученый Эверт ван Цвирде справедливо обобщил: "Советская философия</w:t>
      </w:r>
      <w:r>
        <w:t xml:space="preserve"> </w:t>
      </w:r>
      <w:r w:rsidRPr="00FD5168">
        <w:t>- эпизод истории русской философии и часть истории России. Будучи таковой, она не только часть исторического наследия, но также будущего в рамках традиции русской философской культуры"7 .</w:t>
      </w:r>
    </w:p>
    <w:p w:rsidR="00487E98" w:rsidRPr="00FD5168" w:rsidRDefault="00487E98" w:rsidP="00487E98">
      <w:pPr>
        <w:spacing w:before="120"/>
        <w:ind w:firstLine="567"/>
        <w:jc w:val="both"/>
      </w:pPr>
      <w:r w:rsidRPr="00FD5168">
        <w:t>Сложившаяся в советское время Уральская философская школа</w:t>
      </w:r>
      <w:r>
        <w:t xml:space="preserve"> </w:t>
      </w:r>
      <w:r w:rsidRPr="00FD5168">
        <w:t>- органическая часть великой русской философской культуры. Не случайно местом проведения II Всероссийского философского конгресса в 1999</w:t>
      </w:r>
      <w:r>
        <w:t xml:space="preserve"> </w:t>
      </w:r>
      <w:r w:rsidRPr="00FD5168">
        <w:t>году был избран</w:t>
      </w:r>
      <w:r>
        <w:t xml:space="preserve"> </w:t>
      </w:r>
      <w:r w:rsidRPr="00FD5168">
        <w:t>г. Екатеринбург (I конгресс был проведен в 1997</w:t>
      </w:r>
      <w:r>
        <w:t xml:space="preserve"> </w:t>
      </w:r>
      <w:r w:rsidRPr="00FD5168">
        <w:t>году в Санкт-Петербурге). Важнейшая рекомендация конгресса</w:t>
      </w:r>
      <w:r>
        <w:t xml:space="preserve"> </w:t>
      </w:r>
      <w:r w:rsidRPr="00FD5168">
        <w:t>- изучение российских версий марксизма, темы, которая является одной из основных тем кафедры истории философии Уральского университета.</w:t>
      </w:r>
    </w:p>
    <w:p w:rsidR="00487E98" w:rsidRPr="00FD5168" w:rsidRDefault="00487E98" w:rsidP="00487E98">
      <w:pPr>
        <w:spacing w:before="120"/>
        <w:ind w:firstLine="567"/>
        <w:jc w:val="both"/>
      </w:pPr>
      <w:r w:rsidRPr="00FD5168">
        <w:t>Свой 80-летний юбилей университет встречает полным творческих планов и немалых свершений. Что же до университетских философов, то надо сказать, что на кафедрах философского факультета и ИППК интенсивно разрабатываются обе интерпретации марксистской философии. Об этом свидетельствуют и печатная продукция, и подготовка сотен специалистов, в том числе кандидатов и докторов наук.</w:t>
      </w:r>
    </w:p>
    <w:p w:rsidR="00487E98" w:rsidRPr="00426DCB" w:rsidRDefault="00487E98" w:rsidP="00487E98">
      <w:pPr>
        <w:spacing w:before="120"/>
        <w:jc w:val="center"/>
        <w:rPr>
          <w:b/>
          <w:bCs/>
          <w:sz w:val="28"/>
          <w:szCs w:val="28"/>
        </w:rPr>
      </w:pPr>
      <w:r w:rsidRPr="00426DCB">
        <w:rPr>
          <w:b/>
          <w:bCs/>
          <w:sz w:val="28"/>
          <w:szCs w:val="28"/>
        </w:rPr>
        <w:t>Список литературы</w:t>
      </w:r>
    </w:p>
    <w:p w:rsidR="00487E98" w:rsidRPr="00FD5168" w:rsidRDefault="00487E98" w:rsidP="00487E98">
      <w:pPr>
        <w:spacing w:before="120"/>
        <w:ind w:firstLine="567"/>
        <w:jc w:val="both"/>
      </w:pPr>
      <w:r w:rsidRPr="00FD5168">
        <w:t>1 Лекторский В. А. Предисловие // Философия не кончается…: В 2 кн. Кн. 1. М., 1998. С. 3.</w:t>
      </w:r>
      <w:r w:rsidR="005B6F7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3in"/>
        </w:pict>
      </w:r>
      <w:r w:rsidRPr="00FD5168">
        <w:t xml:space="preserve"> </w:t>
      </w:r>
    </w:p>
    <w:p w:rsidR="00487E98" w:rsidRPr="00FD5168" w:rsidRDefault="00487E98" w:rsidP="00487E98">
      <w:pPr>
        <w:spacing w:before="120"/>
        <w:ind w:firstLine="567"/>
        <w:jc w:val="both"/>
      </w:pPr>
      <w:r w:rsidRPr="00FD5168">
        <w:t>2 Там же. С. 4.</w:t>
      </w:r>
      <w:r w:rsidR="005B6F7E">
        <w:pict>
          <v:shape id="_x0000_i1027" type="#_x0000_t75" style="width:3in;height:3in"/>
        </w:pict>
      </w:r>
      <w:r w:rsidRPr="00FD5168">
        <w:t xml:space="preserve"> </w:t>
      </w:r>
    </w:p>
    <w:p w:rsidR="00487E98" w:rsidRPr="00FD5168" w:rsidRDefault="00487E98" w:rsidP="00487E98">
      <w:pPr>
        <w:spacing w:before="120"/>
        <w:ind w:firstLine="567"/>
        <w:jc w:val="both"/>
      </w:pPr>
      <w:r w:rsidRPr="00FD5168">
        <w:t>3 Геллнер Э. Слова и вещи. М., 1962. С. 26.</w:t>
      </w:r>
      <w:r w:rsidR="005B6F7E">
        <w:pict>
          <v:shape id="_x0000_i1029" type="#_x0000_t75" style="width:3in;height:3in"/>
        </w:pict>
      </w:r>
      <w:r w:rsidRPr="00FD5168">
        <w:t xml:space="preserve"> </w:t>
      </w:r>
    </w:p>
    <w:p w:rsidR="00487E98" w:rsidRPr="00FD5168" w:rsidRDefault="00487E98" w:rsidP="00487E98">
      <w:pPr>
        <w:spacing w:before="120"/>
        <w:ind w:firstLine="567"/>
        <w:jc w:val="both"/>
      </w:pPr>
      <w:r w:rsidRPr="00FD5168">
        <w:t>4 Руткевич М. Н. Диалектический материализм. М, 1973. С. 37.</w:t>
      </w:r>
      <w:r w:rsidR="005B6F7E">
        <w:pict>
          <v:shape id="_x0000_i1031" type="#_x0000_t75" style="width:3in;height:3in"/>
        </w:pict>
      </w:r>
      <w:r w:rsidRPr="00FD5168">
        <w:t xml:space="preserve"> </w:t>
      </w:r>
    </w:p>
    <w:p w:rsidR="00487E98" w:rsidRPr="00FD5168" w:rsidRDefault="00487E98" w:rsidP="00487E98">
      <w:pPr>
        <w:spacing w:before="120"/>
        <w:ind w:firstLine="567"/>
        <w:jc w:val="both"/>
      </w:pPr>
      <w:r w:rsidRPr="00FD5168">
        <w:t>5 Грэхэм Л. Р. Естествознание, философия и науки о человеческом поведении в Советском Союзе. М., 1991. С. 415-418.</w:t>
      </w:r>
      <w:r w:rsidR="005B6F7E">
        <w:pict>
          <v:shape id="_x0000_i1033" type="#_x0000_t75" style="width:3in;height:3in"/>
        </w:pict>
      </w:r>
      <w:r w:rsidRPr="00FD5168">
        <w:t xml:space="preserve"> </w:t>
      </w:r>
    </w:p>
    <w:p w:rsidR="00487E98" w:rsidRPr="00FD5168" w:rsidRDefault="00487E98" w:rsidP="00487E98">
      <w:pPr>
        <w:spacing w:before="120"/>
        <w:ind w:firstLine="567"/>
        <w:jc w:val="both"/>
      </w:pPr>
      <w:r w:rsidRPr="00FD5168">
        <w:t>6 Водолагин А. Онтология политической воли. М., 1992. С. 13.</w:t>
      </w:r>
      <w:r w:rsidR="005B6F7E">
        <w:pict>
          <v:shape id="_x0000_i1035" type="#_x0000_t75" style="width:3in;height:3in"/>
        </w:pict>
      </w:r>
      <w:r w:rsidRPr="00FD5168">
        <w:t xml:space="preserve"> </w:t>
      </w:r>
    </w:p>
    <w:p w:rsidR="00487E98" w:rsidRPr="00FD5168" w:rsidRDefault="00487E98" w:rsidP="00487E98">
      <w:pPr>
        <w:spacing w:before="120"/>
        <w:ind w:firstLine="567"/>
        <w:jc w:val="both"/>
      </w:pPr>
      <w:r w:rsidRPr="00FD5168">
        <w:t>7 Цвирде Э. ван. Советская философия</w:t>
      </w:r>
      <w:r>
        <w:t xml:space="preserve"> </w:t>
      </w:r>
      <w:r w:rsidRPr="00FD5168">
        <w:t>- идеология и служанка. Неймеген, 1994. С. 627.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7E98"/>
    <w:rsid w:val="00095BA6"/>
    <w:rsid w:val="0031418A"/>
    <w:rsid w:val="00426DCB"/>
    <w:rsid w:val="00487E98"/>
    <w:rsid w:val="005A2562"/>
    <w:rsid w:val="005B16EA"/>
    <w:rsid w:val="005B6F7E"/>
    <w:rsid w:val="007E3E05"/>
    <w:rsid w:val="00A44D32"/>
    <w:rsid w:val="00E12572"/>
    <w:rsid w:val="00FD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EE5B29-09CC-4ED0-BC78-BFF0BD03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E9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87E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1731</Words>
  <Characters>9872</Characters>
  <Application>Microsoft Office Word</Application>
  <DocSecurity>0</DocSecurity>
  <Lines>82</Lines>
  <Paragraphs>23</Paragraphs>
  <ScaleCrop>false</ScaleCrop>
  <Company>Home</Company>
  <LinksUpToDate>false</LinksUpToDate>
  <CharactersWithSpaces>11580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Российские версии философии марксизма: Уральская философская школа</dc:title>
  <dc:subject/>
  <dc:creator>Alena</dc:creator>
  <cp:keywords/>
  <dc:description/>
  <cp:lastModifiedBy>admin</cp:lastModifiedBy>
  <cp:revision>2</cp:revision>
  <dcterms:created xsi:type="dcterms:W3CDTF">2014-02-16T09:26:00Z</dcterms:created>
  <dcterms:modified xsi:type="dcterms:W3CDTF">2014-02-16T09:26:00Z</dcterms:modified>
</cp:coreProperties>
</file>