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AD" w:rsidRPr="00B00D13" w:rsidRDefault="00102CAD" w:rsidP="00102CAD">
      <w:pPr>
        <w:spacing w:before="120"/>
        <w:jc w:val="center"/>
        <w:rPr>
          <w:b/>
          <w:sz w:val="32"/>
        </w:rPr>
      </w:pPr>
      <w:r w:rsidRPr="00B00D13">
        <w:rPr>
          <w:b/>
          <w:sz w:val="32"/>
        </w:rPr>
        <w:t xml:space="preserve">Русская музыка XVIII века. «Все музы в гости будут к нам» </w:t>
      </w:r>
    </w:p>
    <w:p w:rsidR="00102CAD" w:rsidRPr="00B00D13" w:rsidRDefault="00102CAD" w:rsidP="00102CAD">
      <w:pPr>
        <w:spacing w:before="120"/>
        <w:jc w:val="center"/>
        <w:rPr>
          <w:sz w:val="28"/>
        </w:rPr>
      </w:pPr>
      <w:r w:rsidRPr="00B00D13">
        <w:rPr>
          <w:sz w:val="28"/>
        </w:rPr>
        <w:t xml:space="preserve">М.Г.Рыцарева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Реформы Петра I изменили стиль жизни просвещенной части российского общества. Не требовалось много времени</w:t>
      </w:r>
      <w:r>
        <w:t xml:space="preserve">, </w:t>
      </w:r>
      <w:r w:rsidRPr="00B00D13">
        <w:t>чтобы эстетические вкусы развились до уровня западноевропейского искусства того времени. Иное дело — взрастить тех</w:t>
      </w:r>
      <w:r>
        <w:t xml:space="preserve">, </w:t>
      </w:r>
      <w:r w:rsidRPr="00B00D13">
        <w:t>кто мог бы создавать и воспроизводить искусство</w:t>
      </w:r>
      <w:r>
        <w:t xml:space="preserve">, </w:t>
      </w:r>
      <w:r w:rsidRPr="00B00D13">
        <w:t xml:space="preserve">отвечающее этим запросам.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Поскольку преемственности в музыкальном образовании между российской церковно-певческой и западноевропейской инструментальной традициями быть не могло</w:t>
      </w:r>
      <w:r>
        <w:t xml:space="preserve">, </w:t>
      </w:r>
      <w:r w:rsidRPr="00B00D13">
        <w:t xml:space="preserve">то не было и собственных музыкальных кадров соответствующей квалификации.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Сейчас нам очевидно</w:t>
      </w:r>
      <w:r>
        <w:t xml:space="preserve">, </w:t>
      </w:r>
      <w:r w:rsidRPr="00B00D13">
        <w:t>что этот вопрос можно было решить за 10—15 лет</w:t>
      </w:r>
      <w:r>
        <w:t xml:space="preserve">, </w:t>
      </w:r>
      <w:r w:rsidRPr="00B00D13">
        <w:t>дав систематическое музыкальное образование нескольким десяткам отечественных юношей</w:t>
      </w:r>
      <w:r>
        <w:t xml:space="preserve">, </w:t>
      </w:r>
      <w:r w:rsidRPr="00B00D13">
        <w:t>от которых оно затем распространилось бы вширь. Однако в то время практика музыкального образования была преимущественно индивидуально-потомственная или в виде певческой службы</w:t>
      </w:r>
      <w:r>
        <w:t xml:space="preserve">, </w:t>
      </w:r>
      <w:r w:rsidRPr="00B00D13">
        <w:t xml:space="preserve">поэтому и специальных музыкальных учебных заведений не было.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Для того чтобы их создать</w:t>
      </w:r>
      <w:r>
        <w:t xml:space="preserve">, </w:t>
      </w:r>
      <w:r w:rsidRPr="00B00D13">
        <w:t>нужно было</w:t>
      </w:r>
      <w:r>
        <w:t xml:space="preserve">, </w:t>
      </w:r>
      <w:r w:rsidRPr="00B00D13">
        <w:t>преодолев Определенный психологический барьер</w:t>
      </w:r>
      <w:r>
        <w:t xml:space="preserve">, </w:t>
      </w:r>
      <w:r w:rsidRPr="00B00D13">
        <w:t>осознать необходимость этого института. Позже</w:t>
      </w:r>
      <w:r>
        <w:t xml:space="preserve">, </w:t>
      </w:r>
      <w:r w:rsidRPr="00B00D13">
        <w:t>во второй половине века</w:t>
      </w:r>
      <w:r>
        <w:t xml:space="preserve">, </w:t>
      </w:r>
      <w:r w:rsidRPr="00B00D13">
        <w:t>музыкально-образовательные функции стали выполнять Придворная певческая капелла и Академия художеств. В начале же века Петр I ограничился указом: армейским музыкантам владеть не только духовыми</w:t>
      </w:r>
      <w:r>
        <w:t xml:space="preserve">, </w:t>
      </w:r>
      <w:r w:rsidRPr="00B00D13">
        <w:t xml:space="preserve">но и смычковыми инструментами. Обучение игре на инструментах также считалось хорошим тоном в образовании дворянской молодежи.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Но если при Петре I небольшие оркестры или труппы иностранных музыкантов были малочисленными и рассредоточивались по домам отдельных крупных вельмож</w:t>
      </w:r>
      <w:r>
        <w:t xml:space="preserve">, </w:t>
      </w:r>
      <w:r w:rsidRPr="00B00D13">
        <w:t>а потому импорт музыкального искусства еще не представлял больших затрат</w:t>
      </w:r>
      <w:r>
        <w:t xml:space="preserve">, </w:t>
      </w:r>
      <w:r w:rsidRPr="00B00D13">
        <w:t xml:space="preserve">то с приходом к власти временщиков положение резко изменилось.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Историк С. Н. Шубинский в своем очерке «Императрица Анна Иоанновна: Придворный быт и забавы» писал: «Русский двор</w:t>
      </w:r>
      <w:r>
        <w:t xml:space="preserve">, </w:t>
      </w:r>
      <w:r w:rsidRPr="00B00D13">
        <w:t>отличавшийся при Петре Великом своей малочисленностью и простотой обычаев</w:t>
      </w:r>
      <w:r>
        <w:t xml:space="preserve">, </w:t>
      </w:r>
      <w:r w:rsidRPr="00B00D13">
        <w:t>совершенно преобразился при Анне Иоанновне. Императрица хотела непременно</w:t>
      </w:r>
      <w:r>
        <w:t xml:space="preserve">, </w:t>
      </w:r>
      <w:r w:rsidRPr="00B00D13">
        <w:t>чтобы двор ее не уступал в пышности и великолепии всем другим европейским дворам. Она учредила множество новых придворных должностей; завела итальянскую оперу</w:t>
      </w:r>
      <w:r>
        <w:t xml:space="preserve">, </w:t>
      </w:r>
      <w:r w:rsidRPr="00B00D13">
        <w:t>балет</w:t>
      </w:r>
      <w:r>
        <w:t xml:space="preserve">, </w:t>
      </w:r>
      <w:r w:rsidRPr="00B00D13">
        <w:t>немецкую труппу и два оркестра музыки</w:t>
      </w:r>
      <w:r>
        <w:t xml:space="preserve">, </w:t>
      </w:r>
      <w:r w:rsidRPr="00B00D13">
        <w:t xml:space="preserve">для которых выписывались из-за границы лучшие артисты того времени.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Торжественные приемы</w:t>
      </w:r>
      <w:r>
        <w:t xml:space="preserve">, </w:t>
      </w:r>
      <w:r w:rsidRPr="00B00D13">
        <w:t>празднества</w:t>
      </w:r>
      <w:r>
        <w:t xml:space="preserve">, </w:t>
      </w:r>
      <w:r w:rsidRPr="00B00D13">
        <w:t>балы</w:t>
      </w:r>
      <w:r>
        <w:t xml:space="preserve">, </w:t>
      </w:r>
      <w:r w:rsidRPr="00B00D13">
        <w:t>маскарады</w:t>
      </w:r>
      <w:r>
        <w:t xml:space="preserve">, </w:t>
      </w:r>
      <w:r w:rsidRPr="00B00D13">
        <w:t>иллюминации</w:t>
      </w:r>
      <w:r>
        <w:t xml:space="preserve">, </w:t>
      </w:r>
      <w:r w:rsidRPr="00B00D13">
        <w:t xml:space="preserve">фейерверки и т. п. увеселения следовали при дворе один за другим.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Роскошь и мотовство</w:t>
      </w:r>
      <w:r>
        <w:t xml:space="preserve">, </w:t>
      </w:r>
      <w:r w:rsidRPr="00B00D13">
        <w:t>поощряемые государыней</w:t>
      </w:r>
      <w:r>
        <w:t xml:space="preserve">, </w:t>
      </w:r>
      <w:r w:rsidRPr="00B00D13">
        <w:t>стали считаться достоинствами</w:t>
      </w:r>
      <w:r>
        <w:t xml:space="preserve">, </w:t>
      </w:r>
      <w:r w:rsidRPr="00B00D13">
        <w:t>дававшими более прав на почет и возвышение</w:t>
      </w:r>
      <w:r>
        <w:t xml:space="preserve">, </w:t>
      </w:r>
      <w:r w:rsidRPr="00B00D13">
        <w:t xml:space="preserve">нежели истинные заслуги»[7].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При Елизавете «в императорском дворце почти беспрестанно гремела музыка</w:t>
      </w:r>
      <w:r>
        <w:t xml:space="preserve">, </w:t>
      </w:r>
      <w:r w:rsidRPr="00B00D13">
        <w:t>исполнявшаяся великолепным оркестром</w:t>
      </w:r>
      <w:r>
        <w:t xml:space="preserve">, </w:t>
      </w:r>
      <w:r w:rsidRPr="00B00D13">
        <w:t>раздавалось итальянское пение; блестящий двор вытанцовывал по вечерам менуэты</w:t>
      </w:r>
      <w:r>
        <w:t xml:space="preserve">, </w:t>
      </w:r>
      <w:r w:rsidRPr="00B00D13">
        <w:t xml:space="preserve">англезы и контрадансы».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Отмечая такой взлет музыкального и театрального искусства при дворе в 30-х годах XVIII столетия</w:t>
      </w:r>
      <w:r>
        <w:t xml:space="preserve">, </w:t>
      </w:r>
      <w:r w:rsidRPr="00B00D13">
        <w:t xml:space="preserve">мы не можем не задаться вопросом: а на какие средства обе эти императрицы развлекались вместе со своими царедворцами?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Известно</w:t>
      </w:r>
      <w:r>
        <w:t xml:space="preserve">, </w:t>
      </w:r>
      <w:r w:rsidRPr="00B00D13">
        <w:t>что по условиям того времени поездка</w:t>
      </w:r>
      <w:r>
        <w:t xml:space="preserve">, </w:t>
      </w:r>
      <w:r w:rsidRPr="00B00D13">
        <w:t>например</w:t>
      </w:r>
      <w:r>
        <w:t xml:space="preserve">, </w:t>
      </w:r>
      <w:r w:rsidRPr="00B00D13">
        <w:t>из Италии в Петербург стоила больших денег</w:t>
      </w:r>
      <w:r>
        <w:t xml:space="preserve">, </w:t>
      </w:r>
      <w:r w:rsidRPr="00B00D13">
        <w:t>длилась долго и не во всякое время года была осуществима. Для того чтобы какая-либо европейская знаменитость или рядовой музыкант</w:t>
      </w:r>
      <w:r>
        <w:t xml:space="preserve">, </w:t>
      </w:r>
      <w:r w:rsidRPr="00B00D13">
        <w:t>а тем более целые труппы и оркестры смогли поехать на гастроли</w:t>
      </w:r>
      <w:r>
        <w:t xml:space="preserve">, </w:t>
      </w:r>
      <w:r w:rsidRPr="00B00D13">
        <w:t xml:space="preserve">требовались соответствующие условия и в первую очередь высокая оплата.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Источником средств для оплаты царских развлечений — «экстраординарных расходов» — был так называемый «соляной сбор». Этот вид дохода</w:t>
      </w:r>
      <w:r>
        <w:t xml:space="preserve">, </w:t>
      </w:r>
      <w:r w:rsidRPr="00B00D13">
        <w:t>который вносили в казну купцы-подрядчики («откупщики»)</w:t>
      </w:r>
      <w:r>
        <w:t xml:space="preserve">, </w:t>
      </w:r>
      <w:r w:rsidRPr="00B00D13">
        <w:t>был наиболее стабильным источником пополнения постоянно опустошавшейся казны. Руки казнокрадов всех рангов не могли до него дотянуться</w:t>
      </w:r>
      <w:r>
        <w:t xml:space="preserve">, </w:t>
      </w:r>
      <w:r w:rsidRPr="00B00D13">
        <w:t>в то время как подушная подать</w:t>
      </w:r>
      <w:r>
        <w:t xml:space="preserve">, </w:t>
      </w:r>
      <w:r w:rsidRPr="00B00D13">
        <w:t>собираемая с населения</w:t>
      </w:r>
      <w:r>
        <w:t xml:space="preserve">, </w:t>
      </w:r>
      <w:r w:rsidRPr="00B00D13">
        <w:t>почти не доходила до двора</w:t>
      </w:r>
      <w:r>
        <w:t xml:space="preserve">, </w:t>
      </w:r>
      <w:r w:rsidRPr="00B00D13">
        <w:t>застревая у подъячих и губернаторов. Соляной сбор историки характеризовали как самый тягостный для народа налог. Лишенные достаточных средств к существованию миллионы закабаленных крестьян покупали на последние гроши соль</w:t>
      </w:r>
      <w:r>
        <w:t xml:space="preserve">, </w:t>
      </w:r>
      <w:r w:rsidRPr="00B00D13">
        <w:t>без которой невозможно обойтись</w:t>
      </w:r>
      <w:r>
        <w:t xml:space="preserve">, </w:t>
      </w:r>
      <w:r w:rsidRPr="00B00D13">
        <w:t>оплачивая «менуэты и англезы». Вот почему парадоксальная</w:t>
      </w:r>
      <w:r>
        <w:t xml:space="preserve">, </w:t>
      </w:r>
      <w:r w:rsidRPr="00B00D13">
        <w:t>казалось бы</w:t>
      </w:r>
      <w:r>
        <w:t xml:space="preserve">, </w:t>
      </w:r>
      <w:r w:rsidRPr="00B00D13">
        <w:t>зависимость «искусство — соль» — была одной из жестоких реальностей XVIII века. А поскольку цель — искусство — в данном случае была не столько настоятельной духовной потребностью</w:t>
      </w:r>
      <w:r>
        <w:t xml:space="preserve">, </w:t>
      </w:r>
      <w:r w:rsidRPr="00B00D13">
        <w:t>сколько выражением преклонения перед Западом (исказившим идею Петра об учении у Запада)</w:t>
      </w:r>
      <w:r>
        <w:t xml:space="preserve">, </w:t>
      </w:r>
      <w:r w:rsidRPr="00B00D13">
        <w:t xml:space="preserve">то и средство — соляной сбор — предстает во всей своей бесчеловечности.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По сведениям священника датского посольства</w:t>
      </w:r>
      <w:r>
        <w:t xml:space="preserve">, </w:t>
      </w:r>
      <w:r w:rsidRPr="00B00D13">
        <w:t>приехавшего в Петербург в 1736 году</w:t>
      </w:r>
      <w:r>
        <w:t xml:space="preserve">, </w:t>
      </w:r>
      <w:r w:rsidRPr="00B00D13">
        <w:t>«императрица содержит итальянскую труппу</w:t>
      </w:r>
      <w:r>
        <w:t xml:space="preserve">, </w:t>
      </w:r>
      <w:r w:rsidRPr="00B00D13">
        <w:t>состоящую примерно из 70 оперных певцов. Им выплачивают очень большое жалованье». И далее: «Каждая новая опера обходится двору в 10 000 рублей»[8]. Заметим</w:t>
      </w:r>
      <w:r>
        <w:t xml:space="preserve">, </w:t>
      </w:r>
      <w:r w:rsidRPr="00B00D13">
        <w:t>что это годовая подушная подать с 15 000 крестьян или стоимость имущества тысячи крестьянских семей. И все это делалось не для широкой публики</w:t>
      </w:r>
      <w:r>
        <w:t xml:space="preserve">, </w:t>
      </w:r>
      <w:r w:rsidRPr="00B00D13">
        <w:t>а для ограниченного круга придворных! К этому необходимо добавить стоимость содержания немецкой труппы</w:t>
      </w:r>
      <w:r>
        <w:t xml:space="preserve">, </w:t>
      </w:r>
      <w:r w:rsidRPr="00B00D13">
        <w:t>состоявшей под покровительством Бирона</w:t>
      </w:r>
      <w:r>
        <w:t xml:space="preserve">, </w:t>
      </w:r>
      <w:r w:rsidRPr="00B00D13">
        <w:t>и содержание оркестров</w:t>
      </w:r>
      <w:r>
        <w:t xml:space="preserve">, </w:t>
      </w:r>
      <w:r w:rsidRPr="00B00D13">
        <w:t>сплошь состоявших из иностранцев</w:t>
      </w:r>
      <w:r>
        <w:t xml:space="preserve">, </w:t>
      </w:r>
      <w:r w:rsidRPr="00B00D13">
        <w:t xml:space="preserve">приехавших служить за большое жалованье. Резко возросшие расходы на придание блеска амбициозному двору превышали его реальные возможности. Ведь дело не ограничивалось искусством. Стоимость всякого рода «забав» вроде Ледяного дома и устроенной в нем свадьбы и подарков фаворитам тоже была огромной и не укладывалась в скромные доходы.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Указы «Ея Императорского Величества»</w:t>
      </w:r>
      <w:r>
        <w:t xml:space="preserve">, </w:t>
      </w:r>
      <w:r w:rsidRPr="00B00D13">
        <w:t>предписывавшие все новые и новые выплаты «обретающимся при дворе Е. И. В. музыкантам</w:t>
      </w:r>
      <w:r>
        <w:t xml:space="preserve">, </w:t>
      </w:r>
      <w:r w:rsidRPr="00B00D13">
        <w:t>певчим и другим служителям...»</w:t>
      </w:r>
      <w:r>
        <w:t xml:space="preserve">, </w:t>
      </w:r>
      <w:r w:rsidRPr="00B00D13">
        <w:t>Зачастую оставались невыполненными. Многомесячная задолженность не только артистам</w:t>
      </w:r>
      <w:r>
        <w:t xml:space="preserve">, </w:t>
      </w:r>
      <w:r w:rsidRPr="00B00D13">
        <w:t>но и чиновникам и военнослужащим была хронической. В 1739 году императрица писала Сенату: «...Нам самим стали представлять о даче взаймы из соляной суммы! Об этом Мы Сенату внушить принуждены</w:t>
      </w:r>
      <w:r>
        <w:t xml:space="preserve">, </w:t>
      </w:r>
      <w:r w:rsidRPr="00B00D13">
        <w:t>что соляной сбор употребляется на экстраординарные расходы по Нашим особым соизволениям</w:t>
      </w:r>
      <w:r>
        <w:t xml:space="preserve">, </w:t>
      </w:r>
      <w:r w:rsidRPr="00B00D13">
        <w:t xml:space="preserve">поэтому его и никуда употреблять и не подлежит».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Все эти факты говорят сами за себя и не требуют комментариев. Следует</w:t>
      </w:r>
      <w:r>
        <w:t xml:space="preserve">, </w:t>
      </w:r>
      <w:r w:rsidRPr="00B00D13">
        <w:t>однако</w:t>
      </w:r>
      <w:r>
        <w:t xml:space="preserve">, </w:t>
      </w:r>
      <w:r w:rsidRPr="00B00D13">
        <w:t>отметить</w:t>
      </w:r>
      <w:r>
        <w:t xml:space="preserve">, </w:t>
      </w:r>
      <w:r w:rsidRPr="00B00D13">
        <w:t>что хотя оплаченный такой ценой труд иностранных музыкантов и не оставил памятников в виде дворцов и росписей</w:t>
      </w:r>
      <w:r>
        <w:t xml:space="preserve">, </w:t>
      </w:r>
      <w:r w:rsidRPr="00B00D13">
        <w:t>подобно труду иностранных архитекторов и живописцев</w:t>
      </w:r>
      <w:r>
        <w:t xml:space="preserve">, </w:t>
      </w:r>
      <w:r w:rsidRPr="00B00D13">
        <w:t>все же он не сводился к одному только развлекательному исполнительству. По условиям контрактов многие из инструменталистов</w:t>
      </w:r>
      <w:r>
        <w:t xml:space="preserve">, </w:t>
      </w:r>
      <w:r w:rsidRPr="00B00D13">
        <w:t>танцоров</w:t>
      </w:r>
      <w:r>
        <w:t xml:space="preserve">, </w:t>
      </w:r>
      <w:r w:rsidRPr="00B00D13">
        <w:t>певцов должны были обучать учеников. Но</w:t>
      </w:r>
      <w:r>
        <w:t xml:space="preserve">, </w:t>
      </w:r>
      <w:r w:rsidRPr="00B00D13">
        <w:t>конечно</w:t>
      </w:r>
      <w:r>
        <w:t xml:space="preserve">, </w:t>
      </w:r>
      <w:r w:rsidRPr="00B00D13">
        <w:t>количество российских учеников было крайне малым и не могло отвечать потребностям не только страны</w:t>
      </w:r>
      <w:r>
        <w:t xml:space="preserve">, </w:t>
      </w:r>
      <w:r w:rsidRPr="00B00D13">
        <w:t>но и самой столицы. И в целом можно сказать</w:t>
      </w:r>
      <w:r>
        <w:t xml:space="preserve">, </w:t>
      </w:r>
      <w:r w:rsidRPr="00B00D13">
        <w:t>что в первой половине XVIII века фундамент профессионального музыкального образования так и не был заложен. Правильнее говорить лишь о ростках национальных кадров</w:t>
      </w:r>
      <w:r>
        <w:t xml:space="preserve">, </w:t>
      </w:r>
      <w:r w:rsidRPr="00B00D13">
        <w:t xml:space="preserve">которым удалось пробиться в 1730— 1750 годах. Все это сильно задержало создание российской композиторской школы.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А пока</w:t>
      </w:r>
      <w:r>
        <w:t xml:space="preserve">, </w:t>
      </w:r>
      <w:r w:rsidRPr="00B00D13">
        <w:t>пусть медленно и понемногу</w:t>
      </w:r>
      <w:r>
        <w:t xml:space="preserve">, </w:t>
      </w:r>
      <w:r w:rsidRPr="00B00D13">
        <w:t>в городской быт внедрялись современные формы музыкальной жизни: оперные и балетные спектакли</w:t>
      </w:r>
      <w:r>
        <w:t xml:space="preserve">, </w:t>
      </w:r>
      <w:r w:rsidRPr="00B00D13">
        <w:t xml:space="preserve">концерты.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Из всех приезжавших в то время музыкантов наибольший след оставила одна итальянская труппа</w:t>
      </w:r>
      <w:r>
        <w:t xml:space="preserve">, </w:t>
      </w:r>
      <w:r w:rsidRPr="00B00D13">
        <w:t xml:space="preserve">которой суждено было влиться в русскую музыкальную культуру достаточно органично.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В 1735 году во главе небольшой труппы итальянских певцов</w:t>
      </w:r>
      <w:r>
        <w:t xml:space="preserve">, </w:t>
      </w:r>
      <w:r w:rsidRPr="00B00D13">
        <w:t>музыкантов и танцовщиков в Петербург приехал композитор Франческо Арайя. За плечами у Арайи было уже несколько оперных постановок в Италии. Но сильная конкуренция заставляла его</w:t>
      </w:r>
      <w:r>
        <w:t xml:space="preserve">, </w:t>
      </w:r>
      <w:r w:rsidRPr="00B00D13">
        <w:t>как и многих его коллег</w:t>
      </w:r>
      <w:r>
        <w:t xml:space="preserve">, </w:t>
      </w:r>
      <w:r w:rsidRPr="00B00D13">
        <w:t xml:space="preserve">искать службу в других странах.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Первой оперой</w:t>
      </w:r>
      <w:r>
        <w:t xml:space="preserve">, </w:t>
      </w:r>
      <w:r w:rsidRPr="00B00D13">
        <w:t>которую поставила труппа</w:t>
      </w:r>
      <w:r>
        <w:t xml:space="preserve">, </w:t>
      </w:r>
      <w:r w:rsidRPr="00B00D13">
        <w:t>была опера Арайи «Сила любви и ненависти»</w:t>
      </w:r>
      <w:r>
        <w:t xml:space="preserve">, </w:t>
      </w:r>
      <w:r w:rsidRPr="00B00D13">
        <w:t>написанная еще в Италии. С ее постановки в 1736 году берет начало история оперы в России. Поставив в следующие два года еще по опере</w:t>
      </w:r>
      <w:r>
        <w:t xml:space="preserve">, </w:t>
      </w:r>
      <w:r w:rsidRPr="00B00D13">
        <w:t>Арайя уехал в Италию на шесть лет</w:t>
      </w:r>
      <w:r>
        <w:t xml:space="preserve">, </w:t>
      </w:r>
      <w:r w:rsidRPr="00B00D13">
        <w:t>после чего в 1744 году вернулся</w:t>
      </w:r>
      <w:r>
        <w:t xml:space="preserve">, </w:t>
      </w:r>
      <w:r w:rsidRPr="00B00D13">
        <w:t>уже надолго</w:t>
      </w:r>
      <w:r>
        <w:t xml:space="preserve">, </w:t>
      </w:r>
      <w:r w:rsidRPr="00B00D13">
        <w:t xml:space="preserve">вновь в Россию.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Постановки опер Арайи</w:t>
      </w:r>
      <w:r>
        <w:t xml:space="preserve">, </w:t>
      </w:r>
      <w:r w:rsidRPr="00B00D13">
        <w:t>как и следовало из его положения придворного капельмейстера</w:t>
      </w:r>
      <w:r>
        <w:t xml:space="preserve">, </w:t>
      </w:r>
      <w:r w:rsidRPr="00B00D13">
        <w:t>были ориентированы на зрителей</w:t>
      </w:r>
      <w:r>
        <w:t xml:space="preserve">, </w:t>
      </w:r>
      <w:r w:rsidRPr="00B00D13">
        <w:t>близко стоявших к двору</w:t>
      </w:r>
      <w:r>
        <w:t xml:space="preserve">, </w:t>
      </w:r>
      <w:r w:rsidRPr="00B00D13">
        <w:t>и иностранцев— дипломатов</w:t>
      </w:r>
      <w:r>
        <w:t xml:space="preserve">, </w:t>
      </w:r>
      <w:r w:rsidRPr="00B00D13">
        <w:t>негоциантов</w:t>
      </w:r>
      <w:r>
        <w:t xml:space="preserve">, </w:t>
      </w:r>
      <w:r w:rsidRPr="00B00D13">
        <w:t>путешественников. Соответственно этому не было ограничений в пышности этих постановок. Декорации</w:t>
      </w:r>
      <w:r>
        <w:t xml:space="preserve">, </w:t>
      </w:r>
      <w:r w:rsidRPr="00B00D13">
        <w:t>костюмы</w:t>
      </w:r>
      <w:r>
        <w:t xml:space="preserve">, </w:t>
      </w:r>
      <w:r w:rsidRPr="00B00D13">
        <w:t>украшения</w:t>
      </w:r>
      <w:r>
        <w:t xml:space="preserve">, </w:t>
      </w:r>
      <w:r w:rsidRPr="00B00D13">
        <w:t>как и все</w:t>
      </w:r>
      <w:r>
        <w:t xml:space="preserve">, </w:t>
      </w:r>
      <w:r w:rsidRPr="00B00D13">
        <w:t>что отражало внешний вид царского быта</w:t>
      </w:r>
      <w:r>
        <w:t xml:space="preserve">, </w:t>
      </w:r>
      <w:r w:rsidRPr="00B00D13">
        <w:t xml:space="preserve">демонстрировали величие верховной власти.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«Оперный или Комедиальный дом устроен в Зимнем дворце... Зал</w:t>
      </w:r>
      <w:r>
        <w:t xml:space="preserve">, </w:t>
      </w:r>
      <w:r w:rsidRPr="00B00D13">
        <w:t>как и все здание</w:t>
      </w:r>
      <w:r>
        <w:t xml:space="preserve">, </w:t>
      </w:r>
      <w:r w:rsidRPr="00B00D13">
        <w:t>украшен красивой живописью и лепными украшениями. Вокальная и инструментальная музыка во время спектакля — несравненны... Императрица</w:t>
      </w:r>
      <w:r>
        <w:t xml:space="preserve">, </w:t>
      </w:r>
      <w:r w:rsidRPr="00B00D13">
        <w:t>которая теперь из-за суровой погоды не развлекается охотой... находит удовольствие</w:t>
      </w:r>
      <w:r>
        <w:t xml:space="preserve">, </w:t>
      </w:r>
      <w:r w:rsidRPr="00B00D13">
        <w:t>дабы вместе со всем двором присутствовать на представлениях оперы</w:t>
      </w:r>
      <w:r>
        <w:t xml:space="preserve">, </w:t>
      </w:r>
      <w:r w:rsidRPr="00B00D13">
        <w:t>комедии или интермеццо. Сверх того</w:t>
      </w:r>
      <w:r>
        <w:t xml:space="preserve">, </w:t>
      </w:r>
      <w:r w:rsidRPr="00B00D13">
        <w:t>каждый хорошо одетый иностранец или знатный вельможа в Петербурге может</w:t>
      </w:r>
      <w:r>
        <w:t xml:space="preserve">, </w:t>
      </w:r>
      <w:r w:rsidRPr="00B00D13">
        <w:t>если получит дозволение</w:t>
      </w:r>
      <w:r>
        <w:t xml:space="preserve">, </w:t>
      </w:r>
      <w:r w:rsidRPr="00B00D13">
        <w:t xml:space="preserve">посетить спектакль. Оперный дом вмещает до тысячи человек»[9].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Академик Б. В. Асафьев вывел известную формулу-триаду «композитор—исполнитель—слушатель»</w:t>
      </w:r>
      <w:r>
        <w:t xml:space="preserve">, </w:t>
      </w:r>
      <w:r w:rsidRPr="00B00D13">
        <w:t>с помощью которой определяется степень демократизации музыкального искусства</w:t>
      </w:r>
      <w:r>
        <w:t xml:space="preserve">, </w:t>
      </w:r>
      <w:r w:rsidRPr="00B00D13">
        <w:t>его бытования в обществе. Если применить эту формулу к начальному этапу существования оперы в России</w:t>
      </w:r>
      <w:r>
        <w:t xml:space="preserve">, </w:t>
      </w:r>
      <w:r w:rsidRPr="00B00D13">
        <w:t>то видно</w:t>
      </w:r>
      <w:r>
        <w:t xml:space="preserve">, </w:t>
      </w:r>
      <w:r w:rsidRPr="00B00D13">
        <w:t>что первые две составляющие (композитор и исполнительские силы) были полностью итальянские. Лишь слушатель</w:t>
      </w:r>
      <w:r>
        <w:t xml:space="preserve">, </w:t>
      </w:r>
      <w:r w:rsidRPr="00B00D13">
        <w:t>да и то в виде аристократической верхушки</w:t>
      </w:r>
      <w:r>
        <w:t xml:space="preserve">, </w:t>
      </w:r>
      <w:r w:rsidRPr="00B00D13">
        <w:t xml:space="preserve">был отечественным.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Долгим еще был путь к национальной опере. И все же шаг за шагом этот путь начал осваиваться. И если некому было специально об этом заботиться или радеть</w:t>
      </w:r>
      <w:r>
        <w:t xml:space="preserve">, </w:t>
      </w:r>
      <w:r w:rsidRPr="00B00D13">
        <w:t>то случай предоставила сама жизнь. Первым российским исполнителем</w:t>
      </w:r>
      <w:r>
        <w:t xml:space="preserve">, </w:t>
      </w:r>
      <w:r w:rsidRPr="00B00D13">
        <w:t>принявшим участие в итальянском оперном спектакле</w:t>
      </w:r>
      <w:r>
        <w:t xml:space="preserve">, </w:t>
      </w:r>
      <w:r w:rsidRPr="00B00D13">
        <w:t>оказался... придворный хор певчих</w:t>
      </w:r>
      <w:r>
        <w:t xml:space="preserve">, </w:t>
      </w:r>
      <w:r w:rsidRPr="00B00D13">
        <w:t>мастеров партесного пения. «В прежние времена хор не использовался ни для чего другого</w:t>
      </w:r>
      <w:r>
        <w:t xml:space="preserve">, </w:t>
      </w:r>
      <w:r w:rsidRPr="00B00D13">
        <w:t>как только для церковного пения</w:t>
      </w:r>
      <w:r>
        <w:t xml:space="preserve">, </w:t>
      </w:r>
      <w:r w:rsidRPr="00B00D13">
        <w:t>— писал академик Я. Штелин</w:t>
      </w:r>
      <w:r>
        <w:t xml:space="preserve">, </w:t>
      </w:r>
      <w:r w:rsidRPr="00B00D13">
        <w:t>— и лишь со времени Елизаветы он стал употребителен также в камерной и театральной музыке. Поводом к этому послужило следующее обстоятельство. К коронации императрицы Елизаветы в 1742 году в Москве в числе других увеселений предназначалась прелестнейшая опера «Clemenza di Tito» («Милосердие Тита» — М. Р.)... На первой репетиции я нашел очень забавным</w:t>
      </w:r>
      <w:r>
        <w:t xml:space="preserve">, </w:t>
      </w:r>
      <w:r w:rsidRPr="00B00D13">
        <w:t>что император Тит должен был вместе со своими приближенными и тремя остальными персонами... сам себе петь хвалебную песнь или хор. Для устранения этого затруднения императрица приказала взять певцов придворной капеллы в оркестр и разучить все хоры. Приказание было выполнено; итальянские слова были расписаны русскими буквами между четырьмя голосами</w:t>
      </w:r>
      <w:r>
        <w:t xml:space="preserve">, </w:t>
      </w:r>
      <w:r w:rsidRPr="00B00D13">
        <w:t>и более пятидесяти отборных певчих после ряда оперных репетиций были обучены. Императрица соблаговолила сама присутствовать на одной такой репетиции и была свидетельницей</w:t>
      </w:r>
      <w:r>
        <w:t xml:space="preserve">, </w:t>
      </w:r>
      <w:r w:rsidRPr="00B00D13">
        <w:t>каких превосходных результатов добился хор. Недаром впоследствии</w:t>
      </w:r>
      <w:r>
        <w:t xml:space="preserve">, </w:t>
      </w:r>
      <w:r w:rsidRPr="00B00D13">
        <w:t>выступая перед иностранными посольствами</w:t>
      </w:r>
      <w:r>
        <w:t xml:space="preserve">, </w:t>
      </w:r>
      <w:r w:rsidRPr="00B00D13">
        <w:t xml:space="preserve">он с полным правом заслужил от них названия несравнимого.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После этого выступления эти церковные певцы использовались во всех операх</w:t>
      </w:r>
      <w:r>
        <w:t xml:space="preserve">, </w:t>
      </w:r>
      <w:r w:rsidRPr="00B00D13">
        <w:t>где встречались хоры</w:t>
      </w:r>
      <w:r>
        <w:t xml:space="preserve">, </w:t>
      </w:r>
      <w:r w:rsidRPr="00B00D13">
        <w:t xml:space="preserve">а также в большие придворные праздники и в камерной музыке»[10].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Одним из первых российских певцов-солистов был Марк Федорович Полторацкий</w:t>
      </w:r>
      <w:r>
        <w:t xml:space="preserve">, </w:t>
      </w:r>
      <w:r w:rsidRPr="00B00D13">
        <w:t>выступивший в «Беллерофонте» Арайи в 1750 году</w:t>
      </w:r>
      <w:r>
        <w:t xml:space="preserve">, </w:t>
      </w:r>
      <w:r w:rsidRPr="00B00D13">
        <w:t>до этого хорист</w:t>
      </w:r>
      <w:r>
        <w:t xml:space="preserve">, </w:t>
      </w:r>
      <w:r w:rsidRPr="00B00D13">
        <w:t xml:space="preserve">а затем регент (с </w:t>
      </w:r>
      <w:smartTag w:uri="urn:schemas-microsoft-com:office:smarttags" w:element="metricconverter">
        <w:smartTagPr>
          <w:attr w:name="ProductID" w:val="1753 г"/>
        </w:smartTagPr>
        <w:r w:rsidRPr="00B00D13">
          <w:t>1753 г</w:t>
        </w:r>
      </w:smartTag>
      <w:r w:rsidRPr="00B00D13">
        <w:t xml:space="preserve">.) и директор (с </w:t>
      </w:r>
      <w:smartTag w:uri="urn:schemas-microsoft-com:office:smarttags" w:element="metricconverter">
        <w:smartTagPr>
          <w:attr w:name="ProductID" w:val="1763 г"/>
        </w:smartTagPr>
        <w:r w:rsidRPr="00B00D13">
          <w:t>1763 г</w:t>
        </w:r>
      </w:smartTag>
      <w:r w:rsidRPr="00B00D13">
        <w:t>.) придворного хора. Остроумной была идея использовать мальчиков-певчих для исполнения заглавных партий</w:t>
      </w:r>
      <w:r>
        <w:t xml:space="preserve">, </w:t>
      </w:r>
      <w:r w:rsidRPr="00B00D13">
        <w:t>написанных по традиции итальянской оперы-сериа для певцов-альтистов или сопранистов. Такие певцы были только в Италии</w:t>
      </w:r>
      <w:r>
        <w:t xml:space="preserve">, </w:t>
      </w:r>
      <w:r w:rsidRPr="00B00D13">
        <w:t xml:space="preserve">и их приглашения обходились чрезвычайно дорого.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Время шло</w:t>
      </w:r>
      <w:r>
        <w:t xml:space="preserve">, </w:t>
      </w:r>
      <w:r w:rsidRPr="00B00D13">
        <w:t>и с основанием и развитием российского театра</w:t>
      </w:r>
      <w:r>
        <w:t xml:space="preserve">, </w:t>
      </w:r>
      <w:r w:rsidRPr="00B00D13">
        <w:t>у истоков которого стояли Ф. Г. Волков</w:t>
      </w:r>
      <w:r>
        <w:t xml:space="preserve">, </w:t>
      </w:r>
      <w:r w:rsidRPr="00B00D13">
        <w:t>И. А. Дмитревский</w:t>
      </w:r>
      <w:r>
        <w:t xml:space="preserve">, </w:t>
      </w:r>
      <w:r w:rsidRPr="00B00D13">
        <w:t>А. П. Сумароков</w:t>
      </w:r>
      <w:r>
        <w:t xml:space="preserve">, </w:t>
      </w:r>
      <w:r w:rsidRPr="00B00D13">
        <w:t>стала носиться в воздухе идея и отечественной оперы. В 1755 году эта идея была осуществлена</w:t>
      </w:r>
      <w:r>
        <w:t xml:space="preserve">, </w:t>
      </w:r>
      <w:r w:rsidRPr="00B00D13">
        <w:t>хотя и не полностью</w:t>
      </w:r>
      <w:r>
        <w:t xml:space="preserve">, </w:t>
      </w:r>
      <w:r w:rsidRPr="00B00D13">
        <w:t>но в том виде</w:t>
      </w:r>
      <w:r>
        <w:t xml:space="preserve">, </w:t>
      </w:r>
      <w:r w:rsidRPr="00B00D13">
        <w:t xml:space="preserve">как ее тогда понимали.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Дело в том</w:t>
      </w:r>
      <w:r>
        <w:t xml:space="preserve">, </w:t>
      </w:r>
      <w:r w:rsidRPr="00B00D13">
        <w:t>что на протяжении почти всего XVIII века автором оперы считался драматург. Лишь ниже</w:t>
      </w:r>
      <w:r>
        <w:t xml:space="preserve">, </w:t>
      </w:r>
      <w:r w:rsidRPr="00B00D13">
        <w:t>под заглавием</w:t>
      </w:r>
      <w:r>
        <w:t xml:space="preserve">, </w:t>
      </w:r>
      <w:r w:rsidRPr="00B00D13">
        <w:t>сообщалось</w:t>
      </w:r>
      <w:r>
        <w:t xml:space="preserve">, </w:t>
      </w:r>
      <w:r w:rsidRPr="00B00D13">
        <w:t>кто автор музыки. В этом смысле пьеса Александра Сумарокова «Цефал и Прокрис»</w:t>
      </w:r>
      <w:r>
        <w:t xml:space="preserve">, </w:t>
      </w:r>
      <w:r w:rsidRPr="00B00D13">
        <w:t>написанная на русском языке</w:t>
      </w:r>
      <w:r>
        <w:t xml:space="preserve">, </w:t>
      </w:r>
      <w:r w:rsidRPr="00B00D13">
        <w:t>хотя в основе ее был сюжет Овидия</w:t>
      </w:r>
      <w:r>
        <w:t xml:space="preserve">, </w:t>
      </w:r>
      <w:r w:rsidRPr="00B00D13">
        <w:t>а на музыку положил Ф. Арайя</w:t>
      </w:r>
      <w:r>
        <w:t xml:space="preserve">, </w:t>
      </w:r>
      <w:r w:rsidRPr="00B00D13">
        <w:t>в общем</w:t>
      </w:r>
      <w:r>
        <w:t xml:space="preserve">, </w:t>
      </w:r>
      <w:r w:rsidRPr="00B00D13">
        <w:t>без особых натяжек считалась российской оперой. Но если первое звено триады — композитор — здесь может считаться отечественным весьма и весьма условно</w:t>
      </w:r>
      <w:r>
        <w:t xml:space="preserve">, </w:t>
      </w:r>
      <w:r w:rsidRPr="00B00D13">
        <w:t>то второе — исполнители — было подлинным. Группа молодых певцов</w:t>
      </w:r>
      <w:r>
        <w:t xml:space="preserve">, </w:t>
      </w:r>
      <w:r w:rsidRPr="00B00D13">
        <w:t>дебютировавших на императорской сцене</w:t>
      </w:r>
      <w:r>
        <w:t xml:space="preserve">, </w:t>
      </w:r>
      <w:r w:rsidRPr="00B00D13">
        <w:t>в течение ряда лет служила в капелле тогдашнего гетмана Украины графа Кирилла Григорьевича Разумовского</w:t>
      </w:r>
      <w:r>
        <w:t xml:space="preserve">, </w:t>
      </w:r>
      <w:r w:rsidRPr="00B00D13">
        <w:t>брата елизаветинского фаворита Алексея Григорьевича. Разумовский не раз показывал свою капеллу при дворе; вероятно</w:t>
      </w:r>
      <w:r>
        <w:t xml:space="preserve">, </w:t>
      </w:r>
      <w:r w:rsidRPr="00B00D13">
        <w:t>успехи молодых музыкантов и послужили А. П. Сумарокову идеей для создания первой национальной оперы. «Слушатели и знатоки дивились прежде всего четкому произношению</w:t>
      </w:r>
      <w:r>
        <w:t xml:space="preserve">, </w:t>
      </w:r>
      <w:r w:rsidRPr="00B00D13">
        <w:t>хорошему исполнению длинных арий и искусным каденциям этих сколь юных</w:t>
      </w:r>
      <w:r>
        <w:t xml:space="preserve">, </w:t>
      </w:r>
      <w:r w:rsidRPr="00B00D13">
        <w:t>столь и новых оперистов; об их естественных</w:t>
      </w:r>
      <w:r>
        <w:t xml:space="preserve">, </w:t>
      </w:r>
      <w:r w:rsidRPr="00B00D13">
        <w:t>непреувеличенных и чрезвычайно пристойных жестах здесь нечего и упоминать»</w:t>
      </w:r>
      <w:r>
        <w:t xml:space="preserve">, </w:t>
      </w:r>
      <w:r w:rsidRPr="00B00D13">
        <w:t>— отмечал Я. Штелин. После премьеры Сумароков написал два мадригала. Один из них он посвятил композитору Арайе</w:t>
      </w:r>
      <w:r>
        <w:t xml:space="preserve">, </w:t>
      </w:r>
      <w:r w:rsidRPr="00B00D13">
        <w:t>а другой — прелестной исполнительнице главной партии</w:t>
      </w:r>
      <w:r>
        <w:t xml:space="preserve">, </w:t>
      </w:r>
      <w:r w:rsidRPr="00B00D13">
        <w:t>юной Елизавете Белоградской</w:t>
      </w:r>
      <w:r>
        <w:t xml:space="preserve">, </w:t>
      </w:r>
      <w:r w:rsidRPr="00B00D13">
        <w:t xml:space="preserve">дочери придворного лютниста Тимофея Белоградского.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I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Арая изъяснил любовны в драме страсти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И общи с Прокрисой Цефаловы напасти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Так сильно</w:t>
      </w:r>
      <w:r>
        <w:t xml:space="preserve">, </w:t>
      </w:r>
      <w:r w:rsidRPr="00B00D13">
        <w:t>будто бы язык он русский знал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Иль</w:t>
      </w:r>
      <w:r>
        <w:t xml:space="preserve">, </w:t>
      </w:r>
      <w:r w:rsidRPr="00B00D13">
        <w:t>паче</w:t>
      </w:r>
      <w:r>
        <w:t xml:space="preserve">, </w:t>
      </w:r>
      <w:r w:rsidRPr="00B00D13">
        <w:t xml:space="preserve">будто сам их горести стенал.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II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Любовны Прокрисы представившая узы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Достойная во всем прехвальныя дочь музы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Ко удовольствию Цефалова творца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Со страстью ты</w:t>
      </w:r>
      <w:r>
        <w:t xml:space="preserve">, </w:t>
      </w:r>
      <w:r w:rsidRPr="00B00D13">
        <w:t>поя</w:t>
      </w:r>
      <w:r>
        <w:t xml:space="preserve">, </w:t>
      </w:r>
      <w:r w:rsidRPr="00B00D13">
        <w:t xml:space="preserve">тронула все сердца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 действом превзошла желаемые меры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В игре подобием преславной Лекувреры.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 начала оперы до самого конца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 Белоградская! прелестно ты играла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И Прокрис подлинно в сей драме умирала.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Если исходить из того</w:t>
      </w:r>
      <w:r>
        <w:t xml:space="preserve">, </w:t>
      </w:r>
      <w:r w:rsidRPr="00B00D13">
        <w:t>что опера является показателем зрелости музыкальной культуры той или иной страны</w:t>
      </w:r>
      <w:r>
        <w:t xml:space="preserve"> - </w:t>
      </w:r>
      <w:r w:rsidRPr="00B00D13">
        <w:t>а такая точка зрения принята и в нашей истории музыки</w:t>
      </w:r>
      <w:r>
        <w:t xml:space="preserve">, </w:t>
      </w:r>
      <w:r w:rsidRPr="00B00D13">
        <w:t>— то до такой оперы</w:t>
      </w:r>
      <w:r>
        <w:t xml:space="preserve">, </w:t>
      </w:r>
      <w:r w:rsidRPr="00B00D13">
        <w:t>отвечающей требованиям высокого национального искусства</w:t>
      </w:r>
      <w:r>
        <w:t xml:space="preserve">, </w:t>
      </w:r>
      <w:r w:rsidRPr="00B00D13">
        <w:t>то есть до «Ивана Сусанина» Глинки (1836 год)</w:t>
      </w:r>
      <w:r>
        <w:t xml:space="preserve">, </w:t>
      </w:r>
      <w:r w:rsidRPr="00B00D13">
        <w:t>русской опере понадобилось ровно 100 лет (от первого оперного спектакля в 1736 году). В этом историческом масштабе шаг</w:t>
      </w:r>
      <w:r>
        <w:t xml:space="preserve">, </w:t>
      </w:r>
      <w:r w:rsidRPr="00B00D13">
        <w:t>сделанный Сумароковым и музыкантами Разумовского</w:t>
      </w:r>
      <w:r>
        <w:t xml:space="preserve">, </w:t>
      </w:r>
      <w:r w:rsidRPr="00B00D13">
        <w:t>весьма велик. И все же самое главное — создание собственной музыки высочайшего художественного уровня — еще было далеко впереди. Появление настоящей оперы предполагает существование развитых форм вокальной и инструментальной музыки. А таковых в этот период в России еще не было. Но почва</w:t>
      </w:r>
      <w:r>
        <w:t xml:space="preserve">, </w:t>
      </w:r>
      <w:r w:rsidRPr="00B00D13">
        <w:t>на которой они должны были вырасти</w:t>
      </w:r>
      <w:r>
        <w:t xml:space="preserve">, </w:t>
      </w:r>
      <w:r w:rsidRPr="00B00D13">
        <w:t xml:space="preserve">начинала активно готовиться. И это была прежде всего песня.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Лирический кант</w:t>
      </w:r>
      <w:r>
        <w:t xml:space="preserve">, </w:t>
      </w:r>
      <w:r w:rsidRPr="00B00D13">
        <w:t>возникший в начале XVIII века</w:t>
      </w:r>
      <w:r>
        <w:t xml:space="preserve">, </w:t>
      </w:r>
      <w:r w:rsidRPr="00B00D13">
        <w:t>положил начало мощному расцвету новой песни. Песня эта была не народная крестьянская</w:t>
      </w:r>
      <w:r>
        <w:t xml:space="preserve">, </w:t>
      </w:r>
      <w:r w:rsidRPr="00B00D13">
        <w:t>которая</w:t>
      </w:r>
      <w:r>
        <w:t xml:space="preserve">, </w:t>
      </w:r>
      <w:r w:rsidRPr="00B00D13">
        <w:t>давно зародившись</w:t>
      </w:r>
      <w:r>
        <w:t xml:space="preserve">, </w:t>
      </w:r>
      <w:r w:rsidRPr="00B00D13">
        <w:t>продолжала и по сей день продолжает бытовать</w:t>
      </w:r>
      <w:r>
        <w:t xml:space="preserve">, </w:t>
      </w:r>
      <w:r w:rsidRPr="00B00D13">
        <w:t>а так называемая «книжная песня»</w:t>
      </w:r>
      <w:r>
        <w:t xml:space="preserve">, </w:t>
      </w:r>
      <w:r w:rsidRPr="00B00D13">
        <w:t>природа которой совсем иная. Ее первоначальным импульсом была российская профессиональная поэзия. И она же оставалась основной движущей силой развития новой песни почти до конца века. Автором песни</w:t>
      </w:r>
      <w:r>
        <w:t xml:space="preserve">, </w:t>
      </w:r>
      <w:r w:rsidRPr="00B00D13">
        <w:t>как и оперы</w:t>
      </w:r>
      <w:r>
        <w:t xml:space="preserve">, </w:t>
      </w:r>
      <w:r w:rsidRPr="00B00D13">
        <w:t>назывался автор текста. В этом сказалось</w:t>
      </w:r>
      <w:r>
        <w:t xml:space="preserve">, </w:t>
      </w:r>
      <w:r w:rsidRPr="00B00D13">
        <w:t>конечно</w:t>
      </w:r>
      <w:r>
        <w:t xml:space="preserve">, </w:t>
      </w:r>
      <w:r w:rsidRPr="00B00D13">
        <w:t>значительное опережение профессиональной музыки поэзией. Авторы слов известны: это выдающиеся поэты России XVIII века — Антиох Дмитриевич Кантемир</w:t>
      </w:r>
      <w:r>
        <w:t xml:space="preserve">, </w:t>
      </w:r>
      <w:r w:rsidRPr="00B00D13">
        <w:t>Василий Кириллович Тредиаковский</w:t>
      </w:r>
      <w:r>
        <w:t xml:space="preserve">, </w:t>
      </w:r>
      <w:r w:rsidRPr="00B00D13">
        <w:t>Михаил Васильевич Ломоносов</w:t>
      </w:r>
      <w:r>
        <w:t xml:space="preserve">, </w:t>
      </w:r>
      <w:r w:rsidRPr="00B00D13">
        <w:t>Александр Петрович Сумароков. Авторы музыки — анонимы. Это могли быть в каких-то случаях сами поэты</w:t>
      </w:r>
      <w:r>
        <w:t xml:space="preserve">, </w:t>
      </w:r>
      <w:r w:rsidRPr="00B00D13">
        <w:t>возможно</w:t>
      </w:r>
      <w:r>
        <w:t xml:space="preserve">, </w:t>
      </w:r>
      <w:r w:rsidRPr="00B00D13">
        <w:t>близкие к ним</w:t>
      </w:r>
      <w:r>
        <w:t xml:space="preserve">, </w:t>
      </w:r>
      <w:r w:rsidRPr="00B00D13">
        <w:t>музыкально образованные люди. Специально авторов музыки никто не скрывал. Просто авторству музыки тех песен не придавалось значения. Музыка была вторична и поначалу служила просто приятной формой распевания стихов. Поэтому ее чисто музыкальные интонационные истоки представляли собой пеструю смесь оборотов народной песни и канта</w:t>
      </w:r>
      <w:r>
        <w:t xml:space="preserve">, </w:t>
      </w:r>
      <w:r w:rsidRPr="00B00D13">
        <w:t>модного танца и духовной псальмы. Метроритмическое соответствие музыки стиху было гораздо важнее</w:t>
      </w:r>
      <w:r>
        <w:t xml:space="preserve">, </w:t>
      </w:r>
      <w:r w:rsidRPr="00B00D13">
        <w:t>чем подчеркивание музыкальной интонацией выразительного смысла поэзии. Понадобился довольно долгий период активного бытования песни в широких кругах грамотной России</w:t>
      </w:r>
      <w:r>
        <w:t xml:space="preserve">, </w:t>
      </w:r>
      <w:r w:rsidRPr="00B00D13">
        <w:t>пока ее музыкальная сторона не приобрела самостоятельной художественной формы. Вот тогда-то стало появляться и музыкальное авторство. А до тех пор песня должна была стать «своей»</w:t>
      </w:r>
      <w:r>
        <w:t xml:space="preserve">, </w:t>
      </w:r>
      <w:r w:rsidRPr="00B00D13">
        <w:t>привычной в обращении</w:t>
      </w:r>
      <w:r>
        <w:t xml:space="preserve">, </w:t>
      </w:r>
      <w:r w:rsidRPr="00B00D13">
        <w:t>к ней должно было выработаться творческое отношение</w:t>
      </w:r>
      <w:r>
        <w:t xml:space="preserve">, </w:t>
      </w:r>
      <w:r w:rsidRPr="00B00D13">
        <w:t>что</w:t>
      </w:r>
      <w:r>
        <w:t xml:space="preserve">, </w:t>
      </w:r>
      <w:r w:rsidRPr="00B00D13">
        <w:t>впрочем</w:t>
      </w:r>
      <w:r>
        <w:t xml:space="preserve">, </w:t>
      </w:r>
      <w:r w:rsidRPr="00B00D13">
        <w:t>не заставило себя долго ждать. Как это всегда бывало в народе</w:t>
      </w:r>
      <w:r>
        <w:t xml:space="preserve">, </w:t>
      </w:r>
      <w:r w:rsidRPr="00B00D13">
        <w:t>происходит и сейчас</w:t>
      </w:r>
      <w:r>
        <w:t xml:space="preserve">, </w:t>
      </w:r>
      <w:r w:rsidRPr="00B00D13">
        <w:t>авторские тексты несколько изменяются</w:t>
      </w:r>
      <w:r>
        <w:t xml:space="preserve">, </w:t>
      </w:r>
      <w:r w:rsidRPr="00B00D13">
        <w:t xml:space="preserve">приспосабливаемые к тому или иному варианту мелодии или к совсем новой мелодии.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Приведем свидетельство современника об отношении к новой песне и о том месте</w:t>
      </w:r>
      <w:r>
        <w:t xml:space="preserve">, </w:t>
      </w:r>
      <w:r w:rsidRPr="00B00D13">
        <w:t>которое она занимала в быту в середине XVIII века. «...Все</w:t>
      </w:r>
      <w:r>
        <w:t xml:space="preserve">, </w:t>
      </w:r>
      <w:r w:rsidRPr="00B00D13">
        <w:t>что хорошею жизнью ныне называется</w:t>
      </w:r>
      <w:r>
        <w:t xml:space="preserve">, </w:t>
      </w:r>
      <w:r w:rsidRPr="00B00D13">
        <w:t>тогда только что заводилось</w:t>
      </w:r>
      <w:r>
        <w:t xml:space="preserve">, </w:t>
      </w:r>
      <w:r w:rsidRPr="00B00D13">
        <w:t>равно как входил в народ и тонкий вкус во всем. Самая нежная любовь</w:t>
      </w:r>
      <w:r>
        <w:t xml:space="preserve">, </w:t>
      </w:r>
      <w:r w:rsidRPr="00B00D13">
        <w:t>толико подкрепляемая нежными и любовными и в порядочных стихах сочиненными песенками</w:t>
      </w:r>
      <w:r>
        <w:t xml:space="preserve">, </w:t>
      </w:r>
      <w:r w:rsidRPr="00B00D13">
        <w:t>тогда получала первое только над молодыми людьми свое господствие</w:t>
      </w:r>
      <w:r>
        <w:t xml:space="preserve">, </w:t>
      </w:r>
      <w:r w:rsidRPr="00B00D13">
        <w:t>и помянутых песенок было не только еще очень мало</w:t>
      </w:r>
      <w:r>
        <w:t xml:space="preserve">, </w:t>
      </w:r>
      <w:r w:rsidRPr="00B00D13">
        <w:t>но они были в превеликую еще диковинку</w:t>
      </w:r>
      <w:r>
        <w:t xml:space="preserve">, </w:t>
      </w:r>
      <w:r w:rsidRPr="00B00D13">
        <w:t>и буде где какая проявится</w:t>
      </w:r>
      <w:r>
        <w:t xml:space="preserve">, </w:t>
      </w:r>
      <w:r w:rsidRPr="00B00D13">
        <w:t>то молодыми боярынями и девушками с языка была неспускаема... Что касается до господ</w:t>
      </w:r>
      <w:r>
        <w:t xml:space="preserve">, </w:t>
      </w:r>
      <w:r w:rsidRPr="00B00D13">
        <w:t>то... музыка должна была играть то</w:t>
      </w:r>
      <w:r>
        <w:t xml:space="preserve">, </w:t>
      </w:r>
      <w:r w:rsidRPr="00B00D13">
        <w:t>что им было угодно</w:t>
      </w:r>
      <w:r>
        <w:t xml:space="preserve">, </w:t>
      </w:r>
      <w:r w:rsidRPr="00B00D13">
        <w:t>и по большей части русские плясовые песни</w:t>
      </w:r>
      <w:r>
        <w:t xml:space="preserve">, </w:t>
      </w:r>
      <w:r w:rsidRPr="00B00D13">
        <w:t>дабы под них плясать было можно... К музыке присовокуплены были и девки со своими песнями</w:t>
      </w:r>
      <w:r>
        <w:t xml:space="preserve">, </w:t>
      </w:r>
      <w:r w:rsidRPr="00B00D13">
        <w:t>а на смену им</w:t>
      </w:r>
      <w:r>
        <w:t xml:space="preserve">, </w:t>
      </w:r>
      <w:r w:rsidRPr="00B00D13">
        <w:t>наконец</w:t>
      </w:r>
      <w:r>
        <w:t xml:space="preserve">, </w:t>
      </w:r>
      <w:r w:rsidRPr="00B00D13">
        <w:t>созваны умеющие петь лакеи; и так попеременно</w:t>
      </w:r>
      <w:r>
        <w:t xml:space="preserve">, </w:t>
      </w:r>
      <w:r w:rsidRPr="00B00D13">
        <w:t>то те</w:t>
      </w:r>
      <w:r>
        <w:t xml:space="preserve">, </w:t>
      </w:r>
      <w:r w:rsidRPr="00B00D13">
        <w:t xml:space="preserve">то другие утешали подгулявших господ до самого ужина»[11].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К 1750-м годам песня проникала даже в места</w:t>
      </w:r>
      <w:r>
        <w:t xml:space="preserve">, </w:t>
      </w:r>
      <w:r w:rsidRPr="00B00D13">
        <w:t>которые месяцами были недоступны из-за бездорожья; только случай мог ее занести</w:t>
      </w:r>
      <w:r>
        <w:t xml:space="preserve">, </w:t>
      </w:r>
      <w:r w:rsidRPr="00B00D13">
        <w:t>и только память того</w:t>
      </w:r>
      <w:r>
        <w:t xml:space="preserve">, </w:t>
      </w:r>
      <w:r w:rsidRPr="00B00D13">
        <w:t>кто ее слышал в столице или в другом месте</w:t>
      </w:r>
      <w:r>
        <w:t xml:space="preserve">, </w:t>
      </w:r>
      <w:r w:rsidRPr="00B00D13">
        <w:t>могла донести мелодию. Тематика песен преимущественно любовная</w:t>
      </w:r>
      <w:r>
        <w:t xml:space="preserve">, </w:t>
      </w:r>
      <w:r w:rsidRPr="00B00D13">
        <w:t>а их текст охарактеризован современником как порядочные стихи</w:t>
      </w:r>
      <w:r>
        <w:t xml:space="preserve">, </w:t>
      </w:r>
      <w:r w:rsidRPr="00B00D13">
        <w:t>то есть стихи</w:t>
      </w:r>
      <w:r>
        <w:t xml:space="preserve">, </w:t>
      </w:r>
      <w:r w:rsidRPr="00B00D13">
        <w:t>написанные по правилам</w:t>
      </w:r>
      <w:r>
        <w:t xml:space="preserve">, </w:t>
      </w:r>
      <w:r w:rsidRPr="00B00D13">
        <w:t xml:space="preserve">в определенном порядке.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Рубежным событием в жизни новой песни явился выход в 1759 году первого авторского сборника «Между делом безделье</w:t>
      </w:r>
      <w:r>
        <w:t xml:space="preserve">, </w:t>
      </w:r>
      <w:r w:rsidRPr="00B00D13">
        <w:t>или Собрание разных песен с приложенными тонами на три голоса» Григория Николаевича Теплова (1717—1779). Я. фон Штелин писал в своих «Известиях о музыке в России»: «...появилось в печати собрание избраннейших русских арий и нежных песен в новом и чистом стихотворном вкусе Сумарокова</w:t>
      </w:r>
      <w:r>
        <w:t xml:space="preserve">, </w:t>
      </w:r>
      <w:r w:rsidRPr="00B00D13">
        <w:t>Елагина и др. лучших русских поэтов. Тогдашний коллежский советник Григ. Ник. Теплов положил их на музыку в лучшем итальянском вкусе и дал очень мило награвировать при Академии наук в Петербурге». Здесь же Штелин дает следующую сноску о Теплове: «Этот искусный дилетант</w:t>
      </w:r>
      <w:r>
        <w:t xml:space="preserve">, </w:t>
      </w:r>
      <w:r w:rsidRPr="00B00D13">
        <w:t>которого заслуги и счастье возвысили постепенно до звания тайного советника и сенатора Российского государства</w:t>
      </w:r>
      <w:r>
        <w:t xml:space="preserve">, </w:t>
      </w:r>
      <w:r w:rsidRPr="00B00D13">
        <w:t>воспитывался в изящных искусствах и науках в семинарии новгородского епископа Феофана и не только сам пел с хорошей итальянской манерой</w:t>
      </w:r>
      <w:r>
        <w:t xml:space="preserve">, </w:t>
      </w:r>
      <w:r w:rsidRPr="00B00D13">
        <w:t xml:space="preserve">но и играл очень хорошо на скрипке» 1. (1 Штелин Я. Известия о музыке в России. — с. 89—90.)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Сам автор понимал слово «песня» в смысле поэтического</w:t>
      </w:r>
      <w:r>
        <w:t xml:space="preserve">, </w:t>
      </w:r>
      <w:r w:rsidRPr="00B00D13">
        <w:t>а не музыкального жанра. Иначе бы он не говорил о «приложенных тонах» — мелодиях — «на три голоса» (вокальная партия и двухголосный аккомпанемент). Штелин назвал их «ариями и нежными песнями»</w:t>
      </w:r>
      <w:r>
        <w:t xml:space="preserve">, </w:t>
      </w:r>
      <w:r w:rsidRPr="00B00D13">
        <w:t>вкладывая в этот жанр уже чисто музыкальный смысл. Конечно</w:t>
      </w:r>
      <w:r>
        <w:t xml:space="preserve">, </w:t>
      </w:r>
      <w:r w:rsidRPr="00B00D13">
        <w:t>это не оперные арии. Ариями в Европе XVI— XVIII веков называли и отдельные камерно-вокальные сочинения</w:t>
      </w:r>
      <w:r>
        <w:t xml:space="preserve">, </w:t>
      </w:r>
      <w:r w:rsidRPr="00B00D13">
        <w:t>песни</w:t>
      </w:r>
      <w:r>
        <w:t xml:space="preserve">, </w:t>
      </w:r>
      <w:r w:rsidRPr="00B00D13">
        <w:t xml:space="preserve">иногда и инструментальные пьесы в изящном вкусе.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Штелин называет Теплова дилетантом. В XVIII веке</w:t>
      </w:r>
      <w:r>
        <w:t xml:space="preserve">, </w:t>
      </w:r>
      <w:r w:rsidRPr="00B00D13">
        <w:t>когда профессия музыканта</w:t>
      </w:r>
      <w:r>
        <w:t xml:space="preserve">, </w:t>
      </w:r>
      <w:r w:rsidRPr="00B00D13">
        <w:t>композитора считалась недостойной высокого рода</w:t>
      </w:r>
      <w:r>
        <w:t xml:space="preserve">, </w:t>
      </w:r>
      <w:r w:rsidRPr="00B00D13">
        <w:t>великосветские любители музыки именовали себя дилетантами или любителями (amateur). Хотя подчас их сочинения</w:t>
      </w:r>
      <w:r>
        <w:t xml:space="preserve">, </w:t>
      </w:r>
      <w:r w:rsidRPr="00B00D13">
        <w:t>в том числе и песни Теплова</w:t>
      </w:r>
      <w:r>
        <w:t xml:space="preserve">, </w:t>
      </w:r>
      <w:r w:rsidRPr="00B00D13">
        <w:t xml:space="preserve">свидетельствуют о значительном профессионализме.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Добавим</w:t>
      </w:r>
      <w:r>
        <w:t xml:space="preserve">, </w:t>
      </w:r>
      <w:r w:rsidRPr="00B00D13">
        <w:t>что качество и историческое значение этого сборника Теплова не были однозначно оценены современниками. Одним из острых критиков музыканта оказался... А. П. Сумароков; человек горячий и своенравный</w:t>
      </w:r>
      <w:r>
        <w:t xml:space="preserve">, </w:t>
      </w:r>
      <w:r w:rsidRPr="00B00D13">
        <w:t>он в печати резко критиковал Теплова. Между тем именно этот сборник фиксирует появление и закрепление в музыкальной жизни страны «российской песни»</w:t>
      </w:r>
      <w:r>
        <w:t xml:space="preserve">, </w:t>
      </w:r>
      <w:r w:rsidRPr="00B00D13">
        <w:t xml:space="preserve">которой суждено было стать связующим звеном между кантом и романсом. Не случайно Теплова потом назвали «прадедушкой русского романса».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Для «российской песни» характерно сочетание «галантности»</w:t>
      </w:r>
      <w:r>
        <w:t xml:space="preserve">, </w:t>
      </w:r>
      <w:r w:rsidRPr="00B00D13">
        <w:t>свойственной искусству елизаветинской эпохи</w:t>
      </w:r>
      <w:r>
        <w:t xml:space="preserve">, </w:t>
      </w:r>
      <w:r w:rsidRPr="00B00D13">
        <w:t>с выразительностью</w:t>
      </w:r>
      <w:r>
        <w:t xml:space="preserve">, </w:t>
      </w:r>
      <w:r w:rsidRPr="00B00D13">
        <w:t>свидетельствующей о формировании в России тонкого и современного музыкального вкуса. Именно «российская песня»</w:t>
      </w:r>
      <w:r>
        <w:t xml:space="preserve">, </w:t>
      </w:r>
      <w:r w:rsidRPr="00B00D13">
        <w:t>обобщившая и переплавившая в себе старое и новое</w:t>
      </w:r>
      <w:r>
        <w:t xml:space="preserve">, </w:t>
      </w:r>
      <w:r w:rsidRPr="00B00D13">
        <w:t>свое и чужое</w:t>
      </w:r>
      <w:r>
        <w:t xml:space="preserve">, </w:t>
      </w:r>
      <w:r w:rsidRPr="00B00D13">
        <w:t>интонации русской песни и французского менуэта</w:t>
      </w:r>
      <w:r>
        <w:t xml:space="preserve">, </w:t>
      </w:r>
      <w:r w:rsidRPr="00B00D13">
        <w:t>итальянской арии и канта</w:t>
      </w:r>
      <w:r>
        <w:t xml:space="preserve">, </w:t>
      </w:r>
      <w:r w:rsidRPr="00B00D13">
        <w:t>нашла тот «ключ»</w:t>
      </w:r>
      <w:r>
        <w:t xml:space="preserve">, </w:t>
      </w:r>
      <w:r w:rsidRPr="00B00D13">
        <w:t>с помощью которого старое зазвучало по-новому</w:t>
      </w:r>
      <w:r>
        <w:t xml:space="preserve">, </w:t>
      </w:r>
      <w:r w:rsidRPr="00B00D13">
        <w:t>а заимствованному были приданы черты собственного национального своеобразия. Благодаря этим своим свойствам и достижениям «российская песня» оказала серьезное</w:t>
      </w:r>
      <w:r>
        <w:t xml:space="preserve">, </w:t>
      </w:r>
      <w:r w:rsidRPr="00B00D13">
        <w:t>а может быть</w:t>
      </w:r>
      <w:r>
        <w:t xml:space="preserve">, </w:t>
      </w:r>
      <w:r w:rsidRPr="00B00D13">
        <w:t>и решающее воздействие на развитие и формирование в России второй половины XVIII века основных профессиональных жанров: инструментального</w:t>
      </w:r>
      <w:r>
        <w:t xml:space="preserve">, </w:t>
      </w:r>
      <w:r w:rsidRPr="00B00D13">
        <w:t>хорового</w:t>
      </w:r>
      <w:r>
        <w:t xml:space="preserve">, </w:t>
      </w:r>
      <w:r w:rsidRPr="00B00D13">
        <w:t xml:space="preserve">оперного.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Что же касается дальнейшего развития самого песенного жанра</w:t>
      </w:r>
      <w:r>
        <w:t xml:space="preserve">, </w:t>
      </w:r>
      <w:r w:rsidRPr="00B00D13">
        <w:t>то</w:t>
      </w:r>
      <w:r>
        <w:t xml:space="preserve">, </w:t>
      </w:r>
      <w:r w:rsidRPr="00B00D13">
        <w:t>забегая вперед</w:t>
      </w:r>
      <w:r>
        <w:t xml:space="preserve">, </w:t>
      </w:r>
      <w:r w:rsidRPr="00B00D13">
        <w:t>нужно сказать</w:t>
      </w:r>
      <w:r>
        <w:t xml:space="preserve">, </w:t>
      </w:r>
      <w:r w:rsidRPr="00B00D13">
        <w:t>что оно продолжало возрастать и шириться. Менялась поэтическая основа. На смену Кантемиру</w:t>
      </w:r>
      <w:r>
        <w:t xml:space="preserve">, </w:t>
      </w:r>
      <w:r w:rsidRPr="00B00D13">
        <w:t>Тредиаковскому и Ломоносову пришли поэты сумароковской школы: И. П. Елагин</w:t>
      </w:r>
      <w:r>
        <w:t xml:space="preserve">, </w:t>
      </w:r>
      <w:r w:rsidRPr="00B00D13">
        <w:t>Н. А. Бекетов</w:t>
      </w:r>
      <w:r>
        <w:t xml:space="preserve">, </w:t>
      </w:r>
      <w:r w:rsidRPr="00B00D13">
        <w:t>затем появились М. Д. Чулков</w:t>
      </w:r>
      <w:r>
        <w:t xml:space="preserve">, </w:t>
      </w:r>
      <w:r w:rsidRPr="00B00D13">
        <w:t>М. И. Попов</w:t>
      </w:r>
      <w:r>
        <w:t xml:space="preserve">, </w:t>
      </w:r>
      <w:r w:rsidRPr="00B00D13">
        <w:t>И. И. Дмитриев</w:t>
      </w:r>
      <w:r>
        <w:t xml:space="preserve">, </w:t>
      </w:r>
      <w:r w:rsidRPr="00B00D13">
        <w:t>Ю. А. Нелединский-Мелецкий и другие. Менялись и разнообразились формы музыкального воплощения. Песни стали печататься. В начале 1780-х годов вышли пять тетрадей «Собрания наилучших российских песен»</w:t>
      </w:r>
      <w:r>
        <w:t xml:space="preserve">, </w:t>
      </w:r>
      <w:r w:rsidRPr="00B00D13">
        <w:t>подготовленные петербургским издателем Ф. Мейером. Одновременно стали публиковаться собрания народных песен. В 1770—1774 годах вышло текстовое (без нот) «Собрание народных песен» М. Д. Чулкова; в 1776—1779 годах появились три части первого нотного сборника русских народных песен В. Ф. Трутовского («Собрание русских простых песен»); наконец</w:t>
      </w:r>
      <w:r>
        <w:t xml:space="preserve">, </w:t>
      </w:r>
      <w:r w:rsidRPr="00B00D13">
        <w:t xml:space="preserve">в </w:t>
      </w:r>
      <w:smartTag w:uri="urn:schemas-microsoft-com:office:smarttags" w:element="metricconverter">
        <w:smartTagPr>
          <w:attr w:name="ProductID" w:val="1790 г"/>
        </w:smartTagPr>
        <w:r w:rsidRPr="00B00D13">
          <w:t>1790 г</w:t>
        </w:r>
      </w:smartTag>
      <w:r w:rsidRPr="00B00D13">
        <w:t>. вышло «Собрание народных русских песен»</w:t>
      </w:r>
      <w:r>
        <w:t xml:space="preserve">, </w:t>
      </w:r>
      <w:r w:rsidRPr="00B00D13">
        <w:t>подготовленное Н. А. Львовым и И. Прачем</w:t>
      </w:r>
      <w:r>
        <w:t xml:space="preserve">, </w:t>
      </w:r>
      <w:r w:rsidRPr="00B00D13">
        <w:t xml:space="preserve">на котором мы специально остановимся ниже. Адресаты этих сборников и сферы бытования песен чрезвычайно расширились. Газеты пестрели объявлениями о продаже песен. В целях рекламы подробнейшим образом перечислялись жанры песен на все случаи жизни и на все возможные вкусы покупателей.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Например</w:t>
      </w:r>
      <w:r>
        <w:t xml:space="preserve">, </w:t>
      </w:r>
      <w:r w:rsidRPr="00B00D13">
        <w:t>газета «Санкт-Петербургские</w:t>
      </w:r>
      <w:r>
        <w:t xml:space="preserve">, </w:t>
      </w:r>
      <w:r w:rsidRPr="00B00D13">
        <w:t>ведомости» № 75 за 1786 год сообщала: «На Сенной от Гороховой улицы во втором доме над железными лавками продаются: ...Солдатская прощальная песня</w:t>
      </w:r>
      <w:r>
        <w:t xml:space="preserve">, </w:t>
      </w:r>
      <w:r w:rsidRPr="00B00D13">
        <w:t xml:space="preserve">25 к...»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В «Московских ведомостях» №57</w:t>
      </w:r>
      <w:r>
        <w:t xml:space="preserve">, </w:t>
      </w:r>
      <w:r w:rsidRPr="00B00D13">
        <w:t>16 июля 1971 года можно было прочесть:«На Спасском мосту у купца Матвея Глазунова... Новый Российский песенник</w:t>
      </w:r>
      <w:r>
        <w:t xml:space="preserve">, </w:t>
      </w:r>
      <w:r w:rsidRPr="00B00D13">
        <w:t>содержащий в себе 287 песен</w:t>
      </w:r>
      <w:r>
        <w:t xml:space="preserve">, </w:t>
      </w:r>
      <w:r w:rsidRPr="00B00D13">
        <w:t>две части</w:t>
      </w:r>
      <w:r>
        <w:t xml:space="preserve">, </w:t>
      </w:r>
      <w:r w:rsidRPr="00B00D13">
        <w:t xml:space="preserve">цена 2 руб. 30 коп.».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21 июня </w:t>
      </w:r>
      <w:smartTag w:uri="urn:schemas-microsoft-com:office:smarttags" w:element="metricconverter">
        <w:smartTagPr>
          <w:attr w:name="ProductID" w:val="1794 г"/>
        </w:smartTagPr>
        <w:r w:rsidRPr="00B00D13">
          <w:t>1794 г</w:t>
        </w:r>
      </w:smartTag>
      <w:r w:rsidRPr="00B00D13">
        <w:t>.</w:t>
      </w:r>
      <w:r>
        <w:t xml:space="preserve">, </w:t>
      </w:r>
      <w:r w:rsidRPr="00B00D13">
        <w:t>№ 49</w:t>
      </w:r>
      <w:r>
        <w:t xml:space="preserve">, </w:t>
      </w:r>
      <w:r w:rsidRPr="00B00D13">
        <w:t>с. 1058: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«На Никольской улице</w:t>
      </w:r>
      <w:r>
        <w:t xml:space="preserve">, </w:t>
      </w:r>
      <w:r w:rsidRPr="00B00D13">
        <w:t>возле Казанского собора</w:t>
      </w:r>
      <w:r>
        <w:t xml:space="preserve">, </w:t>
      </w:r>
      <w:r w:rsidRPr="00B00D13">
        <w:t>в книжной лавке под № 2 вступили в продажу вновь вышедшие книги: «...Собрание новейшее Российских песен</w:t>
      </w:r>
      <w:r>
        <w:t xml:space="preserve">, </w:t>
      </w:r>
      <w:r w:rsidRPr="00B00D13">
        <w:t>любовных</w:t>
      </w:r>
      <w:r>
        <w:t xml:space="preserve">, </w:t>
      </w:r>
      <w:r w:rsidRPr="00B00D13">
        <w:t>нежных</w:t>
      </w:r>
      <w:r>
        <w:t xml:space="preserve">, </w:t>
      </w:r>
      <w:r w:rsidRPr="00B00D13">
        <w:t>городских</w:t>
      </w:r>
      <w:r>
        <w:t xml:space="preserve">, </w:t>
      </w:r>
      <w:r w:rsidRPr="00B00D13">
        <w:t>пастушьих</w:t>
      </w:r>
      <w:r>
        <w:t xml:space="preserve">, </w:t>
      </w:r>
      <w:r w:rsidRPr="00B00D13">
        <w:t>простонародных</w:t>
      </w:r>
      <w:r>
        <w:t xml:space="preserve">, </w:t>
      </w:r>
      <w:r w:rsidRPr="00B00D13">
        <w:t>святошных</w:t>
      </w:r>
      <w:r>
        <w:t xml:space="preserve">, </w:t>
      </w:r>
      <w:r w:rsidRPr="00B00D13">
        <w:t>свадебных</w:t>
      </w:r>
      <w:r>
        <w:t xml:space="preserve">, </w:t>
      </w:r>
      <w:r w:rsidRPr="00B00D13">
        <w:t>хороводных</w:t>
      </w:r>
      <w:r>
        <w:t xml:space="preserve">, </w:t>
      </w:r>
      <w:r w:rsidRPr="00B00D13">
        <w:t>театральных</w:t>
      </w:r>
      <w:r>
        <w:t xml:space="preserve">, </w:t>
      </w:r>
      <w:r w:rsidRPr="00B00D13">
        <w:t>Цыганских</w:t>
      </w:r>
      <w:r>
        <w:t xml:space="preserve">, </w:t>
      </w:r>
      <w:r w:rsidRPr="00B00D13">
        <w:t>Малороссийских</w:t>
      </w:r>
      <w:r>
        <w:t xml:space="preserve">, </w:t>
      </w:r>
      <w:r w:rsidRPr="00B00D13">
        <w:t>военных</w:t>
      </w:r>
      <w:r>
        <w:t xml:space="preserve">, </w:t>
      </w:r>
      <w:r w:rsidRPr="00B00D13">
        <w:t>сатирических и нравоучительных</w:t>
      </w:r>
      <w:r>
        <w:t xml:space="preserve">, </w:t>
      </w:r>
      <w:r w:rsidRPr="00B00D13">
        <w:t>в 2 частях</w:t>
      </w:r>
      <w:r>
        <w:t xml:space="preserve">, </w:t>
      </w:r>
      <w:r w:rsidRPr="00B00D13">
        <w:t>в переплете</w:t>
      </w:r>
      <w:r>
        <w:t xml:space="preserve">, </w:t>
      </w:r>
      <w:r w:rsidRPr="00B00D13">
        <w:t xml:space="preserve">цена 150 коп.».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Подобных объявлений было десятки и сотни.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Следует обратить внимание на возрастание применения превосходной степени в объявлениях: «самый новейший»</w:t>
      </w:r>
      <w:r>
        <w:t xml:space="preserve">, </w:t>
      </w:r>
      <w:r w:rsidRPr="00B00D13">
        <w:t xml:space="preserve">«отборнейший» и т. п.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В «Записках» Болотова названы песни любовные</w:t>
      </w:r>
      <w:r>
        <w:t xml:space="preserve">, </w:t>
      </w:r>
      <w:r w:rsidRPr="00B00D13">
        <w:t>плясовые — песни</w:t>
      </w:r>
      <w:r>
        <w:t xml:space="preserve">, </w:t>
      </w:r>
      <w:r w:rsidRPr="00B00D13">
        <w:t>которые были «своими» для девок. В связи с этим отметим</w:t>
      </w:r>
      <w:r>
        <w:t xml:space="preserve">, </w:t>
      </w:r>
      <w:r w:rsidRPr="00B00D13">
        <w:t>что впоследствии (после 1780 года)</w:t>
      </w:r>
      <w:r>
        <w:t xml:space="preserve">, </w:t>
      </w:r>
      <w:r w:rsidRPr="00B00D13">
        <w:t>когда стали издаваться песенники</w:t>
      </w:r>
      <w:r>
        <w:t xml:space="preserve">, </w:t>
      </w:r>
      <w:r w:rsidRPr="00B00D13">
        <w:t>газетные объявления перечисляли около 40 «жанров»</w:t>
      </w:r>
      <w:r>
        <w:t xml:space="preserve">, </w:t>
      </w:r>
      <w:r w:rsidRPr="00B00D13">
        <w:t>помещенных в различных сборниках песен. Приведем этот перечень разновидностей песен</w:t>
      </w:r>
      <w:r>
        <w:t xml:space="preserve">, </w:t>
      </w:r>
      <w:r w:rsidRPr="00B00D13">
        <w:t>представленных в объявлениях «Санкт-Петербургских ведомостей» и «Московских ведомостей»</w:t>
      </w:r>
      <w:r>
        <w:t xml:space="preserve">, </w:t>
      </w:r>
      <w:r w:rsidRPr="00B00D13">
        <w:t>в алфавитном порядке: аллегорические</w:t>
      </w:r>
      <w:r>
        <w:t xml:space="preserve">, </w:t>
      </w:r>
      <w:r w:rsidRPr="00B00D13">
        <w:t>анакреонтические</w:t>
      </w:r>
      <w:r>
        <w:t xml:space="preserve">, </w:t>
      </w:r>
      <w:r w:rsidRPr="00B00D13">
        <w:t>веселые</w:t>
      </w:r>
      <w:r>
        <w:t xml:space="preserve">, </w:t>
      </w:r>
      <w:r w:rsidRPr="00B00D13">
        <w:t>военные</w:t>
      </w:r>
      <w:r>
        <w:t xml:space="preserve">, </w:t>
      </w:r>
      <w:r w:rsidRPr="00B00D13">
        <w:t>выговорные</w:t>
      </w:r>
      <w:r>
        <w:t xml:space="preserve">, </w:t>
      </w:r>
      <w:r w:rsidRPr="00B00D13">
        <w:t>городские</w:t>
      </w:r>
      <w:r>
        <w:t xml:space="preserve">, </w:t>
      </w:r>
      <w:r w:rsidRPr="00B00D13">
        <w:t>деревенские</w:t>
      </w:r>
      <w:r>
        <w:t xml:space="preserve">, </w:t>
      </w:r>
      <w:r w:rsidRPr="00B00D13">
        <w:t>духовные</w:t>
      </w:r>
      <w:r>
        <w:t xml:space="preserve">, </w:t>
      </w:r>
      <w:r w:rsidRPr="00B00D13">
        <w:t>застольные</w:t>
      </w:r>
      <w:r>
        <w:t xml:space="preserve">, </w:t>
      </w:r>
      <w:r w:rsidRPr="00B00D13">
        <w:t>издевочные</w:t>
      </w:r>
      <w:r>
        <w:t xml:space="preserve">, </w:t>
      </w:r>
      <w:r w:rsidRPr="00B00D13">
        <w:t>казацкие</w:t>
      </w:r>
      <w:r>
        <w:t xml:space="preserve">, </w:t>
      </w:r>
      <w:r w:rsidRPr="00B00D13">
        <w:t>критические</w:t>
      </w:r>
      <w:r>
        <w:t xml:space="preserve">, </w:t>
      </w:r>
      <w:r w:rsidRPr="00B00D13">
        <w:t>любовные</w:t>
      </w:r>
      <w:r>
        <w:t xml:space="preserve">, </w:t>
      </w:r>
      <w:r w:rsidRPr="00B00D13">
        <w:t>маскарадные</w:t>
      </w:r>
      <w:r>
        <w:t xml:space="preserve">, </w:t>
      </w:r>
      <w:r w:rsidRPr="00B00D13">
        <w:t>малороссийские</w:t>
      </w:r>
      <w:r>
        <w:t xml:space="preserve">, </w:t>
      </w:r>
      <w:r w:rsidRPr="00B00D13">
        <w:t>нежные</w:t>
      </w:r>
      <w:r>
        <w:t xml:space="preserve">, </w:t>
      </w:r>
      <w:r w:rsidRPr="00B00D13">
        <w:t>нравоучительные</w:t>
      </w:r>
      <w:r>
        <w:t xml:space="preserve">, </w:t>
      </w:r>
      <w:r w:rsidRPr="00B00D13">
        <w:t>пастушьи</w:t>
      </w:r>
      <w:r>
        <w:t xml:space="preserve">, </w:t>
      </w:r>
      <w:r w:rsidRPr="00B00D13">
        <w:t>площадные</w:t>
      </w:r>
      <w:r>
        <w:t xml:space="preserve">, </w:t>
      </w:r>
      <w:r w:rsidRPr="00B00D13">
        <w:t>печальные</w:t>
      </w:r>
      <w:r>
        <w:t xml:space="preserve">, </w:t>
      </w:r>
      <w:r w:rsidRPr="00B00D13">
        <w:t>плясовые</w:t>
      </w:r>
      <w:r>
        <w:t xml:space="preserve">, </w:t>
      </w:r>
      <w:r w:rsidRPr="00B00D13">
        <w:t>протяжные</w:t>
      </w:r>
      <w:r>
        <w:t xml:space="preserve">, </w:t>
      </w:r>
      <w:r w:rsidRPr="00B00D13">
        <w:t>простые</w:t>
      </w:r>
      <w:r>
        <w:t xml:space="preserve">, </w:t>
      </w:r>
      <w:r w:rsidRPr="00B00D13">
        <w:t>подблюдные</w:t>
      </w:r>
      <w:r>
        <w:t xml:space="preserve">, </w:t>
      </w:r>
      <w:r w:rsidRPr="00B00D13">
        <w:t>простонародные</w:t>
      </w:r>
      <w:r>
        <w:t xml:space="preserve">, </w:t>
      </w:r>
      <w:r w:rsidRPr="00B00D13">
        <w:t>рекрутские</w:t>
      </w:r>
      <w:r>
        <w:t xml:space="preserve">, </w:t>
      </w:r>
      <w:r w:rsidRPr="00B00D13">
        <w:t>сатирические</w:t>
      </w:r>
      <w:r>
        <w:t xml:space="preserve">, </w:t>
      </w:r>
      <w:r w:rsidRPr="00B00D13">
        <w:t>столовые</w:t>
      </w:r>
      <w:r>
        <w:t xml:space="preserve">, </w:t>
      </w:r>
      <w:r w:rsidRPr="00B00D13">
        <w:t>светские</w:t>
      </w:r>
      <w:r>
        <w:t xml:space="preserve">, </w:t>
      </w:r>
      <w:r w:rsidRPr="00B00D13">
        <w:t>свадебные</w:t>
      </w:r>
      <w:r>
        <w:t xml:space="preserve">, </w:t>
      </w:r>
      <w:r w:rsidRPr="00B00D13">
        <w:t>святошные</w:t>
      </w:r>
      <w:r>
        <w:t xml:space="preserve">, </w:t>
      </w:r>
      <w:r w:rsidRPr="00B00D13">
        <w:t>солдатские</w:t>
      </w:r>
      <w:r>
        <w:t xml:space="preserve">, </w:t>
      </w:r>
      <w:r w:rsidRPr="00B00D13">
        <w:t>театральные</w:t>
      </w:r>
      <w:r>
        <w:t xml:space="preserve">, </w:t>
      </w:r>
      <w:r w:rsidRPr="00B00D13">
        <w:t>ухарские</w:t>
      </w:r>
      <w:r>
        <w:t xml:space="preserve">, </w:t>
      </w:r>
      <w:r w:rsidRPr="00B00D13">
        <w:t>хороводные</w:t>
      </w:r>
      <w:r>
        <w:t xml:space="preserve">, </w:t>
      </w:r>
      <w:r w:rsidRPr="00B00D13">
        <w:t>цыганские</w:t>
      </w:r>
      <w:r>
        <w:t xml:space="preserve">, </w:t>
      </w:r>
      <w:r w:rsidRPr="00B00D13">
        <w:t xml:space="preserve">шуточные.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Как видно</w:t>
      </w:r>
      <w:r>
        <w:t xml:space="preserve">, </w:t>
      </w:r>
      <w:r w:rsidRPr="00B00D13">
        <w:t>кроме традиционных народнопесеныых жанров здесь представлены и самые неожиданные</w:t>
      </w:r>
      <w:r>
        <w:t xml:space="preserve">, </w:t>
      </w:r>
      <w:r w:rsidRPr="00B00D13">
        <w:t>о содержании которых трудно догадаться по названию «жанра». Книжная поэзия и острая частушка</w:t>
      </w:r>
      <w:r>
        <w:t xml:space="preserve">, </w:t>
      </w:r>
      <w:r w:rsidRPr="00B00D13">
        <w:t xml:space="preserve">горькая жалоба и лихая удаль — все находило свое выражение в песне.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Интенсивность социальной и художественной жизни песни в России XVIII века</w:t>
      </w:r>
      <w:r>
        <w:t xml:space="preserve">, </w:t>
      </w:r>
      <w:r w:rsidRPr="00B00D13">
        <w:t>особенно к концу столетия</w:t>
      </w:r>
      <w:r>
        <w:t xml:space="preserve">, </w:t>
      </w:r>
      <w:r w:rsidRPr="00B00D13">
        <w:t>рисует образ страны</w:t>
      </w:r>
      <w:r>
        <w:t xml:space="preserve">, </w:t>
      </w:r>
      <w:r w:rsidRPr="00B00D13">
        <w:t>для которой песня была едва ли не главной сферой художественного творчества</w:t>
      </w:r>
      <w:r>
        <w:t xml:space="preserve">, </w:t>
      </w:r>
      <w:r w:rsidRPr="00B00D13">
        <w:t xml:space="preserve">отражавшей мысли и чаяния своего времени.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***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Если песня — жанр общедоступный и для того</w:t>
      </w:r>
      <w:r>
        <w:t xml:space="preserve">, </w:t>
      </w:r>
      <w:r w:rsidRPr="00B00D13">
        <w:t>чтобы она звучала</w:t>
      </w:r>
      <w:r>
        <w:t xml:space="preserve">, </w:t>
      </w:r>
      <w:r w:rsidRPr="00B00D13">
        <w:t>достаточно ее знать на слух и петь по памяти</w:t>
      </w:r>
      <w:r>
        <w:t xml:space="preserve">, </w:t>
      </w:r>
      <w:r w:rsidRPr="00B00D13">
        <w:t>то совершенно иная жизнь у музыки инструментальной. Пусть ни у скоморохов</w:t>
      </w:r>
      <w:r>
        <w:t xml:space="preserve">, </w:t>
      </w:r>
      <w:r w:rsidRPr="00B00D13">
        <w:t>ни у народных инструменталистов более позднего времени не было записи их музыки. Но ведь играть на инструментах по слуху может далеко не каждый. Количество народных инструменталистов всегда меньше</w:t>
      </w:r>
      <w:r>
        <w:t xml:space="preserve">, </w:t>
      </w:r>
      <w:r w:rsidRPr="00B00D13">
        <w:t xml:space="preserve">чем певцов.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Профессиональная инструментальная музыка европейской традиции робко проникла в Россию в XVII веке</w:t>
      </w:r>
      <w:r>
        <w:t xml:space="preserve">, </w:t>
      </w:r>
      <w:r w:rsidRPr="00B00D13">
        <w:t>но</w:t>
      </w:r>
      <w:r>
        <w:t xml:space="preserve">, </w:t>
      </w:r>
      <w:r w:rsidRPr="00B00D13">
        <w:t>приветствуемая Петром I</w:t>
      </w:r>
      <w:r>
        <w:t xml:space="preserve">, </w:t>
      </w:r>
      <w:r w:rsidRPr="00B00D13">
        <w:t>прочно привилась и пустила корни в стране начиная с XVIII века. Для развития в России профессиональных европейских инструментальных жанров нужна была грамотность</w:t>
      </w:r>
      <w:r>
        <w:t xml:space="preserve">, </w:t>
      </w:r>
      <w:r w:rsidRPr="00B00D13">
        <w:t>инструментарий и</w:t>
      </w:r>
      <w:r>
        <w:t xml:space="preserve">, </w:t>
      </w:r>
      <w:r w:rsidRPr="00B00D13">
        <w:t>конечно же</w:t>
      </w:r>
      <w:r>
        <w:t xml:space="preserve">, </w:t>
      </w:r>
      <w:r w:rsidRPr="00B00D13">
        <w:t>подготовленный слушатель. Все эти условия</w:t>
      </w:r>
      <w:r>
        <w:t xml:space="preserve">, </w:t>
      </w:r>
      <w:r w:rsidRPr="00B00D13">
        <w:t>по крайней мере в первой половине века</w:t>
      </w:r>
      <w:r>
        <w:t xml:space="preserve">, </w:t>
      </w:r>
      <w:r w:rsidRPr="00B00D13">
        <w:t>объединялись только при дворе</w:t>
      </w:r>
      <w:r>
        <w:t xml:space="preserve">, </w:t>
      </w:r>
      <w:r w:rsidRPr="00B00D13">
        <w:t>в капелле Разумовского и домах нескольких вельмож. Более широко звучали бандура и гусли</w:t>
      </w:r>
      <w:r>
        <w:t xml:space="preserve">, </w:t>
      </w:r>
      <w:r w:rsidRPr="00B00D13">
        <w:t>которые</w:t>
      </w:r>
      <w:r>
        <w:t xml:space="preserve">, </w:t>
      </w:r>
      <w:r w:rsidRPr="00B00D13">
        <w:t>как писал Я. Штелин</w:t>
      </w:r>
      <w:r>
        <w:t xml:space="preserve">, </w:t>
      </w:r>
      <w:r w:rsidRPr="00B00D13">
        <w:t>уже встречаются не только среди простонародия</w:t>
      </w:r>
      <w:r>
        <w:t xml:space="preserve">, </w:t>
      </w:r>
      <w:r w:rsidRPr="00B00D13">
        <w:t>но и в городах</w:t>
      </w:r>
      <w:r>
        <w:t xml:space="preserve">, </w:t>
      </w:r>
      <w:r w:rsidRPr="00B00D13">
        <w:t xml:space="preserve">и в знатных домах.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Бандура — струнный щипковый инструмент из семейства лютневых — была распространена в Восточной Европе и особенно привилась на Украине. Штелин писал: «Самый ходовой инструмент здесь бандура</w:t>
      </w:r>
      <w:r>
        <w:t xml:space="preserve">, </w:t>
      </w:r>
      <w:r w:rsidRPr="00B00D13">
        <w:t>на которой искусные украинцы играют прекраснейшие польские и украинские пляски и аккомпанируют своим многочисленным и довольно нежным песням. Так как очень многие молодые люди на Украине с большим прилежанием обучаются игре на этом инструменте</w:t>
      </w:r>
      <w:r>
        <w:t xml:space="preserve">, </w:t>
      </w:r>
      <w:r w:rsidRPr="00B00D13">
        <w:t>то уже с давних времен там постоянно имелся переизбыток бандуристов. Раньше многие отправлялись оттуда время от времени в Москву и Петербург</w:t>
      </w:r>
      <w:r>
        <w:t xml:space="preserve">, </w:t>
      </w:r>
      <w:r w:rsidRPr="00B00D13">
        <w:t>где их нанимали в дома знатных господ в качестве домашних музыкантов или бандуристов и где они должны были петь и играть за столом и</w:t>
      </w:r>
      <w:r>
        <w:t xml:space="preserve">, </w:t>
      </w:r>
      <w:r w:rsidRPr="00B00D13">
        <w:t>помимо того</w:t>
      </w:r>
      <w:r>
        <w:t xml:space="preserve">, </w:t>
      </w:r>
      <w:r w:rsidRPr="00B00D13">
        <w:t>обучать на этом инструменте того или другого из крепостных слуг</w:t>
      </w:r>
      <w:r>
        <w:t xml:space="preserve">, </w:t>
      </w:r>
      <w:r w:rsidRPr="00B00D13">
        <w:t xml:space="preserve">выказавшего охоту и способности к музыке»[12].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Создавая свои «Известия о музыке в России» в самом конце 1760-х годов</w:t>
      </w:r>
      <w:r>
        <w:t xml:space="preserve">, </w:t>
      </w:r>
      <w:r w:rsidRPr="00B00D13">
        <w:t>историограф отметил</w:t>
      </w:r>
      <w:r>
        <w:t xml:space="preserve">, </w:t>
      </w:r>
      <w:r w:rsidRPr="00B00D13">
        <w:t>что за последние 20 лет (1750—1760-е годы. — М. Р.) количество этих бандуристов уменьшается в домах знатных господ</w:t>
      </w:r>
      <w:r>
        <w:t xml:space="preserve">, </w:t>
      </w:r>
      <w:r w:rsidRPr="00B00D13">
        <w:t>по мере того как в них «устанавливается более изысканный вкус к клавиру</w:t>
      </w:r>
      <w:r>
        <w:t xml:space="preserve">, </w:t>
      </w:r>
      <w:r w:rsidRPr="00B00D13">
        <w:t>скрипке</w:t>
      </w:r>
      <w:r>
        <w:t xml:space="preserve">, </w:t>
      </w:r>
      <w:r w:rsidRPr="00B00D13">
        <w:t xml:space="preserve">траверс-флейте и валторне и охота к итальянской музыке вообще...»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«Еще несколько больше места</w:t>
      </w:r>
      <w:r>
        <w:t xml:space="preserve">, </w:t>
      </w:r>
      <w:r w:rsidRPr="00B00D13">
        <w:t>чем бандура</w:t>
      </w:r>
      <w:r>
        <w:t xml:space="preserve">, </w:t>
      </w:r>
      <w:r w:rsidRPr="00B00D13">
        <w:t>— продолжает историк</w:t>
      </w:r>
      <w:r>
        <w:t xml:space="preserve">, </w:t>
      </w:r>
      <w:r w:rsidRPr="00B00D13">
        <w:t>— занимали до этого времени в домах русских господ гусли или лежачая арфа. По своему устройству</w:t>
      </w:r>
      <w:r>
        <w:t xml:space="preserve">, </w:t>
      </w:r>
      <w:r w:rsidRPr="00B00D13">
        <w:t>форме и величине они похожи на обычный клавир... Его поэтому употребляют для застольной музыки во многих знатных домах</w:t>
      </w:r>
      <w:r>
        <w:t xml:space="preserve">, </w:t>
      </w:r>
      <w:r w:rsidRPr="00B00D13">
        <w:t>и он производит такой же эффект</w:t>
      </w:r>
      <w:r>
        <w:t xml:space="preserve">, </w:t>
      </w:r>
      <w:r w:rsidRPr="00B00D13">
        <w:t>как музыка 3 или 4 инструментов</w:t>
      </w:r>
      <w:r>
        <w:t xml:space="preserve">, </w:t>
      </w:r>
      <w:r w:rsidRPr="00B00D13">
        <w:t>и больший</w:t>
      </w:r>
      <w:r>
        <w:t xml:space="preserve">, </w:t>
      </w:r>
      <w:r w:rsidRPr="00B00D13">
        <w:t>чем самый совершенный клавесин</w:t>
      </w:r>
      <w:r>
        <w:t xml:space="preserve">, </w:t>
      </w:r>
      <w:r w:rsidRPr="00B00D13">
        <w:t>потому что он издает тон</w:t>
      </w:r>
      <w:r>
        <w:t xml:space="preserve">, </w:t>
      </w:r>
      <w:r w:rsidRPr="00B00D13">
        <w:t>который гораздо дольше тянется и дальше разносится. Тем более</w:t>
      </w:r>
      <w:r>
        <w:t xml:space="preserve">, </w:t>
      </w:r>
      <w:r w:rsidRPr="00B00D13">
        <w:t>что многие русские мастера или гусляры в настоящее время довели умение игры на гуслях до того</w:t>
      </w:r>
      <w:r>
        <w:t xml:space="preserve">, </w:t>
      </w:r>
      <w:r w:rsidRPr="00B00D13">
        <w:t>что могут на них исполнять со всей быстротой и грацией новейшие итальянские композиции театральных балетов</w:t>
      </w:r>
      <w:r>
        <w:t xml:space="preserve">, </w:t>
      </w:r>
      <w:r w:rsidRPr="00B00D13">
        <w:t>оперных арий и целые партиты</w:t>
      </w:r>
      <w:r>
        <w:t xml:space="preserve">, </w:t>
      </w:r>
      <w:r w:rsidRPr="00B00D13">
        <w:t xml:space="preserve">с полнозвучной гармонией»[13].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Таким образом</w:t>
      </w:r>
      <w:r>
        <w:t xml:space="preserve">, </w:t>
      </w:r>
      <w:r w:rsidRPr="00B00D13">
        <w:t>распространение модной танцевальной и песенной музыки в широкой городской среде</w:t>
      </w:r>
      <w:r>
        <w:t xml:space="preserve">, </w:t>
      </w:r>
      <w:r w:rsidRPr="00B00D13">
        <w:t>а также небольшой</w:t>
      </w:r>
      <w:r>
        <w:t xml:space="preserve">, </w:t>
      </w:r>
      <w:r w:rsidRPr="00B00D13">
        <w:t>но неуклонный рост образованных музыкантов-инструменталистов (в 1740 году в придворном хоре был открыт инструментальный класс) создавали определенный фон восприятия инструментальной музыки</w:t>
      </w:r>
      <w:r>
        <w:t xml:space="preserve">, </w:t>
      </w:r>
      <w:r w:rsidRPr="00B00D13">
        <w:t xml:space="preserve">формировали слушательские запросы.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Одной из ранних</w:t>
      </w:r>
      <w:r>
        <w:t xml:space="preserve">, </w:t>
      </w:r>
      <w:r w:rsidRPr="00B00D13">
        <w:t xml:space="preserve">а потому и чрезвычайно своеобразной формой удовлетворения потребности общества в инструментальной музыке стал в России роговой оркестр.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Свое название «роговая музыка» получила вследствие своего происхождения из охотничьих рогов — рогов животных. Охотничьи рога и вообще использование рога в качестве источника звука известно с древнейших времен. В дальнейшем на основе рога была создана валторна и так называемая «охотничья музыка».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Создание рогового оркестра связано с именем чешского валторниста Яна Антона Мареша</w:t>
      </w:r>
      <w:r>
        <w:t xml:space="preserve">, </w:t>
      </w:r>
      <w:r w:rsidRPr="00B00D13">
        <w:t>который качал свою службу в Петербурге в 1748 году. С. К. Нарышкин</w:t>
      </w:r>
      <w:r>
        <w:t xml:space="preserve">, </w:t>
      </w:r>
      <w:r w:rsidRPr="00B00D13">
        <w:t>ведавший в то время развлечениями двора</w:t>
      </w:r>
      <w:r>
        <w:t xml:space="preserve">, </w:t>
      </w:r>
      <w:r w:rsidRPr="00B00D13">
        <w:t>поручил Марешу создать стройный ансамбль из охотничьих рогов. Проявив большую изобретательность</w:t>
      </w:r>
      <w:r>
        <w:t xml:space="preserve">, </w:t>
      </w:r>
      <w:r w:rsidRPr="00B00D13">
        <w:t>Мареш превзошел начальные пожелания «заказчика» и создал слаженный оркестр</w:t>
      </w:r>
      <w:r>
        <w:t xml:space="preserve">, </w:t>
      </w:r>
      <w:r w:rsidRPr="00B00D13">
        <w:t xml:space="preserve">состоявший из 36 рогов (три октавы).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Поскольку игра на рогах достаточно проста</w:t>
      </w:r>
      <w:r>
        <w:t xml:space="preserve">, </w:t>
      </w:r>
      <w:r w:rsidRPr="00B00D13">
        <w:t>так как каждый рог мог издавать только один звук</w:t>
      </w:r>
      <w:r>
        <w:t xml:space="preserve">, </w:t>
      </w:r>
      <w:r w:rsidRPr="00B00D13">
        <w:t>то и не требовалось долго готовить образованных исполнителей. Достаточно было научить каждого извлекать в определенный момент звук нужной продолжительности</w:t>
      </w:r>
      <w:r>
        <w:t xml:space="preserve">, </w:t>
      </w:r>
      <w:r w:rsidRPr="00B00D13">
        <w:t xml:space="preserve">считая при этом бесконечные паузы. Благодаря доступности роговые оркестры получили большое распространение среди богатых царедворцев и периферийных крепостников.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М. В. Ломоносов впервые услышал роговой оркестр в 1753 году и откликнулся на это событие экспромтом «На изобретение роговой музыки».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Ловцов и пастухов меж селами отрада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Одни ловят зверей</w:t>
      </w:r>
      <w:r>
        <w:t xml:space="preserve">, </w:t>
      </w:r>
      <w:r w:rsidRPr="00B00D13">
        <w:t xml:space="preserve">другие смотрят стада.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Охотник в рог ревет</w:t>
      </w:r>
      <w:r>
        <w:t xml:space="preserve">, </w:t>
      </w:r>
      <w:r w:rsidRPr="00B00D13">
        <w:t xml:space="preserve">пастух свистит в свирель.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Тревожит оной нимф; приятна тиха трель.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Там шумной песей рев; а здесь у тихой речки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Молоденьки блеют по матери овечки.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Здесь нежность и покой</w:t>
      </w:r>
      <w:r>
        <w:t xml:space="preserve">, </w:t>
      </w:r>
      <w:r w:rsidRPr="00B00D13">
        <w:t>здесь царствует любовь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Охотнической шум</w:t>
      </w:r>
      <w:r>
        <w:t xml:space="preserve">, </w:t>
      </w:r>
      <w:r w:rsidRPr="00B00D13">
        <w:t>как Марсов</w:t>
      </w:r>
      <w:r>
        <w:t xml:space="preserve">, </w:t>
      </w:r>
      <w:r w:rsidRPr="00B00D13">
        <w:t xml:space="preserve">движет кровь.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Но ныне к обойм вы</w:t>
      </w:r>
      <w:r>
        <w:t xml:space="preserve">, </w:t>
      </w:r>
      <w:r w:rsidRPr="00B00D13">
        <w:t>нимфы</w:t>
      </w:r>
      <w:r>
        <w:t xml:space="preserve">, </w:t>
      </w:r>
      <w:r w:rsidRPr="00B00D13">
        <w:t xml:space="preserve">собирайтесь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И равно обоей музыкой услаждайтесь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Что было грубости в охотничьих трубах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Нарышкин умягчил при наших берегах;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Чего и дикие животны убегали</w:t>
      </w:r>
      <w:r>
        <w:t xml:space="preserve">,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 xml:space="preserve">В том слухи нежные приятности сыскали.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Мареш продолжал совершенствование ансамбля до своей тяжелой и неизлечимой болезни</w:t>
      </w:r>
      <w:r>
        <w:t xml:space="preserve">, </w:t>
      </w:r>
      <w:r w:rsidRPr="00B00D13">
        <w:t>поразившей его в 1789 году</w:t>
      </w:r>
      <w:r>
        <w:t xml:space="preserve">, </w:t>
      </w:r>
      <w:r w:rsidRPr="00B00D13">
        <w:t>в период наибольшего расцвета роговой музыки. Как и большинство его современников талантливых музыкантов</w:t>
      </w:r>
      <w:r>
        <w:t xml:space="preserve">, </w:t>
      </w:r>
      <w:r w:rsidRPr="00B00D13">
        <w:t>много сделавших для развития музыкальной культуры</w:t>
      </w:r>
      <w:r>
        <w:t xml:space="preserve">, </w:t>
      </w:r>
      <w:r w:rsidRPr="00B00D13">
        <w:t xml:space="preserve">он умер в нищете.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Размеры рогов колебались в больших пределах — от 9—10 сантиметров до 2—2</w:t>
      </w:r>
      <w:r>
        <w:t xml:space="preserve">, </w:t>
      </w:r>
      <w:smartTag w:uri="urn:schemas-microsoft-com:office:smarttags" w:element="metricconverter">
        <w:smartTagPr>
          <w:attr w:name="ProductID" w:val="25 метра"/>
        </w:smartTagPr>
        <w:r w:rsidRPr="00B00D13">
          <w:t>25 метра</w:t>
        </w:r>
      </w:smartTag>
      <w:r w:rsidRPr="00B00D13">
        <w:t>. Для перемещения оркестра из одного места в другое создавались специально оборудованные фуры с ящиками</w:t>
      </w:r>
      <w:r>
        <w:t xml:space="preserve">, </w:t>
      </w:r>
      <w:r w:rsidRPr="00B00D13">
        <w:t>имевшими гнезда</w:t>
      </w:r>
      <w:r>
        <w:t xml:space="preserve">, </w:t>
      </w:r>
      <w:r w:rsidRPr="00B00D13">
        <w:t xml:space="preserve">соответствующие по конфигурации инструментам.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«Игра в оркестре была необычайно тяжелым трудом... Крепостные музыканты</w:t>
      </w:r>
      <w:r>
        <w:t xml:space="preserve">, </w:t>
      </w:r>
      <w:r w:rsidRPr="00B00D13">
        <w:t>взятые часто в детском возрасте</w:t>
      </w:r>
      <w:r>
        <w:t xml:space="preserve">, </w:t>
      </w:r>
      <w:r w:rsidRPr="00B00D13">
        <w:t>почти всю свою жизнь играли каждый на определенном роге</w:t>
      </w:r>
      <w:r>
        <w:t xml:space="preserve">, </w:t>
      </w:r>
      <w:r w:rsidRPr="00B00D13">
        <w:t>превращаясь в живые «клавиши» гигантского исполнительского аппарата. Недаром роговую музыку современники называли «живым органом»... Особенно трудна была игра на малых дискантовых рогах</w:t>
      </w:r>
      <w:r>
        <w:t xml:space="preserve">, </w:t>
      </w:r>
      <w:r w:rsidRPr="00B00D13">
        <w:t>требовавших в силу чисто конструктивных особенностей (трудность амбушюра) очень большого напряжения легких... Игравшие на малых рогах раньше всех заболевали легочными болезнями... Но</w:t>
      </w:r>
      <w:r>
        <w:t xml:space="preserve">, </w:t>
      </w:r>
      <w:r w:rsidRPr="00B00D13">
        <w:t>несмотря ни на какие трудности</w:t>
      </w:r>
      <w:r>
        <w:t xml:space="preserve">, </w:t>
      </w:r>
      <w:r w:rsidRPr="00B00D13">
        <w:t>гнет и муштру</w:t>
      </w:r>
      <w:r>
        <w:t xml:space="preserve">, </w:t>
      </w:r>
      <w:r w:rsidRPr="00B00D13">
        <w:t>музыканты рогового оркестра.... достигали в своем искусстве подлинных чудес»</w:t>
      </w:r>
      <w:r>
        <w:t xml:space="preserve">, </w:t>
      </w:r>
      <w:r w:rsidRPr="00B00D13">
        <w:t xml:space="preserve">— писал замечательный советский исследователь искусства роговой музыки К. А. Вертков[14].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Интересны высказывания современников</w:t>
      </w:r>
      <w:r>
        <w:t xml:space="preserve">, </w:t>
      </w:r>
      <w:r w:rsidRPr="00B00D13">
        <w:t>слышавших роговую музыку. Я. Штелин писал: «По своему устройству</w:t>
      </w:r>
      <w:r>
        <w:t xml:space="preserve">, </w:t>
      </w:r>
      <w:r w:rsidRPr="00B00D13">
        <w:t>звучанию и воздействию — это совершенно новая</w:t>
      </w:r>
      <w:r>
        <w:t xml:space="preserve">, </w:t>
      </w:r>
      <w:r w:rsidRPr="00B00D13">
        <w:t>своеобразная музыка</w:t>
      </w:r>
      <w:r>
        <w:t xml:space="preserve">, </w:t>
      </w:r>
      <w:r w:rsidRPr="00B00D13">
        <w:t>с которой никакая другая не может сравниться по помпезности и приятности звука... Кто не слыхал этой новой музыки</w:t>
      </w:r>
      <w:r>
        <w:t xml:space="preserve">, </w:t>
      </w:r>
      <w:r w:rsidRPr="00B00D13">
        <w:t>тот может составить себе о ней понятие</w:t>
      </w:r>
      <w:r>
        <w:t xml:space="preserve">, </w:t>
      </w:r>
      <w:r w:rsidRPr="00B00D13">
        <w:t>если вообразит</w:t>
      </w:r>
      <w:r>
        <w:t xml:space="preserve">, </w:t>
      </w:r>
      <w:r w:rsidRPr="00B00D13">
        <w:t xml:space="preserve">что слышит издали мощные рокочущие звуки нескольких больших церковных органов...»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М. Потри сообщал: «Эффект от этой музыки получается до такой степени изумительный</w:t>
      </w:r>
      <w:r>
        <w:t xml:space="preserve">, </w:t>
      </w:r>
      <w:r w:rsidRPr="00B00D13">
        <w:t xml:space="preserve">что на этом составном инструменте возможно исполнять труднейшие музыкальные сочинения...»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И. Гинрихс восхищался: «На большом пространстве все прочие инструменты не могут произвести такого действия... как сии роги в рассуждении дрожащего своего</w:t>
      </w:r>
      <w:r>
        <w:t xml:space="preserve">, </w:t>
      </w:r>
      <w:r w:rsidRPr="00B00D13">
        <w:t xml:space="preserve">колеблющегося и как будто кипящего звука... И в комнате музыка сия весьма приятна...»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М. И. Глинка много позже вспоминал: «В конце лета я часто навещал Дельвигов и нередко слышал на Неве роговую музыку Нарышкина. В особенности производила волшебный эффект пьеса Шимановской «Вилия»</w:t>
      </w:r>
      <w:r>
        <w:t xml:space="preserve">, </w:t>
      </w:r>
      <w:r w:rsidRPr="00B00D13">
        <w:t xml:space="preserve">состоящая вся из арпеджий»[15].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«В связи с расширением области применения роговых оркестров вырастал и спрос на них среди столичных и провинциальных дворян</w:t>
      </w:r>
      <w:r>
        <w:t xml:space="preserve">, </w:t>
      </w:r>
      <w:r w:rsidRPr="00B00D13">
        <w:t>— писал К. А. Вертков. — Многие помещики</w:t>
      </w:r>
      <w:r>
        <w:t xml:space="preserve">, </w:t>
      </w:r>
      <w:r w:rsidRPr="00B00D13">
        <w:t>имевшие крепостных крестьян</w:t>
      </w:r>
      <w:r>
        <w:t xml:space="preserve">, </w:t>
      </w:r>
      <w:r w:rsidRPr="00B00D13">
        <w:t>стремились завести у себя оркестр</w:t>
      </w:r>
      <w:r>
        <w:t xml:space="preserve">, </w:t>
      </w:r>
      <w:r w:rsidRPr="00B00D13">
        <w:t>необычайно пышный по характеру и вместе с тем освобождавший от затраты средств на приглашаемых со стороны платных музыкантов-профессионалов. В таких же экономических целях музыканты рогового оркестра в большинстве случаев постепенно обучались игре на струнных и духовых инструментах или пению</w:t>
      </w:r>
      <w:r>
        <w:t xml:space="preserve">, </w:t>
      </w:r>
      <w:r w:rsidRPr="00B00D13">
        <w:t>и в результате хозяин мог иметь сразу «инструментальную</w:t>
      </w:r>
      <w:r>
        <w:t xml:space="preserve">, </w:t>
      </w:r>
      <w:r w:rsidRPr="00B00D13">
        <w:t xml:space="preserve">вокальную и роговую музыку»[16]. </w:t>
      </w:r>
    </w:p>
    <w:p w:rsidR="00102CAD" w:rsidRPr="00B00D13" w:rsidRDefault="00102CAD" w:rsidP="00102CAD">
      <w:pPr>
        <w:spacing w:before="120"/>
        <w:ind w:firstLine="567"/>
        <w:jc w:val="both"/>
      </w:pPr>
      <w:r w:rsidRPr="00B00D13">
        <w:t>Универсальная подготовка музыкантов требовала длительного обучения. При этом наиболее способные музыканты</w:t>
      </w:r>
      <w:r>
        <w:t xml:space="preserve">, </w:t>
      </w:r>
      <w:r w:rsidRPr="00B00D13">
        <w:t>естественно</w:t>
      </w:r>
      <w:r>
        <w:t xml:space="preserve">, </w:t>
      </w:r>
      <w:r w:rsidRPr="00B00D13">
        <w:t>предпочитали играть на менее вредных для здоровья инструментах. Не может быть сомнения в том</w:t>
      </w:r>
      <w:r>
        <w:t xml:space="preserve">, </w:t>
      </w:r>
      <w:r w:rsidRPr="00B00D13">
        <w:t>что отрицательное отношение самих музыкантов к роговой музыке</w:t>
      </w:r>
      <w:r>
        <w:t xml:space="preserve">, </w:t>
      </w:r>
      <w:r w:rsidRPr="00B00D13">
        <w:t>даже при их бесправном положении</w:t>
      </w:r>
      <w:r>
        <w:t xml:space="preserve">, </w:t>
      </w:r>
      <w:r w:rsidRPr="00B00D13">
        <w:t>не могло не влиять на последующую судьбу этого своеобразного искусства</w:t>
      </w:r>
      <w:r>
        <w:t xml:space="preserve">, </w:t>
      </w:r>
      <w:r w:rsidRPr="00B00D13">
        <w:t>которое после полувекового качественного и количественного развития в XVIII столетии</w:t>
      </w:r>
      <w:r>
        <w:t xml:space="preserve">, </w:t>
      </w:r>
      <w:r w:rsidRPr="00B00D13">
        <w:t xml:space="preserve">кратковременного упадка на рубеже XVIII и XIX веков и широкого скачка в первой четверти XIX века полностью было вытеснено из музыкальной жизни.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CD5"/>
    <w:multiLevelType w:val="multilevel"/>
    <w:tmpl w:val="D80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31EA2"/>
    <w:multiLevelType w:val="multilevel"/>
    <w:tmpl w:val="A996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4C4257"/>
    <w:multiLevelType w:val="multilevel"/>
    <w:tmpl w:val="8CE4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CC348E"/>
    <w:multiLevelType w:val="hybridMultilevel"/>
    <w:tmpl w:val="532664DA"/>
    <w:lvl w:ilvl="0" w:tplc="141E31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07601A"/>
    <w:multiLevelType w:val="hybridMultilevel"/>
    <w:tmpl w:val="32ECCFF2"/>
    <w:lvl w:ilvl="0" w:tplc="048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0A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0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8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945C06"/>
    <w:multiLevelType w:val="multilevel"/>
    <w:tmpl w:val="446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105EC"/>
    <w:multiLevelType w:val="hybridMultilevel"/>
    <w:tmpl w:val="991A21F0"/>
    <w:lvl w:ilvl="0" w:tplc="540E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1504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C2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0C2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62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F85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B2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D46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304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853373C"/>
    <w:multiLevelType w:val="multilevel"/>
    <w:tmpl w:val="948A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A20719"/>
    <w:multiLevelType w:val="multilevel"/>
    <w:tmpl w:val="024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9D31AE"/>
    <w:multiLevelType w:val="multilevel"/>
    <w:tmpl w:val="189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CAD"/>
    <w:rsid w:val="00102CAD"/>
    <w:rsid w:val="001A35F6"/>
    <w:rsid w:val="001A7D15"/>
    <w:rsid w:val="002D347F"/>
    <w:rsid w:val="00692E96"/>
    <w:rsid w:val="00811DD4"/>
    <w:rsid w:val="00B00D13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B3A662-D269-4030-9726-B84D3926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2C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2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02CAD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02CAD"/>
    <w:pPr>
      <w:spacing w:before="100" w:beforeAutospacing="1" w:after="100" w:afterAutospacing="1" w:line="170" w:lineRule="atLeast"/>
    </w:pPr>
    <w:rPr>
      <w:rFonts w:ascii="Tahoma" w:hAnsi="Tahoma" w:cs="Tahoma"/>
      <w:color w:val="404040"/>
      <w:sz w:val="13"/>
      <w:szCs w:val="13"/>
    </w:rPr>
  </w:style>
  <w:style w:type="character" w:styleId="a4">
    <w:name w:val="Hyperlink"/>
    <w:uiPriority w:val="99"/>
    <w:rsid w:val="00102CAD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102CAD"/>
    <w:rPr>
      <w:rFonts w:cs="Times New Roman"/>
      <w:i/>
      <w:iCs/>
    </w:rPr>
  </w:style>
  <w:style w:type="character" w:styleId="a6">
    <w:name w:val="Strong"/>
    <w:uiPriority w:val="99"/>
    <w:qFormat/>
    <w:rsid w:val="00102CAD"/>
    <w:rPr>
      <w:rFonts w:cs="Times New Roman"/>
      <w:b/>
      <w:bCs/>
    </w:rPr>
  </w:style>
  <w:style w:type="paragraph" w:customStyle="1" w:styleId="style10">
    <w:name w:val="style10"/>
    <w:basedOn w:val="a"/>
    <w:uiPriority w:val="99"/>
    <w:rsid w:val="00102CAD"/>
    <w:pPr>
      <w:spacing w:before="100" w:beforeAutospacing="1" w:after="100" w:afterAutospacing="1"/>
    </w:pPr>
    <w:rPr>
      <w:color w:val="000000"/>
      <w:sz w:val="14"/>
      <w:szCs w:val="14"/>
    </w:rPr>
  </w:style>
  <w:style w:type="character" w:customStyle="1" w:styleId="style101">
    <w:name w:val="style101"/>
    <w:uiPriority w:val="99"/>
    <w:rsid w:val="00102CAD"/>
    <w:rPr>
      <w:rFonts w:cs="Times New Roman"/>
      <w:color w:val="000000"/>
      <w:sz w:val="14"/>
      <w:szCs w:val="14"/>
    </w:rPr>
  </w:style>
  <w:style w:type="character" w:customStyle="1" w:styleId="style91">
    <w:name w:val="style91"/>
    <w:uiPriority w:val="99"/>
    <w:rsid w:val="00102CAD"/>
    <w:rPr>
      <w:rFonts w:cs="Times New Roman"/>
      <w:color w:val="000000"/>
      <w:sz w:val="14"/>
      <w:szCs w:val="14"/>
    </w:rPr>
  </w:style>
  <w:style w:type="paragraph" w:customStyle="1" w:styleId="style9">
    <w:name w:val="style9"/>
    <w:basedOn w:val="a"/>
    <w:uiPriority w:val="99"/>
    <w:rsid w:val="00102CAD"/>
    <w:pPr>
      <w:spacing w:before="100" w:beforeAutospacing="1" w:after="100" w:afterAutospacing="1"/>
    </w:pPr>
    <w:rPr>
      <w:color w:val="000000"/>
      <w:sz w:val="14"/>
      <w:szCs w:val="14"/>
    </w:rPr>
  </w:style>
  <w:style w:type="character" w:styleId="a7">
    <w:name w:val="FollowedHyperlink"/>
    <w:uiPriority w:val="99"/>
    <w:rsid w:val="00102CAD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102C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102C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mw-headline">
    <w:name w:val="mw-headline"/>
    <w:uiPriority w:val="99"/>
    <w:rsid w:val="00102CAD"/>
    <w:rPr>
      <w:rFonts w:cs="Times New Roman"/>
    </w:rPr>
  </w:style>
  <w:style w:type="character" w:customStyle="1" w:styleId="b-mail-personname8">
    <w:name w:val="b-mail-person__name8"/>
    <w:uiPriority w:val="99"/>
    <w:rsid w:val="00102CAD"/>
    <w:rPr>
      <w:rFonts w:cs="Times New Roman"/>
    </w:rPr>
  </w:style>
  <w:style w:type="character" w:customStyle="1" w:styleId="b-message-headsubject-textjs-invalid-drag-target">
    <w:name w:val="b-message-head__subject-text js-invalid-drag-target"/>
    <w:uiPriority w:val="99"/>
    <w:rsid w:val="00102CAD"/>
    <w:rPr>
      <w:rFonts w:cs="Times New Roman"/>
    </w:rPr>
  </w:style>
  <w:style w:type="character" w:customStyle="1" w:styleId="11">
    <w:name w:val="1"/>
    <w:uiPriority w:val="99"/>
    <w:rsid w:val="00102CAD"/>
    <w:rPr>
      <w:rFonts w:ascii="Arial" w:hAnsi="Arial" w:cs="Arial"/>
      <w:b/>
      <w:bCs/>
    </w:rPr>
  </w:style>
  <w:style w:type="character" w:customStyle="1" w:styleId="ipa1">
    <w:name w:val="ipa1"/>
    <w:uiPriority w:val="99"/>
    <w:rsid w:val="00102CAD"/>
    <w:rPr>
      <w:rFonts w:ascii="Arial Unicode MS" w:eastAsia="Arial Unicode MS" w:cs="Times New Roman"/>
    </w:rPr>
  </w:style>
  <w:style w:type="paragraph" w:customStyle="1" w:styleId="showing">
    <w:name w:val="showing"/>
    <w:basedOn w:val="a"/>
    <w:uiPriority w:val="99"/>
    <w:rsid w:val="00102CAD"/>
    <w:pPr>
      <w:spacing w:before="240" w:after="480"/>
      <w:ind w:left="480" w:right="480"/>
      <w:jc w:val="both"/>
    </w:pPr>
    <w:rPr>
      <w:sz w:val="20"/>
      <w:szCs w:val="20"/>
    </w:rPr>
  </w:style>
  <w:style w:type="paragraph" w:customStyle="1" w:styleId="ctab">
    <w:name w:val="ctab"/>
    <w:basedOn w:val="a"/>
    <w:uiPriority w:val="99"/>
    <w:rsid w:val="00102CAD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102CAD"/>
    <w:pPr>
      <w:spacing w:before="100" w:beforeAutospacing="1" w:after="100" w:afterAutospacing="1"/>
      <w:ind w:left="20"/>
    </w:pPr>
    <w:rPr>
      <w:rFonts w:ascii="Tahoma" w:hAnsi="Tahoma" w:cs="Tahoma"/>
      <w:color w:val="000000"/>
      <w:sz w:val="16"/>
      <w:szCs w:val="16"/>
    </w:rPr>
  </w:style>
  <w:style w:type="character" w:styleId="ac">
    <w:name w:val="page number"/>
    <w:uiPriority w:val="99"/>
    <w:rsid w:val="00102CAD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02CA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102CAD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102CA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customStyle="1" w:styleId="basic">
    <w:name w:val="basic"/>
    <w:basedOn w:val="a"/>
    <w:uiPriority w:val="99"/>
    <w:rsid w:val="00102CAD"/>
    <w:pPr>
      <w:spacing w:before="100" w:beforeAutospacing="1" w:after="100" w:afterAutospacing="1"/>
      <w:jc w:val="both"/>
    </w:pPr>
    <w:rPr>
      <w:rFonts w:ascii="Arial" w:hAnsi="Arial" w:cs="Arial"/>
      <w:color w:val="CCCC99"/>
      <w:sz w:val="20"/>
      <w:szCs w:val="20"/>
    </w:rPr>
  </w:style>
  <w:style w:type="paragraph" w:styleId="af2">
    <w:name w:val="List"/>
    <w:basedOn w:val="a"/>
    <w:uiPriority w:val="99"/>
    <w:rsid w:val="00102CAD"/>
    <w:pPr>
      <w:ind w:left="283" w:hanging="283"/>
    </w:pPr>
  </w:style>
  <w:style w:type="paragraph" w:customStyle="1" w:styleId="center">
    <w:name w:val="center"/>
    <w:basedOn w:val="a"/>
    <w:uiPriority w:val="99"/>
    <w:rsid w:val="00102CAD"/>
    <w:pPr>
      <w:spacing w:before="100" w:beforeAutospacing="1" w:after="100" w:afterAutospacing="1"/>
      <w:ind w:left="20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tab">
    <w:name w:val="tab"/>
    <w:basedOn w:val="a"/>
    <w:uiPriority w:val="99"/>
    <w:rsid w:val="00102CAD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autor">
    <w:name w:val="autor"/>
    <w:basedOn w:val="a"/>
    <w:uiPriority w:val="99"/>
    <w:rsid w:val="00102CAD"/>
    <w:pPr>
      <w:spacing w:before="100" w:beforeAutospacing="1" w:after="100" w:afterAutospacing="1"/>
      <w:ind w:left="20"/>
      <w:jc w:val="right"/>
    </w:pPr>
    <w:rPr>
      <w:rFonts w:ascii="Tahoma" w:hAnsi="Tahoma" w:cs="Tahoma"/>
      <w:color w:val="000000"/>
      <w:sz w:val="20"/>
      <w:szCs w:val="20"/>
    </w:rPr>
  </w:style>
  <w:style w:type="paragraph" w:customStyle="1" w:styleId="csmall">
    <w:name w:val="csmall"/>
    <w:basedOn w:val="a"/>
    <w:uiPriority w:val="99"/>
    <w:rsid w:val="00102CAD"/>
    <w:pPr>
      <w:spacing w:before="100" w:beforeAutospacing="1"/>
      <w:ind w:left="600" w:right="400" w:firstLine="150"/>
      <w:jc w:val="both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музыка XVIII века</vt:lpstr>
    </vt:vector>
  </TitlesOfParts>
  <Company>Home</Company>
  <LinksUpToDate>false</LinksUpToDate>
  <CharactersWithSpaces>33072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музыка XVIII века</dc:title>
  <dc:subject/>
  <dc:creator>User</dc:creator>
  <cp:keywords/>
  <dc:description/>
  <cp:lastModifiedBy>admin</cp:lastModifiedBy>
  <cp:revision>2</cp:revision>
  <dcterms:created xsi:type="dcterms:W3CDTF">2014-03-28T16:33:00Z</dcterms:created>
  <dcterms:modified xsi:type="dcterms:W3CDTF">2014-03-28T16:33:00Z</dcterms:modified>
</cp:coreProperties>
</file>