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DB" w:rsidRPr="008A1365" w:rsidRDefault="00A371DB" w:rsidP="00A371DB">
      <w:pPr>
        <w:spacing w:before="120"/>
        <w:jc w:val="center"/>
        <w:rPr>
          <w:b/>
          <w:bCs/>
          <w:sz w:val="32"/>
          <w:szCs w:val="32"/>
        </w:rPr>
      </w:pPr>
      <w:r w:rsidRPr="008A1365">
        <w:rPr>
          <w:b/>
          <w:bCs/>
          <w:sz w:val="32"/>
          <w:szCs w:val="32"/>
        </w:rPr>
        <w:t>Секс и зрелость</w:t>
      </w:r>
    </w:p>
    <w:p w:rsidR="00A371DB" w:rsidRDefault="00A371DB" w:rsidP="00A371DB">
      <w:pPr>
        <w:spacing w:before="120"/>
        <w:ind w:firstLine="567"/>
        <w:jc w:val="both"/>
      </w:pPr>
      <w:r w:rsidRPr="008A1365">
        <w:t>Юрий ЛЕВЧЕНКО, канд. мед. наук, врач-сексопатолог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Для большинства мужчин полное удовлетворение от сексуальной активности заключается в достижении максимальных эрекций и оргазма, а женщины равнозначно оценивают как сам половой акт, так и атмосферу нежности и интимности.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Половая жизнь имеет определенные ограничения. Они больше касаются мужчины, поскольку его сексуальность более подвижна и в то же время более близка к естественной. Как голодный человек вначале просто насыщается, а лишь потом начинает обращать внимание на кулинарные ухищрения, так ведет себя и мужчина в начале своей интимной жизни. Он пытается вступить в близость при малейшей возможности, совершает повторные акты – словом, ставит собственные «рекорды».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Однако со временем, особенно если мужчина имеет возможность жить регулярной половой жизнью, его действия становятся более обдуманными, регулярными. То есть мужчина «автоматически» выбирает тот ритм, который у него на роду написан, обусловленный так называемой половой конституцией. Медовый месяц (который может продолжаться и месяц, и год), как правило, отличается от всей последующей супружеской жизни гораздо большей частотой интимных отношений.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Однако возраст, в котором мужчина входит в свой собственный ритм половой жизни, зависит не только от того, что дано ему природой. Большое значение при этом имеют также отношения с женой, ее возбудимость, общие условия жизни, работы, питания.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К сожалению, нередко бывает так, что женщина ориентируется на ту повышенную активность мужчины, которая проявлялась в начале их совместной жизни. Молодая жена думает, что муж всегда активен, что ее роль сводится лишь к присутствию в постели, и не участвует в близости активно. Рано или поздно период сверхактивности мужчины заканчивается, и он как бы «зависает». С одной стороны, он уже спустился на уровень своей обычной сексуальности, привык к тому, что в любой момент может удовлетворить свою страсть, а привычка, как известно, притупляет чувства. С другой стороны, зачастую бывает так, что в начале совместной жизни женщина, сексуальность которой еще не полностью созрела, невольно (а иногда и обдуманно) дает понять мужу, что интимная жизнь для нее вовсе не обязательна, что она идет на близость только для того, чтобы не обидеть мужа и т.д. Поэтому любящий мужчина ограничивает свою половую активность. А когда у жены наконец-то появляются собственные сексуальные запросы, он не может их удовлетворить, поскольку его организм уже перестроился на новый, пониженный уровень интимных отношений.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Если жена заинтересована в более частом ритме интимных отношений, ей нужно «брать дела в свои руки».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Женщина может создавать в доме определенную атмосферу, стимулировать мужа на проявление ласки, через которую вовлекать его в более интимное поведение. Сексуальным переживаниям присуще удовольствие, и моменты разделенной физической близости могут стать основой для отношений, способных противостоять разрушительному внешнему влиянию.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Жена может сама прикладывать определенные усилия для того, чтобы мужчина сумел отключиться от повседневных забот, чтобы его сексуальность проникла сквозь заслон неприятностей в бизнесе, быту, обществе. Нередко приходится слышать от женщин: «Он мужчина, должен сам справляться». Неверно! У каждого есть свой предел, выше которого в одиночку не поднимешься, – разве это недостаточная причина для женской активности? </w:t>
      </w:r>
    </w:p>
    <w:p w:rsidR="00A371DB" w:rsidRPr="008A1365" w:rsidRDefault="00A371DB" w:rsidP="00A371DB">
      <w:pPr>
        <w:spacing w:before="120"/>
        <w:ind w:firstLine="567"/>
        <w:jc w:val="both"/>
      </w:pPr>
      <w:r w:rsidRPr="008A1365">
        <w:t xml:space="preserve">Женщина может помочь мужу в часы отдыха: не напрягать пусть даже важными разговорами, а позволить полностью расслабиться, отрешиться от забот. Наконец, просто организовать отдых – не у телевизора или компьютера, а в обстановке, действительно дающей расслабление нервам, например на природе.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1D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A1365"/>
    <w:rsid w:val="008C19D7"/>
    <w:rsid w:val="00940746"/>
    <w:rsid w:val="00A371DB"/>
    <w:rsid w:val="00A44D32"/>
    <w:rsid w:val="00B0177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7BB896-3E77-4C95-92F2-84884671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71DB"/>
    <w:rPr>
      <w:color w:val="0000FF"/>
      <w:u w:val="single"/>
    </w:rPr>
  </w:style>
  <w:style w:type="character" w:styleId="a4">
    <w:name w:val="FollowedHyperlink"/>
    <w:basedOn w:val="a0"/>
    <w:uiPriority w:val="99"/>
    <w:rsid w:val="00A371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>Home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и зрелость</dc:title>
  <dc:subject/>
  <dc:creator>Alena</dc:creator>
  <cp:keywords/>
  <dc:description/>
  <cp:lastModifiedBy>admin</cp:lastModifiedBy>
  <cp:revision>2</cp:revision>
  <dcterms:created xsi:type="dcterms:W3CDTF">2014-02-19T11:54:00Z</dcterms:created>
  <dcterms:modified xsi:type="dcterms:W3CDTF">2014-02-19T11:54:00Z</dcterms:modified>
</cp:coreProperties>
</file>