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42" w:rsidRPr="00B950A3" w:rsidRDefault="006F4442" w:rsidP="006F4442">
      <w:pPr>
        <w:spacing w:before="120"/>
        <w:jc w:val="center"/>
        <w:rPr>
          <w:b/>
          <w:bCs/>
          <w:sz w:val="32"/>
          <w:szCs w:val="32"/>
        </w:rPr>
      </w:pPr>
      <w:r w:rsidRPr="00B950A3">
        <w:rPr>
          <w:b/>
          <w:bCs/>
          <w:sz w:val="32"/>
          <w:szCs w:val="32"/>
        </w:rPr>
        <w:t>Смешное название серьезной стратегии customization</w:t>
      </w:r>
    </w:p>
    <w:p w:rsidR="006F4442" w:rsidRPr="006F4442" w:rsidRDefault="006F4442" w:rsidP="006F4442">
      <w:pPr>
        <w:spacing w:before="120"/>
        <w:jc w:val="center"/>
        <w:rPr>
          <w:sz w:val="28"/>
          <w:szCs w:val="28"/>
        </w:rPr>
      </w:pPr>
      <w:r w:rsidRPr="006F4442">
        <w:rPr>
          <w:sz w:val="28"/>
          <w:szCs w:val="28"/>
        </w:rPr>
        <w:t>Т.В. Баракшина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 xml:space="preserve">Ориентированность на покупателя, сегментирование рынка, маркетинговая стратегия – эти термины стали вполне традиционным атрибутом business-talk, как среди топов компаний, так и на уровне менеджеров и специалистов. Эти понятия, безусловно, важны в сегодняшнем бизнесе, однако скорее как отвлеченные термины, а не как конкретные инструменты. 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 xml:space="preserve">А как насчет доли рынка, уровня узнаваемости бренда, "доли кошелька" потребителя? Слышали, читали – но ведь это про Кока-Колу, Форд, а не про нас! Наш бизнес (в отличие от студентов Ф. Котлера) мучают более актуальные проблемы – поиск сырья и оборудования, поиск сотрудников, встречи с поставщиками, работа с крупными контрактами. До внимательного изучения покупателя руки пока не доходят – некогда, дорого, и что это изменит?! Тем более до изучения того, чем отличаются друг от друга твои покупатели, в чем изюминка каждого сегмента, как при минимальной вариации продукта найти особый подход к разным группам покупателей? 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Широко применяемый в маркетинговых кругах термин – кастомизация ("customization") – имеет прямое отношение к проблеме сегментирования рынков, с которой потихоньку начинает сталкиваться российский бизнес. Интересно, что термин имеет двойной смысл: customize - "подгонять под определенные требования" и customer – "потребитель". Суть подхода – в создании решений (продуктов, услуг либо маркетинговых ходов), подходящих лишь для определенной целевой группы потребителей.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Сейчас уже многие убеждены, что компании необходимо иметь четкий маркетинговый план, торговую марку, узнаваемые корпоративный стиль, выстроенную рекламную компанию. Следующий этап – действительное осознание того, что НЕ ВСЕ ТВОИ ПОКУПАТЕЛИ ОДИНАКОВЫ. Успех не в уникальности предлагаемого продукта в целом, а в четком попадании в круг потребностей определенного сегмента. Иногда для этого нужно немного изменить выпускаемый продукт, приняв во внимание предпочтения клиента. Пример: размер и упаковка мороженого "48 копеек" компании Nestle для российского покупателя, помнящего "те самые 48 копеек"; золотая Motorola RZR для молодежи и черная для бизнес-профессионалов, или – мужской стриптиз для сегмента независимых бизнес-woman: прекрасный пример "подгонки под клиента"! Идеалом кастомизации считается персонифицированный маркетинг, когда у потребителя создается ощущение, что работа делается лично для него и он пользуется уникальным продуктом. Такое ощущение создает Volvo, предлагая покупателям "Создать свою Volvo", выбрав уникальную конфигурацию авто.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Многие западные компании придают кастомизации первостепенное значение. Иногда масштабы даже пугают. В настоящее время наша компания ведет проект для американской корпорации - мирового лидера в одном из сегментов промышленного оборудования. Только на подтверждение правильности критериев сегментирования компания тратит более 3 миллионов долларов в год. В структурированной дискуссии по основам сегментирования принимает участие около 30 управленцев компании, специалистов по сервису, продажам, продвижению. На создание инструмента исследования – опросника – ушло более 2 месяцев интенсивной работы.…. А это лишь первый этап – исследование потребителя. Следующий шаг – разработка индивидуального плана маркетинга для каждого сегмента. Дальше – создание рекламы, работающей только на конкретную группу покупателей, кастомизация рекламных материалов. Для российского рынка сегодня такой подход, мягко говоря, не характерен.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В России мы привыкли к прорывам, любим креативные решения, и нестандартные ходы. В этом, безусловно, сила российских компаний. Отсюда – популярность профессионалов-одиночек, гуру маркетинга и продаж. Ставка делается на уникальность и интуицию. Носители рекламы выбираются на основе вкусов руководителей компаний, и далеко не всегда соответствуют выбору потребителей. Еще реже мы прилагаем усилия, чтобы с помощью простых маркетинговых методов достучаться до групп потребителей, отличающихся друг от друга.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 xml:space="preserve">Какой сегмент потребителей является для вас наиболее прибыльным? Кто легко доступен? И сколько таких потребителей действительно приобретают ваш товар или услугу? Если вы знаете ответы на эти вопросы, динамику этих изменений, то применение правильных средств рекламы и продвижения становится решением аргументированным, системным, и ведет к поставленной цели, будь то расширение доли рынка в одном сегменте и увеличение нормы прибыли в другом. Более того, правильное воздействие на различные сегменты обеспечивает долгосрочную стабильность спроса: фармацевтические компании инвестируют огромные средства на работу с врачами, которые в будущем будут назначать лекарство больным; производители сложной техники открывают школы для операторов машин, ведь в дальнейшем их умение управлять техникой повлияет на выбор снабженца, приобретающего технику. 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Представляете, насколько более направленными, а соответственно и эффективными будут ваши решения, если вы сможете ответить на вопрос "О чем думает ваш потенциальный покупатель, когда ему не спится?". Узнать больше о своих покупателях достаточно просто. Масштабные проекты по сегментации рынка, десятки фокус групп в регионах, конкурентная разведка с использованием специалистов из независимых исследовательских агентств – такая "тяжелая артиллерия" уместна для мировых гигантов, которые действительно и физически, и морально находятся за сотни тысяч километров от своих покупателей. Там счет идет не на десятки, а на сотни отличающихся друг от друга сегментов.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Для многих российских компаний важно начать с систематизации знаний, уже имеющихся у сотрудников. Создание базы текущих и потенциальных покупателей тоже совершенно не затратная задача, которая, однако, создает основу для сегментирования и кастомизации. Данные о текущих покупателях имеются практических у всех компаний, их нужно лишь привести в формат, удобный для обработки. Что касается потенциальных покупателей – открытые источники, в частности, справочники, списки членов профессиональных ассоциаций и "желтые страницы" являются надежной и свежей информацией. Подтверждение гипотез по различию предпочтений сегментов может быть достойно реализовано путем телефонного или веб-опроса, размещенного на сайте компании. Если Вы выбираете методику личного интервью, очень важно задействовать "внутренние силы" компании в качестве интервьюеров. Опыт, полученный при прямом общении с покупателем, просто неоценим. В большинстве случаев именно в результате такого общения рождаются лучшие идеи по продвижению и кастомизации решений для клиентов.</w:t>
      </w:r>
    </w:p>
    <w:p w:rsidR="006F4442" w:rsidRPr="009070CD" w:rsidRDefault="006F4442" w:rsidP="006F4442">
      <w:pPr>
        <w:spacing w:before="120"/>
        <w:ind w:firstLine="567"/>
        <w:jc w:val="both"/>
      </w:pPr>
      <w:r w:rsidRPr="009070CD">
        <w:t>На мой взгляд, нашим компаниям для сохранения конкурентоспособности необходимо, прежде всего, глубокое знание своего потребителя . Нам нужна системность в подходе к изучению своего покупателя и других субъектов, влияющих на решение о покупке. Для того, чтобы успешно планировать доход компании, правильно инвестировать в оборудование, развивать нужные навыки у команды, нужно четко знать, что хочет твой покупатель. Более того, нужно знать, что он захочет завтра, и сколько он сможет за это заплатить. При наличии этих знаний дальнейшее – дело техники. Что делать для того, чтобы оставаться конкурентными? Четко представлять связь между каждым бизнес решением и его первопричиной – желаниями потребителя. В этом смысле КАСТОМИЗАЦИЯ – это не только маркетинговый сленг, но и действительно эффективный путь к сердцу – и кошельку – клиента.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442"/>
    <w:rsid w:val="00051FB8"/>
    <w:rsid w:val="00095BA6"/>
    <w:rsid w:val="001D3D47"/>
    <w:rsid w:val="0031418A"/>
    <w:rsid w:val="00377A3D"/>
    <w:rsid w:val="005611F8"/>
    <w:rsid w:val="005A2562"/>
    <w:rsid w:val="006F4442"/>
    <w:rsid w:val="00755964"/>
    <w:rsid w:val="009070CD"/>
    <w:rsid w:val="009264EB"/>
    <w:rsid w:val="00A44D32"/>
    <w:rsid w:val="00B950A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54AC7B-A9B3-46B0-B84A-A5FC1948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4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6273</Characters>
  <Application>Microsoft Office Word</Application>
  <DocSecurity>0</DocSecurity>
  <Lines>52</Lines>
  <Paragraphs>14</Paragraphs>
  <ScaleCrop>false</ScaleCrop>
  <Company>Home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Смешное название серьезной стратегии customization</dc:title>
  <dc:subject/>
  <dc:creator>Alena</dc:creator>
  <cp:keywords/>
  <dc:description/>
  <cp:lastModifiedBy>admin</cp:lastModifiedBy>
  <cp:revision>2</cp:revision>
  <dcterms:created xsi:type="dcterms:W3CDTF">2014-02-18T11:02:00Z</dcterms:created>
  <dcterms:modified xsi:type="dcterms:W3CDTF">2014-02-18T11:02:00Z</dcterms:modified>
</cp:coreProperties>
</file>