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2D4D" w:rsidRPr="005E3301" w:rsidRDefault="00FF2D4D" w:rsidP="00FF2D4D">
      <w:pPr>
        <w:jc w:val="center"/>
        <w:rPr>
          <w:b/>
          <w:bCs/>
          <w:sz w:val="28"/>
          <w:szCs w:val="28"/>
        </w:rPr>
      </w:pPr>
      <w:r w:rsidRPr="005E3301">
        <w:rPr>
          <w:b/>
          <w:bCs/>
          <w:sz w:val="28"/>
          <w:szCs w:val="28"/>
        </w:rPr>
        <w:t xml:space="preserve">СПЕКТРАЛЬНЫЕ ХАРАКТЕРИСТИКИ ЭЛЕКТРОЛЮМИНОФОРА </w:t>
      </w:r>
      <w:r w:rsidRPr="005E3301">
        <w:rPr>
          <w:b/>
          <w:bCs/>
          <w:sz w:val="28"/>
          <w:szCs w:val="28"/>
          <w:lang w:val="en-US"/>
        </w:rPr>
        <w:t>ZnS</w:t>
      </w:r>
      <w:r w:rsidRPr="005E3301">
        <w:rPr>
          <w:b/>
          <w:bCs/>
          <w:sz w:val="28"/>
          <w:szCs w:val="28"/>
        </w:rPr>
        <w:t>:</w:t>
      </w:r>
      <w:r w:rsidRPr="005E3301">
        <w:rPr>
          <w:b/>
          <w:bCs/>
          <w:sz w:val="28"/>
          <w:szCs w:val="28"/>
          <w:lang w:val="en-US"/>
        </w:rPr>
        <w:t>Cu</w:t>
      </w:r>
      <w:r w:rsidRPr="005E3301">
        <w:rPr>
          <w:b/>
          <w:bCs/>
          <w:sz w:val="28"/>
          <w:szCs w:val="28"/>
        </w:rPr>
        <w:t>,</w:t>
      </w:r>
      <w:r w:rsidRPr="005E3301">
        <w:rPr>
          <w:b/>
          <w:bCs/>
          <w:sz w:val="28"/>
          <w:szCs w:val="28"/>
          <w:lang w:val="en-US"/>
        </w:rPr>
        <w:t>Mn</w:t>
      </w:r>
    </w:p>
    <w:p w:rsidR="00FF2D4D" w:rsidRPr="005E3301" w:rsidRDefault="00FF2D4D" w:rsidP="00FF2D4D">
      <w:pPr>
        <w:ind w:firstLine="540"/>
        <w:jc w:val="both"/>
        <w:rPr>
          <w:sz w:val="28"/>
          <w:szCs w:val="28"/>
        </w:rPr>
      </w:pPr>
    </w:p>
    <w:p w:rsidR="00FF2D4D" w:rsidRPr="005E3301" w:rsidRDefault="00FF2D4D" w:rsidP="00FF2D4D">
      <w:pPr>
        <w:ind w:firstLine="540"/>
        <w:jc w:val="both"/>
        <w:rPr>
          <w:sz w:val="28"/>
          <w:szCs w:val="28"/>
        </w:rPr>
      </w:pPr>
      <w:r w:rsidRPr="005E3301">
        <w:rPr>
          <w:sz w:val="28"/>
          <w:szCs w:val="28"/>
        </w:rPr>
        <w:t xml:space="preserve">Широкие перспективы технического применения электролюминесценции для создания устройств отображения информации до сих пор должным образом не реализованы вследствие недостаточной стабильности оптико-электрических характеристик современных электролюминесцентных излучателей (ЭЛИ). В то же время прогресс в области производства и использования ЭЛИ невозможен без решения проблемы дезактивации энергии, для решения которой необходимо проведение обширных исследований по изучению физических механизмов, лежащих в основе электролюминесценции кристаллофосфоров, в первую очередь на основе соединений </w:t>
      </w:r>
      <w:r w:rsidRPr="005E3301">
        <w:rPr>
          <w:sz w:val="28"/>
          <w:szCs w:val="28"/>
          <w:lang w:val="en-US"/>
        </w:rPr>
        <w:t>ZnS</w:t>
      </w:r>
      <w:r w:rsidRPr="005E3301">
        <w:rPr>
          <w:sz w:val="28"/>
          <w:szCs w:val="28"/>
        </w:rPr>
        <w:t>:</w:t>
      </w:r>
      <w:r w:rsidRPr="005E3301">
        <w:rPr>
          <w:sz w:val="28"/>
          <w:szCs w:val="28"/>
          <w:lang w:val="en-US"/>
        </w:rPr>
        <w:t>Cu</w:t>
      </w:r>
      <w:r w:rsidRPr="005E3301">
        <w:rPr>
          <w:sz w:val="28"/>
          <w:szCs w:val="28"/>
        </w:rPr>
        <w:t xml:space="preserve"> и </w:t>
      </w:r>
      <w:r w:rsidRPr="005E3301">
        <w:rPr>
          <w:sz w:val="28"/>
          <w:szCs w:val="28"/>
          <w:lang w:val="en-US"/>
        </w:rPr>
        <w:t>ZnS</w:t>
      </w:r>
      <w:r w:rsidRPr="005E3301">
        <w:rPr>
          <w:sz w:val="28"/>
          <w:szCs w:val="28"/>
        </w:rPr>
        <w:t>:</w:t>
      </w:r>
      <w:r w:rsidRPr="005E3301">
        <w:rPr>
          <w:sz w:val="28"/>
          <w:szCs w:val="28"/>
          <w:lang w:val="en-US"/>
        </w:rPr>
        <w:t>Mn</w:t>
      </w:r>
      <w:r w:rsidRPr="005E3301">
        <w:rPr>
          <w:sz w:val="28"/>
          <w:szCs w:val="28"/>
        </w:rPr>
        <w:t xml:space="preserve"> [1, 2]. </w:t>
      </w:r>
    </w:p>
    <w:p w:rsidR="00FF2D4D" w:rsidRPr="005E3301" w:rsidRDefault="00FF2D4D" w:rsidP="00FF2D4D">
      <w:pPr>
        <w:ind w:firstLine="540"/>
        <w:jc w:val="both"/>
        <w:rPr>
          <w:sz w:val="28"/>
          <w:szCs w:val="28"/>
        </w:rPr>
      </w:pPr>
      <w:r w:rsidRPr="005E3301">
        <w:rPr>
          <w:sz w:val="28"/>
          <w:szCs w:val="28"/>
        </w:rPr>
        <w:t>Существующие технологии производства электролюминофоров (ЭЛФ) желтого цвета свечения основаны главным образом на синтезе твердых растворов сульфоселенидов цинка и кадмия, активированных медью, создающих существенную экологическую проблему при попадании в окружающую среду. Кроме того, при производстве люминофоров данного класса необходимо использование аргонной атмосферы, что предполагает двухстадийное прокаливание, является нетехнологичным и приводит к удорожанию производства.</w:t>
      </w:r>
    </w:p>
    <w:p w:rsidR="00FF2D4D" w:rsidRPr="005E3301" w:rsidRDefault="00FF2D4D" w:rsidP="00FF2D4D">
      <w:pPr>
        <w:ind w:firstLine="540"/>
        <w:jc w:val="both"/>
        <w:rPr>
          <w:sz w:val="28"/>
          <w:szCs w:val="28"/>
        </w:rPr>
      </w:pPr>
      <w:r w:rsidRPr="005E3301">
        <w:rPr>
          <w:sz w:val="28"/>
          <w:szCs w:val="28"/>
        </w:rPr>
        <w:t>Наряду с сульфоселенидными электролюминофорами, излучающими в желтой области спектра, существует также ЭЛФ на основе сульфида цинка, активированного медью и марганцем (</w:t>
      </w:r>
      <w:r w:rsidRPr="005E3301">
        <w:rPr>
          <w:sz w:val="28"/>
          <w:szCs w:val="28"/>
          <w:lang w:val="en-US"/>
        </w:rPr>
        <w:t>ZnS</w:t>
      </w:r>
      <w:r w:rsidRPr="005E3301">
        <w:rPr>
          <w:sz w:val="28"/>
          <w:szCs w:val="28"/>
        </w:rPr>
        <w:t>:</w:t>
      </w:r>
      <w:r w:rsidRPr="005E3301">
        <w:rPr>
          <w:sz w:val="28"/>
          <w:szCs w:val="28"/>
          <w:lang w:val="en-US"/>
        </w:rPr>
        <w:t>Cu</w:t>
      </w:r>
      <w:r w:rsidRPr="005E3301">
        <w:rPr>
          <w:sz w:val="28"/>
          <w:szCs w:val="28"/>
        </w:rPr>
        <w:t>,</w:t>
      </w:r>
      <w:r w:rsidRPr="005E3301">
        <w:rPr>
          <w:sz w:val="28"/>
          <w:szCs w:val="28"/>
          <w:lang w:val="en-US"/>
        </w:rPr>
        <w:t>Mn</w:t>
      </w:r>
      <w:r w:rsidRPr="005E3301">
        <w:rPr>
          <w:sz w:val="28"/>
          <w:szCs w:val="28"/>
        </w:rPr>
        <w:t>), в составе которого отсутствуют токсичные соединения кадмия и селена. Однако низкая яркость свечения и высокая скорость деградации яркости до сих пор не позволяют применять данный ЭЛФ в современных ЭЛИ.</w:t>
      </w:r>
    </w:p>
    <w:p w:rsidR="00FF2D4D" w:rsidRPr="005E3301" w:rsidRDefault="00FF2D4D" w:rsidP="00FF2D4D">
      <w:pPr>
        <w:ind w:firstLine="540"/>
        <w:jc w:val="both"/>
        <w:rPr>
          <w:sz w:val="28"/>
          <w:szCs w:val="28"/>
        </w:rPr>
      </w:pPr>
      <w:r w:rsidRPr="005E3301">
        <w:rPr>
          <w:sz w:val="28"/>
          <w:szCs w:val="28"/>
        </w:rPr>
        <w:t xml:space="preserve"> В настоящее время сотрудниками базовой кафедры технологии перспективных химических и биологических материалов ЮНЦ РАН ведется усовершенствование методики синтеза электролюминофора на основе системы </w:t>
      </w:r>
      <w:r w:rsidRPr="005E3301">
        <w:rPr>
          <w:sz w:val="28"/>
          <w:szCs w:val="28"/>
          <w:lang w:val="en-US"/>
        </w:rPr>
        <w:t>ZnS</w:t>
      </w:r>
      <w:r w:rsidRPr="005E3301">
        <w:rPr>
          <w:sz w:val="28"/>
          <w:szCs w:val="28"/>
        </w:rPr>
        <w:t>:</w:t>
      </w:r>
      <w:r w:rsidRPr="005E3301">
        <w:rPr>
          <w:sz w:val="28"/>
          <w:szCs w:val="28"/>
          <w:lang w:val="en-US"/>
        </w:rPr>
        <w:t>Cu</w:t>
      </w:r>
      <w:r w:rsidRPr="005E3301">
        <w:rPr>
          <w:sz w:val="28"/>
          <w:szCs w:val="28"/>
        </w:rPr>
        <w:t>,</w:t>
      </w:r>
      <w:r w:rsidRPr="005E3301">
        <w:rPr>
          <w:sz w:val="28"/>
          <w:szCs w:val="28"/>
          <w:lang w:val="en-US"/>
        </w:rPr>
        <w:t>Mn</w:t>
      </w:r>
      <w:r w:rsidRPr="005E3301">
        <w:rPr>
          <w:sz w:val="28"/>
          <w:szCs w:val="28"/>
        </w:rPr>
        <w:t xml:space="preserve"> – </w:t>
      </w:r>
      <w:r w:rsidRPr="005E3301">
        <w:rPr>
          <w:sz w:val="28"/>
          <w:szCs w:val="28"/>
          <w:lang w:val="en-US"/>
        </w:rPr>
        <w:t>Cu</w:t>
      </w:r>
      <w:r w:rsidRPr="005E3301">
        <w:rPr>
          <w:sz w:val="28"/>
          <w:szCs w:val="28"/>
          <w:vertAlign w:val="subscript"/>
        </w:rPr>
        <w:t>2-</w:t>
      </w:r>
      <w:r w:rsidRPr="005E3301">
        <w:rPr>
          <w:sz w:val="28"/>
          <w:szCs w:val="28"/>
          <w:vertAlign w:val="subscript"/>
          <w:lang w:val="en-US"/>
        </w:rPr>
        <w:t>X</w:t>
      </w:r>
      <w:r w:rsidRPr="005E3301">
        <w:rPr>
          <w:sz w:val="28"/>
          <w:szCs w:val="28"/>
          <w:lang w:val="en-US"/>
        </w:rPr>
        <w:t>S</w:t>
      </w:r>
      <w:r w:rsidRPr="005E3301">
        <w:rPr>
          <w:sz w:val="28"/>
          <w:szCs w:val="28"/>
        </w:rPr>
        <w:t xml:space="preserve">, с целью получения продукта, не уступающего по яркости свечения и стабильности серийно выпускаемым маркам ЭЛФ. </w:t>
      </w:r>
    </w:p>
    <w:p w:rsidR="00FF2D4D" w:rsidRPr="005E3301" w:rsidRDefault="00FF2D4D" w:rsidP="00FF2D4D">
      <w:pPr>
        <w:ind w:firstLine="540"/>
        <w:jc w:val="both"/>
        <w:rPr>
          <w:sz w:val="28"/>
          <w:szCs w:val="28"/>
        </w:rPr>
      </w:pPr>
      <w:r w:rsidRPr="005E3301">
        <w:rPr>
          <w:sz w:val="28"/>
          <w:szCs w:val="28"/>
        </w:rPr>
        <w:t xml:space="preserve">В данной работе представлены результаты исследования спектральных характеристик электролюминофоров </w:t>
      </w:r>
      <w:r w:rsidRPr="005E3301">
        <w:rPr>
          <w:sz w:val="28"/>
          <w:szCs w:val="28"/>
          <w:lang w:val="en-US"/>
        </w:rPr>
        <w:t>ZnS</w:t>
      </w:r>
      <w:r w:rsidRPr="005E3301">
        <w:rPr>
          <w:sz w:val="28"/>
          <w:szCs w:val="28"/>
        </w:rPr>
        <w:t>:</w:t>
      </w:r>
      <w:r w:rsidRPr="005E3301">
        <w:rPr>
          <w:sz w:val="28"/>
          <w:szCs w:val="28"/>
          <w:lang w:val="en-US"/>
        </w:rPr>
        <w:t>Cu</w:t>
      </w:r>
      <w:r w:rsidRPr="005E3301">
        <w:rPr>
          <w:sz w:val="28"/>
          <w:szCs w:val="28"/>
        </w:rPr>
        <w:t>,</w:t>
      </w:r>
      <w:r w:rsidRPr="005E3301">
        <w:rPr>
          <w:sz w:val="28"/>
          <w:szCs w:val="28"/>
          <w:lang w:val="en-US"/>
        </w:rPr>
        <w:t>Mn</w:t>
      </w:r>
      <w:r w:rsidRPr="005E3301">
        <w:rPr>
          <w:sz w:val="28"/>
          <w:szCs w:val="28"/>
        </w:rPr>
        <w:t xml:space="preserve">, содержащих различное количество </w:t>
      </w:r>
      <w:r w:rsidRPr="005E3301">
        <w:rPr>
          <w:sz w:val="28"/>
          <w:szCs w:val="28"/>
          <w:lang w:val="en-US"/>
        </w:rPr>
        <w:t>Mn</w:t>
      </w:r>
      <w:r w:rsidRPr="005E3301">
        <w:rPr>
          <w:sz w:val="28"/>
          <w:szCs w:val="28"/>
        </w:rPr>
        <w:t xml:space="preserve">. Синтез проводили по стандартной методике: шихту прокаливали при температуре 970°С в течение двух часов в восстановительной атмосфере под слоем активированного угля в стеклоуглеродных тиглях. Затем люминофор обрабатывали раствором аммиака и карбоната аммония в присутствии окислителя (персульфат аммония) с целью удаления с поверхности кристаллов ЭЛФ избыточного сульфида меди, снижающего яркость и напряжение пробоя. </w:t>
      </w:r>
    </w:p>
    <w:p w:rsidR="00FF2D4D" w:rsidRPr="005E3301" w:rsidRDefault="00FF2D4D" w:rsidP="00FF2D4D">
      <w:pPr>
        <w:ind w:firstLine="540"/>
        <w:jc w:val="both"/>
        <w:rPr>
          <w:sz w:val="28"/>
          <w:szCs w:val="28"/>
        </w:rPr>
      </w:pPr>
      <w:r w:rsidRPr="005E3301">
        <w:rPr>
          <w:sz w:val="28"/>
          <w:szCs w:val="28"/>
        </w:rPr>
        <w:t xml:space="preserve">Исследование спектров люминесценции производили на экспериментальной установке, собранной на базе светосильного спектрометра СДЛ-1, оснащенного дополнительными современными методами регистрации (малошумным сверхчувствительным ФЭУ </w:t>
      </w:r>
      <w:r w:rsidRPr="005E3301">
        <w:rPr>
          <w:sz w:val="28"/>
          <w:szCs w:val="28"/>
          <w:lang w:val="en-US"/>
        </w:rPr>
        <w:t>EMI</w:t>
      </w:r>
      <w:r w:rsidRPr="005E3301">
        <w:rPr>
          <w:sz w:val="28"/>
          <w:szCs w:val="28"/>
        </w:rPr>
        <w:t xml:space="preserve">-1, двухканальным цифровым </w:t>
      </w:r>
      <w:r w:rsidRPr="005E3301">
        <w:rPr>
          <w:sz w:val="28"/>
          <w:szCs w:val="28"/>
        </w:rPr>
        <w:lastRenderedPageBreak/>
        <w:t>запоминающим осциллографом АСК-3106 с программным обеспечением). Возбуждение электролюминофоров осуществлялось при помощи генератора сигналов ГЗ-34.</w:t>
      </w:r>
    </w:p>
    <w:p w:rsidR="00FF2D4D" w:rsidRPr="005E3301" w:rsidRDefault="00FF2D4D" w:rsidP="00FF2D4D">
      <w:pPr>
        <w:ind w:firstLine="540"/>
        <w:rPr>
          <w:sz w:val="28"/>
          <w:szCs w:val="28"/>
        </w:rPr>
      </w:pPr>
      <w:r w:rsidRPr="005E3301">
        <w:rPr>
          <w:sz w:val="28"/>
          <w:szCs w:val="28"/>
        </w:rPr>
        <w:t xml:space="preserve">1 – концентрация </w:t>
      </w:r>
      <w:r w:rsidRPr="005E3301">
        <w:rPr>
          <w:sz w:val="28"/>
          <w:szCs w:val="28"/>
          <w:lang w:val="en-US"/>
        </w:rPr>
        <w:t>Mn</w:t>
      </w:r>
      <w:r w:rsidRPr="005E3301">
        <w:rPr>
          <w:sz w:val="28"/>
          <w:szCs w:val="28"/>
        </w:rPr>
        <w:t xml:space="preserve"> 0,934 мол.%.;</w:t>
      </w:r>
    </w:p>
    <w:p w:rsidR="00FF2D4D" w:rsidRPr="005E3301" w:rsidRDefault="00FF2D4D" w:rsidP="00FF2D4D">
      <w:pPr>
        <w:ind w:firstLine="540"/>
        <w:rPr>
          <w:sz w:val="28"/>
          <w:szCs w:val="28"/>
        </w:rPr>
      </w:pPr>
      <w:r w:rsidRPr="005E3301">
        <w:rPr>
          <w:sz w:val="28"/>
          <w:szCs w:val="28"/>
        </w:rPr>
        <w:t xml:space="preserve">2 – концентрация </w:t>
      </w:r>
      <w:r w:rsidRPr="005E3301">
        <w:rPr>
          <w:sz w:val="28"/>
          <w:szCs w:val="28"/>
          <w:lang w:val="en-US"/>
        </w:rPr>
        <w:t>Mn</w:t>
      </w:r>
      <w:r w:rsidRPr="005E3301">
        <w:rPr>
          <w:sz w:val="28"/>
          <w:szCs w:val="28"/>
        </w:rPr>
        <w:t xml:space="preserve"> 0,157 мол.%.</w:t>
      </w:r>
    </w:p>
    <w:p w:rsidR="00FF2D4D" w:rsidRPr="005E3301" w:rsidRDefault="00FF2D4D" w:rsidP="00FF2D4D">
      <w:pPr>
        <w:ind w:firstLine="540"/>
        <w:jc w:val="both"/>
        <w:rPr>
          <w:sz w:val="28"/>
          <w:szCs w:val="28"/>
        </w:rPr>
      </w:pPr>
      <w:r w:rsidRPr="005E3301">
        <w:rPr>
          <w:sz w:val="28"/>
          <w:szCs w:val="28"/>
        </w:rPr>
        <w:t>Концентрация меди в исследуемых образцах не изменялась и была равна 0,35 мол.%. На рис. 1 представлены спектры люминесценции образцов с концентрацией марганца 0,157 мол.% (кривая 1) и 0,934 мол.% (кривая 2).</w:t>
      </w:r>
    </w:p>
    <w:p w:rsidR="00FF2D4D" w:rsidRPr="005E3301" w:rsidRDefault="00FF2D4D" w:rsidP="00FF2D4D">
      <w:pPr>
        <w:ind w:firstLine="540"/>
        <w:jc w:val="both"/>
        <w:rPr>
          <w:sz w:val="28"/>
          <w:szCs w:val="28"/>
        </w:rPr>
      </w:pPr>
      <w:r w:rsidRPr="005E3301">
        <w:rPr>
          <w:sz w:val="28"/>
          <w:szCs w:val="28"/>
        </w:rPr>
        <w:t xml:space="preserve">Как видно из рис. 1, при концентрации </w:t>
      </w:r>
      <w:r w:rsidRPr="005E3301">
        <w:rPr>
          <w:sz w:val="28"/>
          <w:szCs w:val="28"/>
          <w:lang w:val="en-US"/>
        </w:rPr>
        <w:t>Mn</w:t>
      </w:r>
      <w:r w:rsidRPr="005E3301">
        <w:rPr>
          <w:sz w:val="28"/>
          <w:szCs w:val="28"/>
        </w:rPr>
        <w:t xml:space="preserve"> 0,157 мол.%  спектр представлен тремя выраженными полосами с λ</w:t>
      </w:r>
      <w:r w:rsidRPr="005E3301">
        <w:rPr>
          <w:sz w:val="28"/>
          <w:szCs w:val="28"/>
          <w:vertAlign w:val="subscript"/>
          <w:lang w:val="en-US"/>
        </w:rPr>
        <w:t>m</w:t>
      </w:r>
      <w:r w:rsidRPr="005E3301">
        <w:rPr>
          <w:sz w:val="28"/>
          <w:szCs w:val="28"/>
          <w:vertAlign w:val="subscript"/>
        </w:rPr>
        <w:t>ах</w:t>
      </w:r>
      <w:r w:rsidRPr="005E3301">
        <w:rPr>
          <w:sz w:val="28"/>
          <w:szCs w:val="28"/>
        </w:rPr>
        <w:t xml:space="preserve"> = 438нм, 520нм и 585нм. При увеличении концентрации </w:t>
      </w:r>
      <w:r w:rsidRPr="005E3301">
        <w:rPr>
          <w:sz w:val="28"/>
          <w:szCs w:val="28"/>
          <w:lang w:val="en-US"/>
        </w:rPr>
        <w:t>Mn</w:t>
      </w:r>
      <w:r w:rsidRPr="005E3301">
        <w:rPr>
          <w:sz w:val="28"/>
          <w:szCs w:val="28"/>
        </w:rPr>
        <w:t xml:space="preserve"> до 0,934 мол.% интенсивность коротковолновых полос резко падает, а длинноволновая часть спектра деформируется с разделением на два максимума с λ</w:t>
      </w:r>
      <w:r w:rsidRPr="005E3301">
        <w:rPr>
          <w:sz w:val="28"/>
          <w:szCs w:val="28"/>
          <w:vertAlign w:val="subscript"/>
          <w:lang w:val="en-US"/>
        </w:rPr>
        <w:t>m</w:t>
      </w:r>
      <w:r w:rsidRPr="005E3301">
        <w:rPr>
          <w:sz w:val="28"/>
          <w:szCs w:val="28"/>
          <w:vertAlign w:val="subscript"/>
        </w:rPr>
        <w:t>ах</w:t>
      </w:r>
      <w:r w:rsidRPr="005E3301">
        <w:rPr>
          <w:sz w:val="28"/>
          <w:szCs w:val="28"/>
        </w:rPr>
        <w:t xml:space="preserve"> = 560нм и 595нм. Можно отметить уменьшение интегральной интенсивности в спектре 1 практически в 2 раза.</w:t>
      </w:r>
    </w:p>
    <w:p w:rsidR="00FF2D4D" w:rsidRDefault="00594729" w:rsidP="00FF2D4D">
      <w:pPr>
        <w:ind w:firstLine="709"/>
        <w:jc w:val="both"/>
        <w:rPr>
          <w:sz w:val="28"/>
          <w:szCs w:val="2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70.05pt;margin-top:242pt;width:315pt;height:243pt;z-index:251657728" strokecolor="white">
            <v:textbox style="mso-next-textbox:#_x0000_s1026">
              <w:txbxContent>
                <w:p w:rsidR="00FF2D4D" w:rsidRPr="004E448C" w:rsidRDefault="00FF2D4D" w:rsidP="00FF2D4D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  </w:t>
                  </w:r>
                  <w:r w:rsidR="00594729">
                    <w:rPr>
                      <w:sz w:val="20"/>
                      <w:szCs w:val="20"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6" type="#_x0000_t75" style="width:313.5pt;height:194.25pt">
                        <v:imagedata r:id="rId7" o:title="" gain="74473f"/>
                      </v:shape>
                    </w:pict>
                  </w:r>
                  <w:r>
                    <w:rPr>
                      <w:sz w:val="20"/>
                      <w:szCs w:val="20"/>
                    </w:rPr>
                    <w:t xml:space="preserve">  </w:t>
                  </w:r>
                  <w:r w:rsidRPr="004E448C">
                    <w:rPr>
                      <w:sz w:val="20"/>
                      <w:szCs w:val="20"/>
                    </w:rPr>
                    <w:t xml:space="preserve">Рис. 1. Спектры электролюминесценции ЭЛФ </w:t>
                  </w:r>
                  <w:r w:rsidRPr="004E448C">
                    <w:rPr>
                      <w:sz w:val="20"/>
                      <w:szCs w:val="20"/>
                      <w:lang w:val="en-US"/>
                    </w:rPr>
                    <w:t>ZnS</w:t>
                  </w:r>
                  <w:r w:rsidRPr="004E448C">
                    <w:rPr>
                      <w:sz w:val="20"/>
                      <w:szCs w:val="20"/>
                    </w:rPr>
                    <w:t>:</w:t>
                  </w:r>
                  <w:r w:rsidRPr="004E448C">
                    <w:rPr>
                      <w:sz w:val="20"/>
                      <w:szCs w:val="20"/>
                      <w:lang w:val="en-US"/>
                    </w:rPr>
                    <w:t>Cu</w:t>
                  </w:r>
                  <w:r w:rsidRPr="004E448C">
                    <w:rPr>
                      <w:sz w:val="20"/>
                      <w:szCs w:val="20"/>
                    </w:rPr>
                    <w:t>,</w:t>
                  </w:r>
                  <w:r w:rsidRPr="004E448C">
                    <w:rPr>
                      <w:sz w:val="20"/>
                      <w:szCs w:val="20"/>
                      <w:lang w:val="en-US"/>
                    </w:rPr>
                    <w:t>Mn</w:t>
                  </w:r>
                  <w:r w:rsidRPr="004E448C">
                    <w:rPr>
                      <w:sz w:val="20"/>
                      <w:szCs w:val="20"/>
                    </w:rPr>
                    <w:t xml:space="preserve"> при возбуждении 350 В, 400 Гц, в твердом диэлектрике (эпоксидная смола).</w:t>
                  </w:r>
                </w:p>
                <w:p w:rsidR="00FF2D4D" w:rsidRDefault="00FF2D4D" w:rsidP="00FF2D4D"/>
              </w:txbxContent>
            </v:textbox>
            <w10:wrap type="topAndBottom"/>
          </v:shape>
        </w:pict>
      </w:r>
      <w:r w:rsidR="00FF2D4D" w:rsidRPr="005E3301">
        <w:rPr>
          <w:color w:val="000000"/>
          <w:sz w:val="28"/>
          <w:szCs w:val="28"/>
        </w:rPr>
        <w:t xml:space="preserve">Как показывает анализ литературных данных [3], спектры излучения большинства кристаллофосфоров, </w:t>
      </w:r>
      <w:r w:rsidR="00FF2D4D" w:rsidRPr="005E3301">
        <w:rPr>
          <w:color w:val="000000"/>
          <w:spacing w:val="6"/>
          <w:sz w:val="28"/>
          <w:szCs w:val="28"/>
        </w:rPr>
        <w:t>являются сложными и состоят из нескольких элементарных полос. Не являются</w:t>
      </w:r>
      <w:r w:rsidR="00FF2D4D" w:rsidRPr="005E3301">
        <w:rPr>
          <w:color w:val="000000"/>
          <w:spacing w:val="1"/>
          <w:sz w:val="28"/>
          <w:szCs w:val="28"/>
        </w:rPr>
        <w:t xml:space="preserve"> исключением и люминофоры на основе сульфида цинка [4]. Каждая </w:t>
      </w:r>
      <w:r w:rsidR="00FF2D4D" w:rsidRPr="005E3301">
        <w:rPr>
          <w:color w:val="000000"/>
          <w:spacing w:val="-1"/>
          <w:sz w:val="28"/>
          <w:szCs w:val="28"/>
        </w:rPr>
        <w:t xml:space="preserve">индивидуальная полоса, входящая в состав общего спектрального распределения </w:t>
      </w:r>
      <w:r w:rsidR="00FF2D4D" w:rsidRPr="005E3301">
        <w:rPr>
          <w:color w:val="000000"/>
          <w:spacing w:val="-2"/>
          <w:sz w:val="28"/>
          <w:szCs w:val="28"/>
        </w:rPr>
        <w:t xml:space="preserve">люминесценции определяется </w:t>
      </w:r>
      <w:r w:rsidR="00FF2D4D" w:rsidRPr="005E3301">
        <w:rPr>
          <w:spacing w:val="-2"/>
          <w:sz w:val="28"/>
          <w:szCs w:val="28"/>
        </w:rPr>
        <w:t>наличием</w:t>
      </w:r>
      <w:r w:rsidR="00FF2D4D" w:rsidRPr="005E3301">
        <w:rPr>
          <w:color w:val="000000"/>
          <w:spacing w:val="-2"/>
          <w:sz w:val="28"/>
          <w:szCs w:val="28"/>
        </w:rPr>
        <w:t xml:space="preserve"> центров свечения определенного типа. К настоящему времени цинксульфидные люминофоры </w:t>
      </w:r>
      <w:r w:rsidR="00FF2D4D" w:rsidRPr="005E3301">
        <w:rPr>
          <w:color w:val="000000"/>
          <w:spacing w:val="1"/>
          <w:sz w:val="28"/>
          <w:szCs w:val="28"/>
          <w:lang w:val="en-US"/>
        </w:rPr>
        <w:t>ZnS</w:t>
      </w:r>
      <w:r w:rsidR="00FF2D4D" w:rsidRPr="005E3301">
        <w:rPr>
          <w:color w:val="000000"/>
          <w:spacing w:val="1"/>
          <w:sz w:val="28"/>
          <w:szCs w:val="28"/>
        </w:rPr>
        <w:t>:</w:t>
      </w:r>
      <w:r w:rsidR="00FF2D4D" w:rsidRPr="005E3301">
        <w:rPr>
          <w:color w:val="000000"/>
          <w:spacing w:val="1"/>
          <w:sz w:val="28"/>
          <w:szCs w:val="28"/>
          <w:lang w:val="en-US"/>
        </w:rPr>
        <w:t>Cu</w:t>
      </w:r>
      <w:r w:rsidR="00FF2D4D" w:rsidRPr="005E3301">
        <w:rPr>
          <w:color w:val="000000"/>
          <w:spacing w:val="1"/>
          <w:sz w:val="28"/>
          <w:szCs w:val="28"/>
        </w:rPr>
        <w:t xml:space="preserve"> изучены </w:t>
      </w:r>
      <w:r w:rsidR="00FF2D4D" w:rsidRPr="005E3301">
        <w:rPr>
          <w:spacing w:val="1"/>
          <w:sz w:val="28"/>
          <w:szCs w:val="28"/>
        </w:rPr>
        <w:t>достаточно полно</w:t>
      </w:r>
      <w:r w:rsidR="00FF2D4D" w:rsidRPr="005E3301">
        <w:rPr>
          <w:color w:val="000000"/>
          <w:spacing w:val="1"/>
          <w:sz w:val="28"/>
          <w:szCs w:val="28"/>
        </w:rPr>
        <w:t xml:space="preserve"> </w:t>
      </w:r>
      <w:r w:rsidR="00FF2D4D" w:rsidRPr="005E3301">
        <w:rPr>
          <w:spacing w:val="1"/>
          <w:sz w:val="28"/>
          <w:szCs w:val="28"/>
        </w:rPr>
        <w:t>[1],</w:t>
      </w:r>
      <w:r w:rsidR="00FF2D4D" w:rsidRPr="005E3301">
        <w:rPr>
          <w:color w:val="000000"/>
          <w:spacing w:val="1"/>
          <w:sz w:val="28"/>
          <w:szCs w:val="28"/>
        </w:rPr>
        <w:t xml:space="preserve"> при этом известно, что полосы</w:t>
      </w:r>
      <w:r w:rsidR="00FF2D4D" w:rsidRPr="005E3301">
        <w:rPr>
          <w:color w:val="000000"/>
          <w:spacing w:val="-2"/>
          <w:sz w:val="28"/>
          <w:szCs w:val="28"/>
        </w:rPr>
        <w:t xml:space="preserve"> так называемых «медных» центров лежат в диапазоне длин волн 430 – 560 нм. Поэтому первые два максимума в спектре 2 можно </w:t>
      </w:r>
      <w:r w:rsidR="00FF2D4D" w:rsidRPr="005E3301">
        <w:rPr>
          <w:spacing w:val="-2"/>
          <w:sz w:val="28"/>
          <w:szCs w:val="28"/>
        </w:rPr>
        <w:t>идентифицировать как</w:t>
      </w:r>
      <w:r w:rsidR="00FF2D4D" w:rsidRPr="005E3301">
        <w:rPr>
          <w:color w:val="000000"/>
          <w:spacing w:val="-2"/>
          <w:sz w:val="28"/>
          <w:szCs w:val="28"/>
        </w:rPr>
        <w:t xml:space="preserve"> «медные». И</w:t>
      </w:r>
      <w:r w:rsidR="00FF2D4D" w:rsidRPr="005E3301">
        <w:rPr>
          <w:sz w:val="28"/>
          <w:szCs w:val="28"/>
        </w:rPr>
        <w:t xml:space="preserve">звестно также, что ион </w:t>
      </w:r>
      <w:r w:rsidR="00FF2D4D" w:rsidRPr="005E3301">
        <w:rPr>
          <w:sz w:val="28"/>
          <w:szCs w:val="28"/>
          <w:lang w:val="en-US"/>
        </w:rPr>
        <w:t>Mn</w:t>
      </w:r>
      <w:r w:rsidR="00FF2D4D" w:rsidRPr="005E3301">
        <w:rPr>
          <w:sz w:val="28"/>
          <w:szCs w:val="28"/>
          <w:vertAlign w:val="superscript"/>
        </w:rPr>
        <w:t>2+</w:t>
      </w:r>
      <w:r w:rsidR="00FF2D4D" w:rsidRPr="005E3301">
        <w:rPr>
          <w:sz w:val="28"/>
          <w:szCs w:val="28"/>
        </w:rPr>
        <w:t xml:space="preserve"> в сульфиде цинка излучает не самостоятельно, а получает энергию от иона </w:t>
      </w:r>
      <w:r w:rsidR="00FF2D4D" w:rsidRPr="005E3301">
        <w:rPr>
          <w:sz w:val="28"/>
          <w:szCs w:val="28"/>
          <w:lang w:val="en-US"/>
        </w:rPr>
        <w:t>Cu</w:t>
      </w:r>
      <w:r w:rsidR="00FF2D4D" w:rsidRPr="005E3301">
        <w:rPr>
          <w:sz w:val="28"/>
          <w:szCs w:val="28"/>
          <w:vertAlign w:val="superscript"/>
        </w:rPr>
        <w:t>+</w:t>
      </w:r>
      <w:r w:rsidR="00FF2D4D" w:rsidRPr="005E3301">
        <w:rPr>
          <w:sz w:val="28"/>
          <w:szCs w:val="28"/>
        </w:rPr>
        <w:t>, о чем свидетельствует увеличение интенсивности вспышки в полосе марганца при введении второго активатора (соактиватора) – меди с оптимальными концентрациями 3-6∙10</w:t>
      </w:r>
      <w:r w:rsidR="00FF2D4D" w:rsidRPr="005E3301">
        <w:rPr>
          <w:sz w:val="28"/>
          <w:szCs w:val="28"/>
          <w:vertAlign w:val="superscript"/>
        </w:rPr>
        <w:t xml:space="preserve">-5 </w:t>
      </w:r>
      <w:r w:rsidR="00FF2D4D" w:rsidRPr="005E3301">
        <w:rPr>
          <w:sz w:val="28"/>
          <w:szCs w:val="28"/>
        </w:rPr>
        <w:t>г на 1г ZnS (3-6∙10</w:t>
      </w:r>
      <w:r w:rsidR="00FF2D4D" w:rsidRPr="005E3301">
        <w:rPr>
          <w:sz w:val="28"/>
          <w:szCs w:val="28"/>
          <w:vertAlign w:val="superscript"/>
        </w:rPr>
        <w:t xml:space="preserve">-3 </w:t>
      </w:r>
      <w:r w:rsidR="00FF2D4D" w:rsidRPr="005E3301">
        <w:rPr>
          <w:sz w:val="28"/>
          <w:szCs w:val="28"/>
        </w:rPr>
        <w:t xml:space="preserve">мас.%). В этом случае возникающие центры меди являются равноценными сенсибилизаторами марганца, а марганец высвечивает не самостоятельно, а вследствие передачи энергии от центров </w:t>
      </w:r>
      <w:r w:rsidR="00FF2D4D" w:rsidRPr="005E3301">
        <w:rPr>
          <w:sz w:val="28"/>
          <w:szCs w:val="28"/>
          <w:lang w:val="en-US"/>
        </w:rPr>
        <w:t>Cu</w:t>
      </w:r>
      <w:r w:rsidR="00FF2D4D" w:rsidRPr="005E3301">
        <w:rPr>
          <w:sz w:val="28"/>
          <w:szCs w:val="28"/>
        </w:rPr>
        <w:t xml:space="preserve">-сенсибилизаторов [5]. </w:t>
      </w:r>
      <w:r w:rsidR="00FF2D4D" w:rsidRPr="005E3301">
        <w:rPr>
          <w:color w:val="000000"/>
          <w:spacing w:val="-2"/>
          <w:sz w:val="28"/>
          <w:szCs w:val="28"/>
        </w:rPr>
        <w:t xml:space="preserve">Отсюда следует, что изменение в соотношении между количеством меди и марганца в сульфиде цинка повлечет за собой изменение спектральных характеристик. </w:t>
      </w:r>
      <w:r w:rsidR="00FF2D4D" w:rsidRPr="005E3301">
        <w:rPr>
          <w:sz w:val="28"/>
          <w:szCs w:val="28"/>
        </w:rPr>
        <w:t xml:space="preserve">Вызывает особый интерес раздвоение полосы марганца (кривая 1) при высокой его концентрации. Данный результат в литературе не обсуждался. Очевидно, что полосы марганца также представлены рядом элементарных составляющих и, по-видимому, увеличение концентрации приводит к доминированию одних центров свечения над другими. Однако подробное изучение механизмов данного явления требует дальнейших исследований. </w:t>
      </w:r>
    </w:p>
    <w:p w:rsidR="00FF2D4D" w:rsidRDefault="001C2ECD" w:rsidP="00FF2D4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FF2D4D" w:rsidRPr="005E3301">
        <w:rPr>
          <w:b/>
          <w:bCs/>
          <w:sz w:val="28"/>
          <w:szCs w:val="28"/>
        </w:rPr>
        <w:t>Литература</w:t>
      </w:r>
    </w:p>
    <w:p w:rsidR="005E3301" w:rsidRPr="005E3301" w:rsidRDefault="005E3301" w:rsidP="00FF2D4D">
      <w:pPr>
        <w:jc w:val="center"/>
        <w:rPr>
          <w:b/>
          <w:bCs/>
          <w:sz w:val="28"/>
          <w:szCs w:val="28"/>
        </w:rPr>
      </w:pPr>
    </w:p>
    <w:p w:rsidR="00FF2D4D" w:rsidRPr="005E3301" w:rsidRDefault="00FF2D4D" w:rsidP="00FF2D4D">
      <w:pPr>
        <w:ind w:firstLine="540"/>
        <w:jc w:val="both"/>
        <w:rPr>
          <w:sz w:val="28"/>
          <w:szCs w:val="28"/>
        </w:rPr>
      </w:pPr>
      <w:r w:rsidRPr="005E3301">
        <w:rPr>
          <w:sz w:val="28"/>
          <w:szCs w:val="28"/>
        </w:rPr>
        <w:t>1. Верещагин И.К., Колсяченко Л.А., Кокин С.М. Электролюминесцентные источники света. М.: Энергоатомиздат. 1990.</w:t>
      </w:r>
    </w:p>
    <w:p w:rsidR="00FF2D4D" w:rsidRPr="005E3301" w:rsidRDefault="00FF2D4D" w:rsidP="00FF2D4D">
      <w:pPr>
        <w:ind w:firstLine="540"/>
        <w:jc w:val="both"/>
        <w:rPr>
          <w:sz w:val="28"/>
          <w:szCs w:val="28"/>
        </w:rPr>
      </w:pPr>
      <w:r w:rsidRPr="005E3301">
        <w:rPr>
          <w:sz w:val="28"/>
          <w:szCs w:val="28"/>
        </w:rPr>
        <w:t>2. Верещагин И.К. Введение в оптоэлектронику: учебное пособие для ВТУЗов. М.: Высшая школа. 1991. – 200 с.</w:t>
      </w:r>
    </w:p>
    <w:p w:rsidR="00FF2D4D" w:rsidRPr="005E3301" w:rsidRDefault="00FF2D4D" w:rsidP="00FF2D4D">
      <w:pPr>
        <w:shd w:val="clear" w:color="auto" w:fill="FFFFFF"/>
        <w:tabs>
          <w:tab w:val="left" w:pos="0"/>
        </w:tabs>
        <w:ind w:firstLine="540"/>
        <w:jc w:val="both"/>
        <w:rPr>
          <w:sz w:val="28"/>
          <w:szCs w:val="28"/>
        </w:rPr>
      </w:pPr>
      <w:r w:rsidRPr="005E3301">
        <w:rPr>
          <w:color w:val="000000"/>
          <w:spacing w:val="-10"/>
          <w:sz w:val="28"/>
          <w:szCs w:val="28"/>
        </w:rPr>
        <w:t>3.</w:t>
      </w:r>
      <w:r w:rsidRPr="005E3301">
        <w:rPr>
          <w:color w:val="000000"/>
          <w:sz w:val="28"/>
          <w:szCs w:val="28"/>
        </w:rPr>
        <w:t xml:space="preserve"> </w:t>
      </w:r>
      <w:r w:rsidRPr="005E3301">
        <w:rPr>
          <w:color w:val="000000"/>
          <w:spacing w:val="4"/>
          <w:sz w:val="28"/>
          <w:szCs w:val="28"/>
        </w:rPr>
        <w:t xml:space="preserve">Кучеров  А.П., Кочубей С.М. Метод разложения сложного контура на элементарные составляющие с использованием предварительного анализа его </w:t>
      </w:r>
      <w:r w:rsidRPr="005E3301">
        <w:rPr>
          <w:color w:val="000000"/>
          <w:spacing w:val="5"/>
          <w:sz w:val="28"/>
          <w:szCs w:val="28"/>
        </w:rPr>
        <w:t>структуры.//ЖПС. 1983. Т.38. Вып. 1.С.145-150.</w:t>
      </w:r>
    </w:p>
    <w:p w:rsidR="00FF2D4D" w:rsidRPr="005E3301" w:rsidRDefault="00FF2D4D" w:rsidP="00FF2D4D">
      <w:pPr>
        <w:shd w:val="clear" w:color="auto" w:fill="FFFFFF"/>
        <w:tabs>
          <w:tab w:val="left" w:pos="0"/>
          <w:tab w:val="left" w:pos="442"/>
        </w:tabs>
        <w:ind w:firstLine="540"/>
        <w:rPr>
          <w:sz w:val="28"/>
          <w:szCs w:val="28"/>
          <w:lang w:val="en-US"/>
        </w:rPr>
      </w:pPr>
      <w:r w:rsidRPr="005E3301">
        <w:rPr>
          <w:color w:val="000000"/>
          <w:spacing w:val="2"/>
          <w:sz w:val="28"/>
          <w:szCs w:val="28"/>
        </w:rPr>
        <w:t xml:space="preserve">4. Проскура А.И., Дегота В.Я., Кияк Б.Р. О природе свечения керамики </w:t>
      </w:r>
      <w:r w:rsidRPr="005E3301">
        <w:rPr>
          <w:color w:val="000000"/>
          <w:spacing w:val="2"/>
          <w:sz w:val="28"/>
          <w:szCs w:val="28"/>
          <w:lang w:val="en-US"/>
        </w:rPr>
        <w:t>ZnS</w:t>
      </w:r>
      <w:r w:rsidRPr="005E3301">
        <w:rPr>
          <w:color w:val="000000"/>
          <w:spacing w:val="2"/>
          <w:sz w:val="28"/>
          <w:szCs w:val="28"/>
        </w:rPr>
        <w:t>-</w:t>
      </w:r>
      <w:r w:rsidRPr="005E3301">
        <w:rPr>
          <w:color w:val="000000"/>
          <w:spacing w:val="2"/>
          <w:sz w:val="28"/>
          <w:szCs w:val="28"/>
          <w:lang w:val="en-US"/>
        </w:rPr>
        <w:t>Cu</w:t>
      </w:r>
      <w:r w:rsidRPr="005E3301">
        <w:rPr>
          <w:color w:val="000000"/>
          <w:spacing w:val="2"/>
          <w:sz w:val="28"/>
          <w:szCs w:val="28"/>
        </w:rPr>
        <w:t xml:space="preserve">. </w:t>
      </w:r>
      <w:r w:rsidRPr="005E3301">
        <w:rPr>
          <w:color w:val="000000"/>
          <w:sz w:val="28"/>
          <w:szCs w:val="28"/>
        </w:rPr>
        <w:t>// ЖПС. 1988. Т</w:t>
      </w:r>
      <w:r w:rsidRPr="005E3301">
        <w:rPr>
          <w:color w:val="000000"/>
          <w:sz w:val="28"/>
          <w:szCs w:val="28"/>
          <w:lang w:val="en-US"/>
        </w:rPr>
        <w:t xml:space="preserve">. 49. </w:t>
      </w:r>
      <w:r w:rsidRPr="005E3301">
        <w:rPr>
          <w:color w:val="000000"/>
          <w:sz w:val="28"/>
          <w:szCs w:val="28"/>
        </w:rPr>
        <w:t>Вып</w:t>
      </w:r>
      <w:r w:rsidRPr="005E3301">
        <w:rPr>
          <w:color w:val="000000"/>
          <w:sz w:val="28"/>
          <w:szCs w:val="28"/>
          <w:lang w:val="en-US"/>
        </w:rPr>
        <w:t xml:space="preserve">. 4. </w:t>
      </w:r>
      <w:r w:rsidRPr="005E3301">
        <w:rPr>
          <w:color w:val="000000"/>
          <w:sz w:val="28"/>
          <w:szCs w:val="28"/>
        </w:rPr>
        <w:t>С</w:t>
      </w:r>
      <w:r w:rsidRPr="005E3301">
        <w:rPr>
          <w:color w:val="000000"/>
          <w:sz w:val="28"/>
          <w:szCs w:val="28"/>
          <w:lang w:val="en-US"/>
        </w:rPr>
        <w:t>.684-686.</w:t>
      </w:r>
    </w:p>
    <w:p w:rsidR="00FF2D4D" w:rsidRPr="005E3301" w:rsidRDefault="00FF2D4D" w:rsidP="00FF2D4D">
      <w:pPr>
        <w:tabs>
          <w:tab w:val="left" w:pos="426"/>
        </w:tabs>
        <w:ind w:firstLine="540"/>
        <w:jc w:val="both"/>
        <w:rPr>
          <w:sz w:val="28"/>
          <w:szCs w:val="28"/>
          <w:lang w:val="en-US"/>
        </w:rPr>
      </w:pPr>
      <w:r w:rsidRPr="005E3301">
        <w:rPr>
          <w:sz w:val="28"/>
          <w:szCs w:val="28"/>
          <w:lang w:val="en-US"/>
        </w:rPr>
        <w:t>5. Abdala M.J., Godin A., Noblanc J.P. DC-electroluminescence mechanisms in ZnS devices //J. Luminescence, 1979. – V.18/19. – №2. – P.743-748.</w:t>
      </w:r>
      <w:bookmarkStart w:id="0" w:name="_GoBack"/>
      <w:bookmarkEnd w:id="0"/>
    </w:p>
    <w:sectPr w:rsidR="00FF2D4D" w:rsidRPr="005E3301">
      <w:footerReference w:type="default" r:id="rId8"/>
      <w:pgSz w:w="11906" w:h="16838"/>
      <w:pgMar w:top="1134" w:right="851" w:bottom="1134" w:left="15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4DF8" w:rsidRDefault="00304DF8">
      <w:r>
        <w:separator/>
      </w:r>
    </w:p>
  </w:endnote>
  <w:endnote w:type="continuationSeparator" w:id="0">
    <w:p w:rsidR="00304DF8" w:rsidRDefault="00304D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00B5" w:rsidRDefault="001D2D25">
    <w:pPr>
      <w:pStyle w:val="a7"/>
      <w:framePr w:wrap="auto" w:vAnchor="text" w:hAnchor="margin" w:xAlign="center" w:y="1"/>
      <w:rPr>
        <w:rStyle w:val="a6"/>
      </w:rPr>
    </w:pPr>
    <w:r>
      <w:rPr>
        <w:rStyle w:val="a6"/>
        <w:noProof/>
      </w:rPr>
      <w:t>1</w:t>
    </w:r>
  </w:p>
  <w:p w:rsidR="00F700B5" w:rsidRDefault="00F700B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4DF8" w:rsidRDefault="00304DF8">
      <w:r>
        <w:separator/>
      </w:r>
    </w:p>
  </w:footnote>
  <w:footnote w:type="continuationSeparator" w:id="0">
    <w:p w:rsidR="00304DF8" w:rsidRDefault="00304D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913C3"/>
    <w:multiLevelType w:val="hybridMultilevel"/>
    <w:tmpl w:val="AF7A56BE"/>
    <w:lvl w:ilvl="0" w:tplc="FFFFFFF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1840F6"/>
    <w:multiLevelType w:val="singleLevel"/>
    <w:tmpl w:val="BE18588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i/>
        <w:iCs/>
      </w:rPr>
    </w:lvl>
  </w:abstractNum>
  <w:abstractNum w:abstractNumId="2">
    <w:nsid w:val="0E091079"/>
    <w:multiLevelType w:val="singleLevel"/>
    <w:tmpl w:val="E020EE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8"/>
        <w:szCs w:val="28"/>
      </w:rPr>
    </w:lvl>
  </w:abstractNum>
  <w:abstractNum w:abstractNumId="3">
    <w:nsid w:val="14913970"/>
    <w:multiLevelType w:val="singleLevel"/>
    <w:tmpl w:val="9EB8A3F6"/>
    <w:lvl w:ilvl="0">
      <w:start w:val="2"/>
      <w:numFmt w:val="decimal"/>
      <w:lvlText w:val="%1."/>
      <w:lvlJc w:val="left"/>
      <w:pPr>
        <w:tabs>
          <w:tab w:val="num" w:pos="757"/>
        </w:tabs>
        <w:ind w:left="757" w:hanging="360"/>
      </w:pPr>
      <w:rPr>
        <w:rFonts w:hint="default"/>
        <w:sz w:val="28"/>
        <w:szCs w:val="28"/>
        <w:u w:val="single"/>
      </w:rPr>
    </w:lvl>
  </w:abstractNum>
  <w:abstractNum w:abstractNumId="4">
    <w:nsid w:val="1840178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1DD2392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1E067054"/>
    <w:multiLevelType w:val="singleLevel"/>
    <w:tmpl w:val="3800E59C"/>
    <w:lvl w:ilvl="0">
      <w:start w:val="3"/>
      <w:numFmt w:val="decimal"/>
      <w:lvlText w:val="%1."/>
      <w:lvlJc w:val="left"/>
      <w:pPr>
        <w:tabs>
          <w:tab w:val="num" w:pos="757"/>
        </w:tabs>
        <w:ind w:left="757" w:hanging="360"/>
      </w:pPr>
      <w:rPr>
        <w:rFonts w:hint="default"/>
      </w:rPr>
    </w:lvl>
  </w:abstractNum>
  <w:abstractNum w:abstractNumId="7">
    <w:nsid w:val="3E405D9D"/>
    <w:multiLevelType w:val="hybridMultilevel"/>
    <w:tmpl w:val="32323188"/>
    <w:lvl w:ilvl="0" w:tplc="FFFFFFFF">
      <w:start w:val="2"/>
      <w:numFmt w:val="decimal"/>
      <w:lvlText w:val="%1."/>
      <w:lvlJc w:val="left"/>
      <w:pPr>
        <w:tabs>
          <w:tab w:val="num" w:pos="2858"/>
        </w:tabs>
        <w:ind w:left="2858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3578"/>
        </w:tabs>
        <w:ind w:left="3578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4298"/>
        </w:tabs>
        <w:ind w:left="4298" w:hanging="180"/>
      </w:pPr>
    </w:lvl>
    <w:lvl w:ilvl="3" w:tplc="FFFFFFFF">
      <w:start w:val="1"/>
      <w:numFmt w:val="decimal"/>
      <w:lvlText w:val="%4."/>
      <w:lvlJc w:val="left"/>
      <w:pPr>
        <w:tabs>
          <w:tab w:val="num" w:pos="5018"/>
        </w:tabs>
        <w:ind w:left="5018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5738"/>
        </w:tabs>
        <w:ind w:left="5738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6458"/>
        </w:tabs>
        <w:ind w:left="6458" w:hanging="180"/>
      </w:pPr>
    </w:lvl>
    <w:lvl w:ilvl="6" w:tplc="FFFFFFFF">
      <w:start w:val="1"/>
      <w:numFmt w:val="decimal"/>
      <w:lvlText w:val="%7."/>
      <w:lvlJc w:val="left"/>
      <w:pPr>
        <w:tabs>
          <w:tab w:val="num" w:pos="7178"/>
        </w:tabs>
        <w:ind w:left="7178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7898"/>
        </w:tabs>
        <w:ind w:left="7898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8618"/>
        </w:tabs>
        <w:ind w:left="8618" w:hanging="180"/>
      </w:pPr>
    </w:lvl>
  </w:abstractNum>
  <w:abstractNum w:abstractNumId="8">
    <w:nsid w:val="41854F6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4C174299"/>
    <w:multiLevelType w:val="singleLevel"/>
    <w:tmpl w:val="6F0EDEBA"/>
    <w:lvl w:ilvl="0">
      <w:start w:val="1"/>
      <w:numFmt w:val="decimal"/>
      <w:lvlText w:val="%1."/>
      <w:lvlJc w:val="left"/>
      <w:pPr>
        <w:tabs>
          <w:tab w:val="num" w:pos="757"/>
        </w:tabs>
        <w:ind w:left="757" w:hanging="360"/>
      </w:pPr>
      <w:rPr>
        <w:rFonts w:hint="default"/>
        <w:b/>
        <w:bCs/>
      </w:rPr>
    </w:lvl>
  </w:abstractNum>
  <w:abstractNum w:abstractNumId="10">
    <w:nsid w:val="522E63A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636E469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668E0FB6"/>
    <w:multiLevelType w:val="singleLevel"/>
    <w:tmpl w:val="DD1E7B40"/>
    <w:lvl w:ilvl="0">
      <w:start w:val="1"/>
      <w:numFmt w:val="decimal"/>
      <w:lvlText w:val="%1."/>
      <w:lvlJc w:val="left"/>
      <w:pPr>
        <w:tabs>
          <w:tab w:val="num" w:pos="757"/>
        </w:tabs>
        <w:ind w:left="757" w:hanging="360"/>
      </w:pPr>
      <w:rPr>
        <w:rFonts w:hint="default"/>
        <w:b/>
        <w:bCs/>
      </w:rPr>
    </w:lvl>
  </w:abstractNum>
  <w:abstractNum w:abstractNumId="13">
    <w:nsid w:val="6C5B231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6E6A1DE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713D0E9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79E52A0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7AD332B0"/>
    <w:multiLevelType w:val="hybridMultilevel"/>
    <w:tmpl w:val="860CF004"/>
    <w:lvl w:ilvl="0" w:tplc="FFFFFFF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2"/>
  </w:num>
  <w:num w:numId="3">
    <w:abstractNumId w:val="3"/>
  </w:num>
  <w:num w:numId="4">
    <w:abstractNumId w:val="9"/>
  </w:num>
  <w:num w:numId="5">
    <w:abstractNumId w:val="6"/>
  </w:num>
  <w:num w:numId="6">
    <w:abstractNumId w:val="4"/>
  </w:num>
  <w:num w:numId="7">
    <w:abstractNumId w:val="10"/>
  </w:num>
  <w:num w:numId="8">
    <w:abstractNumId w:val="13"/>
  </w:num>
  <w:num w:numId="9">
    <w:abstractNumId w:val="16"/>
  </w:num>
  <w:num w:numId="10">
    <w:abstractNumId w:val="8"/>
  </w:num>
  <w:num w:numId="11">
    <w:abstractNumId w:val="11"/>
  </w:num>
  <w:num w:numId="12">
    <w:abstractNumId w:val="15"/>
  </w:num>
  <w:num w:numId="13">
    <w:abstractNumId w:val="5"/>
  </w:num>
  <w:num w:numId="14">
    <w:abstractNumId w:val="14"/>
  </w:num>
  <w:num w:numId="15">
    <w:abstractNumId w:val="2"/>
  </w:num>
  <w:num w:numId="16">
    <w:abstractNumId w:val="7"/>
  </w:num>
  <w:num w:numId="17">
    <w:abstractNumId w:val="0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700B5"/>
    <w:rsid w:val="00104095"/>
    <w:rsid w:val="00172DE9"/>
    <w:rsid w:val="001C2ECD"/>
    <w:rsid w:val="001D2D25"/>
    <w:rsid w:val="00304DF8"/>
    <w:rsid w:val="003510DD"/>
    <w:rsid w:val="004E448C"/>
    <w:rsid w:val="00506E70"/>
    <w:rsid w:val="00594729"/>
    <w:rsid w:val="005E3301"/>
    <w:rsid w:val="008257AB"/>
    <w:rsid w:val="00947B1E"/>
    <w:rsid w:val="009654FB"/>
    <w:rsid w:val="00E132D9"/>
    <w:rsid w:val="00F700B5"/>
    <w:rsid w:val="00F93027"/>
    <w:rsid w:val="00FF2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  <w14:defaultImageDpi w14:val="0"/>
  <w15:chartTrackingRefBased/>
  <w15:docId w15:val="{ECEC6935-84F5-4317-A990-0FF1A2F67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/>
    <w:lsdException w:name="Body Text Indent 3" w:semiHidden="1"/>
    <w:lsdException w:name="Block Text" w:semiHidden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line="360" w:lineRule="auto"/>
      <w:jc w:val="center"/>
      <w:outlineLvl w:val="0"/>
    </w:pPr>
    <w:rPr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9"/>
    <w:qFormat/>
    <w:pPr>
      <w:keepNext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1134"/>
      <w:jc w:val="both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jc w:val="both"/>
      <w:outlineLvl w:val="3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paragraph" w:styleId="21">
    <w:name w:val="Body Text 2"/>
    <w:basedOn w:val="a"/>
    <w:link w:val="22"/>
    <w:uiPriority w:val="99"/>
    <w:pPr>
      <w:spacing w:line="360" w:lineRule="auto"/>
      <w:ind w:firstLine="284"/>
      <w:jc w:val="both"/>
    </w:pPr>
    <w:rPr>
      <w:sz w:val="28"/>
      <w:szCs w:val="28"/>
    </w:rPr>
  </w:style>
  <w:style w:type="character" w:customStyle="1" w:styleId="22">
    <w:name w:val="Основной текст 2 Знак"/>
    <w:link w:val="21"/>
    <w:uiPriority w:val="99"/>
    <w:semiHidden/>
    <w:rPr>
      <w:sz w:val="24"/>
      <w:szCs w:val="24"/>
    </w:rPr>
  </w:style>
  <w:style w:type="paragraph" w:styleId="a3">
    <w:name w:val="Body Text"/>
    <w:basedOn w:val="a"/>
    <w:link w:val="a4"/>
    <w:uiPriority w:val="99"/>
    <w:pPr>
      <w:jc w:val="both"/>
    </w:pPr>
    <w:rPr>
      <w:sz w:val="28"/>
      <w:szCs w:val="28"/>
    </w:rPr>
  </w:style>
  <w:style w:type="character" w:customStyle="1" w:styleId="a4">
    <w:name w:val="Основной текст Знак"/>
    <w:link w:val="a3"/>
    <w:uiPriority w:val="99"/>
    <w:semiHidden/>
    <w:rPr>
      <w:sz w:val="24"/>
      <w:szCs w:val="24"/>
    </w:rPr>
  </w:style>
  <w:style w:type="paragraph" w:styleId="a5">
    <w:name w:val="Block Text"/>
    <w:basedOn w:val="a"/>
    <w:uiPriority w:val="99"/>
    <w:pPr>
      <w:shd w:val="clear" w:color="auto" w:fill="FFFFFF"/>
      <w:ind w:left="1418" w:right="851"/>
      <w:jc w:val="both"/>
    </w:pPr>
    <w:rPr>
      <w:color w:val="000000"/>
      <w:sz w:val="28"/>
      <w:szCs w:val="28"/>
    </w:rPr>
  </w:style>
  <w:style w:type="paragraph" w:styleId="31">
    <w:name w:val="Body Text Indent 3"/>
    <w:basedOn w:val="a"/>
    <w:link w:val="32"/>
    <w:uiPriority w:val="99"/>
    <w:pPr>
      <w:shd w:val="clear" w:color="auto" w:fill="FFFFFF"/>
      <w:ind w:left="397"/>
      <w:jc w:val="both"/>
    </w:pPr>
    <w:rPr>
      <w:sz w:val="28"/>
      <w:szCs w:val="28"/>
    </w:rPr>
  </w:style>
  <w:style w:type="character" w:customStyle="1" w:styleId="32">
    <w:name w:val="Основной текст с отступом 3 Знак"/>
    <w:link w:val="31"/>
    <w:uiPriority w:val="99"/>
    <w:semiHidden/>
    <w:rPr>
      <w:sz w:val="16"/>
      <w:szCs w:val="16"/>
    </w:rPr>
  </w:style>
  <w:style w:type="paragraph" w:styleId="23">
    <w:name w:val="Body Text Indent 2"/>
    <w:basedOn w:val="a"/>
    <w:link w:val="24"/>
    <w:uiPriority w:val="99"/>
    <w:pPr>
      <w:shd w:val="clear" w:color="auto" w:fill="FFFFFF"/>
      <w:ind w:left="397"/>
    </w:pPr>
    <w:rPr>
      <w:sz w:val="28"/>
      <w:szCs w:val="28"/>
    </w:rPr>
  </w:style>
  <w:style w:type="character" w:customStyle="1" w:styleId="24">
    <w:name w:val="Основной текст с отступом 2 Знак"/>
    <w:link w:val="23"/>
    <w:uiPriority w:val="99"/>
    <w:semiHidden/>
    <w:rPr>
      <w:sz w:val="24"/>
      <w:szCs w:val="24"/>
    </w:rPr>
  </w:style>
  <w:style w:type="character" w:styleId="a6">
    <w:name w:val="page number"/>
    <w:uiPriority w:val="99"/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8">
    <w:name w:val="Нижний колонтитул Знак"/>
    <w:link w:val="a7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882</Words>
  <Characters>5032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Лабораторная работа</vt:lpstr>
    </vt:vector>
  </TitlesOfParts>
  <Company>каф. общей физики</Company>
  <LinksUpToDate>false</LinksUpToDate>
  <CharactersWithSpaces>5903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Лабораторная работа</dc:title>
  <dc:subject/>
  <dc:creator>Ерин К.В.</dc:creator>
  <cp:keywords/>
  <dc:description/>
  <cp:lastModifiedBy>admin</cp:lastModifiedBy>
  <cp:revision>2</cp:revision>
  <cp:lastPrinted>2002-02-13T12:50:00Z</cp:lastPrinted>
  <dcterms:created xsi:type="dcterms:W3CDTF">2014-03-20T02:23:00Z</dcterms:created>
  <dcterms:modified xsi:type="dcterms:W3CDTF">2014-03-20T02:23:00Z</dcterms:modified>
</cp:coreProperties>
</file>