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D30" w:rsidRPr="00D61AC7" w:rsidRDefault="00E10D30" w:rsidP="00E10D30">
      <w:pPr>
        <w:spacing w:before="120"/>
        <w:jc w:val="center"/>
        <w:rPr>
          <w:b/>
          <w:sz w:val="32"/>
        </w:rPr>
      </w:pPr>
      <w:r w:rsidRPr="00D61AC7">
        <w:rPr>
          <w:b/>
          <w:sz w:val="32"/>
        </w:rPr>
        <w:t>Стратегические плюсы и минусы различных видов маркетинговых каналов</w:t>
      </w:r>
    </w:p>
    <w:p w:rsidR="00E10D30" w:rsidRPr="00D61AC7" w:rsidRDefault="00E10D30" w:rsidP="00E10D30">
      <w:pPr>
        <w:spacing w:before="120"/>
        <w:jc w:val="center"/>
        <w:rPr>
          <w:sz w:val="28"/>
        </w:rPr>
      </w:pPr>
      <w:r w:rsidRPr="00D61AC7">
        <w:rPr>
          <w:sz w:val="28"/>
        </w:rPr>
        <w:t xml:space="preserve">Давид Иосифович Бapкaн, доктор экономических наук, профессор Высшей школы менеджмента СПбГУ, председатель совета директоров ЗАО "Универмаг "Московский". </w:t>
      </w:r>
    </w:p>
    <w:p w:rsidR="00E10D30" w:rsidRPr="004C0580" w:rsidRDefault="00E10D30" w:rsidP="00E10D30">
      <w:pPr>
        <w:spacing w:before="120"/>
        <w:ind w:firstLine="567"/>
        <w:jc w:val="both"/>
      </w:pPr>
      <w:r w:rsidRPr="004C0580">
        <w:t>Рассматриваемые нами далее понятия можно условно назвать предварительным стратегическим обзором. Задача этого термина — сформировать у руководителя продаж некие базовые</w:t>
      </w:r>
      <w:r>
        <w:t xml:space="preserve">, </w:t>
      </w:r>
      <w:r w:rsidRPr="004C0580">
        <w:t>общие</w:t>
      </w:r>
      <w:r>
        <w:t xml:space="preserve">, </w:t>
      </w:r>
      <w:r w:rsidRPr="004C0580">
        <w:t>но тем не менее достаточно важные представления об основных преимуществах и недостатках тех видов каналов</w:t>
      </w:r>
      <w:r>
        <w:t xml:space="preserve">, </w:t>
      </w:r>
      <w:r w:rsidRPr="004C0580">
        <w:t>с которыми он принципиально может работать на рынке. Он будет полезен управляющему продажами как своего рода «стартовая площадка» для перехода к рациональному дизайну канала.</w:t>
      </w:r>
    </w:p>
    <w:p w:rsidR="00E10D30" w:rsidRPr="004C0580" w:rsidRDefault="00E10D30" w:rsidP="00E10D30">
      <w:pPr>
        <w:spacing w:before="120"/>
        <w:ind w:firstLine="567"/>
        <w:jc w:val="both"/>
      </w:pPr>
      <w:r w:rsidRPr="004C0580">
        <w:t>Приступая к дизайну</w:t>
      </w:r>
      <w:r>
        <w:t xml:space="preserve">, </w:t>
      </w:r>
      <w:r w:rsidRPr="004C0580">
        <w:t>руководитель должен иметь представление о неких базовых преимуществах и недостатках различных типов каналов. Такой предварительный стратегический обзор позволит ему гораздо точнее сформулировать затем и проблематику</w:t>
      </w:r>
      <w:r>
        <w:t xml:space="preserve">, </w:t>
      </w:r>
      <w:r w:rsidRPr="004C0580">
        <w:t>и целевую ориентацию канала и задачи</w:t>
      </w:r>
      <w:r>
        <w:t xml:space="preserve">, </w:t>
      </w:r>
      <w:r w:rsidRPr="004C0580">
        <w:t>которые канал должен решать. Формируя этот стратегический обзор</w:t>
      </w:r>
      <w:r>
        <w:t xml:space="preserve">, </w:t>
      </w:r>
      <w:r w:rsidRPr="004C0580">
        <w:t>мы ориентировались на обширный материал</w:t>
      </w:r>
      <w:r>
        <w:t xml:space="preserve">, </w:t>
      </w:r>
      <w:r w:rsidRPr="004C0580">
        <w:t>в свое время сформированный консультантами фирмы МакКинзи с учетом специфики развивавшегося во второй половине 90-х гг. XX в. российского рынка. Не чересчур рафинированные</w:t>
      </w:r>
      <w:r>
        <w:t xml:space="preserve">, </w:t>
      </w:r>
      <w:r w:rsidRPr="004C0580">
        <w:t>но добротные практические соображения по основным стратегическим особенностям различных видов каналов</w:t>
      </w:r>
      <w:r>
        <w:t xml:space="preserve">, </w:t>
      </w:r>
      <w:r w:rsidRPr="004C0580">
        <w:t>безусловно</w:t>
      </w:r>
      <w:r>
        <w:t xml:space="preserve">, </w:t>
      </w:r>
      <w:r w:rsidRPr="004C0580">
        <w:t>будут полезны управляющим службами продаж российских фирм.</w:t>
      </w:r>
    </w:p>
    <w:p w:rsidR="00E10D30" w:rsidRPr="004C0580" w:rsidRDefault="00E10D30" w:rsidP="00E10D30">
      <w:pPr>
        <w:spacing w:before="120"/>
        <w:ind w:firstLine="567"/>
        <w:jc w:val="both"/>
      </w:pPr>
      <w:r w:rsidRPr="004C0580">
        <w:t>1. Прежде всего рассматривается так называемая «стратегия открытых дверей». Речь идет о продажах непосредственно от службы сбыта фирмы-изготовителя всем желающим. Таким образом</w:t>
      </w:r>
      <w:r>
        <w:t xml:space="preserve">, </w:t>
      </w:r>
      <w:r w:rsidRPr="004C0580">
        <w:t>за товарами фирмы в равной мере могут обратиться и оптовики</w:t>
      </w:r>
      <w:r>
        <w:t xml:space="preserve">, </w:t>
      </w:r>
      <w:r w:rsidRPr="004C0580">
        <w:t>и розница</w:t>
      </w:r>
      <w:r>
        <w:t xml:space="preserve">, </w:t>
      </w:r>
      <w:r w:rsidRPr="004C0580">
        <w:t>и торговые агенты</w:t>
      </w:r>
      <w:r>
        <w:t xml:space="preserve">, </w:t>
      </w:r>
      <w:r w:rsidRPr="004C0580">
        <w:t>т. е. все без исключения виды посредников</w:t>
      </w:r>
      <w:r>
        <w:t xml:space="preserve">, </w:t>
      </w:r>
      <w:r w:rsidRPr="004C0580">
        <w:t>включая и конечного покупателя. Такая стратегия продаж (если это можно назвать стратегией) была характерна для нашего сбыта только в первые годы рыночных реформ</w:t>
      </w:r>
      <w:r>
        <w:t xml:space="preserve">, </w:t>
      </w:r>
      <w:r w:rsidRPr="004C0580">
        <w:t>когда большинство предприятий находилось в тяжелом положении. Они были рады любому покупателю</w:t>
      </w:r>
      <w:r>
        <w:t xml:space="preserve">, </w:t>
      </w:r>
      <w:r w:rsidRPr="004C0580">
        <w:t>невзирая ни на какие плюсы и минусы того</w:t>
      </w:r>
      <w:r>
        <w:t xml:space="preserve">, </w:t>
      </w:r>
      <w:r w:rsidRPr="004C0580">
        <w:t>что происходило. Тем не менее даже и сегодня</w:t>
      </w:r>
      <w:r>
        <w:t xml:space="preserve">, </w:t>
      </w:r>
      <w:r w:rsidRPr="004C0580">
        <w:t>в условиях</w:t>
      </w:r>
      <w:r>
        <w:t xml:space="preserve">, </w:t>
      </w:r>
      <w:r w:rsidRPr="004C0580">
        <w:t>когда наши службы продаж прошли уже большой путь совершенствования своей стратегии и тактики</w:t>
      </w:r>
      <w:r>
        <w:t xml:space="preserve">, </w:t>
      </w:r>
      <w:r w:rsidRPr="004C0580">
        <w:t>«открытые двери» имеют немаловажное практическое значение. Дело в той неразберихе на рынке</w:t>
      </w:r>
      <w:r>
        <w:t xml:space="preserve">, </w:t>
      </w:r>
      <w:r w:rsidRPr="004C0580">
        <w:t>которая создается в условиях</w:t>
      </w:r>
      <w:r>
        <w:t xml:space="preserve">, </w:t>
      </w:r>
      <w:r w:rsidRPr="004C0580">
        <w:t>когда</w:t>
      </w:r>
      <w:r>
        <w:t xml:space="preserve">, </w:t>
      </w:r>
      <w:r w:rsidRPr="004C0580">
        <w:t>с одной стороны</w:t>
      </w:r>
      <w:r>
        <w:t xml:space="preserve">, </w:t>
      </w:r>
      <w:r w:rsidRPr="004C0580">
        <w:t>якобы выстраивается канал со своими звеньями</w:t>
      </w:r>
      <w:r>
        <w:t xml:space="preserve">, </w:t>
      </w:r>
      <w:r w:rsidRPr="004C0580">
        <w:t>их функциональными обязанностями</w:t>
      </w:r>
      <w:r>
        <w:t xml:space="preserve">, </w:t>
      </w:r>
      <w:r w:rsidRPr="004C0580">
        <w:t>взаимными обязательствами</w:t>
      </w:r>
      <w:r>
        <w:t xml:space="preserve">, </w:t>
      </w:r>
      <w:r w:rsidRPr="004C0580">
        <w:t>а с другой — служба сбыта все равно готова продавать товар кому угодно. Или иначе: внешне фирма провозглашает более или менее серьезный дизайн канала и управление в нем</w:t>
      </w:r>
      <w:r>
        <w:t xml:space="preserve">, </w:t>
      </w:r>
      <w:r w:rsidRPr="004C0580">
        <w:t>а по существу</w:t>
      </w:r>
      <w:r>
        <w:t xml:space="preserve">, </w:t>
      </w:r>
      <w:r w:rsidRPr="004C0580">
        <w:t xml:space="preserve">исповедует все ту же нехитрую логику «открытых дверей». </w:t>
      </w:r>
    </w:p>
    <w:p w:rsidR="00E10D30" w:rsidRPr="004C0580" w:rsidRDefault="00E10D30" w:rsidP="00E10D30">
      <w:pPr>
        <w:spacing w:before="120"/>
        <w:ind w:firstLine="567"/>
        <w:jc w:val="both"/>
      </w:pPr>
      <w:r w:rsidRPr="004C0580">
        <w:t>Каковы же плюсы и минусы этого</w:t>
      </w:r>
      <w:r>
        <w:t xml:space="preserve">, </w:t>
      </w:r>
      <w:r w:rsidRPr="004C0580">
        <w:t>скажем прямо</w:t>
      </w:r>
      <w:r>
        <w:t xml:space="preserve">, </w:t>
      </w:r>
      <w:r w:rsidRPr="004C0580">
        <w:t>«первобытного» подхода?</w:t>
      </w:r>
    </w:p>
    <w:p w:rsidR="00E10D30" w:rsidRPr="004C0580" w:rsidRDefault="00E10D30" w:rsidP="00E10D30">
      <w:pPr>
        <w:spacing w:before="120"/>
        <w:ind w:firstLine="567"/>
        <w:jc w:val="both"/>
      </w:pPr>
      <w:r w:rsidRPr="004C0580">
        <w:t>Плюсы: низкие затраты на реализацию</w:t>
      </w:r>
      <w:r>
        <w:t xml:space="preserve">, </w:t>
      </w:r>
      <w:r w:rsidRPr="004C0580">
        <w:t>поскольку если предприятие продает непосредственно «от ворот завода»</w:t>
      </w:r>
      <w:r>
        <w:t xml:space="preserve">, </w:t>
      </w:r>
      <w:r w:rsidRPr="004C0580">
        <w:t>то все затраты (за исключением того</w:t>
      </w:r>
      <w:r>
        <w:t xml:space="preserve">, </w:t>
      </w:r>
      <w:r w:rsidRPr="004C0580">
        <w:t xml:space="preserve">что идет на содержание службы сбыта) автоматически ложатся на покупателей. </w:t>
      </w:r>
    </w:p>
    <w:p w:rsidR="00E10D30" w:rsidRPr="004C0580" w:rsidRDefault="00E10D30" w:rsidP="00E10D30">
      <w:pPr>
        <w:spacing w:before="120"/>
        <w:ind w:firstLine="567"/>
        <w:jc w:val="both"/>
      </w:pPr>
      <w:r w:rsidRPr="004C0580">
        <w:t>Минусы: практически полная утрата контроля над ценами</w:t>
      </w:r>
      <w:r>
        <w:t xml:space="preserve">, </w:t>
      </w:r>
      <w:r w:rsidRPr="004C0580">
        <w:t>что особенно негативно сказывается в условиях многократных стихийных перепродаж товара; полная неясность с тем</w:t>
      </w:r>
      <w:r>
        <w:t xml:space="preserve">, </w:t>
      </w:r>
      <w:r w:rsidRPr="004C0580">
        <w:t xml:space="preserve">что реально происходит с затратами на продажи в регионах; крайне скудная информация о рынке. </w:t>
      </w:r>
    </w:p>
    <w:p w:rsidR="00E10D30" w:rsidRPr="004C0580" w:rsidRDefault="00E10D30" w:rsidP="00E10D30">
      <w:pPr>
        <w:spacing w:before="120"/>
        <w:ind w:firstLine="567"/>
        <w:jc w:val="both"/>
      </w:pPr>
      <w:r w:rsidRPr="004C0580">
        <w:t>Завершая этот краткий обзор</w:t>
      </w:r>
      <w:r>
        <w:t xml:space="preserve">, </w:t>
      </w:r>
      <w:r w:rsidRPr="004C0580">
        <w:t>отметим</w:t>
      </w:r>
      <w:r>
        <w:t xml:space="preserve">, </w:t>
      </w:r>
      <w:r w:rsidRPr="004C0580">
        <w:t>что и сегодня некоторые начинающие производственные фирмы на самых ранних этапах своей работы хотя бы частично используют указанный подход.</w:t>
      </w:r>
    </w:p>
    <w:p w:rsidR="00E10D30" w:rsidRPr="004C0580" w:rsidRDefault="00E10D30" w:rsidP="00E10D30">
      <w:pPr>
        <w:spacing w:before="120"/>
        <w:ind w:firstLine="567"/>
        <w:jc w:val="both"/>
      </w:pPr>
      <w:r w:rsidRPr="004C0580">
        <w:t>2. Другой вид канала — «стандартизованный» двухуровневый канал с включением на первом уровне оптовика и на втором — розничной торговли. Отметим его плюсы и минусы:</w:t>
      </w:r>
    </w:p>
    <w:p w:rsidR="00E10D30" w:rsidRPr="004C0580" w:rsidRDefault="00E10D30" w:rsidP="00E10D30">
      <w:pPr>
        <w:spacing w:before="120"/>
        <w:ind w:firstLine="567"/>
        <w:jc w:val="both"/>
      </w:pPr>
      <w:r w:rsidRPr="004C0580">
        <w:t xml:space="preserve">Плюсы: умеренные затраты на реализацию. </w:t>
      </w:r>
    </w:p>
    <w:p w:rsidR="00E10D30" w:rsidRPr="004C0580" w:rsidRDefault="00E10D30" w:rsidP="00E10D30">
      <w:pPr>
        <w:spacing w:before="120"/>
        <w:ind w:firstLine="567"/>
        <w:jc w:val="both"/>
      </w:pPr>
      <w:r w:rsidRPr="004C0580">
        <w:t xml:space="preserve">Минусы: высокие наценки посредников; высокие цены для конечных покупателей; ограниченность контроля над территориальным охватом рынка. </w:t>
      </w:r>
    </w:p>
    <w:p w:rsidR="00E10D30" w:rsidRPr="004C0580" w:rsidRDefault="00E10D30" w:rsidP="00E10D30">
      <w:pPr>
        <w:spacing w:before="120"/>
        <w:ind w:firstLine="567"/>
        <w:jc w:val="both"/>
      </w:pPr>
      <w:r w:rsidRPr="004C0580">
        <w:t>Полностью соглашаясь с приведенными выше утверждениями</w:t>
      </w:r>
      <w:r>
        <w:t xml:space="preserve">, </w:t>
      </w:r>
      <w:r w:rsidRPr="004C0580">
        <w:t>отметим одну особенность в какой-то мере развитого российского рынка: что касается высоких наценок посредников</w:t>
      </w:r>
      <w:r>
        <w:t xml:space="preserve">, </w:t>
      </w:r>
      <w:r w:rsidRPr="004C0580">
        <w:t>то развитие конкуренции практически на всех российских рынках так или иначе приводит к определенной умеренности «посреднических аппетитов» в отношении наценок</w:t>
      </w:r>
      <w:r>
        <w:t xml:space="preserve">, </w:t>
      </w:r>
      <w:r w:rsidRPr="004C0580">
        <w:t>хотя досадных исключений из этого правила еще немало. Говорят они только об одном: в нашем бизнесе пока остаются «анклавы» неразвитых рынков и сегментов.</w:t>
      </w:r>
    </w:p>
    <w:p w:rsidR="00E10D30" w:rsidRPr="004C0580" w:rsidRDefault="00E10D30" w:rsidP="00E10D30">
      <w:pPr>
        <w:spacing w:before="120"/>
        <w:ind w:firstLine="567"/>
        <w:jc w:val="both"/>
      </w:pPr>
      <w:r w:rsidRPr="004C0580">
        <w:t>3. Третий вариант структуры канала — региональные склады и торговые агенты</w:t>
      </w:r>
      <w:r>
        <w:t xml:space="preserve">, </w:t>
      </w:r>
      <w:r w:rsidRPr="004C0580">
        <w:t>которые затем уже работают с розницей. В этой структуре отмечают значительное количество плюсов и лишь один</w:t>
      </w:r>
      <w:r>
        <w:t xml:space="preserve">, </w:t>
      </w:r>
      <w:r w:rsidRPr="004C0580">
        <w:t>правда весьма существенный</w:t>
      </w:r>
      <w:r>
        <w:t xml:space="preserve">, </w:t>
      </w:r>
      <w:r w:rsidRPr="004C0580">
        <w:t>минус:</w:t>
      </w:r>
    </w:p>
    <w:p w:rsidR="00E10D30" w:rsidRPr="004C0580" w:rsidRDefault="00E10D30" w:rsidP="00E10D30">
      <w:pPr>
        <w:spacing w:before="120"/>
        <w:ind w:firstLine="567"/>
        <w:jc w:val="both"/>
      </w:pPr>
      <w:r w:rsidRPr="004C0580">
        <w:t xml:space="preserve">Плюсы: достаточно сильный контроль над ценами; хорошая информация о рынке; исключение наценки оптовиков и эффективность стратегии «проталкивания продукции» через торговых агентов. </w:t>
      </w:r>
    </w:p>
    <w:p w:rsidR="00E10D30" w:rsidRPr="004C0580" w:rsidRDefault="00E10D30" w:rsidP="00E10D30">
      <w:pPr>
        <w:spacing w:before="120"/>
        <w:ind w:firstLine="567"/>
        <w:jc w:val="both"/>
      </w:pPr>
      <w:r w:rsidRPr="004C0580">
        <w:t xml:space="preserve">Минусы: высокие затраты на реализацию. </w:t>
      </w:r>
    </w:p>
    <w:p w:rsidR="00E10D30" w:rsidRPr="004C0580" w:rsidRDefault="00E10D30" w:rsidP="00E10D30">
      <w:pPr>
        <w:spacing w:before="120"/>
        <w:ind w:firstLine="567"/>
        <w:jc w:val="both"/>
      </w:pPr>
      <w:r w:rsidRPr="004C0580">
        <w:t>В качестве небольшого комментария отметим два момента. Прежде всего это действительно высокая заинтересованность агентов</w:t>
      </w:r>
      <w:r>
        <w:t xml:space="preserve">, </w:t>
      </w:r>
      <w:r w:rsidRPr="004C0580">
        <w:t>особенно если они работают только с отечественным товаром (это</w:t>
      </w:r>
      <w:r>
        <w:t xml:space="preserve">, </w:t>
      </w:r>
      <w:r w:rsidRPr="004C0580">
        <w:t>как правило</w:t>
      </w:r>
      <w:r>
        <w:t xml:space="preserve">, </w:t>
      </w:r>
      <w:r w:rsidRPr="004C0580">
        <w:t>имеет место в такого рода структурах)</w:t>
      </w:r>
      <w:r>
        <w:t xml:space="preserve">, </w:t>
      </w:r>
      <w:r w:rsidRPr="004C0580">
        <w:t>и</w:t>
      </w:r>
      <w:r>
        <w:t xml:space="preserve">, </w:t>
      </w:r>
      <w:r w:rsidRPr="004C0580">
        <w:t>соответственно</w:t>
      </w:r>
      <w:r>
        <w:t xml:space="preserve">, </w:t>
      </w:r>
      <w:r w:rsidRPr="004C0580">
        <w:t>их серьезные усилия по работе с розницей. Понятно</w:t>
      </w:r>
      <w:r>
        <w:t xml:space="preserve">, </w:t>
      </w:r>
      <w:r w:rsidRPr="004C0580">
        <w:t>что обычный оптовик</w:t>
      </w:r>
      <w:r>
        <w:t xml:space="preserve">, </w:t>
      </w:r>
      <w:r w:rsidRPr="004C0580">
        <w:t>работающий с достаточно широким ассортиментом (помимо нашего товара)</w:t>
      </w:r>
      <w:r>
        <w:t xml:space="preserve">, </w:t>
      </w:r>
      <w:r w:rsidRPr="004C0580">
        <w:t>обычно такой заинтересованности не имеет. Что же касается главного минуса</w:t>
      </w:r>
      <w:r>
        <w:t xml:space="preserve">, </w:t>
      </w:r>
      <w:r w:rsidRPr="004C0580">
        <w:t>то понятно</w:t>
      </w:r>
      <w:r>
        <w:t xml:space="preserve">, </w:t>
      </w:r>
      <w:r w:rsidRPr="004C0580">
        <w:t>что активность продавцов прямо пропорциональна уровню комиссионных</w:t>
      </w:r>
      <w:r>
        <w:t xml:space="preserve">, </w:t>
      </w:r>
      <w:r w:rsidRPr="004C0580">
        <w:t>и данная доля затрат может быть достаточно велика. Но главное</w:t>
      </w:r>
      <w:r>
        <w:t xml:space="preserve">, </w:t>
      </w:r>
      <w:r w:rsidRPr="004C0580">
        <w:t>разумеется</w:t>
      </w:r>
      <w:r>
        <w:t xml:space="preserve">, </w:t>
      </w:r>
      <w:r w:rsidRPr="004C0580">
        <w:t>не в этом: значительная часть затрат приходится на содержание региональных складов. Дело не только в самих затратах на содержание обслуживания склада</w:t>
      </w:r>
      <w:r>
        <w:t xml:space="preserve">, </w:t>
      </w:r>
      <w:r w:rsidRPr="004C0580">
        <w:t>а прежде всего в омертвлении оборотных средств</w:t>
      </w:r>
      <w:r>
        <w:t xml:space="preserve">, </w:t>
      </w:r>
      <w:r w:rsidRPr="004C0580">
        <w:t>вложенных в запасы товаров на складе. Решающим здесь будет уровень оборачиваемости складского запаса</w:t>
      </w:r>
      <w:r>
        <w:t xml:space="preserve">, </w:t>
      </w:r>
      <w:r w:rsidRPr="004C0580">
        <w:t>а в условиях работы с торговыми агентами эта характеристика будет целиком зависеть от их активности. Достаточно сильным здесь может быть влияние логистических затрат</w:t>
      </w:r>
      <w:r>
        <w:t xml:space="preserve">, </w:t>
      </w:r>
      <w:r w:rsidRPr="004C0580">
        <w:t>поскольку в условиях территории России и</w:t>
      </w:r>
      <w:r>
        <w:t xml:space="preserve">, </w:t>
      </w:r>
      <w:r w:rsidRPr="004C0580">
        <w:t>например</w:t>
      </w:r>
      <w:r>
        <w:t xml:space="preserve">, </w:t>
      </w:r>
      <w:r w:rsidRPr="004C0580">
        <w:t>при невозможности компактно расположить товары в различных транспортных средствах эти затраты могут достигать значительных величин. Отметим также необходимость зачастую достаточно ощутимых затрат</w:t>
      </w:r>
      <w:r>
        <w:t xml:space="preserve">, </w:t>
      </w:r>
      <w:r w:rsidRPr="004C0580">
        <w:t>связанных с транспортом и разъездами торговых агентов.</w:t>
      </w:r>
    </w:p>
    <w:p w:rsidR="00E10D30" w:rsidRPr="004C0580" w:rsidRDefault="00E10D30" w:rsidP="00E10D30">
      <w:pPr>
        <w:spacing w:before="120"/>
        <w:ind w:firstLine="567"/>
        <w:jc w:val="both"/>
      </w:pPr>
      <w:r w:rsidRPr="004C0580">
        <w:t>4. В качестве четвертого варианта структуры канала рассматривают сеть фирменных магазинов</w:t>
      </w:r>
      <w:r>
        <w:t xml:space="preserve">, </w:t>
      </w:r>
      <w:r w:rsidRPr="004C0580">
        <w:t>через которые и продается товар фирмы. Отметим плюсы и минусы:</w:t>
      </w:r>
    </w:p>
    <w:p w:rsidR="00E10D30" w:rsidRPr="004C0580" w:rsidRDefault="00E10D30" w:rsidP="00E10D30">
      <w:pPr>
        <w:spacing w:before="120"/>
        <w:ind w:firstLine="567"/>
        <w:jc w:val="both"/>
      </w:pPr>
      <w:r w:rsidRPr="004C0580">
        <w:t xml:space="preserve">Плюсы: исключительно сильный контроль над ценами; отличная информация о рынке; исключение наценок оптовиков и комиссионных торговых агентов. </w:t>
      </w:r>
    </w:p>
    <w:p w:rsidR="00E10D30" w:rsidRPr="004C0580" w:rsidRDefault="00E10D30" w:rsidP="00E10D30">
      <w:pPr>
        <w:spacing w:before="120"/>
        <w:ind w:firstLine="567"/>
        <w:jc w:val="both"/>
      </w:pPr>
      <w:r w:rsidRPr="004C0580">
        <w:t xml:space="preserve">Минусы: очень высокие затраты на реализацию; ограниченный территориальный охват. </w:t>
      </w:r>
    </w:p>
    <w:p w:rsidR="00E10D30" w:rsidRPr="004C0580" w:rsidRDefault="00E10D30" w:rsidP="00E10D30">
      <w:pPr>
        <w:spacing w:before="120"/>
        <w:ind w:firstLine="567"/>
        <w:jc w:val="both"/>
      </w:pPr>
      <w:r w:rsidRPr="004C0580">
        <w:t>Напомним</w:t>
      </w:r>
      <w:r>
        <w:t xml:space="preserve">, </w:t>
      </w:r>
      <w:r w:rsidRPr="004C0580">
        <w:t xml:space="preserve">что работа консультантов МакКинзи была опубликована в </w:t>
      </w:r>
      <w:smartTag w:uri="urn:schemas-microsoft-com:office:smarttags" w:element="metricconverter">
        <w:smartTagPr>
          <w:attr w:name="ProductID" w:val="1996 г"/>
        </w:smartTagPr>
        <w:r w:rsidRPr="004C0580">
          <w:t>1996 г</w:t>
        </w:r>
      </w:smartTag>
      <w:r w:rsidRPr="004C0580">
        <w:t>. и связана с первыми годами реформы. В то времяеще не существовало даже зачатков того</w:t>
      </w:r>
      <w:r>
        <w:t xml:space="preserve">, </w:t>
      </w:r>
      <w:r w:rsidRPr="004C0580">
        <w:t>что ныне в России мы называем розничными сетевыми структурами. Именно поэтому</w:t>
      </w:r>
      <w:r>
        <w:t xml:space="preserve">, </w:t>
      </w:r>
      <w:r w:rsidRPr="004C0580">
        <w:t>обсуждая структуру работы с розницей</w:t>
      </w:r>
      <w:r>
        <w:t xml:space="preserve">, </w:t>
      </w:r>
      <w:r w:rsidRPr="004C0580">
        <w:t>консультанты и ввели промежуточное звено в виде торговых агентов. Действительно</w:t>
      </w:r>
      <w:r>
        <w:t xml:space="preserve">, </w:t>
      </w:r>
      <w:r w:rsidRPr="004C0580">
        <w:t>чтобы охватить многочисленные</w:t>
      </w:r>
      <w:r>
        <w:t xml:space="preserve">, </w:t>
      </w:r>
      <w:r w:rsidRPr="004C0580">
        <w:t>самостоятельные</w:t>
      </w:r>
      <w:r>
        <w:t xml:space="preserve">, </w:t>
      </w:r>
      <w:r w:rsidRPr="004C0580">
        <w:t>зачастую не очень крупные магазины</w:t>
      </w:r>
      <w:r>
        <w:t xml:space="preserve">, </w:t>
      </w:r>
      <w:r w:rsidRPr="004C0580">
        <w:t>нужно значительное количество торговых агентов. В условиях же</w:t>
      </w:r>
      <w:r>
        <w:t xml:space="preserve">, </w:t>
      </w:r>
      <w:r w:rsidRPr="004C0580">
        <w:t>когда в России сформировались и развиваются розничные сети по типу крупных западных</w:t>
      </w:r>
      <w:r>
        <w:t xml:space="preserve">, </w:t>
      </w:r>
      <w:r w:rsidRPr="004C0580">
        <w:t>работа с такой структурой становится исключительно актуальным вопросом управления продажами. Попытаемся по аналогии назвать пока только предварительно плюсы и минусы работы с такой структурой:</w:t>
      </w:r>
    </w:p>
    <w:p w:rsidR="00E10D30" w:rsidRPr="004C0580" w:rsidRDefault="00E10D30" w:rsidP="00E10D30">
      <w:pPr>
        <w:spacing w:before="120"/>
        <w:ind w:firstLine="567"/>
        <w:jc w:val="both"/>
      </w:pPr>
      <w:r w:rsidRPr="004C0580">
        <w:t xml:space="preserve">Плюсы: весьма широкий охват рынка; определенные возможности контроля над ценами; определенные возможности получения рыночной информации; относительно невысокие затраты на реализацию продукции. </w:t>
      </w:r>
    </w:p>
    <w:p w:rsidR="00E10D30" w:rsidRPr="004C0580" w:rsidRDefault="00E10D30" w:rsidP="00E10D30">
      <w:pPr>
        <w:spacing w:before="120"/>
        <w:ind w:firstLine="567"/>
        <w:jc w:val="both"/>
      </w:pPr>
      <w:r w:rsidRPr="004C0580">
        <w:t xml:space="preserve">Минусы: серьезная опасность стать объектом жесткого диктата сети (сетей) в отношении прежде всего цен на продукцию и условий оплаты. </w:t>
      </w:r>
    </w:p>
    <w:p w:rsidR="00E10D30" w:rsidRPr="004C0580" w:rsidRDefault="00E10D30" w:rsidP="00E10D30">
      <w:pPr>
        <w:spacing w:before="120"/>
        <w:ind w:firstLine="567"/>
        <w:jc w:val="both"/>
      </w:pPr>
      <w:r w:rsidRPr="004C0580">
        <w:t>Резюме</w:t>
      </w:r>
    </w:p>
    <w:p w:rsidR="00E10D30" w:rsidRPr="004C0580" w:rsidRDefault="00E10D30" w:rsidP="00E10D30">
      <w:pPr>
        <w:spacing w:before="120"/>
        <w:ind w:firstLine="567"/>
        <w:jc w:val="both"/>
      </w:pPr>
      <w:r w:rsidRPr="004C0580">
        <w:t>Таким образом</w:t>
      </w:r>
      <w:r>
        <w:t xml:space="preserve">, </w:t>
      </w:r>
      <w:r w:rsidRPr="004C0580">
        <w:t>рассмотрение сущности и функций канала распределения</w:t>
      </w:r>
      <w:r>
        <w:t xml:space="preserve">, </w:t>
      </w:r>
      <w:r w:rsidRPr="004C0580">
        <w:t>а также основных особенностей различных видов посреднических структур позволяет сделать следующие выводы:</w:t>
      </w:r>
    </w:p>
    <w:p w:rsidR="00E10D30" w:rsidRPr="004C0580" w:rsidRDefault="00E10D30" w:rsidP="00E10D30">
      <w:pPr>
        <w:spacing w:before="120"/>
        <w:ind w:firstLine="567"/>
        <w:jc w:val="both"/>
      </w:pPr>
      <w:r w:rsidRPr="004C0580">
        <w:t>Канал распределения как важнейшая часть триады «сбыт — дистрибуция — продажи» возникает тогда</w:t>
      </w:r>
      <w:r>
        <w:t xml:space="preserve">, </w:t>
      </w:r>
      <w:r w:rsidRPr="004C0580">
        <w:t xml:space="preserve">когда есть возможность существенно увеличить эффективность продаж фирмы-производителя в результате введения между нею и конечным покупателем определенных посреднических структур. </w:t>
      </w:r>
    </w:p>
    <w:p w:rsidR="00E10D30" w:rsidRPr="004C0580" w:rsidRDefault="00E10D30" w:rsidP="00E10D30">
      <w:pPr>
        <w:spacing w:before="120"/>
        <w:ind w:firstLine="567"/>
        <w:jc w:val="both"/>
      </w:pPr>
      <w:r w:rsidRPr="004C0580">
        <w:t>Канал распределения правомерно трактовать как маркетинговый канал</w:t>
      </w:r>
      <w:r>
        <w:t xml:space="preserve">, </w:t>
      </w:r>
      <w:r w:rsidRPr="004C0580">
        <w:t xml:space="preserve">поскольку именно в рамках канала распределения и реализуется стратегия маркетинга и осуществляются практически все его основные мероприятия. </w:t>
      </w:r>
    </w:p>
    <w:p w:rsidR="00E10D30" w:rsidRPr="004C0580" w:rsidRDefault="00E10D30" w:rsidP="00E10D30">
      <w:pPr>
        <w:spacing w:before="120"/>
        <w:ind w:firstLine="567"/>
        <w:jc w:val="both"/>
      </w:pPr>
      <w:r w:rsidRPr="004C0580">
        <w:t>В канале распределения осуществляется ряд функций</w:t>
      </w:r>
      <w:r>
        <w:t xml:space="preserve">, </w:t>
      </w:r>
      <w:r w:rsidRPr="004C0580">
        <w:t>выполнение которых обеспечивается активным сотрудничеством различных участников канала распределения. Эти функции могут выполняться как на «парной» основе (взаимодействуют два последовательных участника канала)</w:t>
      </w:r>
      <w:r>
        <w:t xml:space="preserve">, </w:t>
      </w:r>
      <w:r w:rsidRPr="004C0580">
        <w:t xml:space="preserve">так и на базе взаимодействия нескольких участников. </w:t>
      </w:r>
    </w:p>
    <w:p w:rsidR="00E10D30" w:rsidRPr="004C0580" w:rsidRDefault="00E10D30" w:rsidP="00E10D30">
      <w:pPr>
        <w:spacing w:before="120"/>
        <w:ind w:firstLine="567"/>
        <w:jc w:val="both"/>
      </w:pPr>
      <w:r w:rsidRPr="004C0580">
        <w:t>В комплексе функций канала выделяются: функция продажи</w:t>
      </w:r>
      <w:r>
        <w:t xml:space="preserve">, </w:t>
      </w:r>
      <w:r w:rsidRPr="004C0580">
        <w:t>информационная функция</w:t>
      </w:r>
      <w:r>
        <w:t xml:space="preserve">, </w:t>
      </w:r>
      <w:r w:rsidRPr="004C0580">
        <w:t>контактная функция</w:t>
      </w:r>
      <w:r>
        <w:t xml:space="preserve">, </w:t>
      </w:r>
      <w:r w:rsidRPr="004C0580">
        <w:t>переговорная функция</w:t>
      </w:r>
      <w:r>
        <w:t xml:space="preserve">, </w:t>
      </w:r>
      <w:r w:rsidRPr="004C0580">
        <w:t>функция финансирования</w:t>
      </w:r>
      <w:r>
        <w:t xml:space="preserve">, </w:t>
      </w:r>
      <w:r w:rsidRPr="004C0580">
        <w:t>функция заказа</w:t>
      </w:r>
      <w:r>
        <w:t xml:space="preserve">, </w:t>
      </w:r>
      <w:r w:rsidRPr="004C0580">
        <w:t>логистическая функция</w:t>
      </w:r>
      <w:r>
        <w:t xml:space="preserve">, </w:t>
      </w:r>
      <w:r w:rsidRPr="004C0580">
        <w:t>функция доработки</w:t>
      </w:r>
      <w:r>
        <w:t xml:space="preserve">, </w:t>
      </w:r>
      <w:r w:rsidRPr="004C0580">
        <w:t>функция стимулирования сбыта</w:t>
      </w:r>
      <w:r>
        <w:t xml:space="preserve">, </w:t>
      </w:r>
      <w:r w:rsidRPr="004C0580">
        <w:t xml:space="preserve">функция принятия риска и функция сервиса. Выполнение всех функций в эффективно выстроенных каналах согласуется и взаимоувязывается. </w:t>
      </w:r>
    </w:p>
    <w:p w:rsidR="00E10D30" w:rsidRPr="004C0580" w:rsidRDefault="00E10D30" w:rsidP="00E10D30">
      <w:pPr>
        <w:spacing w:before="120"/>
        <w:ind w:firstLine="567"/>
        <w:jc w:val="both"/>
      </w:pPr>
      <w:r w:rsidRPr="004C0580">
        <w:t>В зависимости от того</w:t>
      </w:r>
      <w:r>
        <w:t xml:space="preserve">, </w:t>
      </w:r>
      <w:r w:rsidRPr="004C0580">
        <w:t>какие критерии и характеристики отвечают выполнению каждой функции с точки зрения появления собственника товара</w:t>
      </w:r>
      <w:r>
        <w:t xml:space="preserve">, </w:t>
      </w:r>
      <w:r w:rsidRPr="004C0580">
        <w:t>географических характеристик осуществления функции</w:t>
      </w:r>
      <w:r>
        <w:t xml:space="preserve">, </w:t>
      </w:r>
      <w:r w:rsidRPr="004C0580">
        <w:t>положения посредников в канале и т. д.</w:t>
      </w:r>
      <w:r>
        <w:t xml:space="preserve">, </w:t>
      </w:r>
      <w:r w:rsidRPr="004C0580">
        <w:t>возникают различные виды посредников. В российской деловой практике</w:t>
      </w:r>
      <w:r>
        <w:t xml:space="preserve">, </w:t>
      </w:r>
      <w:r w:rsidRPr="004C0580">
        <w:t>как правило</w:t>
      </w:r>
      <w:r>
        <w:t xml:space="preserve">, </w:t>
      </w:r>
      <w:r w:rsidRPr="004C0580">
        <w:t>наибольшую роль играют оптовики</w:t>
      </w:r>
      <w:r>
        <w:t xml:space="preserve">, </w:t>
      </w:r>
      <w:r w:rsidRPr="004C0580">
        <w:t>дистрибьюторы</w:t>
      </w:r>
      <w:r>
        <w:t xml:space="preserve">, </w:t>
      </w:r>
      <w:r w:rsidRPr="004C0580">
        <w:t>дилеры</w:t>
      </w:r>
      <w:r>
        <w:t xml:space="preserve">, </w:t>
      </w:r>
      <w:r w:rsidRPr="004C0580">
        <w:t>розничные продавцы</w:t>
      </w:r>
      <w:r>
        <w:t xml:space="preserve">, </w:t>
      </w:r>
      <w:r w:rsidRPr="004C0580">
        <w:t>консигнаторы</w:t>
      </w:r>
      <w:r>
        <w:t xml:space="preserve">, </w:t>
      </w:r>
      <w:r w:rsidRPr="004C0580">
        <w:t xml:space="preserve">и меньшую — торговые агенты и брокеры.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D30"/>
    <w:rsid w:val="001A35F6"/>
    <w:rsid w:val="003C0D91"/>
    <w:rsid w:val="004C0580"/>
    <w:rsid w:val="00811DD4"/>
    <w:rsid w:val="009F385A"/>
    <w:rsid w:val="00A61A9F"/>
    <w:rsid w:val="00C55D2B"/>
    <w:rsid w:val="00D61AC7"/>
    <w:rsid w:val="00E1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F0C61B-1CD3-452D-865D-6ABAC624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10D3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Стратегические плюсы и минусы различных видов маркетинговых каналов</vt:lpstr>
    </vt:vector>
  </TitlesOfParts>
  <Company>Home</Company>
  <LinksUpToDate>false</LinksUpToDate>
  <CharactersWithSpaces>9321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Стратегические плюсы и минусы различных видов маркетинговых каналов</dc:title>
  <dc:subject/>
  <dc:creator>User</dc:creator>
  <cp:keywords/>
  <dc:description/>
  <cp:lastModifiedBy>admin</cp:lastModifiedBy>
  <cp:revision>2</cp:revision>
  <dcterms:created xsi:type="dcterms:W3CDTF">2014-02-20T06:46:00Z</dcterms:created>
  <dcterms:modified xsi:type="dcterms:W3CDTF">2014-02-20T06:46:00Z</dcterms:modified>
</cp:coreProperties>
</file>