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33" w:rsidRPr="007773B8" w:rsidRDefault="00BF3233" w:rsidP="00BF3233">
      <w:pPr>
        <w:spacing w:before="120"/>
        <w:jc w:val="center"/>
        <w:rPr>
          <w:b/>
          <w:sz w:val="32"/>
        </w:rPr>
      </w:pPr>
      <w:r w:rsidRPr="007773B8">
        <w:rPr>
          <w:b/>
          <w:sz w:val="32"/>
        </w:rPr>
        <w:t>Стратегия компании и цели в области качества</w:t>
      </w:r>
    </w:p>
    <w:p w:rsidR="00BF3233" w:rsidRPr="007773B8" w:rsidRDefault="00BF3233" w:rsidP="00BF3233">
      <w:pPr>
        <w:spacing w:before="120"/>
        <w:jc w:val="center"/>
        <w:rPr>
          <w:sz w:val="28"/>
        </w:rPr>
      </w:pPr>
      <w:r w:rsidRPr="007773B8">
        <w:rPr>
          <w:sz w:val="28"/>
        </w:rPr>
        <w:t xml:space="preserve">Григорьев Лев Юрьевич, Генеральный директор «Бизнес Инжиниринг Групп» </w:t>
      </w:r>
    </w:p>
    <w:p w:rsidR="00BF3233" w:rsidRPr="007773B8" w:rsidRDefault="00BF3233" w:rsidP="00BF3233">
      <w:pPr>
        <w:spacing w:before="120"/>
        <w:jc w:val="center"/>
        <w:rPr>
          <w:sz w:val="28"/>
        </w:rPr>
      </w:pPr>
      <w:r w:rsidRPr="007773B8">
        <w:rPr>
          <w:sz w:val="28"/>
        </w:rPr>
        <w:t xml:space="preserve">Корышев Иван Иванович, Специалист по стратегическому менеджменту и управлению эффективностью компании «Бизнес Инжиниринг Групп»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 xml:space="preserve">На каком языке говорить о качестве. Вопросы терминологии.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Уточните значение слов</w:t>
      </w:r>
      <w:r>
        <w:t xml:space="preserve">, </w:t>
      </w:r>
      <w:r w:rsidRPr="00BC6947">
        <w:t>и вы избавите человечество от половины его заблуждений.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Рене Декарт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Это первая из цикла статей по вопросам организационного менеджмента и бизнес-инжиниринга. Авторы отождествляют задачи менеджмента качества и организационного менеджмента</w:t>
      </w:r>
      <w:r>
        <w:t xml:space="preserve">, </w:t>
      </w:r>
      <w:r w:rsidRPr="00BC6947">
        <w:t>а бизнес-инжиниринг</w:t>
      </w:r>
      <w:r>
        <w:t xml:space="preserve">, </w:t>
      </w:r>
      <w:r w:rsidRPr="00BC6947">
        <w:t>рассматривают как инновационный подход к управлению эффективностью организаций</w:t>
      </w:r>
      <w:r>
        <w:t xml:space="preserve">, </w:t>
      </w:r>
      <w:r w:rsidRPr="00BC6947">
        <w:t>востребованный тогда</w:t>
      </w:r>
      <w:r>
        <w:t xml:space="preserve">, </w:t>
      </w:r>
      <w:r w:rsidRPr="00BC6947">
        <w:t>когда существующие методы стали плохо работать в условиях высокой динамики внешней среды. Бизнес-инжиниринг опирается на новые возможности информационных технологий</w:t>
      </w:r>
      <w:r>
        <w:t xml:space="preserve">, </w:t>
      </w:r>
      <w:r w:rsidRPr="00BC6947">
        <w:t>стремится воспроизвести в менеджменте те достижения</w:t>
      </w:r>
      <w:r>
        <w:t xml:space="preserve">, </w:t>
      </w:r>
      <w:r w:rsidRPr="00BC6947">
        <w:t>которые появились в области управления техническими объектами</w:t>
      </w:r>
      <w:r>
        <w:t xml:space="preserve">, </w:t>
      </w:r>
      <w:r w:rsidRPr="00BC6947">
        <w:t>сделать менеджмент точным и воспроизводимым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В этой статье цикла пойдет о формировании конкурентной стратегии компании</w:t>
      </w:r>
      <w:r>
        <w:t xml:space="preserve">, </w:t>
      </w:r>
      <w:r w:rsidRPr="00BC6947">
        <w:t xml:space="preserve">что подразумевает выбор определенных ключевых бизнес-идей и принципов экономического поведения.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Можно догадаться</w:t>
      </w:r>
      <w:r>
        <w:t xml:space="preserve">, </w:t>
      </w:r>
      <w:r w:rsidRPr="00BC6947">
        <w:t>какие принципы должны быть выбраны в компании</w:t>
      </w:r>
      <w:r>
        <w:t xml:space="preserve">, </w:t>
      </w:r>
      <w:r w:rsidRPr="00BC6947">
        <w:t>вставшей на путь менеджмента качества. Но каким образом от принципов перейти к организации деятельности</w:t>
      </w:r>
      <w:r>
        <w:t xml:space="preserve">, </w:t>
      </w:r>
      <w:r w:rsidRPr="00BC6947">
        <w:t>к построению корпоративной архитектуры компании</w:t>
      </w:r>
      <w:r>
        <w:t xml:space="preserve">, </w:t>
      </w:r>
      <w:r w:rsidRPr="00BC6947">
        <w:t>эти принципы реализующей? Корпоративное здание</w:t>
      </w:r>
      <w:r>
        <w:t xml:space="preserve">, </w:t>
      </w:r>
      <w:r w:rsidRPr="00BC6947">
        <w:t>в отличие от обычных</w:t>
      </w:r>
      <w:r>
        <w:t xml:space="preserve">, </w:t>
      </w:r>
      <w:r w:rsidRPr="00BC6947">
        <w:t>строится (или перестраивается) на новых принципах</w:t>
      </w:r>
      <w:r>
        <w:t xml:space="preserve">, </w:t>
      </w:r>
      <w:r w:rsidRPr="00BC6947">
        <w:t>сверху</w:t>
      </w:r>
      <w:r>
        <w:t xml:space="preserve">, </w:t>
      </w:r>
      <w:r w:rsidRPr="00BC6947">
        <w:t>а не с фундамента. Поэтому еще до создания первого чертежа должен появиться замысел</w:t>
      </w:r>
      <w:r>
        <w:t xml:space="preserve">, </w:t>
      </w:r>
      <w:r w:rsidRPr="00BC6947">
        <w:t>понимание принципов его организации. Затем</w:t>
      </w:r>
      <w:r>
        <w:t xml:space="preserve">, </w:t>
      </w:r>
      <w:r w:rsidRPr="00BC6947">
        <w:t>на основании этих принципов должны быть установлены требования и цели системы. И</w:t>
      </w:r>
      <w:r>
        <w:t xml:space="preserve">, </w:t>
      </w:r>
      <w:r w:rsidRPr="00BC6947">
        <w:t>наконец</w:t>
      </w:r>
      <w:r>
        <w:t xml:space="preserve">, </w:t>
      </w:r>
      <w:r w:rsidRPr="00BC6947">
        <w:t>определены системы и процессы</w:t>
      </w:r>
      <w:r>
        <w:t xml:space="preserve">, </w:t>
      </w:r>
      <w:r w:rsidRPr="00BC6947">
        <w:t xml:space="preserve">удовлетворяющие этим требования (реализующие поставленные цели) и распределена ответственность за их реализацию.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Задача поставлена. Что делать понятно. Вопрос «как»? Ответ</w:t>
      </w:r>
      <w:r>
        <w:t xml:space="preserve">, </w:t>
      </w:r>
      <w:r w:rsidRPr="00BC6947">
        <w:t>который можно найти в текстах российских</w:t>
      </w:r>
      <w:r>
        <w:t xml:space="preserve">, </w:t>
      </w:r>
      <w:r w:rsidRPr="00BC6947">
        <w:t>да и международных стандартов дан таким образом</w:t>
      </w:r>
      <w:r>
        <w:t xml:space="preserve">, </w:t>
      </w:r>
      <w:r w:rsidRPr="00BC6947">
        <w:t>что не может служить точным руководством к действиям.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И это не потому</w:t>
      </w:r>
      <w:r>
        <w:t xml:space="preserve">, </w:t>
      </w:r>
      <w:r w:rsidRPr="00BC6947">
        <w:t>что авторы стандартов являются какими-то мечтателями</w:t>
      </w:r>
      <w:r>
        <w:t xml:space="preserve">, </w:t>
      </w:r>
      <w:r w:rsidRPr="00BC6947">
        <w:t>не умеющими точно выразить свои мысли. Эта расплывчатость выражения явилась следствием двух обстоятельств. Во-первых</w:t>
      </w:r>
      <w:r>
        <w:t xml:space="preserve">, </w:t>
      </w:r>
      <w:r w:rsidRPr="00BC6947">
        <w:t>стремлением авторов добиться максимального универсализма стандарта</w:t>
      </w:r>
      <w:r>
        <w:t xml:space="preserve">, </w:t>
      </w:r>
      <w:r w:rsidRPr="00BC6947">
        <w:t>за счет использования наиболее общих формулировок</w:t>
      </w:r>
      <w:r>
        <w:t xml:space="preserve">, </w:t>
      </w:r>
      <w:r w:rsidRPr="00BC6947">
        <w:t>пригодных для всех бизнес-организаций. А во-вторых</w:t>
      </w:r>
      <w:r>
        <w:t xml:space="preserve">, </w:t>
      </w:r>
      <w:r w:rsidRPr="00BC6947">
        <w:t>следствием неточности русского перевода. И</w:t>
      </w:r>
      <w:r>
        <w:t xml:space="preserve">, </w:t>
      </w:r>
      <w:r w:rsidRPr="00BC6947">
        <w:t>опять-таки</w:t>
      </w:r>
      <w:r>
        <w:t xml:space="preserve">, </w:t>
      </w:r>
      <w:r w:rsidRPr="00BC6947">
        <w:t>не столько из-за непрофессионализма переводчиков</w:t>
      </w:r>
      <w:r>
        <w:t xml:space="preserve">, </w:t>
      </w:r>
      <w:r w:rsidRPr="00BC6947">
        <w:t>сколько из-за большого разрыва в зрелости бизнес-терминологии у нас и на западе</w:t>
      </w:r>
      <w:r>
        <w:t xml:space="preserve">, </w:t>
      </w:r>
      <w:r w:rsidRPr="00BC6947">
        <w:t>особенно в английском языке</w:t>
      </w:r>
      <w:r w:rsidRPr="007773B8">
        <w:t>[1]</w:t>
      </w:r>
      <w:r w:rsidRPr="00BC6947">
        <w:t>.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Но специалистам по СМК надо перевести термины</w:t>
      </w:r>
      <w:r>
        <w:t xml:space="preserve">, </w:t>
      </w:r>
      <w:r w:rsidRPr="00BC6947">
        <w:t>а скорее передать дух стандарта таким образом</w:t>
      </w:r>
      <w:r>
        <w:t xml:space="preserve">, </w:t>
      </w:r>
      <w:r w:rsidRPr="00BC6947">
        <w:t>чтобы их поняли топ-менеджеры и</w:t>
      </w:r>
      <w:r>
        <w:t xml:space="preserve">, </w:t>
      </w:r>
      <w:r w:rsidRPr="00BC6947">
        <w:t>особенно</w:t>
      </w:r>
      <w:r>
        <w:t xml:space="preserve">, </w:t>
      </w:r>
      <w:r w:rsidRPr="00BC6947">
        <w:t>первое лицо компании</w:t>
      </w:r>
      <w:r>
        <w:t xml:space="preserve">, </w:t>
      </w:r>
      <w:r w:rsidRPr="00BC6947">
        <w:t>ибо стратегия</w:t>
      </w:r>
      <w:r>
        <w:t xml:space="preserve">, </w:t>
      </w:r>
      <w:r w:rsidRPr="00BC6947">
        <w:t xml:space="preserve">выбор принципов и постановка целей является именно их прерогативой.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Для решения этой задачи обратимся сначала к текстам стандартов ИСО9000</w:t>
      </w:r>
      <w:r w:rsidRPr="007773B8">
        <w:t>[2]</w:t>
      </w:r>
      <w:r w:rsidRPr="00BC6947">
        <w:t xml:space="preserve">.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Косвенно</w:t>
      </w:r>
      <w:r>
        <w:t xml:space="preserve">, </w:t>
      </w:r>
      <w:r w:rsidRPr="00BC6947">
        <w:t>из стандарта можно догадаться</w:t>
      </w:r>
      <w:r>
        <w:t xml:space="preserve">, </w:t>
      </w:r>
      <w:r w:rsidRPr="00BC6947">
        <w:t>что совокупность принципов образует политику.</w:t>
      </w:r>
    </w:p>
    <w:tbl>
      <w:tblPr>
        <w:tblW w:w="5000" w:type="pct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966"/>
      </w:tblGrid>
      <w:tr w:rsidR="00BF3233" w:rsidRPr="00BC6947" w:rsidTr="007D7568">
        <w:trPr>
          <w:tblCellSpacing w:w="7" w:type="dxa"/>
        </w:trPr>
        <w:tc>
          <w:tcPr>
            <w:tcW w:w="0" w:type="auto"/>
            <w:shd w:val="clear" w:color="auto" w:fill="FFFFFF"/>
          </w:tcPr>
          <w:p w:rsidR="00BF3233" w:rsidRPr="00BC6947" w:rsidRDefault="00BF3233" w:rsidP="007D7568">
            <w:pPr>
              <w:spacing w:before="120"/>
              <w:ind w:firstLine="567"/>
              <w:jc w:val="both"/>
            </w:pPr>
            <w:r w:rsidRPr="00BC6947">
              <w:t>«политика в области качества</w:t>
            </w:r>
            <w:r>
              <w:t xml:space="preserve"> - </w:t>
            </w:r>
            <w:r w:rsidRPr="00BC6947">
              <w:t>общие намерения и направление деятельности организации (3.3.1) в области качества (3.1.1)</w:t>
            </w:r>
            <w:r>
              <w:t xml:space="preserve">, </w:t>
            </w:r>
            <w:r w:rsidRPr="00BC6947">
              <w:t>официально сформулированные высшим руководством (3.2.7)</w:t>
            </w:r>
          </w:p>
          <w:p w:rsidR="00BF3233" w:rsidRPr="00BC6947" w:rsidRDefault="00BF3233" w:rsidP="007D7568">
            <w:pPr>
              <w:spacing w:before="120"/>
              <w:ind w:firstLine="567"/>
              <w:jc w:val="both"/>
            </w:pPr>
            <w:r w:rsidRPr="00BC6947">
              <w:t>Примечание 1. Как правило</w:t>
            </w:r>
            <w:r>
              <w:t xml:space="preserve">, </w:t>
            </w:r>
            <w:r w:rsidRPr="00BC6947">
              <w:t>политика в области качества согласуется с общей политикой организации и обеспечивает основу для постановки целей в области качества (3.2.5).</w:t>
            </w:r>
          </w:p>
          <w:p w:rsidR="00BF3233" w:rsidRPr="00BC6947" w:rsidRDefault="00BF3233" w:rsidP="007D7568">
            <w:pPr>
              <w:spacing w:before="120"/>
              <w:ind w:firstLine="567"/>
              <w:jc w:val="both"/>
            </w:pPr>
            <w:r w:rsidRPr="00BC6947">
              <w:t>Примечание 2. Принципы менеджмента качества</w:t>
            </w:r>
            <w:r>
              <w:t xml:space="preserve">, </w:t>
            </w:r>
            <w:r w:rsidRPr="00BC6947">
              <w:t>изложенные в настоящем международном стандарте</w:t>
            </w:r>
            <w:r>
              <w:t xml:space="preserve">, </w:t>
            </w:r>
            <w:r w:rsidRPr="00BC6947">
              <w:t>могут служить основой для разработки политики в области качества (0.2).»</w:t>
            </w:r>
          </w:p>
        </w:tc>
      </w:tr>
    </w:tbl>
    <w:p w:rsidR="00BF3233" w:rsidRPr="00BC6947" w:rsidRDefault="00BF3233" w:rsidP="00BF3233">
      <w:pPr>
        <w:spacing w:before="120"/>
        <w:ind w:firstLine="567"/>
        <w:jc w:val="both"/>
      </w:pPr>
      <w:r w:rsidRPr="00BC6947">
        <w:t>Термин «цель» в стандарте в явном виде не определен</w:t>
      </w:r>
      <w:r>
        <w:t xml:space="preserve">, </w:t>
      </w:r>
      <w:r w:rsidRPr="00BC6947">
        <w:t>но встречаются «цели по качеству»:</w:t>
      </w:r>
    </w:p>
    <w:tbl>
      <w:tblPr>
        <w:tblW w:w="5000" w:type="pct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966"/>
      </w:tblGrid>
      <w:tr w:rsidR="00BF3233" w:rsidRPr="00BC6947" w:rsidTr="007D7568">
        <w:trPr>
          <w:tblCellSpacing w:w="7" w:type="dxa"/>
        </w:trPr>
        <w:tc>
          <w:tcPr>
            <w:tcW w:w="0" w:type="auto"/>
            <w:shd w:val="clear" w:color="auto" w:fill="FFFFFF"/>
          </w:tcPr>
          <w:p w:rsidR="00BF3233" w:rsidRPr="00BC6947" w:rsidRDefault="00BF3233" w:rsidP="007D7568">
            <w:pPr>
              <w:spacing w:before="120"/>
              <w:ind w:firstLine="567"/>
              <w:jc w:val="both"/>
            </w:pPr>
            <w:r w:rsidRPr="00BC6947">
              <w:t>«цели в области качества</w:t>
            </w:r>
            <w:r>
              <w:t xml:space="preserve"> - </w:t>
            </w:r>
            <w:r w:rsidRPr="00BC6947">
              <w:t>то</w:t>
            </w:r>
            <w:r>
              <w:t xml:space="preserve">, </w:t>
            </w:r>
            <w:r w:rsidRPr="00BC6947">
              <w:t>чего добиваются</w:t>
            </w:r>
            <w:r>
              <w:t xml:space="preserve">, </w:t>
            </w:r>
            <w:r w:rsidRPr="00BC6947">
              <w:t>или к чему стремятся в области качества (3.1.1)</w:t>
            </w:r>
          </w:p>
          <w:p w:rsidR="00BF3233" w:rsidRPr="00BC6947" w:rsidRDefault="00BF3233" w:rsidP="007D7568">
            <w:pPr>
              <w:spacing w:before="120"/>
              <w:ind w:firstLine="567"/>
              <w:jc w:val="both"/>
            </w:pPr>
            <w:r w:rsidRPr="00BC6947">
              <w:t>Примечание 1. Цели в области качества обычно базируются на политике организации в области качества (3.2.4) Примечание 2. Цели в области качества обычно устанавливаются для соответствующих функций и уровней организации (3.3.1) ».</w:t>
            </w:r>
          </w:p>
        </w:tc>
      </w:tr>
    </w:tbl>
    <w:p w:rsidR="00BF3233" w:rsidRPr="00BC6947" w:rsidRDefault="00BF3233" w:rsidP="00BF3233">
      <w:pPr>
        <w:spacing w:before="120"/>
        <w:ind w:firstLine="567"/>
        <w:jc w:val="both"/>
      </w:pPr>
      <w:r w:rsidRPr="00BC6947">
        <w:t>Честно говоря</w:t>
      </w:r>
      <w:r>
        <w:t xml:space="preserve">, </w:t>
      </w:r>
      <w:r w:rsidRPr="00BC6947">
        <w:t>яснее не стало. Осталось посмотреть</w:t>
      </w:r>
      <w:r>
        <w:t xml:space="preserve">, </w:t>
      </w:r>
      <w:r w:rsidRPr="00BC6947">
        <w:t>как определено само понятие «качество»</w:t>
      </w:r>
    </w:p>
    <w:tbl>
      <w:tblPr>
        <w:tblW w:w="5000" w:type="pct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966"/>
      </w:tblGrid>
      <w:tr w:rsidR="00BF3233" w:rsidRPr="00BC6947" w:rsidTr="007D7568">
        <w:trPr>
          <w:tblCellSpacing w:w="7" w:type="dxa"/>
        </w:trPr>
        <w:tc>
          <w:tcPr>
            <w:tcW w:w="0" w:type="auto"/>
            <w:shd w:val="clear" w:color="auto" w:fill="FFFFFF"/>
          </w:tcPr>
          <w:p w:rsidR="00BF3233" w:rsidRPr="00BC6947" w:rsidRDefault="00BF3233" w:rsidP="007D7568">
            <w:pPr>
              <w:spacing w:before="120"/>
              <w:ind w:firstLine="567"/>
              <w:jc w:val="both"/>
            </w:pPr>
            <w:r w:rsidRPr="00BC6947">
              <w:t>качество</w:t>
            </w:r>
            <w:r>
              <w:t xml:space="preserve"> - </w:t>
            </w:r>
            <w:r w:rsidRPr="00BC6947">
              <w:t>степень</w:t>
            </w:r>
            <w:r>
              <w:t xml:space="preserve">, </w:t>
            </w:r>
            <w:r w:rsidRPr="00BC6947">
              <w:t>с которой совокупность собственных характеристик (3.5.1) выполняет требования (3.1.2)</w:t>
            </w:r>
          </w:p>
        </w:tc>
      </w:tr>
    </w:tbl>
    <w:p w:rsidR="00BF3233" w:rsidRPr="00BC6947" w:rsidRDefault="00BF3233" w:rsidP="00BF3233">
      <w:pPr>
        <w:spacing w:before="120"/>
        <w:ind w:firstLine="567"/>
        <w:jc w:val="both"/>
      </w:pPr>
      <w:r w:rsidRPr="00BC6947">
        <w:t>И</w:t>
      </w:r>
      <w:r>
        <w:t xml:space="preserve">, </w:t>
      </w:r>
      <w:r w:rsidRPr="00BC6947">
        <w:t>наконец</w:t>
      </w:r>
      <w:r>
        <w:t xml:space="preserve">, </w:t>
      </w:r>
      <w:r w:rsidRPr="00BC6947">
        <w:t>для полноты картины</w:t>
      </w:r>
      <w:r>
        <w:t xml:space="preserve">, </w:t>
      </w:r>
      <w:r w:rsidRPr="00BC6947">
        <w:t>что такое «Требования»</w:t>
      </w:r>
    </w:p>
    <w:tbl>
      <w:tblPr>
        <w:tblW w:w="5000" w:type="pct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966"/>
      </w:tblGrid>
      <w:tr w:rsidR="00BF3233" w:rsidRPr="00BC6947" w:rsidTr="007D7568">
        <w:trPr>
          <w:tblCellSpacing w:w="7" w:type="dxa"/>
        </w:trPr>
        <w:tc>
          <w:tcPr>
            <w:tcW w:w="0" w:type="auto"/>
            <w:shd w:val="clear" w:color="auto" w:fill="FFFFFF"/>
          </w:tcPr>
          <w:p w:rsidR="00BF3233" w:rsidRPr="00BC6947" w:rsidRDefault="00BF3233" w:rsidP="007D7568">
            <w:pPr>
              <w:spacing w:before="120"/>
              <w:ind w:firstLine="567"/>
              <w:jc w:val="both"/>
            </w:pPr>
            <w:r w:rsidRPr="00BC6947">
              <w:t>требование</w:t>
            </w:r>
            <w:r>
              <w:t xml:space="preserve"> - </w:t>
            </w:r>
            <w:r w:rsidRPr="00BC6947">
              <w:t>потребность или ожидание</w:t>
            </w:r>
            <w:r>
              <w:t xml:space="preserve">, </w:t>
            </w:r>
            <w:r w:rsidRPr="00BC6947">
              <w:t>которое установлено</w:t>
            </w:r>
            <w:r>
              <w:t xml:space="preserve">, </w:t>
            </w:r>
            <w:r w:rsidRPr="00BC6947">
              <w:t xml:space="preserve">обычно предполагается или является обязательным </w:t>
            </w:r>
          </w:p>
        </w:tc>
      </w:tr>
    </w:tbl>
    <w:p w:rsidR="00BF3233" w:rsidRPr="00BC6947" w:rsidRDefault="00BF3233" w:rsidP="00BF3233">
      <w:pPr>
        <w:spacing w:before="120"/>
        <w:ind w:firstLine="567"/>
        <w:jc w:val="both"/>
      </w:pPr>
      <w:r w:rsidRPr="00BC6947">
        <w:t>Прочитав эту цепь определений</w:t>
      </w:r>
      <w:r>
        <w:t xml:space="preserve">, </w:t>
      </w:r>
      <w:r w:rsidRPr="00BC6947">
        <w:t>большинство практикующих менеджеров попадают в терминологическую ловушку. Они не видят существенных отличий в трактовке понятий «качества» и «требований» произошедшее в последнее время. Стандарт</w:t>
      </w:r>
      <w:r>
        <w:t xml:space="preserve">, </w:t>
      </w:r>
      <w:r w:rsidRPr="00BC6947">
        <w:t>как нам кажется</w:t>
      </w:r>
      <w:r>
        <w:t xml:space="preserve">, </w:t>
      </w:r>
      <w:r w:rsidRPr="00BC6947">
        <w:t>не акцентирует этих различий в должной степени. Или</w:t>
      </w:r>
      <w:r>
        <w:t xml:space="preserve">, </w:t>
      </w:r>
      <w:r w:rsidRPr="00BC6947">
        <w:t>скорее</w:t>
      </w:r>
      <w:r>
        <w:t xml:space="preserve">, </w:t>
      </w:r>
      <w:r w:rsidRPr="00BC6947">
        <w:t>это надо было сделать в России</w:t>
      </w:r>
      <w:r>
        <w:t xml:space="preserve">, </w:t>
      </w:r>
      <w:r w:rsidRPr="00BC6947">
        <w:t>которая стремительно вошла в новую рыночную экономику</w:t>
      </w:r>
      <w:r>
        <w:t xml:space="preserve">, </w:t>
      </w:r>
      <w:r w:rsidRPr="00BC6947">
        <w:t>причем очень быстро была втянута в глобальную конкуренцию на внешних и внутренних рынках</w:t>
      </w:r>
      <w:r>
        <w:t xml:space="preserve">, </w:t>
      </w:r>
      <w:r w:rsidRPr="00BC6947">
        <w:t>где идет не только конкуренция в области товаров</w:t>
      </w:r>
      <w:r>
        <w:t xml:space="preserve">, </w:t>
      </w:r>
      <w:r w:rsidRPr="00BC6947">
        <w:t>но и в части подходов и методов управления.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Так вот коренное отличие старой и новой экономике заключается в различном понимании качества. Разное понимание следует из того</w:t>
      </w:r>
      <w:r>
        <w:t xml:space="preserve">, </w:t>
      </w:r>
      <w:r w:rsidRPr="00BC6947">
        <w:t>что в старой экономике «спрос превышал предложение» (диктат производителя)</w:t>
      </w:r>
      <w:r>
        <w:t xml:space="preserve">, </w:t>
      </w:r>
      <w:r w:rsidRPr="00BC6947">
        <w:t>а в новой</w:t>
      </w:r>
      <w:r>
        <w:t xml:space="preserve">, </w:t>
      </w:r>
      <w:r w:rsidRPr="00BC6947">
        <w:t>наоборот</w:t>
      </w:r>
      <w:r>
        <w:t xml:space="preserve">, </w:t>
      </w:r>
      <w:r w:rsidRPr="00BC6947">
        <w:t>очевиден диктат потребителя. И работать в старых и новых условиях</w:t>
      </w:r>
      <w:r>
        <w:t xml:space="preserve"> - </w:t>
      </w:r>
      <w:r w:rsidRPr="00BC6947">
        <w:t>это как говорят «две большие разницы». В разных странах и на разных рынках этот переход случается в разное время. В развитых странах</w:t>
      </w:r>
      <w:r>
        <w:t xml:space="preserve">, </w:t>
      </w:r>
      <w:r w:rsidRPr="00BC6947">
        <w:t>такой переход</w:t>
      </w:r>
      <w:r>
        <w:t xml:space="preserve">, </w:t>
      </w:r>
      <w:r w:rsidRPr="00BC6947">
        <w:t>начался в восьмидесятых годах прошлого века. Совсем немного времени спустя появился первый стандарт ИСО</w:t>
      </w:r>
      <w:r>
        <w:t xml:space="preserve">, </w:t>
      </w:r>
      <w:r w:rsidRPr="00BC6947">
        <w:t>зафиксировавший новую практику. В России такой переход</w:t>
      </w:r>
      <w:r>
        <w:t xml:space="preserve">, </w:t>
      </w:r>
      <w:r w:rsidRPr="00BC6947">
        <w:t>причем на немногих конкурентных внутренних рынках</w:t>
      </w:r>
      <w:r>
        <w:t xml:space="preserve">, </w:t>
      </w:r>
      <w:r w:rsidRPr="00BC6947">
        <w:t xml:space="preserve">происходит только сейчас. </w:t>
      </w:r>
    </w:p>
    <w:p w:rsidR="00BF3233" w:rsidRPr="00BC6947" w:rsidRDefault="00CE6CBB" w:rsidP="00BF323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href="http://bigc.ru/publications/bigspb/qm/stq_7_09/pic/image001.png" style="width:435pt;height:298.5pt" o:button="t">
            <v:imagedata r:id="rId4" o:title=""/>
          </v:shape>
        </w:pic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Напомним</w:t>
      </w:r>
      <w:r>
        <w:t xml:space="preserve">, </w:t>
      </w:r>
      <w:r w:rsidRPr="00BC6947">
        <w:t>что в первом случае</w:t>
      </w:r>
      <w:r>
        <w:t xml:space="preserve">, </w:t>
      </w:r>
      <w:r w:rsidRPr="00BC6947">
        <w:t>когда не удовлетворены базовые потребности на рынке преобладают простые продукты (чай</w:t>
      </w:r>
      <w:r>
        <w:t xml:space="preserve">, </w:t>
      </w:r>
      <w:r w:rsidRPr="00BC6947">
        <w:t>сахар</w:t>
      </w:r>
      <w:r>
        <w:t xml:space="preserve">, </w:t>
      </w:r>
      <w:r w:rsidRPr="00BC6947">
        <w:t>обувь</w:t>
      </w:r>
      <w:r>
        <w:t xml:space="preserve">, </w:t>
      </w:r>
      <w:r w:rsidRPr="00BC6947">
        <w:t>одежда</w:t>
      </w:r>
      <w:r>
        <w:t xml:space="preserve">, </w:t>
      </w:r>
      <w:r w:rsidRPr="00BC6947">
        <w:t>телевизор и т.п. ) и простые (базовые) требования к ним. Тогда управление таким «базовым» качеством – это задача ОТК (отдела технического контроля)</w:t>
      </w:r>
      <w:r w:rsidRPr="007773B8">
        <w:t>[3]</w:t>
      </w:r>
      <w:r w:rsidRPr="00BC6947">
        <w:t>. А конкуренция сводится исключительно к ценовой. То же самое</w:t>
      </w:r>
      <w:r>
        <w:t xml:space="preserve">, </w:t>
      </w:r>
      <w:r w:rsidRPr="00BC6947">
        <w:t>но подешевле.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Во втором случае наблюдается огромное разнообразие товаров и способов их предоставления (услуг). А конкуренция это постоянная борьба за то</w:t>
      </w:r>
      <w:r>
        <w:t xml:space="preserve">, </w:t>
      </w:r>
      <w:r w:rsidRPr="00BC6947">
        <w:t>как предугадать требования клиента</w:t>
      </w:r>
      <w:r>
        <w:t xml:space="preserve">, </w:t>
      </w:r>
      <w:r w:rsidRPr="00BC6947">
        <w:t>как стать способным производить товар или услугу отличающиеся от конкурента</w:t>
      </w:r>
      <w:r>
        <w:t xml:space="preserve">, </w:t>
      </w:r>
      <w:r w:rsidRPr="00BC6947">
        <w:t>чтобы потребитель выбрал именно нас</w:t>
      </w:r>
      <w:r>
        <w:t xml:space="preserve">, </w:t>
      </w:r>
      <w:r w:rsidRPr="00BC6947">
        <w:t>как сделать это быстрей конкурента</w:t>
      </w:r>
      <w:r>
        <w:t xml:space="preserve">, </w:t>
      </w:r>
      <w:r w:rsidRPr="00BC6947">
        <w:t>как вообще жить такой жизнью – постоянно перестраивать</w:t>
      </w:r>
      <w:r>
        <w:t xml:space="preserve">, </w:t>
      </w:r>
      <w:r w:rsidRPr="00BC6947">
        <w:t>совершенствовать деятельность</w:t>
      </w:r>
      <w:r>
        <w:t xml:space="preserve">, </w:t>
      </w:r>
      <w:r w:rsidRPr="00BC6947">
        <w:t xml:space="preserve">чтобы выиграть в конкурентной борьбе.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Это уже задача СМК и к такому рыночному поведению собственно и призывает принципы и стандарты менеджмента качества. Но «качество» теперь надо трактовать не как отсутствие дефектов</w:t>
      </w:r>
      <w:r>
        <w:t xml:space="preserve">, </w:t>
      </w:r>
      <w:r w:rsidRPr="00BC6947">
        <w:t>отступлений от требований заданных ГОСТ</w:t>
      </w:r>
      <w:r>
        <w:t xml:space="preserve">, </w:t>
      </w:r>
      <w:r w:rsidRPr="00BC6947">
        <w:t>ОСТ или ТУ</w:t>
      </w:r>
      <w:r>
        <w:t xml:space="preserve">, </w:t>
      </w:r>
      <w:r w:rsidRPr="00BC6947">
        <w:t>а в первичном</w:t>
      </w:r>
      <w:r>
        <w:t xml:space="preserve">, </w:t>
      </w:r>
      <w:r w:rsidRPr="00BC6947">
        <w:t>философском смысле. Качество это одна из фундаментальных категорий</w:t>
      </w:r>
      <w:r>
        <w:t xml:space="preserve">, </w:t>
      </w:r>
      <w:r w:rsidRPr="00BC6947">
        <w:t>выражающая свойства объекта</w:t>
      </w:r>
      <w:r>
        <w:t xml:space="preserve">, </w:t>
      </w:r>
      <w:r w:rsidRPr="00BC6947">
        <w:t>благодаря которым он (объект) является именно этим</w:t>
      </w:r>
      <w:r>
        <w:t xml:space="preserve">, </w:t>
      </w:r>
      <w:r w:rsidRPr="00BC6947">
        <w:t>а не иным</w:t>
      </w:r>
      <w:r w:rsidRPr="007773B8">
        <w:t>[4]</w:t>
      </w:r>
      <w:r w:rsidRPr="00BC6947">
        <w:t>. И «менеджмент качества» это управление уникальными свойствами продукта (продукция или услуги</w:t>
      </w:r>
      <w:r>
        <w:t xml:space="preserve">, </w:t>
      </w:r>
      <w:r w:rsidRPr="00BC6947">
        <w:t>способов их поставки)</w:t>
      </w:r>
      <w:r>
        <w:t xml:space="preserve">, </w:t>
      </w:r>
      <w:r w:rsidRPr="00BC6947">
        <w:t>требования к характеристикам которых</w:t>
      </w:r>
      <w:r>
        <w:t xml:space="preserve">, </w:t>
      </w:r>
      <w:r w:rsidRPr="00BC6947">
        <w:t>явно или неявно предъявляются потребителем. И если мы хотим побеждать в конкурентной борьбе мы должны управлять этими характеристиками</w:t>
      </w:r>
      <w:r>
        <w:t xml:space="preserve">, </w:t>
      </w:r>
      <w:r w:rsidRPr="00BC6947">
        <w:t>таким образом</w:t>
      </w:r>
      <w:r>
        <w:t xml:space="preserve">, </w:t>
      </w:r>
      <w:r w:rsidRPr="00BC6947">
        <w:t xml:space="preserve">чтобы потребитель делал выбор в нашу пользу.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Конкурентоспособность (К) по одному из общепринятых определений</w:t>
      </w:r>
      <w:r>
        <w:t xml:space="preserve">, </w:t>
      </w:r>
      <w:r w:rsidRPr="00BC6947">
        <w:t>есть «отношение суммы качеств продукта (товара) к сумме затрат на его приобретение и эксплуатацию»</w:t>
      </w:r>
      <w:r w:rsidRPr="007773B8">
        <w:t>[5]</w:t>
      </w:r>
      <w:r w:rsidRPr="00BC6947"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568"/>
        <w:gridCol w:w="6866"/>
      </w:tblGrid>
      <w:tr w:rsidR="00BF3233" w:rsidRPr="00BC6947" w:rsidTr="007D7568">
        <w:trPr>
          <w:tblCellSpacing w:w="0" w:type="dxa"/>
        </w:trPr>
        <w:tc>
          <w:tcPr>
            <w:tcW w:w="0" w:type="auto"/>
          </w:tcPr>
          <w:p w:rsidR="00BF3233" w:rsidRPr="00BC6947" w:rsidRDefault="00CE6CBB" w:rsidP="007D7568">
            <w:pPr>
              <w:spacing w:before="120"/>
              <w:ind w:firstLine="567"/>
              <w:jc w:val="both"/>
            </w:pPr>
            <w:r>
              <w:pict>
                <v:shape id="_x0000_i1026" type="#_x0000_t75" style="width:81.75pt;height:54.75pt">
                  <v:imagedata r:id="rId5" o:title=""/>
                </v:shape>
              </w:pict>
            </w:r>
          </w:p>
        </w:tc>
        <w:tc>
          <w:tcPr>
            <w:tcW w:w="0" w:type="auto"/>
            <w:noWrap/>
          </w:tcPr>
          <w:p w:rsidR="00BF3233" w:rsidRPr="00BC6947" w:rsidRDefault="00BF3233" w:rsidP="007D7568">
            <w:pPr>
              <w:spacing w:before="120"/>
              <w:ind w:firstLine="567"/>
              <w:jc w:val="both"/>
            </w:pPr>
            <w:r>
              <w:t xml:space="preserve"> </w:t>
            </w:r>
          </w:p>
        </w:tc>
        <w:tc>
          <w:tcPr>
            <w:tcW w:w="5000" w:type="pct"/>
          </w:tcPr>
          <w:p w:rsidR="00BF3233" w:rsidRPr="00BC6947" w:rsidRDefault="00BF3233" w:rsidP="007D7568">
            <w:pPr>
              <w:spacing w:before="120"/>
              <w:ind w:firstLine="567"/>
              <w:jc w:val="both"/>
            </w:pPr>
            <w:r w:rsidRPr="00BC6947">
              <w:t>где</w:t>
            </w:r>
          </w:p>
          <w:p w:rsidR="00BF3233" w:rsidRPr="00BC6947" w:rsidRDefault="00BF3233" w:rsidP="007D7568">
            <w:pPr>
              <w:spacing w:before="120"/>
              <w:ind w:firstLine="567"/>
              <w:jc w:val="both"/>
            </w:pPr>
            <w:r w:rsidRPr="00BC6947">
              <w:t>Q – полезные качества продукта</w:t>
            </w:r>
          </w:p>
          <w:p w:rsidR="00BF3233" w:rsidRPr="00BC6947" w:rsidRDefault="00BF3233" w:rsidP="007D7568">
            <w:pPr>
              <w:spacing w:before="120"/>
              <w:ind w:firstLine="567"/>
              <w:jc w:val="both"/>
            </w:pPr>
            <w:r w:rsidRPr="00BC6947">
              <w:t>Р – издержки связанные с обладанием этим продуктом</w:t>
            </w:r>
          </w:p>
        </w:tc>
      </w:tr>
    </w:tbl>
    <w:p w:rsidR="00BF3233" w:rsidRPr="00BC6947" w:rsidRDefault="00BF3233" w:rsidP="00BF3233">
      <w:pPr>
        <w:spacing w:before="120"/>
        <w:ind w:firstLine="567"/>
        <w:jc w:val="both"/>
      </w:pPr>
      <w:r w:rsidRPr="00BC6947">
        <w:t>С одной стороны очень важно</w:t>
      </w:r>
      <w:r>
        <w:t xml:space="preserve">, </w:t>
      </w:r>
      <w:r w:rsidRPr="00BC6947">
        <w:t>что потребителя интересует именно отношение: «качество/цена потребления». С другой не менее важно понимать за счет чего достигается привлекательность этого отношения: либо за счет высокой оценки потребителем предоставляемых поставщиком (производителем) характеристик товара</w:t>
      </w:r>
      <w:r>
        <w:t xml:space="preserve">, </w:t>
      </w:r>
      <w:r w:rsidRPr="00BC6947">
        <w:t>либо за счет более низкой цены при предоставления потребителю продукта</w:t>
      </w:r>
      <w:r>
        <w:t xml:space="preserve">, </w:t>
      </w:r>
      <w:r w:rsidRPr="00BC6947">
        <w:t xml:space="preserve">обладающего стандартными характеристиками.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Здесь мы</w:t>
      </w:r>
      <w:r>
        <w:t xml:space="preserve">, </w:t>
      </w:r>
      <w:r w:rsidRPr="00BC6947">
        <w:t>наконец</w:t>
      </w:r>
      <w:r>
        <w:t xml:space="preserve">, </w:t>
      </w:r>
      <w:r w:rsidRPr="00BC6947">
        <w:t>должны перестать ходить вокруг да около и ввести фундаментальное понятие</w:t>
      </w:r>
      <w:r>
        <w:t xml:space="preserve">, </w:t>
      </w:r>
      <w:r w:rsidRPr="00BC6947">
        <w:t>применяемое при рассмотрении и выбора стратегии конкуренции</w:t>
      </w:r>
      <w:r>
        <w:t xml:space="preserve"> - </w:t>
      </w:r>
      <w:r w:rsidRPr="00BC6947">
        <w:t>понятие «ценности»</w:t>
      </w:r>
      <w:r w:rsidRPr="007773B8">
        <w:t>[6]</w:t>
      </w:r>
      <w:r w:rsidRPr="00BC6947">
        <w:t>. Ценность (value) – это субъективно воспринимаемое свойство продукта</w:t>
      </w:r>
      <w:r>
        <w:t xml:space="preserve">, </w:t>
      </w:r>
      <w:r w:rsidRPr="00BC6947">
        <w:t>процесса поставки или поставщика положительно влияющая на принятие решение о покупке. совокупность ценностей</w:t>
      </w:r>
      <w:r>
        <w:t xml:space="preserve">, </w:t>
      </w:r>
      <w:r w:rsidRPr="00BC6947">
        <w:t>которые потребитель воспринимает при принятии решения о выборе поставщика</w:t>
      </w:r>
      <w:r>
        <w:t xml:space="preserve">, </w:t>
      </w:r>
      <w:r w:rsidRPr="00BC6947">
        <w:t>покупке продукта и/или обсуждения условий его поставки называется ценностное предложение (value proposition).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Приведем еще ряд определений</w:t>
      </w:r>
      <w:r>
        <w:t xml:space="preserve">, </w:t>
      </w:r>
      <w:r w:rsidRPr="00BC6947">
        <w:t>которые вошли в современный бизнес-лексикон при обсуждении вопросов конкурентной или бизнес-стратегии.</w:t>
      </w:r>
    </w:p>
    <w:tbl>
      <w:tblPr>
        <w:tblW w:w="5000" w:type="pct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966"/>
      </w:tblGrid>
      <w:tr w:rsidR="00BF3233" w:rsidRPr="00BC6947" w:rsidTr="007D7568">
        <w:trPr>
          <w:tblCellSpacing w:w="7" w:type="dxa"/>
        </w:trPr>
        <w:tc>
          <w:tcPr>
            <w:tcW w:w="0" w:type="auto"/>
            <w:shd w:val="clear" w:color="auto" w:fill="FFFFFF"/>
          </w:tcPr>
          <w:p w:rsidR="00BF3233" w:rsidRPr="00BC6947" w:rsidRDefault="00BF3233" w:rsidP="007D7568">
            <w:pPr>
              <w:spacing w:before="120"/>
              <w:ind w:firstLine="567"/>
              <w:jc w:val="both"/>
            </w:pPr>
            <w:r w:rsidRPr="00BC6947">
              <w:t>Базовые характеристики продукта (и процесса поставки) – совокупность свойств продукта и условий поставки</w:t>
            </w:r>
            <w:r>
              <w:t xml:space="preserve">, </w:t>
            </w:r>
            <w:r w:rsidRPr="00BC6947">
              <w:t>ценность которых воспринимается «по умолчанию»</w:t>
            </w:r>
            <w:r>
              <w:t xml:space="preserve">, </w:t>
            </w:r>
            <w:r w:rsidRPr="00BC6947">
              <w:t>как само собой разумеющееся для данного сегмента отраслевого рынка. Умение создать продукт с базовыми характеристиками делает компанию отраслевым игроком</w:t>
            </w:r>
            <w:r w:rsidRPr="007773B8">
              <w:t>[7]</w:t>
            </w:r>
            <w:r w:rsidRPr="00BC6947">
              <w:t xml:space="preserve">. </w:t>
            </w:r>
          </w:p>
          <w:p w:rsidR="00BF3233" w:rsidRPr="00BC6947" w:rsidRDefault="00BF3233" w:rsidP="007D7568">
            <w:pPr>
              <w:spacing w:before="120"/>
              <w:ind w:firstLine="567"/>
              <w:jc w:val="both"/>
            </w:pPr>
            <w:r w:rsidRPr="00BC6947">
              <w:t>Цепочка создания ценности [value chain</w:t>
            </w:r>
            <w:r>
              <w:t xml:space="preserve">, </w:t>
            </w:r>
            <w:r w:rsidRPr="00BC6947">
              <w:t>chain of values] – полная цепочка операций участников рынка формирующих ценностное предложение конечному потребителю. Рассматривая эту цепочку</w:t>
            </w:r>
            <w:r>
              <w:t xml:space="preserve">, </w:t>
            </w:r>
            <w:r w:rsidRPr="00BC6947">
              <w:t xml:space="preserve">поставщик принимает решение о его роли в создании ценности в общей цепочке. Базовые ценности для потребителя в этой цепочке создаются «по умолчанию». </w:t>
            </w:r>
          </w:p>
        </w:tc>
      </w:tr>
    </w:tbl>
    <w:p w:rsidR="00BF3233" w:rsidRPr="00BC6947" w:rsidRDefault="00BF3233" w:rsidP="00BF3233">
      <w:pPr>
        <w:spacing w:before="120"/>
        <w:ind w:firstLine="567"/>
        <w:jc w:val="both"/>
      </w:pPr>
      <w:r w:rsidRPr="00BC6947">
        <w:t>«Менеджмент качества» как он понимается в стандартах ИСО9000 – это</w:t>
      </w:r>
      <w:r>
        <w:t xml:space="preserve">, </w:t>
      </w:r>
      <w:r w:rsidRPr="00BC6947">
        <w:t>фактически</w:t>
      </w:r>
      <w:r>
        <w:t xml:space="preserve">, </w:t>
      </w:r>
      <w:r w:rsidRPr="00BC6947">
        <w:t>«менеджмент ценности». Управление качеством в старом понимании – это менеджмент выполнения базовых требований</w:t>
      </w:r>
      <w:r>
        <w:t xml:space="preserve">, </w:t>
      </w:r>
      <w:r w:rsidRPr="00BC6947">
        <w:t>когда основной акцент делался на превосходство в цене. Теперь</w:t>
      </w:r>
      <w:r>
        <w:t xml:space="preserve">, </w:t>
      </w:r>
      <w:r w:rsidRPr="00BC6947">
        <w:t>главной целью компании в области качества является создание лучшего ценностного предложения для Клиентов</w:t>
      </w:r>
      <w:r>
        <w:t xml:space="preserve">, </w:t>
      </w:r>
      <w:r w:rsidRPr="00BC6947">
        <w:t>что должно лечь в основу ее конкурентных преимуществ. Перейдем теперь к обсуждению уже не языка</w:t>
      </w:r>
      <w:r>
        <w:t xml:space="preserve">, </w:t>
      </w:r>
      <w:r w:rsidRPr="00BC6947">
        <w:t xml:space="preserve">а самого процесса конструирования бизнес-стратегии. </w:t>
      </w:r>
    </w:p>
    <w:p w:rsidR="00BF3233" w:rsidRPr="00BC6947" w:rsidRDefault="00BF3233" w:rsidP="00BF3233">
      <w:pPr>
        <w:spacing w:before="120"/>
        <w:ind w:firstLine="567"/>
        <w:jc w:val="both"/>
      </w:pPr>
      <w:bookmarkStart w:id="0" w:name="_Toc191014473"/>
      <w:bookmarkEnd w:id="0"/>
      <w:r w:rsidRPr="00BC6947">
        <w:t>Бизнес-стратегия и операционная модель по шагам.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Ни в какой отрасли</w:t>
      </w:r>
      <w:r>
        <w:t xml:space="preserve">, </w:t>
      </w:r>
      <w:r w:rsidRPr="00BC6947">
        <w:t>ни в какой стране нет конкуренции.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Есть только ленивые умы и нежелание сделать что-то свое.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 xml:space="preserve">(Макс Туров)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Бизнес-стратегии – это стратегии</w:t>
      </w:r>
      <w:r>
        <w:t xml:space="preserve">, </w:t>
      </w:r>
      <w:r w:rsidRPr="00BC6947">
        <w:t>определяющие способы создания конкурентных преимуществ продукции и услуг определенных бизнес-направлений. Бизнес-стратегия определяет собой бизнес-модель</w:t>
      </w:r>
      <w:r w:rsidRPr="007773B8">
        <w:t>[8]</w:t>
      </w:r>
      <w:r>
        <w:t xml:space="preserve"> - </w:t>
      </w:r>
      <w:r w:rsidRPr="00BC6947">
        <w:t>«ключевую концепцию построения бизнеса»</w:t>
      </w:r>
      <w:r>
        <w:t xml:space="preserve">, </w:t>
      </w:r>
      <w:r w:rsidRPr="00BC6947">
        <w:t>а именно способ генерировать доход</w:t>
      </w:r>
      <w:r>
        <w:t xml:space="preserve">, </w:t>
      </w:r>
      <w:r w:rsidRPr="00BC6947">
        <w:t>найдя особое сочетание создаваемой ценности для клиента с организацией внутренних процессов и использованием ресурсов (операционную модель). Можно использовать такую формулу: бизнес-модель = идентифицированные ценности клиента + требования к операционной модели. Современные руководители должны практически постоянно заниматься исключительно сложной задачей</w:t>
      </w:r>
      <w:r>
        <w:t xml:space="preserve">, </w:t>
      </w:r>
      <w:r w:rsidRPr="00BC6947">
        <w:t>которая на протяжении ХХ века решалась не чаще чем раз в 20 лет</w:t>
      </w:r>
      <w:r>
        <w:t xml:space="preserve">, </w:t>
      </w:r>
      <w:r w:rsidRPr="00BC6947">
        <w:t>а именно</w:t>
      </w:r>
      <w:r>
        <w:t xml:space="preserve"> - </w:t>
      </w:r>
      <w:r w:rsidRPr="00BC6947">
        <w:t xml:space="preserve">постоянно обновлять бизнес-модели своих компаний.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Менеджмент качества</w:t>
      </w:r>
      <w:r>
        <w:t xml:space="preserve">, </w:t>
      </w:r>
      <w:r w:rsidRPr="00BC6947">
        <w:t>в нашем понимании</w:t>
      </w:r>
      <w:r>
        <w:t xml:space="preserve">, </w:t>
      </w:r>
      <w:r w:rsidRPr="00BC6947">
        <w:t>должен поставить это производство бизнес-моделей «на поток»</w:t>
      </w:r>
      <w:r>
        <w:t xml:space="preserve">, </w:t>
      </w:r>
      <w:r w:rsidRPr="00BC6947">
        <w:t>в чем ему могут помочь новые технологии организационного проектирования</w:t>
      </w:r>
      <w:r>
        <w:t xml:space="preserve">, </w:t>
      </w:r>
      <w:r w:rsidRPr="00BC6947">
        <w:t>технологии «бизнес-инжиниринга». И первое</w:t>
      </w:r>
      <w:r>
        <w:t xml:space="preserve">, </w:t>
      </w:r>
      <w:r w:rsidRPr="00BC6947">
        <w:t>чем должна заняться любая компания</w:t>
      </w:r>
      <w:r>
        <w:t xml:space="preserve">, </w:t>
      </w:r>
      <w:r w:rsidRPr="00BC6947">
        <w:t>желающая реально внедрить эти технологии – это выявить цепочки создания ценности для тех групп</w:t>
      </w:r>
      <w:r>
        <w:t xml:space="preserve">, </w:t>
      </w:r>
      <w:r w:rsidRPr="00BC6947">
        <w:t>классов клиентов</w:t>
      </w:r>
      <w:r>
        <w:t xml:space="preserve">, </w:t>
      </w:r>
      <w:r w:rsidRPr="00BC6947">
        <w:t>которых она для себя определила. В бизнес-инжиниринге для выделения этих цепочек применяется особая модель – «карта бизнеса». Карта бизнеса позволяет проследить взаимодействие всех элементов цепочки «создания ценности» (выделенные на рисунке цветом)</w:t>
      </w:r>
      <w:r>
        <w:t xml:space="preserve"> - </w:t>
      </w:r>
      <w:r w:rsidRPr="00BC6947">
        <w:t>закупки</w:t>
      </w:r>
      <w:r>
        <w:t xml:space="preserve">, </w:t>
      </w:r>
      <w:r w:rsidRPr="00BC6947">
        <w:t>производство</w:t>
      </w:r>
      <w:r>
        <w:t xml:space="preserve">, </w:t>
      </w:r>
      <w:r w:rsidRPr="00BC6947">
        <w:t>сбыт</w:t>
      </w:r>
      <w:r w:rsidRPr="007773B8">
        <w:t>[9]</w:t>
      </w:r>
      <w:r w:rsidRPr="00BC6947">
        <w:t>. Или</w:t>
      </w:r>
      <w:r>
        <w:t xml:space="preserve">, </w:t>
      </w:r>
      <w:r w:rsidRPr="00BC6947">
        <w:t>как еще ее называют</w:t>
      </w:r>
      <w:r>
        <w:t xml:space="preserve">, </w:t>
      </w:r>
      <w:r w:rsidRPr="00BC6947">
        <w:t>«цепочки поставок» основных продуктов и услуг</w:t>
      </w:r>
      <w:r>
        <w:t xml:space="preserve">, </w:t>
      </w:r>
      <w:r w:rsidRPr="00BC6947">
        <w:t>за которые клиент «с удовольствием» готов платить деньги.</w:t>
      </w:r>
    </w:p>
    <w:p w:rsidR="00BF3233" w:rsidRPr="00BC6947" w:rsidRDefault="00CE6CBB" w:rsidP="00BF3233">
      <w:pPr>
        <w:spacing w:before="120"/>
        <w:ind w:firstLine="567"/>
        <w:jc w:val="both"/>
      </w:pPr>
      <w:r>
        <w:pict>
          <v:shape id="_x0000_i1027" type="#_x0000_t75" href="http://bigc.ru/publications/bigspb/qm/stq_7_09/pic/image005.png" style="width:435pt;height:316.5pt" o:button="t">
            <v:imagedata r:id="rId6" o:title=""/>
          </v:shape>
        </w:pic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Когда «карта бизнеса» построена и все «цепочки выявлены»</w:t>
      </w:r>
      <w:r>
        <w:t xml:space="preserve">, </w:t>
      </w:r>
      <w:r w:rsidRPr="00BC6947">
        <w:t>можно перейти к вопросу как лучше конкурировать в каждом бизнес-направлении</w:t>
      </w:r>
      <w:r w:rsidRPr="007773B8">
        <w:t>[10]</w:t>
      </w:r>
      <w:r w:rsidRPr="00BC6947">
        <w:t>. Будем ли мы стараться тратить меньше ресурсов на предоставление базовых ценностей</w:t>
      </w:r>
      <w:r>
        <w:t xml:space="preserve">, </w:t>
      </w:r>
      <w:r w:rsidRPr="00BC6947">
        <w:t>или есть возможность повысить ценность – сделать продукцию \ услуги более привлекательными для клиентов или пора уже выводить новую цепочку</w:t>
      </w:r>
      <w:r>
        <w:t xml:space="preserve">, </w:t>
      </w:r>
      <w:r w:rsidRPr="00BC6947">
        <w:t xml:space="preserve">добавлять ее в карту бизнеса. Все эти задачи в бизнес-инжиниринге решаются с помощью моделей соответствующих уровней и контуров управления.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Если компания останавливается на бизнес-стратегии ценовой конкуренции – она сосредотачивается на воспроизводстве стандартного отраслевого предложения (продукта</w:t>
      </w:r>
      <w:r>
        <w:t xml:space="preserve">, </w:t>
      </w:r>
      <w:r w:rsidRPr="00BC6947">
        <w:t>процесса поставки</w:t>
      </w:r>
      <w:r>
        <w:t xml:space="preserve">, </w:t>
      </w:r>
      <w:r w:rsidRPr="00BC6947">
        <w:t>системы отношений с клиентом)</w:t>
      </w:r>
      <w:r>
        <w:t xml:space="preserve">, </w:t>
      </w:r>
      <w:r w:rsidRPr="00BC6947">
        <w:t>а поле конкуренции лежит только в области цены и минимизации затрат. Для таких стратегий очень важна борьба за масштаб производства (однородной продукции) и долю рынка</w:t>
      </w:r>
      <w:r>
        <w:t xml:space="preserve">, </w:t>
      </w:r>
      <w:r w:rsidRPr="00BC6947">
        <w:t>позволяющая влиять на ценообразование в отрасли</w:t>
      </w:r>
      <w:r>
        <w:t xml:space="preserve">, </w:t>
      </w:r>
      <w:r w:rsidRPr="00BC6947">
        <w:t xml:space="preserve">наращивать переговорную силу в отношениях с поставщиками и потребителями.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Бизнес-стратегия компании</w:t>
      </w:r>
      <w:r>
        <w:t xml:space="preserve">, </w:t>
      </w:r>
      <w:r w:rsidRPr="00BC6947">
        <w:t>основанная на ценностной конкуренции</w:t>
      </w:r>
      <w:r>
        <w:t xml:space="preserve">, </w:t>
      </w:r>
      <w:r w:rsidRPr="00BC6947">
        <w:t>в первую очередь определяет явные и неявные ценности выбранной группы потребителей</w:t>
      </w:r>
      <w:r>
        <w:t xml:space="preserve">, </w:t>
      </w:r>
      <w:r w:rsidRPr="00BC6947">
        <w:t>ценности отличные от базовых (или средне отраслевых). Очень важным в ценностной стратегии является вопрос роли в ней неявных</w:t>
      </w:r>
      <w:r>
        <w:t xml:space="preserve">, </w:t>
      </w:r>
      <w:r w:rsidRPr="00BC6947">
        <w:t>не выраженных в требованиях ценностей потребителя. Если компания их почувствует раньше конкурентов</w:t>
      </w:r>
      <w:r>
        <w:t xml:space="preserve">, </w:t>
      </w:r>
      <w:r w:rsidRPr="00BC6947">
        <w:t>то она получит неоспоримые преимущества</w:t>
      </w:r>
      <w:r>
        <w:t xml:space="preserve">, </w:t>
      </w:r>
      <w:r w:rsidRPr="00BC6947">
        <w:t>ибо только признание потребителем важности отдельных характеристик продукта</w:t>
      </w:r>
      <w:r>
        <w:t xml:space="preserve">, </w:t>
      </w:r>
      <w:r w:rsidRPr="00BC6947">
        <w:t>процесса поставки</w:t>
      </w:r>
      <w:r>
        <w:t xml:space="preserve">, </w:t>
      </w:r>
      <w:r w:rsidRPr="00BC6947">
        <w:t xml:space="preserve">системы отношений и взаимодействия превращает их в ценность.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Правильно сформулированная бизнес-стратегия должна также определить возможные способы создания ценностей</w:t>
      </w:r>
      <w:r>
        <w:t xml:space="preserve">, </w:t>
      </w:r>
      <w:r w:rsidRPr="00BC6947">
        <w:t>которые компания может реализовать лучше конкурентов. Таким образом</w:t>
      </w:r>
      <w:r>
        <w:t xml:space="preserve">, </w:t>
      </w:r>
      <w:r w:rsidRPr="00BC6947">
        <w:t>и задается концепция будущей бизнес-модели</w:t>
      </w:r>
      <w:r>
        <w:t xml:space="preserve">, </w:t>
      </w:r>
      <w:r w:rsidRPr="00BC6947">
        <w:t>представляющей собой особое «видение» ценностных ожиданий клиентов и внутреннего устройства компании</w:t>
      </w:r>
      <w:r>
        <w:t xml:space="preserve">, </w:t>
      </w:r>
      <w:r w:rsidRPr="00BC6947">
        <w:t>которая способна создать и предоставить потребителю эти ценности</w:t>
      </w:r>
      <w:r>
        <w:t xml:space="preserve">, </w:t>
      </w:r>
      <w:r w:rsidRPr="00BC6947">
        <w:t xml:space="preserve">затратив при этом разумное количество ресурсов.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Цели</w:t>
      </w:r>
      <w:r>
        <w:t xml:space="preserve">, </w:t>
      </w:r>
      <w:r w:rsidRPr="00BC6947">
        <w:t>обозначенные в бизнес-стратегии</w:t>
      </w:r>
      <w:r>
        <w:t xml:space="preserve">, </w:t>
      </w:r>
      <w:r w:rsidRPr="00BC6947">
        <w:t>отражают это «видение» в обозримой перспективе</w:t>
      </w:r>
      <w:r>
        <w:t xml:space="preserve"> - </w:t>
      </w:r>
      <w:r w:rsidRPr="00BC6947">
        <w:t>задают необходимую настройку бизнес-системы: функциональных систем</w:t>
      </w:r>
      <w:r w:rsidRPr="007773B8">
        <w:t>[11]</w:t>
      </w:r>
      <w:r>
        <w:t xml:space="preserve">, </w:t>
      </w:r>
      <w:r w:rsidRPr="00BC6947">
        <w:t>процессов и показателей</w:t>
      </w:r>
      <w:r>
        <w:t xml:space="preserve">, </w:t>
      </w:r>
      <w:r w:rsidRPr="00BC6947">
        <w:t>позволяющие оценить реализацию стратегии на операционном уровне. Цель в свете выбранных нами понятий – это желаемое состояние системы. В данном случае системы «среда</w:t>
      </w:r>
      <w:r>
        <w:t xml:space="preserve"> - </w:t>
      </w:r>
      <w:r w:rsidRPr="00BC6947">
        <w:t xml:space="preserve">компания».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Пройдем теперь процесс идентификации бизнес-стратегии по шагам. Шагов всего три.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Прежде всего</w:t>
      </w:r>
      <w:r>
        <w:t xml:space="preserve">, </w:t>
      </w:r>
      <w:r w:rsidRPr="00BC6947">
        <w:t>если мы хотим реализовать цели какого-либо бизнес-направления выбрав стратегию «ценностной конкуренции»</w:t>
      </w:r>
      <w:r>
        <w:t xml:space="preserve">, </w:t>
      </w:r>
      <w:r w:rsidRPr="00BC6947">
        <w:t>надо точно определить ценности его клиентов и зафиксировать это понимание</w:t>
      </w:r>
      <w:r>
        <w:t xml:space="preserve">, </w:t>
      </w:r>
      <w:r w:rsidRPr="00BC6947">
        <w:t>как первую группу стратегических целей. Будем называть подобные</w:t>
      </w:r>
      <w:r>
        <w:t xml:space="preserve">, </w:t>
      </w:r>
      <w:r w:rsidRPr="00BC6947">
        <w:t>наиболее важные для успеха стратегии цели</w:t>
      </w:r>
      <w:r>
        <w:t xml:space="preserve"> - </w:t>
      </w:r>
      <w:r w:rsidRPr="00BC6947">
        <w:t>«критическими факторами успеха» или КФУ. Цели этого</w:t>
      </w:r>
      <w:r>
        <w:t xml:space="preserve">, </w:t>
      </w:r>
      <w:r w:rsidRPr="00BC6947">
        <w:t>первого уровня обозначим как КФУ1.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В бизнес-инжиниринге</w:t>
      </w:r>
      <w:r>
        <w:t xml:space="preserve">, </w:t>
      </w:r>
      <w:r w:rsidRPr="00BC6947">
        <w:t>который как всякая инженерная деятельность</w:t>
      </w:r>
      <w:r>
        <w:t xml:space="preserve">, </w:t>
      </w:r>
      <w:r w:rsidRPr="00BC6947">
        <w:t>опирается на стандарты</w:t>
      </w:r>
      <w:r>
        <w:t xml:space="preserve">, </w:t>
      </w:r>
      <w:r w:rsidRPr="00BC6947">
        <w:t>основные варианты выбора КФУ1 можно описать двумя полезными моделями. Одна из них это известная «модель Нориаки Кано»</w:t>
      </w:r>
      <w:r w:rsidRPr="007773B8">
        <w:t>[12]</w:t>
      </w:r>
      <w:r w:rsidRPr="00BC6947">
        <w:t xml:space="preserve"> (см. рисунок ниже)</w:t>
      </w:r>
      <w:r>
        <w:t xml:space="preserve">, </w:t>
      </w:r>
      <w:r w:rsidRPr="00BC6947">
        <w:t>которая используется для анализа восприятия потребителем характеристик качества (ценности) и его «удовлетворенности»</w:t>
      </w:r>
      <w:r w:rsidRPr="007773B8">
        <w:t>[13]</w:t>
      </w:r>
      <w:r w:rsidRPr="00BC6947">
        <w:t>.</w:t>
      </w:r>
    </w:p>
    <w:p w:rsidR="00BF3233" w:rsidRPr="00BC6947" w:rsidRDefault="00CE6CBB" w:rsidP="00BF3233">
      <w:pPr>
        <w:spacing w:before="120"/>
        <w:ind w:firstLine="567"/>
        <w:jc w:val="both"/>
      </w:pPr>
      <w:r>
        <w:pict>
          <v:shape id="_x0000_i1028" type="#_x0000_t75" href="http://bigc.ru/publications/bigspb/qm/stq_7_09/pic/image007.png" style="width:404.25pt;height:294pt" o:button="t">
            <v:imagedata r:id="rId7" o:title=""/>
          </v:shape>
        </w:pic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Модель показывает</w:t>
      </w:r>
      <w:r>
        <w:t xml:space="preserve">, </w:t>
      </w:r>
      <w:r w:rsidRPr="00BC6947">
        <w:t>что по степени восприятия ее ценности</w:t>
      </w:r>
      <w:r>
        <w:t xml:space="preserve">, </w:t>
      </w:r>
      <w:r w:rsidRPr="00BC6947">
        <w:t xml:space="preserve">любая характеристика или свойство продукта могут быть отнесены к одному из трех типов («уровней ценности»):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«Обязательные» (базовые) — характеристики</w:t>
      </w:r>
      <w:r>
        <w:t xml:space="preserve">, </w:t>
      </w:r>
      <w:r w:rsidRPr="00BC6947">
        <w:t>которые являются обязательными для отрасли (а иногда и для любого бизнеса) и их падения ниже какого-то уровня не позволяет даже ставить вопрос об удовлетворенности. Их замечают</w:t>
      </w:r>
      <w:r>
        <w:t xml:space="preserve">, </w:t>
      </w:r>
      <w:r w:rsidRPr="00BC6947">
        <w:t>когда они отсутствуют</w:t>
      </w:r>
      <w:r>
        <w:t xml:space="preserve">, </w:t>
      </w:r>
      <w:r w:rsidRPr="00BC6947">
        <w:t xml:space="preserve">т.е. их значение ниже отраслевого порога.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«Количественные» — характеристики</w:t>
      </w:r>
      <w:r>
        <w:t xml:space="preserve">, </w:t>
      </w:r>
      <w:r w:rsidRPr="00BC6947">
        <w:t>положительно влияющие на удовлетворенность</w:t>
      </w:r>
      <w:r>
        <w:t xml:space="preserve">, </w:t>
      </w:r>
      <w:r w:rsidRPr="00BC6947">
        <w:t>когда их значения лучше</w:t>
      </w:r>
      <w:r>
        <w:t xml:space="preserve">, </w:t>
      </w:r>
      <w:r w:rsidRPr="00BC6947">
        <w:t xml:space="preserve">чем у отраслевых конкурентов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«Инновационные» (сюрпризные) — характеристики</w:t>
      </w:r>
      <w:r>
        <w:t xml:space="preserve">, </w:t>
      </w:r>
      <w:r w:rsidRPr="00BC6947">
        <w:t>добавляющие ценность</w:t>
      </w:r>
      <w:r>
        <w:t xml:space="preserve">, </w:t>
      </w:r>
      <w:r w:rsidRPr="00BC6947">
        <w:t>предлагаемые компаниями претендующие статус «отраслевых лидеров»</w:t>
      </w:r>
      <w:r>
        <w:t xml:space="preserve">, </w:t>
      </w:r>
      <w:r w:rsidRPr="00BC6947">
        <w:t>которые задают новые стандарты и новое поле конкуренции</w:t>
      </w:r>
      <w:r>
        <w:t xml:space="preserve">, </w:t>
      </w:r>
      <w:r w:rsidRPr="00BC6947">
        <w:t>что делает их конкурентное преимущество трудновоспроизводимым и</w:t>
      </w:r>
      <w:r>
        <w:t xml:space="preserve">, </w:t>
      </w:r>
      <w:r w:rsidRPr="00BC6947">
        <w:t>следовательно</w:t>
      </w:r>
      <w:r>
        <w:t xml:space="preserve">, </w:t>
      </w:r>
      <w:r w:rsidRPr="00BC6947">
        <w:t>могут существенно повысить привлекательность своих продуктов.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Сами характеристики продуктов</w:t>
      </w:r>
      <w:r>
        <w:t xml:space="preserve">, </w:t>
      </w:r>
      <w:r w:rsidRPr="00BC6947">
        <w:t>по которым компании могут конкурировать подразделяются в свою очередь на 4 класса («профили качества»):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1. Характеристики качества продукции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2. Характеристики качества исполнения заказа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3. Характеристики качества взаимодействия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4. Характеристики качества компании поставщика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В сочетании с предыдущей моделью эти характеристики и определяют собой пространство выбора для ценностной конкуренции</w:t>
      </w:r>
      <w:r>
        <w:t xml:space="preserve">, </w:t>
      </w:r>
      <w:r w:rsidRPr="00BC6947">
        <w:t>которое описывается следующей матрицей:</w:t>
      </w:r>
    </w:p>
    <w:p w:rsidR="00BF3233" w:rsidRPr="00BC6947" w:rsidRDefault="00CE6CBB" w:rsidP="00BF3233">
      <w:pPr>
        <w:spacing w:before="120"/>
        <w:ind w:firstLine="567"/>
        <w:jc w:val="both"/>
      </w:pPr>
      <w:r>
        <w:pict>
          <v:shape id="_x0000_i1029" type="#_x0000_t75" href="http://bigc.ru/publications/bigspb/qm/stq_7_09/pic/image009.png" style="width:434.25pt;height:315pt" o:button="t">
            <v:imagedata r:id="rId8" o:title=""/>
          </v:shape>
        </w:pic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Второй уровень критических факторов успеха – КФУ2 идентифицирует наиболее важные внутренние возможности компании</w:t>
      </w:r>
      <w:r>
        <w:t xml:space="preserve">, </w:t>
      </w:r>
      <w:r w:rsidRPr="00BC6947">
        <w:t>на которых базируются ее конкурентные преимущества. Цепочку создания ценности образуют функциональные системы (группы процессов в области закупок</w:t>
      </w:r>
      <w:r>
        <w:t xml:space="preserve">, </w:t>
      </w:r>
      <w:r w:rsidRPr="00BC6947">
        <w:t>производства</w:t>
      </w:r>
      <w:r>
        <w:t xml:space="preserve">, </w:t>
      </w:r>
      <w:r w:rsidRPr="00BC6947">
        <w:t>и сбыта)</w:t>
      </w:r>
      <w:r>
        <w:t xml:space="preserve">, </w:t>
      </w:r>
      <w:r w:rsidRPr="00BC6947">
        <w:t>имеющие определенное целевое назначение. Для создания успешной бизнес-стратегии недостаточно понимать лучше конкурентов ценности клиента. Надо уметь их ему предоставить</w:t>
      </w:r>
      <w:r>
        <w:t xml:space="preserve">, </w:t>
      </w:r>
      <w:r w:rsidRPr="00BC6947">
        <w:t>а для этого надо понять результаты каких процессов из цепочки создания ценности являются самыми важными</w:t>
      </w:r>
      <w:r>
        <w:t xml:space="preserve">, </w:t>
      </w:r>
      <w:r w:rsidRPr="00BC6947">
        <w:t xml:space="preserve">какими характеристиками они должны обладать и какими показателями должны оцениваться.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Функциональными стратегиями – принято называть частные стратегии</w:t>
      </w:r>
      <w:r>
        <w:t xml:space="preserve">, </w:t>
      </w:r>
      <w:r w:rsidRPr="00BC6947">
        <w:t>которые определяют способы выполнения основными функциональными системами своего целевого назначения с учетом требований бизнес-стратегий. Требования</w:t>
      </w:r>
      <w:r>
        <w:t xml:space="preserve">, </w:t>
      </w:r>
      <w:r w:rsidRPr="00BC6947">
        <w:t>касающиеся создания базовых ценностей</w:t>
      </w:r>
      <w:r>
        <w:t xml:space="preserve">, </w:t>
      </w:r>
      <w:r w:rsidRPr="00BC6947">
        <w:t>должны выполняться функциональными системами «по умолчанию». Иначе компания не может считаться серьезным игроком в выбранной отрасли. Но для ценностной конкуренции быть «не хуже чем другие» недостаточно. Поэтому при формировании бизнес-стратегии могут меняться (причем весьма существенно) требования к составу процессов цепочки поставок</w:t>
      </w:r>
      <w:r>
        <w:t xml:space="preserve">, </w:t>
      </w:r>
      <w:r w:rsidRPr="00BC6947">
        <w:t>так и к целевым значениям показателей этих процессов. Любые показатели отражают некие желательные свойства</w:t>
      </w:r>
      <w:r>
        <w:t xml:space="preserve"> - </w:t>
      </w:r>
      <w:r w:rsidRPr="00BC6947">
        <w:t>характеристики системы</w:t>
      </w:r>
      <w:r>
        <w:t xml:space="preserve">, </w:t>
      </w:r>
      <w:r w:rsidRPr="00BC6947">
        <w:t>а</w:t>
      </w:r>
      <w:r>
        <w:t xml:space="preserve">, </w:t>
      </w:r>
      <w:r w:rsidRPr="00BC6947">
        <w:t>следовательно</w:t>
      </w:r>
      <w:r>
        <w:t xml:space="preserve">, </w:t>
      </w:r>
      <w:r w:rsidRPr="00BC6947">
        <w:t>стратегически важные свойства системы – КФУ данного уровня. Таким образом</w:t>
      </w:r>
      <w:r>
        <w:t xml:space="preserve">, </w:t>
      </w:r>
      <w:r w:rsidRPr="00BC6947">
        <w:t xml:space="preserve">бизнес-стратегия предполагает новое видение состояния цепочки создания ценности на конец стратегического периода.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Как распределить вклад каждой системы в общую цепочку создания ценности и пропорционально этому выделить ей ресурсы – тоже определяется на уровне бизнес-стратегии. Автор стратегии (руководитель бизнес-направления</w:t>
      </w:r>
      <w:r>
        <w:t xml:space="preserve">, </w:t>
      </w:r>
      <w:r w:rsidRPr="00BC6947">
        <w:t>например) совместно с владельцами ФС производит распределение</w:t>
      </w:r>
      <w:r w:rsidRPr="007773B8">
        <w:t>[14]</w:t>
      </w:r>
      <w:r w:rsidRPr="00BC6947">
        <w:t xml:space="preserve"> требований к функциональным системам цепочки поставок</w:t>
      </w:r>
      <w:r>
        <w:t xml:space="preserve">, </w:t>
      </w:r>
      <w:r w:rsidRPr="00BC6947">
        <w:t>формирующих ценность на выходе. Например</w:t>
      </w:r>
      <w:r>
        <w:t xml:space="preserve">, </w:t>
      </w:r>
      <w:r w:rsidRPr="00BC6947">
        <w:t>мы обеспечиваем заданное качество</w:t>
      </w:r>
      <w:r w:rsidRPr="007773B8">
        <w:t>[15]</w:t>
      </w:r>
      <w:r w:rsidRPr="00BC6947">
        <w:t xml:space="preserve"> продукции на выходе за счет необходимых усилий во всех элементах цепочки: соблюдения требований к качеству закупки сырья</w:t>
      </w:r>
      <w:r>
        <w:t xml:space="preserve">, </w:t>
      </w:r>
      <w:r w:rsidRPr="00BC6947">
        <w:t>производственным операциям и производственному контролю</w:t>
      </w:r>
      <w:r>
        <w:t xml:space="preserve">, </w:t>
      </w:r>
      <w:r w:rsidRPr="00BC6947">
        <w:t>складированию или транспортировке готовой продукции (ГП). То же самое относится и к другой значимой ценности – точности поставок. Здесь требуемый показатель на выходе системы также раскладывается по цепочке: продажи</w:t>
      </w:r>
      <w:r>
        <w:t xml:space="preserve">, </w:t>
      </w:r>
      <w:r w:rsidRPr="00BC6947">
        <w:t>которые согласуют сроки поставок приемлемые для клиента и предприятия</w:t>
      </w:r>
      <w:r>
        <w:t xml:space="preserve">, </w:t>
      </w:r>
      <w:r w:rsidRPr="00BC6947">
        <w:t>планирования производства: изготовления и выдачи на склад ГП</w:t>
      </w:r>
      <w:r>
        <w:t xml:space="preserve">, </w:t>
      </w:r>
      <w:r w:rsidRPr="00BC6947">
        <w:t>отгрузки и доставки клиенту. Балансировка показателей создаваемой ценности имеет много общего с традиционной балансировкой затрат</w:t>
      </w:r>
      <w:r w:rsidRPr="007773B8">
        <w:t>[16]</w:t>
      </w:r>
      <w:r w:rsidRPr="00BC6947">
        <w:t xml:space="preserve"> по цепочке поставок с применением «принципа одного зонтика»</w:t>
      </w:r>
      <w:r w:rsidRPr="007773B8">
        <w:t>[17]</w:t>
      </w:r>
      <w:r w:rsidRPr="00BC6947">
        <w:t xml:space="preserve"> (если</w:t>
      </w:r>
      <w:r>
        <w:t xml:space="preserve">, </w:t>
      </w:r>
      <w:r w:rsidRPr="00BC6947">
        <w:t>конечно</w:t>
      </w:r>
      <w:r>
        <w:t xml:space="preserve">, </w:t>
      </w:r>
      <w:r w:rsidRPr="00BC6947">
        <w:t xml:space="preserve">такая балансировка реализуется на предприятии).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Бизнес-стратегия должна также иметь в виду определенные ценовые ожидания (price expectations) клиента – его представление о справедливой цене за предоставленное ценностное предложение. Цена</w:t>
      </w:r>
      <w:r>
        <w:t xml:space="preserve">, </w:t>
      </w:r>
      <w:r w:rsidRPr="00BC6947">
        <w:t>вернее ценовая политика</w:t>
      </w:r>
      <w:r>
        <w:t xml:space="preserve">, </w:t>
      </w:r>
      <w:r w:rsidRPr="00BC6947">
        <w:t>входящая в данную бизнес-стратегию</w:t>
      </w:r>
      <w:r>
        <w:t xml:space="preserve">, </w:t>
      </w:r>
      <w:r w:rsidRPr="00BC6947">
        <w:t>является инструментом маркетинга</w:t>
      </w:r>
      <w:r>
        <w:t xml:space="preserve">, </w:t>
      </w:r>
      <w:r w:rsidRPr="00BC6947">
        <w:t>а не финансово-экономических служб (ФЭС). Задача службы продаж состоит в реализации этой политики</w:t>
      </w:r>
      <w:r>
        <w:t xml:space="preserve">, </w:t>
      </w:r>
      <w:r w:rsidRPr="00BC6947">
        <w:t>в целях привлечения и удержания потребителя</w:t>
      </w:r>
      <w:r>
        <w:t xml:space="preserve">, </w:t>
      </w:r>
      <w:r w:rsidRPr="00BC6947">
        <w:t>с выполнением ограничений по доходности</w:t>
      </w:r>
      <w:r>
        <w:t xml:space="preserve">, </w:t>
      </w:r>
      <w:r w:rsidRPr="00BC6947">
        <w:t>контролируемых ФЭС. Хотя эти ограничения</w:t>
      </w:r>
      <w:r>
        <w:t xml:space="preserve">, </w:t>
      </w:r>
      <w:r w:rsidRPr="00BC6947">
        <w:t>обычно тоже задаются в политике. Но главное</w:t>
      </w:r>
      <w:r>
        <w:t xml:space="preserve">, </w:t>
      </w:r>
      <w:r w:rsidRPr="00BC6947">
        <w:t>для продаж</w:t>
      </w:r>
      <w:r>
        <w:t xml:space="preserve"> - </w:t>
      </w:r>
      <w:r w:rsidRPr="00BC6947">
        <w:t>это умение балансировать ценностное и ценовое предложения</w:t>
      </w:r>
      <w:r>
        <w:t xml:space="preserve">, </w:t>
      </w:r>
      <w:r w:rsidRPr="00BC6947">
        <w:t>получая определенные преференции от потребителя. Причем это не только более высокая цена</w:t>
      </w:r>
      <w:r>
        <w:t xml:space="preserve">, </w:t>
      </w:r>
      <w:r w:rsidRPr="00BC6947">
        <w:t>но может быть и лояльность</w:t>
      </w:r>
      <w:r>
        <w:t xml:space="preserve">, </w:t>
      </w:r>
      <w:r w:rsidRPr="00BC6947">
        <w:t>переходящая в долю в объеме закупок. Отметим еще</w:t>
      </w:r>
      <w:r>
        <w:t xml:space="preserve">, </w:t>
      </w:r>
      <w:r w:rsidRPr="00BC6947">
        <w:t>что важная роль этой системы вытекает из того факта</w:t>
      </w:r>
      <w:r>
        <w:t xml:space="preserve">, </w:t>
      </w:r>
      <w:r w:rsidRPr="00BC6947">
        <w:t>что любая характеристика продукции или процесса ее поставки становится «ценностью» только в глазах потребителя. Следовательно</w:t>
      </w:r>
      <w:r>
        <w:t xml:space="preserve">, </w:t>
      </w:r>
      <w:r w:rsidRPr="00BC6947">
        <w:t>вклад операционного маркетинга</w:t>
      </w:r>
      <w:r>
        <w:t xml:space="preserve">, </w:t>
      </w:r>
      <w:r w:rsidRPr="00BC6947">
        <w:t>как элемента продаж</w:t>
      </w:r>
      <w:r>
        <w:t xml:space="preserve">, </w:t>
      </w:r>
      <w:r w:rsidRPr="00BC6947">
        <w:t>в цепочку создания ценности заключается в способности правильного выбора клиентов</w:t>
      </w:r>
      <w:r>
        <w:t xml:space="preserve">, </w:t>
      </w:r>
      <w:r w:rsidRPr="00BC6947">
        <w:t>чувствительных к определенным ценностным предложениям</w:t>
      </w:r>
      <w:r>
        <w:t xml:space="preserve">, </w:t>
      </w:r>
      <w:r w:rsidRPr="00BC6947">
        <w:t>в умении представить им эти ценности</w:t>
      </w:r>
      <w:r>
        <w:t xml:space="preserve">, </w:t>
      </w:r>
      <w:r w:rsidRPr="00BC6947">
        <w:t>а также поддержании системы отношений с клиентами</w:t>
      </w:r>
      <w:r>
        <w:t xml:space="preserve">, </w:t>
      </w:r>
      <w:r w:rsidRPr="00BC6947">
        <w:t>которая оставляет их лояльными компании</w:t>
      </w:r>
      <w:r>
        <w:t xml:space="preserve">, </w:t>
      </w:r>
      <w:r w:rsidRPr="00BC6947">
        <w:t>даже если на начальных этапах реализации бизнес-стратегии его ценностные ожидания не будут полностью выполняться.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Отметим</w:t>
      </w:r>
      <w:r>
        <w:t xml:space="preserve">, </w:t>
      </w:r>
      <w:r w:rsidRPr="00BC6947">
        <w:t>что в фокусе «бизнес-стратегии» могут оказаться любые системы</w:t>
      </w:r>
      <w:r>
        <w:t xml:space="preserve">, </w:t>
      </w:r>
      <w:r w:rsidRPr="00BC6947">
        <w:t>образующие операционную модель. Даже такая система</w:t>
      </w:r>
      <w:r>
        <w:t xml:space="preserve">, </w:t>
      </w:r>
      <w:r w:rsidRPr="00BC6947">
        <w:t>как «оперативные финансы»! Ценность для клиента могут представлять</w:t>
      </w:r>
      <w:r>
        <w:t xml:space="preserve">, </w:t>
      </w:r>
      <w:r w:rsidRPr="00BC6947">
        <w:t>например</w:t>
      </w:r>
      <w:r>
        <w:t xml:space="preserve">, </w:t>
      </w:r>
      <w:r w:rsidRPr="00BC6947">
        <w:t>условия оплаты</w:t>
      </w:r>
      <w:r>
        <w:t xml:space="preserve">, </w:t>
      </w:r>
      <w:r w:rsidRPr="00BC6947">
        <w:t>а такие возможности дает умелое управление «финансовым циклом». То же относится и к обеспечивающим системам операционного уровня. В конкретной бизнес-стратегии ключевые факторы успеха (КФУ) могут лежать и там!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Отсюда логичным представляется</w:t>
      </w:r>
      <w:r>
        <w:t xml:space="preserve">, </w:t>
      </w:r>
      <w:r w:rsidRPr="00BC6947">
        <w:t>третий шаг</w:t>
      </w:r>
      <w:r>
        <w:t xml:space="preserve">, </w:t>
      </w:r>
      <w:r w:rsidRPr="00BC6947">
        <w:t>который помогает найти ответ на вопрос «что делать</w:t>
      </w:r>
      <w:r>
        <w:t xml:space="preserve">, </w:t>
      </w:r>
      <w:r w:rsidRPr="00BC6947">
        <w:t>если мы понимаем какие ценности важны для клиента</w:t>
      </w:r>
      <w:r>
        <w:t xml:space="preserve">, </w:t>
      </w:r>
      <w:r w:rsidRPr="00BC6947">
        <w:t>а наши операционные возможности «не дотягивают» до нужных результатов? Для этого надо определить критические факторы успеха следующего уровня – КФУЗ</w:t>
      </w:r>
      <w:r>
        <w:t xml:space="preserve">, </w:t>
      </w:r>
      <w:r w:rsidRPr="00BC6947">
        <w:t xml:space="preserve">которые определяют собой результаты и показатели процессов цепочки создания ценности. Обратимся еще к одной популярной модели – диаграмме Ишикавы (Исикавы). </w:t>
      </w:r>
    </w:p>
    <w:p w:rsidR="00BF3233" w:rsidRPr="00BC6947" w:rsidRDefault="00CE6CBB" w:rsidP="00BF3233">
      <w:pPr>
        <w:spacing w:before="120"/>
        <w:ind w:firstLine="567"/>
        <w:jc w:val="both"/>
      </w:pPr>
      <w:r>
        <w:pict>
          <v:shape id="_x0000_i1030" type="#_x0000_t75" href="http://bigc.ru/publications/bigspb/qm/stq_7_09/pic/image011.png" style="width:434.25pt;height:315pt" o:button="t">
            <v:imagedata r:id="rId9" o:title=""/>
          </v:shape>
        </w:pic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Любое развитие системы – осуществляется через изменения каких-либо факторов определяющих ее состояние. Набор этих 5-ти факторов (все на букву М на английском) виден на слайде: Организация (Methods)</w:t>
      </w:r>
      <w:r>
        <w:t xml:space="preserve">, </w:t>
      </w:r>
      <w:r w:rsidRPr="00BC6947">
        <w:t>Измерения (Measurement)</w:t>
      </w:r>
      <w:r>
        <w:t xml:space="preserve">, </w:t>
      </w:r>
      <w:r w:rsidRPr="00BC6947">
        <w:t>Оборудование (Mechanisms)</w:t>
      </w:r>
      <w:r>
        <w:t xml:space="preserve">, </w:t>
      </w:r>
      <w:r w:rsidRPr="00BC6947">
        <w:t>Персонал (Man)</w:t>
      </w:r>
      <w:r>
        <w:t xml:space="preserve">, </w:t>
      </w:r>
      <w:r w:rsidRPr="00BC6947">
        <w:t>Ресурсами на входе (Materials). Только воздействуя на эти факторы</w:t>
      </w:r>
      <w:r>
        <w:t xml:space="preserve">, </w:t>
      </w:r>
      <w:r w:rsidRPr="00BC6947">
        <w:t>мы можем управлять его характеристиками результата: качеством</w:t>
      </w:r>
      <w:r>
        <w:t xml:space="preserve">, </w:t>
      </w:r>
      <w:r w:rsidRPr="00BC6947">
        <w:t>количеством</w:t>
      </w:r>
      <w:r>
        <w:t xml:space="preserve">, </w:t>
      </w:r>
      <w:r w:rsidRPr="00BC6947">
        <w:t>временем и местом предоставления</w:t>
      </w:r>
      <w:r>
        <w:t xml:space="preserve">, </w:t>
      </w:r>
      <w:r w:rsidRPr="00BC6947">
        <w:t xml:space="preserve">уровнем затрат.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То есть</w:t>
      </w:r>
      <w:r>
        <w:t xml:space="preserve">, </w:t>
      </w:r>
      <w:r w:rsidRPr="00BC6947">
        <w:t>частью бизнес-стратегии является стратегия развития операционной модели – т.е. выбор того</w:t>
      </w:r>
      <w:r>
        <w:t xml:space="preserve">, </w:t>
      </w:r>
      <w:r w:rsidRPr="00BC6947">
        <w:t>на какие факторы надо воздействовать</w:t>
      </w:r>
      <w:r>
        <w:t xml:space="preserve">, </w:t>
      </w:r>
      <w:r w:rsidRPr="00BC6947">
        <w:t>чтобы бизнес-системе перейти в такое состояние</w:t>
      </w:r>
      <w:r>
        <w:t xml:space="preserve">, </w:t>
      </w:r>
      <w:r w:rsidRPr="00BC6947">
        <w:t>при котором она способна предоставить потребителю конкурентные ценности по конкурентной цене. Для перехода бизнес-системы в это состояние инициируются проекты развития. Реализация этих проектов – это уже тактика развития бизнес-системы. Теперь контроль развития бизнес-системы может осуществляться как на тактическом уровне</w:t>
      </w:r>
      <w:r>
        <w:t xml:space="preserve"> - </w:t>
      </w:r>
      <w:r w:rsidRPr="00BC6947">
        <w:t>уровне проектов (результаты</w:t>
      </w:r>
      <w:r>
        <w:t xml:space="preserve">, </w:t>
      </w:r>
      <w:r w:rsidRPr="00BC6947">
        <w:t>сроки</w:t>
      </w:r>
      <w:r>
        <w:t xml:space="preserve">, </w:t>
      </w:r>
      <w:r w:rsidRPr="00BC6947">
        <w:t>затраты ресурсов)</w:t>
      </w:r>
      <w:r>
        <w:t xml:space="preserve">, </w:t>
      </w:r>
      <w:r w:rsidRPr="00BC6947">
        <w:t>так и на уровне стратегии (изменения показателей</w:t>
      </w:r>
      <w:r>
        <w:t xml:space="preserve">, </w:t>
      </w:r>
      <w:r w:rsidRPr="00BC6947">
        <w:t xml:space="preserve">отражающих изменение свойств бизнес-системы в желаемом направлении).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Обобщающая концептуальная картина функционирования компании</w:t>
      </w:r>
      <w:r>
        <w:t xml:space="preserve">, </w:t>
      </w:r>
      <w:r w:rsidRPr="00BC6947">
        <w:t>вступившей на путь ценностной конкуренции приведена ниже:</w:t>
      </w:r>
    </w:p>
    <w:p w:rsidR="00BF3233" w:rsidRPr="00BC6947" w:rsidRDefault="00CE6CBB" w:rsidP="00BF3233">
      <w:pPr>
        <w:spacing w:before="120"/>
        <w:ind w:firstLine="567"/>
        <w:jc w:val="both"/>
      </w:pPr>
      <w:r>
        <w:pict>
          <v:shape id="_x0000_i1031" type="#_x0000_t75" href="http://bigc.ru/publications/bigspb/qm/stq_7_09/pic/image013.png" style="width:434.25pt;height:313.5pt" o:button="t">
            <v:imagedata r:id="rId10" o:title=""/>
          </v:shape>
        </w:pic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Рассмотренный процесс создания и совершенствования бизнес-моделей должен осуществляться в компании на регулярной основе. Конечно</w:t>
      </w:r>
      <w:r>
        <w:t xml:space="preserve">, </w:t>
      </w:r>
      <w:r w:rsidRPr="00BC6947">
        <w:t>если мы хотим успешно конкурировать</w:t>
      </w:r>
      <w:r>
        <w:t xml:space="preserve">, </w:t>
      </w:r>
      <w:r w:rsidRPr="00BC6947">
        <w:t>не только не отставать</w:t>
      </w:r>
      <w:r>
        <w:t xml:space="preserve">, </w:t>
      </w:r>
      <w:r w:rsidRPr="00BC6947">
        <w:t>но и опережать конкурентов. Пока эксплуатируется текущая бизнес-модель</w:t>
      </w:r>
      <w:r>
        <w:t xml:space="preserve">, </w:t>
      </w:r>
      <w:r w:rsidRPr="00BC6947">
        <w:t>для ближайшей перспективы надо успеть выстраивать новую и думать уже о следующей!</w:t>
      </w:r>
    </w:p>
    <w:p w:rsidR="00BF3233" w:rsidRPr="00BC6947" w:rsidRDefault="00CE6CBB" w:rsidP="00BF3233">
      <w:pPr>
        <w:spacing w:before="120"/>
        <w:ind w:firstLine="567"/>
        <w:jc w:val="both"/>
      </w:pPr>
      <w:r>
        <w:pict>
          <v:shape id="_x0000_i1032" type="#_x0000_t75" href="http://bigc.ru/publications/bigspb/qm/stq_7_09/pic/image015.jpg" style="width:419.25pt;height:311.25pt" o:button="t">
            <v:imagedata r:id="rId11" o:title=""/>
          </v:shape>
        </w:pict>
      </w:r>
    </w:p>
    <w:p w:rsidR="00BF3233" w:rsidRPr="00BC6947" w:rsidRDefault="00BF3233" w:rsidP="00BF3233">
      <w:pPr>
        <w:spacing w:before="120"/>
        <w:ind w:firstLine="567"/>
        <w:jc w:val="both"/>
      </w:pPr>
      <w:r w:rsidRPr="00BC6947">
        <w:t>Отсюда вытекает главная цель СМК – способствовать постоянному организационному развитию бизнес-системы</w:t>
      </w:r>
      <w:r>
        <w:t xml:space="preserve">, </w:t>
      </w:r>
      <w:r w:rsidRPr="00BC6947">
        <w:t>делать ее способной поставлять продукцию и услуги отвечающие требованиям потребителя в настоящем и будущем. Нам кажется</w:t>
      </w:r>
      <w:r>
        <w:t xml:space="preserve">, </w:t>
      </w:r>
      <w:r w:rsidRPr="00BC6947">
        <w:t>что после перехода на этот язык и понимания решаемых задач роль СМК в общей борьбе за коммерческую успешность компании становится более прозрачной и специалисты по качеству лучше начинают осознавать свое место в команде.</w:t>
      </w:r>
    </w:p>
    <w:p w:rsidR="00BF3233" w:rsidRDefault="00BF3233" w:rsidP="00BF3233">
      <w:pPr>
        <w:spacing w:before="120"/>
        <w:ind w:firstLine="567"/>
        <w:jc w:val="both"/>
      </w:pPr>
      <w:r w:rsidRPr="00BC6947">
        <w:t>Каким образом перестраиваются (реорганизуются) и совершенствуются бизнес-системы – тема следующей статьи.</w:t>
      </w:r>
    </w:p>
    <w:p w:rsidR="00BF3233" w:rsidRPr="007773B8" w:rsidRDefault="00BF3233" w:rsidP="00BF3233">
      <w:pPr>
        <w:spacing w:before="120"/>
        <w:jc w:val="center"/>
        <w:rPr>
          <w:b/>
          <w:sz w:val="28"/>
        </w:rPr>
      </w:pPr>
      <w:r w:rsidRPr="007773B8">
        <w:rPr>
          <w:b/>
          <w:sz w:val="28"/>
        </w:rPr>
        <w:t>Список литературы</w:t>
      </w:r>
    </w:p>
    <w:p w:rsidR="00BF3233" w:rsidRPr="00BC6947" w:rsidRDefault="00BF3233" w:rsidP="00BF3233">
      <w:pPr>
        <w:spacing w:before="120"/>
        <w:ind w:firstLine="567"/>
        <w:jc w:val="both"/>
      </w:pPr>
      <w:r w:rsidRPr="007773B8">
        <w:t xml:space="preserve"> [1]</w:t>
      </w:r>
      <w:r w:rsidRPr="00BC6947">
        <w:t xml:space="preserve"> В нем например существует 5 слов обозначающих «цель»: Objective</w:t>
      </w:r>
      <w:r>
        <w:t xml:space="preserve">, </w:t>
      </w:r>
      <w:r w:rsidRPr="00BC6947">
        <w:t>Goal</w:t>
      </w:r>
      <w:r>
        <w:t xml:space="preserve">, </w:t>
      </w:r>
      <w:r w:rsidRPr="00BC6947">
        <w:t>Target</w:t>
      </w:r>
      <w:r>
        <w:t xml:space="preserve">, </w:t>
      </w:r>
      <w:r w:rsidRPr="00BC6947">
        <w:t>Purpose</w:t>
      </w:r>
      <w:r>
        <w:t xml:space="preserve">, </w:t>
      </w:r>
      <w:r w:rsidRPr="00BC6947">
        <w:t>Aim. То же относится и к терминам обозначающим эффективность</w:t>
      </w:r>
      <w:r>
        <w:t xml:space="preserve">, </w:t>
      </w:r>
      <w:r w:rsidRPr="00BC6947">
        <w:t>издержки и т.п.</w:t>
      </w:r>
    </w:p>
    <w:p w:rsidR="00BF3233" w:rsidRPr="00BC6947" w:rsidRDefault="00BF3233" w:rsidP="00BF3233">
      <w:pPr>
        <w:spacing w:before="120"/>
        <w:ind w:firstLine="567"/>
        <w:jc w:val="both"/>
      </w:pPr>
      <w:r w:rsidRPr="007773B8">
        <w:t>[2]</w:t>
      </w:r>
      <w:r w:rsidRPr="00BC6947">
        <w:t xml:space="preserve"> ИСО9000:2000. Системы менеджмента качества. Основные положения и словарь.</w:t>
      </w:r>
    </w:p>
    <w:p w:rsidR="00BF3233" w:rsidRPr="00BC6947" w:rsidRDefault="00BF3233" w:rsidP="00BF3233">
      <w:pPr>
        <w:spacing w:before="120"/>
        <w:ind w:firstLine="567"/>
        <w:jc w:val="both"/>
      </w:pPr>
      <w:r w:rsidRPr="007773B8">
        <w:t>[3]</w:t>
      </w:r>
      <w:r w:rsidRPr="00BC6947">
        <w:t xml:space="preserve"> Мы отмечали в одной из предыдущих статей</w:t>
      </w:r>
      <w:r>
        <w:t xml:space="preserve">, </w:t>
      </w:r>
      <w:r w:rsidRPr="00BC6947">
        <w:t>что задача воспроизводства стабильных характеристик продукции у нас не решена и здесь есть над чем работать. Но это проблемы не относящиеся напрямую к «менеджменту качества» в современном понимании.</w:t>
      </w:r>
    </w:p>
    <w:p w:rsidR="00BF3233" w:rsidRPr="00BC6947" w:rsidRDefault="00BF3233" w:rsidP="00BF3233">
      <w:pPr>
        <w:spacing w:before="120"/>
        <w:ind w:firstLine="567"/>
        <w:jc w:val="both"/>
      </w:pPr>
      <w:r w:rsidRPr="007773B8">
        <w:t>[4]</w:t>
      </w:r>
      <w:r w:rsidRPr="00BC6947">
        <w:t xml:space="preserve"> Российский энциклопедический словарь </w:t>
      </w:r>
    </w:p>
    <w:p w:rsidR="00BF3233" w:rsidRPr="00BC6947" w:rsidRDefault="00BF3233" w:rsidP="00BF3233">
      <w:pPr>
        <w:spacing w:before="120"/>
        <w:ind w:firstLine="567"/>
        <w:jc w:val="both"/>
      </w:pPr>
      <w:r w:rsidRPr="007773B8">
        <w:t>[5]</w:t>
      </w:r>
      <w:r w:rsidRPr="00BC6947">
        <w:t xml:space="preserve"> Амбарцумов А.А.</w:t>
      </w:r>
      <w:r>
        <w:t xml:space="preserve">, </w:t>
      </w:r>
      <w:r w:rsidRPr="00BC6947">
        <w:t>Стерликов Ф.Ф. 1000 терминов рыночной экономики: Справочное учебное пособие. — М.: Крон-Пресс</w:t>
      </w:r>
      <w:r>
        <w:t xml:space="preserve">, </w:t>
      </w:r>
      <w:r w:rsidRPr="00BC6947">
        <w:t>1993. — 302 с</w:t>
      </w:r>
    </w:p>
    <w:p w:rsidR="00BF3233" w:rsidRPr="00BC6947" w:rsidRDefault="00BF3233" w:rsidP="00BF3233">
      <w:pPr>
        <w:spacing w:before="120"/>
        <w:ind w:firstLine="567"/>
        <w:jc w:val="both"/>
      </w:pPr>
      <w:r w:rsidRPr="007773B8">
        <w:t>[6]</w:t>
      </w:r>
      <w:r w:rsidRPr="00BC6947">
        <w:t xml:space="preserve"> В стандарте о нем упоминается только на одной из иллюстраций</w:t>
      </w:r>
      <w:r>
        <w:t xml:space="preserve">, </w:t>
      </w:r>
      <w:r w:rsidRPr="00BC6947">
        <w:t>где выделяется «деятельность добавляющая ценность».</w:t>
      </w:r>
    </w:p>
    <w:p w:rsidR="00BF3233" w:rsidRPr="00BC6947" w:rsidRDefault="00BF3233" w:rsidP="00BF3233">
      <w:pPr>
        <w:spacing w:before="120"/>
        <w:ind w:firstLine="567"/>
        <w:jc w:val="both"/>
      </w:pPr>
      <w:r w:rsidRPr="007773B8">
        <w:t>[7]</w:t>
      </w:r>
      <w:r w:rsidRPr="00BC6947">
        <w:t xml:space="preserve"> Ср. коммодитес (commodities) стандартизированные товары</w:t>
      </w:r>
      <w:r>
        <w:t xml:space="preserve"> - </w:t>
      </w:r>
      <w:r w:rsidRPr="00BC6947">
        <w:t>сахар</w:t>
      </w:r>
      <w:r>
        <w:t xml:space="preserve">, </w:t>
      </w:r>
      <w:r w:rsidRPr="00BC6947">
        <w:t>какао</w:t>
      </w:r>
      <w:r>
        <w:t xml:space="preserve">, </w:t>
      </w:r>
      <w:r w:rsidRPr="00BC6947">
        <w:t>металлы</w:t>
      </w:r>
    </w:p>
    <w:p w:rsidR="00BF3233" w:rsidRPr="00BC6947" w:rsidRDefault="00BF3233" w:rsidP="00BF3233">
      <w:pPr>
        <w:spacing w:before="120"/>
        <w:ind w:firstLine="567"/>
        <w:jc w:val="both"/>
      </w:pPr>
      <w:r w:rsidRPr="007773B8">
        <w:t>[8]</w:t>
      </w:r>
      <w:r w:rsidRPr="00BC6947">
        <w:t xml:space="preserve"> Иногда</w:t>
      </w:r>
      <w:r>
        <w:t xml:space="preserve">, </w:t>
      </w:r>
      <w:r w:rsidRPr="00BC6947">
        <w:t>употребляют синоним к понятию «бизнес-модель»</w:t>
      </w:r>
      <w:r>
        <w:t xml:space="preserve"> - </w:t>
      </w:r>
      <w:r w:rsidRPr="00BC6947">
        <w:t>выражение «предпринимательская схема» (С.Б. Чернышев)</w:t>
      </w:r>
    </w:p>
    <w:p w:rsidR="00BF3233" w:rsidRPr="00BC6947" w:rsidRDefault="00BF3233" w:rsidP="00BF3233">
      <w:pPr>
        <w:spacing w:before="120"/>
        <w:ind w:firstLine="567"/>
        <w:jc w:val="both"/>
      </w:pPr>
      <w:r w:rsidRPr="007773B8">
        <w:t>[9]</w:t>
      </w:r>
      <w:r w:rsidRPr="00BC6947">
        <w:t xml:space="preserve"> Точнее – операционный (trade) маркетинг и продажи. Но для краткости буди обозначать этот элемент как «сбыт»</w:t>
      </w:r>
    </w:p>
    <w:p w:rsidR="00BF3233" w:rsidRPr="00BC6947" w:rsidRDefault="00BF3233" w:rsidP="00BF3233">
      <w:pPr>
        <w:spacing w:before="120"/>
        <w:ind w:firstLine="567"/>
        <w:jc w:val="both"/>
      </w:pPr>
      <w:r w:rsidRPr="007773B8">
        <w:t>[10]</w:t>
      </w:r>
      <w:r w:rsidRPr="00BC6947">
        <w:t xml:space="preserve"> Фактически</w:t>
      </w:r>
      <w:r>
        <w:t xml:space="preserve">, </w:t>
      </w:r>
      <w:r w:rsidRPr="00BC6947">
        <w:t>это один из распространенных синонимов бизнес-модели для многопродуктовых компаний.</w:t>
      </w:r>
    </w:p>
    <w:p w:rsidR="00BF3233" w:rsidRPr="00BC6947" w:rsidRDefault="00BF3233" w:rsidP="00BF3233">
      <w:pPr>
        <w:spacing w:before="120"/>
        <w:ind w:firstLine="567"/>
        <w:jc w:val="both"/>
      </w:pPr>
      <w:r w:rsidRPr="007773B8">
        <w:t>[11]</w:t>
      </w:r>
      <w:r w:rsidRPr="00BC6947">
        <w:t xml:space="preserve"> Функциональная система» (ФС)</w:t>
      </w:r>
      <w:r>
        <w:t xml:space="preserve">, </w:t>
      </w:r>
      <w:r w:rsidRPr="00BC6947">
        <w:t>это элемент бизнес-системы</w:t>
      </w:r>
      <w:r>
        <w:t xml:space="preserve">, </w:t>
      </w:r>
      <w:r w:rsidRPr="00BC6947">
        <w:t>имеющий свое «целевое назначение»</w:t>
      </w:r>
      <w:r>
        <w:t xml:space="preserve">, </w:t>
      </w:r>
      <w:r w:rsidRPr="00BC6947">
        <w:t>свой особый вклад в деятельность компании. ФС состоит из совокупности процессов разного уровня. Подробнее об этом в следующей статье.</w:t>
      </w:r>
    </w:p>
    <w:p w:rsidR="00BF3233" w:rsidRPr="00BC6947" w:rsidRDefault="00BF3233" w:rsidP="00BF3233">
      <w:pPr>
        <w:spacing w:before="120"/>
        <w:ind w:firstLine="567"/>
        <w:jc w:val="both"/>
      </w:pPr>
      <w:r w:rsidRPr="007773B8">
        <w:t>[12]</w:t>
      </w:r>
      <w:r w:rsidRPr="00BC6947">
        <w:t xml:space="preserve"> Концепция Создания Привлекательного Качества (Attractive Quality Creation) разработана им в 1984 году</w:t>
      </w:r>
    </w:p>
    <w:p w:rsidR="00BF3233" w:rsidRPr="00BC6947" w:rsidRDefault="00BF3233" w:rsidP="00BF3233">
      <w:pPr>
        <w:spacing w:before="120"/>
        <w:ind w:firstLine="567"/>
        <w:jc w:val="both"/>
      </w:pPr>
      <w:r w:rsidRPr="007773B8">
        <w:t>[13]</w:t>
      </w:r>
      <w:r w:rsidRPr="00BC6947">
        <w:t xml:space="preserve"> Удовлетворенность – интегральная оценка потребителем своего опыта взаимодействия с компанией-поставщиком в ходе заключения сделки и использования продукции (потребления услуг)</w:t>
      </w:r>
      <w:r>
        <w:t xml:space="preserve">, </w:t>
      </w:r>
      <w:r w:rsidRPr="00BC6947">
        <w:t>исходящая из соответствия ценностного предложения и предлагаемой цены ожиданиям потребителя</w:t>
      </w:r>
    </w:p>
    <w:p w:rsidR="00BF3233" w:rsidRPr="00BC6947" w:rsidRDefault="00BF3233" w:rsidP="00BF3233">
      <w:pPr>
        <w:spacing w:before="120"/>
        <w:ind w:firstLine="567"/>
        <w:jc w:val="both"/>
      </w:pPr>
      <w:r w:rsidRPr="007773B8">
        <w:t>[14]</w:t>
      </w:r>
      <w:r w:rsidRPr="00BC6947">
        <w:t xml:space="preserve"> Это распределение сводится в конечном счете к установлению целевых значений показателей</w:t>
      </w:r>
    </w:p>
    <w:p w:rsidR="00BF3233" w:rsidRPr="00BC6947" w:rsidRDefault="00BF3233" w:rsidP="00BF3233">
      <w:pPr>
        <w:spacing w:before="120"/>
        <w:ind w:firstLine="567"/>
        <w:jc w:val="both"/>
      </w:pPr>
      <w:r w:rsidRPr="007773B8">
        <w:t>[15]</w:t>
      </w:r>
      <w:r w:rsidRPr="00BC6947">
        <w:t xml:space="preserve"> В данном реальном примере «качество» трактуется в традиционном смысле</w:t>
      </w:r>
      <w:r>
        <w:t xml:space="preserve">, </w:t>
      </w:r>
      <w:r w:rsidRPr="00BC6947">
        <w:t>т.к. на незрелом рынке стабильность воспроизводства может являться конкурентным преимуществом.</w:t>
      </w:r>
    </w:p>
    <w:p w:rsidR="00BF3233" w:rsidRPr="00BC6947" w:rsidRDefault="00BF3233" w:rsidP="00BF3233">
      <w:pPr>
        <w:spacing w:before="120"/>
        <w:ind w:firstLine="567"/>
        <w:jc w:val="both"/>
      </w:pPr>
      <w:r w:rsidRPr="007773B8">
        <w:t>[16]</w:t>
      </w:r>
      <w:r w:rsidRPr="00BC6947">
        <w:t xml:space="preserve"> Даже прямые затраты не могут минимизироваться независимо от требований всей системы</w:t>
      </w:r>
      <w:r>
        <w:t xml:space="preserve">, </w:t>
      </w:r>
      <w:r w:rsidRPr="00BC6947">
        <w:t>т.к. могут приводить к увеличению затрат в смежных областях (например</w:t>
      </w:r>
      <w:r>
        <w:t xml:space="preserve">, </w:t>
      </w:r>
      <w:r w:rsidRPr="00BC6947">
        <w:t>хуже упаковываем – больше теряем при перевозке</w:t>
      </w:r>
      <w:r>
        <w:t xml:space="preserve">, </w:t>
      </w:r>
      <w:r w:rsidRPr="00BC6947">
        <w:t>экономим на сырье и материалах – теряем на браке и т.п.)</w:t>
      </w:r>
    </w:p>
    <w:p w:rsidR="00BF3233" w:rsidRPr="00BC6947" w:rsidRDefault="00BF3233" w:rsidP="00BF3233">
      <w:pPr>
        <w:spacing w:before="120"/>
        <w:ind w:firstLine="567"/>
        <w:jc w:val="both"/>
      </w:pPr>
      <w:r w:rsidRPr="007773B8">
        <w:t>[17]</w:t>
      </w:r>
      <w:r w:rsidRPr="00BC6947">
        <w:t xml:space="preserve"> Бочкарев А. Бизнес под зонтиком //Эксперт</w:t>
      </w:r>
      <w:r>
        <w:t xml:space="preserve">, </w:t>
      </w:r>
      <w:r w:rsidRPr="00BC6947">
        <w:t>1998.-47.</w:t>
      </w:r>
    </w:p>
    <w:p w:rsidR="00811DD4" w:rsidRDefault="00811DD4">
      <w:bookmarkStart w:id="1" w:name="_GoBack"/>
      <w:bookmarkEnd w:id="1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233"/>
    <w:rsid w:val="001A35F6"/>
    <w:rsid w:val="005412E1"/>
    <w:rsid w:val="007773B8"/>
    <w:rsid w:val="007C62ED"/>
    <w:rsid w:val="007D7568"/>
    <w:rsid w:val="00811DD4"/>
    <w:rsid w:val="00913A06"/>
    <w:rsid w:val="00BC6947"/>
    <w:rsid w:val="00BF3233"/>
    <w:rsid w:val="00CE6CBB"/>
    <w:rsid w:val="00D3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6184D760-323D-4876-91F2-C4C2B3F5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32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3839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Стратегия компании и цели в области качества</vt:lpstr>
    </vt:vector>
  </TitlesOfParts>
  <Company>Home</Company>
  <LinksUpToDate>false</LinksUpToDate>
  <CharactersWithSpaces>25671</CharactersWithSpaces>
  <SharedDoc>false</SharedDoc>
  <HLinks>
    <vt:vector size="42" baseType="variant">
      <vt:variant>
        <vt:i4>2228332</vt:i4>
      </vt:variant>
      <vt:variant>
        <vt:i4>13326</vt:i4>
      </vt:variant>
      <vt:variant>
        <vt:i4>1025</vt:i4>
      </vt:variant>
      <vt:variant>
        <vt:i4>4</vt:i4>
      </vt:variant>
      <vt:variant>
        <vt:lpwstr>http://bigc.ru/publications/bigspb/qm/stq_7_09/pic/image001.png</vt:lpwstr>
      </vt:variant>
      <vt:variant>
        <vt:lpwstr/>
      </vt:variant>
      <vt:variant>
        <vt:i4>2228328</vt:i4>
      </vt:variant>
      <vt:variant>
        <vt:i4>24948</vt:i4>
      </vt:variant>
      <vt:variant>
        <vt:i4>1027</vt:i4>
      </vt:variant>
      <vt:variant>
        <vt:i4>4</vt:i4>
      </vt:variant>
      <vt:variant>
        <vt:lpwstr>http://bigc.ru/publications/bigspb/qm/stq_7_09/pic/image005.png</vt:lpwstr>
      </vt:variant>
      <vt:variant>
        <vt:lpwstr/>
      </vt:variant>
      <vt:variant>
        <vt:i4>2228330</vt:i4>
      </vt:variant>
      <vt:variant>
        <vt:i4>36534</vt:i4>
      </vt:variant>
      <vt:variant>
        <vt:i4>1028</vt:i4>
      </vt:variant>
      <vt:variant>
        <vt:i4>4</vt:i4>
      </vt:variant>
      <vt:variant>
        <vt:lpwstr>http://bigc.ru/publications/bigspb/qm/stq_7_09/pic/image007.png</vt:lpwstr>
      </vt:variant>
      <vt:variant>
        <vt:lpwstr/>
      </vt:variant>
      <vt:variant>
        <vt:i4>2228324</vt:i4>
      </vt:variant>
      <vt:variant>
        <vt:i4>39312</vt:i4>
      </vt:variant>
      <vt:variant>
        <vt:i4>1029</vt:i4>
      </vt:variant>
      <vt:variant>
        <vt:i4>4</vt:i4>
      </vt:variant>
      <vt:variant>
        <vt:lpwstr>http://bigc.ru/publications/bigspb/qm/stq_7_09/pic/image009.png</vt:lpwstr>
      </vt:variant>
      <vt:variant>
        <vt:lpwstr/>
      </vt:variant>
      <vt:variant>
        <vt:i4>2293868</vt:i4>
      </vt:variant>
      <vt:variant>
        <vt:i4>49486</vt:i4>
      </vt:variant>
      <vt:variant>
        <vt:i4>1030</vt:i4>
      </vt:variant>
      <vt:variant>
        <vt:i4>4</vt:i4>
      </vt:variant>
      <vt:variant>
        <vt:lpwstr>http://bigc.ru/publications/bigspb/qm/stq_7_09/pic/image011.png</vt:lpwstr>
      </vt:variant>
      <vt:variant>
        <vt:lpwstr/>
      </vt:variant>
      <vt:variant>
        <vt:i4>2293870</vt:i4>
      </vt:variant>
      <vt:variant>
        <vt:i4>52024</vt:i4>
      </vt:variant>
      <vt:variant>
        <vt:i4>1031</vt:i4>
      </vt:variant>
      <vt:variant>
        <vt:i4>4</vt:i4>
      </vt:variant>
      <vt:variant>
        <vt:lpwstr>http://bigc.ru/publications/bigspb/qm/stq_7_09/pic/image013.png</vt:lpwstr>
      </vt:variant>
      <vt:variant>
        <vt:lpwstr/>
      </vt:variant>
      <vt:variant>
        <vt:i4>3997810</vt:i4>
      </vt:variant>
      <vt:variant>
        <vt:i4>52718</vt:i4>
      </vt:variant>
      <vt:variant>
        <vt:i4>1032</vt:i4>
      </vt:variant>
      <vt:variant>
        <vt:i4>4</vt:i4>
      </vt:variant>
      <vt:variant>
        <vt:lpwstr>http://bigc.ru/publications/bigspb/qm/stq_7_09/pic/image015.jpg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Стратегия компании и цели в области качества</dc:title>
  <dc:subject/>
  <dc:creator>User</dc:creator>
  <cp:keywords/>
  <dc:description/>
  <cp:lastModifiedBy>admin</cp:lastModifiedBy>
  <cp:revision>2</cp:revision>
  <dcterms:created xsi:type="dcterms:W3CDTF">2014-02-20T04:58:00Z</dcterms:created>
  <dcterms:modified xsi:type="dcterms:W3CDTF">2014-02-20T04:58:00Z</dcterms:modified>
</cp:coreProperties>
</file>