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9A9" w:rsidRDefault="00CC09A9" w:rsidP="00CC09A9">
      <w:pPr>
        <w:spacing w:before="120"/>
        <w:jc w:val="center"/>
        <w:rPr>
          <w:b/>
          <w:sz w:val="32"/>
        </w:rPr>
      </w:pPr>
      <w:r w:rsidRPr="00C305DC">
        <w:rPr>
          <w:b/>
          <w:sz w:val="32"/>
        </w:rPr>
        <w:t>Техническая оснащенность сельского хозяйства и проблемы восстановления агропромышленного комплекса</w:t>
      </w:r>
    </w:p>
    <w:p w:rsidR="00CC09A9" w:rsidRPr="00C305DC" w:rsidRDefault="00CC09A9" w:rsidP="00CC09A9">
      <w:pPr>
        <w:spacing w:before="120"/>
        <w:jc w:val="center"/>
        <w:rPr>
          <w:sz w:val="28"/>
        </w:rPr>
      </w:pPr>
      <w:r w:rsidRPr="00C305DC">
        <w:rPr>
          <w:sz w:val="28"/>
        </w:rPr>
        <w:t>Доц. Тускаев Т.Р.</w:t>
      </w:r>
    </w:p>
    <w:p w:rsidR="00CC09A9" w:rsidRPr="00C305DC" w:rsidRDefault="00CC09A9" w:rsidP="00CC09A9">
      <w:pPr>
        <w:spacing w:before="120"/>
        <w:jc w:val="center"/>
        <w:rPr>
          <w:sz w:val="28"/>
        </w:rPr>
      </w:pPr>
      <w:r w:rsidRPr="00C305DC">
        <w:rPr>
          <w:sz w:val="28"/>
        </w:rPr>
        <w:t xml:space="preserve">Кафедра организации агропромышленного  производства и предпринимательства. </w:t>
      </w:r>
    </w:p>
    <w:p w:rsidR="00CC09A9" w:rsidRPr="00C305DC" w:rsidRDefault="00CC09A9" w:rsidP="00CC09A9">
      <w:pPr>
        <w:spacing w:before="120"/>
        <w:jc w:val="center"/>
        <w:rPr>
          <w:sz w:val="28"/>
        </w:rPr>
      </w:pPr>
      <w:r w:rsidRPr="00C305DC">
        <w:rPr>
          <w:sz w:val="28"/>
        </w:rPr>
        <w:t>Горский государственный аграрный университет</w:t>
      </w:r>
    </w:p>
    <w:p w:rsidR="00CC09A9" w:rsidRDefault="00CC09A9" w:rsidP="00CC09A9">
      <w:pPr>
        <w:spacing w:before="120"/>
        <w:ind w:firstLine="567"/>
        <w:jc w:val="both"/>
      </w:pPr>
      <w:r w:rsidRPr="00C305DC">
        <w:t>Дана характеристика технической оснащенности агропромышленного комплекса (АПК). Выявлены основные причины ее ухудшения. Рекомендованы мероприятия по восстановлению и развитию агропромышленного комплекса.</w:t>
      </w:r>
    </w:p>
    <w:p w:rsidR="00CC09A9" w:rsidRPr="00C305DC" w:rsidRDefault="00CC09A9" w:rsidP="00CC09A9">
      <w:pPr>
        <w:spacing w:before="120"/>
        <w:ind w:firstLine="567"/>
        <w:jc w:val="both"/>
      </w:pPr>
      <w:r w:rsidRPr="00C305DC">
        <w:t xml:space="preserve">Уровень развития агропромышленного комплекса во многом определяется его технической оснащенностью, которая зависит от наличия и объемов приобретения им сельскохозяйственной техники и энергетических ресурсов, а также от ее качества. За последние десятилетия произошло значительное сокращение количества сельскохозяйственных машин и оборудования, поступающих на село. Вследствие ошибок, допущенных в ходе реформирования экономики страны в целом и АПК, в частности, произошло абсолютное и относительное сокращение численности машинно-тракторного парка, его моральное и физическое старение, ухудшение технического состояния, отклонение структуры парка техники от оптимальных параметров. В </w:t>
      </w:r>
      <w:smartTag w:uri="urn:schemas-microsoft-com:office:smarttags" w:element="metricconverter">
        <w:smartTagPr>
          <w:attr w:name="ProductID" w:val="2000 г"/>
        </w:smartTagPr>
        <w:r w:rsidRPr="00C305DC">
          <w:t>2000 г</w:t>
        </w:r>
      </w:smartTag>
      <w:r w:rsidRPr="00C305DC">
        <w:t xml:space="preserve">. по сравнению с </w:t>
      </w:r>
      <w:smartTag w:uri="urn:schemas-microsoft-com:office:smarttags" w:element="metricconverter">
        <w:smartTagPr>
          <w:attr w:name="ProductID" w:val="1990 г"/>
        </w:smartTagPr>
        <w:r w:rsidRPr="00C305DC">
          <w:t>1990 г</w:t>
        </w:r>
      </w:smartTag>
      <w:r w:rsidRPr="00C305DC">
        <w:t xml:space="preserve">. поставлено в 14 раз меньше тракторов, в 11 – кормоуборочных и в 15 раз зерноуборочных комбайнов. В </w:t>
      </w:r>
      <w:smartTag w:uri="urn:schemas-microsoft-com:office:smarttags" w:element="metricconverter">
        <w:smartTagPr>
          <w:attr w:name="ProductID" w:val="2000 г"/>
        </w:smartTagPr>
        <w:r w:rsidRPr="00C305DC">
          <w:t>2000 г</w:t>
        </w:r>
      </w:smartTag>
      <w:r w:rsidRPr="00C305DC">
        <w:t xml:space="preserve">. завод «Ростсельмаш» за год выпустил столько комбайнов, сколько выпускал в </w:t>
      </w:r>
      <w:smartTag w:uri="urn:schemas-microsoft-com:office:smarttags" w:element="metricconverter">
        <w:smartTagPr>
          <w:attr w:name="ProductID" w:val="1985 г"/>
        </w:smartTagPr>
        <w:r w:rsidRPr="00C305DC">
          <w:t>1985 г</w:t>
        </w:r>
      </w:smartTag>
      <w:r w:rsidRPr="00C305DC">
        <w:t xml:space="preserve">. за восемь рабочих дней. Ежегодно в течение этого периода списание техники в десятки раз превысило ее поступление. Если в </w:t>
      </w:r>
      <w:smartTag w:uri="urn:schemas-microsoft-com:office:smarttags" w:element="metricconverter">
        <w:smartTagPr>
          <w:attr w:name="ProductID" w:val="1990 г"/>
        </w:smartTagPr>
        <w:r w:rsidRPr="00C305DC">
          <w:t>1990 г</w:t>
        </w:r>
      </w:smartTag>
      <w:r w:rsidRPr="00C305DC">
        <w:t xml:space="preserve">. выбытие тракторов было в 2, а в </w:t>
      </w:r>
      <w:smartTag w:uri="urn:schemas-microsoft-com:office:smarttags" w:element="metricconverter">
        <w:smartTagPr>
          <w:attr w:name="ProductID" w:val="1991 г"/>
        </w:smartTagPr>
        <w:r w:rsidRPr="00C305DC">
          <w:t>1991 г</w:t>
        </w:r>
      </w:smartTag>
      <w:r w:rsidRPr="00C305DC">
        <w:t xml:space="preserve">. – в 7 раз меньше, чем поступление, то в </w:t>
      </w:r>
      <w:smartTag w:uri="urn:schemas-microsoft-com:office:smarttags" w:element="metricconverter">
        <w:smartTagPr>
          <w:attr w:name="ProductID" w:val="1998 г"/>
        </w:smartTagPr>
        <w:r w:rsidRPr="00C305DC">
          <w:t>1998 г</w:t>
        </w:r>
      </w:smartTag>
      <w:r w:rsidRPr="00C305DC">
        <w:t>. вместо 12 выбывших из сельскохозяйственного производства тракторов приобретали только один.</w:t>
      </w:r>
    </w:p>
    <w:p w:rsidR="00CC09A9" w:rsidRPr="00C305DC" w:rsidRDefault="00CC09A9" w:rsidP="00CC09A9">
      <w:pPr>
        <w:spacing w:before="120"/>
        <w:ind w:firstLine="567"/>
        <w:jc w:val="both"/>
      </w:pPr>
      <w:r w:rsidRPr="00C305DC">
        <w:t xml:space="preserve">Происходит абсолютное сокращение парка основных видов техники в сельскохозяйственных предприятиях. В частности, по республике Северная Осетия-Алания количество тракторов уменьшилось в </w:t>
      </w:r>
      <w:smartTag w:uri="urn:schemas-microsoft-com:office:smarttags" w:element="metricconverter">
        <w:smartTagPr>
          <w:attr w:name="ProductID" w:val="2001 г"/>
        </w:smartTagPr>
        <w:r w:rsidRPr="00C305DC">
          <w:t>2001 г</w:t>
        </w:r>
      </w:smartTag>
      <w:r w:rsidRPr="00C305DC">
        <w:t xml:space="preserve">. по cравнению с </w:t>
      </w:r>
      <w:smartTag w:uri="urn:schemas-microsoft-com:office:smarttags" w:element="metricconverter">
        <w:smartTagPr>
          <w:attr w:name="ProductID" w:val="1997 г"/>
        </w:smartTagPr>
        <w:r w:rsidRPr="00C305DC">
          <w:t>1997 г</w:t>
        </w:r>
      </w:smartTag>
      <w:r w:rsidRPr="00C305DC">
        <w:t>. на 529 единиц, т.е. на</w:t>
      </w:r>
      <w:r>
        <w:t xml:space="preserve"> </w:t>
      </w:r>
      <w:r w:rsidRPr="00C305DC">
        <w:t xml:space="preserve">23,4 </w:t>
      </w:r>
      <w:r>
        <w:t>-</w:t>
      </w:r>
      <w:r w:rsidRPr="00C305DC">
        <w:t>; зерноуборочных комбайнов – на 92 единицы (22 %), кукурузоуборочных комбайнов на 90 единиц (37,5 %) (табл. 1).</w:t>
      </w:r>
    </w:p>
    <w:p w:rsidR="00CC09A9" w:rsidRDefault="00CC09A9" w:rsidP="00CC09A9">
      <w:pPr>
        <w:spacing w:before="120"/>
        <w:ind w:firstLine="567"/>
        <w:jc w:val="both"/>
      </w:pPr>
      <w:r w:rsidRPr="00C305DC">
        <w:t xml:space="preserve">В </w:t>
      </w:r>
      <w:smartTag w:uri="urn:schemas-microsoft-com:office:smarttags" w:element="metricconverter">
        <w:smartTagPr>
          <w:attr w:name="ProductID" w:val="1991 г"/>
        </w:smartTagPr>
        <w:r w:rsidRPr="00C305DC">
          <w:t>1991 г</w:t>
        </w:r>
      </w:smartTag>
      <w:r w:rsidRPr="00C305DC">
        <w:t xml:space="preserve">. на каждый выбывший зерноуборочный комбайн приобретали два новых, в </w:t>
      </w:r>
      <w:smartTag w:uri="urn:schemas-microsoft-com:office:smarttags" w:element="metricconverter">
        <w:smartTagPr>
          <w:attr w:name="ProductID" w:val="1998 г"/>
        </w:smartTagPr>
        <w:r w:rsidRPr="00C305DC">
          <w:t>1998 г</w:t>
        </w:r>
      </w:smartTag>
      <w:r w:rsidRPr="00C305DC">
        <w:t xml:space="preserve">. на 30 выбывших – один новый. Примерно такое же соотношение по кормоуборочным комбайнам. Некоторое абсолютное уменьшение выбытия техники в 1999 – 2000 гг. и снижение темпов уменьшения ее наличия объясняется тем, что хозяйства ограничили списание техники, средний возраст машин достиг 12 – 15 лет. Во многих хозяйствах техники практически не осталось. Сейчас численность тракторов составляет 60 % от их наличия в </w:t>
      </w:r>
      <w:smartTag w:uri="urn:schemas-microsoft-com:office:smarttags" w:element="metricconverter">
        <w:smartTagPr>
          <w:attr w:name="ProductID" w:val="1990 г"/>
        </w:smartTagPr>
        <w:r w:rsidRPr="00C305DC">
          <w:t>1990 г</w:t>
        </w:r>
      </w:smartTag>
      <w:r w:rsidRPr="00C305DC">
        <w:t>., зерноуборочных и кормоуборочных комбайнов – немногим более 50 %.</w:t>
      </w:r>
    </w:p>
    <w:p w:rsidR="00CC09A9" w:rsidRPr="00C305DC" w:rsidRDefault="00CC09A9" w:rsidP="00CC09A9">
      <w:pPr>
        <w:spacing w:before="120"/>
        <w:ind w:firstLine="567"/>
        <w:jc w:val="both"/>
      </w:pPr>
      <w:r w:rsidRPr="00C305DC">
        <w:t xml:space="preserve">Парк основных видов техники в сельскохозяйственных </w:t>
      </w:r>
      <w:r>
        <w:t xml:space="preserve"> </w:t>
      </w:r>
      <w:r w:rsidRPr="00C305DC">
        <w:t>предприятиях РСО-Алания (на 01.01.2002 г., единиц)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5"/>
        <w:gridCol w:w="1291"/>
        <w:gridCol w:w="1291"/>
        <w:gridCol w:w="1293"/>
        <w:gridCol w:w="1291"/>
        <w:gridCol w:w="1293"/>
      </w:tblGrid>
      <w:tr w:rsidR="00CC09A9" w:rsidRPr="00C305DC" w:rsidTr="00FF01E9">
        <w:tc>
          <w:tcPr>
            <w:tcW w:w="1723" w:type="pct"/>
            <w:vAlign w:val="center"/>
          </w:tcPr>
          <w:p w:rsidR="00CC09A9" w:rsidRPr="00C305DC" w:rsidRDefault="00CC09A9" w:rsidP="00FF01E9">
            <w:r w:rsidRPr="00C305DC">
              <w:t>Наименование</w:t>
            </w:r>
          </w:p>
        </w:tc>
        <w:tc>
          <w:tcPr>
            <w:tcW w:w="655" w:type="pct"/>
            <w:vAlign w:val="center"/>
          </w:tcPr>
          <w:p w:rsidR="00CC09A9" w:rsidRPr="00C305DC" w:rsidRDefault="00CC09A9" w:rsidP="00FF01E9">
            <w:r w:rsidRPr="00C305DC">
              <w:t>1997</w:t>
            </w:r>
          </w:p>
        </w:tc>
        <w:tc>
          <w:tcPr>
            <w:tcW w:w="655" w:type="pct"/>
            <w:vAlign w:val="center"/>
          </w:tcPr>
          <w:p w:rsidR="00CC09A9" w:rsidRPr="00C305DC" w:rsidRDefault="00CC09A9" w:rsidP="00FF01E9">
            <w:r w:rsidRPr="00C305DC">
              <w:t>1998</w:t>
            </w:r>
          </w:p>
        </w:tc>
        <w:tc>
          <w:tcPr>
            <w:tcW w:w="656" w:type="pct"/>
            <w:vAlign w:val="center"/>
          </w:tcPr>
          <w:p w:rsidR="00CC09A9" w:rsidRPr="00C305DC" w:rsidRDefault="00CC09A9" w:rsidP="00FF01E9">
            <w:r w:rsidRPr="00C305DC">
              <w:t>1999</w:t>
            </w:r>
          </w:p>
        </w:tc>
        <w:tc>
          <w:tcPr>
            <w:tcW w:w="655" w:type="pct"/>
            <w:vAlign w:val="center"/>
          </w:tcPr>
          <w:p w:rsidR="00CC09A9" w:rsidRPr="00C305DC" w:rsidRDefault="00CC09A9" w:rsidP="00FF01E9">
            <w:r w:rsidRPr="00C305DC">
              <w:t>2000</w:t>
            </w:r>
          </w:p>
        </w:tc>
        <w:tc>
          <w:tcPr>
            <w:tcW w:w="656" w:type="pct"/>
            <w:vAlign w:val="center"/>
          </w:tcPr>
          <w:p w:rsidR="00CC09A9" w:rsidRPr="00C305DC" w:rsidRDefault="00CC09A9" w:rsidP="00FF01E9">
            <w:r w:rsidRPr="00C305DC">
              <w:t>2001</w:t>
            </w:r>
          </w:p>
        </w:tc>
      </w:tr>
      <w:tr w:rsidR="00CC09A9" w:rsidRPr="00C305DC" w:rsidTr="00FF01E9">
        <w:tc>
          <w:tcPr>
            <w:tcW w:w="1723" w:type="pct"/>
          </w:tcPr>
          <w:p w:rsidR="00CC09A9" w:rsidRPr="00C305DC" w:rsidRDefault="00CC09A9" w:rsidP="00FF01E9">
            <w:r w:rsidRPr="00C305DC">
              <w:t xml:space="preserve">Тракторы </w:t>
            </w:r>
          </w:p>
          <w:p w:rsidR="00CC09A9" w:rsidRPr="00C305DC" w:rsidRDefault="00CC09A9" w:rsidP="00FF01E9">
            <w:r w:rsidRPr="00C305DC">
              <w:t>Плуги</w:t>
            </w:r>
          </w:p>
          <w:p w:rsidR="00CC09A9" w:rsidRPr="00C305DC" w:rsidRDefault="00CC09A9" w:rsidP="00FF01E9">
            <w:r w:rsidRPr="00C305DC">
              <w:t>Культиваторы</w:t>
            </w:r>
          </w:p>
          <w:p w:rsidR="00CC09A9" w:rsidRPr="00C305DC" w:rsidRDefault="00CC09A9" w:rsidP="00FF01E9">
            <w:r w:rsidRPr="00C305DC">
              <w:t>Сеялки</w:t>
            </w:r>
          </w:p>
          <w:p w:rsidR="00CC09A9" w:rsidRDefault="00CC09A9" w:rsidP="00FF01E9">
            <w:r w:rsidRPr="00C305DC">
              <w:t>Комбайны:</w:t>
            </w:r>
          </w:p>
          <w:p w:rsidR="00CC09A9" w:rsidRDefault="00CC09A9" w:rsidP="00FF01E9">
            <w:r w:rsidRPr="00C305DC">
              <w:t>зерноуборочные</w:t>
            </w:r>
          </w:p>
          <w:p w:rsidR="00CC09A9" w:rsidRDefault="00CC09A9" w:rsidP="00FF01E9">
            <w:r w:rsidRPr="00C305DC">
              <w:t>кукурузоуборочные</w:t>
            </w:r>
          </w:p>
          <w:p w:rsidR="00CC09A9" w:rsidRDefault="00CC09A9" w:rsidP="00FF01E9">
            <w:r w:rsidRPr="00C305DC">
              <w:t>кормоуборочные</w:t>
            </w:r>
          </w:p>
          <w:p w:rsidR="00CC09A9" w:rsidRPr="00C305DC" w:rsidRDefault="00CC09A9" w:rsidP="00FF01E9">
            <w:r w:rsidRPr="00C305DC">
              <w:t>картофелеуборочные</w:t>
            </w:r>
          </w:p>
          <w:p w:rsidR="00CC09A9" w:rsidRPr="00C305DC" w:rsidRDefault="00CC09A9" w:rsidP="00FF01E9">
            <w:r w:rsidRPr="00C305DC">
              <w:t>Косилки</w:t>
            </w:r>
          </w:p>
          <w:p w:rsidR="00CC09A9" w:rsidRPr="00C305DC" w:rsidRDefault="00CC09A9" w:rsidP="00FF01E9">
            <w:r w:rsidRPr="00C305DC">
              <w:t>Дождевальные и поливочные машины и установки</w:t>
            </w:r>
          </w:p>
          <w:p w:rsidR="00CC09A9" w:rsidRPr="00C305DC" w:rsidRDefault="00CC09A9" w:rsidP="00FF01E9">
            <w:r w:rsidRPr="00C305DC">
              <w:t>Доильные машины и агрегаты</w:t>
            </w:r>
          </w:p>
        </w:tc>
        <w:tc>
          <w:tcPr>
            <w:tcW w:w="655" w:type="pct"/>
          </w:tcPr>
          <w:p w:rsidR="00CC09A9" w:rsidRPr="00C305DC" w:rsidRDefault="00CC09A9" w:rsidP="00FF01E9">
            <w:r w:rsidRPr="00C305DC">
              <w:t>2259</w:t>
            </w:r>
          </w:p>
          <w:p w:rsidR="00CC09A9" w:rsidRPr="00C305DC" w:rsidRDefault="00CC09A9" w:rsidP="00FF01E9">
            <w:r w:rsidRPr="00C305DC">
              <w:t>862</w:t>
            </w:r>
          </w:p>
          <w:p w:rsidR="00CC09A9" w:rsidRPr="00C305DC" w:rsidRDefault="00CC09A9" w:rsidP="00FF01E9">
            <w:r w:rsidRPr="00C305DC">
              <w:t>784</w:t>
            </w:r>
          </w:p>
          <w:p w:rsidR="00CC09A9" w:rsidRDefault="00CC09A9" w:rsidP="00FF01E9">
            <w:r w:rsidRPr="00C305DC">
              <w:t>860</w:t>
            </w:r>
          </w:p>
          <w:p w:rsidR="00CC09A9" w:rsidRPr="00C305DC" w:rsidRDefault="00CC09A9" w:rsidP="00FF01E9">
            <w:r w:rsidRPr="00C305DC">
              <w:t>417</w:t>
            </w:r>
          </w:p>
          <w:p w:rsidR="00CC09A9" w:rsidRPr="00C305DC" w:rsidRDefault="00CC09A9" w:rsidP="00FF01E9">
            <w:r w:rsidRPr="00C305DC">
              <w:t>241</w:t>
            </w:r>
          </w:p>
          <w:p w:rsidR="00CC09A9" w:rsidRPr="00C305DC" w:rsidRDefault="00CC09A9" w:rsidP="00FF01E9">
            <w:r w:rsidRPr="00C305DC">
              <w:t>250</w:t>
            </w:r>
          </w:p>
          <w:p w:rsidR="00CC09A9" w:rsidRPr="00C305DC" w:rsidRDefault="00CC09A9" w:rsidP="00FF01E9">
            <w:r w:rsidRPr="00C305DC">
              <w:t>3</w:t>
            </w:r>
          </w:p>
          <w:p w:rsidR="00CC09A9" w:rsidRDefault="00CC09A9" w:rsidP="00FF01E9">
            <w:r w:rsidRPr="00C305DC">
              <w:t>250</w:t>
            </w:r>
          </w:p>
          <w:p w:rsidR="00CC09A9" w:rsidRDefault="00CC09A9" w:rsidP="00FF01E9">
            <w:r w:rsidRPr="00C305DC">
              <w:t>271</w:t>
            </w:r>
          </w:p>
          <w:p w:rsidR="00CC09A9" w:rsidRPr="00C305DC" w:rsidRDefault="00CC09A9" w:rsidP="00FF01E9">
            <w:r w:rsidRPr="00C305DC">
              <w:t>211</w:t>
            </w:r>
          </w:p>
        </w:tc>
        <w:tc>
          <w:tcPr>
            <w:tcW w:w="655" w:type="pct"/>
          </w:tcPr>
          <w:p w:rsidR="00CC09A9" w:rsidRPr="00C305DC" w:rsidRDefault="00CC09A9" w:rsidP="00FF01E9">
            <w:r w:rsidRPr="00C305DC">
              <w:t>2430</w:t>
            </w:r>
          </w:p>
          <w:p w:rsidR="00CC09A9" w:rsidRPr="00C305DC" w:rsidRDefault="00CC09A9" w:rsidP="00FF01E9">
            <w:r w:rsidRPr="00C305DC">
              <w:t>802</w:t>
            </w:r>
          </w:p>
          <w:p w:rsidR="00CC09A9" w:rsidRPr="00C305DC" w:rsidRDefault="00CC09A9" w:rsidP="00FF01E9">
            <w:r w:rsidRPr="00C305DC">
              <w:t>704</w:t>
            </w:r>
          </w:p>
          <w:p w:rsidR="00CC09A9" w:rsidRDefault="00CC09A9" w:rsidP="00FF01E9">
            <w:r w:rsidRPr="00C305DC">
              <w:t>800</w:t>
            </w:r>
          </w:p>
          <w:p w:rsidR="00CC09A9" w:rsidRPr="00C305DC" w:rsidRDefault="00CC09A9" w:rsidP="00FF01E9">
            <w:r w:rsidRPr="00C305DC">
              <w:t>407</w:t>
            </w:r>
          </w:p>
          <w:p w:rsidR="00CC09A9" w:rsidRPr="00C305DC" w:rsidRDefault="00CC09A9" w:rsidP="00FF01E9">
            <w:r w:rsidRPr="00C305DC">
              <w:t>235</w:t>
            </w:r>
          </w:p>
          <w:p w:rsidR="00CC09A9" w:rsidRPr="00C305DC" w:rsidRDefault="00CC09A9" w:rsidP="00FF01E9">
            <w:r w:rsidRPr="00C305DC">
              <w:t>200</w:t>
            </w:r>
          </w:p>
          <w:p w:rsidR="00CC09A9" w:rsidRPr="00C305DC" w:rsidRDefault="00CC09A9" w:rsidP="00FF01E9">
            <w:r w:rsidRPr="00C305DC">
              <w:t>2</w:t>
            </w:r>
          </w:p>
          <w:p w:rsidR="00CC09A9" w:rsidRDefault="00CC09A9" w:rsidP="00FF01E9">
            <w:r w:rsidRPr="00C305DC">
              <w:t>230</w:t>
            </w:r>
          </w:p>
          <w:p w:rsidR="00CC09A9" w:rsidRDefault="00CC09A9" w:rsidP="00FF01E9">
            <w:r w:rsidRPr="00C305DC">
              <w:t>251</w:t>
            </w:r>
          </w:p>
          <w:p w:rsidR="00CC09A9" w:rsidRPr="00C305DC" w:rsidRDefault="00CC09A9" w:rsidP="00FF01E9">
            <w:r w:rsidRPr="00C305DC">
              <w:t>191</w:t>
            </w:r>
          </w:p>
        </w:tc>
        <w:tc>
          <w:tcPr>
            <w:tcW w:w="656" w:type="pct"/>
          </w:tcPr>
          <w:p w:rsidR="00CC09A9" w:rsidRPr="00C305DC" w:rsidRDefault="00CC09A9" w:rsidP="00FF01E9">
            <w:r w:rsidRPr="00C305DC">
              <w:t>2485</w:t>
            </w:r>
          </w:p>
          <w:p w:rsidR="00CC09A9" w:rsidRPr="00C305DC" w:rsidRDefault="00CC09A9" w:rsidP="00FF01E9">
            <w:r w:rsidRPr="00C305DC">
              <w:t>793</w:t>
            </w:r>
          </w:p>
          <w:p w:rsidR="00CC09A9" w:rsidRPr="00C305DC" w:rsidRDefault="00CC09A9" w:rsidP="00FF01E9">
            <w:r w:rsidRPr="00C305DC">
              <w:t>670</w:t>
            </w:r>
          </w:p>
          <w:p w:rsidR="00CC09A9" w:rsidRDefault="00CC09A9" w:rsidP="00FF01E9">
            <w:r w:rsidRPr="00C305DC">
              <w:t>743</w:t>
            </w:r>
          </w:p>
          <w:p w:rsidR="00CC09A9" w:rsidRPr="00C305DC" w:rsidRDefault="00CC09A9" w:rsidP="00FF01E9">
            <w:r w:rsidRPr="00C305DC">
              <w:t>404</w:t>
            </w:r>
          </w:p>
          <w:p w:rsidR="00CC09A9" w:rsidRPr="00C305DC" w:rsidRDefault="00CC09A9" w:rsidP="00FF01E9">
            <w:r w:rsidRPr="00C305DC">
              <w:t>212</w:t>
            </w:r>
          </w:p>
          <w:p w:rsidR="00CC09A9" w:rsidRPr="00C305DC" w:rsidRDefault="00CC09A9" w:rsidP="00FF01E9">
            <w:r w:rsidRPr="00C305DC">
              <w:t>189</w:t>
            </w:r>
          </w:p>
          <w:p w:rsidR="00CC09A9" w:rsidRPr="00C305DC" w:rsidRDefault="00CC09A9" w:rsidP="00FF01E9">
            <w:r w:rsidRPr="00C305DC">
              <w:t>5</w:t>
            </w:r>
          </w:p>
          <w:p w:rsidR="00CC09A9" w:rsidRDefault="00CC09A9" w:rsidP="00FF01E9">
            <w:r w:rsidRPr="00C305DC">
              <w:t>202</w:t>
            </w:r>
          </w:p>
          <w:p w:rsidR="00CC09A9" w:rsidRDefault="00CC09A9" w:rsidP="00FF01E9">
            <w:r w:rsidRPr="00C305DC">
              <w:t>225</w:t>
            </w:r>
          </w:p>
          <w:p w:rsidR="00CC09A9" w:rsidRPr="00C305DC" w:rsidRDefault="00CC09A9" w:rsidP="00FF01E9">
            <w:r w:rsidRPr="00C305DC">
              <w:t>153</w:t>
            </w:r>
          </w:p>
        </w:tc>
        <w:tc>
          <w:tcPr>
            <w:tcW w:w="655" w:type="pct"/>
          </w:tcPr>
          <w:p w:rsidR="00CC09A9" w:rsidRPr="00C305DC" w:rsidRDefault="00CC09A9" w:rsidP="00FF01E9">
            <w:r w:rsidRPr="00C305DC">
              <w:t>2042</w:t>
            </w:r>
          </w:p>
          <w:p w:rsidR="00CC09A9" w:rsidRPr="00C305DC" w:rsidRDefault="00CC09A9" w:rsidP="00FF01E9">
            <w:r w:rsidRPr="00C305DC">
              <w:t>622</w:t>
            </w:r>
          </w:p>
          <w:p w:rsidR="00CC09A9" w:rsidRPr="00C305DC" w:rsidRDefault="00CC09A9" w:rsidP="00FF01E9">
            <w:r w:rsidRPr="00C305DC">
              <w:t>557</w:t>
            </w:r>
          </w:p>
          <w:p w:rsidR="00CC09A9" w:rsidRDefault="00CC09A9" w:rsidP="00FF01E9">
            <w:r w:rsidRPr="00C305DC">
              <w:t>600</w:t>
            </w:r>
          </w:p>
          <w:p w:rsidR="00CC09A9" w:rsidRPr="00C305DC" w:rsidRDefault="00CC09A9" w:rsidP="00FF01E9">
            <w:r w:rsidRPr="00C305DC">
              <w:t>356</w:t>
            </w:r>
          </w:p>
          <w:p w:rsidR="00CC09A9" w:rsidRPr="00C305DC" w:rsidRDefault="00CC09A9" w:rsidP="00FF01E9">
            <w:r w:rsidRPr="00C305DC">
              <w:t>182</w:t>
            </w:r>
          </w:p>
          <w:p w:rsidR="00CC09A9" w:rsidRPr="00C305DC" w:rsidRDefault="00CC09A9" w:rsidP="00FF01E9">
            <w:r w:rsidRPr="00C305DC">
              <w:t>173</w:t>
            </w:r>
          </w:p>
          <w:p w:rsidR="00CC09A9" w:rsidRPr="00C305DC" w:rsidRDefault="00CC09A9" w:rsidP="00FF01E9">
            <w:r w:rsidRPr="00C305DC">
              <w:t>3</w:t>
            </w:r>
          </w:p>
          <w:p w:rsidR="00CC09A9" w:rsidRDefault="00CC09A9" w:rsidP="00FF01E9">
            <w:r w:rsidRPr="00C305DC">
              <w:t>180</w:t>
            </w:r>
          </w:p>
          <w:p w:rsidR="00CC09A9" w:rsidRDefault="00CC09A9" w:rsidP="00FF01E9">
            <w:r w:rsidRPr="00C305DC">
              <w:t>256</w:t>
            </w:r>
          </w:p>
          <w:p w:rsidR="00CC09A9" w:rsidRPr="00C305DC" w:rsidRDefault="00CC09A9" w:rsidP="00FF01E9">
            <w:r w:rsidRPr="00C305DC">
              <w:t>147</w:t>
            </w:r>
          </w:p>
        </w:tc>
        <w:tc>
          <w:tcPr>
            <w:tcW w:w="656" w:type="pct"/>
          </w:tcPr>
          <w:p w:rsidR="00CC09A9" w:rsidRPr="00C305DC" w:rsidRDefault="00CC09A9" w:rsidP="00FF01E9">
            <w:r w:rsidRPr="00C305DC">
              <w:t>1730</w:t>
            </w:r>
          </w:p>
          <w:p w:rsidR="00CC09A9" w:rsidRPr="00C305DC" w:rsidRDefault="00CC09A9" w:rsidP="00FF01E9">
            <w:r w:rsidRPr="00C305DC">
              <w:t>538</w:t>
            </w:r>
          </w:p>
          <w:p w:rsidR="00CC09A9" w:rsidRPr="00C305DC" w:rsidRDefault="00CC09A9" w:rsidP="00FF01E9">
            <w:r w:rsidRPr="00C305DC">
              <w:t>491</w:t>
            </w:r>
          </w:p>
          <w:p w:rsidR="00CC09A9" w:rsidRDefault="00CC09A9" w:rsidP="00FF01E9">
            <w:r w:rsidRPr="00C305DC">
              <w:t>544</w:t>
            </w:r>
          </w:p>
          <w:p w:rsidR="00CC09A9" w:rsidRPr="00C305DC" w:rsidRDefault="00CC09A9" w:rsidP="00FF01E9">
            <w:r w:rsidRPr="00C305DC">
              <w:t>325</w:t>
            </w:r>
          </w:p>
          <w:p w:rsidR="00CC09A9" w:rsidRPr="00C305DC" w:rsidRDefault="00CC09A9" w:rsidP="00FF01E9">
            <w:r w:rsidRPr="00C305DC">
              <w:t>151</w:t>
            </w:r>
          </w:p>
          <w:p w:rsidR="00CC09A9" w:rsidRPr="00C305DC" w:rsidRDefault="00CC09A9" w:rsidP="00FF01E9">
            <w:r w:rsidRPr="00C305DC">
              <w:t>144</w:t>
            </w:r>
          </w:p>
          <w:p w:rsidR="00CC09A9" w:rsidRPr="00C305DC" w:rsidRDefault="00CC09A9" w:rsidP="00FF01E9">
            <w:r w:rsidRPr="00C305DC">
              <w:t>4</w:t>
            </w:r>
          </w:p>
          <w:p w:rsidR="00CC09A9" w:rsidRDefault="00CC09A9" w:rsidP="00FF01E9">
            <w:r w:rsidRPr="00C305DC">
              <w:t>146</w:t>
            </w:r>
          </w:p>
          <w:p w:rsidR="00CC09A9" w:rsidRDefault="00CC09A9" w:rsidP="00FF01E9">
            <w:r w:rsidRPr="00C305DC">
              <w:t>196</w:t>
            </w:r>
          </w:p>
          <w:p w:rsidR="00CC09A9" w:rsidRPr="00C305DC" w:rsidRDefault="00CC09A9" w:rsidP="00FF01E9">
            <w:r w:rsidRPr="00C305DC">
              <w:t>102</w:t>
            </w:r>
          </w:p>
        </w:tc>
      </w:tr>
    </w:tbl>
    <w:p w:rsidR="00CC09A9" w:rsidRPr="00C305DC" w:rsidRDefault="00CC09A9" w:rsidP="00CC09A9">
      <w:pPr>
        <w:spacing w:before="120"/>
        <w:ind w:firstLine="567"/>
        <w:jc w:val="both"/>
      </w:pPr>
      <w:r w:rsidRPr="00C305DC">
        <w:t>Оснащенность сельскохозяйственных предприятий тракторами составляет 55 – 60 %, что в 3 – 5 раз ниже уровня стран с развитым сельским хозяйством. Около 40 % тракторов и более 30 % комбайнов работают за пределами нормативного срока амортизации.</w:t>
      </w:r>
    </w:p>
    <w:p w:rsidR="00CC09A9" w:rsidRPr="00C305DC" w:rsidRDefault="00CC09A9" w:rsidP="00CC09A9">
      <w:pPr>
        <w:spacing w:before="120"/>
        <w:ind w:firstLine="567"/>
        <w:jc w:val="both"/>
      </w:pPr>
      <w:r w:rsidRPr="00C305DC">
        <w:t>Аналогичная картина и по другим видам техники. Особенно плохо обеспечены техникой фермерские хозяйства; примерно 15 % из них не имеют тракторов, 40 – 45 % – комбайнов, 50 % – грузовых автомобилей. При таком положении дел проведение сельскохозяйственных работ не только в лучшие, но даже в относительно подходящие агротехнические сроки стало невозможным. Огромные потери урожая, снижение кормовой и пищевой ценности выращенной сельскохозяйственной продукции ведут, в свою очередь, к снижению надоев, привесов, поголовья сельскохозяйственных животных и, в целом, к снижению уровня жизни населения.</w:t>
      </w:r>
    </w:p>
    <w:p w:rsidR="00CC09A9" w:rsidRPr="00C305DC" w:rsidRDefault="00CC09A9" w:rsidP="00CC09A9">
      <w:pPr>
        <w:spacing w:before="120"/>
        <w:ind w:firstLine="567"/>
        <w:jc w:val="both"/>
      </w:pPr>
      <w:r w:rsidRPr="00C305DC">
        <w:t xml:space="preserve">В </w:t>
      </w:r>
      <w:smartTag w:uri="urn:schemas-microsoft-com:office:smarttags" w:element="metricconverter">
        <w:smartTagPr>
          <w:attr w:name="ProductID" w:val="1990 г"/>
        </w:smartTagPr>
        <w:r w:rsidRPr="00C305DC">
          <w:t>1990 г</w:t>
        </w:r>
      </w:smartTag>
      <w:r w:rsidRPr="00C305DC">
        <w:t xml:space="preserve">. в России было 408 тыс. зерноуборочных комбайнов, их готовность к началу работ составляла 93 %, т.е. в уборке участвовало 380 тыс. машин. В </w:t>
      </w:r>
      <w:smartTag w:uri="urn:schemas-microsoft-com:office:smarttags" w:element="metricconverter">
        <w:smartTagPr>
          <w:attr w:name="ProductID" w:val="2001 г"/>
        </w:smartTagPr>
        <w:r w:rsidRPr="00C305DC">
          <w:t>2001 г</w:t>
        </w:r>
      </w:smartTag>
      <w:r w:rsidRPr="00C305DC">
        <w:t xml:space="preserve">. по состоянию на 1 июля было 180 тыс. комбайнов, готовность их составляла 55 %. В уборке урожая могло участвовать не более 90 тыс. комбайнов, что почти в 4 раза меньше, чем в </w:t>
      </w:r>
      <w:smartTag w:uri="urn:schemas-microsoft-com:office:smarttags" w:element="metricconverter">
        <w:smartTagPr>
          <w:attr w:name="ProductID" w:val="1990 г"/>
        </w:smartTagPr>
        <w:r w:rsidRPr="00C305DC">
          <w:t>1990 г</w:t>
        </w:r>
      </w:smartTag>
      <w:r w:rsidRPr="00C305DC">
        <w:t>. В связи с их предельным износом интенсивность их отказов в процессе эксплуатации резко возросла. Фактически количество работоспособных зерноуборочных комбайнов уменьшилось в целом по стране в 6 – 8 раз, кроме того по конструкции, техническому уровню эксплуатационных, экологических и, особенно, эргономических характеристик многие базовые виды сельскохозяйственной техники существенно отстают от лучших западных образцов.</w:t>
      </w:r>
    </w:p>
    <w:p w:rsidR="00CC09A9" w:rsidRPr="00C305DC" w:rsidRDefault="00CC09A9" w:rsidP="00CC09A9">
      <w:pPr>
        <w:spacing w:before="120"/>
        <w:ind w:firstLine="567"/>
        <w:jc w:val="both"/>
      </w:pPr>
      <w:r w:rsidRPr="00C305DC">
        <w:t>От снижения уровня механизации сельскохозяйственного производства по сравнению с дореформенным периодом Россия теряет в последние годы не менее 30 % урожая сельскохозяйственных культур, а это только по зерну составляет 20 – 25 млн. т, в денежном выражении потери составляют более 100 млрд. р. Особенно значительны потери от несоблюдения агротехнических сроков проведения весеннего сева, сева озимых, уборки урожая, а также нарушения технологии возделывания. Удлинение сроков уборки из-за недостатков зерноуборочных комбайнов в отдельных регионах приводит к тому, что кроме значительных потерь при уборке выращенный урожай не успевают убрать до выпадения снега и осеннего ненастья.</w:t>
      </w:r>
    </w:p>
    <w:p w:rsidR="00CC09A9" w:rsidRPr="00C305DC" w:rsidRDefault="00CC09A9" w:rsidP="00CC09A9">
      <w:pPr>
        <w:spacing w:before="120"/>
        <w:ind w:firstLine="567"/>
        <w:jc w:val="both"/>
      </w:pPr>
      <w:r w:rsidRPr="00C305DC">
        <w:t>Уменьшение посевных площадей наряду с недобором урожая ведет к сокращению ресурсов, особенно, механизаторов. Как следствие этого – деградация сельского населения, нарушение инфраструктуры села.</w:t>
      </w:r>
    </w:p>
    <w:p w:rsidR="00CC09A9" w:rsidRPr="00C305DC" w:rsidRDefault="00CC09A9" w:rsidP="00CC09A9">
      <w:pPr>
        <w:spacing w:before="120"/>
        <w:ind w:firstLine="567"/>
        <w:jc w:val="both"/>
      </w:pPr>
      <w:r w:rsidRPr="00C305DC">
        <w:t>Значительное сокращение объемов приобретения машин и оборудования в агропромышленном комплексе привело к параличу предприятий отечественного машиностроения, многие из которых практически остановились.</w:t>
      </w:r>
    </w:p>
    <w:p w:rsidR="00CC09A9" w:rsidRPr="00C305DC" w:rsidRDefault="00CC09A9" w:rsidP="00CC09A9">
      <w:pPr>
        <w:spacing w:before="120"/>
        <w:ind w:firstLine="567"/>
        <w:jc w:val="both"/>
      </w:pPr>
      <w:r w:rsidRPr="00C305DC">
        <w:t>Обеспеченность оборудованием, животноводческих ферм в настоящее время не превышает 40 %, его износ достигает 85 %. Аналогичное положение сложилось и в перерабатывающих отраслях АПК. Технологическое оборудование, установленное на этих предприятиях, морально устарело. Только 10 – 12 % оборудования отвечает современному техническому уровню, а его износ составляет</w:t>
      </w:r>
      <w:r>
        <w:t xml:space="preserve"> </w:t>
      </w:r>
      <w:r w:rsidRPr="00C305DC">
        <w:t>50 %.</w:t>
      </w:r>
    </w:p>
    <w:p w:rsidR="00CC09A9" w:rsidRPr="00C305DC" w:rsidRDefault="00CC09A9" w:rsidP="00CC09A9">
      <w:pPr>
        <w:spacing w:before="120"/>
        <w:ind w:firstLine="567"/>
        <w:jc w:val="both"/>
      </w:pPr>
      <w:r w:rsidRPr="00C305DC">
        <w:t xml:space="preserve">В России энергообеспеченность в сельском хозяйстве не превышает </w:t>
      </w:r>
      <w:smartTag w:uri="urn:schemas-microsoft-com:office:smarttags" w:element="metricconverter">
        <w:smartTagPr>
          <w:attr w:name="ProductID" w:val="350 л"/>
        </w:smartTagPr>
        <w:r w:rsidRPr="00C305DC">
          <w:t>350 л</w:t>
        </w:r>
      </w:smartTag>
      <w:r w:rsidRPr="00C305DC">
        <w:t xml:space="preserve">.с. на </w:t>
      </w:r>
      <w:smartTag w:uri="urn:schemas-microsoft-com:office:smarttags" w:element="metricconverter">
        <w:smartTagPr>
          <w:attr w:name="ProductID" w:val="100 га"/>
        </w:smartTagPr>
        <w:r w:rsidRPr="00C305DC">
          <w:t>100 га</w:t>
        </w:r>
      </w:smartTag>
      <w:r w:rsidRPr="00C305DC">
        <w:t xml:space="preserve"> посевов, что даже без учета качества и предельного износа техники в 1,8 и 2,5 раза меньше, чем в США и Германии. Энерговооруженность сельского хозяйства составляет по России </w:t>
      </w:r>
      <w:smartTag w:uri="urn:schemas-microsoft-com:office:smarttags" w:element="metricconverter">
        <w:smartTagPr>
          <w:attr w:name="ProductID" w:val="59 л"/>
        </w:smartTagPr>
        <w:r w:rsidRPr="00C305DC">
          <w:t>59 л</w:t>
        </w:r>
      </w:smartTag>
      <w:r w:rsidRPr="00C305DC">
        <w:t>.с. на одного работника, что в 2,7 и 3,3 раза меньше, чем в США и Германии соответственно.</w:t>
      </w:r>
    </w:p>
    <w:p w:rsidR="00CC09A9" w:rsidRPr="00C305DC" w:rsidRDefault="00CC09A9" w:rsidP="00CC09A9">
      <w:pPr>
        <w:spacing w:before="120"/>
        <w:ind w:firstLine="567"/>
        <w:jc w:val="both"/>
      </w:pPr>
      <w:r w:rsidRPr="00C305DC">
        <w:t xml:space="preserve">Резко возросли нагрузки на многие виды техники. Например, площадь пашни в расчете на один физический трактор увеличилась по сравнению с </w:t>
      </w:r>
      <w:smartTag w:uri="urn:schemas-microsoft-com:office:smarttags" w:element="metricconverter">
        <w:smartTagPr>
          <w:attr w:name="ProductID" w:val="1990 г"/>
        </w:smartTagPr>
        <w:r w:rsidRPr="00C305DC">
          <w:t>1990 г</w:t>
        </w:r>
      </w:smartTag>
      <w:r w:rsidRPr="00C305DC">
        <w:t>. почти в два раза. В среднем по России нагрузка</w:t>
      </w:r>
      <w:r>
        <w:t xml:space="preserve"> </w:t>
      </w:r>
      <w:r w:rsidRPr="00C305DC">
        <w:t>на</w:t>
      </w:r>
      <w:r>
        <w:t xml:space="preserve"> </w:t>
      </w:r>
      <w:r w:rsidRPr="00C305DC">
        <w:t xml:space="preserve">1 трактор достигает </w:t>
      </w:r>
      <w:smartTag w:uri="urn:schemas-microsoft-com:office:smarttags" w:element="metricconverter">
        <w:smartTagPr>
          <w:attr w:name="ProductID" w:val="102 га"/>
        </w:smartTagPr>
        <w:r w:rsidRPr="00C305DC">
          <w:t>102 га</w:t>
        </w:r>
      </w:smartTag>
      <w:r w:rsidRPr="00C305DC">
        <w:t>, на 1 зерноуборочный ком</w:t>
      </w:r>
      <w:r w:rsidRPr="00C305DC">
        <w:softHyphen/>
        <w:t xml:space="preserve">байн – </w:t>
      </w:r>
      <w:smartTag w:uri="urn:schemas-microsoft-com:office:smarttags" w:element="metricconverter">
        <w:smartTagPr>
          <w:attr w:name="ProductID" w:val="390 га"/>
        </w:smartTagPr>
        <w:r w:rsidRPr="00C305DC">
          <w:t>390 га</w:t>
        </w:r>
      </w:smartTag>
      <w:r w:rsidRPr="00C305DC">
        <w:t xml:space="preserve">, в США соответственно – 28 и 82, в Англии – 13 и 65, во Франции – 12 и 63, в Германии – 8 и </w:t>
      </w:r>
      <w:smartTag w:uri="urn:schemas-microsoft-com:office:smarttags" w:element="metricconverter">
        <w:smartTagPr>
          <w:attr w:name="ProductID" w:val="67 га"/>
        </w:smartTagPr>
        <w:r w:rsidRPr="00C305DC">
          <w:t>67 га</w:t>
        </w:r>
      </w:smartTag>
      <w:r w:rsidRPr="00C305DC">
        <w:t>.</w:t>
      </w:r>
    </w:p>
    <w:p w:rsidR="00CC09A9" w:rsidRPr="00C305DC" w:rsidRDefault="00CC09A9" w:rsidP="00CC09A9">
      <w:pPr>
        <w:spacing w:before="120"/>
        <w:ind w:firstLine="567"/>
        <w:jc w:val="both"/>
      </w:pPr>
      <w:r w:rsidRPr="00C305DC">
        <w:t xml:space="preserve">Обеспеченность сельскохозяйственных предприятий РСО-А тракторами и комбайнами приведена в табл. 2. Из ее данных видно, что количество тракторов, приходящихся на </w:t>
      </w:r>
      <w:smartTag w:uri="urn:schemas-microsoft-com:office:smarttags" w:element="metricconverter">
        <w:smartTagPr>
          <w:attr w:name="ProductID" w:val="1000 га"/>
        </w:smartTagPr>
        <w:r w:rsidRPr="00C305DC">
          <w:t>1000 га</w:t>
        </w:r>
      </w:smartTag>
      <w:r w:rsidRPr="00C305DC">
        <w:t xml:space="preserve"> пашни, в</w:t>
      </w:r>
      <w: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C305DC">
          <w:t>2001 г</w:t>
        </w:r>
      </w:smartTag>
      <w:r w:rsidRPr="00C305DC">
        <w:t xml:space="preserve">; по сравнению с </w:t>
      </w:r>
      <w:smartTag w:uri="urn:schemas-microsoft-com:office:smarttags" w:element="metricconverter">
        <w:smartTagPr>
          <w:attr w:name="ProductID" w:val="1997 г"/>
        </w:smartTagPr>
        <w:r w:rsidRPr="00C305DC">
          <w:t>1997 г</w:t>
        </w:r>
      </w:smartTag>
      <w:r w:rsidRPr="00C305DC">
        <w:t xml:space="preserve">. сократилось на 7 единиц (50 %), что привело к увеличению нагрузки пашни на один трактор с 72 до </w:t>
      </w:r>
      <w:smartTag w:uri="urn:schemas-microsoft-com:office:smarttags" w:element="metricconverter">
        <w:smartTagPr>
          <w:attr w:name="ProductID" w:val="135 га"/>
        </w:smartTagPr>
        <w:r w:rsidRPr="00C305DC">
          <w:t>135 га</w:t>
        </w:r>
      </w:smartTag>
      <w:r w:rsidRPr="00C305DC">
        <w:t>. Этот показатель превышает среднероссийский на 32,3 %.</w:t>
      </w:r>
    </w:p>
    <w:p w:rsidR="00CC09A9" w:rsidRPr="00C305DC" w:rsidRDefault="00CC09A9" w:rsidP="00CC09A9">
      <w:pPr>
        <w:spacing w:before="120"/>
        <w:ind w:firstLine="567"/>
        <w:jc w:val="both"/>
      </w:pPr>
      <w:r w:rsidRPr="00C305DC">
        <w:t>Т а б л и ц а</w:t>
      </w:r>
      <w:r>
        <w:t xml:space="preserve"> </w:t>
      </w:r>
      <w:r w:rsidRPr="00C305DC">
        <w:t>2</w:t>
      </w:r>
    </w:p>
    <w:p w:rsidR="00CC09A9" w:rsidRPr="00C305DC" w:rsidRDefault="00CC09A9" w:rsidP="00CC09A9">
      <w:pPr>
        <w:spacing w:before="120"/>
        <w:ind w:firstLine="567"/>
        <w:jc w:val="both"/>
      </w:pPr>
      <w:r w:rsidRPr="00C305DC">
        <w:t xml:space="preserve">Обеспеченность сельскохозяйственных предприятий </w:t>
      </w:r>
      <w:r>
        <w:t xml:space="preserve"> </w:t>
      </w:r>
      <w:r w:rsidRPr="00C305DC">
        <w:t>тракторами и комбайнами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2"/>
        <w:gridCol w:w="1339"/>
        <w:gridCol w:w="1339"/>
        <w:gridCol w:w="1338"/>
        <w:gridCol w:w="1338"/>
        <w:gridCol w:w="1338"/>
      </w:tblGrid>
      <w:tr w:rsidR="00CC09A9" w:rsidRPr="00C305DC" w:rsidTr="00FF01E9">
        <w:trPr>
          <w:jc w:val="center"/>
        </w:trPr>
        <w:tc>
          <w:tcPr>
            <w:tcW w:w="1603" w:type="pct"/>
          </w:tcPr>
          <w:p w:rsidR="00CC09A9" w:rsidRPr="00C305DC" w:rsidRDefault="00CC09A9" w:rsidP="00FF01E9">
            <w:r w:rsidRPr="00C305DC">
              <w:t xml:space="preserve">Показатель </w:t>
            </w:r>
          </w:p>
        </w:tc>
        <w:tc>
          <w:tcPr>
            <w:tcW w:w="679" w:type="pct"/>
          </w:tcPr>
          <w:p w:rsidR="00CC09A9" w:rsidRPr="00C305DC" w:rsidRDefault="00CC09A9" w:rsidP="00FF01E9">
            <w:r w:rsidRPr="00C305DC">
              <w:t>1997</w:t>
            </w:r>
          </w:p>
        </w:tc>
        <w:tc>
          <w:tcPr>
            <w:tcW w:w="679" w:type="pct"/>
          </w:tcPr>
          <w:p w:rsidR="00CC09A9" w:rsidRPr="00C305DC" w:rsidRDefault="00CC09A9" w:rsidP="00FF01E9">
            <w:r w:rsidRPr="00C305DC">
              <w:t>1998</w:t>
            </w:r>
          </w:p>
        </w:tc>
        <w:tc>
          <w:tcPr>
            <w:tcW w:w="679" w:type="pct"/>
          </w:tcPr>
          <w:p w:rsidR="00CC09A9" w:rsidRPr="00C305DC" w:rsidRDefault="00CC09A9" w:rsidP="00FF01E9">
            <w:r w:rsidRPr="00C305DC">
              <w:t>1999</w:t>
            </w:r>
          </w:p>
        </w:tc>
        <w:tc>
          <w:tcPr>
            <w:tcW w:w="679" w:type="pct"/>
          </w:tcPr>
          <w:p w:rsidR="00CC09A9" w:rsidRPr="00C305DC" w:rsidRDefault="00CC09A9" w:rsidP="00FF01E9">
            <w:r w:rsidRPr="00C305DC">
              <w:t>2000</w:t>
            </w:r>
          </w:p>
        </w:tc>
        <w:tc>
          <w:tcPr>
            <w:tcW w:w="679" w:type="pct"/>
          </w:tcPr>
          <w:p w:rsidR="00CC09A9" w:rsidRPr="00C305DC" w:rsidRDefault="00CC09A9" w:rsidP="00FF01E9">
            <w:r w:rsidRPr="00C305DC">
              <w:t>2001</w:t>
            </w:r>
          </w:p>
        </w:tc>
      </w:tr>
      <w:tr w:rsidR="00CC09A9" w:rsidRPr="00C305DC" w:rsidTr="00FF01E9">
        <w:trPr>
          <w:jc w:val="center"/>
        </w:trPr>
        <w:tc>
          <w:tcPr>
            <w:tcW w:w="1603" w:type="pct"/>
          </w:tcPr>
          <w:p w:rsidR="00CC09A9" w:rsidRPr="00C305DC" w:rsidRDefault="00CC09A9" w:rsidP="00FF01E9">
            <w:r w:rsidRPr="00C305DC">
              <w:t xml:space="preserve">Количество тракторов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C305DC">
                <w:t>1000 га</w:t>
              </w:r>
            </w:smartTag>
            <w:r w:rsidRPr="00C305DC">
              <w:t xml:space="preserve"> пашни, шт</w:t>
            </w:r>
          </w:p>
        </w:tc>
        <w:tc>
          <w:tcPr>
            <w:tcW w:w="679" w:type="pct"/>
          </w:tcPr>
          <w:p w:rsidR="00CC09A9" w:rsidRPr="00C305DC" w:rsidRDefault="00CC09A9" w:rsidP="00FF01E9">
            <w:r w:rsidRPr="00C305DC">
              <w:t>14</w:t>
            </w:r>
          </w:p>
        </w:tc>
        <w:tc>
          <w:tcPr>
            <w:tcW w:w="679" w:type="pct"/>
          </w:tcPr>
          <w:p w:rsidR="00CC09A9" w:rsidRPr="00C305DC" w:rsidRDefault="00CC09A9" w:rsidP="00FF01E9">
            <w:r w:rsidRPr="00C305DC">
              <w:t>16</w:t>
            </w:r>
          </w:p>
        </w:tc>
        <w:tc>
          <w:tcPr>
            <w:tcW w:w="679" w:type="pct"/>
          </w:tcPr>
          <w:p w:rsidR="00CC09A9" w:rsidRPr="00C305DC" w:rsidRDefault="00CC09A9" w:rsidP="00FF01E9">
            <w:r w:rsidRPr="00C305DC">
              <w:t>16</w:t>
            </w:r>
          </w:p>
        </w:tc>
        <w:tc>
          <w:tcPr>
            <w:tcW w:w="679" w:type="pct"/>
          </w:tcPr>
          <w:p w:rsidR="00CC09A9" w:rsidRPr="00C305DC" w:rsidRDefault="00CC09A9" w:rsidP="00FF01E9">
            <w:r w:rsidRPr="00C305DC">
              <w:t>11</w:t>
            </w:r>
          </w:p>
        </w:tc>
        <w:tc>
          <w:tcPr>
            <w:tcW w:w="679" w:type="pct"/>
          </w:tcPr>
          <w:p w:rsidR="00CC09A9" w:rsidRPr="00C305DC" w:rsidRDefault="00CC09A9" w:rsidP="00FF01E9">
            <w:r w:rsidRPr="00C305DC">
              <w:t>7</w:t>
            </w:r>
          </w:p>
        </w:tc>
      </w:tr>
      <w:tr w:rsidR="00CC09A9" w:rsidRPr="00C305DC" w:rsidTr="00FF01E9">
        <w:trPr>
          <w:jc w:val="center"/>
        </w:trPr>
        <w:tc>
          <w:tcPr>
            <w:tcW w:w="1603" w:type="pct"/>
          </w:tcPr>
          <w:p w:rsidR="00CC09A9" w:rsidRPr="00C305DC" w:rsidRDefault="00CC09A9" w:rsidP="00FF01E9">
            <w:r w:rsidRPr="00C305DC">
              <w:t>Нагрузка пашни на 1 трактор, га</w:t>
            </w:r>
          </w:p>
        </w:tc>
        <w:tc>
          <w:tcPr>
            <w:tcW w:w="679" w:type="pct"/>
          </w:tcPr>
          <w:p w:rsidR="00CC09A9" w:rsidRPr="00C305DC" w:rsidRDefault="00CC09A9" w:rsidP="00FF01E9">
            <w:r w:rsidRPr="00C305DC">
              <w:t>72</w:t>
            </w:r>
          </w:p>
        </w:tc>
        <w:tc>
          <w:tcPr>
            <w:tcW w:w="679" w:type="pct"/>
          </w:tcPr>
          <w:p w:rsidR="00CC09A9" w:rsidRPr="00C305DC" w:rsidRDefault="00CC09A9" w:rsidP="00FF01E9">
            <w:r w:rsidRPr="00C305DC">
              <w:t>63</w:t>
            </w:r>
          </w:p>
        </w:tc>
        <w:tc>
          <w:tcPr>
            <w:tcW w:w="679" w:type="pct"/>
          </w:tcPr>
          <w:p w:rsidR="00CC09A9" w:rsidRPr="00C305DC" w:rsidRDefault="00CC09A9" w:rsidP="00FF01E9">
            <w:r w:rsidRPr="00C305DC">
              <w:t>62</w:t>
            </w:r>
          </w:p>
        </w:tc>
        <w:tc>
          <w:tcPr>
            <w:tcW w:w="679" w:type="pct"/>
          </w:tcPr>
          <w:p w:rsidR="00CC09A9" w:rsidRPr="00C305DC" w:rsidRDefault="00CC09A9" w:rsidP="00FF01E9">
            <w:r w:rsidRPr="00C305DC">
              <w:t>95</w:t>
            </w:r>
          </w:p>
        </w:tc>
        <w:tc>
          <w:tcPr>
            <w:tcW w:w="679" w:type="pct"/>
          </w:tcPr>
          <w:p w:rsidR="00CC09A9" w:rsidRPr="00C305DC" w:rsidRDefault="00CC09A9" w:rsidP="00FF01E9">
            <w:r w:rsidRPr="00C305DC">
              <w:t>135</w:t>
            </w:r>
          </w:p>
        </w:tc>
      </w:tr>
      <w:tr w:rsidR="00CC09A9" w:rsidRPr="00C305DC" w:rsidTr="00FF01E9">
        <w:trPr>
          <w:jc w:val="center"/>
        </w:trPr>
        <w:tc>
          <w:tcPr>
            <w:tcW w:w="1603" w:type="pct"/>
          </w:tcPr>
          <w:p w:rsidR="00CC09A9" w:rsidRDefault="00CC09A9" w:rsidP="00FF01E9">
            <w:r w:rsidRPr="00C305DC">
              <w:t xml:space="preserve">Количество комбайнов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C305DC">
                <w:t>1000 га</w:t>
              </w:r>
            </w:smartTag>
            <w:r w:rsidRPr="00C305DC">
              <w:t>, шт:</w:t>
            </w:r>
          </w:p>
          <w:p w:rsidR="00CC09A9" w:rsidRDefault="00CC09A9" w:rsidP="00FF01E9">
            <w:r w:rsidRPr="00C305DC">
              <w:t>зерноуборочных</w:t>
            </w:r>
          </w:p>
          <w:p w:rsidR="00CC09A9" w:rsidRDefault="00CC09A9" w:rsidP="00FF01E9">
            <w:r w:rsidRPr="00C305DC">
              <w:t>кукурузоуборочных</w:t>
            </w:r>
          </w:p>
          <w:p w:rsidR="00CC09A9" w:rsidRPr="00C305DC" w:rsidRDefault="00CC09A9" w:rsidP="00FF01E9">
            <w:r w:rsidRPr="00C305DC">
              <w:t>картофелеуборочных</w:t>
            </w:r>
          </w:p>
        </w:tc>
        <w:tc>
          <w:tcPr>
            <w:tcW w:w="679" w:type="pct"/>
          </w:tcPr>
          <w:p w:rsidR="00CC09A9" w:rsidRDefault="00CC09A9" w:rsidP="00FF01E9"/>
          <w:p w:rsidR="00CC09A9" w:rsidRPr="00C305DC" w:rsidRDefault="00CC09A9" w:rsidP="00FF01E9">
            <w:r w:rsidRPr="00C305DC">
              <w:t>5</w:t>
            </w:r>
          </w:p>
          <w:p w:rsidR="00CC09A9" w:rsidRPr="00C305DC" w:rsidRDefault="00CC09A9" w:rsidP="00FF01E9">
            <w:r w:rsidRPr="00C305DC">
              <w:t>6</w:t>
            </w:r>
          </w:p>
          <w:p w:rsidR="00CC09A9" w:rsidRPr="00C305DC" w:rsidRDefault="00CC09A9" w:rsidP="00FF01E9">
            <w:r w:rsidRPr="00C305DC">
              <w:t>3</w:t>
            </w:r>
          </w:p>
        </w:tc>
        <w:tc>
          <w:tcPr>
            <w:tcW w:w="679" w:type="pct"/>
          </w:tcPr>
          <w:p w:rsidR="00CC09A9" w:rsidRDefault="00CC09A9" w:rsidP="00FF01E9"/>
          <w:p w:rsidR="00CC09A9" w:rsidRPr="00C305DC" w:rsidRDefault="00CC09A9" w:rsidP="00FF01E9">
            <w:r w:rsidRPr="00C305DC">
              <w:t>6</w:t>
            </w:r>
          </w:p>
          <w:p w:rsidR="00CC09A9" w:rsidRPr="00C305DC" w:rsidRDefault="00CC09A9" w:rsidP="00FF01E9">
            <w:r w:rsidRPr="00C305DC">
              <w:t>5</w:t>
            </w:r>
          </w:p>
          <w:p w:rsidR="00CC09A9" w:rsidRPr="00C305DC" w:rsidRDefault="00CC09A9" w:rsidP="00FF01E9">
            <w:r w:rsidRPr="00C305DC">
              <w:t>2</w:t>
            </w:r>
          </w:p>
        </w:tc>
        <w:tc>
          <w:tcPr>
            <w:tcW w:w="679" w:type="pct"/>
          </w:tcPr>
          <w:p w:rsidR="00CC09A9" w:rsidRDefault="00CC09A9" w:rsidP="00FF01E9"/>
          <w:p w:rsidR="00CC09A9" w:rsidRPr="00C305DC" w:rsidRDefault="00CC09A9" w:rsidP="00FF01E9">
            <w:r w:rsidRPr="00C305DC">
              <w:t>8</w:t>
            </w:r>
          </w:p>
          <w:p w:rsidR="00CC09A9" w:rsidRPr="00C305DC" w:rsidRDefault="00CC09A9" w:rsidP="00FF01E9">
            <w:r w:rsidRPr="00C305DC">
              <w:t>5</w:t>
            </w:r>
          </w:p>
          <w:p w:rsidR="00CC09A9" w:rsidRPr="00C305DC" w:rsidRDefault="00CC09A9" w:rsidP="00FF01E9">
            <w:r w:rsidRPr="00C305DC">
              <w:t>3</w:t>
            </w:r>
          </w:p>
        </w:tc>
        <w:tc>
          <w:tcPr>
            <w:tcW w:w="679" w:type="pct"/>
          </w:tcPr>
          <w:p w:rsidR="00CC09A9" w:rsidRDefault="00CC09A9" w:rsidP="00FF01E9"/>
          <w:p w:rsidR="00CC09A9" w:rsidRPr="00C305DC" w:rsidRDefault="00CC09A9" w:rsidP="00FF01E9">
            <w:r w:rsidRPr="00C305DC">
              <w:t>7</w:t>
            </w:r>
          </w:p>
          <w:p w:rsidR="00CC09A9" w:rsidRPr="00C305DC" w:rsidRDefault="00CC09A9" w:rsidP="00FF01E9">
            <w:r w:rsidRPr="00C305DC">
              <w:t>7</w:t>
            </w:r>
          </w:p>
          <w:p w:rsidR="00CC09A9" w:rsidRPr="00C305DC" w:rsidRDefault="00CC09A9" w:rsidP="00FF01E9">
            <w:r w:rsidRPr="00C305DC">
              <w:t>3</w:t>
            </w:r>
          </w:p>
        </w:tc>
        <w:tc>
          <w:tcPr>
            <w:tcW w:w="679" w:type="pct"/>
          </w:tcPr>
          <w:p w:rsidR="00CC09A9" w:rsidRDefault="00CC09A9" w:rsidP="00FF01E9"/>
          <w:p w:rsidR="00CC09A9" w:rsidRPr="00C305DC" w:rsidRDefault="00CC09A9" w:rsidP="00FF01E9">
            <w:r w:rsidRPr="00C305DC">
              <w:t>6</w:t>
            </w:r>
          </w:p>
          <w:p w:rsidR="00CC09A9" w:rsidRPr="00C305DC" w:rsidRDefault="00CC09A9" w:rsidP="00FF01E9">
            <w:r w:rsidRPr="00C305DC">
              <w:t>13</w:t>
            </w:r>
          </w:p>
          <w:p w:rsidR="00CC09A9" w:rsidRPr="00C305DC" w:rsidRDefault="00CC09A9" w:rsidP="00FF01E9">
            <w:r w:rsidRPr="00C305DC">
              <w:t>4</w:t>
            </w:r>
          </w:p>
        </w:tc>
      </w:tr>
      <w:tr w:rsidR="00CC09A9" w:rsidRPr="00C305DC" w:rsidTr="00FF01E9">
        <w:trPr>
          <w:jc w:val="center"/>
        </w:trPr>
        <w:tc>
          <w:tcPr>
            <w:tcW w:w="1603" w:type="pct"/>
          </w:tcPr>
          <w:p w:rsidR="00CC09A9" w:rsidRDefault="00CC09A9" w:rsidP="00FF01E9">
            <w:r w:rsidRPr="00C305DC">
              <w:t>Количество посевов соответствующих культур на один комбайн, га:</w:t>
            </w:r>
          </w:p>
          <w:p w:rsidR="00CC09A9" w:rsidRDefault="00CC09A9" w:rsidP="00FF01E9">
            <w:r w:rsidRPr="00C305DC">
              <w:t>зерноуборочный</w:t>
            </w:r>
          </w:p>
          <w:p w:rsidR="00CC09A9" w:rsidRDefault="00CC09A9" w:rsidP="00FF01E9">
            <w:r w:rsidRPr="00C305DC">
              <w:t>кукурузоуборочный</w:t>
            </w:r>
          </w:p>
          <w:p w:rsidR="00CC09A9" w:rsidRPr="00C305DC" w:rsidRDefault="00CC09A9" w:rsidP="00FF01E9">
            <w:r w:rsidRPr="00C305DC">
              <w:t>картофелеуборочный</w:t>
            </w:r>
          </w:p>
        </w:tc>
        <w:tc>
          <w:tcPr>
            <w:tcW w:w="679" w:type="pct"/>
          </w:tcPr>
          <w:p w:rsidR="00CC09A9" w:rsidRDefault="00CC09A9" w:rsidP="00FF01E9"/>
          <w:p w:rsidR="00CC09A9" w:rsidRPr="00C305DC" w:rsidRDefault="00CC09A9" w:rsidP="00FF01E9">
            <w:r w:rsidRPr="00C305DC">
              <w:t>129</w:t>
            </w:r>
          </w:p>
          <w:p w:rsidR="00CC09A9" w:rsidRPr="00C305DC" w:rsidRDefault="00CC09A9" w:rsidP="00FF01E9">
            <w:r w:rsidRPr="00C305DC">
              <w:t>148</w:t>
            </w:r>
          </w:p>
          <w:p w:rsidR="00CC09A9" w:rsidRPr="00C305DC" w:rsidRDefault="00CC09A9" w:rsidP="00FF01E9">
            <w:r w:rsidRPr="00C305DC">
              <w:t>322</w:t>
            </w:r>
          </w:p>
        </w:tc>
        <w:tc>
          <w:tcPr>
            <w:tcW w:w="679" w:type="pct"/>
          </w:tcPr>
          <w:p w:rsidR="00CC09A9" w:rsidRDefault="00CC09A9" w:rsidP="00FF01E9"/>
          <w:p w:rsidR="00CC09A9" w:rsidRPr="00C305DC" w:rsidRDefault="00CC09A9" w:rsidP="00FF01E9">
            <w:r w:rsidRPr="00C305DC">
              <w:t>131</w:t>
            </w:r>
          </w:p>
          <w:p w:rsidR="00CC09A9" w:rsidRPr="00C305DC" w:rsidRDefault="00CC09A9" w:rsidP="00FF01E9">
            <w:r w:rsidRPr="00C305DC">
              <w:t>132</w:t>
            </w:r>
          </w:p>
          <w:p w:rsidR="00CC09A9" w:rsidRPr="00C305DC" w:rsidRDefault="00CC09A9" w:rsidP="00FF01E9">
            <w:r w:rsidRPr="00C305DC">
              <w:t>320</w:t>
            </w:r>
          </w:p>
        </w:tc>
        <w:tc>
          <w:tcPr>
            <w:tcW w:w="679" w:type="pct"/>
          </w:tcPr>
          <w:p w:rsidR="00CC09A9" w:rsidRDefault="00CC09A9" w:rsidP="00FF01E9"/>
          <w:p w:rsidR="00CC09A9" w:rsidRPr="00C305DC" w:rsidRDefault="00CC09A9" w:rsidP="00FF01E9">
            <w:r w:rsidRPr="00C305DC">
              <w:t>120</w:t>
            </w:r>
          </w:p>
          <w:p w:rsidR="00CC09A9" w:rsidRPr="00C305DC" w:rsidRDefault="00CC09A9" w:rsidP="00FF01E9">
            <w:r w:rsidRPr="00C305DC">
              <w:t>183</w:t>
            </w:r>
          </w:p>
          <w:p w:rsidR="00CC09A9" w:rsidRPr="00C305DC" w:rsidRDefault="00CC09A9" w:rsidP="00FF01E9">
            <w:r w:rsidRPr="00C305DC">
              <w:t>322</w:t>
            </w:r>
          </w:p>
        </w:tc>
        <w:tc>
          <w:tcPr>
            <w:tcW w:w="679" w:type="pct"/>
          </w:tcPr>
          <w:p w:rsidR="00CC09A9" w:rsidRDefault="00CC09A9" w:rsidP="00FF01E9"/>
          <w:p w:rsidR="00CC09A9" w:rsidRPr="00C305DC" w:rsidRDefault="00CC09A9" w:rsidP="00FF01E9">
            <w:r w:rsidRPr="00C305DC">
              <w:t>140</w:t>
            </w:r>
          </w:p>
          <w:p w:rsidR="00CC09A9" w:rsidRPr="00C305DC" w:rsidRDefault="00CC09A9" w:rsidP="00FF01E9">
            <w:r w:rsidRPr="00C305DC">
              <w:t>144</w:t>
            </w:r>
          </w:p>
          <w:p w:rsidR="00CC09A9" w:rsidRPr="00C305DC" w:rsidRDefault="00CC09A9" w:rsidP="00FF01E9">
            <w:r w:rsidRPr="00C305DC">
              <w:t>370</w:t>
            </w:r>
          </w:p>
        </w:tc>
        <w:tc>
          <w:tcPr>
            <w:tcW w:w="679" w:type="pct"/>
          </w:tcPr>
          <w:p w:rsidR="00CC09A9" w:rsidRDefault="00CC09A9" w:rsidP="00FF01E9"/>
          <w:p w:rsidR="00CC09A9" w:rsidRPr="00C305DC" w:rsidRDefault="00CC09A9" w:rsidP="00FF01E9">
            <w:r w:rsidRPr="00C305DC">
              <w:t>170</w:t>
            </w:r>
          </w:p>
          <w:p w:rsidR="00CC09A9" w:rsidRPr="00C305DC" w:rsidRDefault="00CC09A9" w:rsidP="00FF01E9">
            <w:r w:rsidRPr="00C305DC">
              <w:t>76</w:t>
            </w:r>
          </w:p>
          <w:p w:rsidR="00CC09A9" w:rsidRPr="00C305DC" w:rsidRDefault="00CC09A9" w:rsidP="00FF01E9">
            <w:r w:rsidRPr="00C305DC">
              <w:t>263</w:t>
            </w:r>
          </w:p>
        </w:tc>
      </w:tr>
    </w:tbl>
    <w:p w:rsidR="00CC09A9" w:rsidRPr="00C305DC" w:rsidRDefault="00CC09A9" w:rsidP="00CC09A9">
      <w:pPr>
        <w:spacing w:before="120"/>
        <w:ind w:firstLine="567"/>
        <w:jc w:val="both"/>
      </w:pPr>
      <w:r w:rsidRPr="00C305DC">
        <w:t>Чтобы достичь уровня обеспеченности сельского хозяйства и в целом АПК машинами и оборудованием, соответствующего нормативам, необходимо увеличить имеющийся парк в 3 – 3,5 раза. Если учесть, что за последние 80 лет более чем на 30 млн. га сократились площади обрабатываемых сельскохозяйственных угодий и почти на четверть уменьшились площади сельскохозяйственных культур, то действующий парк с учетом восстановления заброшенных сельхозугодий следует увеличить в 5 – 6 раз. Для этого необходимо поставить селу около 1 млн. тракторов, 400 тыс. зерноуборочных и 150 тыс. кормоуборочных комбайнов единовременно. Практически полного восстановления требует парк машин по внесению минеральных и органических удобрений, защите растений, механизации трудоемких процессов в животноводстве и других.</w:t>
      </w:r>
    </w:p>
    <w:p w:rsidR="00CC09A9" w:rsidRPr="00C305DC" w:rsidRDefault="00CC09A9" w:rsidP="00CC09A9">
      <w:pPr>
        <w:spacing w:before="120"/>
        <w:ind w:firstLine="567"/>
        <w:jc w:val="both"/>
      </w:pPr>
      <w:r w:rsidRPr="00C305DC">
        <w:t>Для восстановления парка машин в АПК до нормативной потребности нужно не менее 550 млрд. р.</w:t>
      </w:r>
    </w:p>
    <w:p w:rsidR="00CC09A9" w:rsidRPr="00C305DC" w:rsidRDefault="00CC09A9" w:rsidP="00CC09A9">
      <w:pPr>
        <w:spacing w:before="120"/>
        <w:ind w:firstLine="567"/>
        <w:jc w:val="both"/>
      </w:pPr>
      <w:r w:rsidRPr="00C305DC">
        <w:t xml:space="preserve">Только для сохранения существующего уровня обеспеченности АПК техникой необходимо ежегодно закупать ее на сумму не менее 50 млрд. р. </w:t>
      </w:r>
    </w:p>
    <w:p w:rsidR="00CC09A9" w:rsidRPr="00C305DC" w:rsidRDefault="00CC09A9" w:rsidP="00CC09A9">
      <w:pPr>
        <w:spacing w:before="120"/>
        <w:ind w:firstLine="567"/>
        <w:jc w:val="both"/>
      </w:pPr>
      <w:r w:rsidRPr="00C305DC">
        <w:t>Фактически за последние 7 лет техники поставлено лишь на 22,6 млрд. р. В среднем за год эта цифра составляет 3 млрд. р., что в 16 раз меньше минимальной потребности.</w:t>
      </w:r>
    </w:p>
    <w:p w:rsidR="00CC09A9" w:rsidRPr="00C305DC" w:rsidRDefault="00CC09A9" w:rsidP="00CC09A9">
      <w:pPr>
        <w:spacing w:before="120"/>
        <w:ind w:firstLine="567"/>
        <w:jc w:val="both"/>
      </w:pPr>
      <w:r w:rsidRPr="00C305DC">
        <w:t>Таким образом, состояние материально-технической базы АПК следует считать критическим, требующим принятия кардинальных мер на самом высоком уровне власти. Тем не менее за последнее время конкретных шагов по комплексному решению возникших перед АПК проблем в этой области сделано не было.</w:t>
      </w:r>
    </w:p>
    <w:p w:rsidR="00CC09A9" w:rsidRPr="00C305DC" w:rsidRDefault="00CC09A9" w:rsidP="00CC09A9">
      <w:pPr>
        <w:spacing w:before="120"/>
        <w:ind w:firstLine="567"/>
        <w:jc w:val="both"/>
      </w:pPr>
      <w:r w:rsidRPr="00C305DC">
        <w:t>Восстановление агропромышленного производства требует решения не отдельно взятых вопросов, а целого комплекса проблем, которые возникли вследствие проводимой в стране политики.</w:t>
      </w:r>
    </w:p>
    <w:p w:rsidR="00CC09A9" w:rsidRPr="00C305DC" w:rsidRDefault="00CC09A9" w:rsidP="00CC09A9">
      <w:pPr>
        <w:spacing w:before="120"/>
        <w:ind w:firstLine="567"/>
        <w:jc w:val="both"/>
      </w:pPr>
      <w:r w:rsidRPr="00C305DC">
        <w:t>Отдельными направлениями, которые можно принять в ближайшее время, чтобы выйти из крайне тяжелого, опасного для существования самого государства положения в сельском хозяйстве являются:</w:t>
      </w:r>
    </w:p>
    <w:p w:rsidR="00CC09A9" w:rsidRPr="00C305DC" w:rsidRDefault="00CC09A9" w:rsidP="00CC09A9">
      <w:pPr>
        <w:spacing w:before="120"/>
        <w:ind w:firstLine="567"/>
        <w:jc w:val="both"/>
      </w:pPr>
      <w:r w:rsidRPr="00C305DC">
        <w:t>повышение эффективности и отдачи тех незначительных бюджетных средств, которые выделяются на господдержку сельхозтоваропроизводителей;</w:t>
      </w:r>
    </w:p>
    <w:p w:rsidR="00CC09A9" w:rsidRPr="00C305DC" w:rsidRDefault="00CC09A9" w:rsidP="00CC09A9">
      <w:pPr>
        <w:spacing w:before="120"/>
        <w:ind w:firstLine="567"/>
        <w:jc w:val="both"/>
      </w:pPr>
      <w:r w:rsidRPr="00C305DC">
        <w:t>возвращение долгов сельхозтоваропроизводителям, которые образовались по вине государства;</w:t>
      </w:r>
    </w:p>
    <w:p w:rsidR="00CC09A9" w:rsidRPr="00C305DC" w:rsidRDefault="00CC09A9" w:rsidP="00CC09A9">
      <w:pPr>
        <w:spacing w:before="120"/>
        <w:ind w:firstLine="567"/>
        <w:jc w:val="both"/>
      </w:pPr>
      <w:r w:rsidRPr="00C305DC">
        <w:t>увеличение объема государственного лизингового фонда до</w:t>
      </w:r>
      <w:r>
        <w:t xml:space="preserve"> </w:t>
      </w:r>
      <w:r w:rsidRPr="00C305DC">
        <w:t>50 – 60 млрд. р. в год, с непременным направлением возвратных средств на поставку лизинговой техники;</w:t>
      </w:r>
    </w:p>
    <w:p w:rsidR="00CC09A9" w:rsidRDefault="00CC09A9" w:rsidP="00CC09A9">
      <w:pPr>
        <w:spacing w:before="120"/>
        <w:ind w:firstLine="567"/>
        <w:jc w:val="both"/>
      </w:pPr>
      <w:r w:rsidRPr="00C305DC">
        <w:t>введение 3 – 5 % специального налога с оборота на восстановление сельского хозяйства страны;</w:t>
      </w:r>
    </w:p>
    <w:p w:rsidR="00CC09A9" w:rsidRPr="00C305DC" w:rsidRDefault="00CC09A9" w:rsidP="00CC09A9">
      <w:pPr>
        <w:spacing w:before="120"/>
        <w:ind w:firstLine="567"/>
        <w:jc w:val="both"/>
      </w:pPr>
      <w:r w:rsidRPr="00C305DC">
        <w:t xml:space="preserve">организация выпуска государственного займа на приемлемых условиях для населения на возрождение российской деревни; </w:t>
      </w:r>
    </w:p>
    <w:p w:rsidR="00CC09A9" w:rsidRPr="00C305DC" w:rsidRDefault="00CC09A9" w:rsidP="00CC09A9">
      <w:pPr>
        <w:spacing w:before="120"/>
        <w:ind w:firstLine="567"/>
        <w:jc w:val="both"/>
      </w:pPr>
      <w:r w:rsidRPr="00C305DC">
        <w:t>формирование системы долгосрочного беспроцентного кредитования сельхозтоваропроизводителей под увеличение выпуска сельхозпродукции и на восстановление материально-технической базы.</w:t>
      </w:r>
    </w:p>
    <w:p w:rsidR="00CC09A9" w:rsidRDefault="00CC09A9" w:rsidP="00CC09A9">
      <w:pPr>
        <w:spacing w:before="120"/>
        <w:ind w:firstLine="567"/>
        <w:jc w:val="both"/>
      </w:pPr>
      <w:r w:rsidRPr="00C305DC">
        <w:t>Осуществление этих мероприятий позволит приостановить разрушение села, восстановить техническую вооруженность сельского хозяйства и решить проблемы восстановления АПК.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9A9"/>
    <w:rsid w:val="003C4933"/>
    <w:rsid w:val="007E7DCF"/>
    <w:rsid w:val="00811DD4"/>
    <w:rsid w:val="00C305DC"/>
    <w:rsid w:val="00CC09A9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E930B0-6D4C-4A70-A349-1E928907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9A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9A9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CC09A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1577</Words>
  <Characters>8992</Characters>
  <Application>Microsoft Office Word</Application>
  <DocSecurity>0</DocSecurity>
  <Lines>74</Lines>
  <Paragraphs>21</Paragraphs>
  <ScaleCrop>false</ScaleCrop>
  <Company>Home</Company>
  <LinksUpToDate>false</LinksUpToDate>
  <CharactersWithSpaces>10548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Техническая оснащенность сельского хозяйства и проблемы восстановления агропромышленного комплекса</dc:title>
  <dc:subject/>
  <dc:creator>User</dc:creator>
  <cp:keywords/>
  <dc:description/>
  <cp:lastModifiedBy>admin</cp:lastModifiedBy>
  <cp:revision>2</cp:revision>
  <dcterms:created xsi:type="dcterms:W3CDTF">2014-02-20T01:16:00Z</dcterms:created>
  <dcterms:modified xsi:type="dcterms:W3CDTF">2014-02-20T01:16:00Z</dcterms:modified>
</cp:coreProperties>
</file>