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58" w:rsidRPr="00770CFF" w:rsidRDefault="00445258" w:rsidP="00445258">
      <w:pPr>
        <w:spacing w:before="120"/>
        <w:jc w:val="center"/>
        <w:rPr>
          <w:b/>
          <w:bCs/>
          <w:sz w:val="32"/>
          <w:szCs w:val="32"/>
        </w:rPr>
      </w:pPr>
      <w:r w:rsidRPr="00770CFF">
        <w:rPr>
          <w:b/>
          <w:bCs/>
          <w:sz w:val="32"/>
          <w:szCs w:val="32"/>
        </w:rPr>
        <w:t>Технология педагогического сопровождения учащихся в образовательном процессе</w:t>
      </w:r>
    </w:p>
    <w:p w:rsidR="00445258" w:rsidRPr="00770CFF" w:rsidRDefault="00445258" w:rsidP="00445258">
      <w:pPr>
        <w:spacing w:before="120"/>
        <w:jc w:val="center"/>
        <w:rPr>
          <w:sz w:val="28"/>
          <w:szCs w:val="28"/>
        </w:rPr>
      </w:pPr>
      <w:r w:rsidRPr="00770CFF">
        <w:rPr>
          <w:sz w:val="28"/>
          <w:szCs w:val="28"/>
        </w:rPr>
        <w:t>Бондарев Валерий Петрович, канд. пед. наук, ст. науч. сотр. Центра социально-профессионального самоопределения молодежи ИОСО РАО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Личностно-ориентированная технология педагогического сопровождения учащихся предполагает разработку содержания, средств, методов образовательного процесса, направленного на выявление и использование субъектного опыта ученика, раскрытие способов его мышления, выстраивание индивидуальной траектории развития через реализацию образовательной программы с учетом личностных потребностей ученика.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Основные цели образовательного процесса средней общеобразовательной школы, осуществляющей педагогическое сопровождение учащихся заключаются в следующем: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разработка технологии образовательного процесса, в основу которого положено создание системы субъектно-субъектных отношений между его участниками;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создание условий для осуществления разностороннего развития школьников (многопрофильная школа с различными адаптивными формами обучения), включающую практическую пробу сил в различных видах деятельности (учебной, профессионально-ориентированной, художественной, досуговой), как непременное условие приобретение социального опыта.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Реализуются поставленные цели в процессе личностно ориентированного урока, внеурочной, внеклассной деятельности учащихся педагогами, психологами, осуществляющими сопровождение, в процессе взаимодействия школы и иных образовательных учреждений (профессиональных: вузы, колледжи, ПУ), учреждений дополнительного образования и культуры, предприятий и организаций различных форм собственности, службы занятости, в профильном и профессиональном обучении, на групповых и индивидуальных консультациях, тренингах и в других всевозможных видах деятельности.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Педагогическое сопровождение, осуществляемое в стенах образовательного учреждения, реализует социальную функцию образования, дает возможность молодежи овладеть социально значимыми нормативами в виде заданных образцов и руководствоваться ими в собственном поведении. Это особенно важно при допрофессиональном и начальном профессиональном образовании, где на первых порах от ученика требуют "делай как я". Требует этого и стандарт образования, обязательный для всех. Метод аналогии, как метод сопровождения, может быть, применен в данном случае, особенно на начальной стадии обучения. Традиционная образовательная система достигла своих наивысших результатов действуя в данной парадигме. При этом подходе ориентация на личность ученика совсем необязательна.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Реализация развивающей функции образования обеспечивается педагогическим сопровождением с помощью комплексного использования следующих методов: рефлексии, системного анализа, проблемного обучения (эвристического, исследовательского, проектов), осуществляемых, в первую очередь, на уроке.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Деятельность педагога, осуществляющего сопровождение, направлено в этом случае не на воспроизводство информации, как в первом случае, а на работу с субъектным опытом ученика; гибкого анализа его познавательных и профессиональных интересов, намерений, потребностей, личных устремлений; раскрытие способов мышления, сложившихся в процессе познания каждого ученика. Становится очевидным, что такая работа педагога требует от него не только пересмотра его "психологического багажа", но и принципиально иного подхода к образовательной программе, которая в идеале должна быть разработана для каждого ученика персонально, подготовки к каждому занятию персональных дидактических материалов.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Пересмотра требует и критериальная система оценки эффективности деятельности ученика, как на уроке, так и во внеклассной деятельности, непосредственно дополняющую и развивающую первую. Вариативность образования, осуществляемая посредством сочетания основного и дополнительного образования, факультативы, классы с углубленным изучением отдельных предметов, предпрофильное и профильное образование, дающее возможность школьникам попробовать свои силы в различных видах деятельности, позволяет индивидуализировать образовательный процесс, направить его на социально-профессиональное самоопределение учащихся.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Педагогическое сопровождение реализуется в деятельности освобожденных классных воспитателей, школьных психологов, учителей-предметников, педагогов дополнительного образования. Опыт работы школы-лаборатории № 848 САО г. Москвы дал нам возможность определить основные направлении их деятельности. Так, изучение личности учащегося в образовательном процессе в основном ложится на плечи освобожденного классного воспитателя или "классной мамы", как мы назвали этого педагога и школьного психолога (психологов).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В соответствии с возрастными особенностями школьников основными задачами "классной мамы" являются: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анализ исходных данных на поступающего в школу его семью - медицинские и психофизиологические;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создание психологопедагогического портрета личности и на его основе выработка первичной стратегии организационно-педагогических решений (подбор педагогов, одноклассников в группу, класс и т.д.);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выработка совместно с учащимся и его родителями оптимального режима занятий, их сложности, скорости усвоения учебных предметов на основе сложившейся учебно-познавательной мотивации, постоянная стимуляция жизненной и познавательной активности ребенка;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поиск (совместно с учащимся и его родителями) видов и типов деятельности, наиболее успешно получающихся у школьника, постоянное поощрение к ее (или их) совершенствованию, основывающееся на формирование у ребенка "Образа-Я"; помощь в познании и развитии не только своих сильных, но и слабых сторон;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воспитание эмпатического сопереживания у каждого воспитанника;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развитие целеустремленности, способности к самопознанию и самосовершенствованию, творческой активности в любых видах деятельности школьника;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помощь учащимся и их родителям в стрессовых ситуациях (при необходимости и в силу компетенции);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- воспитание у школьника критического отношения к своему здоровью, нравственного отношения к себе и окружающим людям.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Принципы работы "классной мамы":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1. Не навреди.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2. Вы свободны в выборе форм и методов сопровождения, но за результат взаимодействия с учащимися отвечаете, в первую очередь, тоже Вы (как за совместные победы, так и за поражения).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3. Помните, что каждый ваш сопровождаемый - индивидуальность, единственная и неповторимая, и то, что подходит кому-то одному из ваших учащихся может не подойти другому.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4. Старайтесь развить у школьников добрый интеллект, все остальное приложится.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5. Семья учащихся всегда права, не можете убедить - отойдите в сторону.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Ориентировочные формы и методы работы могут быть следующими: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индивидуальные и групповые беседы, опросы (анкетирования, интервьюирования, анализ продуктов учебной деятельности школьников - контент- анализ (изучение текстов), графологический анализ рисунков, как выявление типологии характера, акцентуации личности и т.д.);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социально-психологический тренинг межличностного общения, имитационные, профориентационные и деловые игры, учебные дискуссии, осуществляемые в диалоговом режиме, профессиональные консультации и другие виды деятельности, направленные на создание у школьника состояния психологического комфорта и чувства защищенности в условиях окружающего его мира;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анализ продуктов познавательно-трудовой деятельности - как результата достижений в различных видах деятельности, фиксируемый в дневнике наблюдений "классной мамы" и карте самонаблюдений (карте личности) учащегося;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поисково-творческая деятельность, реализуемая учащимися как в учебной, так и во внеклассной работе с последующей обязательной фиксацией.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Воспитатель создает на своих учебных занятиях или специально организованных тренингах ситуации, на которых учащиеся учатся эмпатически слушать, сопереживать, идентифицировать себя с различными героями занятий, интерпретировать внутренний мир других людей по их внешнему поведению, использовать интуицию.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Воспитатель должен постепенно научить школьника проводить самонаблюдения, использовать тестовые методики (уметь их интерпретировать), анализировать собственные поступки, особенно во взаимоотношении с другими людьми, ставить перед собой новые цели, преодолевать трудности, но всегда стараться добиться результата.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Нет и не может быть какой-то одной единственной, уникально успешной методики, приема или формы работы с учащимися и их родителями. Все зависит от конкретной ситуации, мимо которой нельзя пройти, а иногда следует и специально создать.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Взаимодействие "классной мамы" с учителями-предметниками, родителями, администрацией школы, представителями других социальных институтов, осуществляющих образовательную деятельность школьников должны строиться в соответствии с правилами внутреннего распорядка, Устава школы, договоров с иными учреждениями, но главным в этом взаимодействии является решение проблем учащегося и его семьи, причем в спорной ситуации мнение "классной мамы" является определяющей для остальных участников.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Освобожденный классный воспитатель работает с группой учащихся (классом), по возможности от момента их зачисления в школу до ее окончания.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Критериями эффективности деятельности "классной мамы" соотносятся с критериями оценки результатов подготовки к жизни самореализующейся личности на каждом возрастном этапе.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Роль школьного психолога в таком случае является, с одной стороны, координирующей психолого-педагогическое сопровождение "классных мам", с другой - оказание помощи школьникам в особо трудных случаях, входящих в компетенцию данного специалиста. Следует подчеркнуть и методическую функцию школьного психолога, помогающего педагогам овладеть необходимыми им психологическими знаниями и умениями.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В то же время достичь максимального результата в оказании своим выпускникам в выборе жизненного пути школа может только при эффективной деятельности всего педколлектива, всех педагогов-предметников. От них, в конечном итоге, зависит успех дела. Учитель, у которого ведущей стала гуманистическая или личностно- ориентированная парадигма обучения, проявляющий терпимость, такт, деликатность, интерес к человеческой судьбе ученика, с успехом может реализовать педагогическое сопровождение его социально-профессионального самоопределения.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Изучив с помощью классного воспитателя, школьного психолога, с помощью личных наблюдений субъектный опыт ученика, педагог начальной школы, а затем учитель-предметник разрабатывает модель индивидуальной образовательной программы своих учащихся с учетом их интересов, способностей, возможностей, возраста, конкретных условий жизнедеятельности. Затем он представляет ученикам и их родителям возможность познакомится с ней и выбрать наиболее подходящие им и корректные к содержанию программы, способы работы, создает условия для проявления избирательности учеником выбранного программного материала, совместно определяет критерии оценки его достижений в основном не по конечному результату, а процессу его достижения, наиболее оптимальному и продуктивному. Обсуждается вид и форма презентации достигнутого учеником результата (от доклада и зачета до проекта). В преподавании , осуществляемым на принципах педагогического сопровождения, акцент делается не на программный материал, а на организацию индивидуальной познавательной деятельности на основе знания ее психологической природы. Учитель анализирует сам и помогает понять ученику не только содержание то, что он усвоил, но и как ему это удалось сделать (с помощью каких приемов, техник). Одним легче воспринимать на слух, у других лучше развита зрительная память. Акцент в заданиях делается на понимании учеником того, что и как он делает.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Кроме того, учитель помочь учащимся в выявлении своеобразия обработки полученной учеником информации. У одних учащихся выявляется способность к анализу и сравнению различных фактов, событий, предметов, ("логики, аналитики"). У других выявляется склонность к усвоению информации в целом, опираясь на интуицию ("синтетики") (И.С.Якиманская). Такой подход стимулирует ученика к познавательной деятельности, дает ему возможность уже на школьной скамье определить для себя наиболее продуктивные способы проверки своих возможностей в различных видах деятельности.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Знание о том, как можно строить свою учебную работу, это знание особого рода и оцениваться оно должно иначе, чем в традиционной парадигме образования.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Во-первых, это должна быть совместная деятельность ученика и учителя с преобладанием приоритета ученика.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Во-вторых, оценивание должно быть не только количественным (по пресловутой пятибалльной системе), но скорее качественной, от низкого до высокого уровня развития того или иного качества в различных сферах деятельности ученика.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Требования к учителю-предметнику, осуществляющему педагогическое сопровождение заключаются в следующем. Учитель является не информатором, а координатором, организатором диалога, полилога, помощника, консультанта учащихся с учетом их индивидуальных способностей, создает условия для личностной реализации каждого ученика.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Учитель поддерживает поиски наиболее эффективных путей усвоения знаний, поощряет наиболее интересные находки, анализирует несостоявшиеся попытки, стимулирует детей к осознанию своих поражений и побед. Учителем задаются вопросы: "Как ты рассуждал, чтобы придти к соответствующему выводу?", "Почему пришел именно к данному результату?" и другие. Он может рассказать о своих собственных способах получения результата, но не навязывает их детям, как единственно возможные. Применяет учитель диагностические процедуры, направленные на выявление познавательных стилей учащихся и на их основе прогнозирует динамику развития и успешность овладения им учебным материалом.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На уроке должны присутствовать разные формы общения между учителем и учениками - монолог, диалог, полилог; учениками - индивидуально, парами, в группе. Результаты наблюдений учителя на занятии, результаты учебной деятельности школьников фиксируется в их карте личности, в которой особенное внимание уделяется развитию индивидуальности, его самопознанию и самосовершенствованию. Педагогическое сопровождение, осуществляемое учителем дополнительного образования (кружководом, тренером, учителем музыки и рисования, руководителем театральной студии и др.) дает возможность детям те знания и умения, которые могут помочь им в дальнейшей жизни, выборе профессии.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Так, например, на занятиях театрального кружка учащиеся работают над своей речью, пластикой, воображением, музыкальным слухом, дает чувство раскрепощения, умение слушать и слышать других, выступать публично; на кружке рисования овладевают чувством цвета, гармонии, композиции, видения красоты. Все это способствует становлению личности учащегося как индивидуальности. </w:t>
      </w:r>
    </w:p>
    <w:p w:rsidR="00445258" w:rsidRPr="000D0874" w:rsidRDefault="00445258" w:rsidP="00445258">
      <w:pPr>
        <w:spacing w:before="120"/>
        <w:ind w:firstLine="567"/>
        <w:jc w:val="both"/>
      </w:pPr>
      <w:r w:rsidRPr="000D0874">
        <w:t xml:space="preserve">Опытно-экспериментальная работа ряда учителей школы, осуществляющих свою педагогическую деятельность в соответствии с данной моделью показала, что использование практико-ориентированных средств, таких как мотивирование учащихся к самоанализу, эффективному общению и взаимодействию с окружающими их людьми, ориентация детей самопознание, самооценку и личностный рост в процессе различных видов деятельности, воспитание у них навыков самопрезентации как будущих специалистов в определенной профессиональной деятельности принесло неплохие результаты. </w:t>
      </w:r>
    </w:p>
    <w:p w:rsidR="00445258" w:rsidRDefault="00445258" w:rsidP="00445258">
      <w:pPr>
        <w:spacing w:before="120"/>
        <w:ind w:firstLine="567"/>
        <w:jc w:val="both"/>
      </w:pPr>
      <w:r w:rsidRPr="000D0874">
        <w:t>В 2000 году выпускники школы, участвовавшие в эксперименте, смогли максимально успешно реализовать свои профессиональные планы. 92% выпускников поступили в профессиональные учебные заведения (вузы, колледжи) в соответствии со своими жизненными и профессиональными планами и вполне удовлетворены своим выбором.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258"/>
    <w:rsid w:val="00051FB8"/>
    <w:rsid w:val="00095BA6"/>
    <w:rsid w:val="000D0874"/>
    <w:rsid w:val="00126F0D"/>
    <w:rsid w:val="0031418A"/>
    <w:rsid w:val="00377A3D"/>
    <w:rsid w:val="00445258"/>
    <w:rsid w:val="005A2562"/>
    <w:rsid w:val="00646DC1"/>
    <w:rsid w:val="00755964"/>
    <w:rsid w:val="00770CFF"/>
    <w:rsid w:val="00A44D32"/>
    <w:rsid w:val="00E12572"/>
    <w:rsid w:val="00F2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4CBC4D-6B10-4DC7-B8D0-66A5153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2311</Words>
  <Characters>13175</Characters>
  <Application>Microsoft Office Word</Application>
  <DocSecurity>0</DocSecurity>
  <Lines>109</Lines>
  <Paragraphs>30</Paragraphs>
  <ScaleCrop>false</ScaleCrop>
  <Company>Home</Company>
  <LinksUpToDate>false</LinksUpToDate>
  <CharactersWithSpaces>15456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педагогического сопровождения учащихся в образовательном процессе</dc:title>
  <dc:subject/>
  <dc:creator>Alena</dc:creator>
  <cp:keywords/>
  <dc:description/>
  <cp:lastModifiedBy>admin</cp:lastModifiedBy>
  <cp:revision>2</cp:revision>
  <dcterms:created xsi:type="dcterms:W3CDTF">2014-02-18T11:36:00Z</dcterms:created>
  <dcterms:modified xsi:type="dcterms:W3CDTF">2014-02-18T11:36:00Z</dcterms:modified>
</cp:coreProperties>
</file>