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73" w:rsidRDefault="007F5373" w:rsidP="00EB2E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F5373" w:rsidRDefault="007F5373" w:rsidP="00EB2E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F5373" w:rsidRDefault="007F5373" w:rsidP="00EB2E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F5373" w:rsidRDefault="007F5373" w:rsidP="00EB2E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F5373" w:rsidRDefault="007F5373" w:rsidP="00EB2E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F5373" w:rsidRDefault="007F5373" w:rsidP="00EB2E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F5373" w:rsidRDefault="007F5373" w:rsidP="00EB2E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F5373" w:rsidRDefault="007F5373" w:rsidP="00EB2E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F5373" w:rsidRDefault="007F5373" w:rsidP="00EB2E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F5373" w:rsidRDefault="007F5373" w:rsidP="00EB2E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F5373" w:rsidRDefault="007F5373" w:rsidP="00EB2E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3119A" w:rsidRPr="00EB2E68" w:rsidRDefault="00293284" w:rsidP="007F5373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EB2E68">
        <w:rPr>
          <w:b/>
          <w:sz w:val="28"/>
          <w:szCs w:val="28"/>
        </w:rPr>
        <w:t>ТЕОРЕТИЧЕСК</w:t>
      </w:r>
      <w:r>
        <w:rPr>
          <w:b/>
          <w:sz w:val="28"/>
          <w:szCs w:val="28"/>
        </w:rPr>
        <w:t>И</w:t>
      </w:r>
      <w:r w:rsidRPr="00EB2E68">
        <w:rPr>
          <w:b/>
          <w:sz w:val="28"/>
          <w:szCs w:val="28"/>
        </w:rPr>
        <w:t>Е АСПЕКТЫ УЧЕТНОЙ ПОЛИТИКИ И ЕЕ ВЛИЯНИЕ НА ПОКАЗАТЕЛИ ОТЧЕТНОСТИ</w:t>
      </w:r>
    </w:p>
    <w:p w:rsidR="0043119A" w:rsidRPr="00EB2E68" w:rsidRDefault="0043119A" w:rsidP="00EB2E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C51FD" w:rsidRPr="00EB2E68" w:rsidRDefault="007F5373" w:rsidP="00EB2E68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Style w:val="a6"/>
          <w:b/>
          <w:i w:val="0"/>
          <w:sz w:val="28"/>
          <w:szCs w:val="28"/>
        </w:rPr>
      </w:pPr>
      <w:r>
        <w:rPr>
          <w:rStyle w:val="a6"/>
          <w:b/>
          <w:i w:val="0"/>
          <w:sz w:val="28"/>
          <w:szCs w:val="28"/>
        </w:rPr>
        <w:br w:type="page"/>
      </w:r>
      <w:r w:rsidR="00EC51FD" w:rsidRPr="00EB2E68">
        <w:rPr>
          <w:rStyle w:val="a6"/>
          <w:b/>
          <w:i w:val="0"/>
          <w:sz w:val="28"/>
          <w:szCs w:val="28"/>
        </w:rPr>
        <w:t>1</w:t>
      </w:r>
      <w:r>
        <w:rPr>
          <w:rStyle w:val="a6"/>
          <w:b/>
          <w:i w:val="0"/>
          <w:sz w:val="28"/>
          <w:szCs w:val="28"/>
        </w:rPr>
        <w:t>.</w:t>
      </w:r>
      <w:r w:rsidR="00EC51FD" w:rsidRPr="00EB2E68">
        <w:rPr>
          <w:rStyle w:val="a6"/>
          <w:b/>
          <w:i w:val="0"/>
          <w:sz w:val="28"/>
          <w:szCs w:val="28"/>
        </w:rPr>
        <w:t xml:space="preserve"> Роль и основы формирования учетной политики в учете</w:t>
      </w:r>
    </w:p>
    <w:p w:rsidR="00EC51FD" w:rsidRPr="00EB2E68" w:rsidRDefault="00EC51FD" w:rsidP="00EB2E68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Style w:val="a6"/>
          <w:i w:val="0"/>
          <w:sz w:val="28"/>
          <w:szCs w:val="28"/>
        </w:rPr>
      </w:pPr>
    </w:p>
    <w:p w:rsidR="00EC51FD" w:rsidRPr="00EB2E68" w:rsidRDefault="00EC51FD" w:rsidP="00EB2E68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2E68">
        <w:rPr>
          <w:rStyle w:val="a6"/>
          <w:i w:val="0"/>
          <w:sz w:val="28"/>
          <w:szCs w:val="28"/>
        </w:rPr>
        <w:t>Увидели свет еще два положения. ПБУ 1/2008 «Учетная политика организации» и ПБУ 21/2008 «Изменения оценочных значений».</w:t>
      </w:r>
      <w:r w:rsidRPr="00EB2E68">
        <w:rPr>
          <w:i/>
          <w:sz w:val="28"/>
          <w:szCs w:val="28"/>
        </w:rPr>
        <w:t xml:space="preserve"> </w:t>
      </w:r>
      <w:r w:rsidRPr="00EC5FFA">
        <w:rPr>
          <w:sz w:val="28"/>
          <w:szCs w:val="28"/>
        </w:rPr>
        <w:t>Приказ Минфина России от 6 октября 2008 г. № 106н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 xml:space="preserve">С 2009 года вводится в действие новая редакция Положения по бухгалтерскому учету «Учетная политика организации» (ПБУ 1/2008), а также совсем новое Положение по бухгалтерскому учету «Изменения оценочных значений» (ПБУ 21/2008). 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 xml:space="preserve">Пунктом 3 приказа Минфина России от 6 октября </w:t>
      </w:r>
      <w:smartTag w:uri="urn:schemas-microsoft-com:office:smarttags" w:element="metricconverter">
        <w:smartTagPr>
          <w:attr w:name="ProductID" w:val="2008 г"/>
        </w:smartTagPr>
        <w:r w:rsidRPr="00EB2E68">
          <w:rPr>
            <w:sz w:val="28"/>
            <w:szCs w:val="28"/>
          </w:rPr>
          <w:t>2008 г</w:t>
        </w:r>
      </w:smartTag>
      <w:r w:rsidRPr="00EB2E68">
        <w:rPr>
          <w:sz w:val="28"/>
          <w:szCs w:val="28"/>
        </w:rPr>
        <w:t>. № 106н установлено, что новые положения по бухгалтерскому учету вступают в силу с 1 января 2009 года. Это значит, что учитывать установленные в них правила нужно уже при подготовке годовой бухгалтерской отчетности за 2008 год.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Кроме того, новые требования к учетной политике необходимо применять уже в 2008 году при разработке учетной политики организации на 2009 год.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B2E68">
        <w:rPr>
          <w:rStyle w:val="a7"/>
          <w:b w:val="0"/>
          <w:sz w:val="28"/>
          <w:szCs w:val="28"/>
        </w:rPr>
        <w:t>Обновленное Положение по учетной политике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 xml:space="preserve">Новое ПБУ 1/2008 будет применяться вместо ПБУ 1/98, просуществовавшего практически без изменений 10 лет. 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 xml:space="preserve">Общие положения, которыми открывается ПБУ 1/2008, не претерпели существенных изменений. По-прежнему оно предписывает формировать учетную политику всем организациям. А компании, публикующие свою бухгалтерскую отчетность, должны раскрывать положения учетной политики в пояснительной записке. 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 xml:space="preserve">Принципиально новым в ПБУ 1/2008 является то, что теперь формированием учетной политики вправе заниматься не только главный бухгалтер. Эту обязанность можно возложить и на иное лицо, которое ведет бухучет в организации. Напомним, что в соответствии с пунктом 2 статьи 6 Федерального закона от 21 ноября </w:t>
      </w:r>
      <w:smartTag w:uri="urn:schemas-microsoft-com:office:smarttags" w:element="metricconverter">
        <w:smartTagPr>
          <w:attr w:name="ProductID" w:val="1996 г"/>
        </w:smartTagPr>
        <w:r w:rsidRPr="00EB2E68">
          <w:rPr>
            <w:sz w:val="28"/>
            <w:szCs w:val="28"/>
          </w:rPr>
          <w:t>1996 г</w:t>
        </w:r>
      </w:smartTag>
      <w:r w:rsidRPr="00EB2E68">
        <w:rPr>
          <w:sz w:val="28"/>
          <w:szCs w:val="28"/>
        </w:rPr>
        <w:t>. № 129-ФЗ «О бухгалтерском учете» руководитель организации может: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учредить бухгалтерскую службу, возглавляемую главным бухгалтером;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ввести в штат должность бухгалтера;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передать на договорных началах ведение бухгалтерского учета специализированной организации или бухгалтеру-специалисту;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вести бухгалтерский учет лично.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В свою очередь руководитель организации своим приказом должен утвердить подготовленный документ и ввести его в действие.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В учетной политике необходимо утвердить: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рабочий план счетов бухгалтерского учета;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формы первичных учетных документов;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формы регистров бухгалтерского учета;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формы документов внутренней бухгалтерской отчетности;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порядок проведения инвентаризации;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способы оценки активов и обязательств;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правила документооборота и технологию обработки учетной информации;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порядок контроля за хозяйственными операциями;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иные решения по организации бухгалтерского учета.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Новшеством ПБУ 1/2008 является требование утвердить в учетной политике все формы первичных документов, которые применяются организацией, а не только те, по которым нет унифицированных форм, как было предусмотрено ранее. При этом по-прежнему все первичные учетные документы организации должны создаваться по унифицированным формам, приведенным в соответствующих альбомах.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А документы, форма которых не предусмотрена в этих альбомах, должны содержать обязательные реквизиты, установленные Законом о бухучете (наименование документа, дату составления, содержание хозяйственной операции, личные подписи и т. д.).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 xml:space="preserve">В дальнейшем планируется предоставить компаниям право разрабатывать и утверждать все формы «первички» самостоятельно. Но пока действуют унифицированные формы, в учетной политике придется их перечислить. 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 xml:space="preserve">Другим существенным новшеством ПБУ 1/2008 является требование раскрывать в учетной политике формы регистров бухгалтерского учета. К таковым можно отнести журнал регистрации хозяйственных операций, журналы-ордера, вспомогательные ведомости, мемориальные ордера, Главную книгу, оборотную ведомость и т. д. 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 xml:space="preserve">Важный нюанс: если по конкретному вопросу в российском законодательстве не установлены способы ведения бухучета, при формировании учетной политики организация может исходить из принципов МСФО (п. 7 ПБУ 1/2008). Такого положения в ПБУ 1/98 нет. При этом, как и раньше, если правила бухучета допускают несколько вариантов учета, организация должна выбрать один, наиболее оптимальный с ее точки зрения. Если же в учете тех или иных операций никакой вариантности нет, дублировать в учетной политике положения нормативных актов не следует. 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Учетная политика действует с 1 января года, следующего за годом ее утверждения. На это следует обратить особое внимание, так как зачастую приказ об утверждении учетной политики на текущий год регистрируют началом года (например, 9 января). Очевидно, что юридически утвержденная таким приказом учетная политика начнет действовать только с 1 января следующего года.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Вновь созданные организации должны разработать и утвердить учетную политику в течение 90 дней с момента государственной регистрации (п. 9 ПБУ 1/2008). И применять ее с момента регистрации.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Учетную политику должны применять все филиалы, представительства и обособленные подразделения организации независимо от их местонахождения. Разработка для них отдельной учетной политики не допускается.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Изменить свою учетную политику, согласно пункту 10 ПБУ 1/2008, компания может: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если внесены поправки в законодательство России или нормативные акты по бухгалтерскому учету;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если организация разработала новые способы бухгалтерского учета;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 xml:space="preserve">- в случае существенного изменения условий хозяйствования, к которым относятся реорганизация, переход к новым видам деятельности и т. п. Ранее в данный список входила также смена собственника организации. Однако теперь это основание исключено. 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 xml:space="preserve">Измененная учетная политика вводится в действие с начала следующего отчетного года, «если иное не обусловливается причиной такого изменения» (п. 12 ПБУ 1/2008). То есть новое ПБУ разрешает это сделать и в текущем году. Такая оговорка весьма логична, учитывая, что смена деятельности или реорганизация может произойти в начале или середине текущего года. 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По-прежнему допускается без ограничения вносить дополнения в учетную политику. Это актуально, например, в случае, если организация в отчетном году впервые возьмет кредит у банка.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Внося изменения в учетную политику, необходимо дополнительно оценить в денежном выражении то влияние, которое окажет это изменение на финансовое положение организации.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При существенном характере такого влияния организация обязана будет скорректировать бухгалтерскую отчетность на начало года, с которого произошли изменения в учетной политике. Если в бухгалтерской отчетности приводятся данные за несколько лет, то отразить изменения необходимо и за более ранний период. Такой метод получил в новом ПБУ 1/2008 название «ретроспективный».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При этом впервые введен алгоритм действий при ретроспективном методе. Предлагается корректировать входящий остаток по статье «Нераспределенная прибыль (непокрытый убыток)» за самый ранний представленный в отчетности период, а также значения связанных с этой статьей показателей бухгалтерской отчетности. При этом нужно исходить из предположения, что вносимые изменения применялись с самого начала. То есть с момента возникновения фактов хозяйственной деятельности данного вида.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Нередко изменения в учетную политику трудно, а то и просто невозможно оценить. В этом случае предлагается применять новый способ бухучета только в отношении тех хозяйственных операций, которые совершены уже после нововведений, то есть «перспективно». Очевидно, что в связи с существенной трудоемкостью корректировки показателей бухгалтерской отчетности при ретроспективном методе большинство малых и средних организаций будут использовать именно перспективный метод.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Для организаций, публикующих свою бухгалтерскую отчетность, ПБУ 1/2008 содержит требование раскрывать в пояснительной записке существенные способы ведения бухгалтерского учета. Состав и содержание информации, которую надо раскрыть, конкретизируются в отдельных положениях по бухгалтерскому учету, например, в ПБУ 5/01 «Учет материально-производственных запасов» или в ПБУ 6/01 «Учет основных средств».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Кроме того, для случая, когда изменения в учетную политику внесены после того, как составлена годовая бухгалтерская отчетность, их следует раскрыть в промежуточной бухгалтерской отчетности.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К обязательной информации об учетной политике, раскрываемой в пояснительной записке, относятся: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способы амортизации основных средств, нематериальных и других активов;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методы оценки производственных запасов, товаров, незавершенного производства и готовой продукции;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способы признания выручки от продажи продукции, товаров, работ, услуг и т. д.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Если компания вносит изменения в учетную политику, в пояснительной записке к бухгалтерской отчетности дополнительно указывается: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причина, по которой вносятся изменения;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содержание таких изменений;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порядок отражения их последствий в бухгалтерской отчетности;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суммы корректировок по каждой статье бухгалтерской отчетности, а для акционерных обществ также данные о базовой и разводненной прибыли (убытке) на каждую акцию;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факт применения нового нормативного акта - для изменений, вызванных его применением;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факт невозможности отразить в бухгалтерской отчетности корректировки за предшествующие периоды, связанные с изменением учетной политики.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Оценочными значениями, согласно пункту 3 нового ПБУ 21/2008, являются: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величина создаваемых организацией оценочных резервов (по сомнительным долгам, под снижение стоимости материально-производственных запасов и т. д.);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сроки полезного использования основных средств, нематериальных и иных амортизируемых активов;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оценка ожидаемых поступлений от использования амортизируемых активов и т. д.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Изменением же оценочных значений признается корректировка стоимости актива (обязательства) из-за появления новой информации о величине будущих выгод или обязательств. При этом исправление ошибки в бухгалтерской отчетности не признается изменением оценочных значений.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Примером изменения оценочных значений служит, в частности, изменение срока полезного использования основного средства или нематериального актива (НМА).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 xml:space="preserve">Обнаружив данное обстоятельство, организация обязана внести исправления в показатели бухгалтерской отчетности на начало отчетного года. А также начать применять новый срок полезного использования амортизируемого актива в бухгалтерском учете. 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Вышедшее в конце прошлого года ПБУ 14/2007 «Учет нематериальных активов» уже предусматривает ежегодное уточнение сроков полезного использования НМА как оценочного значения (п. 27). Принимая во внимание постоянное сближение отечественного бухгалтерского учета с международными стандартами, очевидно, что аналогичные изменения будут внесены и в другие положения по бухгалтерскому учету, связанные с оценочными значениями (например, в ПБУ 6/01 «Учет основных средств»).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Согласно ПБУ 21/2008, изменение оценочного значения признается в составе доходов или расходов в том периоде, в котором оно произошло.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 xml:space="preserve">Если же такое изменение влияет и на бухгалтерскую отчетность будущих периодов, то оно отражается в составе доходов и расходов также и этих периодов. При этом корректировать предыдущие периоды не нужно. То есть корректировка происходит перспективно. 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В пояснительной записке к бухгалтерской отчетности дополнительно нужно раскрывать информацию об изменениях оценочных значений. И в том числе влияние таких изменений на будущие периоды, если это влияние можно оценить. Если оценить нельзя, это также нужно указать в пояснительной записке.</w:t>
      </w:r>
    </w:p>
    <w:p w:rsidR="00EC51FD" w:rsidRPr="00EB2E68" w:rsidRDefault="00EC51FD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Очевидно, что применение на практике нового ПБУ еще более отдаляет бухгалтерский учет от налогового. Дело в том, что Налоговый кодекс РФ не позволяет, например, изменять сроки полезного использования амортизируемого имущества и строго прописывает порядок формирования резерва по сомнительным долгам.</w:t>
      </w:r>
    </w:p>
    <w:p w:rsidR="00A0616C" w:rsidRPr="00EB2E68" w:rsidRDefault="00EB2E68" w:rsidP="00EB2E68">
      <w:pPr>
        <w:pStyle w:val="blocktext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0616C" w:rsidRPr="00EB2E68">
        <w:rPr>
          <w:b/>
          <w:sz w:val="28"/>
          <w:szCs w:val="28"/>
        </w:rPr>
        <w:t>2</w:t>
      </w:r>
      <w:r w:rsidR="007F5373">
        <w:rPr>
          <w:b/>
          <w:sz w:val="28"/>
          <w:szCs w:val="28"/>
        </w:rPr>
        <w:t>.</w:t>
      </w:r>
      <w:r w:rsidR="00A0616C" w:rsidRPr="00EB2E68">
        <w:rPr>
          <w:b/>
          <w:sz w:val="28"/>
          <w:szCs w:val="28"/>
        </w:rPr>
        <w:t xml:space="preserve"> Организационные аспекты учетной политики </w:t>
      </w:r>
    </w:p>
    <w:p w:rsidR="00A0616C" w:rsidRP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616C" w:rsidRP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 xml:space="preserve">В данном разделе организация, должна отразить следующую информацию: 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Отчетный год. Отчетным годом для всех организаций в соответствии со ст. 14 Федерального закона от 21.11.1996 N 129-ФЗ "О бухгалтерском учете" является календарный год - с 1 января по 31 декабря включительно.</w:t>
      </w:r>
    </w:p>
    <w:p w:rsidR="00A0616C" w:rsidRP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Первым отчетным годом для вновь созданных организаций считается период с даты их государственной регистрации по 31 декабря соответствующего года, а для организаций, созданных после 1 октября, - по 31 декабря следующего года.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bCs/>
          <w:sz w:val="28"/>
          <w:szCs w:val="28"/>
        </w:rPr>
        <w:t xml:space="preserve">Организационная структура учетно-бухгалтерской службы. </w:t>
      </w:r>
      <w:r w:rsidRPr="00EB2E68">
        <w:rPr>
          <w:sz w:val="28"/>
          <w:szCs w:val="28"/>
        </w:rPr>
        <w:t>В соответствии со ст. 6 Федерального закона N 129-ФЗ организация (по своему выбору) принимает решение о порядке организации бухгалтерской службы.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Если бухгалтерский учет в организации ведет бухгалтерия, возглавляемая главным бухгалтером, то в учетной политике в целях бухгалтерского учета необходимо предусмотреть, что:</w:t>
      </w:r>
    </w:p>
    <w:p w:rsidR="00EB2E68" w:rsidRDefault="00FD7C45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1) О</w:t>
      </w:r>
      <w:r w:rsidR="00A0616C" w:rsidRPr="00EB2E68">
        <w:rPr>
          <w:sz w:val="28"/>
          <w:szCs w:val="28"/>
        </w:rPr>
        <w:t>тветственность за организацию бухгалтерского учета, соблюдение законодательства при выполнении хозяйственных операций несет руководитель организации;</w:t>
      </w:r>
    </w:p>
    <w:p w:rsidR="00A0616C" w:rsidRPr="00EB2E68" w:rsidRDefault="00FD7C45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2) О</w:t>
      </w:r>
      <w:r w:rsidR="00A0616C" w:rsidRPr="00EB2E68">
        <w:rPr>
          <w:sz w:val="28"/>
          <w:szCs w:val="28"/>
        </w:rPr>
        <w:t>тветственность за формирование учетной политики, ведение бухгалтерского учета, своевременное представление полной и достоверной бухгалтерской отчетности несет главный бухгалтер организации.</w:t>
      </w:r>
    </w:p>
    <w:p w:rsidR="00A0616C" w:rsidRP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 xml:space="preserve">Рабочий план счетов. Первым шагом при формировании учетной политики является утверждение рабочего плана счетов, используемого организацией для ведения бухгалтерского учета (п. 6 приказа Минфина России от 09.12.1998 N 60н "Об утверждении Положения по бухгалтерскому учету "Учетная политика организации" ПБУ 1/98", далее - ПБУ 1/98). Рабочий план счетов с необходимым количеством уровней субсчетов и аналитических признаков, единый для всех структурных подразделений, разрабатывается организацией на основе Плана счетов бухгалтерского учета финансово-хозяйственной деятельности организаций и Инструкции по его применению, утвержденных приказом Минфина России от 30.10.2000 N 94н. </w:t>
      </w:r>
    </w:p>
    <w:p w:rsidR="00A0616C" w:rsidRP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 xml:space="preserve">Основная цель рабочего плана счетов - создание в организации такой схемы бухгалтерского учета, которая позволяла бы обеспечить не только аналитику по всем структурным подразделениям, но использовать полученную информацию для формирования бухгалтерской и статистической отчетности и для других необходимых целей. </w:t>
      </w:r>
    </w:p>
    <w:p w:rsidR="0043119A" w:rsidRP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Практика показывает, что организации не всегда уделяют должное внимание разработке рабочего плана счетов, поэтому в дальнейшем при организации учетной работы могут возникать непредвиденные сложности.</w:t>
      </w:r>
    </w:p>
    <w:p w:rsidR="0043119A" w:rsidRPr="00EB2E68" w:rsidRDefault="0043119A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616C" w:rsidRP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Таблица 1</w:t>
      </w:r>
      <w:r w:rsidR="00FD7C45" w:rsidRPr="00EB2E68">
        <w:rPr>
          <w:sz w:val="28"/>
          <w:szCs w:val="28"/>
        </w:rPr>
        <w:t>.1</w:t>
      </w:r>
    </w:p>
    <w:p w:rsidR="00A0616C" w:rsidRPr="00EB2E68" w:rsidRDefault="00A0616C" w:rsidP="00EB2E68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B2E68">
        <w:rPr>
          <w:bCs/>
          <w:sz w:val="28"/>
          <w:szCs w:val="28"/>
        </w:rPr>
        <w:t>Организация бухгалтерского учета в организациях.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686"/>
      </w:tblGrid>
      <w:tr w:rsidR="00A0616C" w:rsidRPr="00F47E03" w:rsidTr="00F47E03">
        <w:tc>
          <w:tcPr>
            <w:tcW w:w="4077" w:type="dxa"/>
            <w:shd w:val="clear" w:color="auto" w:fill="auto"/>
          </w:tcPr>
          <w:p w:rsidR="00A0616C" w:rsidRPr="00F47E03" w:rsidRDefault="00A0616C" w:rsidP="00F47E03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47E03">
              <w:rPr>
                <w:sz w:val="20"/>
                <w:szCs w:val="28"/>
              </w:rPr>
              <w:t xml:space="preserve">Вариант </w:t>
            </w:r>
          </w:p>
        </w:tc>
        <w:tc>
          <w:tcPr>
            <w:tcW w:w="3686" w:type="dxa"/>
            <w:shd w:val="clear" w:color="auto" w:fill="auto"/>
          </w:tcPr>
          <w:p w:rsidR="00A0616C" w:rsidRPr="00F47E03" w:rsidRDefault="00A0616C" w:rsidP="00F47E03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47E03">
              <w:rPr>
                <w:sz w:val="20"/>
                <w:szCs w:val="28"/>
              </w:rPr>
              <w:t xml:space="preserve">Комментарий </w:t>
            </w:r>
          </w:p>
        </w:tc>
      </w:tr>
      <w:tr w:rsidR="00FD7C45" w:rsidRPr="00F47E03" w:rsidTr="00F47E03">
        <w:tc>
          <w:tcPr>
            <w:tcW w:w="4077" w:type="dxa"/>
            <w:shd w:val="clear" w:color="auto" w:fill="auto"/>
          </w:tcPr>
          <w:p w:rsidR="00FD7C45" w:rsidRPr="00F47E03" w:rsidRDefault="00FD7C45" w:rsidP="00F47E03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47E03">
              <w:rPr>
                <w:sz w:val="20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FD7C45" w:rsidRPr="00F47E03" w:rsidRDefault="00FD7C45" w:rsidP="00F47E03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47E03">
              <w:rPr>
                <w:sz w:val="20"/>
                <w:szCs w:val="28"/>
              </w:rPr>
              <w:t>2</w:t>
            </w:r>
          </w:p>
        </w:tc>
      </w:tr>
      <w:tr w:rsidR="00A0616C" w:rsidRPr="00F47E03" w:rsidTr="00F47E03">
        <w:tc>
          <w:tcPr>
            <w:tcW w:w="4077" w:type="dxa"/>
            <w:shd w:val="clear" w:color="auto" w:fill="auto"/>
          </w:tcPr>
          <w:p w:rsidR="00A0616C" w:rsidRPr="00F47E03" w:rsidRDefault="00FD7C45" w:rsidP="00F47E0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47E03">
              <w:rPr>
                <w:sz w:val="20"/>
              </w:rPr>
              <w:t>1)</w:t>
            </w:r>
            <w:r w:rsidR="00A0616C" w:rsidRPr="00F47E03">
              <w:rPr>
                <w:sz w:val="20"/>
                <w:szCs w:val="28"/>
              </w:rPr>
              <w:t xml:space="preserve"> </w:t>
            </w:r>
            <w:r w:rsidR="00A0616C" w:rsidRPr="00F47E03">
              <w:rPr>
                <w:sz w:val="20"/>
              </w:rPr>
              <w:t>Утвердить бухгалтерскую</w:t>
            </w:r>
            <w:r w:rsidR="00EB2E68" w:rsidRPr="00F47E03">
              <w:rPr>
                <w:sz w:val="20"/>
              </w:rPr>
              <w:t xml:space="preserve"> </w:t>
            </w:r>
            <w:r w:rsidR="00A0616C" w:rsidRPr="00F47E03">
              <w:rPr>
                <w:sz w:val="20"/>
              </w:rPr>
              <w:t>службу</w:t>
            </w:r>
            <w:r w:rsidR="00EB2E68" w:rsidRPr="00F47E03">
              <w:rPr>
                <w:sz w:val="20"/>
              </w:rPr>
              <w:t xml:space="preserve"> </w:t>
            </w:r>
            <w:r w:rsidR="00A0616C" w:rsidRPr="00F47E03">
              <w:rPr>
                <w:sz w:val="20"/>
              </w:rPr>
              <w:t>как</w:t>
            </w:r>
            <w:r w:rsidR="00EB2E68" w:rsidRPr="00F47E03">
              <w:rPr>
                <w:sz w:val="20"/>
              </w:rPr>
              <w:t xml:space="preserve"> </w:t>
            </w:r>
            <w:r w:rsidR="00A0616C" w:rsidRPr="00F47E03">
              <w:rPr>
                <w:sz w:val="20"/>
              </w:rPr>
              <w:t>структурное подразделение, возлагаемое главным бухгалтером;</w:t>
            </w:r>
          </w:p>
        </w:tc>
        <w:tc>
          <w:tcPr>
            <w:tcW w:w="3686" w:type="dxa"/>
            <w:shd w:val="clear" w:color="auto" w:fill="auto"/>
          </w:tcPr>
          <w:p w:rsidR="00A0616C" w:rsidRPr="00F47E03" w:rsidRDefault="00A0616C" w:rsidP="00F47E0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47E03">
              <w:rPr>
                <w:sz w:val="20"/>
              </w:rPr>
              <w:t>Принятие решения по данному вопросу определяется объемами и сложностью финансо- хозяйствен-ной</w:t>
            </w:r>
            <w:r w:rsidR="00EB2E68" w:rsidRPr="00F47E03">
              <w:rPr>
                <w:sz w:val="20"/>
              </w:rPr>
              <w:t xml:space="preserve"> </w:t>
            </w:r>
            <w:r w:rsidRPr="00F47E03">
              <w:rPr>
                <w:sz w:val="20"/>
              </w:rPr>
              <w:t>деятельности организации.</w:t>
            </w:r>
          </w:p>
        </w:tc>
      </w:tr>
      <w:tr w:rsidR="00A0616C" w:rsidRPr="00F47E03" w:rsidTr="00F47E03">
        <w:tc>
          <w:tcPr>
            <w:tcW w:w="4077" w:type="dxa"/>
            <w:shd w:val="clear" w:color="auto" w:fill="auto"/>
          </w:tcPr>
          <w:p w:rsidR="00A0616C" w:rsidRPr="00F47E03" w:rsidRDefault="00FD7C45" w:rsidP="00F47E0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47E03">
              <w:rPr>
                <w:sz w:val="20"/>
              </w:rPr>
              <w:t>2)</w:t>
            </w:r>
            <w:r w:rsidR="00A0616C" w:rsidRPr="00F47E03">
              <w:rPr>
                <w:sz w:val="20"/>
              </w:rPr>
              <w:t xml:space="preserve"> Бухгалтерская служба организации состоит из</w:t>
            </w:r>
            <w:r w:rsidR="00EB2E68" w:rsidRPr="00F47E03">
              <w:rPr>
                <w:sz w:val="20"/>
              </w:rPr>
              <w:t xml:space="preserve"> </w:t>
            </w:r>
            <w:r w:rsidR="00A0616C" w:rsidRPr="00F47E03">
              <w:rPr>
                <w:sz w:val="20"/>
              </w:rPr>
              <w:t>одного штатного сотрудника- главного бухгалтера;</w:t>
            </w:r>
          </w:p>
        </w:tc>
        <w:tc>
          <w:tcPr>
            <w:tcW w:w="3686" w:type="dxa"/>
            <w:shd w:val="clear" w:color="auto" w:fill="auto"/>
          </w:tcPr>
          <w:p w:rsidR="00A0616C" w:rsidRPr="00F47E03" w:rsidRDefault="00A0616C" w:rsidP="00F47E03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A0616C" w:rsidRPr="00F47E03" w:rsidTr="00F47E03">
        <w:tc>
          <w:tcPr>
            <w:tcW w:w="4077" w:type="dxa"/>
            <w:shd w:val="clear" w:color="auto" w:fill="auto"/>
          </w:tcPr>
          <w:p w:rsidR="00A0616C" w:rsidRPr="00F47E03" w:rsidRDefault="00FD7C45" w:rsidP="00F47E0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47E03">
              <w:rPr>
                <w:sz w:val="20"/>
              </w:rPr>
              <w:t>3)</w:t>
            </w:r>
            <w:r w:rsidR="00A0616C" w:rsidRPr="00F47E03">
              <w:rPr>
                <w:sz w:val="20"/>
              </w:rPr>
              <w:t xml:space="preserve"> Передать на договорных началах ведение бухгалтерского учета</w:t>
            </w:r>
            <w:r w:rsidR="00EB2E68" w:rsidRPr="00F47E03">
              <w:rPr>
                <w:sz w:val="20"/>
              </w:rPr>
              <w:t xml:space="preserve"> </w:t>
            </w:r>
            <w:r w:rsidR="00A0616C" w:rsidRPr="00F47E03">
              <w:rPr>
                <w:sz w:val="20"/>
              </w:rPr>
              <w:t>специализированной организации;</w:t>
            </w:r>
            <w:r w:rsidR="00EB2E68" w:rsidRPr="00F47E03">
              <w:rPr>
                <w:sz w:val="20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A0616C" w:rsidRPr="00F47E03" w:rsidRDefault="00A0616C" w:rsidP="00F47E03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A0616C" w:rsidRPr="00F47E03" w:rsidTr="00F47E03">
        <w:tc>
          <w:tcPr>
            <w:tcW w:w="4077" w:type="dxa"/>
            <w:shd w:val="clear" w:color="auto" w:fill="auto"/>
          </w:tcPr>
          <w:p w:rsidR="00A0616C" w:rsidRPr="00F47E03" w:rsidRDefault="00FD7C45" w:rsidP="00F47E0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47E03">
              <w:rPr>
                <w:sz w:val="20"/>
              </w:rPr>
              <w:t>4)</w:t>
            </w:r>
            <w:r w:rsidR="00A0616C" w:rsidRPr="00F47E03">
              <w:rPr>
                <w:sz w:val="20"/>
              </w:rPr>
              <w:t xml:space="preserve"> Руководитель</w:t>
            </w:r>
            <w:r w:rsidR="00EB2E68" w:rsidRPr="00F47E03">
              <w:rPr>
                <w:sz w:val="20"/>
              </w:rPr>
              <w:t xml:space="preserve"> </w:t>
            </w:r>
            <w:r w:rsidR="00A0616C" w:rsidRPr="00F47E03">
              <w:rPr>
                <w:sz w:val="20"/>
              </w:rPr>
              <w:t>организации</w:t>
            </w:r>
            <w:r w:rsidR="00EB2E68" w:rsidRPr="00F47E03">
              <w:rPr>
                <w:sz w:val="20"/>
              </w:rPr>
              <w:t xml:space="preserve"> </w:t>
            </w:r>
            <w:r w:rsidR="00A0616C" w:rsidRPr="00F47E03">
              <w:rPr>
                <w:sz w:val="20"/>
              </w:rPr>
              <w:t>ведет</w:t>
            </w:r>
            <w:r w:rsidR="00EB2E68" w:rsidRPr="00F47E03">
              <w:rPr>
                <w:sz w:val="20"/>
              </w:rPr>
              <w:t xml:space="preserve"> </w:t>
            </w:r>
            <w:r w:rsidR="00A0616C" w:rsidRPr="00F47E03">
              <w:rPr>
                <w:sz w:val="20"/>
              </w:rPr>
              <w:t>бухгалтерский</w:t>
            </w:r>
            <w:r w:rsidR="00EB2E68" w:rsidRPr="00F47E03">
              <w:rPr>
                <w:sz w:val="20"/>
              </w:rPr>
              <w:t xml:space="preserve"> </w:t>
            </w:r>
            <w:r w:rsidR="00A0616C" w:rsidRPr="00F47E03">
              <w:rPr>
                <w:sz w:val="20"/>
              </w:rPr>
              <w:t>и налоговый учет лично.</w:t>
            </w:r>
          </w:p>
        </w:tc>
        <w:tc>
          <w:tcPr>
            <w:tcW w:w="3686" w:type="dxa"/>
            <w:shd w:val="clear" w:color="auto" w:fill="auto"/>
          </w:tcPr>
          <w:p w:rsidR="00A0616C" w:rsidRPr="00F47E03" w:rsidRDefault="00A0616C" w:rsidP="00F47E03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</w:tbl>
    <w:p w:rsidR="0043119A" w:rsidRPr="00EB2E68" w:rsidRDefault="0043119A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Организация может использовать предусмотренные Планом счетов субсчета, уточнять их содержание, исключать и объединять их, а также вводить дополнительные субсчета.</w:t>
      </w:r>
    </w:p>
    <w:p w:rsidR="00A0616C" w:rsidRP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Если для каких-то фактов хозяйственной деятельности корреспонденция счетов не предусмотрена в типовой схеме, организация может дополнить ее, соблюдая единые подходы, установленные Планом счетов бухгалтерского учета финансово-хозяйственной деятельности организаций и Инструкцией по его применению.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bCs/>
          <w:sz w:val="28"/>
          <w:szCs w:val="28"/>
        </w:rPr>
        <w:t xml:space="preserve">Формы первичных учетных документов. </w:t>
      </w:r>
      <w:r w:rsidRPr="00EB2E68">
        <w:rPr>
          <w:sz w:val="28"/>
          <w:szCs w:val="28"/>
        </w:rPr>
        <w:t>Следующий этап - утверждение первичных документов. В соответствии с п. 2 ст. 9 Федерального закона N 129-ФЗ организации обязаны пользоваться первичными документами, формы которых предусмотрены в альбомах унифицированных форм первичной учетной документации.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Если организация в деловом обороте использует документы, не имеющие унифицированной формы, то правила их составления должны быть утверждены в соответствующих статьях раздела учетной политики "Методологические аспекты".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При разработке форм таких документов предусматривается наличие в них следующих обязательных реквизитов: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наименование документа (формы);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код формы;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дата составления;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наименование организации, составившей документ;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содержание хозяйственной операции;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измерители хозяйственной операции в натуральном и денежном выражении;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перечень должностных лиц, ответственных за совершение хозяйственной операции и правильность ее оформления;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личные подписи указанных лиц и их расшифровки.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Необходимо учитывать, что в зависимости от характера операций, требований нормативных актов, методических указаний по бухгалтерскому учету и технологии обработки учетной информации в первичные учетные документы могут быть включены дополнительные реквизиты.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Помимо форм первичных документов, организация обязана утвердить формы документов, используемых для внутренней бухгалтерской отчетности, т.е. регистров бухгалтерского учета, которые предназначены для систематизации и накопления информации, содержащейся в принятых к учету первичных документах, для отражения на счетах бухгалтерского учета и в бухгалтерской отчетности.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Регистры бухгалтерского учета могут вестись в специальных книгах (журналах), на отдельных листах и карточках, в виде машинограмм, полученных при использовании вычислительной техники, а также на магнитных лентах, дисках, дискетах и иных носителях.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Хозяйственные операции должны отражаться в регистрах бухгалтерского учета в хронологической последовательности и группироваться по соответствующим счетам бухгалтерского учета.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Правильность отражения хозяйственных операций в регистрах бухгалтерского учета обеспечивают лица, составившие и подписавшие их.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При хранении регистров бухгалтерского учета должна обеспечиваться их защита от несанкционированных исправлений. Исправление ошибки в регистре бухгалтерского учета должно быть обосновано и подтверждено подписью лица, внесшего исправление, с указанием даты исправления.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Содержание регистров бухгалтерского учета и внутренней бухгалтерской отчетности является коммерческой тайной, а в случаях, предусмотренных законодательством Российской Федерации, - государственной тайной.</w:t>
      </w:r>
    </w:p>
    <w:p w:rsidR="00A0616C" w:rsidRP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Лица, получившие доступ к информации, содержащейся в регистрах бухгалтерского учета и во внутренней бухгалтерской отчетности, обязаны хранить коммерческую и государственную тайну. За ее разглашение они несут ответственность, установленную законодательством Российской Федерации (п. 22 Положения по ведению бухгалтерского учета и бухгалтерской отчетности в Российской Федерации, утвержденного приказом Минфина России от 29.07.1998 N 34н).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bCs/>
          <w:sz w:val="28"/>
          <w:szCs w:val="28"/>
        </w:rPr>
        <w:t>Организация документооборота.</w:t>
      </w:r>
      <w:r w:rsidRPr="00EB2E68">
        <w:rPr>
          <w:b/>
          <w:bCs/>
          <w:sz w:val="28"/>
          <w:szCs w:val="28"/>
        </w:rPr>
        <w:t xml:space="preserve"> </w:t>
      </w:r>
      <w:r w:rsidRPr="00EB2E68">
        <w:rPr>
          <w:sz w:val="28"/>
          <w:szCs w:val="28"/>
        </w:rPr>
        <w:t>В данном разделе учетной политики организация утверждает систему документооборота, которая регламентирует следующие вопросы: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порядок создания первичных учетных документов;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контроль правильности заполнения форм первичных учетных документов;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порядок и сроки передачи первичных учетных документов в бухгалтерию;</w:t>
      </w:r>
    </w:p>
    <w:p w:rsidR="00A0616C" w:rsidRP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порядок передачи первичных учетных документов в архив.</w:t>
      </w:r>
    </w:p>
    <w:p w:rsidR="00857440" w:rsidRPr="00EB2E68" w:rsidRDefault="00857440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616C" w:rsidRP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 xml:space="preserve">Таблица </w:t>
      </w:r>
      <w:r w:rsidR="00FD7C45" w:rsidRPr="00EB2E68">
        <w:rPr>
          <w:sz w:val="28"/>
          <w:szCs w:val="28"/>
        </w:rPr>
        <w:t>1.</w:t>
      </w:r>
      <w:r w:rsidRPr="00EB2E68">
        <w:rPr>
          <w:sz w:val="28"/>
          <w:szCs w:val="28"/>
        </w:rPr>
        <w:t>2</w:t>
      </w:r>
    </w:p>
    <w:p w:rsidR="00A0616C" w:rsidRPr="00EB2E68" w:rsidRDefault="00A0616C" w:rsidP="00EB2E68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B2E68">
        <w:rPr>
          <w:bCs/>
          <w:sz w:val="28"/>
          <w:szCs w:val="28"/>
        </w:rPr>
        <w:t>Обработка учетной информации.</w:t>
      </w:r>
    </w:p>
    <w:tbl>
      <w:tblPr>
        <w:tblW w:w="77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820"/>
      </w:tblGrid>
      <w:tr w:rsidR="00A0616C" w:rsidRPr="00F47E03" w:rsidTr="00F47E03">
        <w:trPr>
          <w:trHeight w:val="20"/>
        </w:trPr>
        <w:tc>
          <w:tcPr>
            <w:tcW w:w="2943" w:type="dxa"/>
            <w:shd w:val="clear" w:color="auto" w:fill="auto"/>
          </w:tcPr>
          <w:p w:rsidR="00A0616C" w:rsidRPr="00F47E03" w:rsidRDefault="00A0616C" w:rsidP="00F47E03">
            <w:pPr>
              <w:widowControl w:val="0"/>
              <w:spacing w:line="360" w:lineRule="auto"/>
              <w:outlineLvl w:val="0"/>
              <w:rPr>
                <w:bCs/>
                <w:sz w:val="20"/>
              </w:rPr>
            </w:pPr>
            <w:r w:rsidRPr="00F47E03">
              <w:rPr>
                <w:bCs/>
                <w:sz w:val="20"/>
              </w:rPr>
              <w:t xml:space="preserve">Варианты </w:t>
            </w:r>
          </w:p>
        </w:tc>
        <w:tc>
          <w:tcPr>
            <w:tcW w:w="4820" w:type="dxa"/>
            <w:shd w:val="clear" w:color="auto" w:fill="auto"/>
          </w:tcPr>
          <w:p w:rsidR="00A0616C" w:rsidRPr="00F47E03" w:rsidRDefault="00A0616C" w:rsidP="00F47E03">
            <w:pPr>
              <w:widowControl w:val="0"/>
              <w:spacing w:line="360" w:lineRule="auto"/>
              <w:outlineLvl w:val="0"/>
              <w:rPr>
                <w:bCs/>
                <w:sz w:val="20"/>
              </w:rPr>
            </w:pPr>
            <w:r w:rsidRPr="00F47E03">
              <w:rPr>
                <w:bCs/>
                <w:sz w:val="20"/>
              </w:rPr>
              <w:t xml:space="preserve">Комментарий </w:t>
            </w:r>
          </w:p>
        </w:tc>
      </w:tr>
      <w:tr w:rsidR="00FD7C45" w:rsidRPr="00F47E03" w:rsidTr="00F47E03">
        <w:trPr>
          <w:trHeight w:val="20"/>
        </w:trPr>
        <w:tc>
          <w:tcPr>
            <w:tcW w:w="2943" w:type="dxa"/>
            <w:shd w:val="clear" w:color="auto" w:fill="auto"/>
          </w:tcPr>
          <w:p w:rsidR="00FD7C45" w:rsidRPr="00F47E03" w:rsidRDefault="00FD7C45" w:rsidP="00F47E03">
            <w:pPr>
              <w:widowControl w:val="0"/>
              <w:spacing w:line="360" w:lineRule="auto"/>
              <w:outlineLvl w:val="0"/>
              <w:rPr>
                <w:bCs/>
                <w:sz w:val="20"/>
              </w:rPr>
            </w:pPr>
            <w:r w:rsidRPr="00F47E03">
              <w:rPr>
                <w:bCs/>
                <w:sz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D7C45" w:rsidRPr="00F47E03" w:rsidRDefault="00FD7C45" w:rsidP="00F47E03">
            <w:pPr>
              <w:widowControl w:val="0"/>
              <w:spacing w:line="360" w:lineRule="auto"/>
              <w:outlineLvl w:val="0"/>
              <w:rPr>
                <w:bCs/>
                <w:sz w:val="20"/>
              </w:rPr>
            </w:pPr>
            <w:r w:rsidRPr="00F47E03">
              <w:rPr>
                <w:bCs/>
                <w:sz w:val="20"/>
              </w:rPr>
              <w:t>2</w:t>
            </w:r>
          </w:p>
        </w:tc>
      </w:tr>
      <w:tr w:rsidR="00A0616C" w:rsidRPr="00F47E03" w:rsidTr="00F47E03">
        <w:trPr>
          <w:trHeight w:val="20"/>
        </w:trPr>
        <w:tc>
          <w:tcPr>
            <w:tcW w:w="2943" w:type="dxa"/>
            <w:shd w:val="clear" w:color="auto" w:fill="auto"/>
          </w:tcPr>
          <w:p w:rsidR="00A0616C" w:rsidRPr="00F47E03" w:rsidRDefault="00FD7C45" w:rsidP="00F47E03">
            <w:pPr>
              <w:widowControl w:val="0"/>
              <w:spacing w:line="360" w:lineRule="auto"/>
              <w:outlineLvl w:val="0"/>
              <w:rPr>
                <w:bCs/>
                <w:sz w:val="20"/>
              </w:rPr>
            </w:pPr>
            <w:r w:rsidRPr="00F47E03">
              <w:rPr>
                <w:bCs/>
                <w:sz w:val="20"/>
              </w:rPr>
              <w:t>1)</w:t>
            </w:r>
            <w:r w:rsidR="00A0616C" w:rsidRPr="00F47E03">
              <w:rPr>
                <w:bCs/>
                <w:sz w:val="20"/>
              </w:rPr>
              <w:t xml:space="preserve"> </w:t>
            </w:r>
            <w:r w:rsidR="00A0616C" w:rsidRPr="00F47E03">
              <w:rPr>
                <w:sz w:val="20"/>
              </w:rPr>
              <w:t>Автоматизированная форма ведения бухгалтерского учета (с помощью определенной бухгалтерской программой).</w:t>
            </w:r>
          </w:p>
        </w:tc>
        <w:tc>
          <w:tcPr>
            <w:tcW w:w="4820" w:type="dxa"/>
            <w:shd w:val="clear" w:color="auto" w:fill="auto"/>
          </w:tcPr>
          <w:p w:rsidR="00A0616C" w:rsidRPr="00F47E03" w:rsidRDefault="00A0616C" w:rsidP="00F47E03">
            <w:pPr>
              <w:widowControl w:val="0"/>
              <w:spacing w:line="360" w:lineRule="auto"/>
              <w:outlineLvl w:val="0"/>
              <w:rPr>
                <w:bCs/>
                <w:sz w:val="20"/>
              </w:rPr>
            </w:pPr>
            <w:r w:rsidRPr="00F47E03">
              <w:rPr>
                <w:sz w:val="20"/>
              </w:rPr>
              <w:t>Применяется во всех организациях, использующих</w:t>
            </w:r>
            <w:r w:rsidR="00EB2E68" w:rsidRPr="00F47E03">
              <w:rPr>
                <w:sz w:val="20"/>
              </w:rPr>
              <w:t xml:space="preserve"> </w:t>
            </w:r>
            <w:r w:rsidRPr="00F47E03">
              <w:rPr>
                <w:sz w:val="20"/>
              </w:rPr>
              <w:t>для</w:t>
            </w:r>
            <w:r w:rsidR="00EB2E68" w:rsidRPr="00F47E03">
              <w:rPr>
                <w:sz w:val="20"/>
              </w:rPr>
              <w:t xml:space="preserve"> </w:t>
            </w:r>
            <w:r w:rsidRPr="00F47E03">
              <w:rPr>
                <w:sz w:val="20"/>
              </w:rPr>
              <w:t>ведения</w:t>
            </w:r>
            <w:r w:rsidR="00EB2E68" w:rsidRPr="00F47E03">
              <w:rPr>
                <w:sz w:val="20"/>
              </w:rPr>
              <w:t xml:space="preserve"> </w:t>
            </w:r>
            <w:r w:rsidRPr="00F47E03">
              <w:rPr>
                <w:sz w:val="20"/>
              </w:rPr>
              <w:t>бухгалтерского учета специальные программные средства.</w:t>
            </w:r>
            <w:r w:rsidR="00EB2E68" w:rsidRPr="00F47E03">
              <w:rPr>
                <w:sz w:val="20"/>
              </w:rPr>
              <w:t xml:space="preserve"> </w:t>
            </w:r>
          </w:p>
        </w:tc>
      </w:tr>
      <w:tr w:rsidR="00A0616C" w:rsidRPr="00F47E03" w:rsidTr="00F47E03">
        <w:trPr>
          <w:trHeight w:val="20"/>
        </w:trPr>
        <w:tc>
          <w:tcPr>
            <w:tcW w:w="2943" w:type="dxa"/>
            <w:shd w:val="clear" w:color="auto" w:fill="auto"/>
          </w:tcPr>
          <w:p w:rsidR="00A0616C" w:rsidRPr="00F47E03" w:rsidRDefault="00FD7C45" w:rsidP="00F47E03">
            <w:pPr>
              <w:widowControl w:val="0"/>
              <w:spacing w:line="360" w:lineRule="auto"/>
              <w:outlineLvl w:val="0"/>
              <w:rPr>
                <w:bCs/>
                <w:sz w:val="20"/>
              </w:rPr>
            </w:pPr>
            <w:r w:rsidRPr="00F47E03">
              <w:rPr>
                <w:bCs/>
                <w:sz w:val="20"/>
              </w:rPr>
              <w:t>2)</w:t>
            </w:r>
            <w:r w:rsidR="00A0616C" w:rsidRPr="00F47E03">
              <w:rPr>
                <w:bCs/>
                <w:sz w:val="20"/>
              </w:rPr>
              <w:t xml:space="preserve"> </w:t>
            </w:r>
            <w:r w:rsidR="00A0616C" w:rsidRPr="00F47E03">
              <w:rPr>
                <w:sz w:val="20"/>
              </w:rPr>
              <w:t>Журнально-ордерная форма</w:t>
            </w:r>
            <w:r w:rsidR="00EB2E68" w:rsidRPr="00F47E03">
              <w:rPr>
                <w:sz w:val="20"/>
              </w:rPr>
              <w:t xml:space="preserve"> </w:t>
            </w:r>
            <w:r w:rsidR="00A0616C" w:rsidRPr="00F47E03">
              <w:rPr>
                <w:sz w:val="20"/>
              </w:rPr>
              <w:t>счетоводства для предприятий.</w:t>
            </w:r>
            <w:r w:rsidR="00EB2E68" w:rsidRPr="00F47E03">
              <w:rPr>
                <w:sz w:val="20"/>
                <w:szCs w:val="14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A0616C" w:rsidRPr="00F47E03" w:rsidRDefault="00A0616C" w:rsidP="00F47E0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47E03">
              <w:rPr>
                <w:sz w:val="20"/>
              </w:rPr>
              <w:t>Утверждена письмом Минфина СССР от 08.03.1960 N 63</w:t>
            </w:r>
            <w:r w:rsidR="00EB2E68" w:rsidRPr="00F47E03">
              <w:rPr>
                <w:sz w:val="20"/>
              </w:rPr>
              <w:t xml:space="preserve"> </w:t>
            </w:r>
            <w:r w:rsidRPr="00F47E03">
              <w:rPr>
                <w:sz w:val="20"/>
              </w:rPr>
              <w:t>с</w:t>
            </w:r>
            <w:r w:rsidR="00EB2E68" w:rsidRPr="00F47E03">
              <w:rPr>
                <w:sz w:val="20"/>
              </w:rPr>
              <w:t xml:space="preserve"> </w:t>
            </w:r>
            <w:r w:rsidRPr="00F47E03">
              <w:rPr>
                <w:sz w:val="20"/>
              </w:rPr>
              <w:t>учетом</w:t>
            </w:r>
            <w:r w:rsidR="00EB2E68" w:rsidRPr="00F47E03">
              <w:rPr>
                <w:sz w:val="20"/>
              </w:rPr>
              <w:t xml:space="preserve"> </w:t>
            </w:r>
            <w:r w:rsidRPr="00F47E03">
              <w:rPr>
                <w:sz w:val="20"/>
              </w:rPr>
              <w:t xml:space="preserve">рекомендаций, утвержденных письмом Минфина России от 24.07.1992 N 59. </w:t>
            </w:r>
          </w:p>
          <w:p w:rsidR="00A0616C" w:rsidRPr="00F47E03" w:rsidRDefault="00A0616C" w:rsidP="00F47E03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F47E03">
              <w:rPr>
                <w:sz w:val="20"/>
              </w:rPr>
              <w:t>Примечание. Единая журнально-ордерная форма счетоводства разработана на</w:t>
            </w:r>
            <w:r w:rsidR="00EB2E68" w:rsidRPr="00F47E03">
              <w:rPr>
                <w:sz w:val="20"/>
              </w:rPr>
              <w:t xml:space="preserve"> </w:t>
            </w:r>
            <w:r w:rsidRPr="00F47E03">
              <w:rPr>
                <w:sz w:val="20"/>
              </w:rPr>
              <w:t>ос нове единого Плана счетов бухгалтерского учета и предназначена для</w:t>
            </w:r>
            <w:r w:rsidR="00EB2E68" w:rsidRPr="00F47E03">
              <w:rPr>
                <w:sz w:val="20"/>
              </w:rPr>
              <w:t xml:space="preserve"> </w:t>
            </w:r>
            <w:r w:rsidRPr="00F47E03">
              <w:rPr>
                <w:sz w:val="20"/>
              </w:rPr>
              <w:t>примене ния во всех</w:t>
            </w:r>
            <w:r w:rsidR="00EB2E68" w:rsidRPr="00F47E03">
              <w:rPr>
                <w:sz w:val="20"/>
              </w:rPr>
              <w:t xml:space="preserve"> </w:t>
            </w:r>
            <w:r w:rsidRPr="00F47E03">
              <w:rPr>
                <w:sz w:val="20"/>
              </w:rPr>
              <w:t>отраслях народного</w:t>
            </w:r>
            <w:r w:rsidR="00EB2E68" w:rsidRPr="00F47E03">
              <w:rPr>
                <w:sz w:val="20"/>
              </w:rPr>
              <w:t xml:space="preserve"> </w:t>
            </w:r>
            <w:r w:rsidRPr="00F47E03">
              <w:rPr>
                <w:sz w:val="20"/>
              </w:rPr>
              <w:t>хозяйства</w:t>
            </w:r>
            <w:r w:rsidR="00EB2E68" w:rsidRPr="00F47E03">
              <w:rPr>
                <w:sz w:val="20"/>
              </w:rPr>
              <w:t xml:space="preserve"> </w:t>
            </w:r>
            <w:r w:rsidRPr="00F47E03">
              <w:rPr>
                <w:sz w:val="20"/>
              </w:rPr>
              <w:t>(промышленности,</w:t>
            </w:r>
            <w:r w:rsidR="00EB2E68" w:rsidRPr="00F47E03">
              <w:rPr>
                <w:sz w:val="20"/>
              </w:rPr>
              <w:t xml:space="preserve"> </w:t>
            </w:r>
            <w:r w:rsidRPr="00F47E03">
              <w:rPr>
                <w:sz w:val="20"/>
              </w:rPr>
              <w:t>строительстве, снабжении, сбыте).</w:t>
            </w:r>
            <w:r w:rsidR="00EB2E68" w:rsidRPr="00F47E03">
              <w:rPr>
                <w:sz w:val="20"/>
              </w:rPr>
              <w:t xml:space="preserve">  </w:t>
            </w:r>
          </w:p>
        </w:tc>
      </w:tr>
      <w:tr w:rsidR="00A0616C" w:rsidRPr="00F47E03" w:rsidTr="00F47E03">
        <w:trPr>
          <w:trHeight w:val="20"/>
        </w:trPr>
        <w:tc>
          <w:tcPr>
            <w:tcW w:w="2943" w:type="dxa"/>
            <w:shd w:val="clear" w:color="auto" w:fill="auto"/>
          </w:tcPr>
          <w:p w:rsidR="00A0616C" w:rsidRPr="00F47E03" w:rsidRDefault="00FD7C45" w:rsidP="00F47E03">
            <w:pPr>
              <w:widowControl w:val="0"/>
              <w:spacing w:line="360" w:lineRule="auto"/>
              <w:outlineLvl w:val="0"/>
              <w:rPr>
                <w:bCs/>
                <w:sz w:val="20"/>
              </w:rPr>
            </w:pPr>
            <w:r w:rsidRPr="00F47E03">
              <w:rPr>
                <w:bCs/>
                <w:sz w:val="20"/>
              </w:rPr>
              <w:t>3)</w:t>
            </w:r>
            <w:r w:rsidR="00A0616C" w:rsidRPr="00F47E03">
              <w:rPr>
                <w:bCs/>
                <w:sz w:val="20"/>
              </w:rPr>
              <w:t xml:space="preserve"> </w:t>
            </w:r>
            <w:r w:rsidR="00A0616C" w:rsidRPr="00F47E03">
              <w:rPr>
                <w:sz w:val="20"/>
              </w:rPr>
              <w:t>Журнально-ордерная форма</w:t>
            </w:r>
            <w:r w:rsidR="00EB2E68" w:rsidRPr="00F47E03">
              <w:rPr>
                <w:sz w:val="20"/>
              </w:rPr>
              <w:t xml:space="preserve"> </w:t>
            </w:r>
            <w:r w:rsidR="00A0616C" w:rsidRPr="00F47E03">
              <w:rPr>
                <w:sz w:val="20"/>
              </w:rPr>
              <w:t>счетоводства для небольших организаций и хозяйственных обществ.</w:t>
            </w:r>
          </w:p>
        </w:tc>
        <w:tc>
          <w:tcPr>
            <w:tcW w:w="4820" w:type="dxa"/>
            <w:shd w:val="clear" w:color="auto" w:fill="auto"/>
          </w:tcPr>
          <w:p w:rsidR="00A0616C" w:rsidRPr="00F47E03" w:rsidRDefault="00A0616C" w:rsidP="00F47E0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47E03">
              <w:rPr>
                <w:sz w:val="20"/>
              </w:rPr>
              <w:t>Утверждена письмом Минфина СССР от 06.06.1960 N 176 с</w:t>
            </w:r>
            <w:r w:rsidR="00EB2E68" w:rsidRPr="00F47E03">
              <w:rPr>
                <w:sz w:val="20"/>
              </w:rPr>
              <w:t xml:space="preserve"> </w:t>
            </w:r>
            <w:r w:rsidRPr="00F47E03">
              <w:rPr>
                <w:sz w:val="20"/>
              </w:rPr>
              <w:t>учетом</w:t>
            </w:r>
            <w:r w:rsidR="00EB2E68" w:rsidRPr="00F47E03">
              <w:rPr>
                <w:sz w:val="20"/>
              </w:rPr>
              <w:t xml:space="preserve"> </w:t>
            </w:r>
            <w:r w:rsidRPr="00F47E03">
              <w:rPr>
                <w:sz w:val="20"/>
              </w:rPr>
              <w:t>рекомендаций, утвержденных</w:t>
            </w:r>
            <w:r w:rsidR="00EB2E68" w:rsidRPr="00F47E03">
              <w:rPr>
                <w:sz w:val="20"/>
              </w:rPr>
              <w:t xml:space="preserve"> </w:t>
            </w:r>
            <w:r w:rsidRPr="00F47E03">
              <w:rPr>
                <w:sz w:val="20"/>
              </w:rPr>
              <w:t>письмом</w:t>
            </w:r>
            <w:r w:rsidR="00EB2E68" w:rsidRPr="00F47E03">
              <w:rPr>
                <w:sz w:val="20"/>
              </w:rPr>
              <w:t xml:space="preserve"> </w:t>
            </w:r>
            <w:r w:rsidRPr="00F47E03">
              <w:rPr>
                <w:sz w:val="20"/>
              </w:rPr>
              <w:t>Минфина</w:t>
            </w:r>
            <w:r w:rsidR="00EB2E68" w:rsidRPr="00F47E03">
              <w:rPr>
                <w:sz w:val="20"/>
              </w:rPr>
              <w:t xml:space="preserve"> </w:t>
            </w:r>
            <w:r w:rsidRPr="00F47E03">
              <w:rPr>
                <w:sz w:val="20"/>
              </w:rPr>
              <w:t>России</w:t>
            </w:r>
            <w:r w:rsidR="00EB2E68" w:rsidRPr="00F47E03">
              <w:rPr>
                <w:sz w:val="20"/>
              </w:rPr>
              <w:t xml:space="preserve"> </w:t>
            </w:r>
            <w:r w:rsidRPr="00F47E03">
              <w:rPr>
                <w:sz w:val="20"/>
              </w:rPr>
              <w:t>от</w:t>
            </w:r>
            <w:r w:rsidR="00EB2E68" w:rsidRPr="00F47E03">
              <w:rPr>
                <w:sz w:val="20"/>
              </w:rPr>
              <w:t xml:space="preserve"> </w:t>
            </w:r>
            <w:r w:rsidRPr="00F47E03">
              <w:rPr>
                <w:sz w:val="20"/>
              </w:rPr>
              <w:t>24.07.1992</w:t>
            </w:r>
            <w:r w:rsidR="00EB2E68" w:rsidRPr="00F47E03">
              <w:rPr>
                <w:sz w:val="20"/>
              </w:rPr>
              <w:t xml:space="preserve"> </w:t>
            </w:r>
            <w:r w:rsidRPr="00F47E03">
              <w:rPr>
                <w:sz w:val="20"/>
              </w:rPr>
              <w:t>N</w:t>
            </w:r>
            <w:r w:rsidR="00EB2E68" w:rsidRPr="00F47E03">
              <w:rPr>
                <w:sz w:val="20"/>
              </w:rPr>
              <w:t xml:space="preserve"> </w:t>
            </w:r>
            <w:r w:rsidRPr="00F47E03">
              <w:rPr>
                <w:sz w:val="20"/>
              </w:rPr>
              <w:t>59.</w:t>
            </w:r>
            <w:r w:rsidR="00EB2E68" w:rsidRPr="00F47E03">
              <w:rPr>
                <w:sz w:val="20"/>
              </w:rPr>
              <w:t xml:space="preserve"> </w:t>
            </w:r>
          </w:p>
          <w:p w:rsidR="00A0616C" w:rsidRPr="00F47E03" w:rsidRDefault="00A0616C" w:rsidP="00F47E03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</w:p>
        </w:tc>
      </w:tr>
      <w:tr w:rsidR="00A0616C" w:rsidRPr="00F47E03" w:rsidTr="00F47E03">
        <w:trPr>
          <w:trHeight w:val="20"/>
        </w:trPr>
        <w:tc>
          <w:tcPr>
            <w:tcW w:w="2943" w:type="dxa"/>
            <w:shd w:val="clear" w:color="auto" w:fill="auto"/>
          </w:tcPr>
          <w:p w:rsidR="00A0616C" w:rsidRPr="00F47E03" w:rsidRDefault="00FD7C45" w:rsidP="00F47E03">
            <w:pPr>
              <w:widowControl w:val="0"/>
              <w:spacing w:line="360" w:lineRule="auto"/>
              <w:outlineLvl w:val="0"/>
              <w:rPr>
                <w:bCs/>
                <w:sz w:val="20"/>
              </w:rPr>
            </w:pPr>
            <w:r w:rsidRPr="00F47E03">
              <w:rPr>
                <w:bCs/>
                <w:sz w:val="20"/>
              </w:rPr>
              <w:t>4)</w:t>
            </w:r>
            <w:r w:rsidR="00A0616C" w:rsidRPr="00F47E03">
              <w:rPr>
                <w:bCs/>
                <w:sz w:val="20"/>
              </w:rPr>
              <w:t xml:space="preserve"> </w:t>
            </w:r>
            <w:r w:rsidR="00A0616C" w:rsidRPr="00F47E03">
              <w:rPr>
                <w:sz w:val="20"/>
              </w:rPr>
              <w:t>Упрощенная</w:t>
            </w:r>
            <w:r w:rsidR="00EB2E68" w:rsidRPr="00F47E03">
              <w:rPr>
                <w:sz w:val="20"/>
              </w:rPr>
              <w:t xml:space="preserve"> </w:t>
            </w:r>
            <w:r w:rsidR="00A0616C" w:rsidRPr="00F47E03">
              <w:rPr>
                <w:sz w:val="20"/>
              </w:rPr>
              <w:t>форма ведения бухгалтерского учета</w:t>
            </w:r>
            <w:r w:rsidR="00A0616C" w:rsidRPr="00F47E03">
              <w:rPr>
                <w:sz w:val="20"/>
                <w:szCs w:val="14"/>
              </w:rPr>
              <w:t xml:space="preserve"> .</w:t>
            </w:r>
          </w:p>
        </w:tc>
        <w:tc>
          <w:tcPr>
            <w:tcW w:w="4820" w:type="dxa"/>
            <w:shd w:val="clear" w:color="auto" w:fill="auto"/>
          </w:tcPr>
          <w:p w:rsidR="00A0616C" w:rsidRPr="00F47E03" w:rsidRDefault="00A0616C" w:rsidP="00F47E0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47E03">
              <w:rPr>
                <w:sz w:val="20"/>
              </w:rPr>
              <w:t>Утверждена приказом Минфина России от 21.12.1998 N 64н.</w:t>
            </w:r>
          </w:p>
          <w:p w:rsidR="00A0616C" w:rsidRPr="00F47E03" w:rsidRDefault="00A0616C" w:rsidP="00F47E03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F47E03">
              <w:rPr>
                <w:sz w:val="20"/>
              </w:rPr>
              <w:t>Примечание. Упрощенная форма бухгалтерского учета малым</w:t>
            </w:r>
            <w:r w:rsidR="00EB2E68" w:rsidRPr="00F47E03">
              <w:rPr>
                <w:sz w:val="20"/>
              </w:rPr>
              <w:t xml:space="preserve"> </w:t>
            </w:r>
            <w:r w:rsidRPr="00F47E03">
              <w:rPr>
                <w:sz w:val="20"/>
              </w:rPr>
              <w:t>предприятием</w:t>
            </w:r>
            <w:r w:rsidR="00EB2E68" w:rsidRPr="00F47E03">
              <w:rPr>
                <w:sz w:val="20"/>
              </w:rPr>
              <w:t xml:space="preserve"> </w:t>
            </w:r>
            <w:r w:rsidRPr="00F47E03">
              <w:rPr>
                <w:sz w:val="20"/>
              </w:rPr>
              <w:t>может вестись: по простой форме бухгалтерского учета (без использования</w:t>
            </w:r>
            <w:r w:rsidR="00EB2E68" w:rsidRPr="00F47E03">
              <w:rPr>
                <w:sz w:val="20"/>
              </w:rPr>
              <w:t xml:space="preserve"> </w:t>
            </w:r>
            <w:r w:rsidRPr="00F47E03">
              <w:rPr>
                <w:sz w:val="20"/>
              </w:rPr>
              <w:t>регистров бухгалтерского учета имущества малого предприятия).</w:t>
            </w:r>
          </w:p>
        </w:tc>
      </w:tr>
    </w:tbl>
    <w:p w:rsidR="00A0616C" w:rsidRP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2E68" w:rsidRDefault="00EB2E68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0616C" w:rsidRPr="00EB2E68">
        <w:rPr>
          <w:sz w:val="28"/>
          <w:szCs w:val="28"/>
        </w:rPr>
        <w:t>В учетной политике можно предусмотреть, что график документооборота оформляется либо как приложение к учетной политике, либо как самостоятельный документ.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Работу по составлению графика документооборота организует главный бухгалтер. График документооборота утверждает руководитель организации своим приказом.</w:t>
      </w:r>
    </w:p>
    <w:p w:rsidR="00A0616C" w:rsidRP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Ответственность за соблюдение графика документооборота, своевременное и качественное создание документов, своевременную передачу их для отражения в бухгалтерском учете и отчетности, достоверность содержащихся в документах данных несут лица, создавшие и подписавшие эти документы.</w:t>
      </w:r>
    </w:p>
    <w:p w:rsidR="00A0616C" w:rsidRP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bCs/>
          <w:sz w:val="28"/>
          <w:szCs w:val="28"/>
        </w:rPr>
        <w:t xml:space="preserve">Технология обработки данных учетной информации. </w:t>
      </w:r>
      <w:r w:rsidRPr="00EB2E68">
        <w:rPr>
          <w:sz w:val="28"/>
          <w:szCs w:val="28"/>
        </w:rPr>
        <w:t>Организация (по своему выбору) принимает решение о технологии обработки учетной информации.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bCs/>
          <w:sz w:val="28"/>
          <w:szCs w:val="28"/>
        </w:rPr>
        <w:t xml:space="preserve">Уровень централизации и основные принципы обмена информацией с обособленными подразделениями. </w:t>
      </w:r>
      <w:r w:rsidRPr="00EB2E68">
        <w:rPr>
          <w:sz w:val="28"/>
          <w:szCs w:val="28"/>
        </w:rPr>
        <w:t>Организация может создавать обособленные подразделения, выделенные на отдельный баланс, имеющие собственный расчетный счет, но не обладающие правами юридического лица. Такие обособленные подразделения обычно самостоятельно ведут бухгалтерский учет и составляют отчетность по установленным формам, которая затем объединяется с балансом головной организации и представляется в органы, регулирующие уплату налогов и сборов, государственной статистики, учредителям.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В соответствии с п. 33 Положения по ведению бухгалтерского учета и бухгалтерской отчетности бухгалтерская отчетность организации должна включать показатели деятельности филиалов, представительств и иных структурных подразделений, в том числе выделенных на отдельный баланс.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Однако действующим законодательством не установлены объемы, формы и сроки представления бухгалтерской отчетности обособленными подразделениями в адрес головной организации. Поэтому в учетной политике необходимо указать, в каких объемах, формах и в какие сроки должна предоставляться отчетность обособленных подразделений в головную организацию.</w:t>
      </w:r>
    </w:p>
    <w:p w:rsidR="00FD7C45" w:rsidRP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Организация также может создавать обособленные подразделения, которые не выделяются на отдельный баланс, имеют расчетный счет (или не имеют его) и не обладают правами юридического лица. Учет в таких обособленных подразделениях может быть построен по-разному. Во-первых, все первичные учетные документы передаются обособленными подразделениями для их учета в головную организацию, и учет осуществляется в централизованной форме. Во-вторых, в обособленных подразделениях, не выделенных на отдельный баланс, ведется учет всех хозяйственных операций вплоть до составления баланса. Отчетные данные обособленных подразделений предоставляются в бухгалтерию головной организации, где они включаются в консолидированную отчетность.</w:t>
      </w:r>
    </w:p>
    <w:p w:rsidR="00857440" w:rsidRPr="00EB2E68" w:rsidRDefault="00857440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616C" w:rsidRP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 xml:space="preserve">Таблица </w:t>
      </w:r>
      <w:r w:rsidR="00FD7C45" w:rsidRPr="00EB2E68">
        <w:rPr>
          <w:sz w:val="28"/>
          <w:szCs w:val="28"/>
        </w:rPr>
        <w:t>1.</w:t>
      </w:r>
      <w:r w:rsidRPr="00EB2E68">
        <w:rPr>
          <w:sz w:val="28"/>
          <w:szCs w:val="28"/>
        </w:rPr>
        <w:t>3</w:t>
      </w:r>
    </w:p>
    <w:p w:rsidR="00A0616C" w:rsidRPr="00EB2E68" w:rsidRDefault="00A0616C" w:rsidP="00EB2E68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B2E68">
        <w:rPr>
          <w:bCs/>
          <w:sz w:val="28"/>
          <w:szCs w:val="28"/>
        </w:rPr>
        <w:t>Способы организации бухгалтерского учета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776"/>
      </w:tblGrid>
      <w:tr w:rsidR="00A0616C" w:rsidRPr="00F47E03" w:rsidTr="00F47E03">
        <w:tc>
          <w:tcPr>
            <w:tcW w:w="3510" w:type="dxa"/>
            <w:shd w:val="clear" w:color="auto" w:fill="auto"/>
          </w:tcPr>
          <w:p w:rsidR="00A0616C" w:rsidRPr="00F47E03" w:rsidRDefault="00A0616C" w:rsidP="00F47E0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47E03">
              <w:rPr>
                <w:sz w:val="20"/>
              </w:rPr>
              <w:t xml:space="preserve">Вариант </w:t>
            </w:r>
          </w:p>
        </w:tc>
        <w:tc>
          <w:tcPr>
            <w:tcW w:w="4776" w:type="dxa"/>
            <w:shd w:val="clear" w:color="auto" w:fill="auto"/>
          </w:tcPr>
          <w:p w:rsidR="00A0616C" w:rsidRPr="00F47E03" w:rsidRDefault="00A0616C" w:rsidP="00F47E0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47E03">
              <w:rPr>
                <w:sz w:val="20"/>
              </w:rPr>
              <w:t xml:space="preserve">Комментарий </w:t>
            </w:r>
          </w:p>
        </w:tc>
      </w:tr>
      <w:tr w:rsidR="00FD7C45" w:rsidRPr="00F47E03" w:rsidTr="00F47E03">
        <w:tc>
          <w:tcPr>
            <w:tcW w:w="3510" w:type="dxa"/>
            <w:shd w:val="clear" w:color="auto" w:fill="auto"/>
          </w:tcPr>
          <w:p w:rsidR="00FD7C45" w:rsidRPr="00F47E03" w:rsidRDefault="00FD7C45" w:rsidP="00F47E0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47E03">
              <w:rPr>
                <w:sz w:val="20"/>
              </w:rPr>
              <w:t>1</w:t>
            </w:r>
          </w:p>
        </w:tc>
        <w:tc>
          <w:tcPr>
            <w:tcW w:w="4776" w:type="dxa"/>
            <w:shd w:val="clear" w:color="auto" w:fill="auto"/>
          </w:tcPr>
          <w:p w:rsidR="00FD7C45" w:rsidRPr="00F47E03" w:rsidRDefault="00FD7C45" w:rsidP="00F47E0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47E03">
              <w:rPr>
                <w:sz w:val="20"/>
              </w:rPr>
              <w:t>2</w:t>
            </w:r>
          </w:p>
        </w:tc>
      </w:tr>
      <w:tr w:rsidR="00A0616C" w:rsidRPr="00F47E03" w:rsidTr="00F47E03">
        <w:tc>
          <w:tcPr>
            <w:tcW w:w="3510" w:type="dxa"/>
            <w:shd w:val="clear" w:color="auto" w:fill="auto"/>
          </w:tcPr>
          <w:p w:rsidR="00A0616C" w:rsidRPr="00F47E03" w:rsidRDefault="00414C44" w:rsidP="00F47E0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47E03">
              <w:rPr>
                <w:sz w:val="20"/>
              </w:rPr>
              <w:t>1)</w:t>
            </w:r>
            <w:r w:rsidR="00A0616C" w:rsidRPr="00F47E03">
              <w:rPr>
                <w:sz w:val="20"/>
              </w:rPr>
              <w:t xml:space="preserve"> Учет организуется в централизованной форме.</w:t>
            </w:r>
            <w:r w:rsidR="00EB2E68" w:rsidRPr="00F47E03">
              <w:rPr>
                <w:sz w:val="20"/>
              </w:rPr>
              <w:t xml:space="preserve"> </w:t>
            </w:r>
          </w:p>
        </w:tc>
        <w:tc>
          <w:tcPr>
            <w:tcW w:w="4776" w:type="dxa"/>
            <w:shd w:val="clear" w:color="auto" w:fill="auto"/>
          </w:tcPr>
          <w:p w:rsidR="00A0616C" w:rsidRPr="00F47E03" w:rsidRDefault="00A0616C" w:rsidP="00F47E0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47E03">
              <w:rPr>
                <w:sz w:val="20"/>
              </w:rPr>
              <w:t>Все работы по учету сосредоточены в центральной бухгалтерии.</w:t>
            </w:r>
          </w:p>
        </w:tc>
      </w:tr>
      <w:tr w:rsidR="00A0616C" w:rsidRPr="00F47E03" w:rsidTr="00F47E03">
        <w:tc>
          <w:tcPr>
            <w:tcW w:w="3510" w:type="dxa"/>
            <w:shd w:val="clear" w:color="auto" w:fill="auto"/>
          </w:tcPr>
          <w:p w:rsidR="00A0616C" w:rsidRPr="00F47E03" w:rsidRDefault="00414C44" w:rsidP="00F47E0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47E03">
              <w:rPr>
                <w:sz w:val="20"/>
              </w:rPr>
              <w:t>2)</w:t>
            </w:r>
            <w:r w:rsidR="00A0616C" w:rsidRPr="00F47E03">
              <w:rPr>
                <w:sz w:val="20"/>
              </w:rPr>
              <w:t xml:space="preserve"> Учет организуется в</w:t>
            </w:r>
            <w:r w:rsidR="00EB2E68" w:rsidRPr="00F47E03">
              <w:rPr>
                <w:sz w:val="20"/>
              </w:rPr>
              <w:t xml:space="preserve"> </w:t>
            </w:r>
            <w:r w:rsidR="00A0616C" w:rsidRPr="00F47E03">
              <w:rPr>
                <w:sz w:val="20"/>
              </w:rPr>
              <w:t>децентрализованной форме</w:t>
            </w:r>
            <w:r w:rsidR="00A0616C" w:rsidRPr="00F47E03">
              <w:rPr>
                <w:sz w:val="20"/>
                <w:szCs w:val="14"/>
              </w:rPr>
              <w:t>.</w:t>
            </w:r>
            <w:r w:rsidR="00EB2E68" w:rsidRPr="00F47E03">
              <w:rPr>
                <w:sz w:val="20"/>
                <w:szCs w:val="14"/>
              </w:rPr>
              <w:t xml:space="preserve"> </w:t>
            </w:r>
          </w:p>
        </w:tc>
        <w:tc>
          <w:tcPr>
            <w:tcW w:w="4776" w:type="dxa"/>
            <w:shd w:val="clear" w:color="auto" w:fill="auto"/>
          </w:tcPr>
          <w:p w:rsidR="00A0616C" w:rsidRPr="00F47E03" w:rsidRDefault="00A0616C" w:rsidP="00F47E0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47E03">
              <w:rPr>
                <w:sz w:val="20"/>
              </w:rPr>
              <w:t>Все работы по учету ведутся бухгалтериями подразделений.</w:t>
            </w:r>
            <w:r w:rsidR="00EB2E68" w:rsidRPr="00F47E03">
              <w:rPr>
                <w:sz w:val="20"/>
              </w:rPr>
              <w:t xml:space="preserve"> </w:t>
            </w:r>
          </w:p>
        </w:tc>
      </w:tr>
      <w:tr w:rsidR="00A0616C" w:rsidRPr="00F47E03" w:rsidTr="00F47E03">
        <w:tc>
          <w:tcPr>
            <w:tcW w:w="3510" w:type="dxa"/>
            <w:shd w:val="clear" w:color="auto" w:fill="auto"/>
          </w:tcPr>
          <w:p w:rsidR="00A0616C" w:rsidRPr="00F47E03" w:rsidRDefault="00A0616C" w:rsidP="00F47E0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47E03">
              <w:rPr>
                <w:sz w:val="20"/>
              </w:rPr>
              <w:t>3</w:t>
            </w:r>
            <w:r w:rsidR="00414C44" w:rsidRPr="00F47E03">
              <w:rPr>
                <w:sz w:val="20"/>
              </w:rPr>
              <w:t>)</w:t>
            </w:r>
            <w:r w:rsidRPr="00F47E03">
              <w:rPr>
                <w:sz w:val="20"/>
              </w:rPr>
              <w:t xml:space="preserve"> Учет организуется в смешанной форме.</w:t>
            </w:r>
          </w:p>
        </w:tc>
        <w:tc>
          <w:tcPr>
            <w:tcW w:w="4776" w:type="dxa"/>
            <w:shd w:val="clear" w:color="auto" w:fill="auto"/>
          </w:tcPr>
          <w:p w:rsidR="00A0616C" w:rsidRPr="00F47E03" w:rsidRDefault="00A0616C" w:rsidP="00F47E0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47E03">
              <w:rPr>
                <w:sz w:val="20"/>
              </w:rPr>
              <w:t xml:space="preserve">Определяется перечень операций, отражаемых обособленным под </w:t>
            </w:r>
          </w:p>
        </w:tc>
      </w:tr>
      <w:tr w:rsidR="00857440" w:rsidRPr="00F47E03" w:rsidTr="00F47E03">
        <w:tc>
          <w:tcPr>
            <w:tcW w:w="3510" w:type="dxa"/>
            <w:shd w:val="clear" w:color="auto" w:fill="auto"/>
          </w:tcPr>
          <w:p w:rsidR="00857440" w:rsidRPr="00F47E03" w:rsidRDefault="00857440" w:rsidP="00F47E03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4776" w:type="dxa"/>
            <w:shd w:val="clear" w:color="auto" w:fill="auto"/>
          </w:tcPr>
          <w:p w:rsidR="00857440" w:rsidRPr="00F47E03" w:rsidRDefault="00857440" w:rsidP="00F47E0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47E03">
              <w:rPr>
                <w:sz w:val="20"/>
              </w:rPr>
              <w:t>разделением, и перечень операций,</w:t>
            </w:r>
            <w:r w:rsidR="00EB2E68" w:rsidRPr="00F47E03">
              <w:rPr>
                <w:sz w:val="20"/>
              </w:rPr>
              <w:t xml:space="preserve"> </w:t>
            </w:r>
            <w:r w:rsidRPr="00F47E03">
              <w:rPr>
                <w:sz w:val="20"/>
              </w:rPr>
              <w:t>совершаемых</w:t>
            </w:r>
            <w:r w:rsidR="00EB2E68" w:rsidRPr="00F47E03">
              <w:rPr>
                <w:sz w:val="20"/>
              </w:rPr>
              <w:t xml:space="preserve"> </w:t>
            </w:r>
            <w:r w:rsidRPr="00F47E03">
              <w:rPr>
                <w:sz w:val="20"/>
              </w:rPr>
              <w:t>обособленными подразделением, но отражаемых головной организацией.</w:t>
            </w:r>
            <w:r w:rsidR="00EB2E68" w:rsidRPr="00F47E03">
              <w:rPr>
                <w:sz w:val="20"/>
              </w:rPr>
              <w:t xml:space="preserve"> </w:t>
            </w:r>
          </w:p>
        </w:tc>
      </w:tr>
    </w:tbl>
    <w:p w:rsidR="00857440" w:rsidRPr="00EB2E68" w:rsidRDefault="00857440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Таким образом, в соответствии с действующим законодательством отчетность обособленных подразделений организации как выделенных на отдельный баланс, так и не выделенных, является внутренней отчетностью, которая подлежит включению в бухгалтерскую отчетность организации в целом.</w:t>
      </w:r>
    </w:p>
    <w:p w:rsidR="00A0616C" w:rsidRP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Ведение бухгалтерского и налогового учета для всех обособленных подразделений должно быть единым. Иными словами, обособленные подразделения не могут иметь своей учетной политики, отличной от учетной политики организации. Это указано в п. 10 ПБУ 1/98. Поэтому организация, в состав которой входят обособленные подразделения, должна иметь единую учетную политику. Изменение учетной политики для одного из обособленных подразделений не допускается.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Организации, имеющие разветвленную систему подразделений, принимают решение (по своему выбору) об уровне централизации бухгалтерского учета.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В данном разделе учетной политики организация указывает реквизиты подразделений, выделенных на отдельный баланс, регулирует объемы и сроки обмена информацией между подразделениями (в случае необходимости), а также между обособленным подразделением и центральным (головным) подразделением.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В разделе "Организация и ведение внутрихозяйственных расчетов с обособленным подразделением, выделенным на отдельный баланс" рекомендуем привести следующую информацию: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формируются ли самостоятельно доходы и расходы, производятся ли операции по текущему банковскому счету;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производится ли сверка взаиморасчетов по взаимной дебиторской и кредиторской задолженностям по окончании отчетного периода;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определяется ли самостоятельно собственный финансовый результат;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каков порядок ведения аналитического учета имущества организации;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место формирования себестоимости продукции, работ, услуг;</w:t>
      </w:r>
    </w:p>
    <w:p w:rsidR="00A0616C" w:rsidRP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другие особенности, характерные для взаимоотношений между обособленным подразделением и головной организацией.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0" w:name="sub_800"/>
      <w:r w:rsidRPr="00EB2E68">
        <w:rPr>
          <w:bCs/>
          <w:sz w:val="28"/>
          <w:szCs w:val="28"/>
        </w:rPr>
        <w:t xml:space="preserve">Выдача средств под отчет. </w:t>
      </w:r>
      <w:r w:rsidRPr="00EB2E68">
        <w:rPr>
          <w:sz w:val="28"/>
          <w:szCs w:val="28"/>
        </w:rPr>
        <w:t>Список лиц, получающих денежные средства на хозяйственно-операционные расходы, утверждает руководитель организации.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Срок сдачи авансового отчета и возврата неиспользованных подотчетных сумм, полученных на хозяйственные нужды, определяется в приказе руководителя организации.</w:t>
      </w:r>
    </w:p>
    <w:p w:rsidR="00A0616C" w:rsidRP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Срок сдачи отчета по командировке в пределах территории Российской Федерации, а значит по полученным командировочным, - три дня.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bCs/>
          <w:sz w:val="28"/>
          <w:szCs w:val="28"/>
        </w:rPr>
        <w:t xml:space="preserve">Оценка имущества, обязательств и хозяйственных операций. </w:t>
      </w:r>
      <w:r w:rsidRPr="00EB2E68">
        <w:rPr>
          <w:sz w:val="28"/>
          <w:szCs w:val="28"/>
        </w:rPr>
        <w:t>Бухгалтерский учет имущества, обязательств и хозяйственных операций ведется: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в рублях и копейках;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- округляется до целых рублей.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Отметим, что если учет имущества, обязательств и хозяйственных операций ведется в суммах, округленных до целых рублей, то возникшие при этом разницы относятся на финансовые результаты. Это позволяет сделать п. 25 Положения по ведению бухгалтерского учета и бухгалтерской отчетности в Российской Федерации.</w:t>
      </w:r>
    </w:p>
    <w:p w:rsidR="00A0616C" w:rsidRP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Выбранный вариант должен быть закреплен в учетной политике.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B2E68">
        <w:rPr>
          <w:bCs/>
          <w:sz w:val="28"/>
          <w:szCs w:val="28"/>
        </w:rPr>
        <w:t>Способ представления бухгалтерской отчетности.</w:t>
      </w:r>
      <w:r w:rsidRPr="00EB2E68">
        <w:rPr>
          <w:sz w:val="28"/>
          <w:szCs w:val="28"/>
        </w:rPr>
        <w:t xml:space="preserve"> В соответствии с п. 6 ст. 13 Федерального закона N 129-ФЗ бухгалтерская отчетность предоставляется ее пользователям на бумажных носителях и (или) в электронном виде.</w:t>
      </w:r>
    </w:p>
    <w:p w:rsidR="00A0616C" w:rsidRP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В практической деятельности у организаций нередко возникает вопрос: может ли относиться к отчетности в электронном виде предоставление отчетности на дискете или на компакт-диске? По мнению автора, несмотря на то, что в законодательстве нет определения понятия "электронный вид", речь идет именно о передаче отчетности по электронным каналам связи. Данный вывод вытекает из следующего: сдача отчетности на магнитных носителях не имеет никакой юридической силы без подписанной декларации на бумажном носителе. В случае же подачи декларации через Интернет, по защищенным каналам присылают документ, заверенный электронно-цифровой подписью (ЭЦП), имеющий юридическую силу без вывода на бумажный носитель.</w:t>
      </w:r>
    </w:p>
    <w:p w:rsidR="00A0616C" w:rsidRP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616C" w:rsidRPr="00EB2E68" w:rsidRDefault="00A0616C" w:rsidP="00EB2E68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B2E68">
        <w:rPr>
          <w:b/>
          <w:bCs/>
          <w:sz w:val="28"/>
          <w:szCs w:val="28"/>
        </w:rPr>
        <w:t>3</w:t>
      </w:r>
      <w:r w:rsidR="007F5373">
        <w:rPr>
          <w:b/>
          <w:bCs/>
          <w:sz w:val="28"/>
          <w:szCs w:val="28"/>
        </w:rPr>
        <w:t>.</w:t>
      </w:r>
      <w:r w:rsidRPr="00EB2E68">
        <w:rPr>
          <w:b/>
          <w:bCs/>
          <w:sz w:val="28"/>
          <w:szCs w:val="28"/>
        </w:rPr>
        <w:t xml:space="preserve"> Влияние учетной политики организации на оценку показателей</w:t>
      </w:r>
      <w:r w:rsidR="007F5373">
        <w:rPr>
          <w:b/>
          <w:bCs/>
          <w:sz w:val="28"/>
          <w:szCs w:val="28"/>
        </w:rPr>
        <w:t xml:space="preserve"> </w:t>
      </w:r>
      <w:r w:rsidRPr="00EB2E68">
        <w:rPr>
          <w:b/>
          <w:bCs/>
          <w:sz w:val="28"/>
          <w:szCs w:val="28"/>
        </w:rPr>
        <w:t xml:space="preserve">финансовой отчетности </w:t>
      </w:r>
    </w:p>
    <w:p w:rsidR="00A0616C" w:rsidRPr="00EB2E68" w:rsidRDefault="00A0616C" w:rsidP="00EB2E68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B2E68">
        <w:rPr>
          <w:sz w:val="28"/>
          <w:szCs w:val="28"/>
        </w:rPr>
        <w:t xml:space="preserve">Согласно утвержденному приказом Минфина РФ N 60н от 9 декабря </w:t>
      </w:r>
      <w:smartTag w:uri="urn:schemas-microsoft-com:office:smarttags" w:element="metricconverter">
        <w:smartTagPr>
          <w:attr w:name="ProductID" w:val="1998 г"/>
        </w:smartTagPr>
        <w:r w:rsidRPr="00EB2E68">
          <w:rPr>
            <w:sz w:val="28"/>
            <w:szCs w:val="28"/>
          </w:rPr>
          <w:t>1998 г</w:t>
        </w:r>
      </w:smartTag>
      <w:r w:rsidRPr="00EB2E68">
        <w:rPr>
          <w:sz w:val="28"/>
          <w:szCs w:val="28"/>
        </w:rPr>
        <w:t>. Положению по бухгалтерскому учету "Учетная политика организации", под учетной политикой организации понимается выбранная и используемая ею совокупность способов ведения бухгалтерского учета, таких как: методы группировки и оценки фактов хозяйственной деятельности, погашения стоимости активов, организации документооборота, инвентаризации, способы применения счетов бухгалтерского учета, системы регистров бухгалтерского учета, обработки информации и иные соответствующие способы и приемы.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Во многих случаях российское законодательство по бухгалтерскому учету предусматривает не один, а несколько различных способов отражения в бухгалтерском учете и финансовой отчетности тех или иных активов, обязательств, доходов и расходов. Право выбора в этих случаях остается за организацией.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Принятую учетную политику следует обязательно раскрыть в пояснительной записке к годовой финансовой отчетности. Это связано с тем, что, читая финансовую отчетность организации, внешний пользователь не во всех случаях может определить, в какой оценке отражен тот или иной показатель, поскольку его оценка зависит от выбора, сделанного в учетной политике. То есть, без знания учетной политики, применяемой организацией, нельзя адекватно судить об уровне и составе показателей, отраженных в российской финансовой отчетности. Прежде, чем использовать эти показатели для анализа и принятия управленческих решений на основе сделанных аналитических выводов, следует разобраться в том, какие оценки тех или иных показателей представлены в данном конкретном финансовом отчете.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" w:name="sub_174"/>
      <w:r w:rsidRPr="00EB2E68">
        <w:rPr>
          <w:sz w:val="28"/>
          <w:szCs w:val="28"/>
        </w:rPr>
        <w:t>Следует заметить, что чем больше возможностей выбора способов ведения бухгалтерского учета предусмотрено в действующим законодательстве, тем труднее читать финансовую отчетность без знания учетной политики организации. Следовательно, отмена в российском законодательстве по бухгалтерскому учету возможности выбора отдельных методов учета и отчетность позволит уменьшить разброс оценок показателей финансовой отчетности по уровню и составу, что облегчит чтение и понимание отчетности.</w:t>
      </w:r>
      <w:bookmarkEnd w:id="1"/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Элементами учетной политики, которые влияют на уровень и состав финансовой отчетности являются следующие: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способ амортизации основных средств (4 способа);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выбор по переоценке основных средств (два варианта);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принятие решения об отражения актива в составе внеоборотных или оборотных в отношении объектов, которые дешевле 20000 руб. (два варианта);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способ амортизации нематериальных активов (3 способа);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способ оценки при выбытии финансовых вложений, по которым не определяется текущая рыночная стоимость (3 способа);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методы списания материально-производственных запасов в производство или на продажу (4 метода);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принятая оценка готовой продукции на одноименном счете 43 (две оценки);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принятый способ списания общехозяйственных расходов (два способа);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выбранная база для распределения общепроизводственных и общехозяйственных расходов (много показателей, которые устанавливаются отраслевыми инструкциями по учету затрат на производство);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способ оценки незавершенного производства (4 способа);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выбор по созданию резерва по сомнительным долгам (два варианта);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выбор по созданию резервов предстоящих расходов (два варианта);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оценка товаров и тары в розничной торговли на счете 41 "Товары" (три оценки);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представление в бухгалтерском балансе информации по авансам выданным и расчетам с поставщиками (два способа);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представление в бухгалтерском балансе информации по авансам полученным и расчетам с покупателями (два способа);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представление в бухгалтерском балансе и в отчете о прибылях и убытках информации об отложенных налогах (два способа).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Кроме того, действующее российское законодательство в некоторых случаях предусматривает, чтобы право выбора основывалось на профессиональном мнении бухгалтера, который должен оценить вероятность наступления того или иного события либо существенность факта хозяйственной деятельности по влиянию на финансовую отчетность.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Это касается отражения в финансовой отчетности информации об условных фактах хозяйственной деятельности, событиях после отчетной даты, применения принципа осмотрительности при отражении отложенного налогового актива.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На основе профессионального мнения бухгалтера, кроме того, согласно российскому законодательству по бухгалтерскому учету делается вывод об обесценении материально-производственных запасов, а также об обесценении финансовых вложений, по которым не определяется рыночная стоимость. В случае обесценения этих активов, создаются резервы под их обесценение, а в финансовой отчетности эти активы показываются по текущей рыночной стоимости. Оценка величины создаваемых резервов под обесценении также базируется на профессиональном мнении бухгалтера.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Срок, в течение которого следует включить в себестоимость продукции, работ, услуг расходы будущих периодов также в некоторых случаях устанавливается с учетом профессионального мнения бухгалтера.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Возможность формировать некоторые показатели финансовой отчетности, базируясь на профессиональном мнении бухгалтера, приводит к тому, что разные финансовые специалисты сформируют в итоге неодинаковую финансовую отчетность, требующую специальных пояснений к оценке ее отдельных показателей.</w:t>
      </w:r>
    </w:p>
    <w:p w:rsidR="00EB2E68" w:rsidRDefault="00A0616C" w:rsidP="00EB2E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E68">
        <w:rPr>
          <w:sz w:val="28"/>
          <w:szCs w:val="28"/>
        </w:rPr>
        <w:t>Целью настоящей статьи является, во-первых, показать значимость и важность принятой учетной политики для понимания и трактовки уровня и состава показателей финансовой отчетности, во-вторых, выделить те элементы учетной политики, которые приводят к различным возможным оценкам показателей финансовой отчетности. И, в-третьих, определить совокупность показателей финансовой отчетности, по которым в рамках действующего на сегодняшний день российского законодательства может применяться не одна, а несколько оценок, раскрыть суть этих оценок.</w:t>
      </w:r>
      <w:bookmarkStart w:id="2" w:name="_GoBack"/>
      <w:bookmarkEnd w:id="0"/>
      <w:bookmarkEnd w:id="2"/>
    </w:p>
    <w:sectPr w:rsidR="00EB2E68" w:rsidSect="00EB2E68">
      <w:headerReference w:type="even" r:id="rId7"/>
      <w:type w:val="nextColumn"/>
      <w:pgSz w:w="11906" w:h="16838"/>
      <w:pgMar w:top="1134" w:right="850" w:bottom="1134" w:left="1701" w:header="697" w:footer="697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E03" w:rsidRDefault="00F47E03">
      <w:r>
        <w:separator/>
      </w:r>
    </w:p>
  </w:endnote>
  <w:endnote w:type="continuationSeparator" w:id="0">
    <w:p w:rsidR="00F47E03" w:rsidRDefault="00F4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E03" w:rsidRDefault="00F47E03">
      <w:r>
        <w:separator/>
      </w:r>
    </w:p>
  </w:footnote>
  <w:footnote w:type="continuationSeparator" w:id="0">
    <w:p w:rsidR="00F47E03" w:rsidRDefault="00F47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440" w:rsidRDefault="00857440" w:rsidP="000C6610">
    <w:pPr>
      <w:pStyle w:val="a8"/>
      <w:framePr w:wrap="around" w:vAnchor="text" w:hAnchor="margin" w:xAlign="center" w:y="1"/>
      <w:rPr>
        <w:rStyle w:val="aa"/>
      </w:rPr>
    </w:pPr>
  </w:p>
  <w:p w:rsidR="00857440" w:rsidRDefault="008574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A434E"/>
    <w:multiLevelType w:val="multilevel"/>
    <w:tmpl w:val="3386F9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62665E"/>
    <w:multiLevelType w:val="hybridMultilevel"/>
    <w:tmpl w:val="99F0F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744826"/>
    <w:multiLevelType w:val="hybridMultilevel"/>
    <w:tmpl w:val="1A0C9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D364E1"/>
    <w:multiLevelType w:val="hybridMultilevel"/>
    <w:tmpl w:val="3386F966"/>
    <w:lvl w:ilvl="0" w:tplc="5FE8B0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E3D02CE"/>
    <w:multiLevelType w:val="hybridMultilevel"/>
    <w:tmpl w:val="945ACA76"/>
    <w:lvl w:ilvl="0" w:tplc="C88C43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19A"/>
    <w:rsid w:val="000C6610"/>
    <w:rsid w:val="00293284"/>
    <w:rsid w:val="002B4684"/>
    <w:rsid w:val="00414C44"/>
    <w:rsid w:val="0043119A"/>
    <w:rsid w:val="007F5373"/>
    <w:rsid w:val="00857440"/>
    <w:rsid w:val="0089211F"/>
    <w:rsid w:val="00A0616C"/>
    <w:rsid w:val="00BC7F0C"/>
    <w:rsid w:val="00EB2E68"/>
    <w:rsid w:val="00EC51FD"/>
    <w:rsid w:val="00EC5FFA"/>
    <w:rsid w:val="00F47E03"/>
    <w:rsid w:val="00F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72F0EC-A7E5-499D-849E-9AF82A1C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1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16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EC51FD"/>
    <w:rPr>
      <w:rFonts w:cs="Times New Roman"/>
      <w:color w:val="0066CC"/>
      <w:u w:val="single"/>
    </w:rPr>
  </w:style>
  <w:style w:type="paragraph" w:styleId="a5">
    <w:name w:val="Normal (Web)"/>
    <w:basedOn w:val="a"/>
    <w:uiPriority w:val="99"/>
    <w:semiHidden/>
    <w:unhideWhenUsed/>
    <w:rsid w:val="00EC51FD"/>
    <w:pPr>
      <w:spacing w:before="100" w:beforeAutospacing="1" w:after="100" w:afterAutospacing="1"/>
    </w:pPr>
  </w:style>
  <w:style w:type="character" w:styleId="a6">
    <w:name w:val="Emphasis"/>
    <w:uiPriority w:val="20"/>
    <w:qFormat/>
    <w:rsid w:val="00EC51FD"/>
    <w:rPr>
      <w:rFonts w:cs="Times New Roman"/>
      <w:i/>
      <w:iCs/>
    </w:rPr>
  </w:style>
  <w:style w:type="paragraph" w:customStyle="1" w:styleId="blocktext">
    <w:name w:val="blocktext"/>
    <w:basedOn w:val="a"/>
    <w:rsid w:val="00EC51FD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EC51FD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8574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857440"/>
    <w:rPr>
      <w:rFonts w:cs="Times New Roman"/>
    </w:rPr>
  </w:style>
  <w:style w:type="paragraph" w:styleId="ab">
    <w:name w:val="footer"/>
    <w:basedOn w:val="a"/>
    <w:link w:val="ac"/>
    <w:uiPriority w:val="99"/>
    <w:rsid w:val="00EB2E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EB2E6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4871</Words>
  <Characters>27767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Юсечка</dc:creator>
  <cp:keywords/>
  <dc:description/>
  <cp:lastModifiedBy>admin</cp:lastModifiedBy>
  <cp:revision>2</cp:revision>
  <dcterms:created xsi:type="dcterms:W3CDTF">2014-03-04T01:57:00Z</dcterms:created>
  <dcterms:modified xsi:type="dcterms:W3CDTF">2014-03-04T01:57:00Z</dcterms:modified>
</cp:coreProperties>
</file>