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62" w:rsidRPr="00725E96" w:rsidRDefault="00416262" w:rsidP="00416262">
      <w:pPr>
        <w:spacing w:before="120"/>
        <w:jc w:val="center"/>
        <w:rPr>
          <w:b/>
          <w:bCs/>
          <w:sz w:val="32"/>
          <w:szCs w:val="32"/>
        </w:rPr>
      </w:pPr>
      <w:r w:rsidRPr="00725E96">
        <w:rPr>
          <w:b/>
          <w:bCs/>
          <w:sz w:val="32"/>
          <w:szCs w:val="32"/>
        </w:rPr>
        <w:t xml:space="preserve">Тип социально-экономических отношений, общественно-экономический уклад, способ производства, базис и надстройка, общественно-экономическая формация и параформация </w:t>
      </w:r>
    </w:p>
    <w:p w:rsidR="00416262" w:rsidRPr="00725E96" w:rsidRDefault="00416262" w:rsidP="00416262">
      <w:pPr>
        <w:spacing w:before="120"/>
        <w:jc w:val="center"/>
        <w:rPr>
          <w:sz w:val="28"/>
          <w:szCs w:val="28"/>
        </w:rPr>
      </w:pPr>
      <w:r w:rsidRPr="00725E96">
        <w:rPr>
          <w:sz w:val="28"/>
          <w:szCs w:val="28"/>
        </w:rPr>
        <w:t>Ю.И.Семенов</w:t>
      </w:r>
    </w:p>
    <w:p w:rsidR="00416262" w:rsidRPr="00241148" w:rsidRDefault="00416262" w:rsidP="00416262">
      <w:pPr>
        <w:spacing w:before="120"/>
        <w:ind w:firstLine="567"/>
        <w:jc w:val="both"/>
      </w:pPr>
      <w:r w:rsidRPr="00241148">
        <w:t xml:space="preserve">Как явствует из сказанного выше, существует несколько качественно отличных друг от друга типов социально-экономических отношений. Некоторые из них уже упоминались: раннепервобытные, позднепервобытные, рабовладельческие, капиталистические. В  идеале социально-экономические отношения того или иного типа образуют целостную систему - общественно-экономический (социоэкономический) уклад. </w:t>
      </w:r>
    </w:p>
    <w:p w:rsidR="00416262" w:rsidRPr="00241148" w:rsidRDefault="00416262" w:rsidP="00416262">
      <w:pPr>
        <w:spacing w:before="120"/>
        <w:ind w:firstLine="567"/>
        <w:jc w:val="both"/>
      </w:pPr>
      <w:r w:rsidRPr="00241148">
        <w:t xml:space="preserve">Каждая система социально-экономических отношений одного определенного типа (общественно-экономический уклад) представляет собой внутреннюю структуру процесса производства, особую общественною форму, в которой осуществляется процесс созидания материальных благ. Производство материальных благ всегда происходит в определенной общественной форме. </w:t>
      </w:r>
    </w:p>
    <w:p w:rsidR="00416262" w:rsidRPr="00241148" w:rsidRDefault="00416262" w:rsidP="00416262">
      <w:pPr>
        <w:spacing w:before="120"/>
        <w:ind w:firstLine="567"/>
        <w:jc w:val="both"/>
      </w:pPr>
      <w:r w:rsidRPr="00241148">
        <w:t xml:space="preserve">Производство, взятое не вообще, а в определенной общественной форме, есть не что иное, как определенный способ производства. Таким образом, способ производства есть тип производства, выделенный по признаку его общественной формы. Способов производства существует столько, сколько существует общественно-экономических укладов. Общественно-экономические уклады и соответственно способы производства подразделяются на основные и неосновные. Основные способы производства суть такие социально-экономические типы производства, которые одновременно являются и стадиями всемирно-исторического развития общественного производства. </w:t>
      </w:r>
    </w:p>
    <w:p w:rsidR="00416262" w:rsidRPr="00241148" w:rsidRDefault="00416262" w:rsidP="00416262">
      <w:pPr>
        <w:spacing w:before="120"/>
        <w:ind w:firstLine="567"/>
        <w:jc w:val="both"/>
      </w:pPr>
      <w:r w:rsidRPr="00241148">
        <w:t xml:space="preserve">Особенность социально-экономических отношений заключается в том, что они в отличие от всех прочих общественных отношений не зависят от сознания и воли людей. Существуя независимо от сознания и воли людей, они определяют их волю и сознание. Социально-экономические связи являются отношениями объективными и в этом смысле материальными. </w:t>
      </w:r>
    </w:p>
    <w:p w:rsidR="00416262" w:rsidRPr="00241148" w:rsidRDefault="00416262" w:rsidP="00416262">
      <w:pPr>
        <w:spacing w:before="120"/>
        <w:ind w:firstLine="567"/>
        <w:jc w:val="both"/>
      </w:pPr>
      <w:r w:rsidRPr="00241148">
        <w:t xml:space="preserve">Поэтому система этих отношений, являясь общественной формой, в которой идет производства, одновременно представляет собой фундамент любого социоисторического организма. Он определяет общественное сознание и волю живущих в нем людей, а тем самым и все остальные существующие в нем общественные отношения. В отличие от социально-экономических связей, которые по своей природе материальны, все прочие общественные связи - отношения волевые. Общественное сознание совокупно с волевыми общественными отношениями представляет собой надстройку над социально-экономическим базисом. </w:t>
      </w:r>
    </w:p>
    <w:p w:rsidR="00416262" w:rsidRPr="00241148" w:rsidRDefault="00416262" w:rsidP="00416262">
      <w:pPr>
        <w:spacing w:before="120"/>
        <w:ind w:firstLine="567"/>
        <w:jc w:val="both"/>
      </w:pPr>
      <w:r w:rsidRPr="00241148">
        <w:t xml:space="preserve">Так как социально-экономические отношения составляют базис, фундамент любого общества, то совершенно естественным является положить в основу классификация социоисторических организмов тип господствующих в них производственных связей. Тип общества, выделенный по такому признаку, принято называть общественно-экономической формацией. Но общественно-экономической формацией может быть назван не всякий социально-экономический тип общества, а только такой, который есть одновременно и стадия всемирно-исторического развития. Общественно-экономических формаций существует столько, сколько существует основных общественно-экономических укладов и соответственно основных способов производства. </w:t>
      </w:r>
    </w:p>
    <w:p w:rsidR="00416262" w:rsidRPr="00241148" w:rsidRDefault="00416262" w:rsidP="00416262">
      <w:pPr>
        <w:spacing w:before="120"/>
        <w:ind w:firstLine="567"/>
        <w:jc w:val="both"/>
      </w:pPr>
      <w:r w:rsidRPr="00241148">
        <w:t xml:space="preserve">Кроме общественно-экономических формаций существуют и такие социально-экономические типы общества, которые не представляют собой стадий развития человеческого общества в целом. Если они и оказываются стадиями развития, то лишь тех или иных отдельных обществ. Эти типы общества, представляющие собой своеобразные дополнения к общественно-экономическим формациям, можно назвать общественно-экономическими параформациями (от греч. пара - возле, при). </w:t>
      </w:r>
    </w:p>
    <w:p w:rsidR="00416262" w:rsidRPr="00241148" w:rsidRDefault="00416262" w:rsidP="00416262">
      <w:pPr>
        <w:spacing w:before="120"/>
        <w:ind w:firstLine="567"/>
        <w:jc w:val="both"/>
      </w:pPr>
      <w:r w:rsidRPr="00241148">
        <w:t xml:space="preserve">Социально-экономический строй общества, общественно-экономические уклады и подуклады, одноукладные и многоукладные общества </w:t>
      </w:r>
    </w:p>
    <w:p w:rsidR="00416262" w:rsidRPr="00241148" w:rsidRDefault="00416262" w:rsidP="00416262">
      <w:pPr>
        <w:spacing w:before="120"/>
        <w:ind w:firstLine="567"/>
        <w:jc w:val="both"/>
      </w:pPr>
      <w:r w:rsidRPr="00241148">
        <w:t xml:space="preserve">В принципе вполне возможны, и реально существовали, такие социоисторические организмы, в которых все социально-экономические отношения относились к одному и тому же типу. Так обстояло дело на ранних стадиях развития человеческого общества. Но в более поздние эпохи в социоисторических организмах нередко одновременно существовали социально-экономические связи, относившиеся не к одному, а к нескольким разным типам. И это делает необходимым введение нового понятия - социально-экономический строй общества. Социально-экономический строй социоисторического организма - это система всех существующих в нем социально-экономических (производственных) отношений. </w:t>
      </w:r>
    </w:p>
    <w:p w:rsidR="00416262" w:rsidRPr="00241148" w:rsidRDefault="00416262" w:rsidP="00416262">
      <w:pPr>
        <w:spacing w:before="120"/>
        <w:ind w:firstLine="567"/>
        <w:jc w:val="both"/>
      </w:pPr>
      <w:r w:rsidRPr="00241148">
        <w:t xml:space="preserve">В литературе существующую в социоисторическом организме систему социально-экономических отношений чаще всего называют экономикой общества или просто экономикой. Но наряду с таким значением слово "экономика" имеет и другое значение. Им могут обозначать общественное производство в единстве всех его сторон, включая производительные силы и т.п. Однако в таком, более широком смысле чаще употребляется термин "хозяйство". </w:t>
      </w:r>
    </w:p>
    <w:p w:rsidR="00416262" w:rsidRPr="00241148" w:rsidRDefault="00416262" w:rsidP="00416262">
      <w:pPr>
        <w:spacing w:before="120"/>
        <w:ind w:firstLine="567"/>
        <w:jc w:val="both"/>
      </w:pPr>
      <w:r w:rsidRPr="00241148">
        <w:t xml:space="preserve">Когда в социоисторическом организме все социально-экономические отношения принадлежат к одному типу, понятие его социально-экономического строя совпадает с понятием определенного общественно-экономического уклада. Когда же в социоисторическом организме социально-экономические отношения принадлежат к разным типам, такого совпадения нет. </w:t>
      </w:r>
    </w:p>
    <w:p w:rsidR="00416262" w:rsidRPr="00241148" w:rsidRDefault="00416262" w:rsidP="00416262">
      <w:pPr>
        <w:spacing w:before="120"/>
        <w:ind w:firstLine="567"/>
        <w:jc w:val="both"/>
      </w:pPr>
      <w:r w:rsidRPr="00241148">
        <w:t xml:space="preserve">Разные социально-экономические отношения могут существовать в социоисторическом организме по-разному. Отношения того или  иного определенного типа могут образовывать в обществе целостную систему - общественно-экономический уклад, а могут существовать в нем в качестве лишь придатка к существующим укладам - общественно-экономического подуклада. Когда производство осуществляется в оболочке не уклада, а общественно-экономического подуклада, перед нами не способ, а лишь тот или иной образ производства. Различать укладное бытие социально-экономических отношений от неукладного их бытия очень важно. </w:t>
      </w:r>
    </w:p>
    <w:p w:rsidR="00416262" w:rsidRPr="00241148" w:rsidRDefault="00416262" w:rsidP="00416262">
      <w:pPr>
        <w:spacing w:before="120"/>
        <w:ind w:firstLine="567"/>
        <w:jc w:val="both"/>
      </w:pPr>
      <w:r w:rsidRPr="00241148">
        <w:t xml:space="preserve">Как известно, характерным для капитализма является наемный труд. Но наемный труд встречается в самые различные эпохи всемирной истории: в предклассовых обществах, на Древнем Востоке, в античном мире, что давало основания некоторым историкам и экономистам говорить о существовании там капитализм. В действительности ни в одном из этих обществ никакого капитализма не было. Нигде там отношения наемного труда не образовывали системы. Везде они существовали в виде подуклада, то есть в неуклад-ной форме. </w:t>
      </w:r>
    </w:p>
    <w:p w:rsidR="00416262" w:rsidRPr="00241148" w:rsidRDefault="00416262" w:rsidP="00416262">
      <w:pPr>
        <w:spacing w:before="120"/>
        <w:ind w:firstLine="567"/>
        <w:jc w:val="both"/>
      </w:pPr>
      <w:r w:rsidRPr="00241148">
        <w:t xml:space="preserve">Когда в социально-историческом организме существуют социально-экономические отношения только одного типа, то общество одноукладно. Одноукладно оно и тогда, когда в нем наряду с единственным укладом существует один или даже несколько подукладов. Но в социоисторическом организме могут одновременно существовать и несколько общественно-экономических укладов, не говоря уже о подукладах. Такое общество является многоукладным. </w:t>
      </w:r>
    </w:p>
    <w:p w:rsidR="00416262" w:rsidRPr="00241148" w:rsidRDefault="00416262" w:rsidP="00416262">
      <w:pPr>
        <w:spacing w:before="120"/>
        <w:ind w:firstLine="567"/>
        <w:jc w:val="both"/>
      </w:pPr>
      <w:r w:rsidRPr="00241148">
        <w:t xml:space="preserve">Обычно в таком обществе один из существующих в нем укладов - господствующий, доминирующий, остальные же - подчиненные. Господствующий уклад определяет характер социально-экономического строя общества в целом, а тем самым и тип общества, его формационную или параформационную принадлежность. Различие между господствующими и подчиненными укладами во многих случаях носит относительный характер. В процессе исторического развития тот или иной господствующий уклад может стать подчиненным, а подчиненный превратиться в доминирующий. </w:t>
      </w:r>
    </w:p>
    <w:p w:rsidR="00416262" w:rsidRPr="00241148" w:rsidRDefault="00416262" w:rsidP="00416262">
      <w:pPr>
        <w:spacing w:before="120"/>
        <w:ind w:firstLine="567"/>
        <w:jc w:val="both"/>
      </w:pPr>
      <w:r w:rsidRPr="00241148">
        <w:t xml:space="preserve">Однако не всякий подчиненный уклад может стать господствующим. И здесь мы сталкиваемся с иной классификацией укладов. Они подразделяются на такие, которые в принципе могут быть господствующими, и такие, которые никогда господствующими стать не могут. Первые уклады можно назвать стержневыми, вторые - дополнительными. Стержневые уклады могут быть единственными в обществе или господствующими в нем и соответственно определять тип общества, его принадлежность к той или иной общественно-экономической формации или параформации. </w:t>
      </w:r>
    </w:p>
    <w:p w:rsidR="00416262" w:rsidRPr="00241148" w:rsidRDefault="00416262" w:rsidP="00416262">
      <w:pPr>
        <w:spacing w:before="120"/>
        <w:ind w:firstLine="567"/>
        <w:jc w:val="both"/>
      </w:pPr>
      <w:r w:rsidRPr="00241148">
        <w:t xml:space="preserve">В качестве примера дополнительного общественно-экономического уклада можно привести существующие при капитализме хозяйства, владельцы которых совмещают в себе собственников средств производства и непосредственных производителей. Этот уклад принято называть мелкобуржуазным. Различного уклады мелкого самостоятельного производства существовали и в докапиталистических классовых обществах, в частности в античном. </w:t>
      </w:r>
    </w:p>
    <w:p w:rsidR="00416262" w:rsidRPr="00725E96" w:rsidRDefault="00416262" w:rsidP="00416262">
      <w:pPr>
        <w:spacing w:before="120"/>
        <w:jc w:val="center"/>
        <w:rPr>
          <w:b/>
          <w:bCs/>
          <w:sz w:val="28"/>
          <w:szCs w:val="28"/>
        </w:rPr>
      </w:pPr>
      <w:r w:rsidRPr="00725E96">
        <w:rPr>
          <w:b/>
          <w:bCs/>
          <w:sz w:val="28"/>
          <w:szCs w:val="28"/>
        </w:rPr>
        <w:t xml:space="preserve">Структура общественно-экономического уклада </w:t>
      </w:r>
    </w:p>
    <w:p w:rsidR="00416262" w:rsidRPr="00241148" w:rsidRDefault="00416262" w:rsidP="00416262">
      <w:pPr>
        <w:spacing w:before="120"/>
        <w:ind w:firstLine="567"/>
        <w:jc w:val="both"/>
      </w:pPr>
      <w:r w:rsidRPr="00241148">
        <w:t xml:space="preserve">Социально-экономический строй общества либо совпадает (полностью или в основном) с каким-либо общественно-экономическим укладом, либо состоит из нескольких укладов. Это делает необходимым более или менее анализ структуры общественно-экономического уклада. Для этого необходимо обратиться к уже введенному выше понятию ячейки собственности. </w:t>
      </w:r>
    </w:p>
    <w:p w:rsidR="00416262" w:rsidRPr="00241148" w:rsidRDefault="00416262" w:rsidP="00416262">
      <w:pPr>
        <w:spacing w:before="120"/>
        <w:ind w:firstLine="567"/>
        <w:jc w:val="both"/>
      </w:pPr>
      <w:r w:rsidRPr="00241148">
        <w:t xml:space="preserve">Когда в ячейку собственности входят средства производства, она представляет собой производственную единицу: в ней создается общественный продукт. Такую ячейку собственности можно назвать хозяйственной, или экономической, ячейкой (хозъячейкой, или экономъячейкой). Экономъячейка может совпадать с социоисторическим организмом. В таком случае она одновременно является и хозяйственным (экономическим) организмом (хозорганизмом, или экономорганизмом), то есть таким экономическим образованием, которое в принципе может существовать и функционировать независимо от других таких же образований. Если при этом все члены социоисторического организма вместе взятые - собственники средств производства и предметов потребления, перед нами общественная собственность в точном значении этого слова. </w:t>
      </w:r>
    </w:p>
    <w:p w:rsidR="00416262" w:rsidRPr="00241148" w:rsidRDefault="00416262" w:rsidP="00416262">
      <w:pPr>
        <w:spacing w:before="120"/>
        <w:ind w:firstLine="567"/>
        <w:jc w:val="both"/>
      </w:pPr>
      <w:r w:rsidRPr="00241148">
        <w:t xml:space="preserve">Когда экономическая ячейка не совпадает с социоисторическим организмом, то это значит, что в состав данного социора входит не одна, а несколько хозяйственных ячеек. В таком случае экономический организм есть объединение экономических ячеек, которое может совпадать, а может не совпадать с социоисторическим организмом. Если в хозяйственной ячейке, входящей наряду с несколькими другими такими единицами в социор, не происходит эксплуатация человека человеком, ее можно назвать ячейкой обособленной (особой) собственности. Обособленная (особая) собственность может быть персональной, когда собственник - один человек, и групповой, когда несколько человек совместно владеют средствами производства. Если в экономической ячейке процесс производства является одновременно и процессом эксплуатации, перед нами - ячейка частной собственности. </w:t>
      </w:r>
    </w:p>
    <w:p w:rsidR="00416262" w:rsidRPr="00241148" w:rsidRDefault="00416262" w:rsidP="00416262">
      <w:pPr>
        <w:spacing w:before="120"/>
        <w:ind w:firstLine="567"/>
        <w:jc w:val="both"/>
      </w:pPr>
      <w:r w:rsidRPr="00241148">
        <w:t xml:space="preserve">Еще один вариант: в ячейку собственности входят только предметы потребления, но не средства производства. В такой ячейке общественное производство осуществляться не может: в ней происходит третичное распределение и потребление. Если в ней и ведется хозяйство, то только домашнее (приготовление пищи для личных нужд его членов и т.п.). В эти ячейки обычно входят не только собственники предметов потребления, но и люди, находящиеся на их иждивении. Данные ячейки собственности можно назвать иждивенческими или иждивенческо-потребительскими. Связанную с ними собственность нередко называют личной, что не очень точно, ибо она может быть не только персональной, но и групповой. Лучшее для нее название - отдельная собственность. </w:t>
      </w:r>
    </w:p>
    <w:p w:rsidR="00416262" w:rsidRPr="00241148" w:rsidRDefault="00416262" w:rsidP="00416262">
      <w:pPr>
        <w:spacing w:before="120"/>
        <w:ind w:firstLine="567"/>
        <w:jc w:val="both"/>
      </w:pPr>
      <w:r w:rsidRPr="00241148">
        <w:t xml:space="preserve">Нередкий случай - совпадение хозяйственной ячейки с иждивенческо-потребительской. Особенно часто совпадают с иждивенческо-потребительскими ячейки обособленной собственности. При этом отдельная собственность отсутствует. Существует лишь обособленная собственность одновременно как на средства производства, так и на предметы потребления. </w:t>
      </w:r>
    </w:p>
    <w:p w:rsidR="00416262" w:rsidRPr="00241148" w:rsidRDefault="00416262" w:rsidP="00416262">
      <w:pPr>
        <w:spacing w:before="120"/>
        <w:ind w:firstLine="567"/>
        <w:jc w:val="both"/>
      </w:pPr>
      <w:r w:rsidRPr="00241148">
        <w:t xml:space="preserve">Отличие общественно-экономического подуклада от уклада состоит в том, что подуклад не обладает своими собственными хозъя-чейками; специфические для него экономические отношения существуют в рамках чужих хозяйственных ячеек. Каждый общественно-экономический уклад, будь то стержневой или дополнительный, имеет характерные для него экономические ячейки. Каждому стержневому общественно-экономическому укладу присуще также существование своего собственного экономического организма. Что же касается дополнительных укладов, то они своих собственных хозорганизмов не имеют. Их хозяйственные ячейки вкраплены в состав экономического организма одного из существующих наряду с ним стрежневых укладов, чаще всего господствующего. Так, например, при капитализме ячейки мелкого самостоятельного производства входят в систему национального капиталистического рынка.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62"/>
    <w:rsid w:val="00095BA6"/>
    <w:rsid w:val="000968D3"/>
    <w:rsid w:val="00241148"/>
    <w:rsid w:val="0031418A"/>
    <w:rsid w:val="00416262"/>
    <w:rsid w:val="005A2562"/>
    <w:rsid w:val="00725E96"/>
    <w:rsid w:val="00A44D32"/>
    <w:rsid w:val="00A670F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537CD9-2812-498C-AF0E-4637DE04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2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6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10259</Characters>
  <Application>Microsoft Office Word</Application>
  <DocSecurity>0</DocSecurity>
  <Lines>85</Lines>
  <Paragraphs>24</Paragraphs>
  <ScaleCrop>false</ScaleCrop>
  <Company>Home</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социально-экономических отношений, общественно-экономический уклад, способ производства, базис и надстройка, общественно-экономическая формация и параформация </dc:title>
  <dc:subject/>
  <dc:creator>Alena</dc:creator>
  <cp:keywords/>
  <dc:description/>
  <cp:lastModifiedBy>admin</cp:lastModifiedBy>
  <cp:revision>2</cp:revision>
  <dcterms:created xsi:type="dcterms:W3CDTF">2014-02-16T10:25:00Z</dcterms:created>
  <dcterms:modified xsi:type="dcterms:W3CDTF">2014-02-16T10:25:00Z</dcterms:modified>
</cp:coreProperties>
</file>