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C4" w:rsidRPr="00227143" w:rsidRDefault="00E13CC4" w:rsidP="00E13CC4">
      <w:pPr>
        <w:spacing w:before="120"/>
        <w:jc w:val="center"/>
        <w:rPr>
          <w:b/>
          <w:bCs/>
          <w:sz w:val="32"/>
          <w:szCs w:val="32"/>
        </w:rPr>
      </w:pPr>
      <w:r w:rsidRPr="00227143">
        <w:rPr>
          <w:b/>
          <w:bCs/>
          <w:sz w:val="32"/>
          <w:szCs w:val="32"/>
        </w:rPr>
        <w:t xml:space="preserve">Творчество как осознание Слова </w:t>
      </w:r>
    </w:p>
    <w:p w:rsidR="00E13CC4" w:rsidRPr="00227143" w:rsidRDefault="00E13CC4" w:rsidP="00E13CC4">
      <w:pPr>
        <w:spacing w:before="120"/>
        <w:jc w:val="center"/>
        <w:rPr>
          <w:sz w:val="28"/>
          <w:szCs w:val="28"/>
        </w:rPr>
      </w:pPr>
      <w:r w:rsidRPr="00227143">
        <w:rPr>
          <w:sz w:val="28"/>
          <w:szCs w:val="28"/>
        </w:rPr>
        <w:t xml:space="preserve">Захаров В. Н. 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Роман "Подросток" — второй, вслед за "Бесами", в ряду поздних романов Достоевского, восходящий к замыслу и основанный на идее ненаписанного "Жития великого грешника". В центр романа поставлен герой, положительное призвание которого стать не святым или праведником, а сознать себя грешником и исправиться, пройдя через падения и искушения, встать на истинный путь.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Название романа — метафора. Аркадий Долгорукий — подросток не в прямом, а переносном смысле. Хотя герой и настаивает, что по закону и жениться может, он еще не повзрослел не физически, но в духовном смысле.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У героя два возраста: один возраст в романе, другой — в записках. И в том, и в другом случае ему двадцатый год, но в романном мире он — подросток, в записках — юноша. Достоевский обыграл эту коллизию, озаглавив роман в журнальной публикации "Подросток. Записки юноши". Сняв в отдельном издании говорящий и подсказывающий подзаголовок (возможно, из–за слишком резкого, почти оксюморонного диссонанса слов), он задал читателю загадку, разгадать которую — прочитать роман.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В "Подростке" важно различать роман автора и записки героя: роман сочинил автор, записки написаны от лица героя. В своих записках Подросток решал творческие задачи: что и как писать.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Герой "Бедных людей" Макар Девушкин сознательно стремился выработать литературный слог.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Аркадий Долгорукий пишет нелитературную прозу, коверкает литературные красоты, сознательно избегает эстетического косноязычия, намеренно нарушает синтаксис литературного языка. Он подчеркнуто антилитературен в своих декларациях. В итоге неожиданный эффект: герой писал записки, а получился роман, роман в форме записок.</w:t>
      </w:r>
    </w:p>
    <w:p w:rsidR="00E13CC4" w:rsidRPr="00227143" w:rsidRDefault="00E13CC4" w:rsidP="00E13CC4">
      <w:pPr>
        <w:spacing w:before="120"/>
        <w:jc w:val="center"/>
        <w:rPr>
          <w:b/>
          <w:bCs/>
          <w:sz w:val="28"/>
          <w:szCs w:val="28"/>
        </w:rPr>
      </w:pPr>
      <w:r w:rsidRPr="00227143">
        <w:rPr>
          <w:b/>
          <w:bCs/>
          <w:sz w:val="28"/>
          <w:szCs w:val="28"/>
        </w:rPr>
        <w:t>Новый роман был открытием писателя.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 xml:space="preserve">Достоевский завершает роман "Подросток" своеобразной критикой жанра. Она содержится в письме Николая Семеновича, бывшего воспитателем Подростка в Москве, "совершенно постороннего и даже несколько холодного эгоиста, но бесспорно умного человека".  Письмо Николая Семеновича о "записках" Аркадия, по сути дела, является трактатом о судьбах русского романа, в котором сопоставляются два типа русских романистов — романистов "русского родового дворянства" и "случайного семейства". Концепция романа, которая по душе Николаю Семеновичу, восходит к замыслам Пушкина и имеет в виду творчество Толстого: "Еще Пушкин наметил сюжеты будущих романов своих в "Преданиях русского семейства", и, поверьте, что тут действительно все, что у нас было доселе красивого. По крайней мере тут все, что было у нас хотя сколько–нибудь завершенного" (Д. XIII, 453). Возвращаясь чуть позже в своих рассуждениях к "воображаемому романисту" ("Если бы я был русским романистом и имел талант &lt;...&gt;"), Николай Семенович разъясняет свою мысль: "Положение нашего романиста в таком случае было бы совершенно определенное: он не мог бы писать в другом роде, как в историческом, ибо красивого типа уже нет в наше время, а если и остались остатки, то, по владычествующему теперь мнению, не удержали красоты за собою. О, и в историческом роде возможно изобразить множество еще чрезвычайно приятных и отрадных подробностей! Можно даже до того увлечь читателя, что он примет историческую картину за возможную еще и в настоящем. Такое произведение, при великом таланте, уже принадлежало бы не столько к русской литературе, сколько к русской истории. Это была бы картина, художественно законченная, русского миража, но существовавшего действительно, пока не догадались, что это — мираж" (Д. XIII, 454). 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 xml:space="preserve">Для Николая Семеновича невозможность таких "картин" означает кризис русского романа, и не только романа. Современность чаще всего не годится в роман, будущее пугает: "...явятся новые лица, еще неизвестные, и новый мираж: но какие же лица? Если некрасивые, то невозможен дальнейший русский роман. Но, увы! роман ли только окажется тогда невозможным" (Д. XIII, 454). Его анализ "записок" Аркадия откровенно предвзят: "Признаюсь, не желал бы я быть романистом героя из случайного семейства! &lt;...&gt; такие "Записки", как ваши, могли бы, кажется мне, послужить материалом для будущего художественного произведения, для будущей картины — беспорядочной, но уже прошедшей эпохи. О, когда минет злоба дня и настанет будущее, тогда будущий художник отыщет прекрасные формы даже для изображения минувшего беспорядка и хаоса" (Д. XIII, 455). 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Николай Семенович изложил во многом чуждые Достоевскому эстетические взгляды. Для Достоевского не "тогда", а "теперь" нужно искать и находить формы для изображения беспорядка и хаоса современной жизни. Впрочем, воспитатель Аркадия верно рассмотрел гносеологическую проблему жанра: "Возможны важные ошибки, возможны преувеличения, недосмотры. Во всяком случае, предстояло бы слишком много угадывать. Но что делать, однако ж, писателю, не желающему писать лишь в одном историческом роде и одержимому тоской по текущему? Угадывать и... ошибаться". На взгляд Николая Семеновича, подобные записки имеют не столько литературное, сколько историческое значение: по ним можно угадать, "что могло таиться в душе иного подростка тогдашнего смутного времени, — дознание, не совсем ничтожное, ибо из подростков созидаются поколения..." (Д. XIII, 455). Подобная критика звучит как апология жанра.</w:t>
      </w:r>
    </w:p>
    <w:p w:rsidR="00E13CC4" w:rsidRPr="00227143" w:rsidRDefault="00E13CC4" w:rsidP="00E13CC4">
      <w:pPr>
        <w:spacing w:before="120"/>
        <w:jc w:val="center"/>
        <w:rPr>
          <w:b/>
          <w:bCs/>
          <w:sz w:val="28"/>
          <w:szCs w:val="28"/>
        </w:rPr>
      </w:pPr>
      <w:r w:rsidRPr="00227143">
        <w:rPr>
          <w:b/>
          <w:bCs/>
          <w:sz w:val="28"/>
          <w:szCs w:val="28"/>
        </w:rPr>
        <w:t>"Жизнь идей" входит в сюжеты всех поздних романов Достоевского.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 xml:space="preserve">У Достоевского были свои поэтические принципы изображения идей героев. Идея героя всегда диалогична: "Идея — это живое событие, разыгрывающееся в точке диалогической встречи двух или нескольких сознаний" . 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Таким "живым событием" предстает идея Подростка.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"Чужая идея" в изображении Достоевского — скорее чувство, чем мысль, точнее "идея–чувство". Достоевский писал: "Есть идеи невысказанные, бессознательные и только лишь сильно чувствуемые; таких идей много как бы слитых с душой человека" (Д. XXI, 17). Чуть позже он повторил эту мысль: "Можно многое не сознавать, а лишь чувствовать. Можно очень много знать бессознательно" (Д. XXI, 37). В своей основе идея каждого героя Достоевского всегда чувство; слова могли быть любыми — они менялись в зависимости от обстоятельств, от собеседника, от настроения. Идее героя не страшны ни противоречия, ни алогизмы. Изреченная мысль героя зачастую приобретает форму парадокса. То, что о своей идее говорит герой, часто сбивает с толку читателя. Но не лучшим образом подчас обстоит дело и в научных исследованиях: в анализе идей Раскольникова, Аркадия Долгорукого, Ивана Карамазова нередко опускают многое из того, что противоречит логике сказанных слов.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 xml:space="preserve">У Аркадия Долгорукого есть идея, которую он несколько раз объясняет в романе. Исследователи часто излагают ее в "монологической" выжимке — как "идею Ротшильда". На первый взгляд, всё логично: именно так формулирует свою идею сам герой в одной из начальных глав романа: "Моя идея — это стать Ротшильдом" (Д. XIII, 66). Между тем это одна из деклараций, это одно из многих названий идеи Подростка, лишь один из эпизодов изображения идеи героя в романе Достоевского. 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В отличие от некрасовского героя, который провозгласил: "Идея моя — миллион", идея Аркадия не миллион, или не только миллион. Миллион — лишь одна из метафор идеи, которая в изложении героя не получает однозначного и определенного выражения. Герой больше тех слов, которые он говорит. Идея Подростка — намного сложнее, чем "скопить миллион", "стать Ротшильдом". От нее можно "отвлечься" — она "допускает решительно все уклонения" (Д. XIII, 164). Можно скопить "миллионы" и отдать их "обществу": "...став нищим, я вдруг стал бы вдвое богаче Ротшильда!" (Д. XIII, 76). Можно вообще ничего не "копить" — и быть при "идее".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В разные стадии "взросления" героя идея приобретает разные формы, подчас и узнаваемые с трудом. Именно так заканчиваются "записки" Аркадия: "Я кончил. Может быть, иному читателю захотелось бы узнать: куда ж это девалась моя "идея" и что такое та новая, начинавшаяся для меня теперь жизнь, о которой я так загадочно возвещаю? Но эта новая жизнь, этот новый, открывшийся передо мною путь и есть моя же "идея", та самая, что и прежде, но уже совершенно в ином виде, так что ее уже и узнать нельзя. Но в "Записки" мои все это войти уже не может, потому что это — уже совсем другое" (Д. XIII, 451).</w:t>
      </w:r>
    </w:p>
    <w:p w:rsidR="00E13CC4" w:rsidRPr="00227143" w:rsidRDefault="00E13CC4" w:rsidP="00E13CC4">
      <w:pPr>
        <w:spacing w:before="120"/>
        <w:jc w:val="center"/>
        <w:rPr>
          <w:b/>
          <w:bCs/>
          <w:sz w:val="28"/>
          <w:szCs w:val="28"/>
        </w:rPr>
      </w:pPr>
      <w:r w:rsidRPr="00227143">
        <w:rPr>
          <w:b/>
          <w:bCs/>
          <w:sz w:val="28"/>
          <w:szCs w:val="28"/>
        </w:rPr>
        <w:t>Идея Подростка изменчива и многолика.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Еще за месяц до приезда в Петербург Аркадий решает "уйти в свою идею", определив ее как "почти всю мою главную мысль — то самое, для чего я живу на свете" (Д. XIII, 14), рассказывает и о своем загадочном желании осуществить идею (Д. XIII, 14–15). В тексте появляются знаки идеи: "таинственные" 60 рублей, "проба идеи" на аукционе, закончившаяся негодующим вопросом одного господина: "Так вы Ротшильд, что ли?" (Д. XIII, 17, 36–39).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 xml:space="preserve">В дебатах по поводу идеи Крафта Васин подметил и определил природу идеи Крафта: это логический вывод, обратившийся "в сильнейшее чувство, которое захватывает все существо и которое очень трудно изгнать или переделать" (Д. XIII, 46), на что Подросток откликнулся целым трактатом об "идее–чувстве". Он в восхищении от мысли Васина, он даже уверен, что "может быть, один там и понял, что такое Васин говорил про "идею–чувство"" (Д. XIII, 47). 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В восторге Аркадий открывает отчасти то чувство, которое лежит в основе его "идеи", — чувство "полной свободы", желание "ни от кого не зависеть", "ничего не делать", "уединиться", обрести чувство личности (Д. XIII, 48–50).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Наконец, после всего этого Аркадий решается рассказать "свою идею", от изложения которой его удерживала трудность дела: "...даже теперь, когда уже прошло все прошедшее, я ощущаю непреодолимую трудность рассказать эту "мысль". Кроме того, я, без сомнения, должен изложить ее в ее тогдашней форме, то есть как она сложилась и мыслилась у меня тогда, а не теперь, а это уже новая трудность. Рассказывать иные вещи почти невозможно" (Д. XIII, 65).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Аркадий рассказывает свою идею как мечту "стать Ротшильдом", нажить "миллионы". Они нужны для того, чтобы обрести могущество и всеобщее признание; "В том–то и "идея" моя, в том–то и сила ее, что деньги — это единственный путь, который приводит на первое место даже ничтожество" (Д. XIII, 74). Но в конечном счете ему нужны не деньги, нужно "уединенное и спокойное сознание силы" (Д. XIII, 74). С него было бы "довольно сего сознания", говоря словами Скупого рыцаря у Пушкина. К изложению "идеи Ротшильда" Аркадий не вернется — она как бы исчезает со страниц романа. Сделав три "опыта" ее осуществления, Аркадий так и не приступил к исполнению своего замысла, и нет никаких указаний на то, что он когда–нибудь займется этим. Он вполне оправдывает характеристику "идеи Ротшильда". которую Достоевский дал в подготовительных материалах: "КОПИТЬ — ЛИШЬ ПОЭТИЧЕСКАЯ ИДЕЯ" (Д. XVI, 50). Более того, это лишь одно из логических выражений чувства, лежащего в основе идеи, есть и другие — метафорические: "скорлупа" (Д. XIII, 15), "угол" (Д. XIII, 48). Более того — у нее есть свои материальные эквиваленты: два письма, обладателем которых оказывается Подросток, которые дают ему большую власть, чем деньги, над судьбами Версилова и Ахмаковой. В руках Подростка оказываются судьбы двух наследств. Эта замена одной "силы" другой не случайна: и "миллион", и "письма" — лишь средства осуществления "идеи–чувства".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Такой предстает идея Подростка в первой части романа. Во второй части возникают "уклонения", в третьей — знаменательная встреча с Макаром Долгоруким и объяснения с отцом.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Аркадий переживает в романе то, что Достоевский назвал "циклом идей" в намеченной, но не в полном объеме осуществленной программе завершения романа: "И тут ГЛАВНОЕ замечательно, что цикл идей Подростка, столь глупенький, но страстный в Ротшильде, вдруг расширяется для НЕГО, и ТОТ с удивлением видит огромные глубины идеи, многое пережитое, чего и предположить нельзя было, чувства и мысли уже свои, уже выжитые, что неожиданно для его лет" (Д. XVI, 31). Макар Долгорукий увлекает Подростка идеей "благообразия", Версилов — "исповеданием веры". Аркадий не все понимает и принимает во взглядах отца, но для него вне сомнения высокая идейность убеждений Версилова, которой он измеряет "свою идею": "И хотя бы это все было даже и вздором, то есть "всесоединение идей" (что, конечно, немыслимо), то все–таки уж одно то хорошо, что он всю жизнь поклонялся идее, а не глупому золотому тельцу. Боже мой! Да замыслив мою "идею", я, я сам — разве я поклонился золотому тельцу, разве мне денег тогда надо было? Клянусь, мне надо было лишь идею!" (Д. XIII, 388).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Действительно, что это за идея, которая не требует осуществления?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Зачем мечтать о миллионе, не желая разбогатеть и быть богатым? Скопив миллион, отдать накопленное людям; став нищим, быть вдвое богаче прежнего?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Почему у нее сколько разных имен: "миллион", "угол", "скорлупа", "игра", "женщины", "письмо", "документ", "университет", и все названия — метафоры? Что общего в именных знаках идеи: Ротшильд, скиталец и "последний европеец" Версилов, русский странник Макар Долгорукий? Почему "уклонения" и "замещения" оказываются образами той же идеи?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Всё это одна идея, одна и та же в разные периоды романной жизни героя. Что кроется за этими явными парадоксами Аркадия Долгорукого?</w:t>
      </w:r>
    </w:p>
    <w:p w:rsidR="00E13CC4" w:rsidRPr="00227143" w:rsidRDefault="00E13CC4" w:rsidP="00E13CC4">
      <w:pPr>
        <w:spacing w:before="120"/>
        <w:jc w:val="center"/>
        <w:rPr>
          <w:b/>
          <w:bCs/>
          <w:sz w:val="28"/>
          <w:szCs w:val="28"/>
        </w:rPr>
      </w:pPr>
      <w:r w:rsidRPr="00227143">
        <w:rPr>
          <w:b/>
          <w:bCs/>
          <w:sz w:val="28"/>
          <w:szCs w:val="28"/>
        </w:rPr>
        <w:t>Идея Аркадия — идея самостоянья человека.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Это слово ввел в русский язык Пушкин. В отличие от принятых публикаций современных текстологов, разбивающих гениальные строфы и стихи на варианты и наброски, даю реконструкцию его непризнанного, но известного стихотворения, которое опубликовал еще П. В. Анненков (1855), и с тех пор оно в разных видах включалось в почти все собрания сочинений.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Два чувства дивно близки нам, В них обретает сердце пищу: Любовь к родному пепелищу, Любовь к отеческим гробам.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На них основано от века По воле Бога самого  Самостоянье человека, Залог величия его.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Животворящая святыня! Земля была б без них мертва,  Как пустыня . И как алтарь без божества.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Даже неважно, знал или не знал в полном объеме это стихотворение Достоевский, повлияло или не повлияло оно на развитие идеи Аркадия Долгорукого (допустим, было неизвестно и не повлияло), но так в откровении Слова возникают знаменательные совпадения великих идей двух гениев, образовавших русскую душу.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У героя романа простительное и наивное желание — быть уважаемым и любимым. Он страдает от того, что, имея мать и законного отца Макара Долгорукого, сознает себя незаконным сыном своего помещика Версилова. Он учился в пансионе, окончил гимназию, но страдает от презрения сверстников, унижения от воспитателей и учителей и не испытывает благодарности отцу за образование и воспитание. Поведение Подростка обусловлено обидой на судьбу, на свое социальное положение, на то, что всю жизнь провел вдали от своего "случайного семейства", образовавшегося прелюбодеянием. Он чтит мать, ревниво любит и ненавидит отца. Аркадий бесприютен. Он тяготится духовным сиротством.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 xml:space="preserve">В становлении героя ключевое значение имеет общение Аркадия с Версиловым и Макаром Долгоруким. 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 xml:space="preserve">Версилов — тип просвещенного русского дворянина, который сознает себя последним европейцем. Как некогда для Хомякова, Европа для Версилова — "страна святых чудес". Современная Европа — "кладбище" великих идей, страна, в которой люди забыли об идеалах. 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 xml:space="preserve">Свою правду он открывает в исповеди Аркадию. Его идеал — "золотой век", но в этой идее таится своя опасность. Версилов предупреждает Аркадия о возможном устроении человечеством счастья без Христа, но столь же определенно в фантазии о "последнем дне человечества" является Христос. Отец признается сыну: "Я не мог обойтись без Него, не мог не вообразить Его, наконец, посреди осиротевших людей. Он приходил к ним, простирал к ним руки и говорил: "Кàк могли вы забыть Его?" И тут как бы пелена упадала со всех глаз и раздавался бы великий восторженный гимн нового и последнего воскресения..." Откровение отца входит в сознание сына навеки. 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Иная правда у Макара Долгорукого. Его роль в романе — роль учителя жизни и проповедника Истины. В романе он открывает Аркадию народную правду, русское понимание Бога и Христа.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Святы слова матери Подростка, в них квинтэссенция смысла романа. Аркадий пытается объясниться: "Мама, милая, в прошлый раз я здесь сказал... неловкое слово... мамочка, я врал: я хочу искренно веровать, я только фанфаронил, и очень люблю Христа..." Улыбаясь сыну, "как ребенку", мать отвечает: "Христос, Аркаша, всё простит: и хулу твою простит, и хуже твоего простит. Христос — отец, Христос не нуждается и сиять будет даже в самой глубокой тьме..."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В финале романа Аркадий расстается со своим духовным сиротством. Он встает на истинный путь. Это духовное взросление Подростка не выразилось идеологически, но произошло соприкосновение его идеи с идеалом Версилова ("золотой век"), с идеалом народной правды Макара Долгорукого. В признании их правды снова проявляется идея героя, "та самая, что и прежде, но уже совершенно в ином виде, так что ее уже и узнать нельзя" (Д. XIII, 451).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 xml:space="preserve">Накануне самоубийства Крафт высказал одну очень пессимистическую мысль: "Нравственных идей теперь совсем нет; вдруг ни одной не оказалось, и, главное, с таким видом, что как будто их никогда и не было" (Д. XIII, 54). 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Метаморфозы идеи Подростка опровергают эту мысль Крафта. Лежащая вначале вне морали, идея Аркадия приобретает в конце романа новое значение: "Кончив же записки и дописав последнюю строчку, я вдруг почувствовал, что перевоспитал себя самого, именно процессом припоминания и записывания. От многого отрекаюсь, что написал, особенно от тона некоторых фраз и страниц, но не вычеркну и не поправлю ни единого слова" (Д. XIII, 447). Идея Аркадия приобретает нравственный смысл.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Подросток взрослеет, выпутываясь из плена относительных "истин".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Как хроникер в "Бесах", он устоял. Герой не стал преступником, не стал и великим грешником. Он спасается тем, что сознает себя великим грешником, и становится достойным человеком.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В выражении этой идеи важное значение имеет хронотоп романа и хронотоп записок. События в романе начинаются 19 августа и завершаются во время Филиппова поста накануне Рождества. Записки составлены по прошествии нескольких месяцев во время Великого поста, в рассуждениях Аркадия знаменательна пасхальная тема. Очевидно, что это неслучайное совпадение: и Рождественский, и Великий пост содержат идею нравственного совершенствования человека, его духовного приготовления к Рождеству и Пасхе.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Записки Аркадия в буквальном смысле являются великопостным покаянным сочинением героя, осознанием им своего греха. Перед ним во всей полноте ответственности встает житийный вопрос, как жить.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Подлинное самостояние герой обретает в записках, в своей нелитературной литературе, и это не только обретение вековечного идеала с европейской идеей Версилова и русской правдой Макара Долгорукого, но и обретение героем дара слова.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Происходит образование души Святым Духом. Герой сознает себя в слове. Он сознает Слово. Слово творит душу Аркадия. Впереди у героя — вся жизнь, в которой будут новые и искушения, и соблазны, могут быть и падения, но у него есть идеал, есть нравственное чувство, есть нравственный иммунитет. В записках герой одолевает свое подполье. Может быть, одолевает на время, но именно этим актом преодоления завершается роман. Герой, по собственным словам, воскрес в новую жизнь.</w:t>
      </w:r>
    </w:p>
    <w:p w:rsidR="00E13CC4" w:rsidRPr="00227143" w:rsidRDefault="00E13CC4" w:rsidP="00E13CC4">
      <w:pPr>
        <w:spacing w:before="120"/>
        <w:ind w:firstLine="567"/>
        <w:jc w:val="both"/>
      </w:pPr>
      <w:r w:rsidRPr="00227143">
        <w:t>Подросток призван и готов к этой будущей жизни.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CC4"/>
    <w:rsid w:val="00095BA6"/>
    <w:rsid w:val="00227143"/>
    <w:rsid w:val="0031418A"/>
    <w:rsid w:val="005A2562"/>
    <w:rsid w:val="00755964"/>
    <w:rsid w:val="00A44D32"/>
    <w:rsid w:val="00CE653D"/>
    <w:rsid w:val="00D34950"/>
    <w:rsid w:val="00E12572"/>
    <w:rsid w:val="00E1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D587F3-3D1F-4FE0-B33D-8961FF70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C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3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2845</Words>
  <Characters>16221</Characters>
  <Application>Microsoft Office Word</Application>
  <DocSecurity>0</DocSecurity>
  <Lines>135</Lines>
  <Paragraphs>38</Paragraphs>
  <ScaleCrop>false</ScaleCrop>
  <Company>Home</Company>
  <LinksUpToDate>false</LinksUpToDate>
  <CharactersWithSpaces>19028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Творчество как осознание Слова </dc:title>
  <dc:subject/>
  <dc:creator>Alena</dc:creator>
  <cp:keywords/>
  <dc:description/>
  <cp:lastModifiedBy>admin</cp:lastModifiedBy>
  <cp:revision>2</cp:revision>
  <dcterms:created xsi:type="dcterms:W3CDTF">2014-05-11T23:15:00Z</dcterms:created>
  <dcterms:modified xsi:type="dcterms:W3CDTF">2014-05-11T23:15:00Z</dcterms:modified>
</cp:coreProperties>
</file>