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03" w:rsidRPr="0084056C" w:rsidRDefault="00E40903" w:rsidP="00E40903">
      <w:pPr>
        <w:spacing w:before="120"/>
        <w:jc w:val="center"/>
        <w:rPr>
          <w:b/>
          <w:sz w:val="32"/>
        </w:rPr>
      </w:pPr>
      <w:r w:rsidRPr="0084056C">
        <w:rPr>
          <w:b/>
          <w:sz w:val="32"/>
        </w:rPr>
        <w:t>Язык и мышление в философии языка И.Г. Гамана</w:t>
      </w:r>
    </w:p>
    <w:p w:rsidR="00E40903" w:rsidRPr="0084056C" w:rsidRDefault="00E40903" w:rsidP="00E40903">
      <w:pPr>
        <w:spacing w:before="120"/>
        <w:jc w:val="center"/>
        <w:rPr>
          <w:sz w:val="28"/>
        </w:rPr>
      </w:pPr>
      <w:r w:rsidRPr="0084056C">
        <w:rPr>
          <w:sz w:val="28"/>
        </w:rPr>
        <w:t>Лобанова Л. П.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Мыслители Просвещения видели свою задачу в освобождении философии от исходных предубеждений</w:t>
      </w:r>
      <w:r>
        <w:t xml:space="preserve">, </w:t>
      </w:r>
      <w:r w:rsidRPr="0084056C">
        <w:t>имеющих свое происхождение в догматике</w:t>
      </w:r>
      <w:r>
        <w:t xml:space="preserve">, </w:t>
      </w:r>
      <w:r w:rsidRPr="0084056C">
        <w:t>традиции и истории. В «Критике чистого разума» Кант сформулировал условия достижения знания путем применения трансцендентального метода. При этом он подчеркивал</w:t>
      </w:r>
      <w:r>
        <w:t xml:space="preserve">, </w:t>
      </w:r>
      <w:r w:rsidRPr="0084056C">
        <w:t>что опыт как таковой имеет определенные границы</w:t>
      </w:r>
      <w:r>
        <w:t xml:space="preserve">, </w:t>
      </w:r>
      <w:r w:rsidRPr="0084056C">
        <w:t>как и субъективные суждения</w:t>
      </w:r>
      <w:r>
        <w:t xml:space="preserve">, </w:t>
      </w:r>
      <w:r w:rsidRPr="0084056C">
        <w:t>априорные структуры которых он стремился обнаружить. Из своих основополагающих рассуждений он исключил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вопрос о функции языка и его роли в мышлении. Именно это обстоятельство Гаман счел слабым местом критической философии Канта и выступил с ее критикой. Эта полемика представлена в трудах Гамана короткими статьями</w:t>
      </w:r>
      <w:r>
        <w:t xml:space="preserve">, </w:t>
      </w:r>
      <w:r w:rsidRPr="0084056C">
        <w:t>фрагментами и заметками афористической окраски и остается малоизвестной не только в отечественной науке</w:t>
      </w:r>
      <w:r>
        <w:t xml:space="preserve">, </w:t>
      </w:r>
      <w:r w:rsidRPr="0084056C">
        <w:t>но и за рубежом</w:t>
      </w:r>
      <w:r>
        <w:t xml:space="preserve">, </w:t>
      </w:r>
      <w:r w:rsidRPr="0084056C">
        <w:t>хотя в последнее время она приобрела новую актуальность и вызывает повышенный интерес. Из этих работ можно понять взгляды Гамана на отношение языка и мышления.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Крайне резкую</w:t>
      </w:r>
      <w:r>
        <w:t xml:space="preserve">, </w:t>
      </w:r>
      <w:r w:rsidRPr="0084056C">
        <w:t>даже язвительную критику Канта содержит фрагмент его сочинения «Метакритика пуризма чистого разума»</w:t>
      </w:r>
      <w:r>
        <w:t xml:space="preserve">, </w:t>
      </w:r>
      <w:r w:rsidRPr="0084056C">
        <w:t>которое осталось незавершенным и не публиковалось при жизни Гамана. Спустя шесть недель после начала работы над этим текстом Гаман признается Гердеру</w:t>
      </w:r>
      <w:r>
        <w:t xml:space="preserve">, </w:t>
      </w:r>
      <w:r w:rsidRPr="0084056C">
        <w:t>что замысел ему «не удался»</w:t>
      </w:r>
      <w:r>
        <w:t xml:space="preserve">, </w:t>
      </w:r>
      <w:r w:rsidRPr="0084056C">
        <w:t xml:space="preserve">хотя вскоре в письме Якоби от 14 ноября </w:t>
      </w:r>
      <w:smartTag w:uri="urn:schemas-microsoft-com:office:smarttags" w:element="metricconverter">
        <w:smartTagPr>
          <w:attr w:name="ProductID" w:val="1784 г"/>
        </w:smartTagPr>
        <w:r w:rsidRPr="0084056C">
          <w:t>1784 г</w:t>
        </w:r>
      </w:smartTag>
      <w:r w:rsidRPr="0084056C">
        <w:t>. он</w:t>
      </w:r>
      <w:r>
        <w:t xml:space="preserve">, </w:t>
      </w:r>
      <w:r w:rsidRPr="0084056C">
        <w:t>уже гораздо более оптимистично оценивая перспективы своей «Метакритики»</w:t>
      </w:r>
      <w:r>
        <w:t xml:space="preserve">, </w:t>
      </w:r>
      <w:r w:rsidRPr="0084056C">
        <w:t>пишет: «[она] еще</w:t>
      </w:r>
      <w:r>
        <w:t xml:space="preserve">, </w:t>
      </w:r>
      <w:r w:rsidRPr="0084056C">
        <w:t>быть может</w:t>
      </w:r>
      <w:r>
        <w:t xml:space="preserve">, </w:t>
      </w:r>
      <w:r w:rsidRPr="0084056C">
        <w:t>получится лучше</w:t>
      </w:r>
      <w:r>
        <w:t xml:space="preserve">, </w:t>
      </w:r>
      <w:r w:rsidRPr="0084056C">
        <w:t>чем глупое начало</w:t>
      </w:r>
      <w:r>
        <w:t xml:space="preserve">, </w:t>
      </w:r>
      <w:r w:rsidRPr="0084056C">
        <w:t>о котором я по простоте сообщал нашему доброму другу Гердеру» [Hamann</w:t>
      </w:r>
      <w:r>
        <w:t xml:space="preserve">, </w:t>
      </w:r>
      <w:r w:rsidRPr="0084056C">
        <w:t>1868</w:t>
      </w:r>
      <w:r>
        <w:t xml:space="preserve">, </w:t>
      </w:r>
      <w:r w:rsidRPr="0084056C">
        <w:t>16]. Неудачное начало этого труда было связано как раз с рассмотрением отношения языка и мышления</w:t>
      </w:r>
      <w:r>
        <w:t xml:space="preserve">, </w:t>
      </w:r>
      <w:r w:rsidRPr="0084056C">
        <w:t xml:space="preserve">о чем Гаман и сообщал Гердеру в письме от 6 августа </w:t>
      </w:r>
      <w:smartTag w:uri="urn:schemas-microsoft-com:office:smarttags" w:element="metricconverter">
        <w:smartTagPr>
          <w:attr w:name="ProductID" w:val="1784 г"/>
        </w:smartTagPr>
        <w:r w:rsidRPr="0084056C">
          <w:t>1784 г</w:t>
        </w:r>
      </w:smartTag>
      <w:r w:rsidRPr="0084056C">
        <w:t>.: «Эту кость грызу я и буду грызть ее до упаду. Для меня все еще пребывает тьма над этой глубиной</w:t>
      </w:r>
      <w:r>
        <w:t xml:space="preserve">, </w:t>
      </w:r>
      <w:r w:rsidRPr="0084056C">
        <w:t>все еще жду я апокалиптического ангела с ключом от этой бездны»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151-152].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И все же ему удалось заглянуть в эту глубину: 30 апреля 1787г.</w:t>
      </w:r>
      <w:r>
        <w:t xml:space="preserve">, </w:t>
      </w:r>
      <w:r w:rsidRPr="0084056C">
        <w:t>за 170 лет до выхода в свет сочинения Хайдеггера «На пути к языку» Гаман написал из Кенигсберга Якоби: «Что на твоем языке бытие</w:t>
      </w:r>
      <w:r>
        <w:t xml:space="preserve">, </w:t>
      </w:r>
      <w:r w:rsidRPr="0084056C">
        <w:t>я предпочел бы называть словом»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357].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Философскую мысль Просвещения он доводит в своей «Метакритике» до абсурда</w:t>
      </w:r>
      <w:r>
        <w:t xml:space="preserve">, </w:t>
      </w:r>
      <w:r w:rsidRPr="0084056C">
        <w:t>показывая</w:t>
      </w:r>
      <w:r>
        <w:t xml:space="preserve">, </w:t>
      </w:r>
      <w:r w:rsidRPr="0084056C">
        <w:t>что двойное очищение разума</w:t>
      </w:r>
      <w:r>
        <w:t xml:space="preserve">, </w:t>
      </w:r>
      <w:r w:rsidRPr="0084056C">
        <w:t>сначала от традиции</w:t>
      </w:r>
      <w:r>
        <w:t xml:space="preserve">, </w:t>
      </w:r>
      <w:r w:rsidRPr="0084056C">
        <w:t>а потом и от всякого эмпирического объекта</w:t>
      </w:r>
      <w:r>
        <w:t xml:space="preserve">, </w:t>
      </w:r>
      <w:r w:rsidRPr="0084056C">
        <w:t>можно будет считать завершенным только в том случае</w:t>
      </w:r>
      <w:r>
        <w:t xml:space="preserve">, </w:t>
      </w:r>
      <w:r w:rsidRPr="0084056C">
        <w:t>если он в конце концов будет очищен от языка</w:t>
      </w:r>
      <w:r>
        <w:t xml:space="preserve">, </w:t>
      </w:r>
      <w:r w:rsidRPr="0084056C">
        <w:t>поскольку только тогда он будет свободен от всяких предпосылок и предубеждений. «Первое очищение философии</w:t>
      </w:r>
      <w:r>
        <w:t xml:space="preserve">, </w:t>
      </w:r>
      <w:r w:rsidRPr="0084056C">
        <w:t>– пишет он</w:t>
      </w:r>
      <w:r>
        <w:t xml:space="preserve">, </w:t>
      </w:r>
      <w:r w:rsidRPr="0084056C">
        <w:t>– состояло ведь в отчасти недопонятой</w:t>
      </w:r>
      <w:r>
        <w:t xml:space="preserve">, </w:t>
      </w:r>
      <w:r w:rsidRPr="0084056C">
        <w:t>отчасти неудавшейся попытке сделать разум независимым от всякого предания</w:t>
      </w:r>
      <w:r>
        <w:t xml:space="preserve">, </w:t>
      </w:r>
      <w:r w:rsidRPr="0084056C">
        <w:t>традиции и веры в них. Второе очищение еще более трансцендентно и имеет своей целью не больше и не меньше</w:t>
      </w:r>
      <w:r>
        <w:t xml:space="preserve">, </w:t>
      </w:r>
      <w:r w:rsidRPr="0084056C">
        <w:t>чем независимость от опыта и его повседневной индукции. &lt;...&gt; Третий</w:t>
      </w:r>
      <w:r>
        <w:t xml:space="preserve">, </w:t>
      </w:r>
      <w:r w:rsidRPr="0084056C">
        <w:t>высочайший и как бы эмпирический пуризм касается еще и языка</w:t>
      </w:r>
      <w:r>
        <w:t xml:space="preserve">, </w:t>
      </w:r>
      <w:r w:rsidRPr="0084056C">
        <w:t>единственного</w:t>
      </w:r>
      <w:r>
        <w:t xml:space="preserve">, </w:t>
      </w:r>
      <w:r w:rsidRPr="0084056C">
        <w:t>первого и последнего органона и критерия разума без всякой иной верительной грамоты в виде предания и обычая»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6]. Но в таком случае</w:t>
      </w:r>
      <w:r>
        <w:t xml:space="preserve">, </w:t>
      </w:r>
      <w:r w:rsidRPr="0084056C">
        <w:t>считает Гаман</w:t>
      </w:r>
      <w:r>
        <w:t xml:space="preserve">, </w:t>
      </w:r>
      <w:r w:rsidRPr="0084056C">
        <w:t>и самого разума не будет. Этот вывод</w:t>
      </w:r>
      <w:r>
        <w:t xml:space="preserve">, </w:t>
      </w:r>
      <w:r w:rsidRPr="0084056C">
        <w:t>сделанный в антикартезианском духе</w:t>
      </w:r>
      <w:r>
        <w:t xml:space="preserve">, </w:t>
      </w:r>
      <w:r w:rsidRPr="0084056C">
        <w:t>имел своей целью показать невозможность и бессмысленность постулата о свободе от всяких предпосылок и предубеждений.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 отличие от инструменталистского взгляда на язык Гаман подчеркивает</w:t>
      </w:r>
      <w:r>
        <w:t xml:space="preserve">, </w:t>
      </w:r>
      <w:r w:rsidRPr="0084056C">
        <w:t>что поскольку язык чрезвычайно тесно связан с историей</w:t>
      </w:r>
      <w:r>
        <w:t xml:space="preserve">, </w:t>
      </w:r>
      <w:r w:rsidRPr="0084056C">
        <w:t>он обладает трансцендентальной функцией</w:t>
      </w:r>
      <w:r>
        <w:t xml:space="preserve">, </w:t>
      </w:r>
      <w:r w:rsidRPr="0084056C">
        <w:t>лишь благодаря которой разум становится вообще возможным. Речь для Гамана – «лоно» (uterus)</w:t>
      </w:r>
      <w:r>
        <w:t xml:space="preserve">, </w:t>
      </w:r>
      <w:r w:rsidRPr="0084056C">
        <w:t>«Богородица (Deipara) нашего разума» [Hamann</w:t>
      </w:r>
      <w:r>
        <w:t xml:space="preserve">, </w:t>
      </w:r>
      <w:r w:rsidRPr="0084056C">
        <w:t>1824</w:t>
      </w:r>
      <w:r>
        <w:t xml:space="preserve">, </w:t>
      </w:r>
      <w:r w:rsidRPr="0084056C">
        <w:t xml:space="preserve">39]. Это он пишет в небольшой работе </w:t>
      </w:r>
      <w:smartTag w:uri="urn:schemas-microsoft-com:office:smarttags" w:element="metricconverter">
        <w:smartTagPr>
          <w:attr w:name="ProductID" w:val="1780 г"/>
        </w:smartTagPr>
        <w:r w:rsidRPr="0084056C">
          <w:t>1780 г</w:t>
        </w:r>
      </w:smartTag>
      <w:r w:rsidRPr="0084056C">
        <w:t>. «Два шутливых опыта о новейшей немецкой литературе» и здесь же совершенно однозначно определяет роль языка: «Без языка у нас не было бы разума</w:t>
      </w:r>
      <w:r>
        <w:t xml:space="preserve">, </w:t>
      </w:r>
      <w:r w:rsidRPr="0084056C">
        <w:t>без разума не было бы религии</w:t>
      </w:r>
      <w:r>
        <w:t xml:space="preserve">, </w:t>
      </w:r>
      <w:r w:rsidRPr="0084056C">
        <w:t>а без этих трех важных составных частей нашей природы не было бы ни духа</w:t>
      </w:r>
      <w:r>
        <w:t xml:space="preserve">, </w:t>
      </w:r>
      <w:r w:rsidRPr="0084056C">
        <w:t>ни уз общества» [Hamann</w:t>
      </w:r>
      <w:r>
        <w:t xml:space="preserve">, </w:t>
      </w:r>
      <w:r w:rsidRPr="0084056C">
        <w:t>1824</w:t>
      </w:r>
      <w:r>
        <w:t xml:space="preserve">, </w:t>
      </w:r>
      <w:r w:rsidRPr="0084056C">
        <w:t>25]. А в письме Якоби от 25 октября 1785г. подчеркивает эту мысль с новой глубиной: «Язык есть матерь разума и откровения</w:t>
      </w:r>
      <w:r>
        <w:t xml:space="preserve">, </w:t>
      </w:r>
      <w:r w:rsidRPr="0084056C">
        <w:t>их альфа и омега. Он есть обоюдоострый меч для всякой истины и лжи»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90].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Резко критикуя рационалистов Просвещения за исходную предпосылку о независимости разума</w:t>
      </w:r>
      <w:r>
        <w:t xml:space="preserve">, </w:t>
      </w:r>
      <w:r w:rsidRPr="0084056C">
        <w:t>Гаман подчеркивает</w:t>
      </w:r>
      <w:r>
        <w:t xml:space="preserve">, </w:t>
      </w:r>
      <w:r w:rsidRPr="0084056C">
        <w:t>что сама эта мысль имеет исторические предпосылки и обусловленности. Он стремится показать</w:t>
      </w:r>
      <w:r>
        <w:t xml:space="preserve">, </w:t>
      </w:r>
      <w:r w:rsidRPr="0084056C">
        <w:t>что язык</w:t>
      </w:r>
      <w:r>
        <w:t xml:space="preserve">, </w:t>
      </w:r>
      <w:r w:rsidRPr="0084056C">
        <w:t>употребляемый философией</w:t>
      </w:r>
      <w:r>
        <w:t xml:space="preserve">, </w:t>
      </w:r>
      <w:r w:rsidRPr="0084056C">
        <w:t>является не просто подручным нейтральным инструментом. Язык сам по себе есть одно из условий самой возможности понятийного мышления. Односторонний взгляд на язык</w:t>
      </w:r>
      <w:r>
        <w:t xml:space="preserve">, </w:t>
      </w:r>
      <w:r w:rsidRPr="0084056C">
        <w:t>согласно которому он является просто средством выражения мыслей</w:t>
      </w:r>
      <w:r>
        <w:t xml:space="preserve">, </w:t>
      </w:r>
      <w:r w:rsidRPr="0084056C">
        <w:t>основан на предположении</w:t>
      </w:r>
      <w:r>
        <w:t xml:space="preserve">, </w:t>
      </w:r>
      <w:r w:rsidRPr="0084056C">
        <w:t>что мышление не зависит от говорения и предшествует говорению. Гаман отвергает такой взгляд</w:t>
      </w:r>
      <w:r>
        <w:t xml:space="preserve">, </w:t>
      </w:r>
      <w:r w:rsidRPr="0084056C">
        <w:t>предлагая свое понимание</w:t>
      </w:r>
      <w:r>
        <w:t xml:space="preserve">, </w:t>
      </w:r>
      <w:r w:rsidRPr="0084056C">
        <w:t>согласно которому</w:t>
      </w:r>
      <w:r>
        <w:t xml:space="preserve">, </w:t>
      </w:r>
      <w:r w:rsidRPr="0084056C">
        <w:t>говорение – это перевод мыслей в слова</w:t>
      </w:r>
      <w:r>
        <w:t xml:space="preserve">, </w:t>
      </w:r>
      <w:r w:rsidRPr="0084056C">
        <w:t>вещей в имена</w:t>
      </w:r>
      <w:r>
        <w:t xml:space="preserve">, </w:t>
      </w:r>
      <w:r w:rsidRPr="0084056C">
        <w:t>образов в знаки</w:t>
      </w:r>
      <w:r>
        <w:t xml:space="preserve">, </w:t>
      </w:r>
      <w:r w:rsidRPr="0084056C">
        <w:t>а разум есть язык. Мысль о том</w:t>
      </w:r>
      <w:r>
        <w:t xml:space="preserve">, </w:t>
      </w:r>
      <w:r w:rsidRPr="0084056C">
        <w:t>что разум есть язык</w:t>
      </w:r>
      <w:r>
        <w:t xml:space="preserve">, </w:t>
      </w:r>
      <w:r w:rsidRPr="0084056C">
        <w:t>Гаман повторяет при всяком удобном случае</w:t>
      </w:r>
      <w:r>
        <w:t xml:space="preserve">, </w:t>
      </w:r>
      <w:r w:rsidRPr="0084056C">
        <w:t xml:space="preserve">а в уже упоминавшемся письме Гердеру от 6 августа </w:t>
      </w:r>
      <w:smartTag w:uri="urn:schemas-microsoft-com:office:smarttags" w:element="metricconverter">
        <w:smartTagPr>
          <w:attr w:name="ProductID" w:val="1784 г"/>
        </w:smartTagPr>
        <w:r w:rsidRPr="0084056C">
          <w:t>1784 г</w:t>
        </w:r>
      </w:smartTag>
      <w:r w:rsidRPr="0084056C">
        <w:t>. пишет со ссылкой на Демосфена (намекая на то</w:t>
      </w:r>
      <w:r>
        <w:t xml:space="preserve">, </w:t>
      </w:r>
      <w:r w:rsidRPr="0084056C">
        <w:t>что страдает заиканием): «Будь я даже столь же красноречив</w:t>
      </w:r>
      <w:r>
        <w:t xml:space="preserve">, </w:t>
      </w:r>
      <w:r w:rsidRPr="0084056C">
        <w:t>как Демосфен</w:t>
      </w:r>
      <w:r>
        <w:t xml:space="preserve">, </w:t>
      </w:r>
      <w:r w:rsidRPr="0084056C">
        <w:t>я все же должен был бы трижды повторить лишь одно единственное слово: разум есть язык</w:t>
      </w:r>
      <w:r>
        <w:t xml:space="preserve">, </w:t>
      </w:r>
      <w:r w:rsidRPr="0084056C">
        <w:t>логос»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151].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Канта Гаман критиковал</w:t>
      </w:r>
      <w:r>
        <w:t xml:space="preserve">, </w:t>
      </w:r>
      <w:r w:rsidRPr="0084056C">
        <w:t>считая его «Критику чистого разума» некритической</w:t>
      </w:r>
      <w:r>
        <w:t xml:space="preserve">, </w:t>
      </w:r>
      <w:r w:rsidRPr="0084056C">
        <w:t>поскольку она расщепляет человеческое познание на различные способности и силы. Возражение Гамана против такого подхода состоит в том</w:t>
      </w:r>
      <w:r>
        <w:t xml:space="preserve">, </w:t>
      </w:r>
      <w:r w:rsidRPr="0084056C">
        <w:t>что он может быть реализован лишь при условии соответствующего объективного взгляда на сущность человека</w:t>
      </w:r>
      <w:r>
        <w:t xml:space="preserve">, </w:t>
      </w:r>
      <w:r w:rsidRPr="0084056C">
        <w:t>на природу его разума и на его чувственность. Но он считает такую всеобъемлющую точку зрения абсолютно недоступной и недостижимой</w:t>
      </w:r>
      <w:r>
        <w:t xml:space="preserve">, </w:t>
      </w:r>
      <w:r w:rsidRPr="0084056C">
        <w:t>поскольку невозможно даже охватить полностью все предубеждения мышления</w:t>
      </w:r>
      <w:r>
        <w:t xml:space="preserve">, </w:t>
      </w:r>
      <w:r w:rsidRPr="0084056C">
        <w:t>которые коренятся в истории и традиции. Гаман твердо убежден в том</w:t>
      </w:r>
      <w:r>
        <w:t xml:space="preserve">, </w:t>
      </w:r>
      <w:r w:rsidRPr="0084056C">
        <w:t>о чем позже скажет Гумбольдт в своей известной формулировке: «Человек – это только человек посредством языка» [Humboldt</w:t>
      </w:r>
      <w:r>
        <w:t xml:space="preserve">, </w:t>
      </w:r>
      <w:r w:rsidRPr="0084056C">
        <w:t>1963</w:t>
      </w:r>
      <w:r>
        <w:t xml:space="preserve">, </w:t>
      </w:r>
      <w:r w:rsidRPr="0084056C">
        <w:t>11]. Такой взгляд разделял также Гердер.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Гаман отвергает всякую рационалистическую метафизику</w:t>
      </w:r>
      <w:r>
        <w:t xml:space="preserve">, </w:t>
      </w:r>
      <w:r w:rsidRPr="0084056C">
        <w:t>поскольку считает ее</w:t>
      </w:r>
      <w:r>
        <w:t xml:space="preserve">, </w:t>
      </w:r>
      <w:r w:rsidRPr="0084056C">
        <w:t>при строго аналитическом подходе</w:t>
      </w:r>
      <w:r>
        <w:t xml:space="preserve">, </w:t>
      </w:r>
      <w:r w:rsidRPr="0084056C">
        <w:t>бессмыслицей</w:t>
      </w:r>
      <w:r>
        <w:t xml:space="preserve">, </w:t>
      </w:r>
      <w:r w:rsidRPr="0084056C">
        <w:t>ученым нонсенсом</w:t>
      </w:r>
      <w:r>
        <w:t xml:space="preserve">, </w:t>
      </w:r>
      <w:r w:rsidRPr="0084056C">
        <w:t>который возникает из-за злоупотребления языком. Согласно критике языка в «Метакритике» Гамана</w:t>
      </w:r>
      <w:r>
        <w:t xml:space="preserve">, </w:t>
      </w:r>
      <w:r w:rsidRPr="0084056C">
        <w:t>метафизика</w:t>
      </w:r>
      <w:r>
        <w:t xml:space="preserve">, </w:t>
      </w:r>
      <w:r w:rsidRPr="0084056C">
        <w:t>в отличие от языка математики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«преступно обращается со всеми словесными знаками и фигурами речи нашего эмпирического познания</w:t>
      </w:r>
      <w:r>
        <w:t xml:space="preserve">, </w:t>
      </w:r>
      <w:r w:rsidRPr="0084056C">
        <w:t>доводя их до сплошных иероглифов и типов идеальных отношений</w:t>
      </w:r>
      <w:r>
        <w:t xml:space="preserve">, </w:t>
      </w:r>
      <w:r w:rsidRPr="0084056C">
        <w:t>а честное прямодушие языка превращает этим ученым бесчинством в такое бессмысленное</w:t>
      </w:r>
      <w:r>
        <w:t xml:space="preserve">, </w:t>
      </w:r>
      <w:r w:rsidRPr="0084056C">
        <w:t>текучее</w:t>
      </w:r>
      <w:r>
        <w:t xml:space="preserve">, </w:t>
      </w:r>
      <w:r w:rsidRPr="0084056C">
        <w:t>непостоянное</w:t>
      </w:r>
      <w:r>
        <w:t xml:space="preserve">, </w:t>
      </w:r>
      <w:r w:rsidRPr="0084056C">
        <w:t>неопределенное нечто = х</w:t>
      </w:r>
      <w:r>
        <w:t xml:space="preserve">, </w:t>
      </w:r>
      <w:r w:rsidRPr="0084056C">
        <w:t>что не остается ничего кроме свиста ветра</w:t>
      </w:r>
      <w:r>
        <w:t xml:space="preserve">, </w:t>
      </w:r>
      <w:r w:rsidRPr="0084056C">
        <w:t>магической игры теней</w:t>
      </w:r>
      <w:r>
        <w:t xml:space="preserve">, </w:t>
      </w:r>
      <w:r w:rsidRPr="0084056C">
        <w:t>в лучшем случае</w:t>
      </w:r>
      <w:r>
        <w:t xml:space="preserve">, </w:t>
      </w:r>
      <w:r w:rsidRPr="0084056C">
        <w:t>как говорит мудрый Гельвеций</w:t>
      </w:r>
      <w:r>
        <w:t xml:space="preserve">, </w:t>
      </w:r>
      <w:r w:rsidRPr="0084056C">
        <w:t>– талисмана и венка из роз трансцендентальной суетной веры в entia rationis (сущности</w:t>
      </w:r>
      <w:r>
        <w:t xml:space="preserve">, </w:t>
      </w:r>
      <w:r w:rsidRPr="0084056C">
        <w:t>созданные разумом. – Л.Л.)</w:t>
      </w:r>
      <w:r>
        <w:t xml:space="preserve">, </w:t>
      </w:r>
      <w:r w:rsidRPr="0084056C">
        <w:t>пустой трубы ее паролей»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8].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 xml:space="preserve">Ключевым суждением о «Критике чистого разума» можно считать высказывание Гамана в письме Якоби от 14 ноября </w:t>
      </w:r>
      <w:smartTag w:uri="urn:schemas-microsoft-com:office:smarttags" w:element="metricconverter">
        <w:smartTagPr>
          <w:attr w:name="ProductID" w:val="1784 г"/>
        </w:smartTagPr>
        <w:r w:rsidRPr="0084056C">
          <w:t>1784 г</w:t>
        </w:r>
      </w:smartTag>
      <w:r w:rsidRPr="0084056C">
        <w:t>.: «Я задаюсь не столько вопросом</w:t>
      </w:r>
      <w:r>
        <w:t xml:space="preserve">, </w:t>
      </w:r>
      <w:r w:rsidRPr="0084056C">
        <w:t>что есть разум</w:t>
      </w:r>
      <w:r>
        <w:t xml:space="preserve">, </w:t>
      </w:r>
      <w:r w:rsidRPr="0084056C">
        <w:t>сколько вопросом</w:t>
      </w:r>
      <w:r>
        <w:t xml:space="preserve">, </w:t>
      </w:r>
      <w:r w:rsidRPr="0084056C">
        <w:t>что есть язык! И здесь я подозреваю причину всех паралогизмов и антиномий</w:t>
      </w:r>
      <w:r>
        <w:t xml:space="preserve">, </w:t>
      </w:r>
      <w:r w:rsidRPr="0084056C">
        <w:t>в которых обвиняют разум; отсюда получается так</w:t>
      </w:r>
      <w:r>
        <w:t xml:space="preserve">, </w:t>
      </w:r>
      <w:r w:rsidRPr="0084056C">
        <w:t>что слова принимаются за понятия</w:t>
      </w:r>
      <w:r>
        <w:t xml:space="preserve">, </w:t>
      </w:r>
      <w:r w:rsidRPr="0084056C">
        <w:t>а понятия – за вещи как таковые. В словах и понятиях невозможна экзистенция</w:t>
      </w:r>
      <w:r>
        <w:t xml:space="preserve">, </w:t>
      </w:r>
      <w:r w:rsidRPr="0084056C">
        <w:t>которая причитается лишь предметам и вещам» [Hamann</w:t>
      </w:r>
      <w:r>
        <w:t xml:space="preserve">, </w:t>
      </w:r>
      <w:r w:rsidRPr="0084056C">
        <w:t>1868</w:t>
      </w:r>
      <w:r>
        <w:t xml:space="preserve">, </w:t>
      </w:r>
      <w:r w:rsidRPr="0084056C">
        <w:t>15].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Как Гаман отказывается разделять человеческое познание на различные силы и способности</w:t>
      </w:r>
      <w:r>
        <w:t xml:space="preserve">, </w:t>
      </w:r>
      <w:r w:rsidRPr="0084056C">
        <w:t>так он отказывается также отделять мышление от языка. На это обращал особое внимание Гете: «Принцип</w:t>
      </w:r>
      <w:r>
        <w:t xml:space="preserve">, </w:t>
      </w:r>
      <w:r w:rsidRPr="0084056C">
        <w:t>к которому сводятся все высказывания Гамана</w:t>
      </w:r>
      <w:r>
        <w:t xml:space="preserve">, </w:t>
      </w:r>
      <w:r w:rsidRPr="0084056C">
        <w:t>сводится к следующему: ‘Что бы человек ни задумал совершить – в действиях</w:t>
      </w:r>
      <w:r>
        <w:t xml:space="preserve">, </w:t>
      </w:r>
      <w:r w:rsidRPr="0084056C">
        <w:t>в словах или как-нибудь еще</w:t>
      </w:r>
      <w:r>
        <w:t xml:space="preserve">, </w:t>
      </w:r>
      <w:r w:rsidRPr="0084056C">
        <w:t>– должно проистекать из объединения всех сил; разрозненное</w:t>
      </w:r>
      <w:r>
        <w:t xml:space="preserve"> - </w:t>
      </w:r>
      <w:r w:rsidRPr="0084056C">
        <w:t>порочно’» [Гете</w:t>
      </w:r>
      <w:r>
        <w:t xml:space="preserve">, </w:t>
      </w:r>
      <w:r w:rsidRPr="0084056C">
        <w:t>1967</w:t>
      </w:r>
      <w:r>
        <w:t xml:space="preserve">, </w:t>
      </w:r>
      <w:r w:rsidRPr="0084056C">
        <w:t>433]. Критику чистого разума он считает неосуществимой</w:t>
      </w:r>
      <w:r>
        <w:t xml:space="preserve">, </w:t>
      </w:r>
      <w:r w:rsidRPr="0084056C">
        <w:t>поскольку она требует недосягаемой нейтральной позиции за пределами мышления и языка</w:t>
      </w:r>
      <w:r>
        <w:t xml:space="preserve">, </w:t>
      </w:r>
      <w:r w:rsidRPr="0084056C">
        <w:t>которым оно руководствуется. Поэтому для Гамана критика разума должна быть критикой языка. В «Метакритике» он пишет</w:t>
      </w:r>
      <w:r>
        <w:t xml:space="preserve">, </w:t>
      </w:r>
      <w:r w:rsidRPr="0084056C">
        <w:t>что не только вся способность мышления целиком покоится на языке</w:t>
      </w:r>
      <w:r>
        <w:t xml:space="preserve">, </w:t>
      </w:r>
      <w:r w:rsidRPr="0084056C">
        <w:t>но язык есть также источник недоразумений: «Остается ведь еще один главный вопрос: как возможна способность к мышлению? &lt;...&gt; И нет нужды ни в какой дедукции</w:t>
      </w:r>
      <w:r>
        <w:t xml:space="preserve">, </w:t>
      </w:r>
      <w:r w:rsidRPr="0084056C">
        <w:t>чтобы доказать генеалогический приоритет языка &lt;...&gt;. Не только вся способность мышления покоится на языке</w:t>
      </w:r>
      <w:r>
        <w:t xml:space="preserve">, </w:t>
      </w:r>
      <w:r w:rsidRPr="0084056C">
        <w:t>&lt;...&gt; но язык есть также средоточие недоразумений разума с самим собой»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 xml:space="preserve">9]. В письме Якоби от 29 апреля </w:t>
      </w:r>
      <w:smartTag w:uri="urn:schemas-microsoft-com:office:smarttags" w:element="metricconverter">
        <w:smartTagPr>
          <w:attr w:name="ProductID" w:val="1787 г"/>
        </w:smartTagPr>
        <w:r w:rsidRPr="0084056C">
          <w:t>1787 г</w:t>
        </w:r>
      </w:smartTag>
      <w:r w:rsidRPr="0084056C">
        <w:t>. Гаманн формулирует одну из основополагающих идей философии языка</w:t>
      </w:r>
      <w:r>
        <w:t xml:space="preserve">, </w:t>
      </w:r>
      <w:r w:rsidRPr="0084056C">
        <w:t>которая вновь возникает в XX столетии у Виттгенштейна: «Разум есть источник всех истин и всех заблуждений. Он есть древо познания добра и зла. &lt;...&gt; Язык есть искуситель нашего ума и всегда останется таковым</w:t>
      </w:r>
      <w:r>
        <w:t xml:space="preserve">, </w:t>
      </w:r>
      <w:r w:rsidRPr="0084056C">
        <w:t>пока мы не возвратимся домой</w:t>
      </w:r>
      <w:r>
        <w:t xml:space="preserve">, </w:t>
      </w:r>
      <w:r w:rsidRPr="0084056C">
        <w:t>к началу и к истоку</w:t>
      </w:r>
      <w:r>
        <w:t xml:space="preserve">, </w:t>
      </w:r>
      <w:r w:rsidRPr="0084056C">
        <w:t>и к незапамятности (olim)» [Hamann</w:t>
      </w:r>
      <w:r>
        <w:t xml:space="preserve">, </w:t>
      </w:r>
      <w:r w:rsidRPr="0084056C">
        <w:t>1868</w:t>
      </w:r>
      <w:r>
        <w:t xml:space="preserve">, </w:t>
      </w:r>
      <w:r w:rsidRPr="0084056C">
        <w:t>513].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Поэтому задачу своей «Метакритики» Гаман видит в том</w:t>
      </w:r>
      <w:r>
        <w:t xml:space="preserve">, </w:t>
      </w:r>
      <w:r w:rsidRPr="0084056C">
        <w:t>чтобы очистить разум от его противоречий</w:t>
      </w:r>
      <w:r>
        <w:t xml:space="preserve">, </w:t>
      </w:r>
      <w:r w:rsidRPr="0084056C">
        <w:t>показать</w:t>
      </w:r>
      <w:r>
        <w:t xml:space="preserve">, </w:t>
      </w:r>
      <w:r w:rsidRPr="0084056C">
        <w:t>что эти противоречия заключены не в вещах</w:t>
      </w:r>
      <w:r>
        <w:t xml:space="preserve">, </w:t>
      </w:r>
      <w:r w:rsidRPr="0084056C">
        <w:t>а в языке. «Все философские расхождения</w:t>
      </w:r>
      <w:r>
        <w:t xml:space="preserve">, </w:t>
      </w:r>
      <w:r w:rsidRPr="0084056C">
        <w:t xml:space="preserve">– подчеркивает он в письме Гердеру от 2 июля </w:t>
      </w:r>
      <w:smartTag w:uri="urn:schemas-microsoft-com:office:smarttags" w:element="metricconverter">
        <w:smartTagPr>
          <w:attr w:name="ProductID" w:val="1787 г"/>
        </w:smartTagPr>
        <w:r w:rsidRPr="0084056C">
          <w:t>1787 г</w:t>
        </w:r>
      </w:smartTag>
      <w:r w:rsidRPr="0084056C">
        <w:t>.</w:t>
      </w:r>
      <w:r>
        <w:t xml:space="preserve">, </w:t>
      </w:r>
      <w:r w:rsidRPr="0084056C">
        <w:t>– сводятся к спорам о словах»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360]. Требование ясности понятий Гаман предъявляет в первую очередь к философии</w:t>
      </w:r>
      <w:r>
        <w:t xml:space="preserve">, </w:t>
      </w:r>
      <w:r w:rsidRPr="0084056C">
        <w:t>в которой многие термины употребляются произвольно</w:t>
      </w:r>
      <w:r>
        <w:t xml:space="preserve">, </w:t>
      </w:r>
      <w:r w:rsidRPr="0084056C">
        <w:t>не имеют однозначной дефиниции и общепринятого значения</w:t>
      </w:r>
      <w:r>
        <w:t xml:space="preserve">, </w:t>
      </w:r>
      <w:r w:rsidRPr="0084056C">
        <w:t>и относит этот упрек к «Критике чистого разума»: «Уже самому названию метафизика присущ этот наследственный порок и проказа двусмыслыенности</w:t>
      </w:r>
      <w:r>
        <w:t xml:space="preserve">, </w:t>
      </w:r>
      <w:r w:rsidRPr="0084056C">
        <w:t>который нельзя ни устранить</w:t>
      </w:r>
      <w:r>
        <w:t xml:space="preserve">, </w:t>
      </w:r>
      <w:r w:rsidRPr="0084056C">
        <w:t>ни тем более прославить</w:t>
      </w:r>
      <w:r>
        <w:t xml:space="preserve">, </w:t>
      </w:r>
      <w:r w:rsidRPr="0084056C">
        <w:t>добравшись до места его рождения</w:t>
      </w:r>
      <w:r>
        <w:t xml:space="preserve">, </w:t>
      </w:r>
      <w:r w:rsidRPr="0084056C">
        <w:t>которое находится в случайном синтезе греческой приставки. И даже если предположить</w:t>
      </w:r>
      <w:r>
        <w:t xml:space="preserve">, </w:t>
      </w:r>
      <w:r w:rsidRPr="0084056C">
        <w:t>что для трансцендентальной топики различие между сзади и сверху еще менее важно</w:t>
      </w:r>
      <w:r>
        <w:t xml:space="preserve">, </w:t>
      </w:r>
      <w:r w:rsidRPr="0084056C">
        <w:t>чем для a priori и для a posteriori различие между hysteron proteron (более ранний и более поздний. – Л.Л.)</w:t>
      </w:r>
      <w:r>
        <w:t xml:space="preserve">, </w:t>
      </w:r>
      <w:r w:rsidRPr="0084056C">
        <w:t>то все равно родимое пятно простирается со лба до чрева всей [этой] науки</w:t>
      </w:r>
      <w:r>
        <w:t xml:space="preserve">, </w:t>
      </w:r>
      <w:r w:rsidRPr="0084056C">
        <w:t>и ее терминология так же соотносится с любым другим языком искусства</w:t>
      </w:r>
      <w:r>
        <w:t xml:space="preserve">, </w:t>
      </w:r>
      <w:r w:rsidRPr="0084056C">
        <w:t>охоты</w:t>
      </w:r>
      <w:r>
        <w:t xml:space="preserve">, </w:t>
      </w:r>
      <w:r w:rsidRPr="0084056C">
        <w:t>горного дела и школы</w:t>
      </w:r>
      <w:r>
        <w:t xml:space="preserve">, </w:t>
      </w:r>
      <w:r w:rsidRPr="0084056C">
        <w:t>как ртуть соотносится с другими металлами»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7].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Источниками неоднозначности являются</w:t>
      </w:r>
      <w:r>
        <w:t xml:space="preserve">, </w:t>
      </w:r>
      <w:r w:rsidRPr="0084056C">
        <w:t>с его точки зрения</w:t>
      </w:r>
      <w:r>
        <w:t xml:space="preserve">, </w:t>
      </w:r>
      <w:r w:rsidRPr="0084056C">
        <w:t>спонтанность формирования понятий и восприятие сказанного: «Из этого двойного источника двусмысленности черпает чистый разум все элементы своих притязаний на правоту</w:t>
      </w:r>
      <w:r>
        <w:t xml:space="preserve">, </w:t>
      </w:r>
      <w:r w:rsidRPr="0084056C">
        <w:t>поиска причин для сомнений и судейства над искусством &lt;...&gt;»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6]. Это происходит</w:t>
      </w:r>
      <w:r>
        <w:t xml:space="preserve">, </w:t>
      </w:r>
      <w:r w:rsidRPr="0084056C">
        <w:t>согласно Гаману</w:t>
      </w:r>
      <w:r>
        <w:t xml:space="preserve">, </w:t>
      </w:r>
      <w:r w:rsidRPr="0084056C">
        <w:t>по уже упоминавшейся выше причине: слова принимаются за понятия</w:t>
      </w:r>
      <w:r>
        <w:t xml:space="preserve">, </w:t>
      </w:r>
      <w:r w:rsidRPr="0084056C">
        <w:t>а понятия – за сами вещи. Поэтому вопрос и заключается для него не столько в понимании того</w:t>
      </w:r>
      <w:r>
        <w:t xml:space="preserve">, </w:t>
      </w:r>
      <w:r w:rsidRPr="0084056C">
        <w:t>что есть разум</w:t>
      </w:r>
      <w:r>
        <w:t xml:space="preserve">, </w:t>
      </w:r>
      <w:r w:rsidRPr="0084056C">
        <w:t>сколько в понимании того</w:t>
      </w:r>
      <w:r>
        <w:t xml:space="preserve">, </w:t>
      </w:r>
      <w:r w:rsidRPr="0084056C">
        <w:t>что есть язык. Он делает вывод</w:t>
      </w:r>
      <w:r>
        <w:t xml:space="preserve">, </w:t>
      </w:r>
      <w:r w:rsidRPr="0084056C">
        <w:t>что если язык сделал возможным построение спекулятивных систем</w:t>
      </w:r>
      <w:r>
        <w:t xml:space="preserve">, </w:t>
      </w:r>
      <w:r w:rsidRPr="0084056C">
        <w:t>то языковедческий анализ должен и устранять их. «Разум для меня – идеал</w:t>
      </w:r>
      <w:r>
        <w:t xml:space="preserve">, </w:t>
      </w:r>
      <w:r w:rsidRPr="0084056C">
        <w:t>бытие которого я изначально предполагаю</w:t>
      </w:r>
      <w:r>
        <w:t xml:space="preserve">, </w:t>
      </w:r>
      <w:r w:rsidRPr="0084056C">
        <w:t>но доказать не могу из-за призрачности явления языка и его слов. С помощью этого талисмана</w:t>
      </w:r>
      <w:r>
        <w:t xml:space="preserve">, </w:t>
      </w:r>
      <w:r w:rsidRPr="0084056C">
        <w:t xml:space="preserve">– пишет он Якоби 29 апреля </w:t>
      </w:r>
      <w:smartTag w:uri="urn:schemas-microsoft-com:office:smarttags" w:element="metricconverter">
        <w:smartTagPr>
          <w:attr w:name="ProductID" w:val="1787 г"/>
        </w:smartTagPr>
        <w:r w:rsidRPr="0084056C">
          <w:t>1787 г</w:t>
        </w:r>
      </w:smartTag>
      <w:r w:rsidRPr="0084056C">
        <w:t>. о Канте</w:t>
      </w:r>
      <w:r>
        <w:t xml:space="preserve">, </w:t>
      </w:r>
      <w:r w:rsidRPr="0084056C">
        <w:t>– мой земляк воздвиг замок своей критики</w:t>
      </w:r>
      <w:r>
        <w:t xml:space="preserve">, </w:t>
      </w:r>
      <w:r w:rsidRPr="0084056C">
        <w:t>и лишь только с его (талисмана. – Л.Л.) помощью чары могут быть развеяны» [Hamann</w:t>
      </w:r>
      <w:r>
        <w:t xml:space="preserve">, </w:t>
      </w:r>
      <w:r w:rsidRPr="0084056C">
        <w:t>1868</w:t>
      </w:r>
      <w:r>
        <w:t xml:space="preserve">, </w:t>
      </w:r>
      <w:r w:rsidRPr="0084056C">
        <w:t>513].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Аналитический подход требует</w:t>
      </w:r>
      <w:r>
        <w:t xml:space="preserve">, </w:t>
      </w:r>
      <w:r w:rsidRPr="0084056C">
        <w:t>по мысли Гамана</w:t>
      </w:r>
      <w:r>
        <w:t xml:space="preserve">, </w:t>
      </w:r>
      <w:r w:rsidRPr="0084056C">
        <w:t>прежде всего сверить значения понятий для понимания того</w:t>
      </w:r>
      <w:r>
        <w:t xml:space="preserve">, </w:t>
      </w:r>
      <w:r w:rsidRPr="0084056C">
        <w:t>имеет ли смысл проблема и формулируется ли правильно задача. С эмпирической традицией Гаман соглашается в том</w:t>
      </w:r>
      <w:r>
        <w:t xml:space="preserve">, </w:t>
      </w:r>
      <w:r w:rsidRPr="0084056C">
        <w:t>что если эти критерии осмысленности не соблюдены</w:t>
      </w:r>
      <w:r>
        <w:t xml:space="preserve">, </w:t>
      </w:r>
      <w:r w:rsidRPr="0084056C">
        <w:t>то невозможно увидеть истинную проблему</w:t>
      </w:r>
      <w:r>
        <w:t xml:space="preserve">, </w:t>
      </w:r>
      <w:r w:rsidRPr="0084056C">
        <w:t>а над псевдопроблемами не стоит ломать голову. Ключ к пониманию причины недоразумений</w:t>
      </w:r>
      <w:r>
        <w:t xml:space="preserve">, </w:t>
      </w:r>
      <w:r w:rsidRPr="0084056C">
        <w:t>считает он</w:t>
      </w:r>
      <w:r>
        <w:t xml:space="preserve">, </w:t>
      </w:r>
      <w:r w:rsidRPr="0084056C">
        <w:t>находится не в знании субъекта и не в знании объекта</w:t>
      </w:r>
      <w:r>
        <w:t xml:space="preserve">, </w:t>
      </w:r>
      <w:r w:rsidRPr="0084056C">
        <w:t xml:space="preserve">а в отношении к постановке проблемы и объясняет свою позицию Якоби в письме от 29 апреля </w:t>
      </w:r>
      <w:smartTag w:uri="urn:schemas-microsoft-com:office:smarttags" w:element="metricconverter">
        <w:smartTagPr>
          <w:attr w:name="ProductID" w:val="1787 г"/>
        </w:smartTagPr>
        <w:r w:rsidRPr="0084056C">
          <w:t>1787 г</w:t>
        </w:r>
      </w:smartTag>
      <w:r w:rsidRPr="0084056C">
        <w:t>.: «Не стоит больше произносить ни одного слова</w:t>
      </w:r>
      <w:r>
        <w:t xml:space="preserve">, </w:t>
      </w:r>
      <w:r w:rsidRPr="0084056C">
        <w:t>пока мы не договоримся о том</w:t>
      </w:r>
      <w:r>
        <w:t xml:space="preserve">, </w:t>
      </w:r>
      <w:r w:rsidRPr="0084056C">
        <w:t>что каждый понимает с помощью разума и веры</w:t>
      </w:r>
      <w:r>
        <w:t xml:space="preserve">, </w:t>
      </w:r>
      <w:r w:rsidRPr="0084056C">
        <w:t>не то</w:t>
      </w:r>
      <w:r>
        <w:t xml:space="preserve">, </w:t>
      </w:r>
      <w:r w:rsidRPr="0084056C">
        <w:t>что понимает Юм</w:t>
      </w:r>
      <w:r>
        <w:t xml:space="preserve">, </w:t>
      </w:r>
      <w:r w:rsidRPr="0084056C">
        <w:t>ты</w:t>
      </w:r>
      <w:r>
        <w:t xml:space="preserve">, </w:t>
      </w:r>
      <w:r w:rsidRPr="0084056C">
        <w:t>я и он</w:t>
      </w:r>
      <w:r>
        <w:t xml:space="preserve">, </w:t>
      </w:r>
      <w:r w:rsidRPr="0084056C">
        <w:t>а то</w:t>
      </w:r>
      <w:r>
        <w:t xml:space="preserve">, </w:t>
      </w:r>
      <w:r w:rsidRPr="0084056C">
        <w:t>в чем суть дела и есть ли она вообще. Общее слово – это пустой шланг</w:t>
      </w:r>
      <w:r>
        <w:t xml:space="preserve">, </w:t>
      </w:r>
      <w:r w:rsidRPr="0084056C">
        <w:t>который модифицируется в каждое мгновение иначе</w:t>
      </w:r>
      <w:r>
        <w:t xml:space="preserve">, </w:t>
      </w:r>
      <w:r w:rsidRPr="0084056C">
        <w:t>а если раздут</w:t>
      </w:r>
      <w:r>
        <w:t xml:space="preserve">, </w:t>
      </w:r>
      <w:r w:rsidRPr="0084056C">
        <w:t>то лопается и уже вообще не может удержать в себе воздух» [Hamann</w:t>
      </w:r>
      <w:r>
        <w:t xml:space="preserve">, </w:t>
      </w:r>
      <w:r w:rsidRPr="0084056C">
        <w:t>1868</w:t>
      </w:r>
      <w:r>
        <w:t xml:space="preserve">, </w:t>
      </w:r>
      <w:r w:rsidRPr="0084056C">
        <w:t>513].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Вторая предпосылка мышления</w:t>
      </w:r>
      <w:r>
        <w:t xml:space="preserve">, </w:t>
      </w:r>
      <w:r w:rsidRPr="0084056C">
        <w:t>которую Гаман видит</w:t>
      </w:r>
      <w:r>
        <w:t xml:space="preserve">, </w:t>
      </w:r>
      <w:r w:rsidRPr="0084056C">
        <w:t>аналогично Гердеру</w:t>
      </w:r>
      <w:r>
        <w:t xml:space="preserve">, </w:t>
      </w:r>
      <w:r w:rsidRPr="0084056C">
        <w:t>в традиции</w:t>
      </w:r>
      <w:r>
        <w:t xml:space="preserve">, </w:t>
      </w:r>
      <w:r w:rsidRPr="0084056C">
        <w:t>опыте и предании</w:t>
      </w:r>
      <w:r>
        <w:t xml:space="preserve">, </w:t>
      </w:r>
      <w:r w:rsidRPr="0084056C">
        <w:t>тоже связана с подвижностью лексических значений слов. «Я намереваюсь опровергнуть берлинский идеализм христианства и лютеранства с помощью исторического и физического реализма</w:t>
      </w:r>
      <w:r>
        <w:t xml:space="preserve">, </w:t>
      </w:r>
      <w:r w:rsidRPr="0084056C">
        <w:t xml:space="preserve">– пишет он 25 апреля </w:t>
      </w:r>
      <w:smartTag w:uri="urn:schemas-microsoft-com:office:smarttags" w:element="metricconverter">
        <w:smartTagPr>
          <w:attr w:name="ProductID" w:val="1787 г"/>
        </w:smartTagPr>
        <w:r w:rsidRPr="0084056C">
          <w:t>1787 г</w:t>
        </w:r>
      </w:smartTag>
      <w:r w:rsidRPr="0084056C">
        <w:t>. из Кенигберга Якоби</w:t>
      </w:r>
      <w:r>
        <w:t xml:space="preserve">, </w:t>
      </w:r>
      <w:r w:rsidRPr="0084056C">
        <w:t>– опыт противопоставить чистому разуму. Как говоришь ты сам</w:t>
      </w:r>
      <w:r>
        <w:t xml:space="preserve">, </w:t>
      </w:r>
      <w:r w:rsidRPr="0084056C">
        <w:t>реальное остается</w:t>
      </w:r>
      <w:r>
        <w:t xml:space="preserve">, </w:t>
      </w:r>
      <w:r w:rsidRPr="0084056C">
        <w:t>идеальное скорее зависит от нас и переменчиво из-за номинализма. Наши понятия о вещах изменяются новым языком</w:t>
      </w:r>
      <w:r>
        <w:t xml:space="preserve">, </w:t>
      </w:r>
      <w:r w:rsidRPr="0084056C">
        <w:t>новыми знаками</w:t>
      </w:r>
      <w:r>
        <w:t xml:space="preserve">, </w:t>
      </w:r>
      <w:r w:rsidRPr="0084056C">
        <w:t>которые являют нам новые отношения»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341]. В своем системном подходе к лексическому составу языка Гаман предвосхищает «идею целостности</w:t>
      </w:r>
      <w:r>
        <w:t xml:space="preserve">, </w:t>
      </w:r>
      <w:r w:rsidRPr="0084056C">
        <w:t>членения и структуры»</w:t>
      </w:r>
      <w:r>
        <w:t xml:space="preserve">, </w:t>
      </w:r>
      <w:r w:rsidRPr="0084056C">
        <w:t>о которой писал Трир как об основополагающей триаде своей теории семантического поля [Trier 1934</w:t>
      </w:r>
      <w:r>
        <w:t xml:space="preserve">, </w:t>
      </w:r>
      <w:r w:rsidRPr="0084056C">
        <w:t>432]</w:t>
      </w:r>
      <w:r>
        <w:t xml:space="preserve">, </w:t>
      </w:r>
      <w:r w:rsidRPr="0084056C">
        <w:t>и видит важную роль контекста и речевой ситуации для создания определенного значения слова и формирования ясного понятия. «Слова имеют свое значение</w:t>
      </w:r>
      <w:r>
        <w:t xml:space="preserve">, </w:t>
      </w:r>
      <w:r w:rsidRPr="0084056C">
        <w:t>как цифры</w:t>
      </w:r>
      <w:r>
        <w:t xml:space="preserve">, </w:t>
      </w:r>
      <w:r w:rsidRPr="0084056C">
        <w:t>по тому месту</w:t>
      </w:r>
      <w:r>
        <w:t xml:space="preserve">, </w:t>
      </w:r>
      <w:r w:rsidRPr="0084056C">
        <w:t>где они стоят</w:t>
      </w:r>
      <w:r>
        <w:t xml:space="preserve">, </w:t>
      </w:r>
      <w:r w:rsidRPr="0084056C">
        <w:t xml:space="preserve">– пишет он в </w:t>
      </w:r>
      <w:smartTag w:uri="urn:schemas-microsoft-com:office:smarttags" w:element="metricconverter">
        <w:smartTagPr>
          <w:attr w:name="ProductID" w:val="1759 г"/>
        </w:smartTagPr>
        <w:r w:rsidRPr="0084056C">
          <w:t>1759 г</w:t>
        </w:r>
      </w:smartTag>
      <w:r w:rsidRPr="0084056C">
        <w:t>. в сочинении «Достопримечательные мысли Сократа»</w:t>
      </w:r>
      <w:r>
        <w:t xml:space="preserve">, - </w:t>
      </w:r>
      <w:r w:rsidRPr="0084056C">
        <w:t>а их понятия переменчивы в своих определениях и отношениях</w:t>
      </w:r>
      <w:r>
        <w:t xml:space="preserve">, </w:t>
      </w:r>
      <w:r w:rsidRPr="0084056C">
        <w:t>подобно монетам</w:t>
      </w:r>
      <w:r>
        <w:t xml:space="preserve">, </w:t>
      </w:r>
      <w:r w:rsidRPr="0084056C">
        <w:t>в зависимости от места и времени»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32].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 xml:space="preserve">В письме от 8 декабря </w:t>
      </w:r>
      <w:smartTag w:uri="urn:schemas-microsoft-com:office:smarttags" w:element="metricconverter">
        <w:smartTagPr>
          <w:attr w:name="ProductID" w:val="1783 г"/>
        </w:smartTagPr>
        <w:r w:rsidRPr="0084056C">
          <w:t>1783 г</w:t>
        </w:r>
      </w:smartTag>
      <w:r w:rsidRPr="0084056C">
        <w:t>. из Кенигсберга Гаман благодарит Гердера за его моральную поддержку работы над «Метакритикой пуризма чистого разума»</w:t>
      </w:r>
      <w:r>
        <w:t xml:space="preserve">, </w:t>
      </w:r>
      <w:r w:rsidRPr="0084056C">
        <w:t>жалуясь</w:t>
      </w:r>
      <w:r>
        <w:t xml:space="preserve">, </w:t>
      </w:r>
      <w:r w:rsidRPr="0084056C">
        <w:t>что она продвигается с большим трудом: «Моя бедная голова есть разбитый горшок против головы Канта – глина против железа» [Hamann</w:t>
      </w:r>
      <w:r>
        <w:t xml:space="preserve">, </w:t>
      </w:r>
      <w:r w:rsidRPr="0084056C">
        <w:t>1824</w:t>
      </w:r>
      <w:r>
        <w:t xml:space="preserve">, </w:t>
      </w:r>
      <w:r w:rsidRPr="0084056C">
        <w:t>365]. И здесь же пишет: «Вся болтовня о разуме есть пустой звук; язык – его орган и критерий! &lt;...&gt; Предание – это второй элемент» [Hamann</w:t>
      </w:r>
      <w:r>
        <w:t xml:space="preserve">, </w:t>
      </w:r>
      <w:r w:rsidRPr="0084056C">
        <w:t>1824</w:t>
      </w:r>
      <w:r>
        <w:t xml:space="preserve">, </w:t>
      </w:r>
      <w:r w:rsidRPr="0084056C">
        <w:t xml:space="preserve">365]. Эту же мысль он повторяет почти дословно в письме от 11 февраля </w:t>
      </w:r>
      <w:smartTag w:uri="urn:schemas-microsoft-com:office:smarttags" w:element="metricconverter">
        <w:smartTagPr>
          <w:attr w:name="ProductID" w:val="1785 г"/>
        </w:smartTagPr>
        <w:r w:rsidRPr="0084056C">
          <w:t>1785 г</w:t>
        </w:r>
      </w:smartTag>
      <w:r w:rsidRPr="0084056C">
        <w:t>. военному советнику Шеффнеру [Hamann</w:t>
      </w:r>
      <w:r>
        <w:t xml:space="preserve">, </w:t>
      </w:r>
      <w:r w:rsidRPr="0084056C">
        <w:t>1825</w:t>
      </w:r>
      <w:r>
        <w:t xml:space="preserve">, </w:t>
      </w:r>
      <w:r w:rsidRPr="0084056C">
        <w:t>212]</w:t>
      </w:r>
      <w:r>
        <w:t xml:space="preserve">, </w:t>
      </w:r>
      <w:r w:rsidRPr="0084056C">
        <w:t xml:space="preserve">а в письме Якоби от 1 июня </w:t>
      </w:r>
      <w:smartTag w:uri="urn:schemas-microsoft-com:office:smarttags" w:element="metricconverter">
        <w:smartTagPr>
          <w:attr w:name="ProductID" w:val="1785 г"/>
        </w:smartTagPr>
        <w:r w:rsidRPr="0084056C">
          <w:t>1785 г</w:t>
        </w:r>
      </w:smartTag>
      <w:r w:rsidRPr="0084056C">
        <w:t>. критикует лорда Монбоддо за его труд «О происхождении и развитии языка» [Monboddo</w:t>
      </w:r>
      <w:r>
        <w:t xml:space="preserve">, </w:t>
      </w:r>
      <w:r w:rsidRPr="0084056C">
        <w:t>1774]: «Сплошные элементы для метакритики разума</w:t>
      </w:r>
      <w:r>
        <w:t xml:space="preserve">, </w:t>
      </w:r>
      <w:r w:rsidRPr="0084056C">
        <w:t>о котором я не имею никакого понятия без опыта и предания»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54]. Несколько месяцев спустя Гаман вновь подчеркивает роль традиции и предания для формирования разума в письме Якоби от 25 октября 1785г.: «С Гердером я совершенно согласен в том</w:t>
      </w:r>
      <w:r>
        <w:t xml:space="preserve">, </w:t>
      </w:r>
      <w:r w:rsidRPr="0084056C">
        <w:t>что весь наш разум и вся философия сводятся к традиции и преданию»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90].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 середине XVIII века Берлинская академия наук объявляла целую серию конкурсных тем научных сочинений</w:t>
      </w:r>
      <w:r>
        <w:t xml:space="preserve">, </w:t>
      </w:r>
      <w:r w:rsidRPr="0084056C">
        <w:t>за которые назначались премии и которые касались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языка. В их числе в 1757 году была опубликована и тема: «Каково возвратное влияние мнений людей на язык и языка на мнения?»</w:t>
      </w:r>
      <w:r>
        <w:t xml:space="preserve">, </w:t>
      </w:r>
      <w:r w:rsidRPr="0084056C">
        <w:t>вызвавшая критическую реакцию Гамана. Премия за лучшее исследование на эту тему была присуждена профессору философии Геттингенского университета Иоганну Давиду Михаэлису 31 мая 1759 года.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Берлинская академия наук поясняла постановку задачи такого научного исследования следующим образом: «Важно при этом</w:t>
      </w:r>
      <w:r>
        <w:t xml:space="preserve">, </w:t>
      </w:r>
      <w:r w:rsidRPr="0084056C">
        <w:t>чтобы на различных хорошо отобранных примерах было показано: 1) Сколько существует в языках причудливых оборотов и выражений</w:t>
      </w:r>
      <w:r>
        <w:t xml:space="preserve">, </w:t>
      </w:r>
      <w:r w:rsidRPr="0084056C">
        <w:t>с очевидностью проистекающих из определенных</w:t>
      </w:r>
      <w:r>
        <w:t xml:space="preserve">, </w:t>
      </w:r>
      <w:r w:rsidRPr="0084056C">
        <w:t>усвоенных этими народами мнений</w:t>
      </w:r>
      <w:r>
        <w:t xml:space="preserve">, </w:t>
      </w:r>
      <w:r w:rsidRPr="0084056C">
        <w:t>откуда и получили свое происхождение такие языки. Этот первый пункт является</w:t>
      </w:r>
      <w:r>
        <w:t xml:space="preserve">, </w:t>
      </w:r>
      <w:r w:rsidRPr="0084056C">
        <w:t>вероятно</w:t>
      </w:r>
      <w:r>
        <w:t xml:space="preserve">, </w:t>
      </w:r>
      <w:r w:rsidRPr="0084056C">
        <w:t>самым легким. 2) Самое важное состоит в том</w:t>
      </w:r>
      <w:r>
        <w:t xml:space="preserve">, </w:t>
      </w:r>
      <w:r w:rsidRPr="0084056C">
        <w:t>чтобы в определенных</w:t>
      </w:r>
      <w:r>
        <w:t xml:space="preserve">, </w:t>
      </w:r>
      <w:r w:rsidRPr="0084056C">
        <w:t>присущих каждому из языков оборотах речи</w:t>
      </w:r>
      <w:r>
        <w:t xml:space="preserve">, </w:t>
      </w:r>
      <w:r w:rsidRPr="0084056C">
        <w:t>в определенных выражениях</w:t>
      </w:r>
      <w:r>
        <w:t xml:space="preserve">, </w:t>
      </w:r>
      <w:r w:rsidRPr="0084056C">
        <w:t>вплоть до корней определенных слов</w:t>
      </w:r>
      <w:r>
        <w:t xml:space="preserve">, </w:t>
      </w:r>
      <w:r w:rsidRPr="0084056C">
        <w:t>показать происхождение тех или иных заблуждений или препятствий</w:t>
      </w:r>
      <w:r>
        <w:t xml:space="preserve">, </w:t>
      </w:r>
      <w:r w:rsidRPr="0084056C">
        <w:t>отчего та или иная истина не находит своего выражения. Если обнаружится</w:t>
      </w:r>
      <w:r>
        <w:t xml:space="preserve">, </w:t>
      </w:r>
      <w:r w:rsidRPr="0084056C">
        <w:t>каким образом умственный импульс формирует язык и этот язык вслед за этим дает образу мыслей направление</w:t>
      </w:r>
      <w:r>
        <w:t xml:space="preserve">, </w:t>
      </w:r>
      <w:r w:rsidRPr="0084056C">
        <w:t>способствующее или препятствующее восприятию верных идей</w:t>
      </w:r>
      <w:r>
        <w:t xml:space="preserve">, </w:t>
      </w:r>
      <w:r w:rsidRPr="0084056C">
        <w:t>то можно было бы вести поиск целесообразных средств для исправления недостатков языков» [Briefe</w:t>
      </w:r>
      <w:r>
        <w:t xml:space="preserve">, </w:t>
      </w:r>
      <w:r w:rsidRPr="0084056C">
        <w:t>1779</w:t>
      </w:r>
      <w:r>
        <w:t xml:space="preserve">, </w:t>
      </w:r>
      <w:r w:rsidRPr="0084056C">
        <w:t>367-368]. Такое двоякое рассмотрение привело бы к важным познавательным выводам. Если обнаружится</w:t>
      </w:r>
      <w:r>
        <w:t xml:space="preserve">, </w:t>
      </w:r>
      <w:r w:rsidRPr="0084056C">
        <w:t>каким образом умственный импульс формирует язык и этот язык вслед за этим дает образу мыслей направление</w:t>
      </w:r>
      <w:r>
        <w:t xml:space="preserve">, </w:t>
      </w:r>
      <w:r w:rsidRPr="0084056C">
        <w:t>способствующее или препятствующее восприятию верных идей</w:t>
      </w:r>
      <w:r>
        <w:t xml:space="preserve">, </w:t>
      </w:r>
      <w:r w:rsidRPr="0084056C">
        <w:t>то можно было бы вести поиск целесообразных средств для исправления недостатков языков. Собственно</w:t>
      </w:r>
      <w:r>
        <w:t xml:space="preserve">, </w:t>
      </w:r>
      <w:r w:rsidRPr="0084056C">
        <w:t>поиск здесь должен был быть направлен на обнаружение тех влияний на язык</w:t>
      </w:r>
      <w:r>
        <w:t xml:space="preserve">, </w:t>
      </w:r>
      <w:r w:rsidRPr="0084056C">
        <w:t>которые рассматриваются как «недостатки» или «неправильности» самого языка</w:t>
      </w:r>
      <w:r>
        <w:t xml:space="preserve">, </w:t>
      </w:r>
      <w:r w:rsidRPr="0084056C">
        <w:t>создающие препятствия к просвещению и способствующие формированию частично «неверного» языкового сознания. Если обнаружить такие особенности языка</w:t>
      </w:r>
      <w:r>
        <w:t xml:space="preserve">, </w:t>
      </w:r>
      <w:r w:rsidRPr="0084056C">
        <w:t>то можно продумать пути и способы их преодоления.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Постановка задачи не предполагала объяснение препятствий</w:t>
      </w:r>
      <w:r>
        <w:t xml:space="preserve">, </w:t>
      </w:r>
      <w:r w:rsidRPr="0084056C">
        <w:t>обуславливающих трудное или легкое вхождение некоторых истин в язык того или иного народа. Речь шла о препятствиях к изъяснению той или иной истины. Из этого следует</w:t>
      </w:r>
      <w:r>
        <w:t xml:space="preserve">, </w:t>
      </w:r>
      <w:r w:rsidRPr="0084056C">
        <w:t>что составитель задания предполагал</w:t>
      </w:r>
      <w:r>
        <w:t xml:space="preserve">, </w:t>
      </w:r>
      <w:r w:rsidRPr="0084056C">
        <w:t>что препятствием к изъяснению той или иной истины или</w:t>
      </w:r>
      <w:r>
        <w:t xml:space="preserve">, </w:t>
      </w:r>
      <w:r w:rsidRPr="0084056C">
        <w:t>скорее</w:t>
      </w:r>
      <w:r>
        <w:t xml:space="preserve">, </w:t>
      </w:r>
      <w:r w:rsidRPr="0084056C">
        <w:t>причиной того</w:t>
      </w:r>
      <w:r>
        <w:t xml:space="preserve">, </w:t>
      </w:r>
      <w:r w:rsidRPr="0084056C">
        <w:t>что в каких-то языках не представлены какие-то истины</w:t>
      </w:r>
      <w:r>
        <w:t xml:space="preserve">, </w:t>
      </w:r>
      <w:r w:rsidRPr="0084056C">
        <w:t>служат некоторые обороты речи в этих языках. Это фактически означает</w:t>
      </w:r>
      <w:r>
        <w:t xml:space="preserve">, </w:t>
      </w:r>
      <w:r w:rsidRPr="0084056C">
        <w:t>что речь шла о создании метода описания языковой картины мира в ее лексической части: авторы конкурса имеют своей отправной точкой именно различия в языковых картинах мира</w:t>
      </w:r>
      <w:r>
        <w:t xml:space="preserve">, </w:t>
      </w:r>
      <w:r w:rsidRPr="0084056C">
        <w:t>поскольку речь идет об оборотах и выражениях</w:t>
      </w:r>
      <w:r>
        <w:t xml:space="preserve">, </w:t>
      </w:r>
      <w:r w:rsidRPr="0084056C">
        <w:t>возникших из определенных воззрений</w:t>
      </w:r>
      <w:r>
        <w:t xml:space="preserve">, </w:t>
      </w:r>
      <w:r w:rsidRPr="0084056C">
        <w:t>привычных для народов</w:t>
      </w:r>
      <w:r>
        <w:t xml:space="preserve">, </w:t>
      </w:r>
      <w:r w:rsidRPr="0084056C">
        <w:t>образовавших тот или иной язык.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Михаэлис требования Академии выполнил</w:t>
      </w:r>
      <w:r>
        <w:t xml:space="preserve">, </w:t>
      </w:r>
      <w:r w:rsidRPr="0084056C">
        <w:t>за исключением последнего пункта: он ни одним словом не коснулся вопроса о препятствиях к выражению тех или иных истин. Из того факта</w:t>
      </w:r>
      <w:r>
        <w:t xml:space="preserve">, </w:t>
      </w:r>
      <w:r w:rsidRPr="0084056C">
        <w:t>что его работе была присуждена первая премия</w:t>
      </w:r>
      <w:r>
        <w:t xml:space="preserve">, </w:t>
      </w:r>
      <w:r w:rsidRPr="0084056C">
        <w:t>становится понятно</w:t>
      </w:r>
      <w:r>
        <w:t xml:space="preserve">, </w:t>
      </w:r>
      <w:r w:rsidRPr="0084056C">
        <w:t>что Академия имела своей целью лишь показать некоторые перспективы дальнейших исследований</w:t>
      </w:r>
      <w:r>
        <w:t xml:space="preserve">, </w:t>
      </w:r>
      <w:r w:rsidRPr="0084056C">
        <w:t>не настаивая на выполнении поставленной задачи в полноте. Его труд</w:t>
      </w:r>
      <w:r>
        <w:t xml:space="preserve">, </w:t>
      </w:r>
      <w:r w:rsidRPr="0084056C">
        <w:t>хотя и свидетельствовавший об обширности познаний автора</w:t>
      </w:r>
      <w:r>
        <w:t xml:space="preserve">, </w:t>
      </w:r>
      <w:r w:rsidRPr="0084056C">
        <w:t>не занял заметного места в языкознании и был бы</w:t>
      </w:r>
      <w:r>
        <w:t xml:space="preserve">, </w:t>
      </w:r>
      <w:r w:rsidRPr="0084056C">
        <w:t>по всей вероятности</w:t>
      </w:r>
      <w:r>
        <w:t xml:space="preserve">, </w:t>
      </w:r>
      <w:r w:rsidRPr="0084056C">
        <w:t>забыт</w:t>
      </w:r>
      <w:r>
        <w:t xml:space="preserve">, </w:t>
      </w:r>
      <w:r w:rsidRPr="0084056C">
        <w:t>если бы он не привел косвенным образом к весьма значительному достижению в науке о языке: Михаэлису возразил Гаман</w:t>
      </w:r>
      <w:r>
        <w:t xml:space="preserve">, </w:t>
      </w:r>
      <w:r w:rsidRPr="0084056C">
        <w:t>а позже и Гердер</w:t>
      </w:r>
      <w:r>
        <w:t xml:space="preserve">, </w:t>
      </w:r>
      <w:r w:rsidRPr="0084056C">
        <w:t>который прочитал это сочинение в 1766 или 1767 гг. предположительно по рекомендации Гамана.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Рассмотрение трактата Михаэлиса</w:t>
      </w:r>
      <w:r>
        <w:t xml:space="preserve">, </w:t>
      </w:r>
      <w:r w:rsidRPr="0084056C">
        <w:t>который сводит свое исследование к лексико-семантическому сопоставительному анализу на примере переводных эквивалентов полисемантичных слов</w:t>
      </w:r>
      <w:r>
        <w:t xml:space="preserve">, </w:t>
      </w:r>
      <w:r w:rsidRPr="0084056C">
        <w:t>не входит здесь в нашу задачу</w:t>
      </w:r>
      <w:r>
        <w:t xml:space="preserve">, </w:t>
      </w:r>
      <w:r w:rsidRPr="0084056C">
        <w:t>поэтому мы приведем лишь один пример для понимания характера его рассуждения: «Порою влияет также какая-нибудь еще скрытая побочная идея или другое значение слова</w:t>
      </w:r>
      <w:r>
        <w:t xml:space="preserve">, </w:t>
      </w:r>
      <w:r w:rsidRPr="0084056C">
        <w:t>в котором оно нам на этот раз не нужно</w:t>
      </w:r>
      <w:r>
        <w:t xml:space="preserve">, </w:t>
      </w:r>
      <w:r w:rsidRPr="0084056C">
        <w:t>и обманывает нас тайным образом. Поэтому мы счастливы</w:t>
      </w:r>
      <w:r>
        <w:t xml:space="preserve">, </w:t>
      </w:r>
      <w:r w:rsidRPr="0084056C">
        <w:t>если имеем такое совершенное срединное слово</w:t>
      </w:r>
      <w:r>
        <w:t xml:space="preserve">, </w:t>
      </w:r>
      <w:r w:rsidRPr="0084056C">
        <w:t>к которому даже в противоположном значении не примыкает похвала или порицание. Я хочу пояснить это примером</w:t>
      </w:r>
      <w:r>
        <w:t xml:space="preserve">, </w:t>
      </w:r>
      <w:r w:rsidRPr="0084056C">
        <w:t>который дает повод сделать комплимент моему родному языку из-за его преимуществ в сравнении с латинским. Самое первое или</w:t>
      </w:r>
      <w:r>
        <w:t xml:space="preserve">, </w:t>
      </w:r>
      <w:r w:rsidRPr="0084056C">
        <w:t>если угодно</w:t>
      </w:r>
      <w:r>
        <w:t xml:space="preserve">, </w:t>
      </w:r>
      <w:r w:rsidRPr="0084056C">
        <w:t>самое последнее благо</w:t>
      </w:r>
      <w:r>
        <w:t xml:space="preserve">, </w:t>
      </w:r>
      <w:r w:rsidRPr="0084056C">
        <w:t>причину</w:t>
      </w:r>
      <w:r>
        <w:t xml:space="preserve">, </w:t>
      </w:r>
      <w:r w:rsidRPr="0084056C">
        <w:t>по которой что-либо почитается благом</w:t>
      </w:r>
      <w:r>
        <w:t xml:space="preserve">, </w:t>
      </w:r>
      <w:r w:rsidRPr="0084056C">
        <w:t>Эпикур полагал в приятном ощущении</w:t>
      </w:r>
      <w:r>
        <w:t xml:space="preserve">, </w:t>
      </w:r>
      <w:r w:rsidRPr="0084056C">
        <w:t>voluptate. Это латинское слово</w:t>
      </w:r>
      <w:r>
        <w:t xml:space="preserve">, </w:t>
      </w:r>
      <w:r w:rsidRPr="0084056C">
        <w:t>которое обозначало также «[сладострастное] наслаждение»</w:t>
      </w:r>
      <w:r>
        <w:t xml:space="preserve">, </w:t>
      </w:r>
      <w:r w:rsidRPr="0084056C">
        <w:t>сохраняло примыкающую идею изнеженности</w:t>
      </w:r>
      <w:r>
        <w:t xml:space="preserve">, </w:t>
      </w:r>
      <w:r w:rsidRPr="0084056C">
        <w:t>которая противополагалась добродетели и отваге. Кто усомнится в том</w:t>
      </w:r>
      <w:r>
        <w:t xml:space="preserve">, </w:t>
      </w:r>
      <w:r w:rsidRPr="0084056C">
        <w:t>что учение Эпикура многим римлянам лишь по вине языка должно было казаться неправильным</w:t>
      </w:r>
      <w:r>
        <w:t xml:space="preserve">, </w:t>
      </w:r>
      <w:r w:rsidRPr="0084056C">
        <w:t>даже ненавистным и в высшей степени отвратительным? Проповеди Цицерона против Эпикура</w:t>
      </w:r>
      <w:r>
        <w:t xml:space="preserve">, </w:t>
      </w:r>
      <w:r w:rsidRPr="0084056C">
        <w:t>исполненные игры слов и гомилетических доводов</w:t>
      </w:r>
      <w:r>
        <w:t xml:space="preserve">, </w:t>
      </w:r>
      <w:r w:rsidRPr="0084056C">
        <w:t>являются тому доказательством. Латинянину ведь при употреблении voluptas постоянно приходило на ум «[сладострастное] наслаждение» (нем. Wollust. – Л.Л.). – Наш язык обошелся бы гораздо лучшим выражением «приятное ощущение» (нем. angenehme Empfindung. – Л.Л.)» [Briefe</w:t>
      </w:r>
      <w:r>
        <w:t xml:space="preserve">, </w:t>
      </w:r>
      <w:r w:rsidRPr="0084056C">
        <w:t>1779</w:t>
      </w:r>
      <w:r>
        <w:t xml:space="preserve">, </w:t>
      </w:r>
      <w:r w:rsidRPr="0084056C">
        <w:t>373-374]. В оправдание Эпикуру Михаэлис заключает: «Римский оратор несправедливо обходился с Эпикуром</w:t>
      </w:r>
      <w:r>
        <w:t xml:space="preserve">, </w:t>
      </w:r>
      <w:r w:rsidRPr="0084056C">
        <w:t>защиту которого я в остальном на себя не беру и охотно признаю</w:t>
      </w:r>
      <w:r>
        <w:t xml:space="preserve">, </w:t>
      </w:r>
      <w:r w:rsidRPr="0084056C">
        <w:t>что он или его ученики по вине двусмысленного слова порою путали сладострастное наслаждение с приятным ощущением» [Briefe</w:t>
      </w:r>
      <w:r>
        <w:t xml:space="preserve">, </w:t>
      </w:r>
      <w:r w:rsidRPr="0084056C">
        <w:t>1779</w:t>
      </w:r>
      <w:r>
        <w:t xml:space="preserve">, </w:t>
      </w:r>
      <w:r w:rsidRPr="0084056C">
        <w:t>375].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Из этого видно</w:t>
      </w:r>
      <w:r>
        <w:t xml:space="preserve">, </w:t>
      </w:r>
      <w:r w:rsidRPr="0084056C">
        <w:t>что рассуждение Михаэлиса носит вполне конъюнктурный характер (косвенным подтверждением чему служит и первая премия</w:t>
      </w:r>
      <w:r>
        <w:t xml:space="preserve">, </w:t>
      </w:r>
      <w:r w:rsidRPr="0084056C">
        <w:t>хотя справедливости ради следует заметить</w:t>
      </w:r>
      <w:r>
        <w:t xml:space="preserve">, </w:t>
      </w:r>
      <w:r w:rsidRPr="0084056C">
        <w:t>что никто из других претендентов не представил сколько-нибудь значительное сочинение): проблема полисемии была одним из основных аргументов сторонников исправления языка в разные эпохи</w:t>
      </w:r>
      <w:r>
        <w:t xml:space="preserve">, </w:t>
      </w:r>
      <w:r w:rsidRPr="0084056C">
        <w:t>и Просвещение не было исключением.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Гаман</w:t>
      </w:r>
      <w:r>
        <w:t xml:space="preserve">, </w:t>
      </w:r>
      <w:r w:rsidRPr="0084056C">
        <w:t>который отозвался на труд Михаэлиса работой под названием «Опыт по одному академическому вопросу» (Versuch über eine akademische Frage)</w:t>
      </w:r>
      <w:r>
        <w:t xml:space="preserve">, </w:t>
      </w:r>
      <w:r w:rsidRPr="0084056C">
        <w:t>видел в его трактате недостатки по той же причине</w:t>
      </w:r>
      <w:r>
        <w:t xml:space="preserve">, </w:t>
      </w:r>
      <w:r w:rsidRPr="0084056C">
        <w:t>по которой он впоследствии выступил с критикой Канта: и в том</w:t>
      </w:r>
      <w:r>
        <w:t xml:space="preserve">, </w:t>
      </w:r>
      <w:r w:rsidRPr="0084056C">
        <w:t>и в другом сочинении отсутствовало рассмотрение трансцендентальной роли языка. Заметим</w:t>
      </w:r>
      <w:r>
        <w:t xml:space="preserve">, </w:t>
      </w:r>
      <w:r w:rsidRPr="0084056C">
        <w:t>что Гаман прибегал в своей полемике с Михаэлисом к лингвистическому анализу в очень современном смысле</w:t>
      </w:r>
      <w:r>
        <w:t xml:space="preserve">, </w:t>
      </w:r>
      <w:r w:rsidRPr="0084056C">
        <w:t>но эта полемика</w:t>
      </w:r>
      <w:r>
        <w:t xml:space="preserve">, </w:t>
      </w:r>
      <w:r w:rsidRPr="0084056C">
        <w:t>кроме того</w:t>
      </w:r>
      <w:r>
        <w:t xml:space="preserve">, </w:t>
      </w:r>
      <w:r w:rsidRPr="0084056C">
        <w:t>представляет интерес также по той причине</w:t>
      </w:r>
      <w:r>
        <w:t xml:space="preserve">, </w:t>
      </w:r>
      <w:r w:rsidRPr="0084056C">
        <w:t>что сама тема конкурсного сочинения Михаэлиса связана с установлением и изучением особенностей языковой картины мира с целью разработки методов ее изменения. Прежде всего</w:t>
      </w:r>
      <w:r>
        <w:t xml:space="preserve">, </w:t>
      </w:r>
      <w:r w:rsidRPr="0084056C">
        <w:t>Гаман указывает на то</w:t>
      </w:r>
      <w:r>
        <w:t xml:space="preserve">, </w:t>
      </w:r>
      <w:r w:rsidRPr="0084056C">
        <w:t>что постановка вопроса о взаимовлиянии мнений и языка требовала предварительных пояснений</w:t>
      </w:r>
      <w:r>
        <w:t xml:space="preserve">, </w:t>
      </w:r>
      <w:r w:rsidRPr="0084056C">
        <w:t>которые не были даны. Он намерен восполнить этот недостаток и сделать исследование Михаэлиса и постановку вопроса более понятными для «простого» читателя</w:t>
      </w:r>
      <w:r>
        <w:t xml:space="preserve">, </w:t>
      </w:r>
      <w:r w:rsidRPr="0084056C">
        <w:t>предложив некоторые разъяснения.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Во-первых</w:t>
      </w:r>
      <w:r>
        <w:t xml:space="preserve">, </w:t>
      </w:r>
      <w:r w:rsidRPr="0084056C">
        <w:t>он считает необходимым уточнить понятия «мнения»</w:t>
      </w:r>
      <w:r>
        <w:t xml:space="preserve">, </w:t>
      </w:r>
      <w:r w:rsidRPr="0084056C">
        <w:t>«язык» и «влияние»</w:t>
      </w:r>
      <w:r>
        <w:t xml:space="preserve">, </w:t>
      </w:r>
      <w:r w:rsidRPr="0084056C">
        <w:t>лежащие в основе исследования. С точки зрения Гамана</w:t>
      </w:r>
      <w:r>
        <w:t xml:space="preserve">, </w:t>
      </w:r>
      <w:r w:rsidRPr="0084056C">
        <w:t>значение слова «мнения» в употреблении Михаэлиса неясно</w:t>
      </w:r>
      <w:r>
        <w:t xml:space="preserve">, </w:t>
      </w:r>
      <w:r w:rsidRPr="0084056C">
        <w:t>так как в его сочинении мнения «то приравниваются к истинам</w:t>
      </w:r>
      <w:r>
        <w:t xml:space="preserve">, </w:t>
      </w:r>
      <w:r w:rsidRPr="0084056C">
        <w:t>то противопоставляются им»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120]</w:t>
      </w:r>
      <w:r>
        <w:t xml:space="preserve">, </w:t>
      </w:r>
      <w:r w:rsidRPr="0084056C">
        <w:t>однако Гаманн только констатирует этот факт</w:t>
      </w:r>
      <w:r>
        <w:t xml:space="preserve">, </w:t>
      </w:r>
      <w:r w:rsidRPr="0084056C">
        <w:t>но не предлагает своей дефиниции.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Слово «язык» очень многозначно</w:t>
      </w:r>
      <w:r>
        <w:t xml:space="preserve">, </w:t>
      </w:r>
      <w:r w:rsidRPr="0084056C">
        <w:t>подчеркивает Гаман</w:t>
      </w:r>
      <w:r>
        <w:t xml:space="preserve">, </w:t>
      </w:r>
      <w:r w:rsidRPr="0084056C">
        <w:t>сам же фактически приравнивает понятие «язык» к языковой картине мира</w:t>
      </w:r>
      <w:r>
        <w:t xml:space="preserve">, </w:t>
      </w:r>
      <w:r w:rsidRPr="0084056C">
        <w:t>указывая на связь языка и мышления</w:t>
      </w:r>
      <w:r>
        <w:t xml:space="preserve">, </w:t>
      </w:r>
      <w:r w:rsidRPr="0084056C">
        <w:t>или имеет в виду высказывания. Он пишет: «Отношение и связь между способностью нашей души к познанию и способностью нашего тела к обозначению является довольно часто встречающимся представлением</w:t>
      </w:r>
      <w:r>
        <w:t xml:space="preserve">, </w:t>
      </w:r>
      <w:r w:rsidRPr="0084056C">
        <w:t>характер и границы их изучались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пока мало»</w:t>
      </w:r>
      <w:r>
        <w:t xml:space="preserve">, </w:t>
      </w:r>
      <w:r w:rsidRPr="0084056C">
        <w:t>а далее высказывает</w:t>
      </w:r>
      <w:r>
        <w:t xml:space="preserve">, </w:t>
      </w:r>
      <w:r w:rsidRPr="0084056C">
        <w:t>по сути</w:t>
      </w:r>
      <w:r>
        <w:t xml:space="preserve">, </w:t>
      </w:r>
      <w:r w:rsidRPr="0084056C">
        <w:t>мысль о существовании типологического ядра в картинах мира разных языков</w:t>
      </w:r>
      <w:r>
        <w:t xml:space="preserve">, </w:t>
      </w:r>
      <w:r w:rsidRPr="0084056C">
        <w:t>указывая на то</w:t>
      </w:r>
      <w:r>
        <w:t xml:space="preserve">, </w:t>
      </w:r>
      <w:r w:rsidRPr="0084056C">
        <w:t>что «должны поэтому существовать сходства во всех человеческих языках</w:t>
      </w:r>
      <w:r>
        <w:t xml:space="preserve">, </w:t>
      </w:r>
      <w:r w:rsidRPr="0084056C">
        <w:t>основанные на идентичности нашей природы и сходствах</w:t>
      </w:r>
      <w:r>
        <w:t xml:space="preserve">, </w:t>
      </w:r>
      <w:r w:rsidRPr="0084056C">
        <w:t>необходимым образом существующих в обществе в узком кругу понятий»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121].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Слово «влияние» в постановке задачи содержит в себе</w:t>
      </w:r>
      <w:r>
        <w:t xml:space="preserve">, </w:t>
      </w:r>
      <w:r w:rsidRPr="0084056C">
        <w:t>согласно Гаману</w:t>
      </w:r>
      <w:r>
        <w:t xml:space="preserve">, </w:t>
      </w:r>
      <w:r w:rsidRPr="0084056C">
        <w:t>изначальную предпосылку</w:t>
      </w:r>
      <w:r>
        <w:t xml:space="preserve">, </w:t>
      </w:r>
      <w:r w:rsidRPr="0084056C">
        <w:t>которая «не пришлась бы по вкусу ни лейбницианцу</w:t>
      </w:r>
      <w:r>
        <w:t xml:space="preserve">, </w:t>
      </w:r>
      <w:r w:rsidRPr="0084056C">
        <w:t>ни академисту. Первый сказал бы</w:t>
      </w:r>
      <w:r>
        <w:t xml:space="preserve">, </w:t>
      </w:r>
      <w:r w:rsidRPr="0084056C">
        <w:t>возможно</w:t>
      </w:r>
      <w:r>
        <w:t xml:space="preserve">, </w:t>
      </w:r>
      <w:r w:rsidRPr="0084056C">
        <w:t>«гармония»</w:t>
      </w:r>
      <w:r>
        <w:t xml:space="preserve">, </w:t>
      </w:r>
      <w:r w:rsidRPr="0084056C">
        <w:t>а сомневающийся слишком осторожен</w:t>
      </w:r>
      <w:r>
        <w:t xml:space="preserve">, </w:t>
      </w:r>
      <w:r w:rsidRPr="0084056C">
        <w:t>чтобы принять на веру воздействие вещей друг на друга из-за их простой связи между собой</w:t>
      </w:r>
      <w:r>
        <w:t xml:space="preserve">, </w:t>
      </w:r>
      <w:r w:rsidRPr="0084056C">
        <w:t>поскольку слишком часто бывает один и тот же язык при противоположных мнениях и наоборот»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121-122].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Здесь мы сделаем небольшое отступление</w:t>
      </w:r>
      <w:r>
        <w:t xml:space="preserve">, </w:t>
      </w:r>
      <w:r w:rsidRPr="0084056C">
        <w:t>приведя комментарий Гамана к этому слову</w:t>
      </w:r>
      <w:r>
        <w:t xml:space="preserve">, </w:t>
      </w:r>
      <w:r w:rsidRPr="0084056C">
        <w:t>чтобы коснуться характерной манеры язвительной критики</w:t>
      </w:r>
      <w:r>
        <w:t xml:space="preserve">, </w:t>
      </w:r>
      <w:r w:rsidRPr="0084056C">
        <w:t>к которой он прибегает не только в «Метакритике»</w:t>
      </w:r>
      <w:r>
        <w:t xml:space="preserve">, </w:t>
      </w:r>
      <w:r w:rsidRPr="0084056C">
        <w:t>но и во многих других сочинениях: «Я</w:t>
      </w:r>
      <w:r>
        <w:t xml:space="preserve">, </w:t>
      </w:r>
      <w:r w:rsidRPr="0084056C">
        <w:t>впрочем</w:t>
      </w:r>
      <w:r>
        <w:t xml:space="preserve">, </w:t>
      </w:r>
      <w:r w:rsidRPr="0084056C">
        <w:t>охотно соглашусь с этим выражением</w:t>
      </w:r>
      <w:r>
        <w:t xml:space="preserve">, </w:t>
      </w:r>
      <w:r w:rsidRPr="0084056C">
        <w:t>– пишет он</w:t>
      </w:r>
      <w:r>
        <w:t xml:space="preserve">, </w:t>
      </w:r>
      <w:r w:rsidRPr="0084056C">
        <w:t>– поскольку думаю даже</w:t>
      </w:r>
      <w:r>
        <w:t xml:space="preserve">, </w:t>
      </w:r>
      <w:r w:rsidRPr="0084056C">
        <w:t>что какой-нибудь автор с помощью тихого влияния на мнения и на язык ученого цеха может воздействовать на большинство голосов</w:t>
      </w:r>
      <w:r>
        <w:t xml:space="preserve">, </w:t>
      </w:r>
      <w:r w:rsidRPr="0084056C">
        <w:t>исследование чего</w:t>
      </w:r>
      <w:r>
        <w:t xml:space="preserve">, </w:t>
      </w:r>
      <w:r w:rsidRPr="0084056C">
        <w:t>однако</w:t>
      </w:r>
      <w:r>
        <w:t xml:space="preserve">, </w:t>
      </w:r>
      <w:r w:rsidRPr="0084056C">
        <w:t>относится к казуистике и алгебре удач»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122]. Язвительность Гамана едва ли имеет своим основанием процедуру или даже результат голосования в Академии при определении победителя конкурса. Возможно</w:t>
      </w:r>
      <w:r>
        <w:t xml:space="preserve">, </w:t>
      </w:r>
      <w:r w:rsidRPr="0084056C">
        <w:t>она объясняется его религиозными убеждениями</w:t>
      </w:r>
      <w:r>
        <w:t xml:space="preserve">, </w:t>
      </w:r>
      <w:r w:rsidRPr="0084056C">
        <w:t>противоречие которым он нашел в сочинении Михаэлиса: «Опыт по одному академическому вопросу» был помещен в сборнике под названием «Крестовые походы филолога»</w:t>
      </w:r>
      <w:r>
        <w:t xml:space="preserve">, </w:t>
      </w:r>
      <w:r w:rsidRPr="0084056C">
        <w:t>на титульном листе которого был изображен козлиный профиль Пана с рогами. Нельзя исключить и свойственную Гаману склонность к критической реакции на труды своих коллег</w:t>
      </w:r>
      <w:r>
        <w:t xml:space="preserve">, </w:t>
      </w:r>
      <w:r w:rsidRPr="0084056C">
        <w:t>даже самых близких ему людей</w:t>
      </w:r>
      <w:r>
        <w:t xml:space="preserve">, </w:t>
      </w:r>
      <w:r w:rsidRPr="0084056C">
        <w:t>как это было</w:t>
      </w:r>
      <w:r>
        <w:t xml:space="preserve">, </w:t>
      </w:r>
      <w:r w:rsidRPr="0084056C">
        <w:t>например</w:t>
      </w:r>
      <w:r>
        <w:t xml:space="preserve">, </w:t>
      </w:r>
      <w:r w:rsidRPr="0084056C">
        <w:t>с «Трактатом о происхождении языка» его друга Гердера. Об этом подробно пишет Гегель в работе «О сочинениях Гамана»</w:t>
      </w:r>
      <w:r>
        <w:t xml:space="preserve">, </w:t>
      </w:r>
      <w:r w:rsidRPr="0084056C">
        <w:t>подчеркивая в частности: «Это общая</w:t>
      </w:r>
      <w:r>
        <w:t xml:space="preserve">, </w:t>
      </w:r>
      <w:r w:rsidRPr="0084056C">
        <w:t>но отнюдь не благожелательная черта: Гаман бывает так возбужден именно публикациями своих лучших друзей</w:t>
      </w:r>
      <w:r>
        <w:t xml:space="preserve">, </w:t>
      </w:r>
      <w:r w:rsidRPr="0084056C">
        <w:t>набрасываясь на них в сочинениях</w:t>
      </w:r>
      <w:r>
        <w:t xml:space="preserve">, </w:t>
      </w:r>
      <w:r w:rsidRPr="0084056C">
        <w:t>которые</w:t>
      </w:r>
      <w:r>
        <w:t xml:space="preserve">, </w:t>
      </w:r>
      <w:r w:rsidRPr="0084056C">
        <w:t>даже будучи предназначенными к печати</w:t>
      </w:r>
      <w:r>
        <w:t xml:space="preserve">, </w:t>
      </w:r>
      <w:r w:rsidRPr="0084056C">
        <w:t>исполнены</w:t>
      </w:r>
      <w:r>
        <w:t xml:space="preserve">, </w:t>
      </w:r>
      <w:r w:rsidRPr="0084056C">
        <w:t>по его обычной манере</w:t>
      </w:r>
      <w:r>
        <w:t xml:space="preserve">, </w:t>
      </w:r>
      <w:r w:rsidRPr="0084056C">
        <w:t>страстной горячности и издевки и даже не лишены того</w:t>
      </w:r>
      <w:r>
        <w:t xml:space="preserve">, </w:t>
      </w:r>
      <w:r w:rsidRPr="0084056C">
        <w:t>чтобы восприниматься как злая насмешка и обида» [Гегель</w:t>
      </w:r>
      <w:r>
        <w:t xml:space="preserve">, </w:t>
      </w:r>
      <w:r w:rsidRPr="0084056C">
        <w:t>1835</w:t>
      </w:r>
      <w:r>
        <w:t xml:space="preserve">, </w:t>
      </w:r>
      <w:r w:rsidRPr="0084056C">
        <w:t>68].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Чтобы раскрыть разные стороны смысла академической задачи</w:t>
      </w:r>
      <w:r>
        <w:t xml:space="preserve">, </w:t>
      </w:r>
      <w:r w:rsidRPr="0084056C">
        <w:t>Гаман подразделяет ее на три положения</w:t>
      </w:r>
      <w:r>
        <w:t xml:space="preserve">, </w:t>
      </w:r>
      <w:r w:rsidRPr="0084056C">
        <w:t>которые позволяют</w:t>
      </w:r>
      <w:r>
        <w:t xml:space="preserve">, </w:t>
      </w:r>
      <w:r w:rsidRPr="0084056C">
        <w:t>с его точки зрения</w:t>
      </w:r>
      <w:r>
        <w:t xml:space="preserve">, </w:t>
      </w:r>
      <w:r w:rsidRPr="0084056C">
        <w:t>лучше разобраться в ней и составить более правильное суждение.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Положение 1. «Природный способ мышления оказывает влияние на язык»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122]. Мысль Гамана состоит в том</w:t>
      </w:r>
      <w:r>
        <w:t xml:space="preserve">, </w:t>
      </w:r>
      <w:r w:rsidRPr="0084056C">
        <w:t>что все огромное многообразие наблюдений и фактов всемирной истории</w:t>
      </w:r>
      <w:r>
        <w:t xml:space="preserve">, </w:t>
      </w:r>
      <w:r w:rsidRPr="0084056C">
        <w:t>исторического развития отдельных народов и более мелких общностей (сословий</w:t>
      </w:r>
      <w:r>
        <w:t xml:space="preserve">, </w:t>
      </w:r>
      <w:r w:rsidRPr="0084056C">
        <w:t>сект</w:t>
      </w:r>
      <w:r>
        <w:t xml:space="preserve">, </w:t>
      </w:r>
      <w:r w:rsidRPr="0084056C">
        <w:t>групп и отдельных людей)</w:t>
      </w:r>
      <w:r>
        <w:t xml:space="preserve">, </w:t>
      </w:r>
      <w:r w:rsidRPr="0084056C">
        <w:t>данные сопоставительного изучения нескольких языков и развития какого-либо одного языка в разное время и при разных обстоятельствах можно свести к простым принципам и составить классификацию. «Если наши представления</w:t>
      </w:r>
      <w:r>
        <w:t xml:space="preserve">, </w:t>
      </w:r>
      <w:r w:rsidRPr="0084056C">
        <w:t>– пишет он</w:t>
      </w:r>
      <w:r>
        <w:t xml:space="preserve">, </w:t>
      </w:r>
      <w:r w:rsidRPr="0084056C">
        <w:t>– направляются точкой зрения души</w:t>
      </w:r>
      <w:r>
        <w:t xml:space="preserve">, </w:t>
      </w:r>
      <w:r w:rsidRPr="0084056C">
        <w:t>а она (точка зрения. – Л.Л.) определяется</w:t>
      </w:r>
      <w:r>
        <w:t xml:space="preserve">, </w:t>
      </w:r>
      <w:r w:rsidRPr="0084056C">
        <w:t>по мнению многих</w:t>
      </w:r>
      <w:r>
        <w:t xml:space="preserve">, </w:t>
      </w:r>
      <w:r w:rsidRPr="0084056C">
        <w:t>положением тела</w:t>
      </w:r>
      <w:r>
        <w:t xml:space="preserve">, </w:t>
      </w:r>
      <w:r w:rsidRPr="0084056C">
        <w:t>то нечто подобное можно применить к телу целого народа»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122-123]. Это понимается так</w:t>
      </w:r>
      <w:r>
        <w:t xml:space="preserve">, </w:t>
      </w:r>
      <w:r w:rsidRPr="0084056C">
        <w:t>что направление развития языка народа согласуется с его способом мышления</w:t>
      </w:r>
      <w:r>
        <w:t xml:space="preserve">, </w:t>
      </w:r>
      <w:r w:rsidRPr="0084056C">
        <w:t>с направлениями его мысли. Народ обнаруживает присущий ему способ мышления не только во внешних формах организации своей жизни</w:t>
      </w:r>
      <w:r>
        <w:t xml:space="preserve">, </w:t>
      </w:r>
      <w:r w:rsidRPr="0084056C">
        <w:t>в своих законах</w:t>
      </w:r>
      <w:r>
        <w:t xml:space="preserve">, </w:t>
      </w:r>
      <w:r w:rsidRPr="0084056C">
        <w:t>обычаях и т.п.</w:t>
      </w:r>
      <w:r>
        <w:t xml:space="preserve">, </w:t>
      </w:r>
      <w:r w:rsidRPr="0084056C">
        <w:t>но и в характере</w:t>
      </w:r>
      <w:r>
        <w:t xml:space="preserve">, </w:t>
      </w:r>
      <w:r w:rsidRPr="0084056C">
        <w:t>формах</w:t>
      </w:r>
      <w:r>
        <w:t xml:space="preserve">, </w:t>
      </w:r>
      <w:r w:rsidRPr="0084056C">
        <w:t>законах и обычаях (под которыми Гаман понимает практику употребления) своего языка. Тем обстоятельством</w:t>
      </w:r>
      <w:r>
        <w:t xml:space="preserve">, </w:t>
      </w:r>
      <w:r w:rsidRPr="0084056C">
        <w:t>что язык формируется согласно направлению мысли</w:t>
      </w:r>
      <w:r>
        <w:t xml:space="preserve">, </w:t>
      </w:r>
      <w:r w:rsidRPr="0084056C">
        <w:t>объясняются идиоматические особенности</w:t>
      </w:r>
      <w:r>
        <w:t xml:space="preserve">, </w:t>
      </w:r>
      <w:r w:rsidRPr="0084056C">
        <w:t>сравнительное богатство и одновременно сравнительная бедность одного и того же языка в той или иной его части</w:t>
      </w:r>
      <w:r>
        <w:t xml:space="preserve">, </w:t>
      </w:r>
      <w:r w:rsidRPr="0084056C">
        <w:t>что заставляет расценивать разные языковые явления то как его совершенство</w:t>
      </w:r>
      <w:r>
        <w:t xml:space="preserve">, </w:t>
      </w:r>
      <w:r w:rsidRPr="0084056C">
        <w:t>то как несовершенство и т.п. Все это неповторимое своеобразие и составляет</w:t>
      </w:r>
      <w:r>
        <w:t xml:space="preserve">, </w:t>
      </w:r>
      <w:r w:rsidRPr="0084056C">
        <w:t>согласно Гаману</w:t>
      </w:r>
      <w:r>
        <w:t xml:space="preserve">, </w:t>
      </w:r>
      <w:r w:rsidRPr="0084056C">
        <w:t>то</w:t>
      </w:r>
      <w:r>
        <w:t xml:space="preserve">, </w:t>
      </w:r>
      <w:r w:rsidRPr="0084056C">
        <w:t>что понимают под гением языка. При таком рассуждении гений языка и есть</w:t>
      </w:r>
      <w:r>
        <w:t xml:space="preserve">, </w:t>
      </w:r>
      <w:r w:rsidRPr="0084056C">
        <w:t>по сути</w:t>
      </w:r>
      <w:r>
        <w:t xml:space="preserve">, </w:t>
      </w:r>
      <w:r w:rsidRPr="0084056C">
        <w:t>способ мышления народа</w:t>
      </w:r>
      <w:r>
        <w:t xml:space="preserve">, </w:t>
      </w:r>
      <w:r w:rsidRPr="0084056C">
        <w:t>если «направленность внимания и предметы</w:t>
      </w:r>
      <w:r>
        <w:t xml:space="preserve">, </w:t>
      </w:r>
      <w:r w:rsidRPr="0084056C">
        <w:t>на которые оно обращено</w:t>
      </w:r>
      <w:r>
        <w:t xml:space="preserve">, </w:t>
      </w:r>
      <w:r w:rsidRPr="0084056C">
        <w:t>могут расширять или ограничивать язык народа и придавать ему тот или иной вид»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125].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Положение 2. «Модные истины</w:t>
      </w:r>
      <w:r>
        <w:t xml:space="preserve">, </w:t>
      </w:r>
      <w:r w:rsidRPr="0084056C">
        <w:t>предубеждения внешней видимости и авторитетности</w:t>
      </w:r>
      <w:r>
        <w:t xml:space="preserve">, </w:t>
      </w:r>
      <w:r w:rsidRPr="0084056C">
        <w:t>циркулирующие в народе</w:t>
      </w:r>
      <w:r>
        <w:t xml:space="preserve">, </w:t>
      </w:r>
      <w:r w:rsidRPr="0084056C">
        <w:t>создают как бы искусственный и случайный способ мышления народа и оказывают особое влияние на его язык»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125]. Гаман приводит примеры такого рода влияний на немецкий язык и дает прогностическую оценку того развития языка</w:t>
      </w:r>
      <w:r>
        <w:t xml:space="preserve">, </w:t>
      </w:r>
      <w:r w:rsidRPr="0084056C">
        <w:t>которое может быть ими обусловлено: «Видимость математической учености и привлекательность французских и английских писателей вызвали у нас большие изменения противоположного характера. Настоящей удачей для нашего языка стало то</w:t>
      </w:r>
      <w:r>
        <w:t xml:space="preserve">, </w:t>
      </w:r>
      <w:r w:rsidRPr="0084056C">
        <w:t>что эта мания перевода и мания демонстрирования словно бы ставили преграду друг другу; последняя превратила бы его в венок из роз считанных искусственных слов</w:t>
      </w:r>
      <w:r>
        <w:t xml:space="preserve">, </w:t>
      </w:r>
      <w:r w:rsidRPr="0084056C">
        <w:t>а первая – в сеть</w:t>
      </w:r>
      <w:r>
        <w:t xml:space="preserve">, </w:t>
      </w:r>
      <w:r w:rsidRPr="0084056C">
        <w:t>которая улавливала бы и удерживала добрых и худых рыб разного рода»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125].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При исследовании влияния мнений на язык необходимо</w:t>
      </w:r>
      <w:r>
        <w:t xml:space="preserve">, </w:t>
      </w:r>
      <w:r w:rsidRPr="0084056C">
        <w:t>по мысли Гамана</w:t>
      </w:r>
      <w:r>
        <w:t xml:space="preserve">, </w:t>
      </w:r>
      <w:r w:rsidRPr="0084056C">
        <w:t>принимать во внимание фактор двоякой обусловленности способа мышления: мнения влияют на способ мышления</w:t>
      </w:r>
      <w:r>
        <w:t xml:space="preserve">, </w:t>
      </w:r>
      <w:r w:rsidRPr="0084056C">
        <w:t>способ мышления формирует язык. Мнения он подразделяет на два вида. Мнения первого вида составляют неподвижный способ мышления народа</w:t>
      </w:r>
      <w:r>
        <w:t xml:space="preserve">, </w:t>
      </w:r>
      <w:r w:rsidRPr="0084056C">
        <w:t>а мнения второго рода – подвижный способ мышления. Неподвижный способ мышления можно считать</w:t>
      </w:r>
      <w:r>
        <w:t xml:space="preserve">, </w:t>
      </w:r>
      <w:r w:rsidRPr="0084056C">
        <w:t>с точки зрения Гамана</w:t>
      </w:r>
      <w:r>
        <w:t xml:space="preserve">, </w:t>
      </w:r>
      <w:r w:rsidRPr="0084056C">
        <w:t>древнейшим</w:t>
      </w:r>
      <w:r>
        <w:t xml:space="preserve">, </w:t>
      </w:r>
      <w:r w:rsidRPr="0084056C">
        <w:t>а подвижный – новейшим. Для иллюстрации этой мысли Гаман приводит историю шляпы в баснях Геллерта</w:t>
      </w:r>
      <w:r>
        <w:t xml:space="preserve">, </w:t>
      </w:r>
      <w:r w:rsidRPr="0084056C">
        <w:t>а также учение врачей о теле человека</w:t>
      </w:r>
      <w:r>
        <w:t xml:space="preserve">, </w:t>
      </w:r>
      <w:r w:rsidRPr="0084056C">
        <w:t>которое претерпевает определенные изменения в течение короткого цикла в несколько лет и все же остается тем же самым</w:t>
      </w:r>
      <w:r>
        <w:t xml:space="preserve">, </w:t>
      </w:r>
      <w:r w:rsidRPr="0084056C">
        <w:t>и так повторяется на протяжении всей земной жизни человека от зачатия до тления. Из рассуждения Гамана остается</w:t>
      </w:r>
      <w:r>
        <w:t xml:space="preserve">, </w:t>
      </w:r>
      <w:r w:rsidRPr="0084056C">
        <w:t>правда</w:t>
      </w:r>
      <w:r>
        <w:t xml:space="preserve">, </w:t>
      </w:r>
      <w:r w:rsidRPr="0084056C">
        <w:t>непонятным</w:t>
      </w:r>
      <w:r>
        <w:t xml:space="preserve">, </w:t>
      </w:r>
      <w:r w:rsidRPr="0084056C">
        <w:t>приравнивает ли он неподвижный способ мышления к коренному</w:t>
      </w:r>
      <w:r>
        <w:t xml:space="preserve">, </w:t>
      </w:r>
      <w:r w:rsidRPr="0084056C">
        <w:t>а подвижный – к навеянному духом времени.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Положение 3. «Сфера языка простирается от складывания букв до шедевров поэтического искусства и тончайшей философии</w:t>
      </w:r>
      <w:r>
        <w:t xml:space="preserve">, </w:t>
      </w:r>
      <w:r w:rsidRPr="0084056C">
        <w:t>эстетического вкуса и критики; характер языка приходится отчасти на выбор слов</w:t>
      </w:r>
      <w:r>
        <w:t xml:space="preserve">, </w:t>
      </w:r>
      <w:r w:rsidRPr="0084056C">
        <w:t>отчасти на образование оборотов речи»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127]. В силу многозначности слова «язык» Гаман говорит о необходимости дефиниции и предлагает при этом исходить из коммуникативной функции языка и определять его</w:t>
      </w:r>
      <w:r>
        <w:t xml:space="preserve">, </w:t>
      </w:r>
      <w:r w:rsidRPr="0084056C">
        <w:t>в зависимости от цели коммуникации</w:t>
      </w:r>
      <w:r>
        <w:t xml:space="preserve">, </w:t>
      </w:r>
      <w:r w:rsidRPr="0084056C">
        <w:t>как средство сообщения наших мыслей и как средство понимания мыслей других. Коммуникативной функции языка Гаман придавал большое значение</w:t>
      </w:r>
      <w:r>
        <w:t xml:space="preserve">, </w:t>
      </w:r>
      <w:r w:rsidRPr="0084056C">
        <w:t>считая общительность сущностным признаком языка и разума. В письме Якоби из Кенигберга он пишет 25 апреля 1787: «Разум невидим</w:t>
      </w:r>
      <w:r>
        <w:t xml:space="preserve">, </w:t>
      </w:r>
      <w:r w:rsidRPr="0084056C">
        <w:t>[он] без языка; но</w:t>
      </w:r>
      <w:r>
        <w:t xml:space="preserve">, </w:t>
      </w:r>
      <w:r w:rsidRPr="0084056C">
        <w:t>конечно</w:t>
      </w:r>
      <w:r>
        <w:t xml:space="preserve">, </w:t>
      </w:r>
      <w:r w:rsidRPr="0084056C">
        <w:t>язык есть единственное выражение души и сердца для раскрытия и сообщения нашего сокровенного»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349]</w:t>
      </w:r>
      <w:r>
        <w:t xml:space="preserve">, </w:t>
      </w:r>
      <w:r w:rsidRPr="0084056C">
        <w:t>и добавляет спустя пять дней: «Общительность есть истинный принцип разума и языка</w:t>
      </w:r>
      <w:r>
        <w:t xml:space="preserve">, </w:t>
      </w:r>
      <w:r w:rsidRPr="0084056C">
        <w:t>посредством которых модифицируются наши ощущения и представления» [Hamann</w:t>
      </w:r>
      <w:r>
        <w:t xml:space="preserve">, </w:t>
      </w:r>
      <w:r w:rsidRPr="0084056C">
        <w:t>1819</w:t>
      </w:r>
      <w:r>
        <w:t xml:space="preserve">, </w:t>
      </w:r>
      <w:r w:rsidRPr="0084056C">
        <w:t>356].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Эту двоякую направленность коммуникации</w:t>
      </w:r>
      <w:r>
        <w:t xml:space="preserve">, </w:t>
      </w:r>
      <w:r w:rsidRPr="0084056C">
        <w:t>сообщение своих мыслей и понимание мыслей других</w:t>
      </w:r>
      <w:r>
        <w:t xml:space="preserve">, </w:t>
      </w:r>
      <w:r w:rsidRPr="0084056C">
        <w:t>Гаман называет «двойным намерением» и кладет ее в основу понимания задачи</w:t>
      </w:r>
      <w:r>
        <w:t xml:space="preserve">, </w:t>
      </w:r>
      <w:r w:rsidRPr="0084056C">
        <w:t>поставленной Академией наук: «Отношение языка к этому двойному намерению стало бы</w:t>
      </w:r>
      <w:r>
        <w:t xml:space="preserve">, </w:t>
      </w:r>
      <w:r w:rsidRPr="0084056C">
        <w:t>таким образом</w:t>
      </w:r>
      <w:r>
        <w:t xml:space="preserve">, </w:t>
      </w:r>
      <w:r w:rsidRPr="0084056C">
        <w:t>основной теорией</w:t>
      </w:r>
      <w:r>
        <w:t xml:space="preserve">, </w:t>
      </w:r>
      <w:r w:rsidRPr="0084056C">
        <w:t>из которой явления взаимовлияния мнений и языка можно было бы как объяснить</w:t>
      </w:r>
      <w:r>
        <w:t xml:space="preserve">, </w:t>
      </w:r>
      <w:r w:rsidRPr="0084056C">
        <w:t>так и считать заранее заданными»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 xml:space="preserve">127]. 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Вводя понятие «отношение языка к двойному намерению»</w:t>
      </w:r>
      <w:r>
        <w:t xml:space="preserve">, </w:t>
      </w:r>
      <w:r w:rsidRPr="0084056C">
        <w:t>Гаман считает</w:t>
      </w:r>
      <w:r>
        <w:t xml:space="preserve">, </w:t>
      </w:r>
      <w:r w:rsidRPr="0084056C">
        <w:t>что он дает тем самым ключ к решению задачи. Он не берется сам разрешить этот вопрос</w:t>
      </w:r>
      <w:r>
        <w:t xml:space="preserve">, </w:t>
      </w:r>
      <w:r w:rsidRPr="0084056C">
        <w:t>поскольку</w:t>
      </w:r>
      <w:r>
        <w:t xml:space="preserve">, </w:t>
      </w:r>
      <w:r w:rsidRPr="0084056C">
        <w:t>во-первых</w:t>
      </w:r>
      <w:r>
        <w:t xml:space="preserve">, </w:t>
      </w:r>
      <w:r w:rsidRPr="0084056C">
        <w:t>сомневается в наличии читательского интереса к разработке проблемы отношения языка к двойному намерению</w:t>
      </w:r>
      <w:r>
        <w:t xml:space="preserve">, </w:t>
      </w:r>
      <w:r w:rsidRPr="0084056C">
        <w:t>а во-вторых</w:t>
      </w:r>
      <w:r>
        <w:t xml:space="preserve">, </w:t>
      </w:r>
      <w:r w:rsidRPr="0084056C">
        <w:t>не ожидает от суждения читателей ничего «ни для своего имени</w:t>
      </w:r>
      <w:r>
        <w:t xml:space="preserve">, </w:t>
      </w:r>
      <w:r w:rsidRPr="0084056C">
        <w:t>ни для своего кошелька». Вместе с тем он высказывает уверенность в возможности дать ответ на поставленный Академией вопрос</w:t>
      </w:r>
      <w:r>
        <w:t xml:space="preserve">, </w:t>
      </w:r>
      <w:r w:rsidRPr="0084056C">
        <w:t>исходя из этого понятия. Со ссылкой на Аристотеля (Республика</w:t>
      </w:r>
      <w:r>
        <w:t xml:space="preserve">, </w:t>
      </w:r>
      <w:r w:rsidRPr="0084056C">
        <w:t>кн.2</w:t>
      </w:r>
      <w:r>
        <w:t xml:space="preserve">, </w:t>
      </w:r>
      <w:r w:rsidRPr="0084056C">
        <w:t>гл.10) он пишет: «У нас нет недостатка в наблюдениях</w:t>
      </w:r>
      <w:r>
        <w:t xml:space="preserve">, </w:t>
      </w:r>
      <w:r w:rsidRPr="0084056C">
        <w:t>с помощью которых можно довольно точно определить отношение языка к его попеременному употреблению. Уразумение этого отношения и умение применять его имеет также касательство к духу законов и к тайнам правительства»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129].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Продолжая рассуждать о роли этого отношения в общественной жизни</w:t>
      </w:r>
      <w:r>
        <w:t xml:space="preserve">, </w:t>
      </w:r>
      <w:r w:rsidRPr="0084056C">
        <w:t>Гаманн причисляет его изучение к задачам государственной важности в условиях развития немецкого языка его времени. «Бесчинство смешения языков»</w:t>
      </w:r>
      <w:r>
        <w:t xml:space="preserve">, </w:t>
      </w:r>
      <w:r w:rsidRPr="0084056C">
        <w:t>под которым он подразумевает все еще характерную для тогдашней Германии франкофонию в научной речи</w:t>
      </w:r>
      <w:r>
        <w:t xml:space="preserve">, </w:t>
      </w:r>
      <w:r w:rsidRPr="0084056C">
        <w:t>употребление многочисленных заимствований в немецком языке и отсутствие осмысленной языковой политики в отношении родного языка</w:t>
      </w:r>
      <w:r>
        <w:t xml:space="preserve">, </w:t>
      </w:r>
      <w:r w:rsidRPr="0084056C">
        <w:t>является «делом государственным</w:t>
      </w:r>
      <w:r>
        <w:t xml:space="preserve">, </w:t>
      </w:r>
      <w:r w:rsidRPr="0084056C">
        <w:t>которое в царстве истины имеет бόльшее значение</w:t>
      </w:r>
      <w:r>
        <w:t xml:space="preserve">, </w:t>
      </w:r>
      <w:r w:rsidRPr="0084056C">
        <w:t>чем самый сочный свежевырытый корень какого-либо слова или бесконечная генеалогия какого-либо понятия»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130].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В интересах развития и совершенствования не только языка</w:t>
      </w:r>
      <w:r>
        <w:t xml:space="preserve">, </w:t>
      </w:r>
      <w:r w:rsidRPr="0084056C">
        <w:t>но и мышления необходимо переходить к употреблению немецкого языка во всех сферах жизни</w:t>
      </w:r>
      <w:r>
        <w:t xml:space="preserve">, </w:t>
      </w:r>
      <w:r w:rsidRPr="0084056C">
        <w:t>считает Гаман</w:t>
      </w:r>
      <w:r>
        <w:t xml:space="preserve">, </w:t>
      </w:r>
      <w:r w:rsidRPr="0084056C">
        <w:t>и поясняет это следующим образом: «Каждый язык требует способа мышления и вкуса</w:t>
      </w:r>
      <w:r>
        <w:t xml:space="preserve">, </w:t>
      </w:r>
      <w:r w:rsidRPr="0084056C">
        <w:t>составляющих его своеобразие: поэтому хвастался Энний</w:t>
      </w:r>
      <w:r>
        <w:t xml:space="preserve">, </w:t>
      </w:r>
      <w:r w:rsidRPr="0084056C">
        <w:t>что имеет тройное сердце</w:t>
      </w:r>
      <w:r>
        <w:t xml:space="preserve">, </w:t>
      </w:r>
      <w:r w:rsidRPr="0084056C">
        <w:t>почти как Монтень</w:t>
      </w:r>
      <w:r>
        <w:t xml:space="preserve">, </w:t>
      </w:r>
      <w:r w:rsidRPr="0084056C">
        <w:t>который хвастался своей душой в три этажа. &lt;...&gt; Кто пишет на иностранном языке</w:t>
      </w:r>
      <w:r>
        <w:t xml:space="preserve">, </w:t>
      </w:r>
      <w:r w:rsidRPr="0084056C">
        <w:t>тот должен уметь</w:t>
      </w:r>
      <w:r>
        <w:t xml:space="preserve">, </w:t>
      </w:r>
      <w:r w:rsidRPr="0084056C">
        <w:t>как любовник</w:t>
      </w:r>
      <w:r>
        <w:t xml:space="preserve">, </w:t>
      </w:r>
      <w:r w:rsidRPr="0084056C">
        <w:t>приноравливать свой способ мышления. Кто пишет на своем родном языке</w:t>
      </w:r>
      <w:r>
        <w:t xml:space="preserve">, </w:t>
      </w:r>
      <w:r w:rsidRPr="0084056C">
        <w:t>тот имеет домашнее право супруга</w:t>
      </w:r>
      <w:r>
        <w:t xml:space="preserve">, </w:t>
      </w:r>
      <w:r w:rsidRPr="0084056C">
        <w:t>если он им владеет. Голова</w:t>
      </w:r>
      <w:r>
        <w:t xml:space="preserve">, </w:t>
      </w:r>
      <w:r w:rsidRPr="0084056C">
        <w:t>которая думает за свой счет</w:t>
      </w:r>
      <w:r>
        <w:t xml:space="preserve">, </w:t>
      </w:r>
      <w:r w:rsidRPr="0084056C">
        <w:t>всегда будет совершать вмешательства в язык; автор же</w:t>
      </w:r>
      <w:r>
        <w:t xml:space="preserve">, </w:t>
      </w:r>
      <w:r w:rsidRPr="0084056C">
        <w:t>пишущий на счет товарищества</w:t>
      </w:r>
      <w:r>
        <w:t xml:space="preserve">, </w:t>
      </w:r>
      <w:r w:rsidRPr="0084056C">
        <w:t>довольствуется предписанными ему словами</w:t>
      </w:r>
      <w:r>
        <w:t xml:space="preserve">, </w:t>
      </w:r>
      <w:r w:rsidRPr="0084056C">
        <w:t>как поэт по найму – конечными рифмами (bouts-rimés)</w:t>
      </w:r>
      <w:r>
        <w:t xml:space="preserve">, </w:t>
      </w:r>
      <w:r w:rsidRPr="0084056C">
        <w:t>вводящими его в колею тех мыслей и мнений</w:t>
      </w:r>
      <w:r>
        <w:t xml:space="preserve">, </w:t>
      </w:r>
      <w:r w:rsidRPr="0084056C">
        <w:t>которые приходятся кстати» [Hamann</w:t>
      </w:r>
      <w:r>
        <w:t xml:space="preserve">, </w:t>
      </w:r>
      <w:r w:rsidRPr="0084056C">
        <w:t>1821</w:t>
      </w:r>
      <w:r>
        <w:t xml:space="preserve">, </w:t>
      </w:r>
      <w:r w:rsidRPr="0084056C">
        <w:t>130-131].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Убежденность Гамана в том</w:t>
      </w:r>
      <w:r>
        <w:t xml:space="preserve">, </w:t>
      </w:r>
      <w:r w:rsidRPr="0084056C">
        <w:t>что критика языка является метакритикой разума</w:t>
      </w:r>
      <w:r>
        <w:t xml:space="preserve">, </w:t>
      </w:r>
      <w:r w:rsidRPr="0084056C">
        <w:t>или</w:t>
      </w:r>
      <w:r>
        <w:t xml:space="preserve">, </w:t>
      </w:r>
      <w:r w:rsidRPr="0084056C">
        <w:t>в иной формулировке</w:t>
      </w:r>
      <w:r>
        <w:t xml:space="preserve">, </w:t>
      </w:r>
      <w:r w:rsidRPr="0084056C">
        <w:t>критикой знания</w:t>
      </w:r>
      <w:r>
        <w:t xml:space="preserve">, </w:t>
      </w:r>
      <w:r w:rsidRPr="0084056C">
        <w:t>– это тот аспект его философии языка</w:t>
      </w:r>
      <w:r>
        <w:t xml:space="preserve">, </w:t>
      </w:r>
      <w:r w:rsidRPr="0084056C">
        <w:t>который представляет большой интерес для современной науки. При этом следует признать</w:t>
      </w:r>
      <w:r>
        <w:t xml:space="preserve">, </w:t>
      </w:r>
      <w:r w:rsidRPr="0084056C">
        <w:t>что для Гамана характерно специфическое сочетание религиозной мысли и аналитического подхода в методологии</w:t>
      </w:r>
      <w:r>
        <w:t xml:space="preserve">, </w:t>
      </w:r>
      <w:r w:rsidRPr="0084056C">
        <w:t>как</w:t>
      </w:r>
      <w:r>
        <w:t xml:space="preserve">, </w:t>
      </w:r>
      <w:r w:rsidRPr="0084056C">
        <w:t>впрочем</w:t>
      </w:r>
      <w:r>
        <w:t xml:space="preserve">, </w:t>
      </w:r>
      <w:r w:rsidRPr="0084056C">
        <w:t>и для всех мыслителей</w:t>
      </w:r>
      <w:r>
        <w:t xml:space="preserve">, </w:t>
      </w:r>
      <w:r w:rsidRPr="0084056C">
        <w:t>которые рассматривали философию как критику языка. Гаманн никогда не исследует никакую проблему философии языка изолированно от контекста своей религиозной мысли</w:t>
      </w:r>
      <w:r>
        <w:t xml:space="preserve">, </w:t>
      </w:r>
      <w:r w:rsidRPr="0084056C">
        <w:t>которая у него и сама по себе есть языковое мышление. Это в полной мере относится и к позиции Гамана в развернувшейся в середине XVIII в. дискуссии вокруг вопроса о происхождении языка.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 xml:space="preserve">В </w:t>
      </w:r>
      <w:smartTag w:uri="urn:schemas-microsoft-com:office:smarttags" w:element="metricconverter">
        <w:smartTagPr>
          <w:attr w:name="ProductID" w:val="1746 г"/>
        </w:smartTagPr>
        <w:r w:rsidRPr="0084056C">
          <w:t>1746 г</w:t>
        </w:r>
      </w:smartTag>
      <w:r w:rsidRPr="0084056C">
        <w:t>. Этьен Бонно де Кондильяк дал на него свой ответ</w:t>
      </w:r>
      <w:r>
        <w:t xml:space="preserve">, </w:t>
      </w:r>
      <w:r w:rsidRPr="0084056C">
        <w:t>выдвинув естественную теорию в «Опыте о происхождении человеческих знаний»</w:t>
      </w:r>
      <w:r>
        <w:t xml:space="preserve">, </w:t>
      </w:r>
      <w:r w:rsidRPr="0084056C">
        <w:t>который он рассматривал как дополнение к «Опыту о человеческом разумении» Дж. Локка (1690). Пьер Луи Моро де Мопертюи</w:t>
      </w:r>
      <w:r>
        <w:t xml:space="preserve">, </w:t>
      </w:r>
      <w:r w:rsidRPr="0084056C">
        <w:t>который был по назначению Фридриха II президентом Берлинской академии наук с 1746 по 1759 гг.</w:t>
      </w:r>
      <w:r>
        <w:t xml:space="preserve">, </w:t>
      </w:r>
      <w:r w:rsidRPr="0084056C">
        <w:t xml:space="preserve">опубликовал два сочинения – в </w:t>
      </w:r>
      <w:smartTag w:uri="urn:schemas-microsoft-com:office:smarttags" w:element="metricconverter">
        <w:smartTagPr>
          <w:attr w:name="ProductID" w:val="1748 г"/>
        </w:smartTagPr>
        <w:r w:rsidRPr="0084056C">
          <w:t>1748 г</w:t>
        </w:r>
      </w:smartTag>
      <w:r w:rsidRPr="0084056C">
        <w:t>. «Философские рассуждения о происхождении языка и значениях слов» [Maupertuis</w:t>
      </w:r>
      <w:r>
        <w:t xml:space="preserve">, </w:t>
      </w:r>
      <w:r w:rsidRPr="0084056C">
        <w:t>1768</w:t>
      </w:r>
      <w:r>
        <w:t xml:space="preserve">, </w:t>
      </w:r>
      <w:r w:rsidRPr="0084056C">
        <w:t>259-285]</w:t>
      </w:r>
      <w:r>
        <w:t xml:space="preserve">, </w:t>
      </w:r>
      <w:r w:rsidRPr="0084056C">
        <w:t xml:space="preserve">а в </w:t>
      </w:r>
      <w:smartTag w:uri="urn:schemas-microsoft-com:office:smarttags" w:element="metricconverter">
        <w:smartTagPr>
          <w:attr w:name="ProductID" w:val="1754 г"/>
        </w:smartTagPr>
        <w:r w:rsidRPr="0084056C">
          <w:t>1754 г</w:t>
        </w:r>
      </w:smartTag>
      <w:r w:rsidRPr="0084056C">
        <w:t>. «Рассуждение о различных средствах</w:t>
      </w:r>
      <w:r>
        <w:t xml:space="preserve">, </w:t>
      </w:r>
      <w:r w:rsidRPr="0084056C">
        <w:t>которыми пользуются люди для выражения мыслей» [Maupertuis</w:t>
      </w:r>
      <w:r>
        <w:t xml:space="preserve">, </w:t>
      </w:r>
      <w:r w:rsidRPr="0084056C">
        <w:t>1756</w:t>
      </w:r>
      <w:r>
        <w:t xml:space="preserve">, </w:t>
      </w:r>
      <w:r w:rsidRPr="0084056C">
        <w:t>349-364]</w:t>
      </w:r>
      <w:r>
        <w:t xml:space="preserve">, </w:t>
      </w:r>
      <w:r w:rsidRPr="0084056C">
        <w:t>в которых опровергал теории Божественного происхождения языка</w:t>
      </w:r>
      <w:r>
        <w:t xml:space="preserve">, </w:t>
      </w:r>
      <w:r w:rsidRPr="0084056C">
        <w:t>выдвинув гипотезу</w:t>
      </w:r>
      <w:r>
        <w:t xml:space="preserve">, </w:t>
      </w:r>
      <w:r w:rsidRPr="0084056C">
        <w:t>что язык был изобретен человеком. С критикой трактата Мопертюи «Философские рассуждения о происхождении языка и значениях слов» выступил Иоганн Петер Зюсмильх. В докладе под названием «Попытка доказательства</w:t>
      </w:r>
      <w:r>
        <w:t xml:space="preserve">, </w:t>
      </w:r>
      <w:r w:rsidRPr="0084056C">
        <w:t>что первый язык получил свое происхождение не от человека</w:t>
      </w:r>
      <w:r>
        <w:t xml:space="preserve">, </w:t>
      </w:r>
      <w:r w:rsidRPr="0084056C">
        <w:t>но единственно от Творца»</w:t>
      </w:r>
      <w:r>
        <w:t xml:space="preserve">, </w:t>
      </w:r>
      <w:r w:rsidRPr="0084056C">
        <w:t xml:space="preserve">прочитанном в Берлинской академии наук в </w:t>
      </w:r>
      <w:smartTag w:uri="urn:schemas-microsoft-com:office:smarttags" w:element="metricconverter">
        <w:smartTagPr>
          <w:attr w:name="ProductID" w:val="1756 г"/>
        </w:smartTagPr>
        <w:r w:rsidRPr="0084056C">
          <w:t>1756 г</w:t>
        </w:r>
      </w:smartTag>
      <w:r w:rsidRPr="0084056C">
        <w:t>. и опубликованном лишь спустя десять лет [Süssmilch</w:t>
      </w:r>
      <w:r>
        <w:t xml:space="preserve">, </w:t>
      </w:r>
      <w:r w:rsidRPr="0084056C">
        <w:t>1856]</w:t>
      </w:r>
      <w:r>
        <w:t xml:space="preserve">, </w:t>
      </w:r>
      <w:r w:rsidRPr="0084056C">
        <w:t>Зюсмильх утверждает</w:t>
      </w:r>
      <w:r>
        <w:t xml:space="preserve">, </w:t>
      </w:r>
      <w:r w:rsidRPr="0084056C">
        <w:t>что для успешной дифференциации феноменов окружающего мира мышление нуждается в языке. Без языковых обозначений умственные понятия словно сливались бы друг с другом</w:t>
      </w:r>
      <w:r>
        <w:t xml:space="preserve">, </w:t>
      </w:r>
      <w:r w:rsidRPr="0084056C">
        <w:t>и ни одно понятие невозможно было бы помыслить хоть сколько-нибудь ясно</w:t>
      </w:r>
      <w:r>
        <w:t xml:space="preserve">, </w:t>
      </w:r>
      <w:r w:rsidRPr="0084056C">
        <w:t>«не мысля одновременно и все другие</w:t>
      </w:r>
      <w:r>
        <w:t xml:space="preserve">, </w:t>
      </w:r>
      <w:r w:rsidRPr="0084056C">
        <w:t>с ним связанные» [Süssmilch</w:t>
      </w:r>
      <w:r>
        <w:t xml:space="preserve">, </w:t>
      </w:r>
      <w:r w:rsidRPr="0084056C">
        <w:t>1866</w:t>
      </w:r>
      <w:r>
        <w:t xml:space="preserve">, </w:t>
      </w:r>
      <w:r w:rsidRPr="0084056C">
        <w:t>68]. В его понимании язык предшествует мышлению и является условием мышления. Если бы человек сам себя обучил языку</w:t>
      </w:r>
      <w:r>
        <w:t xml:space="preserve">, </w:t>
      </w:r>
      <w:r w:rsidRPr="0084056C">
        <w:t>то для этого – и в этом заключен парадокс – он должен был бы уже обладать разумом</w:t>
      </w:r>
      <w:r>
        <w:t xml:space="preserve">, </w:t>
      </w:r>
      <w:r w:rsidRPr="0084056C">
        <w:t>а этот разум возможен только благодаря языку и т.д. Выход из этого заколдованного круга Зюсмильх видит в Божественном происхождении языка.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Эти дискуссии о происхождении языка не носили характера исторического исследования</w:t>
      </w:r>
      <w:r>
        <w:t xml:space="preserve">, </w:t>
      </w:r>
      <w:r w:rsidRPr="0084056C">
        <w:t>они затрагивали</w:t>
      </w:r>
      <w:r>
        <w:t xml:space="preserve">, </w:t>
      </w:r>
      <w:r w:rsidRPr="0084056C">
        <w:t>скорее</w:t>
      </w:r>
      <w:r>
        <w:t xml:space="preserve">, </w:t>
      </w:r>
      <w:r w:rsidRPr="0084056C">
        <w:t>вопрос о сущности языка и исходили</w:t>
      </w:r>
      <w:r>
        <w:t xml:space="preserve">, </w:t>
      </w:r>
      <w:r w:rsidRPr="0084056C">
        <w:t>собственно</w:t>
      </w:r>
      <w:r>
        <w:t xml:space="preserve">, </w:t>
      </w:r>
      <w:r w:rsidRPr="0084056C">
        <w:t>из независимости мышления от языка. Интерес философов Просвещения к философии языка имел столь ярко выраженную практическую направленность</w:t>
      </w:r>
      <w:r>
        <w:t xml:space="preserve">, </w:t>
      </w:r>
      <w:r w:rsidRPr="0084056C">
        <w:t>что они фактически игнорировали вопросы более фундаментального характера</w:t>
      </w:r>
      <w:r>
        <w:t xml:space="preserve">, </w:t>
      </w:r>
      <w:r w:rsidRPr="0084056C">
        <w:t>касающиеся отношения языка и мышления. Можно думать</w:t>
      </w:r>
      <w:r>
        <w:t xml:space="preserve">, </w:t>
      </w:r>
      <w:r w:rsidRPr="0084056C">
        <w:t>что обсуждение вопроса о происхождении языка скорее просто подтолкнуло Гамана к рассмотрению трансцендентальной функции языка</w:t>
      </w:r>
      <w:r>
        <w:t xml:space="preserve">, </w:t>
      </w:r>
      <w:r w:rsidRPr="0084056C">
        <w:t>ничего не добавив к его концепции. Гаманн</w:t>
      </w:r>
      <w:r>
        <w:t xml:space="preserve">, </w:t>
      </w:r>
      <w:r w:rsidRPr="0084056C">
        <w:t>по сути</w:t>
      </w:r>
      <w:r>
        <w:t xml:space="preserve">, </w:t>
      </w:r>
      <w:r w:rsidRPr="0084056C">
        <w:t>не участвовал в рассмотрении происхождения языка в смысле его самого раннего появления в истории человечества. В «Двух рецензиях касательно происхождения языка» [Hamann</w:t>
      </w:r>
      <w:r>
        <w:t xml:space="preserve">, </w:t>
      </w:r>
      <w:r w:rsidRPr="0084056C">
        <w:t>1823</w:t>
      </w:r>
      <w:r>
        <w:t xml:space="preserve">, </w:t>
      </w:r>
      <w:r w:rsidRPr="0084056C">
        <w:t>1-11]</w:t>
      </w:r>
      <w:r>
        <w:t xml:space="preserve">, </w:t>
      </w:r>
      <w:r w:rsidRPr="0084056C">
        <w:t>представлявших собой краткий обзор трактата Гердера о происхождении языка</w:t>
      </w:r>
      <w:r>
        <w:t xml:space="preserve">, </w:t>
      </w:r>
      <w:r w:rsidRPr="0084056C">
        <w:t>а также в иронично-пренебрежительном ответе на рецензию</w:t>
      </w:r>
      <w:r>
        <w:t xml:space="preserve">, </w:t>
      </w:r>
      <w:r w:rsidRPr="0084056C">
        <w:t xml:space="preserve">опубликованную в 26-м номере «Кенигсбергской ученой и политической газеты» за </w:t>
      </w:r>
      <w:smartTag w:uri="urn:schemas-microsoft-com:office:smarttags" w:element="metricconverter">
        <w:smartTagPr>
          <w:attr w:name="ProductID" w:val="1772 г"/>
        </w:smartTagPr>
        <w:r w:rsidRPr="0084056C">
          <w:t>1772 г</w:t>
        </w:r>
      </w:smartTag>
      <w:r w:rsidRPr="0084056C">
        <w:t>. [Hamann</w:t>
      </w:r>
      <w:r>
        <w:t xml:space="preserve">, </w:t>
      </w:r>
      <w:r w:rsidRPr="0084056C">
        <w:t>1823</w:t>
      </w:r>
      <w:r>
        <w:t xml:space="preserve">, </w:t>
      </w:r>
      <w:r w:rsidRPr="0084056C">
        <w:t>12-21]</w:t>
      </w:r>
      <w:r>
        <w:t xml:space="preserve">, </w:t>
      </w:r>
      <w:r w:rsidRPr="0084056C">
        <w:t>Гаман не занимает ни одну из сторон. Он не согласен с теорией Божественного происхождения языка Зюсмильха</w:t>
      </w:r>
      <w:r>
        <w:t xml:space="preserve">, </w:t>
      </w:r>
      <w:r w:rsidRPr="0084056C">
        <w:t>согласно которой Бог дал человеку язык в готовом виде и научил его пользоваться им. В то же время он отвергает рациональные и эмпирические теории</w:t>
      </w:r>
      <w:r>
        <w:t xml:space="preserve">, </w:t>
      </w:r>
      <w:r w:rsidRPr="0084056C">
        <w:t>которые сводят происхождение языка к договоренности между людьми.</w:t>
      </w:r>
    </w:p>
    <w:p w:rsidR="00E40903" w:rsidRPr="0084056C" w:rsidRDefault="00E40903" w:rsidP="00E40903">
      <w:pPr>
        <w:spacing w:before="120"/>
        <w:ind w:firstLine="567"/>
        <w:jc w:val="both"/>
      </w:pPr>
      <w:r w:rsidRPr="0084056C">
        <w:t>Теории</w:t>
      </w:r>
      <w:r>
        <w:t xml:space="preserve">, </w:t>
      </w:r>
      <w:r w:rsidRPr="0084056C">
        <w:t>предполагавшие</w:t>
      </w:r>
      <w:r>
        <w:t xml:space="preserve">, </w:t>
      </w:r>
      <w:r w:rsidRPr="0084056C">
        <w:t>что мышление предшествует языку</w:t>
      </w:r>
      <w:r>
        <w:t xml:space="preserve">, </w:t>
      </w:r>
      <w:r w:rsidRPr="0084056C">
        <w:t>для Гамана неприемлемы. Он подвергает критике даже более умеренный тезис своего друга Гердера</w:t>
      </w:r>
      <w:r>
        <w:t xml:space="preserve">, </w:t>
      </w:r>
      <w:r w:rsidRPr="0084056C">
        <w:t>согласно которому язык мог быть изобретен и даже должен был быть изобретен</w:t>
      </w:r>
      <w:r>
        <w:t xml:space="preserve">, </w:t>
      </w:r>
      <w:r w:rsidRPr="0084056C">
        <w:t>поскольку сама эта возможность заключена в природе человека. Хотя сам Гаман не представил полностью разработанной теории языка</w:t>
      </w:r>
      <w:r>
        <w:t xml:space="preserve">, </w:t>
      </w:r>
      <w:r w:rsidRPr="0084056C">
        <w:t>его взгляд на происхождение языка вполне понятен. Он считает</w:t>
      </w:r>
      <w:r>
        <w:t xml:space="preserve">, </w:t>
      </w:r>
      <w:r w:rsidRPr="0084056C">
        <w:t>что язык имеет нераздельную Божественную и человеческую природу одновременно</w:t>
      </w:r>
      <w:r>
        <w:t xml:space="preserve">, </w:t>
      </w:r>
      <w:r w:rsidRPr="0084056C">
        <w:t>и убежден в том</w:t>
      </w:r>
      <w:r>
        <w:t xml:space="preserve">, </w:t>
      </w:r>
      <w:r w:rsidRPr="0084056C">
        <w:t>что Бог создал человека вместе с языком. Это означает</w:t>
      </w:r>
      <w:r>
        <w:t xml:space="preserve">, </w:t>
      </w:r>
      <w:r w:rsidRPr="0084056C">
        <w:t>что в теологически-логоцентрическом понимании Гамана язык есть первичный принцип: «генеалогический приоритет языка» уже содержит в себе разум</w:t>
      </w:r>
      <w:r>
        <w:t xml:space="preserve">, </w:t>
      </w:r>
      <w:r w:rsidRPr="0084056C">
        <w:t>всякое говорение – уже мышление и наоборот. Очень важным здесь представляется изучение переписки Гамана и Якоби</w:t>
      </w:r>
      <w:r>
        <w:t xml:space="preserve">, </w:t>
      </w:r>
      <w:r w:rsidRPr="0084056C">
        <w:t>которая может и дополнить</w:t>
      </w:r>
      <w:r>
        <w:t xml:space="preserve">, </w:t>
      </w:r>
      <w:r w:rsidRPr="0084056C">
        <w:t>и прояснить мысли Гамана о языке</w:t>
      </w:r>
      <w:r>
        <w:t xml:space="preserve">, </w:t>
      </w:r>
      <w:r w:rsidRPr="0084056C">
        <w:t>в частности</w:t>
      </w:r>
      <w:r>
        <w:t xml:space="preserve">, </w:t>
      </w:r>
      <w:r w:rsidRPr="0084056C">
        <w:t>его утверждение</w:t>
      </w:r>
      <w:r>
        <w:t xml:space="preserve">, </w:t>
      </w:r>
      <w:r w:rsidRPr="0084056C">
        <w:t>что разум есть язык</w:t>
      </w:r>
      <w:r>
        <w:t xml:space="preserve">, </w:t>
      </w:r>
      <w:r w:rsidRPr="0084056C">
        <w:t>т.е. логос.</w:t>
      </w:r>
    </w:p>
    <w:p w:rsidR="00E40903" w:rsidRPr="000B7CCF" w:rsidRDefault="00E40903" w:rsidP="00E40903">
      <w:pPr>
        <w:spacing w:before="120"/>
        <w:jc w:val="center"/>
        <w:rPr>
          <w:b/>
          <w:sz w:val="28"/>
        </w:rPr>
      </w:pPr>
      <w:r w:rsidRPr="000B7CCF">
        <w:rPr>
          <w:b/>
          <w:sz w:val="28"/>
        </w:rPr>
        <w:t>Список литературы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t>1. Гете И.В. Из моей жизни. Поэзия и правда // Гете И.В. Собр. соч. в 10 томах. Т</w:t>
      </w:r>
      <w:r w:rsidRPr="0084056C">
        <w:rPr>
          <w:lang w:val="en-US"/>
        </w:rPr>
        <w:t xml:space="preserve">. 3. – </w:t>
      </w:r>
      <w:r w:rsidRPr="0084056C">
        <w:t>М</w:t>
      </w:r>
      <w:r w:rsidRPr="0084056C">
        <w:rPr>
          <w:lang w:val="en-US"/>
        </w:rPr>
        <w:t xml:space="preserve">.: </w:t>
      </w:r>
      <w:r w:rsidRPr="0084056C">
        <w:t>Художественная</w:t>
      </w:r>
      <w:r w:rsidRPr="0084056C">
        <w:rPr>
          <w:lang w:val="en-US"/>
        </w:rPr>
        <w:t xml:space="preserve"> </w:t>
      </w:r>
      <w:r w:rsidRPr="0084056C">
        <w:t>литература</w:t>
      </w:r>
      <w:r w:rsidRPr="0084056C">
        <w:rPr>
          <w:lang w:val="en-US"/>
        </w:rPr>
        <w:t>, 1976.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2. Briefe, die neueste Litteratur betreffend. Vierter Theil. – </w:t>
      </w:r>
      <w:smartTag w:uri="urn:schemas-microsoft-com:office:smarttags" w:element="State">
        <w:r w:rsidRPr="0084056C">
          <w:rPr>
            <w:lang w:val="en-US"/>
          </w:rPr>
          <w:t>Berlin</w:t>
        </w:r>
      </w:smartTag>
      <w:r w:rsidRPr="0084056C">
        <w:rPr>
          <w:lang w:val="en-US"/>
        </w:rPr>
        <w:t xml:space="preserve"> und </w:t>
      </w:r>
      <w:smartTag w:uri="urn:schemas-microsoft-com:office:smarttags" w:element="place">
        <w:r w:rsidRPr="0084056C">
          <w:rPr>
            <w:lang w:val="en-US"/>
          </w:rPr>
          <w:t>Stettin</w:t>
        </w:r>
      </w:smartTag>
      <w:r w:rsidRPr="0084056C">
        <w:rPr>
          <w:lang w:val="en-US"/>
        </w:rPr>
        <w:t>: bei Friedrich Nikolai, 1779.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3. Hamann J.G. Beylage zum 37sten Stück der Königsbergschen gelehrten und politischen Zeitung. 1772. Abfertigung der im sechs und zwanzigsten Stück enthaltenen Recension // Hamann’ Schriften. Hrsg. von Friedrich Roth. Vierter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G. Reimer, 1823.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4. Hamann J.G. Briefe von 1779 bis 1784 // Hamanns Schriften. Hrsg. von Friedrich Roth. Sechster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1824.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5. Hamann J.G. Briefe von 1784 bis 1788 // Hamanns Schriften. Hrsg. von Friedrich Roth. Siebenter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1825.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6. Hamann J.G. Briefwechsel mit F. H. Jacobi. Hrsg. von Friedrich Roth // Friedrich Heinrich Jacobi’s Werke. Vierter Band. Dritte Abtheilung. – </w:t>
      </w:r>
      <w:smartTag w:uri="urn:schemas-microsoft-com:office:smarttags" w:element="place">
        <w:smartTag w:uri="urn:schemas-microsoft-com:office:smarttags" w:element="City">
          <w:r w:rsidRPr="0084056C">
            <w:rPr>
              <w:lang w:val="en-US"/>
            </w:rPr>
            <w:t>Leipzig</w:t>
          </w:r>
        </w:smartTag>
      </w:smartTag>
      <w:r w:rsidRPr="0084056C">
        <w:rPr>
          <w:lang w:val="en-US"/>
        </w:rPr>
        <w:t>: Gerhard Fleischer, 1819.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7. Hamann J.G. Briefwechsel mit Friedrich Heinrich Jacobi // Johann Georg Hamann’s, des Magus im Norden, Leben und Schriften. Von C.H. Gildemeister. Fünfter Band. – </w:t>
      </w:r>
      <w:smartTag w:uri="urn:schemas-microsoft-com:office:smarttags" w:element="place">
        <w:smartTag w:uri="urn:schemas-microsoft-com:office:smarttags" w:element="City">
          <w:r w:rsidRPr="0084056C">
            <w:rPr>
              <w:lang w:val="en-US"/>
            </w:rPr>
            <w:t>Gotha</w:t>
          </w:r>
        </w:smartTag>
      </w:smartTag>
      <w:r w:rsidRPr="0084056C">
        <w:rPr>
          <w:lang w:val="en-US"/>
        </w:rPr>
        <w:t>: Perthes, 1868.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8. Hamann J.G. Fauete linguis! // Hamann’ Schriften. Hrsg. von Friedrich Roth. Vierter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G. Reimer, 1823.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9. Hamann J.G. Metakritik über den Purismus der reinen Vernunft // Hamanns Schriften. Hrsg. von Friedrich Roth. Siebenter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1825.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10. Hamann J.G. Sokratische Denkwürdigkeiten // Hamanns Schriften. Hrsg. von Friedrich Roth. Zweiter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1821.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11. Hamann J.G. Versuch über eine akademische Frage // Hamann’s Schriften. Hrsg. von F. Roth. Zweiter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1821.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12. Hamann J.G. Zwei Scherzlein zur neuesten Deutschen Literatur // Hamanns Schriften. Hrsg. von Friedrich Roth. Sechster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G. Reimer, 1824.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13. Hamann J.G. Zwo Recensionen betreffend den Ursprung der Sprache // Hamann’ Schriften. Hrsg. von Friedrich Roth. Vierter Theil.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G. Reimer, 1823.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14. Hegel, G. W. F. Über Hamann’s Schriften // Hegel, G. W. F. Vermischte Schriften. Zweiter Band. Hrsg. Friedrich Förster und Ludwig Boumann.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: Verlag von Duncker und Humblot, 1835.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15. Humboldt W. von. Über das vergleichende Sprachstudium in Beziehung auf die verschiedenen Epochen der Sprachentwicklung // Wilhelm von Humboldt. Werke in fünf Bänden. Hrsg. von Andreas Flitner und Klaus Giel. Band 3. – </w:t>
      </w:r>
      <w:smartTag w:uri="urn:schemas-microsoft-com:office:smarttags" w:element="place">
        <w:smartTag w:uri="urn:schemas-microsoft-com:office:smarttags" w:element="City">
          <w:r w:rsidRPr="0084056C">
            <w:rPr>
              <w:lang w:val="en-US"/>
            </w:rPr>
            <w:t>Darmstadt</w:t>
          </w:r>
        </w:smartTag>
      </w:smartTag>
      <w:r w:rsidRPr="0084056C">
        <w:rPr>
          <w:lang w:val="en-US"/>
        </w:rPr>
        <w:t>: Wissenschaftliche Buchgesellschaft, 1963.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16. Maupertuis, Pierre Louis Moreau de. Dissertation sur les différents moyens dont les hommes se sont servis pour exprimer leurs idées.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 xml:space="preserve"> // Histoire de l'Academie Royale des Sciences et Belles-Lettres. 1754.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1756. – S.349-364.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17. Maupertuis, Pierre Louis Moreau de. Réflexions philosophiques sur l'origine des langues et la signification des mots // Oevres de Maupertuis. Nouvelle Édition corrigée &amp; augmentée. Tome Premier. – A </w:t>
      </w:r>
      <w:smartTag w:uri="urn:schemas-microsoft-com:office:smarttags" w:element="place">
        <w:r w:rsidRPr="0084056C">
          <w:rPr>
            <w:lang w:val="en-US"/>
          </w:rPr>
          <w:t>Lyon</w:t>
        </w:r>
      </w:smartTag>
      <w:r w:rsidRPr="0084056C">
        <w:rPr>
          <w:lang w:val="en-US"/>
        </w:rPr>
        <w:t>, chez Jean-Marie Bruyset, Imprimeur-Libraire, rue S. Dominique, 1768. – P. 259-285.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18. Michaelis J.D. Beantwortung der Frage von dem Einfluß der Meinungen eines Volcks in seine Sprache und der Sprache in die Meinungen.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1760.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19. Monboddo, James Burnett (Lord). Of the Origin and Progress of Language. 6 vols. Printed for J. Balfour, Edinburgh; and T. Cadell, in the Strand, </w:t>
      </w:r>
      <w:smartTag w:uri="urn:schemas-microsoft-com:office:smarttags" w:element="place">
        <w:smartTag w:uri="urn:schemas-microsoft-com:office:smarttags" w:element="City">
          <w:r w:rsidRPr="0084056C">
            <w:rPr>
              <w:lang w:val="en-US"/>
            </w:rPr>
            <w:t>London</w:t>
          </w:r>
        </w:smartTag>
      </w:smartTag>
      <w:r w:rsidRPr="0084056C">
        <w:rPr>
          <w:lang w:val="en-US"/>
        </w:rPr>
        <w:t>, 1774.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 xml:space="preserve">20. Süßmilch, Johann Peter. Versuch eines Beweises, daß die erste Sprache ihren Ursprung nicht vom Menschen, sondern allein vom Schöpfer erhalten habe. – </w:t>
      </w:r>
      <w:smartTag w:uri="urn:schemas-microsoft-com:office:smarttags" w:element="place">
        <w:smartTag w:uri="urn:schemas-microsoft-com:office:smarttags" w:element="State">
          <w:r w:rsidRPr="0084056C">
            <w:rPr>
              <w:lang w:val="en-US"/>
            </w:rPr>
            <w:t>Berlin</w:t>
          </w:r>
        </w:smartTag>
      </w:smartTag>
      <w:r w:rsidRPr="0084056C">
        <w:rPr>
          <w:lang w:val="en-US"/>
        </w:rPr>
        <w:t>, 1756.</w:t>
      </w:r>
    </w:p>
    <w:p w:rsidR="00E40903" w:rsidRPr="0084056C" w:rsidRDefault="00E40903" w:rsidP="00E40903">
      <w:pPr>
        <w:spacing w:before="120"/>
        <w:ind w:firstLine="567"/>
        <w:jc w:val="both"/>
        <w:rPr>
          <w:lang w:val="en-US"/>
        </w:rPr>
      </w:pPr>
      <w:r w:rsidRPr="0084056C">
        <w:rPr>
          <w:lang w:val="en-US"/>
        </w:rPr>
        <w:t>21. Trier J. Das sprachliche Feld. / Neue Jahrbücher für Wissenschaft und Jugendbildung, 1934, Nr.10, S.428-449.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903"/>
    <w:rsid w:val="000B38C3"/>
    <w:rsid w:val="000B7CCF"/>
    <w:rsid w:val="001A35F6"/>
    <w:rsid w:val="00811DD4"/>
    <w:rsid w:val="0084056C"/>
    <w:rsid w:val="00951285"/>
    <w:rsid w:val="00E40903"/>
    <w:rsid w:val="00E74FF8"/>
    <w:rsid w:val="00E8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EE475E-5250-4D97-88FB-2C8A257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09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 и мышление в философии языка И</vt:lpstr>
    </vt:vector>
  </TitlesOfParts>
  <Company>Home</Company>
  <LinksUpToDate>false</LinksUpToDate>
  <CharactersWithSpaces>40309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 и мышление в философии языка И</dc:title>
  <dc:subject/>
  <dc:creator>User</dc:creator>
  <cp:keywords/>
  <dc:description/>
  <cp:lastModifiedBy>admin</cp:lastModifiedBy>
  <cp:revision>2</cp:revision>
  <dcterms:created xsi:type="dcterms:W3CDTF">2014-03-26T01:19:00Z</dcterms:created>
  <dcterms:modified xsi:type="dcterms:W3CDTF">2014-03-26T01:19:00Z</dcterms:modified>
</cp:coreProperties>
</file>