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96" w:rsidRPr="001E6D7F" w:rsidRDefault="00673E96" w:rsidP="00673E96">
      <w:pPr>
        <w:spacing w:before="120"/>
        <w:jc w:val="center"/>
        <w:rPr>
          <w:b/>
          <w:bCs/>
          <w:sz w:val="32"/>
          <w:szCs w:val="32"/>
        </w:rPr>
      </w:pPr>
      <w:r w:rsidRPr="001E6D7F">
        <w:rPr>
          <w:b/>
          <w:bCs/>
          <w:sz w:val="32"/>
          <w:szCs w:val="32"/>
        </w:rPr>
        <w:t>Закономерности употребления личного и безличного предложений с глагольными сказуемыми типа хочу-хочется, верю-верится (на материале произведений советских авторов)</w:t>
      </w:r>
    </w:p>
    <w:p w:rsidR="00673E96" w:rsidRPr="001E6D7F" w:rsidRDefault="00673E96" w:rsidP="00673E96">
      <w:pPr>
        <w:spacing w:before="120"/>
        <w:jc w:val="center"/>
        <w:rPr>
          <w:sz w:val="28"/>
          <w:szCs w:val="28"/>
        </w:rPr>
      </w:pPr>
      <w:r w:rsidRPr="001E6D7F">
        <w:rPr>
          <w:sz w:val="28"/>
          <w:szCs w:val="28"/>
        </w:rPr>
        <w:t xml:space="preserve">Дробышева Л.Я.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 современном русском литературном языке параллельные (то есть существующие самостоятельно и в то же время находящиеся в тесных грамматических связях) конструкции с глагольными сказуемыми типа хочу - хочется, верю - верится, плачу - плачется образуют однородный по особенностям употребления и очень богатый количественно ряд соотношений. Очевидно, что рост этого ряда определяется возможностью возникновения безличных глаголов от личных с помощью аффикса -ся (сь), способного придавать глаголам безличное значение (одно из многих отдельных значений и оттенков, вносимых в глаголы этим аффиксом). Возможность же эта практически настолько велика, что дала основание ученому А.М. Пешковскому сказать о группе безличных глаголов типа спится, дремлется следующее: "В настоящее время категория эта уже всеобща, то есть форму эту можно образовать от каждого глагола (мне читается, говорится, работается, лежится, чихается и т.д. и т.д., вплоть до любого, хотя бы и необычного, но всегда возможного новообразования), за исключением глаголов возвратных"2.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Академик В.В. Виноградов в книге "Русский язык" замечает, что "возникает тенденция производить вторично такие формы даже от глаголов на -ся"3 (он оценивает попытки образования таких форм - мне смеялось, например - как бесплодные).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И хотя далеко не каждый безличный глагол, образованный от личного с помощью аффикса -ся, принимается литературным языком (о полной невозможности построить безличные глаголы на основе книжных личных глаголов с абстрактным значением - анатомировать, аттестовать, презирать и др. - пишет Е.М. Галкина-Федорук в книге "Безличные предложения в современном русском языке"), все-таки очень и очень многие личные невозвратные глаголы имеют безличную пару с аффиксом -ся (сь).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Лексическое значение некоторых личных и парных, образованных с помощью аффикса -сь, безличных глаголов часто очень близко; поэтому в толковых словарях, где безличный глагол помещается после личного (хотеться после хотеть, петься после петь и т.д.), - значение безличного глагола иногда толкуется путем ссылки на соответствующие - указывается какие - значения личного. Если же безличный глагол развивает свое самостоятельное значение, несколько или существенно отличающееся от значения (или одного из значений) личного, тогда в словаре нет пометы - безличный к такому-то личному.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Но даже если значения личного и безличного глагола разошлись, все-таки глаголы продолжают жить в сознании как парные образования (например, думаю - думается, дремлю - дремлется).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Вот эта способность личного глагола соединяться с аффиксом -сь и образовывать безличные глаголы является в конечном счете основой синтаксического параллелизма: раз есть личный и соответствующий безличный глагол, значит, могут быть построены личное и безличное предложения. Параллельные личное и безличное предложения в составе рядов соотношений образуют звенья ряда. Особенностью рядов соотношений с глаголами хочу - хочется, работаю - работается, танцую - танцуется и т.д. является равная активность обоих звеньев - то есть и личное, и безличное предложения встречаются часто, нет тенденции вытеснения одного звена другим.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Ученые, которые занимались исследованием личных и безличных предложений этого типа, подметили одну общую черту, отличающую безличные конструкции от личных по семантике: безличные предложения (а они благодаря значениям глаголов на -сь) передают особый оттенок, которого лишены личные, - А.М. Пешковский назвал его "оттенком легкости действия". Другие ученые (В.В. Виноградов, Е.М. Галкина-Федорук; см. также "Грамматику русского языка", изданную АН СССР) определяют этот оттенок как "предрасположенность" к определенным действиям, состояниям.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Но это, разумеется, лишь "общий" оттенок значения, свойственный безличным конструкциям, - к нему может присоединяться немало других оттенков значения, изучение которых позволяет установить закономерности употребления безличной конструкции по сравнению с личной.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Едва ли не самыми распространенными (часто встречающимися) в рассматриваемом ряду соотношений являются параллельные конструкции с модальными глаголами хотеть - хотеться. Использование личной и безличной конструкций очень четко разграничено, и это позволяет говорить о вполне определенных сложившихся и складывающихся закономерностях их употребления.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К безличной конструкции с глаголом хочется-(хотелось) авторы обращаются в следующих случаях: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Когда нужно подчеркнуть невозможность выполнения того, что кажется человеку почти реальным, близким, доступным, осуществимым. Но этому желаемому по каким-то причинам не суждено сбыться (причина обычно указывается в следующем предложении - части сложного предложения).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Безличный глагол хочется (хотелось) выступает здесь чаще всего в значении - иметь намерение - и сочетается с инфинитивом другого глагола.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Безличная конструкция вместо личной часто используется авторами там, где причиной, препятствующей" осуществлению желания, бывает чувство такта, вежливости, понимание человеком неуместности поступка. Это видно из следующих предложений: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"Тане хотелось крикнуть, что нет, ничего она не будет ушивать и ничего этого никогда не наденет, но она боялась оскорбить его и молчала"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"Но как бы ни хотелось спросить об этом, Серпилин слишком хорошо знал черту, которой не имеет права перейти даже самая беспредельная дружба... И вместо того, о чем хотелось спросить, спросил только: "Часто докладывать ходишь?"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"Ему хотелось расспросить Вано, как попала нутрия из Аргентины в эти места, но он сдержался (К. Паустовский. Колхида. Глава "Доклад Кахиани").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Можно наблюдать употребление безличной конструкции и там, где причиной, которая мешает сбыться намерению, является какая-то объективная необходимость, заставляющая человека подчинить свое желание разумному требованию, доводу: "Немцы были уже третью неделю окружены в Сталинграде, казалось, близок конец, и хотелось довоевать до него, командуя своим батальоном. Хотелось, но не пришлось"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"Ему захотелось уйти отсюда и напиться, хотя напиться было нельзя и нечем, да если б и было, все равно не напился бы: не умел раньше и не научился в войну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"Все не хотелось, чтобы утро. Но утро пришло своим чередом" (А. Солженицын. Один день Ивана Денисовича).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Представим во всех этих примерах на месте безличной конструкции с глаголом хотелось личную (хотела крикнуть..., но боялась оскорбить его; хотел спросить..., но знал черту... и т.д.), и станет ясно, почему в данных случаях авторы избегли личной конструкции: в ней желание выражено не столь сильно, человек заявляет о нем спокойно, и поэтому личное предложение не может так подчеркнуть силу стремления и то волевое усилие, которым человек подавляет свое стремление.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Безличную конструкцию вместо личной видим там, где автору нужно передать желание, возникшее независимо от разума человека, продиктованное организмом (Е.М. Галкина-Федорук в книге "Безличные предложения в современном русском языке" говорит о таких предложениях, что они выражают предрасположенность к физическим действиям).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Безличный глагол хотелось выступает здесь уже в другом своем значении - иметь желание, охоту, ощущать потребность в чем-нибудь.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Приведем примеры: "Серпилин потянулся и с недоверием к самому себе почувствовал, что ему наконец-то хочется спать"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"Пить не хотелось, знобило, наверное, от руки"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"Есть не хотелось, но приятно было, что мясо горячее... Перед тем, как передать банку Ильину, захотелось хлебнуть бульона"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"Есть не хотелось, только пить..., хотя тоже не очень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"В коечку больничную лечь бы сейчас. И ничего больше не хочется." (А. Солженицын. Один день Ивана Денисовича).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При выражении желания, продиктованного организмом, безличная конструкция встречается чаще личной и вытесняет ее в употреблении. Очень близки по значению к этим предложениям и такие безличные, которые передают настроение, возникающее в человеке стихийно, иногда под влиянием чувства большого горя или большой радости (Е.М. Галкина-Федорук пишет про такие предложения, что они выражают предрасположенность к психическим действиям и состояниям; вообще же отграничить полностью физические состояния от психических очень трудно и порой невозможно, так как они совместимы). Например: "И все надоело до смерти, и на минуту не захотелось жить" (К. Симонов. "Солдатами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"...она вдруг стала без царя в. голове - счастливая, безрассудная и бесконечно доверчивая ко всем своим. Даже прыгать хотелось, когда шла по лесу; хотелось, голову закинув, смотреть в небо; хотелось встать около березки и тереться об нее щекой"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Безличная конструкция с глаголом хочется-(хотелось) способна очень хорошо передавать не только желание, возникшее непроизвольно, независимо от человека (как в предыдущем случае), но и вполне осознанное, возникшее с участием воли и разума человека желание, стремление.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Глагол выступает здесь чаще всего в значении - стремиться к чему-нибудь, добиваться осуществления чего-то, а также и в значении - иметь намерение. Безличные конструкции с данным значением встречаются очень часто: "От досады Ричардс чуть не плакал: ему не было и двенадцати лет и ужасно хотелось выступать на международном ринге" (Вл. Монастыре в. Мужество Ричардса Тамулиса); "...мне ужасно захотелось, чтобы профессор Лихарев написал свою книгу про то, чего нет" (Л. Леонов. Конец мелкого человека); "Хотелось еще писать, заставить людей смеяться, любить, делать глупости и бродить по стране" (К. Паустовский. Романтики); "Видимо, женщине захотелось хлестнуть кого-то по глазам своей расцветшей прелестью (Л. Леонов. Evgenia Ivanovna). "А может, и притерпелась бы, да уж больно мне человеком стать захотелось. Иван"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Безличная конструкция имеет место и там, где человек говорит о своем заветном желании, о самом дорогом в своих мечтах: "И хочется жить сотни лет, чтобы смотреть на эту бледную, как полевая ромашка, северную красоту" (К. Паустовский. Предисловие к собранию сочинений 1957 г.); "И когда передо мной проходит все это, мне хочется, чтобы после войны все было точно так, как было"... (К. Симонов. Солдатами не рождаются).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"За всю жизнь, пожалуй, никуда так страстно не хотелось Евгении Ивановне, как в Англию теперь, в загадочную, туманную Англию поскорей..." (Л.Леонов. Evgenia Ivanovna).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Не менее активно в литературном языке нашего времени проявляет себя и личная конструкция с глаголом хотеть в разных его значениях. Но, в отличие от безличной, она передает меньшее количество оттенков волеизъявления, желания (можно говорить, что у безличного глагола больше модальных возможностей). Чаще всего с помощью личной конструкции выражается осознанное желание, которое целиком связано с проявлением воли, разума и в котором нет личной прихоти.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Примеры: "Я еще воевать хочу, а не быть до конца войны где-нибудь в заштатном округе отставной козы барабанщиком"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"А народ наш, как и всякий народ, больше всего хочет мира и тишины" (Л. Леонов. Русский лес); "Я стал старше, злей, и не хочу счастья с тобой ни на какой другой земле, кроме моей, безоблачной и освобожденной"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Такие личные конструкции очень близки тем безличным, которые выражают осознанное, активное желание, и конкурируют с ними в частоте употребления. Это и понятно: они стилистически бывают равноценны. Так, приведенные ниже примеры допускают замену одной конструкции на другую - личной на безличную - без ущерба для содержания, смысла: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"Как бы я хотел быть мальчишкой и сидеть на солнцепеке с леской" (К. Паустовский. Кара-Бугаз, глава "Учитесь у водорослей").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"Ричард очень хотел опять выйти на ринг и верил, что выйдет" (Вл. Монастыре в. Мужество Ричарда Тамулиса). Но во многих случаях безличное предложение с глаголом хочется (хотелось) оказалось бы неуместным, так как резко изменился бы характер высказывания. Это объясняется тем, что безличный глагол, даже когда он передает осознанное желание, все-таки вносит так или иначе оттенок субъективности, некоторого личного каприза; этот оттенок нетрудно уловить в таких, например, предложениях: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"У меня есть одна слабость: мне хочется возможно большее число людей приохотить к писательству" (К. Паустовский. Кара-Бугаз, глава "Дело вдовы Начар").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"Хотелось, знаете ли, как бывало в младенчестве, подышать грибным воздухом да послушать, как шумят дожди по листве" (Кара-Бугаз, глава "Мальчик с серебряным горлом") . Вот из-за этого оттенка субъективности, вносимого безличной конструкцией, она оказывается совершенно неприемлемой в целом ряде случаев, и вместо нее употребляется личная.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 официальном разговоре, в официальной речи вообще, безличный оборот не употребляется: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"Ваш заместитель, старший лейтенант Богословский, занимаемой должности не соответствует. Не сразу поняли, что трус. Найдем замену - заменим. Не хотели трогать с мест перед боями. Понятно?"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Если бы здесь стояло безличное предложение: ...командиров рот не хотелось трогать с мест..., то оно сразу бы меняло характер высказывания, делало бы заявление командира не официальным и не строгим.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Иногда автор избирает безличную конструкцию с глаголом хотеть и в тех случаях, когда говорит о человеке, которого нет в живых: "Она умерла с закрытыми глазами, словно и тут захотела сделать так, чтобы ему было легче"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"Раз по документам убит, - значит уважение к памяти. А если без вести, - почему "без вести"? Как будто им кто-то предлагал подать о себе весть, а они не захотели"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Безличное предложение здесь было бы менее уместно потому, что безличный глагол хотелось (особенно соверш. вида - захотелось) имеет ярко выраженный перфективный характер (то есть желание, возникшее в прошедшем времени, сохраняется и в настоящем).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Личная конструкция оказывается необходимой также для выражения непреклонного желания (или нежелания) - в категорической, резкой форме; безличная конструкция здесь никак не подходит, т.к. в безличном глаголе больше рефлективности: - "Если совсем не будут топить, переезжай к тете Нине, - говорил отец...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"Не хочу, она каждый кусок считает". (К. Симонов. Жена приехала...).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Тем же мотивирован выбор личной конструкции и в следующем примере: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"Не хочу извиняться за прямоту... считаю эту статью вашей жестокой ошибкой"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"И я знаю только одно - я хочу писать" (К. Паустовский. Романтики).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Личную конструкцию с глаголом хотеть видим и в тех случаях, когда речь идет не о человеке, а о неодушевленном, "неживом" предмете: "...истощенный желудок принимать ничего не хотел" (А. Солженицын. Один день Ивана Денисовича) - безличная конструкция была бы здесь совсем неуместна.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Можно заметить, что на выбор конструкции - личной или безличной - с глаголом хотеть оказывает существенное влияние и самое построение предложения как целого: если в предложении имеется ряд однородных сказуемых и одно из них выражено глаголом в личной (или безличной) форме, то это не может не повлиять и на личное (или безличное) употребление глагола хотеть, которым автор намерен выразить другое сказуемое (разумеется при этом, что стилистически личный и безличный глаголы - хотеть - хотеться примерно равноценны в данном контексте).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"Серпилину ... и в самом деле казалось, что Захаров знает, зачем его вызвали в Москву, но не хочет говорить"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"И потом все хочу спросить и забываю, верно ли, будто -это ужасное несчастье произошло с мистером Пикерингом где-то не то в Каире, не то в Бомбее" (Л. Леонов. Evgenia Ivanovna). "Он хотел успокоить ее и врал, что рука болит меньше" (К. Паустовский. Колхида, глава "Фэн").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...под конец пути Поля проникнулась к нему доверием и сама принялась рассказывать про госпитальные встречи, больше всего про Володю Анкудинова, которому так хотелось, но не удалось посмотреть хваленое московское метро..."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 предложении, заключающем в себе ответ (обычно в диалоге) безличная или личная конструкция может быть предопределена формой (личной или безличной) вопроса: "Что, совсем один хочешь остаться"? - вспомнились Серпилину последние слова сына. Нет, ом не только не хотел, но и не мог остаться совсем один"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Таким образом, есть основание говорить о тонкой стилистической дифференциации личной и безличной конструкций с глаголами хотеть-хотеться. Гораздо реже конструкции являются стилистическими дублетами, - чаще всего их употребление мотивировано, и замена оказывается невозможной без ущерба для содержания и характера высказывания. Это ряд соотношений с одинаково активными звеньями, и если в некоторых произведениях можно наблюдать количественный перевес безличной конструкции (например, в повести Л. Леонова "Evgenia Ivanovna" два личных предложения с глаголом хотеть и четырнадцать безличных с глаголом хотеться, то это объясняется лишь тем, что безличная конструкция больше отвечала задачам автора в данном изображении действительности.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Своеобразие параллельных конструкций с глагольными сказуемыми хотеть-хотеться, с одной стороны, в очень развитой специализации личного и безличного употребления и, с другой стороны, в богатстве оттенков, которые способны передать безличная конструкция.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Для других параллельных пар типа я мечтал-мне мечталось, я работал - мне работалось характерны некоторые общие закономерности употребления. Безличная конструкция способна передать следующие значения и оттенки: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Оттенок легкости действия, о котором писал А.М. Пешковский. Конструкция с безличным глаголом помогает автору показать, что действие протекает как бы само собой, без особых усилий человека: "Сеялось вольготно, даже радостно, точно яровым хотели заслонить от памяти тяжкий грех осени" (Л. Леонов. Барсуки); "Кроме того, отец пишет, что работается ему, как никогда" (Л. Леонов. Русский лес).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Безличная конструкция хорошо выражает такое состояние, с которым человек не в силах справиться, которое подчиняет целиком его организм: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"Решил: пусть поспят. А мне не спится"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"Возможность спасения через очки развеселила старуху. Ей не сиделось на месте" (Л. Леонов. Темная вода). "Да чего тебе, право, не лежится?" (Л. Леонов. Бурыга). "Кутафье занеможется - детеныш в зимнюю пору и за дровами и за огород сходит"...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Безличная конструкция передает внезапность поступка - человек словно и сам не ожидал, что так поступит. "Вот к ним иду... Лесу хочу попросить для капитального ремонта, - само собою сказалось у Брыкина..." (Л. Леонов. Барсуки).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Действие совершается не так, как хотелось бы человеку: какие-то причины (порой неясные -потому-то и безличная форма выражения) останавливают человека, заставляют его поступить по-другому: "А вы не могли попросить у товарища Сталина, чтобы вас самого к жене пустили съездить? - спросила Таня...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- Как-то не попросилось, - сказал Гусаров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"И не стыдно тебе, парень, что жена у тебя надела военную форму и поехала на фронт, на Запад, а ты с детишками - на Восток и спрятался здесь, у них за спиной"... - хотелось спросить Малинину. Хотелось, но не спросилось, потому что лицо Таниного мужа ... стало другим: спокойным и замкнутым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О работе памяти, ее прояснении и других особенностях говорится часто также в безличной форме: "Нежданно голова заработала с безумной четкостью. Вспомнилось: ехал по прилегающему к Ворам полю. Там сорный бугор... (Л. Леонов. Барсуки). Часто встречается вводное безличное предложение с глаголом помниться (по значению примерно равным модальному слову кажется): "Вы там у нас в скиту, помнится, коня свели" (Л. Леонов. Петушихинский пролом) . "Ты ведь, помнится, доброволица (Л. Леонов. Русский лес).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О душевных процессах, связанных с деятельностью воображения, говорят, используя часто безличную конструкцию: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"Виделось мне надысь, будто играет со мной во сне мальчик кудрявый, а может, и барашек" (Л. Леонов. Темная вода);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"Пусть это и будет волшебный сон, о котором тебе мечта-лось" (Л. Леонов. Русский лес). "Теперь вот грезится: заболеть бы недельки на две, на три, не насмерть, и без операции, но чтобы в больничку положили" (А. Солженицын. Один день Ивана Денисовича).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Безличные предложения употребляют, когда нужно сказать о такой вере человека во что-нибудь, которая не имеет под собой реальных оснований - человек верит, потому что ему хочется, чтобы это сбылось: "Верилось почему-то, что до фронта доберутся не раньше недели и он еще успеет если не закалиться, то подкопить в себе это главное" (Л. Леонов. Русский лес); "..тридцать восемь лет верится Быхалову - за этим домом - восток" (Л. Леонов. Барсуки).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И, наоборот, безличные предложения с этим глаголом выражают неверие, также необоснованное: есть данные верить, а человек не доверяет им: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"Да, просто не верится такому счастью" (К. Симонов. Солдатами не рождаются), - (то есть счастье уже пришло, есть, но человек не может поверить этому).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"Далеко забрались. Даже не верится, что в тридцати верстах Москва" (К. Паустовский. Блистающие облака).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Безличные предложения показывают работу мысли, совершающуюся независимо от того, хочет человек размышылять, думать о данном предмете или нет; обычно есть только какой-нибудь толчок, повод для раздумий: "И еще подумалось, что теперь, на третий год войны, все понятия о том, что такое горе... все это уже спуталось, нарушилось, полетело к черту" (К. Симонов. Солдатами не рождаются).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"Об Артемьеве как-то думалось и не думалось (Там же). "А теперь, когда увидел лес, поле, снеговые пространства, с изнеможением ощутил непрочность всего того, о чем надумалось под душным потолком его зимницы" (Л. Леонов. Барсуки).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Иногда глагол думается выступает в значении, близком к значению слова кажется: "Мне думается, я сделал бы вдесятеро больше для людей, когда бы вы стали моей женой".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Несколько оттенков способны донести безличные предложения с глаголом живется {жилось). Во-первых, они, как равнозначные личной конструкции, употребляются в дружеском, неофициальном обращении, вопросе (в письме, в разговоре):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"Ну, как живется, воюется как?"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Во-вторых, безличную конструкцию можно встретить при выражении пожелания хорошо жить: "Они выпили за сыновей и потомков, чтобы краше им жилось на чистой земле" (Там же). В-третьих, безличная конструкция помогает сообщить, что человек хорошо живет в течение уже большого промежутка времени и что эта жизнь ничем не омрачается: "...и вообще несмотря на мои неминуемые возрастные недомогания, мне живется совсем неплохо" (Л. Леонов. Русский лес).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"Хорошо жилось Бурыге в зеленом приволье леса" (Л. Леонов. Бурыга).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Таковы некоторые закономерности употребления безличных предложений, которые всегда образуют звено параллельного ряда и в качестве главного члена (сказуемого) имеют безличный глагол с аффиксом -сь (ся), соотносительный с личным глаголом.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Личные конструкции этого ряда соотношений стилистически более нейтральны и употребляются в тех случаях, когда автору не нужно вносить в свою речь или речь героев перечисленные выше оттенки.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Личные предложения передают действия и состояния, которыми человек управляет сам, которые подчиняются его воле: "- А ты сегодня ночь спал?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- Не спал, ждал. Он еще к утру обещал приказ прислать. Не спал. Надо о бое думать, а я о себе" (К. Симонов. Солдатами не рождаются) - то есть сам человек, по своей воле не спит (сравним с безличным не спится, см. выше).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Впрочем, иногда личные конструкции с глаголом спать равнозначны безличным предложениям (в таком случае глагол имеет рядом наречие, поясняющее, как спал - плохо, хорошо ли): "Нелидов в Усолье плохо спал, - мешала полярная тьма, храп за стеной и тараканы" (К. Паустовский. Блистающие облака). Здесь вполне могла бы стоять безличная конструкция - Нелидову не спалось.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Личное предложение с глаголами думать, подумать передает мысль, возникшую не внезапно, под влиянием какого-то толчка (такую мысль выражает, как об этом говорилось выше, безличное предложение), а родившуюся закономерно, на основе давних убеждений: "Вот такой имеет право после ранения в адъютантах посидеть, - подумал Серпилин, считавший, что весь свой век сидеть в адъютантах могут только тупицы или холуи". (К. Симонов. Солдатами не рождаются).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Сравним еще две параллельные конструкции: "Что немцы вырвутся или что к ним прорвутся после разгрома под Котельниковом, уже не верю" и - "Что немцы предприняли ночную вылазку, не верилось" (Там же).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>Если личное предложение категорически отвергает возможность факта, то безличное выражает колебание, сомнение.</w:t>
      </w:r>
    </w:p>
    <w:p w:rsidR="00673E96" w:rsidRDefault="00673E96" w:rsidP="00673E96">
      <w:pPr>
        <w:spacing w:before="120"/>
        <w:ind w:firstLine="567"/>
        <w:jc w:val="both"/>
      </w:pPr>
      <w:r w:rsidRPr="003923BD">
        <w:t>Следовательно, в рассмотренном большом ряду соотношений оба звена -и личное и безличное предложение - равно активны, стилистически четко разграничены и в большинстве случаев не допускают смешения, взаимозамены, - их употребление в произведениях советских писателей отмечено строгим выбором.</w:t>
      </w:r>
    </w:p>
    <w:p w:rsidR="00673E96" w:rsidRPr="001E6D7F" w:rsidRDefault="00673E96" w:rsidP="00673E96">
      <w:pPr>
        <w:spacing w:before="120"/>
        <w:jc w:val="center"/>
        <w:rPr>
          <w:b/>
          <w:bCs/>
          <w:sz w:val="28"/>
          <w:szCs w:val="28"/>
        </w:rPr>
      </w:pPr>
      <w:r w:rsidRPr="001E6D7F">
        <w:rPr>
          <w:b/>
          <w:bCs/>
          <w:sz w:val="28"/>
          <w:szCs w:val="28"/>
        </w:rPr>
        <w:t>Список литературы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Слово конструкция равнозначно термину предложение. Слово конструкция принято употреблять при освещении вопроса о соотносительных параллельных рядах в языке.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A.M. Пешковский. Русский синтаксис в научном освещении. Учпедгиз, 1956, стр. 346. </w:t>
      </w:r>
    </w:p>
    <w:p w:rsidR="00673E96" w:rsidRPr="003923BD" w:rsidRDefault="00673E96" w:rsidP="00673E96">
      <w:pPr>
        <w:spacing w:before="120"/>
        <w:ind w:firstLine="567"/>
        <w:jc w:val="both"/>
      </w:pPr>
      <w:r w:rsidRPr="003923BD">
        <w:t xml:space="preserve">В.В. Виноградов. Русский язык. Учпедгиз, 1947, стр. 468.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E96"/>
    <w:rsid w:val="00050993"/>
    <w:rsid w:val="00051FB8"/>
    <w:rsid w:val="00095BA6"/>
    <w:rsid w:val="001A1EC6"/>
    <w:rsid w:val="001E6D7F"/>
    <w:rsid w:val="00210DB3"/>
    <w:rsid w:val="0031418A"/>
    <w:rsid w:val="00350B15"/>
    <w:rsid w:val="00377A3D"/>
    <w:rsid w:val="003923BD"/>
    <w:rsid w:val="0052086C"/>
    <w:rsid w:val="005A2562"/>
    <w:rsid w:val="00657CC2"/>
    <w:rsid w:val="00673E96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150005-584F-47FC-AF58-2A56618E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9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3773</Words>
  <Characters>21508</Characters>
  <Application>Microsoft Office Word</Application>
  <DocSecurity>0</DocSecurity>
  <Lines>179</Lines>
  <Paragraphs>50</Paragraphs>
  <ScaleCrop>false</ScaleCrop>
  <Company>Home</Company>
  <LinksUpToDate>false</LinksUpToDate>
  <CharactersWithSpaces>25231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употребления личного и безличного предложений с глагольными сказуемыми типа хочу-хочется, верю-верится (на материале произведений советских авторов)</dc:title>
  <dc:subject/>
  <dc:creator>Alena</dc:creator>
  <cp:keywords/>
  <dc:description/>
  <cp:lastModifiedBy>admin</cp:lastModifiedBy>
  <cp:revision>2</cp:revision>
  <dcterms:created xsi:type="dcterms:W3CDTF">2014-02-18T16:48:00Z</dcterms:created>
  <dcterms:modified xsi:type="dcterms:W3CDTF">2014-02-18T16:48:00Z</dcterms:modified>
</cp:coreProperties>
</file>