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74DE" w:rsidRPr="00F47A97" w:rsidRDefault="006774DE" w:rsidP="006774DE">
      <w:pPr>
        <w:spacing w:before="120"/>
        <w:jc w:val="center"/>
        <w:rPr>
          <w:b/>
          <w:bCs/>
          <w:sz w:val="32"/>
          <w:szCs w:val="32"/>
        </w:rPr>
      </w:pPr>
      <w:r w:rsidRPr="00F47A97">
        <w:rPr>
          <w:b/>
          <w:bCs/>
          <w:sz w:val="32"/>
          <w:szCs w:val="32"/>
        </w:rPr>
        <w:t xml:space="preserve">Заметки по украинскому языку </w:t>
      </w:r>
    </w:p>
    <w:p w:rsidR="006774DE" w:rsidRPr="00F47A97" w:rsidRDefault="006774DE" w:rsidP="006774DE">
      <w:pPr>
        <w:spacing w:before="120"/>
        <w:jc w:val="center"/>
        <w:rPr>
          <w:sz w:val="28"/>
          <w:szCs w:val="28"/>
        </w:rPr>
      </w:pPr>
      <w:r w:rsidRPr="00F47A97">
        <w:rPr>
          <w:sz w:val="28"/>
          <w:szCs w:val="28"/>
        </w:rPr>
        <w:t xml:space="preserve">Из наблюдений над современной украинской речью в Кыргызстане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Изучение речи представителей старшего поколения, не владеющих нормами литературного языка и сохранивших особенности речи переселенцев из южных областей России и из Украины, представляет интерес, во-первых, с точки зрения соотносительности нормы и узуального употребления структурных единиц украинского языка; во-вторых, в плане интерференции русско-украинских вариантов в рамках дискурса.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Выход опытно-экспер</w:t>
      </w:r>
      <w:r>
        <w:t>и</w:t>
      </w:r>
      <w:r w:rsidRPr="00647EB3">
        <w:t>ментальных материалов позволит получить представление о лингвокультурологическом поле, предполагающем бинарно-контрастивный принцип отбора единиц. Под лингвокультурологическим полем, вслед за В.В. Воробьёвым, будем подразумевать наличие множества языковых единиц, объединенных интегральной семой; причём это множество включено в иерархические связи.</w:t>
      </w:r>
    </w:p>
    <w:p w:rsidR="006774DE" w:rsidRDefault="006774DE" w:rsidP="006774DE">
      <w:pPr>
        <w:spacing w:before="120"/>
        <w:ind w:firstLine="567"/>
        <w:jc w:val="both"/>
      </w:pPr>
      <w:r w:rsidRPr="00647EB3">
        <w:t>Предлагаем лингвистический комментарий к автобиографическому рассказу Елизаветы Павловны Гранкиной, 1914 года рождения, жительницы села Винсовхоз Московского района Чуйской области. Рассказ записан на аудиокассету с последующим воспроизведением в письменной форме. Текст рассказа помещён в данном сборнике в разделе «Историческая память в семейных историях».</w:t>
      </w:r>
    </w:p>
    <w:p w:rsidR="006774DE" w:rsidRPr="00F47A97" w:rsidRDefault="006774DE" w:rsidP="006774DE">
      <w:pPr>
        <w:spacing w:before="120"/>
        <w:jc w:val="center"/>
        <w:rPr>
          <w:b/>
          <w:bCs/>
          <w:sz w:val="28"/>
          <w:szCs w:val="28"/>
        </w:rPr>
      </w:pPr>
      <w:r w:rsidRPr="00F47A97">
        <w:rPr>
          <w:b/>
          <w:bCs/>
          <w:sz w:val="28"/>
          <w:szCs w:val="28"/>
        </w:rPr>
        <w:t xml:space="preserve">§1. Вокалистические параметры речи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В речи Елизаветы Павловны (в дальнейшем Е.П.) наблюдается 6 гласных фонем: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|i|, |у|, |и|, |е|, |о|, |а| (фонемно-фонетические ряды выдерживаются в украинской транскрипции).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Фонема |о|, в отличие от литературной нормы украинского языка, подвергается и количественной, и качественной редукции: [пΛнiмаjу], [рΛботΛлΛ], [пΛjом]. В слове Сокулук слог перед гласным |у| содержит усиленно лабиализованный вариант |о|→[суокулук].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Фонема |е| в безударном положении характеризуется как количественной, так и качественной редукцией:[первΛ], [упеиред], [теипер].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В речевой синтагме встречается интерференция: [п’еснi], [поjєду]-[поjiхΛли], [шес’т’], [jехалi][под’елΛлi] – в позиции украинского |i| звучит русскоязычный |э|, в отдельных случаях [i].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Гласные |у|, |а| реализуется в соответствии с нормой украинского языка.</w:t>
      </w:r>
    </w:p>
    <w:p w:rsidR="006774DE" w:rsidRDefault="006774DE" w:rsidP="006774DE">
      <w:pPr>
        <w:spacing w:before="120"/>
        <w:ind w:firstLine="567"/>
        <w:jc w:val="both"/>
      </w:pPr>
      <w:r w:rsidRPr="00647EB3">
        <w:t>Историческое чередование гласных [о] и [i] в корневой морфеме нарушается (нормативно в открытом слоге употребляется [о], в закрытом - [i]). В речи Е.П. наблюдаем: ноччу, зайшлы, большiї, тракторiстов, потом.</w:t>
      </w:r>
    </w:p>
    <w:p w:rsidR="006774DE" w:rsidRPr="00F47A97" w:rsidRDefault="006774DE" w:rsidP="006774DE">
      <w:pPr>
        <w:spacing w:before="120"/>
        <w:jc w:val="center"/>
        <w:rPr>
          <w:b/>
          <w:bCs/>
          <w:sz w:val="28"/>
          <w:szCs w:val="28"/>
        </w:rPr>
      </w:pPr>
      <w:r w:rsidRPr="00F47A97">
        <w:rPr>
          <w:b/>
          <w:bCs/>
          <w:sz w:val="28"/>
          <w:szCs w:val="28"/>
        </w:rPr>
        <w:t xml:space="preserve">§2. Консонантные особенности речи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Губные согласные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Фонема |в| в позиции абсолютного конца слова и перед шумными согласными реализуется вариантом [ў] – неслоговым гласным [пiшоў], [ўз’аў], [рублiў], [столоўкΛ]. Перед гласными – губно-зубным вариантом [в]: вечором.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Перед гласными непереднего ряда губные |м|, |п|, |в| чаще не смягчаются: п’ятом, дев’ять, м’ясокомбинат, – но мягкий [м’] встречаем в слове «время».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Губно-зубной |ф|, не свойственный украинскому литературному языку, диссимилирует в речевой вариант [хв], характерный для южнорусских и украинских диалектов: [хвiрмΛ], [хвΛмiлijΛ], [хвтором]. В слове [хвтором] можно констатировать интерферентную диссимиляцию: из оглушённого по фонетической модели русского языка |в|</w:t>
      </w:r>
    </w:p>
    <w:p w:rsidR="006774DE" w:rsidRDefault="006774DE" w:rsidP="006774DE">
      <w:pPr>
        <w:spacing w:before="120"/>
        <w:ind w:firstLine="567"/>
        <w:jc w:val="both"/>
      </w:pPr>
      <w:r w:rsidRPr="00647EB3">
        <w:t xml:space="preserve">перед |т| возникает [ф], подвергающийся в синтагме расподоблению: [в]+[т]→[фт]→[хфт].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Аффрикаты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Для украинского литературного языка характерно наличие твёрдых и мягких вариантов аффрикат |ц| и |ч|.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В речи Е.П. наблюдаем нерегулярное смягчение |ц|: [ў тридц’атом], но [улицΛ].</w:t>
      </w:r>
    </w:p>
    <w:p w:rsidR="006774DE" w:rsidRDefault="006774DE" w:rsidP="006774DE">
      <w:pPr>
        <w:spacing w:before="120"/>
        <w:ind w:firstLine="567"/>
        <w:jc w:val="both"/>
      </w:pPr>
      <w:r w:rsidRPr="00647EB3">
        <w:t xml:space="preserve">Фонема |ч| реализуется регулярно в твердом глухом переднеязычном альвеолярном звуке. Перед гласными верхнего подъема |i| и |у| выступает в мягком варианте согласно норме: вечір [веч’ір], ноччю [ноч’у].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Переднеязычные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Согласный |л| в позиции перед я, ю выступает мягким долгим [л'л']: поллю, вугілля. </w:t>
      </w:r>
    </w:p>
    <w:p w:rsidR="006774DE" w:rsidRDefault="006774DE" w:rsidP="006774DE">
      <w:pPr>
        <w:spacing w:before="120"/>
        <w:ind w:firstLine="567"/>
        <w:jc w:val="both"/>
      </w:pPr>
      <w:r w:rsidRPr="00647EB3">
        <w:t xml:space="preserve">Согласный |ш'| реализуется нерегулярно то вариантом [ч]: чо, то вариантом [ш]: шо.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Заднеязычные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Заднеязычный задненёбный |к| не подвергается палатальной вариации с [ц] перед і в словоформе Колесниківка. </w:t>
      </w:r>
    </w:p>
    <w:p w:rsidR="006774DE" w:rsidRDefault="006774DE" w:rsidP="006774DE">
      <w:pPr>
        <w:spacing w:before="120"/>
        <w:ind w:firstLine="567"/>
        <w:jc w:val="both"/>
      </w:pPr>
      <w:r w:rsidRPr="00647EB3">
        <w:t xml:space="preserve">Нерегулярно в речи Е.П. употребление протетического [в], свойственного норме украинского языка: улица – вулиці, од – від. </w:t>
      </w:r>
    </w:p>
    <w:p w:rsidR="006774DE" w:rsidRPr="00F47A97" w:rsidRDefault="006774DE" w:rsidP="006774DE">
      <w:pPr>
        <w:spacing w:before="120"/>
        <w:jc w:val="center"/>
        <w:rPr>
          <w:b/>
          <w:bCs/>
          <w:sz w:val="28"/>
          <w:szCs w:val="28"/>
        </w:rPr>
      </w:pPr>
      <w:r w:rsidRPr="00F47A97">
        <w:rPr>
          <w:b/>
          <w:bCs/>
          <w:sz w:val="28"/>
          <w:szCs w:val="28"/>
        </w:rPr>
        <w:t xml:space="preserve">§3. Интерференция в словообразовании </w:t>
      </w:r>
    </w:p>
    <w:p w:rsidR="006774DE" w:rsidRDefault="006774DE" w:rsidP="006774DE">
      <w:pPr>
        <w:spacing w:before="120"/>
        <w:ind w:firstLine="567"/>
        <w:jc w:val="both"/>
      </w:pPr>
      <w:r w:rsidRPr="00647EB3">
        <w:t xml:space="preserve">Словообразовательные типы в украинском и в русском языках при деривационном тождестве обнаруживают различные форманты. Для деривационной структуры речи Е.П. Характерно присоединение к основе украинского языка русскоязычного форманта и наоборот. Приведём примеры межъязыкового наложения морфем: </w:t>
      </w:r>
    </w:p>
    <w:tbl>
      <w:tblPr>
        <w:tblW w:w="5000" w:type="pct"/>
        <w:tblInd w:w="-116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000" w:firstRow="0" w:lastRow="0" w:firstColumn="0" w:lastColumn="0" w:noHBand="0" w:noVBand="0"/>
      </w:tblPr>
      <w:tblGrid>
        <w:gridCol w:w="2463"/>
        <w:gridCol w:w="2463"/>
        <w:gridCol w:w="2464"/>
        <w:gridCol w:w="2464"/>
      </w:tblGrid>
      <w:tr w:rsidR="006774DE" w:rsidRPr="00647EB3" w:rsidTr="00F51C52">
        <w:tc>
          <w:tcPr>
            <w:tcW w:w="1250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6774DE" w:rsidRPr="00647EB3" w:rsidRDefault="006774DE" w:rsidP="00F51C52">
            <w:r w:rsidRPr="00647EB3">
              <w:t xml:space="preserve">Вариант Е.П. </w:t>
            </w:r>
          </w:p>
        </w:tc>
        <w:tc>
          <w:tcPr>
            <w:tcW w:w="1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6774DE" w:rsidRPr="00647EB3" w:rsidRDefault="006774DE" w:rsidP="00F51C52">
            <w:r w:rsidRPr="00647EB3">
              <w:t xml:space="preserve">Литературный </w:t>
            </w:r>
          </w:p>
          <w:p w:rsidR="006774DE" w:rsidRPr="00647EB3" w:rsidRDefault="006774DE" w:rsidP="00F51C52">
            <w:r w:rsidRPr="00647EB3">
              <w:t xml:space="preserve">вариант </w:t>
            </w:r>
          </w:p>
        </w:tc>
        <w:tc>
          <w:tcPr>
            <w:tcW w:w="1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6774DE" w:rsidRPr="00647EB3" w:rsidRDefault="006774DE" w:rsidP="00F51C52">
            <w:r w:rsidRPr="00647EB3">
              <w:t xml:space="preserve">Вариант Е.П. </w:t>
            </w:r>
          </w:p>
        </w:tc>
        <w:tc>
          <w:tcPr>
            <w:tcW w:w="1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6774DE" w:rsidRPr="00647EB3" w:rsidRDefault="006774DE" w:rsidP="00F51C52">
            <w:r w:rsidRPr="00647EB3">
              <w:t xml:space="preserve">Литературный </w:t>
            </w:r>
          </w:p>
          <w:p w:rsidR="006774DE" w:rsidRPr="00647EB3" w:rsidRDefault="006774DE" w:rsidP="00F51C52">
            <w:r w:rsidRPr="00647EB3">
              <w:t xml:space="preserve">вариант </w:t>
            </w:r>
          </w:p>
        </w:tc>
      </w:tr>
      <w:tr w:rsidR="006774DE" w:rsidRPr="00647EB3" w:rsidTr="00F51C52">
        <w:tc>
          <w:tcPr>
            <w:tcW w:w="1250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6774DE" w:rsidRPr="00647EB3" w:rsidRDefault="006774DE" w:rsidP="00F51C52">
            <w:r w:rsidRPr="00647EB3">
              <w:t xml:space="preserve">учитель-ніц-а </w:t>
            </w:r>
          </w:p>
          <w:p w:rsidR="006774DE" w:rsidRPr="00647EB3" w:rsidRDefault="006774DE" w:rsidP="00F51C52">
            <w:r w:rsidRPr="00647EB3">
              <w:t xml:space="preserve">учи-ть-ся </w:t>
            </w:r>
          </w:p>
          <w:p w:rsidR="006774DE" w:rsidRPr="00647EB3" w:rsidRDefault="006774DE" w:rsidP="00F51C52">
            <w:r w:rsidRPr="00647EB3">
              <w:t xml:space="preserve">кол-хоз </w:t>
            </w:r>
          </w:p>
          <w:p w:rsidR="006774DE" w:rsidRDefault="006774DE" w:rsidP="00F51C52">
            <w:r w:rsidRPr="00647EB3">
              <w:t xml:space="preserve">работ-а-ть </w:t>
            </w:r>
          </w:p>
          <w:p w:rsidR="006774DE" w:rsidRPr="00647EB3" w:rsidRDefault="006774DE" w:rsidP="00F51C52">
            <w:r w:rsidRPr="00647EB3">
              <w:t xml:space="preserve">мастер-ськ-а </w:t>
            </w:r>
          </w:p>
          <w:p w:rsidR="006774DE" w:rsidRPr="00647EB3" w:rsidRDefault="006774DE" w:rsidP="00F51C52">
            <w:r w:rsidRPr="00647EB3">
              <w:t xml:space="preserve">разговар-юва-ли </w:t>
            </w:r>
          </w:p>
          <w:p w:rsidR="006774DE" w:rsidRPr="00647EB3" w:rsidRDefault="006774DE" w:rsidP="00F51C52">
            <w:r w:rsidRPr="00647EB3">
              <w:t xml:space="preserve">по-йом </w:t>
            </w:r>
          </w:p>
          <w:p w:rsidR="006774DE" w:rsidRPr="00647EB3" w:rsidRDefault="006774DE" w:rsidP="00F51C52">
            <w:r w:rsidRPr="00647EB3">
              <w:t xml:space="preserve">говор-ить </w:t>
            </w:r>
          </w:p>
        </w:tc>
        <w:tc>
          <w:tcPr>
            <w:tcW w:w="1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6774DE" w:rsidRPr="00647EB3" w:rsidRDefault="006774DE" w:rsidP="00F51C52">
            <w:r w:rsidRPr="00647EB3">
              <w:t xml:space="preserve">учитель-к-а </w:t>
            </w:r>
          </w:p>
          <w:p w:rsidR="006774DE" w:rsidRPr="00647EB3" w:rsidRDefault="006774DE" w:rsidP="00F51C52">
            <w:r w:rsidRPr="00647EB3">
              <w:t xml:space="preserve">учи-ти-сь </w:t>
            </w:r>
          </w:p>
          <w:p w:rsidR="006774DE" w:rsidRPr="00647EB3" w:rsidRDefault="006774DE" w:rsidP="00F51C52">
            <w:r w:rsidRPr="00647EB3">
              <w:t xml:space="preserve">кол-госп </w:t>
            </w:r>
          </w:p>
          <w:p w:rsidR="006774DE" w:rsidRPr="00647EB3" w:rsidRDefault="006774DE" w:rsidP="00F51C52">
            <w:r w:rsidRPr="00647EB3">
              <w:t xml:space="preserve">роб-и-ти </w:t>
            </w:r>
          </w:p>
          <w:p w:rsidR="006774DE" w:rsidRPr="00647EB3" w:rsidRDefault="006774DE" w:rsidP="00F51C52">
            <w:r w:rsidRPr="00647EB3">
              <w:t xml:space="preserve">прац-юва-ти </w:t>
            </w:r>
          </w:p>
          <w:p w:rsidR="006774DE" w:rsidRPr="00647EB3" w:rsidRDefault="006774DE" w:rsidP="00F51C52">
            <w:r w:rsidRPr="00647EB3">
              <w:t xml:space="preserve">майстер-н-я </w:t>
            </w:r>
          </w:p>
          <w:p w:rsidR="006774DE" w:rsidRPr="00647EB3" w:rsidRDefault="006774DE" w:rsidP="00F51C52">
            <w:r w:rsidRPr="00647EB3">
              <w:t xml:space="preserve">розмов-ля-л-и </w:t>
            </w:r>
          </w:p>
          <w:p w:rsidR="006774DE" w:rsidRPr="00647EB3" w:rsidRDefault="006774DE" w:rsidP="00F51C52">
            <w:r w:rsidRPr="00647EB3">
              <w:t xml:space="preserve">співа-ємо </w:t>
            </w:r>
          </w:p>
          <w:p w:rsidR="006774DE" w:rsidRPr="00647EB3" w:rsidRDefault="006774DE" w:rsidP="00F51C52">
            <w:r w:rsidRPr="00647EB3">
              <w:t xml:space="preserve">каж-е </w:t>
            </w:r>
          </w:p>
        </w:tc>
        <w:tc>
          <w:tcPr>
            <w:tcW w:w="1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6774DE" w:rsidRPr="00647EB3" w:rsidRDefault="006774DE" w:rsidP="00F51C52">
            <w:r w:rsidRPr="00647EB3">
              <w:t xml:space="preserve">девч-онк-ой </w:t>
            </w:r>
          </w:p>
          <w:p w:rsidR="006774DE" w:rsidRPr="00647EB3" w:rsidRDefault="006774DE" w:rsidP="00F51C52">
            <w:r w:rsidRPr="00647EB3">
              <w:t xml:space="preserve">пісьм-о (В.п.) </w:t>
            </w:r>
          </w:p>
          <w:p w:rsidR="006774DE" w:rsidRPr="00647EB3" w:rsidRDefault="006774DE" w:rsidP="00F51C52">
            <w:r w:rsidRPr="00647EB3">
              <w:t xml:space="preserve">молодьож </w:t>
            </w:r>
          </w:p>
          <w:p w:rsidR="006774DE" w:rsidRPr="00647EB3" w:rsidRDefault="006774DE" w:rsidP="00F51C52">
            <w:r w:rsidRPr="00647EB3">
              <w:t xml:space="preserve">собир-а-ть </w:t>
            </w:r>
          </w:p>
          <w:p w:rsidR="006774DE" w:rsidRPr="00647EB3" w:rsidRDefault="006774DE" w:rsidP="00F51C52">
            <w:r w:rsidRPr="00647EB3">
              <w:t xml:space="preserve">дальш-е </w:t>
            </w:r>
          </w:p>
          <w:p w:rsidR="006774DE" w:rsidRPr="00647EB3" w:rsidRDefault="006774DE" w:rsidP="00F51C52">
            <w:r w:rsidRPr="00647EB3">
              <w:t xml:space="preserve">дом-ой </w:t>
            </w:r>
          </w:p>
          <w:p w:rsidR="006774DE" w:rsidRPr="00647EB3" w:rsidRDefault="006774DE" w:rsidP="00F51C52">
            <w:r w:rsidRPr="00647EB3">
              <w:t xml:space="preserve">особінн-о </w:t>
            </w:r>
          </w:p>
          <w:p w:rsidR="006774DE" w:rsidRPr="00647EB3" w:rsidRDefault="006774DE" w:rsidP="00F51C52">
            <w:r w:rsidRPr="00647EB3">
              <w:t xml:space="preserve">учител-ей </w:t>
            </w:r>
          </w:p>
          <w:p w:rsidR="006774DE" w:rsidRPr="00647EB3" w:rsidRDefault="006774DE" w:rsidP="00F51C52">
            <w:r w:rsidRPr="00647EB3">
              <w:t xml:space="preserve">єзд-ю </w:t>
            </w:r>
          </w:p>
        </w:tc>
        <w:tc>
          <w:tcPr>
            <w:tcW w:w="1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6774DE" w:rsidRPr="00647EB3" w:rsidRDefault="006774DE" w:rsidP="00F51C52">
            <w:r w:rsidRPr="00647EB3">
              <w:t xml:space="preserve">дівч-ин-ою </w:t>
            </w:r>
          </w:p>
          <w:p w:rsidR="006774DE" w:rsidRPr="00647EB3" w:rsidRDefault="006774DE" w:rsidP="00F51C52">
            <w:r w:rsidRPr="00647EB3">
              <w:t xml:space="preserve">лист-а </w:t>
            </w:r>
          </w:p>
          <w:p w:rsidR="006774DE" w:rsidRPr="00647EB3" w:rsidRDefault="006774DE" w:rsidP="00F51C52">
            <w:r w:rsidRPr="00647EB3">
              <w:t xml:space="preserve">молодь </w:t>
            </w:r>
          </w:p>
          <w:p w:rsidR="006774DE" w:rsidRPr="00647EB3" w:rsidRDefault="006774DE" w:rsidP="00F51C52">
            <w:r w:rsidRPr="00647EB3">
              <w:t xml:space="preserve">збир-а-ти </w:t>
            </w:r>
          </w:p>
          <w:p w:rsidR="006774DE" w:rsidRPr="00647EB3" w:rsidRDefault="006774DE" w:rsidP="00F51C52">
            <w:r w:rsidRPr="00647EB3">
              <w:t xml:space="preserve">дал-і </w:t>
            </w:r>
          </w:p>
          <w:p w:rsidR="006774DE" w:rsidRPr="00647EB3" w:rsidRDefault="006774DE" w:rsidP="00F51C52">
            <w:r w:rsidRPr="00647EB3">
              <w:t xml:space="preserve">додом-у </w:t>
            </w:r>
          </w:p>
          <w:p w:rsidR="006774DE" w:rsidRPr="00647EB3" w:rsidRDefault="006774DE" w:rsidP="00F51C52">
            <w:r w:rsidRPr="00647EB3">
              <w:t xml:space="preserve">особлив-о </w:t>
            </w:r>
          </w:p>
          <w:p w:rsidR="006774DE" w:rsidRPr="00647EB3" w:rsidRDefault="006774DE" w:rsidP="00F51C52">
            <w:r w:rsidRPr="00647EB3">
              <w:t xml:space="preserve">учител-ів </w:t>
            </w:r>
          </w:p>
          <w:p w:rsidR="006774DE" w:rsidRPr="00647EB3" w:rsidRDefault="006774DE" w:rsidP="00F51C52">
            <w:r w:rsidRPr="00647EB3">
              <w:t xml:space="preserve">їздж-у </w:t>
            </w:r>
          </w:p>
        </w:tc>
      </w:tr>
    </w:tbl>
    <w:p w:rsidR="006774DE" w:rsidRPr="00F47A97" w:rsidRDefault="006774DE" w:rsidP="006774DE">
      <w:pPr>
        <w:spacing w:before="120"/>
        <w:jc w:val="center"/>
        <w:rPr>
          <w:b/>
          <w:bCs/>
          <w:sz w:val="28"/>
          <w:szCs w:val="28"/>
        </w:rPr>
      </w:pPr>
      <w:r w:rsidRPr="00F47A97">
        <w:rPr>
          <w:b/>
          <w:bCs/>
          <w:sz w:val="28"/>
          <w:szCs w:val="28"/>
        </w:rPr>
        <w:t xml:space="preserve">§4. Лексическая интерференция </w:t>
      </w:r>
    </w:p>
    <w:p w:rsidR="006774DE" w:rsidRDefault="006774DE" w:rsidP="006774DE">
      <w:pPr>
        <w:spacing w:before="120"/>
        <w:ind w:firstLine="567"/>
        <w:jc w:val="both"/>
      </w:pPr>
      <w:r w:rsidRPr="00647EB3">
        <w:t xml:space="preserve">Лексическое поле рассматриваемого дискурс представляет собой плетеную межъязыковую структуру. Рассмотрим украинско-русские лексические параллели, встретившиеся в речи Е.П. </w:t>
      </w:r>
    </w:p>
    <w:tbl>
      <w:tblPr>
        <w:tblW w:w="5000" w:type="pct"/>
        <w:tblInd w:w="-1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000" w:firstRow="0" w:lastRow="0" w:firstColumn="0" w:lastColumn="0" w:noHBand="0" w:noVBand="0"/>
      </w:tblPr>
      <w:tblGrid>
        <w:gridCol w:w="2463"/>
        <w:gridCol w:w="2463"/>
        <w:gridCol w:w="2464"/>
        <w:gridCol w:w="2464"/>
      </w:tblGrid>
      <w:tr w:rsidR="006774DE" w:rsidRPr="00647EB3" w:rsidTr="00F51C52"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774DE" w:rsidRPr="00647EB3" w:rsidRDefault="006774DE" w:rsidP="00F51C52">
            <w:r w:rsidRPr="00647EB3">
              <w:t xml:space="preserve">Вариант Е.П. 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774DE" w:rsidRPr="00647EB3" w:rsidRDefault="006774DE" w:rsidP="00F51C52">
            <w:r w:rsidRPr="00647EB3">
              <w:t xml:space="preserve">Литературный </w:t>
            </w:r>
          </w:p>
          <w:p w:rsidR="006774DE" w:rsidRPr="00647EB3" w:rsidRDefault="006774DE" w:rsidP="00F51C52">
            <w:r w:rsidRPr="00647EB3">
              <w:t xml:space="preserve">вариант 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774DE" w:rsidRPr="00647EB3" w:rsidRDefault="006774DE" w:rsidP="00F51C52">
            <w:r w:rsidRPr="00647EB3">
              <w:t xml:space="preserve">Вариант Е.П. 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774DE" w:rsidRPr="00647EB3" w:rsidRDefault="006774DE" w:rsidP="00F51C52">
            <w:r w:rsidRPr="00647EB3">
              <w:t xml:space="preserve">Литературный </w:t>
            </w:r>
          </w:p>
          <w:p w:rsidR="006774DE" w:rsidRPr="00647EB3" w:rsidRDefault="006774DE" w:rsidP="00F51C52">
            <w:r w:rsidRPr="00647EB3">
              <w:t xml:space="preserve">вариант </w:t>
            </w:r>
          </w:p>
        </w:tc>
      </w:tr>
      <w:tr w:rsidR="006774DE" w:rsidRPr="00647EB3" w:rsidTr="00F51C52"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774DE" w:rsidRPr="00647EB3" w:rsidRDefault="006774DE" w:rsidP="00F51C52">
            <w:r w:rsidRPr="00647EB3">
              <w:t xml:space="preserve">откуда </w:t>
            </w:r>
          </w:p>
          <w:p w:rsidR="006774DE" w:rsidRPr="00647EB3" w:rsidRDefault="006774DE" w:rsidP="00F51C52">
            <w:r w:rsidRPr="00647EB3">
              <w:t xml:space="preserve">год, лет </w:t>
            </w:r>
          </w:p>
          <w:p w:rsidR="006774DE" w:rsidRPr="00647EB3" w:rsidRDefault="006774DE" w:rsidP="00F51C52">
            <w:r w:rsidRPr="00647EB3">
              <w:t xml:space="preserve">полгода </w:t>
            </w:r>
          </w:p>
          <w:p w:rsidR="006774DE" w:rsidRPr="00647EB3" w:rsidRDefault="006774DE" w:rsidP="00F51C52">
            <w:r w:rsidRPr="00647EB3">
              <w:t xml:space="preserve">отєц </w:t>
            </w:r>
          </w:p>
          <w:p w:rsidR="006774DE" w:rsidRPr="00647EB3" w:rsidRDefault="006774DE" w:rsidP="00F51C52">
            <w:r w:rsidRPr="00647EB3">
              <w:t xml:space="preserve">родітєлі </w:t>
            </w:r>
          </w:p>
          <w:p w:rsidR="006774DE" w:rsidRPr="00647EB3" w:rsidRDefault="006774DE" w:rsidP="00F51C52">
            <w:r w:rsidRPr="00647EB3">
              <w:t xml:space="preserve">нєту </w:t>
            </w:r>
          </w:p>
          <w:p w:rsidR="006774DE" w:rsidRPr="00647EB3" w:rsidRDefault="006774DE" w:rsidP="00F51C52">
            <w:r w:rsidRPr="00647EB3">
              <w:t xml:space="preserve">второго </w:t>
            </w:r>
          </w:p>
          <w:p w:rsidR="006774DE" w:rsidRPr="00647EB3" w:rsidRDefault="006774DE" w:rsidP="00F51C52">
            <w:r w:rsidRPr="00647EB3">
              <w:t xml:space="preserve">лошадєй </w:t>
            </w:r>
          </w:p>
          <w:p w:rsidR="006774DE" w:rsidRPr="00647EB3" w:rsidRDefault="006774DE" w:rsidP="00F51C52">
            <w:r w:rsidRPr="00647EB3">
              <w:t xml:space="preserve">сильно </w:t>
            </w:r>
          </w:p>
          <w:p w:rsidR="006774DE" w:rsidRPr="00647EB3" w:rsidRDefault="006774DE" w:rsidP="00F51C52">
            <w:r w:rsidRPr="00647EB3">
              <w:t xml:space="preserve">колхоз </w:t>
            </w:r>
          </w:p>
          <w:p w:rsidR="006774DE" w:rsidRPr="00647EB3" w:rsidRDefault="006774DE" w:rsidP="00F51C52">
            <w:r w:rsidRPr="00647EB3">
              <w:t xml:space="preserve">строїлися 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774DE" w:rsidRPr="00647EB3" w:rsidRDefault="006774DE" w:rsidP="00F51C52">
            <w:r w:rsidRPr="00647EB3">
              <w:t xml:space="preserve">звідки </w:t>
            </w:r>
          </w:p>
          <w:p w:rsidR="006774DE" w:rsidRPr="00647EB3" w:rsidRDefault="006774DE" w:rsidP="00F51C52">
            <w:r w:rsidRPr="00647EB3">
              <w:t xml:space="preserve">рік, років </w:t>
            </w:r>
          </w:p>
          <w:p w:rsidR="006774DE" w:rsidRPr="00647EB3" w:rsidRDefault="006774DE" w:rsidP="00F51C52">
            <w:r w:rsidRPr="00647EB3">
              <w:t xml:space="preserve">півроку </w:t>
            </w:r>
          </w:p>
          <w:p w:rsidR="006774DE" w:rsidRPr="00647EB3" w:rsidRDefault="006774DE" w:rsidP="00F51C52">
            <w:r w:rsidRPr="00647EB3">
              <w:t xml:space="preserve">батько </w:t>
            </w:r>
          </w:p>
          <w:p w:rsidR="006774DE" w:rsidRPr="00647EB3" w:rsidRDefault="006774DE" w:rsidP="00F51C52">
            <w:r w:rsidRPr="00647EB3">
              <w:t xml:space="preserve">батьки </w:t>
            </w:r>
          </w:p>
          <w:p w:rsidR="006774DE" w:rsidRPr="00647EB3" w:rsidRDefault="006774DE" w:rsidP="00F51C52">
            <w:r w:rsidRPr="00647EB3">
              <w:t xml:space="preserve">немає </w:t>
            </w:r>
          </w:p>
          <w:p w:rsidR="006774DE" w:rsidRPr="00647EB3" w:rsidRDefault="006774DE" w:rsidP="00F51C52">
            <w:r w:rsidRPr="00647EB3">
              <w:t xml:space="preserve">другого </w:t>
            </w:r>
          </w:p>
          <w:p w:rsidR="006774DE" w:rsidRPr="00647EB3" w:rsidRDefault="006774DE" w:rsidP="00F51C52">
            <w:r w:rsidRPr="00647EB3">
              <w:t xml:space="preserve">коней </w:t>
            </w:r>
          </w:p>
          <w:p w:rsidR="006774DE" w:rsidRPr="00647EB3" w:rsidRDefault="006774DE" w:rsidP="00F51C52">
            <w:r w:rsidRPr="00647EB3">
              <w:t xml:space="preserve">дуже </w:t>
            </w:r>
          </w:p>
          <w:p w:rsidR="006774DE" w:rsidRPr="00647EB3" w:rsidRDefault="006774DE" w:rsidP="00F51C52">
            <w:r w:rsidRPr="00647EB3">
              <w:t xml:space="preserve">колгосп </w:t>
            </w:r>
          </w:p>
          <w:p w:rsidR="006774DE" w:rsidRPr="00647EB3" w:rsidRDefault="006774DE" w:rsidP="00F51C52">
            <w:r w:rsidRPr="00647EB3">
              <w:t xml:space="preserve">будували(сь) 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774DE" w:rsidRPr="00647EB3" w:rsidRDefault="006774DE" w:rsidP="00F51C52">
            <w:r w:rsidRPr="00647EB3">
              <w:t xml:space="preserve">много </w:t>
            </w:r>
          </w:p>
          <w:p w:rsidR="006774DE" w:rsidRPr="00647EB3" w:rsidRDefault="006774DE" w:rsidP="00F51C52">
            <w:r w:rsidRPr="00647EB3">
              <w:t xml:space="preserve">навєрно </w:t>
            </w:r>
          </w:p>
          <w:p w:rsidR="006774DE" w:rsidRPr="00647EB3" w:rsidRDefault="006774DE" w:rsidP="00F51C52">
            <w:r w:rsidRPr="00647EB3">
              <w:t xml:space="preserve">родники </w:t>
            </w:r>
          </w:p>
          <w:p w:rsidR="006774DE" w:rsidRPr="00647EB3" w:rsidRDefault="006774DE" w:rsidP="00F51C52">
            <w:r w:rsidRPr="00647EB3">
              <w:t xml:space="preserve">мелниця </w:t>
            </w:r>
          </w:p>
          <w:p w:rsidR="006774DE" w:rsidRPr="00647EB3" w:rsidRDefault="006774DE" w:rsidP="00F51C52">
            <w:r w:rsidRPr="00647EB3">
              <w:t xml:space="preserve">девчьонка </w:t>
            </w:r>
          </w:p>
          <w:p w:rsidR="006774DE" w:rsidRPr="00647EB3" w:rsidRDefault="006774DE" w:rsidP="00F51C52">
            <w:r w:rsidRPr="00647EB3">
              <w:t xml:space="preserve">хороші </w:t>
            </w:r>
          </w:p>
          <w:p w:rsidR="006774DE" w:rsidRPr="00647EB3" w:rsidRDefault="006774DE" w:rsidP="00F51C52">
            <w:r w:rsidRPr="00647EB3">
              <w:t xml:space="preserve">около </w:t>
            </w:r>
          </w:p>
          <w:p w:rsidR="006774DE" w:rsidRPr="00647EB3" w:rsidRDefault="006774DE" w:rsidP="00F51C52">
            <w:r w:rsidRPr="00647EB3">
              <w:t xml:space="preserve">січас </w:t>
            </w:r>
          </w:p>
          <w:p w:rsidR="006774DE" w:rsidRPr="00647EB3" w:rsidRDefault="006774DE" w:rsidP="00F51C52">
            <w:r w:rsidRPr="00647EB3">
              <w:t xml:space="preserve">надо </w:t>
            </w:r>
          </w:p>
          <w:p w:rsidR="006774DE" w:rsidRPr="00647EB3" w:rsidRDefault="006774DE" w:rsidP="00F51C52">
            <w:r w:rsidRPr="00647EB3">
              <w:t xml:space="preserve">совєтськими </w:t>
            </w:r>
          </w:p>
          <w:p w:rsidR="006774DE" w:rsidRPr="00647EB3" w:rsidRDefault="006774DE" w:rsidP="00F51C52">
            <w:r w:rsidRPr="00647EB3">
              <w:t xml:space="preserve">но 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774DE" w:rsidRPr="00647EB3" w:rsidRDefault="006774DE" w:rsidP="00F51C52">
            <w:r w:rsidRPr="00647EB3">
              <w:t xml:space="preserve">багато </w:t>
            </w:r>
          </w:p>
          <w:p w:rsidR="006774DE" w:rsidRPr="00647EB3" w:rsidRDefault="006774DE" w:rsidP="00F51C52">
            <w:r w:rsidRPr="00647EB3">
              <w:t xml:space="preserve">мабуть </w:t>
            </w:r>
          </w:p>
          <w:p w:rsidR="006774DE" w:rsidRPr="00647EB3" w:rsidRDefault="006774DE" w:rsidP="00F51C52">
            <w:r w:rsidRPr="00647EB3">
              <w:t xml:space="preserve">джерела </w:t>
            </w:r>
          </w:p>
          <w:p w:rsidR="006774DE" w:rsidRPr="00647EB3" w:rsidRDefault="006774DE" w:rsidP="00F51C52">
            <w:r w:rsidRPr="00647EB3">
              <w:t xml:space="preserve">млин </w:t>
            </w:r>
          </w:p>
          <w:p w:rsidR="006774DE" w:rsidRPr="00647EB3" w:rsidRDefault="006774DE" w:rsidP="00F51C52">
            <w:r w:rsidRPr="00647EB3">
              <w:t xml:space="preserve">дівчина </w:t>
            </w:r>
          </w:p>
          <w:p w:rsidR="006774DE" w:rsidRPr="00647EB3" w:rsidRDefault="006774DE" w:rsidP="00F51C52">
            <w:r w:rsidRPr="00647EB3">
              <w:t xml:space="preserve">гарні </w:t>
            </w:r>
          </w:p>
          <w:p w:rsidR="006774DE" w:rsidRPr="00647EB3" w:rsidRDefault="006774DE" w:rsidP="00F51C52">
            <w:r w:rsidRPr="00647EB3">
              <w:t xml:space="preserve">біля </w:t>
            </w:r>
          </w:p>
          <w:p w:rsidR="006774DE" w:rsidRPr="00647EB3" w:rsidRDefault="006774DE" w:rsidP="00F51C52">
            <w:r w:rsidRPr="00647EB3">
              <w:t xml:space="preserve">тепер </w:t>
            </w:r>
          </w:p>
          <w:p w:rsidR="006774DE" w:rsidRPr="00647EB3" w:rsidRDefault="006774DE" w:rsidP="00F51C52">
            <w:r w:rsidRPr="00647EB3">
              <w:t xml:space="preserve">треба </w:t>
            </w:r>
          </w:p>
          <w:p w:rsidR="006774DE" w:rsidRPr="00647EB3" w:rsidRDefault="006774DE" w:rsidP="00F51C52">
            <w:r w:rsidRPr="00647EB3">
              <w:t xml:space="preserve">радянськими </w:t>
            </w:r>
          </w:p>
          <w:p w:rsidR="006774DE" w:rsidRPr="00647EB3" w:rsidRDefault="006774DE" w:rsidP="00F51C52">
            <w:r w:rsidRPr="00647EB3">
              <w:t xml:space="preserve">але </w:t>
            </w:r>
          </w:p>
        </w:tc>
      </w:tr>
    </w:tbl>
    <w:p w:rsidR="006774DE" w:rsidRDefault="006774DE" w:rsidP="006774DE">
      <w:pPr>
        <w:spacing w:before="120"/>
        <w:ind w:firstLine="567"/>
        <w:jc w:val="both"/>
      </w:pPr>
      <w:r w:rsidRPr="00647EB3">
        <w:t>Заметим, что в ходе интервью вопросы с украинскими словами вызывали паузу, узнавание некоторых слов требовало напряженного внимания либо повторения вопроса.</w:t>
      </w:r>
    </w:p>
    <w:p w:rsidR="006774DE" w:rsidRPr="00F47A97" w:rsidRDefault="006774DE" w:rsidP="006774DE">
      <w:pPr>
        <w:spacing w:before="120"/>
        <w:jc w:val="center"/>
        <w:rPr>
          <w:b/>
          <w:bCs/>
          <w:sz w:val="28"/>
          <w:szCs w:val="28"/>
        </w:rPr>
      </w:pPr>
      <w:r w:rsidRPr="00F47A97">
        <w:rPr>
          <w:b/>
          <w:bCs/>
          <w:sz w:val="28"/>
          <w:szCs w:val="28"/>
        </w:rPr>
        <w:t xml:space="preserve">§5. Синтаксические особенности речи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Характерные для разговорной речи неполные предложения и парцеллированные синтагмы сопровождаются лексическими повторами и включают в себя множество модальных слов.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В сложных синтаксических целых, обозначающих переход от спонтанной диалогической речи к монологической, можно заметить частые речемыслительные паузы. </w:t>
      </w:r>
    </w:p>
    <w:p w:rsidR="006774DE" w:rsidRDefault="006774DE" w:rsidP="006774DE">
      <w:pPr>
        <w:spacing w:before="120"/>
        <w:ind w:firstLine="567"/>
        <w:jc w:val="both"/>
      </w:pPr>
      <w:r w:rsidRPr="00647EB3">
        <w:t xml:space="preserve">Предложения объединяются в контекст сочинительными союзами, частицами или междометиями.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P.S. Обобщая сказанное, следует отметить, что исследуемый дискурс характеризуется четко выраженной фонетической, словообразовательной и лексической интерференцией.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Лингвокультурологическое поле автобиографического рассказа обнаруживает определенное множество межъязыковых расширителей словообразовательного и лексического уровней. Концентр изучения не включает морфологический уровень анализа, поскольку ярких особенностей морфологического плана в тексте не обнаружено.</w:t>
      </w:r>
    </w:p>
    <w:p w:rsidR="006774DE" w:rsidRDefault="006774DE" w:rsidP="006774DE">
      <w:pPr>
        <w:spacing w:before="120"/>
        <w:ind w:firstLine="567"/>
        <w:jc w:val="both"/>
      </w:pPr>
      <w:r w:rsidRPr="00647EB3">
        <w:t xml:space="preserve">Хочется надеяться на то, что первый опыт подобного анализа привлечет внимание исследователей к поставленной проблеме. </w:t>
      </w:r>
    </w:p>
    <w:p w:rsidR="006774DE" w:rsidRPr="00F47A97" w:rsidRDefault="006774DE" w:rsidP="006774DE">
      <w:pPr>
        <w:spacing w:before="120"/>
        <w:jc w:val="center"/>
        <w:rPr>
          <w:b/>
          <w:bCs/>
          <w:sz w:val="28"/>
          <w:szCs w:val="28"/>
        </w:rPr>
      </w:pPr>
      <w:r w:rsidRPr="00F47A97">
        <w:rPr>
          <w:b/>
          <w:bCs/>
          <w:sz w:val="28"/>
          <w:szCs w:val="28"/>
        </w:rPr>
        <w:t xml:space="preserve">Некоторые особенности фонологической системы современного украинского языка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Проблематика сопоставительного метода в языкознании направлена на «выявление многообразных связей, раскрытие целостности объекта и обеспечивающих её механизмов» на фоне сопоставляемого языка (7, 172).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Основываясь на принципе синхронного контраста, методика сопоставления обозначает две основные цели исследования: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а) описание сопоставляемых языков с позиций одной лингвистической системы, одних принципов классификации, на основе одинаковой терминологии (6, 176);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б) установление структурного тождества и структурного различия конститутивных единиц и отношений между ними в сопоставляемых языках (5, 82).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Основной задачей сопоставительного анализа является выявление идиоматических черт каждого из сопоставляемых языков, что определяет ориентацию исследования на следующие объекты: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а) эмические единицы;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б) систему оппозиций;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в) позиционную систему;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г) все типы материальной реализации эмических, абстрактных единиц на вариативном уровне в синхронной плоскости (5, 178).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Применительно к фонологическим системам украинского и русского языков контрастивный анализ может проводиться лишь при условии соблюдения единых принципов классификации стратификационных единиц.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Обратившись к понятийному аппарату украинской и русской фонологии, рассмотрим определение понятия «фонема». «Под последней понимаем наименьшую, далее неделимую единицу языковой системы, служащую для построения, опознавания и различения языковых единиц высшего ранга – морфем и слов (3, 5). «Фонема» – это минимальная фонетическая единица, которая служит для различения и отождествления значимых единиц языка» (4, 94). Функция отождествления, обозначаемая М.В. Пановым в рамках концепции Московской фонологической школы не находит отражения в концептуальном определении украинских фонологов, предлагаемом «Украинской грамматикой».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Есть ли путь к разрешению отмеченного противоречия? В своё время Е.Д. Поливанов указывал на существование различий в мышлении носителей разных языков, обусловленных различиями в языковых моделях. Может быть, функция отождествления не актуальна для фонологической системы современного украинского языка? Ответ на этот вопрос предполагает выяснение двух моментов: частного и общего критериев проверки искомой функции.Частный критерий доказательства основывается на наличии/отсутствии в исследуемом языке межфонемных вариантов, которые предопределяют механизме отождествления, лежащий в основе аналогичной функции. Общий критерий выходит на выявления ведущих принципов орфографии данного языка, позволяющих апеллировать к языковому мышлению социума.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Рассмотрим оба критерия на фоне аналитических данных.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Наличие позиционных вариантов фонем невозможно обнаружить без реализации функции отождествления. Отметим случаи позиционного распределения межфонемных вариантов в украинском языке.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В вокалистической системе современного украинского языка межфонемные варианты обнаруживаются в вариантных парадигмах &lt;и&gt; и &lt;е&gt;: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&lt;и&gt;: [и]; [ие]; [еи]; [е];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&lt;е&gt;: [е]; [еи]; [ие]; [еі]; [и] (3,15).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Консонантная ситема представляет следующие межфонемные варианты: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&lt;з&gt; в предлогах-префиксах з-, оз- перед глухим согласным даёт позиционный вариант [с]: [с тобоjу], [сходитие], [сказатие], но перед глухими согласными в слове [с] проявляется в звонком варианте (3, 17);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[с] перед твёрдыми сонорными и глухими согласными реализуется в твёрдом глухом переднеязычном щелевом звуке [с]: [смак], [спілиі], [стариі]. Перед глухим шипящим и фонема [з] в составе префикса з- и фонема [с] выступают в виде варанты [ш]: з шевцем – [ш:еивцем], принісши – [приен’іш:ие], вирісши – [вир’іш:ие] (3, 21);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[д] перед твёрдыми зубными щелевыми [з], [с] и аффрикатами [з], [ц] передаётся аффрикатой [з], а перед мягкими [з’], [с’], [дз], [ц’] – мягкой аффрикатой [дз’]: під землею – [п’ідззеимлеjу], звідси – [зв’ідзсие], відсіч – [в’ідз’с’іч];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&lt;с&gt; перед звонкими [з], [дз] реализуется также аффрикатой [дз]: от зима – [одззима]; перед мягкими [з’] и [дз’] – аффрикатой [дз’]: от зять – [одзз’ат’], от дзявкає – [одз’:авкаjе] (3, 23).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Таким образом, наличие межфонемных вариантов и в вокалистической и в консонантной подсистемах фонетического уровня украинского языка свидетельствует в пользу существования механизма идентификации фонемных вариантов по сильной позиции.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Общий критерий аргументации в пользу функционирования в модели украинского языка принципа отождествления звуковых вариантов на уровне морфем обращён к украинской орфографии, ведущими принципами которой признаны фонетический и морфологический. «Морфологический принцип заключается в том, что на письме сохраняется написание отдельных морфем независимо от их позиции в слове и от реального звучания в отдельных формах и группе родственных слов» (1, 213).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Морфологический принцип написаний охватывает в украинском языке следующие модели: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1)</w:t>
      </w:r>
      <w:r>
        <w:t xml:space="preserve"> </w:t>
      </w:r>
      <w:r w:rsidRPr="00647EB3">
        <w:t>безударные [е], [и], а впозиции перед ударным [о’] также [о]: весна, широкий, голубка;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2)глухие согласные перед звонкими: просьба, боротьба, – а также звонкий [г]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перед глухими : вогко;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3)</w:t>
      </w:r>
      <w:r>
        <w:t xml:space="preserve"> </w:t>
      </w:r>
      <w:r w:rsidRPr="00647EB3">
        <w:t>предлог з перед словами с начальными глухими согласными: з Полтави, з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Тарасом, з хлібом;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4)</w:t>
      </w:r>
      <w:r>
        <w:t xml:space="preserve"> </w:t>
      </w:r>
      <w:r w:rsidRPr="00647EB3">
        <w:t xml:space="preserve">предлоги з и без перед щипящими: з жінкою, з чоловіком, з школи;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5)</w:t>
      </w:r>
      <w:r>
        <w:t xml:space="preserve"> </w:t>
      </w:r>
      <w:r w:rsidRPr="00647EB3">
        <w:t xml:space="preserve">сочетание согласніх лц и лк: спілка – спілці, сопілка – сопілці;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6)</w:t>
      </w:r>
      <w:r>
        <w:t xml:space="preserve"> </w:t>
      </w:r>
      <w:r w:rsidRPr="00647EB3">
        <w:t xml:space="preserve">префиксы пре- и при-: превеликий, прибережний, приїхати;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7)</w:t>
      </w:r>
      <w:r>
        <w:t xml:space="preserve"> </w:t>
      </w:r>
      <w:r w:rsidRPr="00647EB3">
        <w:t xml:space="preserve">глагольные формы на -шся и -ться: вітаєшся, змагаєшся, вітається, змагаєтся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(2, 170).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Наличие в украинской фонологической системе указанных межфонемных вариантов, а также четыре из семи положений морфологического принципа украинской орфографии свидетельствуют о функционировании в языковой структуре фонетического уровня этого языка принципа отождествления позиционных вариантов с основным, который не подвергается на уровне гласных фонем – редукции, на уровне согласных фонем – ассимиляции. В связи с выдвинутыми положениями представляется целесообразным наряду с конструктивной, перцептивной и смыслоразличительной функциями включить в определение фонемы, данное «Украинской грамматикой», и функцию отождествления.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Таким образом, в рамках таксономического подхода можно рассматривать принцип отождествления фонетических единиц на двух уровнях: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1) на уровне естественной таксономамии (наличие межфонемных вариантов обусловливает функционирование механизма их отождествления);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2) на уровне логической таксономии, обращённой к априорно признаному </w:t>
      </w:r>
    </w:p>
    <w:p w:rsidR="006774DE" w:rsidRDefault="006774DE" w:rsidP="006774DE">
      <w:pPr>
        <w:spacing w:before="120"/>
        <w:ind w:firstLine="567"/>
        <w:jc w:val="both"/>
      </w:pPr>
      <w:r w:rsidRPr="00647EB3">
        <w:t xml:space="preserve">морфологическому принципу современной украинской орфографии. </w:t>
      </w:r>
    </w:p>
    <w:p w:rsidR="006774DE" w:rsidRPr="00F47A97" w:rsidRDefault="006774DE" w:rsidP="006774DE">
      <w:pPr>
        <w:spacing w:before="120"/>
        <w:jc w:val="center"/>
        <w:rPr>
          <w:b/>
          <w:bCs/>
          <w:sz w:val="28"/>
          <w:szCs w:val="28"/>
        </w:rPr>
      </w:pPr>
      <w:r w:rsidRPr="00F47A97">
        <w:rPr>
          <w:b/>
          <w:bCs/>
          <w:sz w:val="28"/>
          <w:szCs w:val="28"/>
        </w:rPr>
        <w:t>Список литературы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1.</w:t>
      </w:r>
      <w:r>
        <w:t xml:space="preserve"> </w:t>
      </w:r>
      <w:r w:rsidRPr="00647EB3">
        <w:t xml:space="preserve">Ивченко М.П. Сучасна українська літературна мова.– Київ, 1962.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2.</w:t>
      </w:r>
      <w:r>
        <w:t xml:space="preserve"> </w:t>
      </w:r>
      <w:r w:rsidRPr="00647EB3">
        <w:t xml:space="preserve">Жовтобрюх М.А., Кулик Б.М. Курс сучасної української літературної мови.–Київ, 1972.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3.</w:t>
      </w:r>
      <w:r>
        <w:t xml:space="preserve"> </w:t>
      </w:r>
      <w:r w:rsidRPr="00647EB3">
        <w:t xml:space="preserve">Русановский М.А. Украинская грамматика.– Киев, 1986.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4.</w:t>
      </w:r>
      <w:r>
        <w:t xml:space="preserve"> </w:t>
      </w:r>
      <w:r w:rsidRPr="00647EB3">
        <w:t xml:space="preserve">Панов М.В. Современный русский язык: Фонетика.– М., 1981.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5.</w:t>
      </w:r>
      <w:r>
        <w:t xml:space="preserve"> </w:t>
      </w:r>
      <w:r w:rsidRPr="00647EB3">
        <w:t xml:space="preserve">Барановская С.А. О фонологизме сопоставительного метода // Вопросы фонетики и обучения произношению.– М., 1975.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>6.</w:t>
      </w:r>
      <w:r>
        <w:t xml:space="preserve"> </w:t>
      </w:r>
      <w:r w:rsidRPr="00647EB3">
        <w:t xml:space="preserve">Зализняк А.А. Опыт фонологического анализа современного французского вокализма // Лингвистические исследования по общей и славянской типологии.– М., 1966. </w:t>
      </w:r>
    </w:p>
    <w:p w:rsidR="006774DE" w:rsidRPr="00647EB3" w:rsidRDefault="006774DE" w:rsidP="006774DE">
      <w:pPr>
        <w:spacing w:before="120"/>
        <w:ind w:firstLine="567"/>
        <w:jc w:val="both"/>
      </w:pPr>
      <w:r w:rsidRPr="00647EB3">
        <w:t xml:space="preserve">Горский Д.П. и др. Краткий словарь по логике.– М., 1991. 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74DE"/>
    <w:rsid w:val="00082FD8"/>
    <w:rsid w:val="00095BA6"/>
    <w:rsid w:val="0031418A"/>
    <w:rsid w:val="005A2562"/>
    <w:rsid w:val="00647EB3"/>
    <w:rsid w:val="006774DE"/>
    <w:rsid w:val="00690B02"/>
    <w:rsid w:val="00A44D32"/>
    <w:rsid w:val="00A86FF1"/>
    <w:rsid w:val="00E12572"/>
    <w:rsid w:val="00F47A97"/>
    <w:rsid w:val="00F51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3C44542-8D7C-4612-92FA-A4C0D4EDB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74DE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6774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2027</Words>
  <Characters>11560</Characters>
  <Application>Microsoft Office Word</Application>
  <DocSecurity>0</DocSecurity>
  <Lines>96</Lines>
  <Paragraphs>27</Paragraphs>
  <ScaleCrop>false</ScaleCrop>
  <Company>Home</Company>
  <LinksUpToDate>false</LinksUpToDate>
  <CharactersWithSpaces>13560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Заметки по украинскому языку </dc:title>
  <dc:subject/>
  <dc:creator>Alena</dc:creator>
  <cp:keywords/>
  <dc:description/>
  <cp:lastModifiedBy>admin</cp:lastModifiedBy>
  <cp:revision>2</cp:revision>
  <dcterms:created xsi:type="dcterms:W3CDTF">2014-02-18T05:13:00Z</dcterms:created>
  <dcterms:modified xsi:type="dcterms:W3CDTF">2014-02-18T05:13:00Z</dcterms:modified>
</cp:coreProperties>
</file>