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585" w:rsidRPr="00EC4585" w:rsidRDefault="00EC4585" w:rsidP="00EC4585">
      <w:pPr>
        <w:spacing w:before="120"/>
        <w:jc w:val="center"/>
        <w:rPr>
          <w:b/>
          <w:bCs/>
          <w:sz w:val="32"/>
          <w:szCs w:val="32"/>
          <w:lang w:val="en-US"/>
        </w:rPr>
      </w:pPr>
      <w:r w:rsidRPr="00EC4585">
        <w:rPr>
          <w:b/>
          <w:bCs/>
          <w:sz w:val="32"/>
          <w:szCs w:val="32"/>
          <w:lang w:val="en-US"/>
        </w:rPr>
        <w:t>British vs. American English</w:t>
      </w:r>
    </w:p>
    <w:p w:rsidR="00EC4585" w:rsidRPr="00EC4585" w:rsidRDefault="00EC4585" w:rsidP="00EC4585">
      <w:pPr>
        <w:spacing w:before="120"/>
        <w:jc w:val="center"/>
        <w:rPr>
          <w:b/>
          <w:bCs/>
          <w:sz w:val="28"/>
          <w:szCs w:val="28"/>
          <w:lang w:val="en-US"/>
        </w:rPr>
      </w:pPr>
      <w:r w:rsidRPr="00EC4585">
        <w:rPr>
          <w:b/>
          <w:bCs/>
          <w:sz w:val="28"/>
          <w:szCs w:val="28"/>
          <w:lang w:val="en-US"/>
        </w:rPr>
        <w:t>Introduction</w:t>
      </w:r>
    </w:p>
    <w:p w:rsidR="00EC4585" w:rsidRPr="00EC4585" w:rsidRDefault="00EC4585" w:rsidP="00EC4585">
      <w:pPr>
        <w:spacing w:before="120"/>
        <w:jc w:val="center"/>
        <w:rPr>
          <w:sz w:val="28"/>
          <w:szCs w:val="28"/>
          <w:lang w:val="en-US"/>
        </w:rPr>
      </w:pPr>
      <w:r w:rsidRPr="00EC4585">
        <w:rPr>
          <w:sz w:val="28"/>
          <w:szCs w:val="28"/>
          <w:lang w:val="en-US"/>
        </w:rPr>
        <w:t>Torsten Daerr</w:t>
      </w:r>
    </w:p>
    <w:p w:rsidR="00EC4585" w:rsidRPr="00EC4585" w:rsidRDefault="00EC4585" w:rsidP="00EC4585">
      <w:pPr>
        <w:spacing w:before="120"/>
        <w:ind w:firstLine="567"/>
        <w:jc w:val="both"/>
        <w:rPr>
          <w:lang w:val="en-US"/>
        </w:rPr>
      </w:pPr>
      <w:r w:rsidRPr="00EC4585">
        <w:rPr>
          <w:lang w:val="en-US"/>
        </w:rPr>
        <w:t xml:space="preserve">English is spoken in many countries either as the mother tongue or as a second language. That’s why instead of «English» there are many «Englishes» — variations of the language. In this article I’ll focus on the two mostly commonly used versions of English — British and American English. </w:t>
      </w:r>
    </w:p>
    <w:p w:rsidR="00EC4585" w:rsidRPr="00EC4585" w:rsidRDefault="00EC4585" w:rsidP="00EC4585">
      <w:pPr>
        <w:spacing w:before="120"/>
        <w:ind w:firstLine="567"/>
        <w:jc w:val="both"/>
        <w:rPr>
          <w:lang w:val="en-US"/>
        </w:rPr>
      </w:pPr>
      <w:r w:rsidRPr="00EC4585">
        <w:rPr>
          <w:lang w:val="en-US"/>
        </w:rPr>
        <w:t xml:space="preserve">Before we take a look at some of the differences between the two main types of English I’d like to stress that these differences are somehwat minor and with the ongoing internationalization of our modern world they could even said to be diminishing. </w:t>
      </w:r>
    </w:p>
    <w:p w:rsidR="00EC4585" w:rsidRPr="00EC4585" w:rsidRDefault="00EC4585" w:rsidP="00EC4585">
      <w:pPr>
        <w:spacing w:before="120"/>
        <w:ind w:firstLine="567"/>
        <w:jc w:val="both"/>
        <w:rPr>
          <w:lang w:val="en-US"/>
        </w:rPr>
      </w:pPr>
      <w:r w:rsidRPr="00EC4585">
        <w:rPr>
          <w:lang w:val="en-US"/>
        </w:rPr>
        <w:t xml:space="preserve">The few differences that exist between British and American English tend rather to enrich communication than slow it down. </w:t>
      </w:r>
    </w:p>
    <w:p w:rsidR="00EC4585" w:rsidRPr="00EC4585" w:rsidRDefault="00EC4585" w:rsidP="00EC4585">
      <w:pPr>
        <w:spacing w:before="120"/>
        <w:ind w:firstLine="567"/>
        <w:jc w:val="both"/>
        <w:rPr>
          <w:lang w:val="en-US"/>
        </w:rPr>
      </w:pPr>
      <w:r w:rsidRPr="00EC4585">
        <w:rPr>
          <w:lang w:val="en-US"/>
        </w:rPr>
        <w:t xml:space="preserve">Although not all my British readers might agree, I think that the American version of spoken English is becoming more and more dominant for several reasons. Let me give you an example to show you why American English has a stronger impact on British English than vice versa. </w:t>
      </w:r>
    </w:p>
    <w:p w:rsidR="00EC4585" w:rsidRPr="00EC4585" w:rsidRDefault="00EC4585" w:rsidP="00EC4585">
      <w:pPr>
        <w:spacing w:before="120"/>
        <w:ind w:firstLine="567"/>
        <w:jc w:val="both"/>
        <w:rPr>
          <w:lang w:val="en-US"/>
        </w:rPr>
      </w:pPr>
      <w:r w:rsidRPr="00EC4585">
        <w:rPr>
          <w:lang w:val="en-US"/>
        </w:rPr>
        <w:t xml:space="preserve">When you go to the UK and switch on the TV you will see a lot of American shows, movies and films which, of course, are shown in the original, American version. Thus, especially young people watching TV will learn a lot of American vocabulary and phrases which they easily internalize and use as their own. It follows, modern British English is much more likely to be influenced by American English than the other way round because when you live in the US and watch TV you rarely will see a British show or film. </w:t>
      </w:r>
    </w:p>
    <w:p w:rsidR="00EC4585" w:rsidRPr="00EC4585" w:rsidRDefault="00EC4585" w:rsidP="00EC4585">
      <w:pPr>
        <w:spacing w:before="120"/>
        <w:ind w:firstLine="567"/>
        <w:jc w:val="both"/>
        <w:rPr>
          <w:lang w:val="en-US"/>
        </w:rPr>
      </w:pPr>
      <w:r w:rsidRPr="00EC4585">
        <w:rPr>
          <w:lang w:val="en-US"/>
        </w:rPr>
        <w:t xml:space="preserve">Another area where US English dominates is international business. Most globally operating companies are based in the US and hence the influence of American English terminology is very strong. </w:t>
      </w:r>
    </w:p>
    <w:p w:rsidR="00EC4585" w:rsidRPr="00EC4585" w:rsidRDefault="00EC4585" w:rsidP="00EC4585">
      <w:pPr>
        <w:spacing w:before="120"/>
        <w:ind w:firstLine="567"/>
        <w:jc w:val="both"/>
        <w:rPr>
          <w:lang w:val="en-US"/>
        </w:rPr>
      </w:pPr>
      <w:r w:rsidRPr="00EC4585">
        <w:rPr>
          <w:lang w:val="en-US"/>
        </w:rPr>
        <w:t xml:space="preserve">However, as with any issue, the more you think about it, the more variations you will encounter and it would be impossible to cover them all in one article. </w:t>
      </w:r>
    </w:p>
    <w:p w:rsidR="00EC4585" w:rsidRPr="00EC4585" w:rsidRDefault="00EC4585" w:rsidP="00EC4585">
      <w:pPr>
        <w:spacing w:before="120"/>
        <w:ind w:firstLine="567"/>
        <w:jc w:val="both"/>
        <w:rPr>
          <w:lang w:val="en-US"/>
        </w:rPr>
      </w:pPr>
      <w:r w:rsidRPr="00EC4585">
        <w:rPr>
          <w:lang w:val="en-US"/>
        </w:rPr>
        <w:t xml:space="preserve">That’s why we’ll move on now to the differences between British and American English. Instead of giving you a comprehensive rundown of all imaginable items I’ll limit myself to a small selection of my personal observations. </w:t>
      </w:r>
    </w:p>
    <w:p w:rsidR="00EC4585" w:rsidRPr="00EC4585" w:rsidRDefault="00EC4585" w:rsidP="00EC4585">
      <w:pPr>
        <w:spacing w:before="120"/>
        <w:jc w:val="center"/>
        <w:rPr>
          <w:b/>
          <w:bCs/>
          <w:sz w:val="28"/>
          <w:szCs w:val="28"/>
          <w:lang w:val="en-US"/>
        </w:rPr>
      </w:pPr>
      <w:r w:rsidRPr="00EC4585">
        <w:rPr>
          <w:b/>
          <w:bCs/>
          <w:sz w:val="28"/>
          <w:szCs w:val="28"/>
          <w:lang w:val="en-US"/>
        </w:rPr>
        <w:t>Spelling</w:t>
      </w:r>
    </w:p>
    <w:p w:rsidR="00EC4585" w:rsidRPr="00EC4585" w:rsidRDefault="00EC4585" w:rsidP="00EC4585">
      <w:pPr>
        <w:spacing w:before="120"/>
        <w:ind w:firstLine="567"/>
        <w:jc w:val="both"/>
        <w:rPr>
          <w:lang w:val="en-US"/>
        </w:rPr>
      </w:pPr>
      <w:r w:rsidRPr="00EC4585">
        <w:rPr>
          <w:lang w:val="en-US"/>
        </w:rPr>
        <w:t xml:space="preserve">When it comes to different spellings there isn’t really that much to say because in the near future the world will more or less agree on one uniform version. </w:t>
      </w:r>
    </w:p>
    <w:p w:rsidR="00EC4585" w:rsidRPr="00EC4585" w:rsidRDefault="00EC4585" w:rsidP="00EC4585">
      <w:pPr>
        <w:spacing w:before="120"/>
        <w:ind w:firstLine="567"/>
        <w:jc w:val="both"/>
      </w:pPr>
      <w:r w:rsidRPr="00EC4585">
        <w:rPr>
          <w:lang w:val="en-US"/>
        </w:rPr>
        <w:t xml:space="preserve">British English has a tendency to keep the spelling of many words of French origin whereas Americans try to spell more closely to the way they pronounce words and they remove letters not needed, which makes sense to me. </w:t>
      </w:r>
      <w:r w:rsidRPr="00EC4585">
        <w:t xml:space="preserve">Here are some examples: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1815"/>
        <w:gridCol w:w="423"/>
        <w:gridCol w:w="1815"/>
      </w:tblGrid>
      <w:tr w:rsidR="00EC4585" w:rsidRPr="00EC4585" w:rsidTr="00E44CF0">
        <w:trPr>
          <w:tblCellSpacing w:w="15" w:type="dxa"/>
        </w:trPr>
        <w:tc>
          <w:tcPr>
            <w:tcW w:w="2250" w:type="pct"/>
          </w:tcPr>
          <w:p w:rsidR="00EC4585" w:rsidRPr="00EC4585" w:rsidRDefault="00EC4585" w:rsidP="00E44CF0">
            <w:pPr>
              <w:jc w:val="both"/>
            </w:pPr>
            <w:r w:rsidRPr="00EC4585">
              <w:t>British English</w:t>
            </w:r>
          </w:p>
        </w:tc>
        <w:tc>
          <w:tcPr>
            <w:tcW w:w="500" w:type="pct"/>
            <w:vMerge w:val="restart"/>
          </w:tcPr>
          <w:p w:rsidR="00EC4585" w:rsidRPr="00EC4585" w:rsidRDefault="00EC4585" w:rsidP="00E44CF0">
            <w:pPr>
              <w:jc w:val="both"/>
            </w:pPr>
            <w:r w:rsidRPr="00EC4585">
              <w:t xml:space="preserve"> </w:t>
            </w:r>
          </w:p>
        </w:tc>
        <w:tc>
          <w:tcPr>
            <w:tcW w:w="2250" w:type="pct"/>
          </w:tcPr>
          <w:p w:rsidR="00EC4585" w:rsidRPr="00EC4585" w:rsidRDefault="00EC4585" w:rsidP="00E44CF0">
            <w:pPr>
              <w:jc w:val="both"/>
            </w:pPr>
            <w:r w:rsidRPr="00EC4585">
              <w:t>American English</w:t>
            </w:r>
          </w:p>
        </w:tc>
      </w:tr>
      <w:tr w:rsidR="00EC4585" w:rsidRPr="00EC4585" w:rsidTr="00E44CF0">
        <w:trPr>
          <w:tblCellSpacing w:w="15" w:type="dxa"/>
        </w:trPr>
        <w:tc>
          <w:tcPr>
            <w:tcW w:w="0" w:type="auto"/>
          </w:tcPr>
          <w:p w:rsidR="00EC4585" w:rsidRPr="00EC4585" w:rsidRDefault="00EC4585" w:rsidP="00E44CF0">
            <w:pPr>
              <w:jc w:val="both"/>
            </w:pPr>
            <w:r w:rsidRPr="00EC4585">
              <w:t>centre</w:t>
            </w:r>
          </w:p>
        </w:tc>
        <w:tc>
          <w:tcPr>
            <w:tcW w:w="0" w:type="auto"/>
            <w:vMerge/>
          </w:tcPr>
          <w:p w:rsidR="00EC4585" w:rsidRPr="00EC4585" w:rsidRDefault="00EC4585" w:rsidP="00E44CF0">
            <w:pPr>
              <w:jc w:val="both"/>
            </w:pPr>
          </w:p>
        </w:tc>
        <w:tc>
          <w:tcPr>
            <w:tcW w:w="0" w:type="auto"/>
          </w:tcPr>
          <w:p w:rsidR="00EC4585" w:rsidRPr="00EC4585" w:rsidRDefault="00EC4585" w:rsidP="00E44CF0">
            <w:pPr>
              <w:jc w:val="both"/>
            </w:pPr>
            <w:r w:rsidRPr="00EC4585">
              <w:t>center</w:t>
            </w:r>
          </w:p>
        </w:tc>
      </w:tr>
      <w:tr w:rsidR="00EC4585" w:rsidRPr="00EC4585" w:rsidTr="00E44CF0">
        <w:trPr>
          <w:tblCellSpacing w:w="15" w:type="dxa"/>
        </w:trPr>
        <w:tc>
          <w:tcPr>
            <w:tcW w:w="0" w:type="auto"/>
          </w:tcPr>
          <w:p w:rsidR="00EC4585" w:rsidRPr="00EC4585" w:rsidRDefault="00EC4585" w:rsidP="00E44CF0">
            <w:pPr>
              <w:jc w:val="both"/>
            </w:pPr>
            <w:r w:rsidRPr="00EC4585">
              <w:t>theatre</w:t>
            </w:r>
          </w:p>
        </w:tc>
        <w:tc>
          <w:tcPr>
            <w:tcW w:w="0" w:type="auto"/>
            <w:vMerge/>
          </w:tcPr>
          <w:p w:rsidR="00EC4585" w:rsidRPr="00EC4585" w:rsidRDefault="00EC4585" w:rsidP="00E44CF0">
            <w:pPr>
              <w:jc w:val="both"/>
            </w:pPr>
          </w:p>
        </w:tc>
        <w:tc>
          <w:tcPr>
            <w:tcW w:w="0" w:type="auto"/>
          </w:tcPr>
          <w:p w:rsidR="00EC4585" w:rsidRPr="00EC4585" w:rsidRDefault="00EC4585" w:rsidP="00E44CF0">
            <w:pPr>
              <w:jc w:val="both"/>
            </w:pPr>
            <w:r w:rsidRPr="00EC4585">
              <w:t>Theater</w:t>
            </w:r>
          </w:p>
        </w:tc>
      </w:tr>
      <w:tr w:rsidR="00EC4585" w:rsidRPr="00EC4585" w:rsidTr="00E44CF0">
        <w:trPr>
          <w:tblCellSpacing w:w="15" w:type="dxa"/>
        </w:trPr>
        <w:tc>
          <w:tcPr>
            <w:tcW w:w="0" w:type="auto"/>
          </w:tcPr>
          <w:p w:rsidR="00EC4585" w:rsidRPr="00EC4585" w:rsidRDefault="00EC4585" w:rsidP="00E44CF0">
            <w:pPr>
              <w:jc w:val="both"/>
            </w:pPr>
            <w:r w:rsidRPr="00EC4585">
              <w:t>realise</w:t>
            </w:r>
          </w:p>
        </w:tc>
        <w:tc>
          <w:tcPr>
            <w:tcW w:w="0" w:type="auto"/>
            <w:vMerge/>
          </w:tcPr>
          <w:p w:rsidR="00EC4585" w:rsidRPr="00EC4585" w:rsidRDefault="00EC4585" w:rsidP="00E44CF0">
            <w:pPr>
              <w:jc w:val="both"/>
            </w:pPr>
          </w:p>
        </w:tc>
        <w:tc>
          <w:tcPr>
            <w:tcW w:w="0" w:type="auto"/>
          </w:tcPr>
          <w:p w:rsidR="00EC4585" w:rsidRPr="00EC4585" w:rsidRDefault="00EC4585" w:rsidP="00E44CF0">
            <w:pPr>
              <w:jc w:val="both"/>
            </w:pPr>
            <w:r w:rsidRPr="00EC4585">
              <w:t>Realize</w:t>
            </w:r>
          </w:p>
        </w:tc>
      </w:tr>
      <w:tr w:rsidR="00EC4585" w:rsidRPr="00EC4585" w:rsidTr="00E44CF0">
        <w:trPr>
          <w:tblCellSpacing w:w="15" w:type="dxa"/>
        </w:trPr>
        <w:tc>
          <w:tcPr>
            <w:tcW w:w="0" w:type="auto"/>
          </w:tcPr>
          <w:p w:rsidR="00EC4585" w:rsidRPr="00EC4585" w:rsidRDefault="00EC4585" w:rsidP="00E44CF0">
            <w:pPr>
              <w:jc w:val="both"/>
            </w:pPr>
            <w:r w:rsidRPr="00EC4585">
              <w:t>catalogue</w:t>
            </w:r>
          </w:p>
        </w:tc>
        <w:tc>
          <w:tcPr>
            <w:tcW w:w="0" w:type="auto"/>
            <w:vMerge/>
          </w:tcPr>
          <w:p w:rsidR="00EC4585" w:rsidRPr="00EC4585" w:rsidRDefault="00EC4585" w:rsidP="00E44CF0">
            <w:pPr>
              <w:jc w:val="both"/>
            </w:pPr>
          </w:p>
        </w:tc>
        <w:tc>
          <w:tcPr>
            <w:tcW w:w="0" w:type="auto"/>
          </w:tcPr>
          <w:p w:rsidR="00EC4585" w:rsidRPr="00EC4585" w:rsidRDefault="00EC4585" w:rsidP="00E44CF0">
            <w:pPr>
              <w:jc w:val="both"/>
            </w:pPr>
            <w:r w:rsidRPr="00EC4585">
              <w:t>Catalog</w:t>
            </w:r>
          </w:p>
        </w:tc>
      </w:tr>
      <w:tr w:rsidR="00EC4585" w:rsidRPr="00EC4585" w:rsidTr="00E44CF0">
        <w:trPr>
          <w:tblCellSpacing w:w="15" w:type="dxa"/>
        </w:trPr>
        <w:tc>
          <w:tcPr>
            <w:tcW w:w="0" w:type="auto"/>
          </w:tcPr>
          <w:p w:rsidR="00EC4585" w:rsidRPr="00EC4585" w:rsidRDefault="00EC4585" w:rsidP="00E44CF0">
            <w:pPr>
              <w:jc w:val="both"/>
            </w:pPr>
            <w:r w:rsidRPr="00EC4585">
              <w:t>programme</w:t>
            </w:r>
          </w:p>
        </w:tc>
        <w:tc>
          <w:tcPr>
            <w:tcW w:w="0" w:type="auto"/>
            <w:vMerge/>
          </w:tcPr>
          <w:p w:rsidR="00EC4585" w:rsidRPr="00EC4585" w:rsidRDefault="00EC4585" w:rsidP="00E44CF0">
            <w:pPr>
              <w:jc w:val="both"/>
            </w:pPr>
          </w:p>
        </w:tc>
        <w:tc>
          <w:tcPr>
            <w:tcW w:w="0" w:type="auto"/>
          </w:tcPr>
          <w:p w:rsidR="00EC4585" w:rsidRPr="00EC4585" w:rsidRDefault="00EC4585" w:rsidP="00E44CF0">
            <w:pPr>
              <w:jc w:val="both"/>
            </w:pPr>
            <w:r w:rsidRPr="00EC4585">
              <w:t>Program</w:t>
            </w:r>
          </w:p>
        </w:tc>
      </w:tr>
      <w:tr w:rsidR="00EC4585" w:rsidRPr="00EC4585" w:rsidTr="00E44CF0">
        <w:trPr>
          <w:tblCellSpacing w:w="15" w:type="dxa"/>
        </w:trPr>
        <w:tc>
          <w:tcPr>
            <w:tcW w:w="0" w:type="auto"/>
          </w:tcPr>
          <w:p w:rsidR="00EC4585" w:rsidRPr="00EC4585" w:rsidRDefault="00EC4585" w:rsidP="00E44CF0">
            <w:pPr>
              <w:jc w:val="both"/>
            </w:pPr>
            <w:r w:rsidRPr="00EC4585">
              <w:t>travelled</w:t>
            </w:r>
          </w:p>
        </w:tc>
        <w:tc>
          <w:tcPr>
            <w:tcW w:w="0" w:type="auto"/>
            <w:vMerge/>
          </w:tcPr>
          <w:p w:rsidR="00EC4585" w:rsidRPr="00EC4585" w:rsidRDefault="00EC4585" w:rsidP="00E44CF0">
            <w:pPr>
              <w:jc w:val="both"/>
            </w:pPr>
          </w:p>
        </w:tc>
        <w:tc>
          <w:tcPr>
            <w:tcW w:w="0" w:type="auto"/>
          </w:tcPr>
          <w:p w:rsidR="00EC4585" w:rsidRPr="00EC4585" w:rsidRDefault="00EC4585" w:rsidP="00E44CF0">
            <w:pPr>
              <w:jc w:val="both"/>
            </w:pPr>
            <w:r w:rsidRPr="00EC4585">
              <w:t>Traveled</w:t>
            </w:r>
          </w:p>
        </w:tc>
      </w:tr>
      <w:tr w:rsidR="00EC4585" w:rsidRPr="00EC4585" w:rsidTr="00E44CF0">
        <w:trPr>
          <w:tblCellSpacing w:w="15" w:type="dxa"/>
        </w:trPr>
        <w:tc>
          <w:tcPr>
            <w:tcW w:w="0" w:type="auto"/>
          </w:tcPr>
          <w:p w:rsidR="00EC4585" w:rsidRPr="00EC4585" w:rsidRDefault="00EC4585" w:rsidP="00E44CF0">
            <w:pPr>
              <w:jc w:val="both"/>
            </w:pPr>
            <w:r w:rsidRPr="00EC4585">
              <w:t>neighbour</w:t>
            </w:r>
          </w:p>
        </w:tc>
        <w:tc>
          <w:tcPr>
            <w:tcW w:w="0" w:type="auto"/>
            <w:vMerge/>
          </w:tcPr>
          <w:p w:rsidR="00EC4585" w:rsidRPr="00EC4585" w:rsidRDefault="00EC4585" w:rsidP="00E44CF0">
            <w:pPr>
              <w:jc w:val="both"/>
            </w:pPr>
          </w:p>
        </w:tc>
        <w:tc>
          <w:tcPr>
            <w:tcW w:w="0" w:type="auto"/>
          </w:tcPr>
          <w:p w:rsidR="00EC4585" w:rsidRPr="00EC4585" w:rsidRDefault="00EC4585" w:rsidP="00E44CF0">
            <w:pPr>
              <w:jc w:val="both"/>
            </w:pPr>
            <w:r w:rsidRPr="00EC4585">
              <w:t>neighbor</w:t>
            </w:r>
          </w:p>
        </w:tc>
      </w:tr>
      <w:tr w:rsidR="00EC4585" w:rsidRPr="00EC4585" w:rsidTr="00E44CF0">
        <w:trPr>
          <w:tblCellSpacing w:w="15" w:type="dxa"/>
        </w:trPr>
        <w:tc>
          <w:tcPr>
            <w:tcW w:w="0" w:type="auto"/>
          </w:tcPr>
          <w:p w:rsidR="00EC4585" w:rsidRPr="00EC4585" w:rsidRDefault="00EC4585" w:rsidP="00E44CF0">
            <w:pPr>
              <w:jc w:val="both"/>
            </w:pPr>
            <w:r w:rsidRPr="00EC4585">
              <w:t>grey</w:t>
            </w:r>
          </w:p>
        </w:tc>
        <w:tc>
          <w:tcPr>
            <w:tcW w:w="0" w:type="auto"/>
            <w:vMerge/>
          </w:tcPr>
          <w:p w:rsidR="00EC4585" w:rsidRPr="00EC4585" w:rsidRDefault="00EC4585" w:rsidP="00E44CF0">
            <w:pPr>
              <w:jc w:val="both"/>
            </w:pPr>
          </w:p>
        </w:tc>
        <w:tc>
          <w:tcPr>
            <w:tcW w:w="0" w:type="auto"/>
          </w:tcPr>
          <w:p w:rsidR="00EC4585" w:rsidRPr="00EC4585" w:rsidRDefault="00EC4585" w:rsidP="00E44CF0">
            <w:pPr>
              <w:jc w:val="both"/>
            </w:pPr>
            <w:r w:rsidRPr="00EC4585">
              <w:t>gray</w:t>
            </w:r>
          </w:p>
        </w:tc>
      </w:tr>
      <w:tr w:rsidR="00EC4585" w:rsidRPr="00EC4585" w:rsidTr="00E44CF0">
        <w:trPr>
          <w:tblCellSpacing w:w="15" w:type="dxa"/>
        </w:trPr>
        <w:tc>
          <w:tcPr>
            <w:tcW w:w="0" w:type="auto"/>
          </w:tcPr>
          <w:p w:rsidR="00EC4585" w:rsidRPr="00EC4585" w:rsidRDefault="00EC4585" w:rsidP="00E44CF0">
            <w:pPr>
              <w:jc w:val="both"/>
            </w:pPr>
            <w:r w:rsidRPr="00EC4585">
              <w:t>plough</w:t>
            </w:r>
          </w:p>
        </w:tc>
        <w:tc>
          <w:tcPr>
            <w:tcW w:w="0" w:type="auto"/>
            <w:vMerge/>
          </w:tcPr>
          <w:p w:rsidR="00EC4585" w:rsidRPr="00EC4585" w:rsidRDefault="00EC4585" w:rsidP="00E44CF0">
            <w:pPr>
              <w:jc w:val="both"/>
            </w:pPr>
          </w:p>
        </w:tc>
        <w:tc>
          <w:tcPr>
            <w:tcW w:w="0" w:type="auto"/>
          </w:tcPr>
          <w:p w:rsidR="00EC4585" w:rsidRPr="00EC4585" w:rsidRDefault="00EC4585" w:rsidP="00E44CF0">
            <w:pPr>
              <w:jc w:val="both"/>
            </w:pPr>
            <w:r w:rsidRPr="00EC4585">
              <w:t>plow</w:t>
            </w:r>
          </w:p>
        </w:tc>
      </w:tr>
      <w:tr w:rsidR="00EC4585" w:rsidRPr="00EC4585" w:rsidTr="00E44CF0">
        <w:trPr>
          <w:tblCellSpacing w:w="15" w:type="dxa"/>
        </w:trPr>
        <w:tc>
          <w:tcPr>
            <w:tcW w:w="0" w:type="auto"/>
          </w:tcPr>
          <w:p w:rsidR="00EC4585" w:rsidRPr="00EC4585" w:rsidRDefault="00EC4585" w:rsidP="00E44CF0">
            <w:pPr>
              <w:jc w:val="both"/>
            </w:pPr>
            <w:r w:rsidRPr="00EC4585">
              <w:t>to practise (verb)</w:t>
            </w:r>
          </w:p>
        </w:tc>
        <w:tc>
          <w:tcPr>
            <w:tcW w:w="0" w:type="auto"/>
            <w:vMerge/>
          </w:tcPr>
          <w:p w:rsidR="00EC4585" w:rsidRPr="00EC4585" w:rsidRDefault="00EC4585" w:rsidP="00E44CF0">
            <w:pPr>
              <w:jc w:val="both"/>
            </w:pPr>
          </w:p>
        </w:tc>
        <w:tc>
          <w:tcPr>
            <w:tcW w:w="0" w:type="auto"/>
          </w:tcPr>
          <w:p w:rsidR="00EC4585" w:rsidRPr="00EC4585" w:rsidRDefault="00EC4585" w:rsidP="00E44CF0">
            <w:pPr>
              <w:jc w:val="both"/>
            </w:pPr>
            <w:r w:rsidRPr="00EC4585">
              <w:t>to practice (verb)</w:t>
            </w:r>
          </w:p>
        </w:tc>
      </w:tr>
      <w:tr w:rsidR="00EC4585" w:rsidRPr="00EC4585" w:rsidTr="00E44CF0">
        <w:trPr>
          <w:tblCellSpacing w:w="15" w:type="dxa"/>
        </w:trPr>
        <w:tc>
          <w:tcPr>
            <w:tcW w:w="0" w:type="auto"/>
          </w:tcPr>
          <w:p w:rsidR="00EC4585" w:rsidRPr="00EC4585" w:rsidRDefault="00EC4585" w:rsidP="00E44CF0">
            <w:pPr>
              <w:jc w:val="both"/>
            </w:pPr>
            <w:r w:rsidRPr="00EC4585">
              <w:t>practice (noun)</w:t>
            </w:r>
          </w:p>
        </w:tc>
        <w:tc>
          <w:tcPr>
            <w:tcW w:w="0" w:type="auto"/>
            <w:vMerge/>
          </w:tcPr>
          <w:p w:rsidR="00EC4585" w:rsidRPr="00EC4585" w:rsidRDefault="00EC4585" w:rsidP="00E44CF0">
            <w:pPr>
              <w:jc w:val="both"/>
            </w:pPr>
          </w:p>
        </w:tc>
        <w:tc>
          <w:tcPr>
            <w:tcW w:w="0" w:type="auto"/>
          </w:tcPr>
          <w:p w:rsidR="00EC4585" w:rsidRPr="00EC4585" w:rsidRDefault="00EC4585" w:rsidP="00E44CF0">
            <w:pPr>
              <w:jc w:val="both"/>
            </w:pPr>
            <w:r w:rsidRPr="00EC4585">
              <w:t>practice (verb)</w:t>
            </w:r>
          </w:p>
        </w:tc>
      </w:tr>
      <w:tr w:rsidR="00EC4585" w:rsidRPr="00EC4585" w:rsidTr="00E44CF0">
        <w:trPr>
          <w:tblCellSpacing w:w="15" w:type="dxa"/>
        </w:trPr>
        <w:tc>
          <w:tcPr>
            <w:tcW w:w="0" w:type="auto"/>
          </w:tcPr>
          <w:p w:rsidR="00EC4585" w:rsidRPr="00EC4585" w:rsidRDefault="00EC4585" w:rsidP="00E44CF0">
            <w:pPr>
              <w:jc w:val="both"/>
            </w:pPr>
            <w:r w:rsidRPr="00EC4585">
              <w:t>cheque</w:t>
            </w:r>
          </w:p>
        </w:tc>
        <w:tc>
          <w:tcPr>
            <w:tcW w:w="0" w:type="auto"/>
            <w:vMerge/>
          </w:tcPr>
          <w:p w:rsidR="00EC4585" w:rsidRPr="00EC4585" w:rsidRDefault="00EC4585" w:rsidP="00E44CF0">
            <w:pPr>
              <w:jc w:val="both"/>
            </w:pPr>
          </w:p>
        </w:tc>
        <w:tc>
          <w:tcPr>
            <w:tcW w:w="0" w:type="auto"/>
          </w:tcPr>
          <w:p w:rsidR="00EC4585" w:rsidRPr="00EC4585" w:rsidRDefault="00EC4585" w:rsidP="00E44CF0">
            <w:pPr>
              <w:jc w:val="both"/>
            </w:pPr>
            <w:r w:rsidRPr="00EC4585">
              <w:t>check (noun)</w:t>
            </w:r>
          </w:p>
        </w:tc>
      </w:tr>
    </w:tbl>
    <w:p w:rsidR="00EC4585" w:rsidRDefault="00EC4585" w:rsidP="00EC4585">
      <w:pPr>
        <w:spacing w:before="120"/>
        <w:ind w:firstLine="567"/>
        <w:jc w:val="both"/>
        <w:rPr>
          <w:lang w:val="en-US"/>
        </w:rPr>
      </w:pPr>
      <w:r w:rsidRPr="00EC4585">
        <w:rPr>
          <w:lang w:val="en-US"/>
        </w:rPr>
        <w:t xml:space="preserve">Again, these are in my opinion examples for the most important spelling differences between British and American English. Of course, there are more of them and the purpose of this article is not to elaborate on orthography but to raise your awareness of the subject so you can make your own observations and draw conclusions. </w:t>
      </w:r>
    </w:p>
    <w:p w:rsidR="00E56B44" w:rsidRPr="00EC4585" w:rsidRDefault="00E56B44">
      <w:bookmarkStart w:id="0" w:name="_GoBack"/>
      <w:bookmarkEnd w:id="0"/>
    </w:p>
    <w:sectPr w:rsidR="00E56B44" w:rsidRPr="00EC4585"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585"/>
    <w:rsid w:val="00C14A1B"/>
    <w:rsid w:val="00D726D2"/>
    <w:rsid w:val="00E44CF0"/>
    <w:rsid w:val="00E56B44"/>
    <w:rsid w:val="00EC45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9BF278-839F-4AA0-B0AE-A8C7C135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58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C45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1987</Words>
  <Characters>1134</Characters>
  <Application>Microsoft Office Word</Application>
  <DocSecurity>0</DocSecurity>
  <Lines>9</Lines>
  <Paragraphs>6</Paragraphs>
  <ScaleCrop>false</ScaleCrop>
  <Company>Home</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vs</dc:title>
  <dc:subject/>
  <dc:creator>User</dc:creator>
  <cp:keywords/>
  <dc:description/>
  <cp:lastModifiedBy>admin</cp:lastModifiedBy>
  <cp:revision>2</cp:revision>
  <dcterms:created xsi:type="dcterms:W3CDTF">2014-01-25T17:36:00Z</dcterms:created>
  <dcterms:modified xsi:type="dcterms:W3CDTF">2014-01-25T17:36:00Z</dcterms:modified>
</cp:coreProperties>
</file>