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13" w:rsidRDefault="00562854">
      <w:pPr>
        <w:jc w:val="both"/>
        <w:rPr>
          <w:b/>
          <w:color w:val="FF0000"/>
          <w:sz w:val="12"/>
          <w:lang w:val="en-US"/>
        </w:rPr>
      </w:pPr>
      <w:r>
        <w:rPr>
          <w:b/>
          <w:color w:val="FF0000"/>
          <w:sz w:val="12"/>
          <w:lang w:val="en-US"/>
        </w:rPr>
        <w:t>2. Category of Number of the Noun.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b/>
          <w:color w:val="000000"/>
          <w:sz w:val="12"/>
          <w:lang w:val="en-US"/>
        </w:rPr>
        <w:t>Regular</w:t>
      </w:r>
      <w:r>
        <w:rPr>
          <w:sz w:val="12"/>
          <w:lang w:val="en-US"/>
        </w:rPr>
        <w:t xml:space="preserve"> – one.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b/>
          <w:color w:val="000000"/>
          <w:sz w:val="12"/>
          <w:lang w:val="en-US"/>
        </w:rPr>
        <w:t>Plural</w:t>
      </w:r>
      <w:r>
        <w:rPr>
          <w:sz w:val="12"/>
          <w:lang w:val="en-US"/>
        </w:rPr>
        <w:t xml:space="preserve"> – more than one.</w:t>
      </w:r>
    </w:p>
    <w:p w:rsidR="007B1013" w:rsidRDefault="00562854">
      <w:pPr>
        <w:jc w:val="both"/>
        <w:rPr>
          <w:color w:val="0000FF"/>
          <w:sz w:val="12"/>
          <w:lang w:val="en-US"/>
        </w:rPr>
      </w:pPr>
      <w:r>
        <w:rPr>
          <w:color w:val="0000FF"/>
          <w:sz w:val="12"/>
          <w:lang w:val="en-US"/>
        </w:rPr>
        <w:t>Regular Plurals:</w:t>
      </w:r>
    </w:p>
    <w:p w:rsidR="007B1013" w:rsidRDefault="00562854">
      <w:pPr>
        <w:numPr>
          <w:ilvl w:val="0"/>
          <w:numId w:val="2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 xml:space="preserve">Nouns ending in </w:t>
      </w:r>
      <w:r>
        <w:rPr>
          <w:b/>
          <w:color w:val="000000"/>
          <w:sz w:val="12"/>
          <w:u w:val="single"/>
          <w:lang w:val="en-US"/>
        </w:rPr>
        <w:t>vowels &amp; voiced consonants</w:t>
      </w:r>
      <w:r>
        <w:rPr>
          <w:color w:val="000000"/>
          <w:sz w:val="12"/>
          <w:lang w:val="en-US"/>
        </w:rPr>
        <w:t xml:space="preserve"> - -s(bee-bees, dog-dogs, [z])</w:t>
      </w:r>
    </w:p>
    <w:p w:rsidR="007B1013" w:rsidRDefault="00562854">
      <w:pPr>
        <w:numPr>
          <w:ilvl w:val="0"/>
          <w:numId w:val="2"/>
        </w:numPr>
        <w:jc w:val="both"/>
        <w:rPr>
          <w:color w:val="000000"/>
          <w:sz w:val="12"/>
          <w:lang w:val="en-US"/>
        </w:rPr>
      </w:pPr>
      <w:r>
        <w:rPr>
          <w:b/>
          <w:color w:val="000000"/>
          <w:sz w:val="12"/>
          <w:u w:val="single"/>
          <w:lang w:val="en-US"/>
        </w:rPr>
        <w:t>Voiceless consonants</w:t>
      </w:r>
      <w:r>
        <w:rPr>
          <w:color w:val="000000"/>
          <w:sz w:val="12"/>
          <w:lang w:val="en-US"/>
        </w:rPr>
        <w:t xml:space="preserve"> - </w:t>
      </w:r>
      <w:r>
        <w:rPr>
          <w:i/>
          <w:color w:val="000000"/>
          <w:sz w:val="12"/>
          <w:lang w:val="en-US"/>
        </w:rPr>
        <w:t>-s</w:t>
      </w:r>
      <w:r>
        <w:rPr>
          <w:color w:val="000000"/>
          <w:sz w:val="12"/>
          <w:lang w:val="en-US"/>
        </w:rPr>
        <w:t>(book-books, [s])</w:t>
      </w:r>
    </w:p>
    <w:p w:rsidR="007B1013" w:rsidRDefault="00562854">
      <w:pPr>
        <w:numPr>
          <w:ilvl w:val="0"/>
          <w:numId w:val="2"/>
        </w:numPr>
        <w:jc w:val="both"/>
        <w:rPr>
          <w:color w:val="000000"/>
          <w:sz w:val="12"/>
          <w:lang w:val="en-US"/>
        </w:rPr>
      </w:pPr>
      <w:r>
        <w:rPr>
          <w:b/>
          <w:color w:val="000000"/>
          <w:sz w:val="12"/>
          <w:u w:val="single"/>
          <w:lang w:val="en-US"/>
        </w:rPr>
        <w:t>–s,-sh,-ss,-ch,-x,-z</w:t>
      </w:r>
      <w:r>
        <w:rPr>
          <w:color w:val="000000"/>
          <w:sz w:val="12"/>
          <w:lang w:val="en-US"/>
        </w:rPr>
        <w:t xml:space="preserve"> - </w:t>
      </w:r>
      <w:r>
        <w:rPr>
          <w:i/>
          <w:color w:val="000000"/>
          <w:sz w:val="12"/>
          <w:lang w:val="en-US"/>
        </w:rPr>
        <w:t>-es</w:t>
      </w:r>
      <w:r>
        <w:rPr>
          <w:b/>
          <w:color w:val="000000"/>
          <w:sz w:val="12"/>
          <w:lang w:val="en-US"/>
        </w:rPr>
        <w:t xml:space="preserve"> </w:t>
      </w:r>
      <w:r>
        <w:rPr>
          <w:color w:val="000000"/>
          <w:sz w:val="12"/>
          <w:lang w:val="en-US"/>
        </w:rPr>
        <w:t>(actress-actresses, [iz])</w:t>
      </w:r>
    </w:p>
    <w:p w:rsidR="007B1013" w:rsidRDefault="00562854">
      <w:pPr>
        <w:numPr>
          <w:ilvl w:val="0"/>
          <w:numId w:val="2"/>
        </w:numPr>
        <w:jc w:val="both"/>
        <w:rPr>
          <w:color w:val="000000"/>
          <w:sz w:val="12"/>
          <w:lang w:val="en-US"/>
        </w:rPr>
      </w:pPr>
      <w:r>
        <w:rPr>
          <w:b/>
          <w:color w:val="000000"/>
          <w:sz w:val="12"/>
          <w:u w:val="single"/>
          <w:lang w:val="en-US"/>
        </w:rPr>
        <w:t>–o</w:t>
      </w:r>
      <w:r>
        <w:rPr>
          <w:color w:val="000000"/>
          <w:sz w:val="12"/>
          <w:lang w:val="en-US"/>
        </w:rPr>
        <w:t xml:space="preserve">: -es-hero-heroes. </w:t>
      </w:r>
      <w:r>
        <w:rPr>
          <w:b/>
          <w:color w:val="000000"/>
          <w:sz w:val="12"/>
          <w:lang w:val="en-US"/>
        </w:rPr>
        <w:t>But:</w:t>
      </w:r>
    </w:p>
    <w:p w:rsidR="007B1013" w:rsidRDefault="00562854">
      <w:pPr>
        <w:jc w:val="both"/>
        <w:rPr>
          <w:i/>
          <w:color w:val="000000"/>
          <w:sz w:val="12"/>
          <w:lang w:val="en-US"/>
        </w:rPr>
      </w:pPr>
      <w:r>
        <w:rPr>
          <w:i/>
          <w:color w:val="000000"/>
          <w:sz w:val="12"/>
          <w:lang w:val="en-US"/>
        </w:rPr>
        <w:t>-os:</w:t>
      </w:r>
    </w:p>
    <w:p w:rsidR="007B1013" w:rsidRDefault="00562854">
      <w:pPr>
        <w:numPr>
          <w:ilvl w:val="0"/>
          <w:numId w:val="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after a vowel – bamboos, embryos, folios, kangaroos, radios, studios, zoos.</w:t>
      </w:r>
    </w:p>
    <w:p w:rsidR="007B1013" w:rsidRDefault="00562854">
      <w:pPr>
        <w:numPr>
          <w:ilvl w:val="0"/>
          <w:numId w:val="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In proper names – Romeos, Eskimos, Filipinos.</w:t>
      </w:r>
    </w:p>
    <w:p w:rsidR="007B1013" w:rsidRDefault="00562854">
      <w:pPr>
        <w:numPr>
          <w:ilvl w:val="0"/>
          <w:numId w:val="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In abbreviations -  kilos, photos, pros(professional).</w:t>
      </w:r>
    </w:p>
    <w:p w:rsidR="007B1013" w:rsidRDefault="00562854">
      <w:pPr>
        <w:numPr>
          <w:ilvl w:val="0"/>
          <w:numId w:val="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Also: pianos, concertos, dynamos, quartos, solos,tangos, tobaccos.</w:t>
      </w:r>
    </w:p>
    <w:p w:rsidR="007B1013" w:rsidRDefault="00562854">
      <w:pPr>
        <w:numPr>
          <w:ilvl w:val="0"/>
          <w:numId w:val="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In other cases the spelling is  -oes (tomatoes, echoes, Negroes, potatoes, vetoes, torpedoes, embargoes)</w:t>
      </w:r>
    </w:p>
    <w:p w:rsidR="007B1013" w:rsidRDefault="00562854">
      <w:pPr>
        <w:numPr>
          <w:ilvl w:val="0"/>
          <w:numId w:val="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–oes/-os : cargo(e)s, banjo(e)s, halo(e)s</w:t>
      </w:r>
    </w:p>
    <w:p w:rsidR="007B1013" w:rsidRDefault="00562854">
      <w:pPr>
        <w:numPr>
          <w:ilvl w:val="0"/>
          <w:numId w:val="2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u w:val="single"/>
          <w:lang w:val="en-US"/>
        </w:rPr>
        <w:t xml:space="preserve">Consonant+y </w:t>
      </w:r>
      <w:r>
        <w:rPr>
          <w:color w:val="000000"/>
          <w:sz w:val="12"/>
          <w:lang w:val="en-US"/>
        </w:rPr>
        <w:t xml:space="preserve"> - </w:t>
      </w:r>
      <w:r>
        <w:rPr>
          <w:i/>
          <w:color w:val="000000"/>
          <w:sz w:val="12"/>
          <w:lang w:val="en-US"/>
        </w:rPr>
        <w:t xml:space="preserve">-ies </w:t>
      </w:r>
      <w:r>
        <w:rPr>
          <w:color w:val="000000"/>
          <w:sz w:val="12"/>
          <w:lang w:val="en-US"/>
        </w:rPr>
        <w:t xml:space="preserve">(sky-skies). </w:t>
      </w:r>
      <w:r>
        <w:rPr>
          <w:b/>
          <w:color w:val="000000"/>
          <w:sz w:val="12"/>
          <w:lang w:val="en-US"/>
        </w:rPr>
        <w:t>But:</w:t>
      </w:r>
    </w:p>
    <w:p w:rsidR="007B1013" w:rsidRDefault="00562854">
      <w:pPr>
        <w:jc w:val="both"/>
        <w:rPr>
          <w:i/>
          <w:color w:val="000000"/>
          <w:sz w:val="12"/>
          <w:lang w:val="en-US"/>
        </w:rPr>
      </w:pPr>
      <w:r>
        <w:rPr>
          <w:i/>
          <w:color w:val="000000"/>
          <w:sz w:val="12"/>
          <w:lang w:val="en-US"/>
        </w:rPr>
        <w:t>-ys</w:t>
      </w:r>
    </w:p>
    <w:p w:rsidR="007B1013" w:rsidRDefault="00562854">
      <w:pPr>
        <w:numPr>
          <w:ilvl w:val="0"/>
          <w:numId w:val="7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After vowels, except nouns ending –quy(day-days, soliloquy-soliloquies)</w:t>
      </w:r>
    </w:p>
    <w:p w:rsidR="007B1013" w:rsidRDefault="00562854">
      <w:pPr>
        <w:numPr>
          <w:ilvl w:val="0"/>
          <w:numId w:val="7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In proper names: the two Germanys, the Kennedys, the Gatsbys</w:t>
      </w:r>
    </w:p>
    <w:p w:rsidR="007B1013" w:rsidRDefault="00562854">
      <w:pPr>
        <w:numPr>
          <w:ilvl w:val="0"/>
          <w:numId w:val="7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In compounds: stand-bys, lay-bys.</w:t>
      </w:r>
    </w:p>
    <w:p w:rsidR="007B1013" w:rsidRDefault="00562854">
      <w:pPr>
        <w:numPr>
          <w:ilvl w:val="0"/>
          <w:numId w:val="7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Penny:  pence-the British currency(</w:t>
      </w:r>
      <w:r>
        <w:rPr>
          <w:color w:val="000000"/>
          <w:sz w:val="12"/>
        </w:rPr>
        <w:t>денежная сумма</w:t>
      </w:r>
      <w:r>
        <w:rPr>
          <w:color w:val="000000"/>
          <w:sz w:val="12"/>
          <w:lang w:val="en-US"/>
        </w:rPr>
        <w:t>), pennies-for individual coins.</w:t>
      </w:r>
    </w:p>
    <w:p w:rsidR="007B1013" w:rsidRDefault="00562854">
      <w:pPr>
        <w:numPr>
          <w:ilvl w:val="0"/>
          <w:numId w:val="2"/>
        </w:numPr>
        <w:jc w:val="both"/>
        <w:rPr>
          <w:b/>
          <w:color w:val="000000"/>
          <w:sz w:val="12"/>
          <w:u w:val="single"/>
          <w:lang w:val="en-US"/>
        </w:rPr>
      </w:pPr>
      <w:r>
        <w:rPr>
          <w:b/>
          <w:color w:val="000000"/>
          <w:sz w:val="12"/>
          <w:u w:val="single"/>
          <w:lang w:val="en-US"/>
        </w:rPr>
        <w:t>–f(e)</w:t>
      </w:r>
    </w:p>
    <w:p w:rsidR="007B1013" w:rsidRDefault="00562854">
      <w:pPr>
        <w:numPr>
          <w:ilvl w:val="0"/>
          <w:numId w:val="8"/>
        </w:numPr>
        <w:jc w:val="both"/>
        <w:rPr>
          <w:color w:val="000000"/>
          <w:sz w:val="12"/>
          <w:lang w:val="en-US"/>
        </w:rPr>
      </w:pPr>
      <w:r>
        <w:rPr>
          <w:i/>
          <w:color w:val="000000"/>
          <w:sz w:val="12"/>
          <w:lang w:val="en-US"/>
        </w:rPr>
        <w:t>–ves</w:t>
      </w:r>
      <w:r>
        <w:rPr>
          <w:color w:val="000000"/>
          <w:sz w:val="12"/>
          <w:lang w:val="en-US"/>
        </w:rPr>
        <w:t>: wife-wives, life-lives, leaf-leaves, knife-knives, wolf-wolves, calf-calves, half-halves, loaf-loaves, self-selves, shelf-shelves.</w:t>
      </w:r>
    </w:p>
    <w:p w:rsidR="007B1013" w:rsidRDefault="00562854">
      <w:pPr>
        <w:numPr>
          <w:ilvl w:val="0"/>
          <w:numId w:val="8"/>
        </w:numPr>
        <w:jc w:val="both"/>
        <w:rPr>
          <w:color w:val="000000"/>
          <w:sz w:val="12"/>
          <w:lang w:val="en-US"/>
        </w:rPr>
      </w:pPr>
      <w:r>
        <w:rPr>
          <w:i/>
          <w:color w:val="000000"/>
          <w:sz w:val="12"/>
          <w:lang w:val="en-US"/>
        </w:rPr>
        <w:t>–s</w:t>
      </w:r>
      <w:r>
        <w:rPr>
          <w:color w:val="000000"/>
          <w:sz w:val="12"/>
          <w:lang w:val="en-US"/>
        </w:rPr>
        <w:t>: other nouns(proof-proofs, chief-chefs, safe-safes, cliff-cliffs, gulf-gulfs, dwarf-dwarfs, reef-reefs, grief-griefs</w:t>
      </w:r>
    </w:p>
    <w:p w:rsidR="007B1013" w:rsidRDefault="00562854">
      <w:pPr>
        <w:numPr>
          <w:ilvl w:val="0"/>
          <w:numId w:val="8"/>
        </w:numPr>
        <w:jc w:val="both"/>
        <w:rPr>
          <w:color w:val="000000"/>
          <w:sz w:val="12"/>
          <w:lang w:val="en-US"/>
        </w:rPr>
      </w:pPr>
      <w:r>
        <w:rPr>
          <w:i/>
          <w:color w:val="000000"/>
          <w:sz w:val="12"/>
          <w:lang w:val="en-US"/>
        </w:rPr>
        <w:t>–ves/-s</w:t>
      </w:r>
      <w:r>
        <w:rPr>
          <w:color w:val="000000"/>
          <w:sz w:val="12"/>
          <w:lang w:val="en-US"/>
        </w:rPr>
        <w:t>:  scarf-scarfs/scarves, dwarf-dwarfs/dwarves, hoof-hoofs/hooves.</w:t>
      </w:r>
    </w:p>
    <w:p w:rsidR="007B1013" w:rsidRDefault="00562854">
      <w:pPr>
        <w:numPr>
          <w:ilvl w:val="0"/>
          <w:numId w:val="2"/>
        </w:numPr>
        <w:jc w:val="both"/>
        <w:rPr>
          <w:color w:val="000000"/>
          <w:sz w:val="12"/>
          <w:lang w:val="en-US"/>
        </w:rPr>
      </w:pPr>
      <w:r>
        <w:rPr>
          <w:b/>
          <w:color w:val="000000"/>
          <w:sz w:val="12"/>
          <w:u w:val="single"/>
          <w:lang w:val="en-US"/>
        </w:rPr>
        <w:t>–th</w:t>
      </w:r>
      <w:r>
        <w:rPr>
          <w:color w:val="000000"/>
          <w:sz w:val="12"/>
          <w:lang w:val="en-US"/>
        </w:rPr>
        <w:t xml:space="preserve"> - -ths (mouth-mouths)</w:t>
      </w:r>
    </w:p>
    <w:p w:rsidR="007B1013" w:rsidRDefault="00562854">
      <w:pPr>
        <w:numPr>
          <w:ilvl w:val="0"/>
          <w:numId w:val="2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in abbreviations - -s(M.P.-M.P.s) But: Ms(manuscript)-MSS, p.(page)-pp., Mr-</w:t>
      </w:r>
    </w:p>
    <w:p w:rsidR="007B1013" w:rsidRDefault="00562854">
      <w:pPr>
        <w:jc w:val="both"/>
        <w:rPr>
          <w:color w:val="0000FF"/>
          <w:sz w:val="12"/>
          <w:lang w:val="en-US"/>
        </w:rPr>
      </w:pPr>
      <w:r>
        <w:rPr>
          <w:color w:val="0000FF"/>
          <w:sz w:val="12"/>
          <w:lang w:val="en-US"/>
        </w:rPr>
        <w:t>Irregular Plurals.</w:t>
      </w:r>
    </w:p>
    <w:p w:rsidR="007B1013" w:rsidRDefault="00562854">
      <w:pPr>
        <w:numPr>
          <w:ilvl w:val="0"/>
          <w:numId w:val="9"/>
        </w:numPr>
        <w:jc w:val="both"/>
        <w:rPr>
          <w:b/>
          <w:sz w:val="12"/>
          <w:u w:val="single"/>
          <w:lang w:val="en-US"/>
        </w:rPr>
      </w:pPr>
      <w:r>
        <w:rPr>
          <w:b/>
          <w:sz w:val="12"/>
          <w:u w:val="single"/>
          <w:lang w:val="en-US"/>
        </w:rPr>
        <w:t xml:space="preserve">By vowel change </w:t>
      </w:r>
      <w:r>
        <w:rPr>
          <w:sz w:val="12"/>
          <w:lang w:val="en-US"/>
        </w:rPr>
        <w:t>(Man-men, woman-women, tooth-teeth, foot-feet, goose-geese, mouse-mice, louse-lice).</w:t>
      </w:r>
    </w:p>
    <w:p w:rsidR="007B1013" w:rsidRDefault="00562854">
      <w:pPr>
        <w:numPr>
          <w:ilvl w:val="0"/>
          <w:numId w:val="9"/>
        </w:numPr>
        <w:jc w:val="both"/>
        <w:rPr>
          <w:b/>
          <w:sz w:val="12"/>
          <w:u w:val="single"/>
          <w:lang w:val="en-US"/>
        </w:rPr>
      </w:pPr>
      <w:r>
        <w:rPr>
          <w:b/>
          <w:sz w:val="12"/>
          <w:u w:val="single"/>
          <w:lang w:val="en-US"/>
        </w:rPr>
        <w:t xml:space="preserve">–en </w:t>
      </w:r>
      <w:r>
        <w:rPr>
          <w:sz w:val="12"/>
          <w:lang w:val="en-US"/>
        </w:rPr>
        <w:t>(ox-oxen, child-children)</w:t>
      </w:r>
    </w:p>
    <w:p w:rsidR="007B1013" w:rsidRDefault="00562854">
      <w:pPr>
        <w:numPr>
          <w:ilvl w:val="0"/>
          <w:numId w:val="9"/>
        </w:numPr>
        <w:jc w:val="both"/>
        <w:rPr>
          <w:b/>
          <w:sz w:val="12"/>
          <w:u w:val="single"/>
          <w:lang w:val="en-US"/>
        </w:rPr>
      </w:pPr>
      <w:r>
        <w:rPr>
          <w:b/>
          <w:sz w:val="12"/>
          <w:u w:val="single"/>
          <w:lang w:val="en-US"/>
        </w:rPr>
        <w:t xml:space="preserve">Identical </w:t>
      </w:r>
    </w:p>
    <w:p w:rsidR="007B1013" w:rsidRDefault="00562854">
      <w:pPr>
        <w:numPr>
          <w:ilvl w:val="0"/>
          <w:numId w:val="10"/>
        </w:numPr>
        <w:jc w:val="both"/>
        <w:rPr>
          <w:b/>
          <w:sz w:val="12"/>
          <w:u w:val="single"/>
          <w:lang w:val="en-US"/>
        </w:rPr>
      </w:pPr>
      <w:r>
        <w:rPr>
          <w:sz w:val="12"/>
          <w:lang w:val="en-US"/>
        </w:rPr>
        <w:t>(sheep-sheep, swine-swine(</w:t>
      </w:r>
      <w:r>
        <w:rPr>
          <w:sz w:val="12"/>
        </w:rPr>
        <w:t>свинья)</w:t>
      </w:r>
      <w:r>
        <w:rPr>
          <w:sz w:val="12"/>
          <w:lang w:val="en-US"/>
        </w:rPr>
        <w:t>, deer-deer, grouse-grouse(</w:t>
      </w:r>
      <w:r>
        <w:rPr>
          <w:sz w:val="12"/>
        </w:rPr>
        <w:t>куропатка</w:t>
      </w:r>
      <w:r>
        <w:rPr>
          <w:sz w:val="12"/>
          <w:lang w:val="en-US"/>
        </w:rPr>
        <w:t xml:space="preserve">). </w:t>
      </w:r>
      <w:r>
        <w:rPr>
          <w:b/>
          <w:sz w:val="12"/>
          <w:lang w:val="en-US"/>
        </w:rPr>
        <w:t xml:space="preserve">But: </w:t>
      </w:r>
      <w:r>
        <w:rPr>
          <w:sz w:val="12"/>
          <w:lang w:val="en-US"/>
        </w:rPr>
        <w:t xml:space="preserve">2 variants: fish-fish/fishes, pike-pile/pikes,  trout-trout(s), carp-carp(s), salmon-salmon(s). The zero plural is more common to denote hunting quarries. (We caught a few fish, five salmon); the regular plural – different individuals, species. </w:t>
      </w:r>
    </w:p>
    <w:p w:rsidR="007B1013" w:rsidRDefault="00562854">
      <w:pPr>
        <w:numPr>
          <w:ilvl w:val="0"/>
          <w:numId w:val="10"/>
        </w:numPr>
        <w:jc w:val="both"/>
        <w:rPr>
          <w:b/>
          <w:sz w:val="12"/>
          <w:u w:val="single"/>
          <w:lang w:val="en-US"/>
        </w:rPr>
      </w:pPr>
      <w:r>
        <w:rPr>
          <w:sz w:val="12"/>
          <w:lang w:val="en-US"/>
        </w:rPr>
        <w:t>Nationality nouns in –ese, -ss: Chinese, Swiss. And: Englishmen = the English, Dutchmen = the Dutch.</w:t>
      </w:r>
    </w:p>
    <w:p w:rsidR="007B1013" w:rsidRDefault="00562854">
      <w:pPr>
        <w:numPr>
          <w:ilvl w:val="0"/>
          <w:numId w:val="10"/>
        </w:numPr>
        <w:jc w:val="both"/>
        <w:rPr>
          <w:b/>
          <w:sz w:val="12"/>
          <w:u w:val="single"/>
          <w:lang w:val="en-US"/>
        </w:rPr>
      </w:pPr>
      <w:r>
        <w:rPr>
          <w:sz w:val="12"/>
          <w:lang w:val="en-US"/>
        </w:rPr>
        <w:t>Latin &amp; French nouns: series-series(</w:t>
      </w:r>
      <w:r>
        <w:rPr>
          <w:sz w:val="12"/>
        </w:rPr>
        <w:t xml:space="preserve">ряд, серия), </w:t>
      </w:r>
      <w:r>
        <w:rPr>
          <w:sz w:val="12"/>
          <w:lang w:val="en-US"/>
        </w:rPr>
        <w:t>species-species(</w:t>
      </w:r>
      <w:r>
        <w:rPr>
          <w:sz w:val="12"/>
        </w:rPr>
        <w:t>вид, порода, род</w:t>
      </w:r>
      <w:r>
        <w:rPr>
          <w:sz w:val="12"/>
          <w:lang w:val="en-US"/>
        </w:rPr>
        <w:t xml:space="preserve">), corps [ko:]-corps[ko:z] </w:t>
      </w:r>
      <w:r>
        <w:rPr>
          <w:sz w:val="12"/>
        </w:rPr>
        <w:t>(корпус, род войск).</w:t>
      </w:r>
    </w:p>
    <w:p w:rsidR="007B1013" w:rsidRDefault="00562854">
      <w:pPr>
        <w:numPr>
          <w:ilvl w:val="0"/>
          <w:numId w:val="10"/>
        </w:numPr>
        <w:jc w:val="both"/>
        <w:rPr>
          <w:b/>
          <w:sz w:val="12"/>
          <w:u w:val="single"/>
          <w:lang w:val="en-US"/>
        </w:rPr>
      </w:pPr>
      <w:r>
        <w:rPr>
          <w:sz w:val="12"/>
          <w:lang w:val="en-US"/>
        </w:rPr>
        <w:t>Pair, couple, dozen, score(20), stone(6,35 kg), head (</w:t>
      </w:r>
      <w:r>
        <w:rPr>
          <w:sz w:val="12"/>
        </w:rPr>
        <w:t>поголовье</w:t>
      </w:r>
      <w:r>
        <w:rPr>
          <w:sz w:val="12"/>
          <w:lang w:val="en-US"/>
        </w:rPr>
        <w:t>): 2 dozen of children, dozens of children.</w:t>
      </w:r>
    </w:p>
    <w:p w:rsidR="007B1013" w:rsidRDefault="00562854">
      <w:pPr>
        <w:jc w:val="both"/>
        <w:rPr>
          <w:b/>
          <w:sz w:val="12"/>
          <w:u w:val="single"/>
          <w:lang w:val="en-US"/>
        </w:rPr>
      </w:pPr>
      <w:r>
        <w:rPr>
          <w:b/>
          <w:sz w:val="12"/>
          <w:u w:val="single"/>
          <w:lang w:val="en-US"/>
        </w:rPr>
        <w:t xml:space="preserve">4. </w:t>
      </w:r>
    </w:p>
    <w:p w:rsidR="007B1013" w:rsidRDefault="00562854">
      <w:pPr>
        <w:numPr>
          <w:ilvl w:val="0"/>
          <w:numId w:val="12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Loans of Greek origin</w:t>
      </w:r>
      <w:r>
        <w:rPr>
          <w:sz w:val="12"/>
          <w:lang w:val="en-US"/>
        </w:rPr>
        <w:t xml:space="preserve"> </w:t>
      </w:r>
      <w:r>
        <w:rPr>
          <w:b/>
          <w:sz w:val="12"/>
          <w:lang w:val="en-US"/>
        </w:rPr>
        <w:t>-</w:t>
      </w:r>
      <w:r>
        <w:rPr>
          <w:sz w:val="12"/>
          <w:lang w:val="en-US"/>
        </w:rPr>
        <w:t>(</w:t>
      </w:r>
      <w:r>
        <w:rPr>
          <w:b/>
          <w:sz w:val="12"/>
          <w:lang w:val="en-US"/>
        </w:rPr>
        <w:t xml:space="preserve">-is - -es: </w:t>
      </w:r>
      <w:r>
        <w:rPr>
          <w:sz w:val="12"/>
          <w:lang w:val="en-US"/>
        </w:rPr>
        <w:t>basis-bases, crisis-crises, analysis, thesis, parenthesis, axis[</w:t>
      </w:r>
      <w:r>
        <w:rPr>
          <w:sz w:val="12"/>
        </w:rPr>
        <w:t>вал, ось, шпендель</w:t>
      </w:r>
      <w:r>
        <w:rPr>
          <w:sz w:val="12"/>
          <w:lang w:val="en-US"/>
        </w:rPr>
        <w:t xml:space="preserve">], hypothesis, diagnosis; </w:t>
      </w:r>
      <w:r>
        <w:rPr>
          <w:b/>
          <w:sz w:val="12"/>
          <w:lang w:val="en-US"/>
        </w:rPr>
        <w:t>-on – a</w:t>
      </w:r>
      <w:r>
        <w:rPr>
          <w:sz w:val="12"/>
          <w:lang w:val="en-US"/>
        </w:rPr>
        <w:t xml:space="preserve">: criterion – criteria, phenomenon, </w:t>
      </w:r>
      <w:r>
        <w:rPr>
          <w:b/>
          <w:sz w:val="12"/>
          <w:lang w:val="en-US"/>
        </w:rPr>
        <w:t>-a – ata</w:t>
      </w:r>
      <w:r>
        <w:rPr>
          <w:sz w:val="12"/>
          <w:lang w:val="en-US"/>
        </w:rPr>
        <w:t>: miasma-miasmata)</w:t>
      </w:r>
    </w:p>
    <w:p w:rsidR="007B1013" w:rsidRDefault="00562854">
      <w:pPr>
        <w:numPr>
          <w:ilvl w:val="0"/>
          <w:numId w:val="12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Loans of Latin origin</w:t>
      </w:r>
      <w:r>
        <w:rPr>
          <w:sz w:val="12"/>
          <w:lang w:val="en-US"/>
        </w:rPr>
        <w:t xml:space="preserve"> (</w:t>
      </w:r>
      <w:r>
        <w:rPr>
          <w:b/>
          <w:sz w:val="12"/>
          <w:lang w:val="en-US"/>
        </w:rPr>
        <w:t>-us - -i, -ora, -era</w:t>
      </w:r>
      <w:r>
        <w:rPr>
          <w:sz w:val="12"/>
          <w:lang w:val="en-US"/>
        </w:rPr>
        <w:t>: stimulus-stimuli, nucleus-nuclei[</w:t>
      </w:r>
      <w:r>
        <w:rPr>
          <w:sz w:val="12"/>
        </w:rPr>
        <w:t>ядро</w:t>
      </w:r>
      <w:r>
        <w:rPr>
          <w:sz w:val="12"/>
          <w:lang w:val="en-US"/>
        </w:rPr>
        <w:t>],radius-radii[</w:t>
      </w:r>
      <w:r>
        <w:rPr>
          <w:sz w:val="12"/>
        </w:rPr>
        <w:t>тело</w:t>
      </w:r>
      <w:r>
        <w:rPr>
          <w:sz w:val="12"/>
          <w:lang w:val="en-US"/>
        </w:rPr>
        <w:t>], genus-genera[</w:t>
      </w:r>
      <w:r>
        <w:rPr>
          <w:sz w:val="12"/>
        </w:rPr>
        <w:t>род</w:t>
      </w:r>
      <w:r>
        <w:rPr>
          <w:sz w:val="12"/>
          <w:lang w:val="en-US"/>
        </w:rPr>
        <w:t>];</w:t>
      </w:r>
      <w:r>
        <w:rPr>
          <w:b/>
          <w:sz w:val="12"/>
          <w:lang w:val="en-US"/>
        </w:rPr>
        <w:t xml:space="preserve"> -a - -ae</w:t>
      </w:r>
      <w:r>
        <w:rPr>
          <w:sz w:val="12"/>
          <w:lang w:val="en-US"/>
        </w:rPr>
        <w:t>: formula-formulae(formulas), antenna, vertebra[</w:t>
      </w:r>
      <w:r>
        <w:rPr>
          <w:sz w:val="12"/>
        </w:rPr>
        <w:t>позвонок</w:t>
      </w:r>
      <w:r>
        <w:rPr>
          <w:sz w:val="12"/>
          <w:lang w:val="en-US"/>
        </w:rPr>
        <w:t>];</w:t>
      </w:r>
      <w:r>
        <w:rPr>
          <w:b/>
          <w:sz w:val="12"/>
          <w:lang w:val="en-US"/>
        </w:rPr>
        <w:t xml:space="preserve"> -um - -a</w:t>
      </w:r>
      <w:r>
        <w:rPr>
          <w:sz w:val="12"/>
          <w:lang w:val="en-US"/>
        </w:rPr>
        <w:t>: datum-data[</w:t>
      </w:r>
      <w:r>
        <w:rPr>
          <w:sz w:val="12"/>
        </w:rPr>
        <w:t>данная величина</w:t>
      </w:r>
      <w:r>
        <w:rPr>
          <w:sz w:val="12"/>
          <w:lang w:val="en-US"/>
        </w:rPr>
        <w:t>], stratum-strata[описка], erratum-errata[</w:t>
      </w:r>
      <w:r>
        <w:rPr>
          <w:sz w:val="12"/>
        </w:rPr>
        <w:t>опечаток</w:t>
      </w:r>
      <w:r>
        <w:rPr>
          <w:sz w:val="12"/>
          <w:lang w:val="en-US"/>
        </w:rPr>
        <w:t xml:space="preserve">]; </w:t>
      </w:r>
      <w:r>
        <w:rPr>
          <w:b/>
          <w:sz w:val="12"/>
          <w:lang w:val="en-US"/>
        </w:rPr>
        <w:t>-es,-ix - -ices, -es</w:t>
      </w:r>
      <w:r>
        <w:rPr>
          <w:sz w:val="12"/>
          <w:lang w:val="en-US"/>
        </w:rPr>
        <w:t>: index-indices(indexes), appendix, matrix)</w:t>
      </w:r>
    </w:p>
    <w:p w:rsidR="007B1013" w:rsidRDefault="00562854">
      <w:pPr>
        <w:numPr>
          <w:ilvl w:val="0"/>
          <w:numId w:val="12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Other loan nouns</w:t>
      </w:r>
      <w:r>
        <w:rPr>
          <w:sz w:val="12"/>
          <w:lang w:val="en-US"/>
        </w:rPr>
        <w:t xml:space="preserve">  (</w:t>
      </w:r>
      <w:r>
        <w:rPr>
          <w:b/>
          <w:sz w:val="12"/>
          <w:lang w:val="en-US"/>
        </w:rPr>
        <w:t>-ean - -eaux</w:t>
      </w:r>
      <w:r>
        <w:rPr>
          <w:sz w:val="12"/>
          <w:lang w:val="en-US"/>
        </w:rPr>
        <w:t>: tableau-tableaux, bureau;</w:t>
      </w:r>
      <w:r>
        <w:rPr>
          <w:b/>
          <w:sz w:val="12"/>
          <w:lang w:val="en-US"/>
        </w:rPr>
        <w:t xml:space="preserve"> -o - -i</w:t>
      </w:r>
      <w:r>
        <w:rPr>
          <w:sz w:val="12"/>
          <w:lang w:val="en-US"/>
        </w:rPr>
        <w:t>: tempo-tempi)</w:t>
      </w:r>
    </w:p>
    <w:p w:rsidR="007B1013" w:rsidRDefault="00562854">
      <w:pPr>
        <w:numPr>
          <w:ilvl w:val="0"/>
          <w:numId w:val="12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2 variants</w:t>
      </w:r>
      <w:r>
        <w:rPr>
          <w:sz w:val="12"/>
          <w:lang w:val="en-US"/>
        </w:rPr>
        <w:t xml:space="preserve"> (memorandum –memoranda, memorandums, curriculum-curricula, curriculums[курс обучения], formula-formulae, formulas, cherub-cherubim[</w:t>
      </w:r>
      <w:r>
        <w:rPr>
          <w:sz w:val="12"/>
        </w:rPr>
        <w:t>херувим</w:t>
      </w:r>
      <w:r>
        <w:rPr>
          <w:sz w:val="12"/>
          <w:lang w:val="en-US"/>
        </w:rPr>
        <w:t xml:space="preserve">], cherubs, focus-foci, focuses)        </w:t>
      </w:r>
    </w:p>
    <w:p w:rsidR="007B1013" w:rsidRDefault="00562854">
      <w:pPr>
        <w:numPr>
          <w:ilvl w:val="0"/>
          <w:numId w:val="12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Different meaning</w:t>
      </w:r>
      <w:r>
        <w:rPr>
          <w:sz w:val="12"/>
          <w:lang w:val="en-US"/>
        </w:rPr>
        <w:t xml:space="preserve"> index-indexes-list of contents of books, indices-</w:t>
      </w:r>
      <w:r>
        <w:rPr>
          <w:sz w:val="12"/>
        </w:rPr>
        <w:t>показатель</w:t>
      </w:r>
      <w:r>
        <w:rPr>
          <w:sz w:val="12"/>
          <w:lang w:val="en-US"/>
        </w:rPr>
        <w:t>; genius-geniuses-men of talent, genii-</w:t>
      </w:r>
      <w:r>
        <w:rPr>
          <w:sz w:val="12"/>
        </w:rPr>
        <w:t>духи, домовые)</w:t>
      </w:r>
    </w:p>
    <w:p w:rsidR="007B1013" w:rsidRDefault="007B1013">
      <w:pPr>
        <w:jc w:val="both"/>
        <w:rPr>
          <w:color w:val="0000FF"/>
          <w:sz w:val="12"/>
          <w:lang w:val="en-US"/>
        </w:rPr>
      </w:pPr>
    </w:p>
    <w:p w:rsidR="007B1013" w:rsidRDefault="00562854">
      <w:pPr>
        <w:jc w:val="both"/>
        <w:rPr>
          <w:sz w:val="12"/>
          <w:lang w:val="en-US"/>
        </w:rPr>
      </w:pPr>
      <w:r>
        <w:rPr>
          <w:color w:val="0000FF"/>
          <w:sz w:val="12"/>
          <w:lang w:val="en-US"/>
        </w:rPr>
        <w:t>Plural in compound nouns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 xml:space="preserve">The </w:t>
      </w:r>
      <w:r>
        <w:rPr>
          <w:b/>
          <w:sz w:val="12"/>
          <w:lang w:val="en-US"/>
        </w:rPr>
        <w:t>2</w:t>
      </w:r>
      <w:r>
        <w:rPr>
          <w:b/>
          <w:sz w:val="12"/>
          <w:vertAlign w:val="superscript"/>
          <w:lang w:val="en-US"/>
        </w:rPr>
        <w:t>nd</w:t>
      </w:r>
      <w:r>
        <w:rPr>
          <w:b/>
          <w:sz w:val="12"/>
          <w:lang w:val="en-US"/>
        </w:rPr>
        <w:t xml:space="preserve"> component</w:t>
      </w:r>
      <w:r>
        <w:rPr>
          <w:sz w:val="12"/>
          <w:lang w:val="en-US"/>
        </w:rPr>
        <w:t xml:space="preserve"> takes the plural form as a rule (housewives, tooth-brushes)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–ful</w:t>
      </w:r>
      <w:r>
        <w:rPr>
          <w:sz w:val="12"/>
          <w:lang w:val="en-US"/>
        </w:rPr>
        <w:t xml:space="preserve"> – at the end of the word(handfuls, spoonfuls)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man &amp; woman –the 1</w:t>
      </w:r>
      <w:r>
        <w:rPr>
          <w:b/>
          <w:sz w:val="12"/>
          <w:vertAlign w:val="superscript"/>
          <w:lang w:val="en-US"/>
        </w:rPr>
        <w:t>st</w:t>
      </w:r>
      <w:r>
        <w:rPr>
          <w:b/>
          <w:sz w:val="12"/>
          <w:lang w:val="en-US"/>
        </w:rPr>
        <w:t xml:space="preserve"> components</w:t>
      </w:r>
      <w:r>
        <w:rPr>
          <w:sz w:val="12"/>
          <w:lang w:val="en-US"/>
        </w:rPr>
        <w:t>(men-servants, women-docters)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ending –man – men</w:t>
      </w:r>
      <w:r>
        <w:rPr>
          <w:sz w:val="12"/>
          <w:lang w:val="en-US"/>
        </w:rPr>
        <w:t xml:space="preserve">(policeman-policemn) </w:t>
      </w:r>
      <w:r>
        <w:rPr>
          <w:b/>
          <w:sz w:val="12"/>
          <w:lang w:val="en-US"/>
        </w:rPr>
        <w:t>But:</w:t>
      </w:r>
      <w:r>
        <w:rPr>
          <w:sz w:val="12"/>
          <w:lang w:val="en-US"/>
        </w:rPr>
        <w:t>Germans, Romans(not compounds)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prepositional noun phrase where the preposition is a linking element only – the 1</w:t>
      </w:r>
      <w:r>
        <w:rPr>
          <w:b/>
          <w:sz w:val="12"/>
          <w:vertAlign w:val="superscript"/>
          <w:lang w:val="en-US"/>
        </w:rPr>
        <w:t>st</w:t>
      </w:r>
      <w:r>
        <w:rPr>
          <w:b/>
          <w:sz w:val="12"/>
          <w:lang w:val="en-US"/>
        </w:rPr>
        <w:t xml:space="preserve"> noun takes the plural form</w:t>
      </w:r>
      <w:r>
        <w:rPr>
          <w:sz w:val="12"/>
          <w:lang w:val="en-US"/>
        </w:rPr>
        <w:t>(editors-in-chief-</w:t>
      </w:r>
      <w:r>
        <w:rPr>
          <w:sz w:val="12"/>
        </w:rPr>
        <w:t>главный редактор</w:t>
      </w:r>
      <w:r>
        <w:rPr>
          <w:sz w:val="12"/>
          <w:lang w:val="en-US"/>
        </w:rPr>
        <w:t>, mothers-in-law, commanders-in-chiefs-главнокомандующий, coats-of-mail-кольчуга, men-of-war-военный корабль)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compounds = conjunction as a linking element – the plural is taken by the 2</w:t>
      </w:r>
      <w:r>
        <w:rPr>
          <w:b/>
          <w:sz w:val="12"/>
          <w:vertAlign w:val="superscript"/>
          <w:lang w:val="en-US"/>
        </w:rPr>
        <w:t>nd</w:t>
      </w:r>
      <w:r>
        <w:rPr>
          <w:b/>
          <w:sz w:val="12"/>
          <w:lang w:val="en-US"/>
        </w:rPr>
        <w:t xml:space="preserve"> noun </w:t>
      </w:r>
      <w:r>
        <w:rPr>
          <w:sz w:val="12"/>
          <w:lang w:val="en-US"/>
        </w:rPr>
        <w:t>(gin-and-tonics)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compound=noun+preposition/adverb/adjective-the 1</w:t>
      </w:r>
      <w:r>
        <w:rPr>
          <w:b/>
          <w:sz w:val="12"/>
          <w:vertAlign w:val="superscript"/>
          <w:lang w:val="en-US"/>
        </w:rPr>
        <w:t>st</w:t>
      </w:r>
      <w:r>
        <w:rPr>
          <w:b/>
          <w:sz w:val="12"/>
          <w:lang w:val="en-US"/>
        </w:rPr>
        <w:t xml:space="preserve"> element-plural</w:t>
      </w:r>
      <w:r>
        <w:rPr>
          <w:sz w:val="12"/>
          <w:lang w:val="en-US"/>
        </w:rPr>
        <w:t>(passers-by, lookers-on</w:t>
      </w:r>
      <w:r>
        <w:rPr>
          <w:sz w:val="12"/>
        </w:rPr>
        <w:t>-зритель</w:t>
      </w:r>
      <w:r>
        <w:rPr>
          <w:sz w:val="12"/>
          <w:lang w:val="en-US"/>
        </w:rPr>
        <w:t>, courts-material-военно-полевой суд, attorneys-general-министр юстиции)</w:t>
      </w:r>
    </w:p>
    <w:p w:rsidR="007B1013" w:rsidRDefault="00562854">
      <w:pPr>
        <w:numPr>
          <w:ilvl w:val="0"/>
          <w:numId w:val="13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when the compound is a substantivized phrase which doesn’t contain a noun, the last element –plural</w:t>
      </w:r>
      <w:r>
        <w:rPr>
          <w:sz w:val="12"/>
          <w:lang w:val="en-US"/>
        </w:rPr>
        <w:t>(forget-me-nots-незабудка, breakdowns-поломка, stand-bys-запасной, grown-ups, close-ups-крупный план, pick-ups-случайные знакомства, drop-outs-дезертир, go-betweens-посредник)</w:t>
      </w:r>
    </w:p>
    <w:p w:rsidR="007B1013" w:rsidRDefault="00562854">
      <w:pPr>
        <w:jc w:val="both"/>
        <w:rPr>
          <w:color w:val="0000FF"/>
          <w:sz w:val="12"/>
          <w:lang w:val="en-US"/>
        </w:rPr>
      </w:pPr>
      <w:r>
        <w:rPr>
          <w:color w:val="0000FF"/>
          <w:sz w:val="12"/>
          <w:lang w:val="en-US"/>
        </w:rPr>
        <w:t>Invariable nouns(can’t change their number)</w:t>
      </w:r>
    </w:p>
    <w:p w:rsidR="007B1013" w:rsidRDefault="00562854">
      <w:pPr>
        <w:jc w:val="both"/>
        <w:rPr>
          <w:color w:val="0000FF"/>
          <w:sz w:val="12"/>
          <w:lang w:val="en-US"/>
        </w:rPr>
      </w:pPr>
      <w:r>
        <w:rPr>
          <w:color w:val="0000FF"/>
          <w:sz w:val="12"/>
          <w:lang w:val="en-US"/>
        </w:rPr>
        <w:t>Singular invariable nouns</w:t>
      </w:r>
    </w:p>
    <w:p w:rsidR="007B1013" w:rsidRDefault="00562854">
      <w:pPr>
        <w:numPr>
          <w:ilvl w:val="0"/>
          <w:numId w:val="14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lang w:val="en-US"/>
        </w:rPr>
        <w:t>Non-count</w:t>
      </w:r>
    </w:p>
    <w:p w:rsidR="007B1013" w:rsidRDefault="00562854">
      <w:pPr>
        <w:numPr>
          <w:ilvl w:val="0"/>
          <w:numId w:val="1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 xml:space="preserve">Material(tea, sugar) </w:t>
      </w:r>
      <w:r>
        <w:rPr>
          <w:b/>
          <w:color w:val="000000"/>
          <w:sz w:val="12"/>
          <w:lang w:val="en-US"/>
        </w:rPr>
        <w:t>But:</w:t>
      </w:r>
      <w:r>
        <w:rPr>
          <w:color w:val="000000"/>
          <w:sz w:val="12"/>
          <w:lang w:val="en-US"/>
        </w:rPr>
        <w:t>cheeses-kind of cheese</w:t>
      </w:r>
    </w:p>
    <w:p w:rsidR="007B1013" w:rsidRDefault="00562854">
      <w:pPr>
        <w:numPr>
          <w:ilvl w:val="0"/>
          <w:numId w:val="15"/>
        </w:num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Abstract-music, anger</w:t>
      </w:r>
    </w:p>
    <w:p w:rsidR="007B1013" w:rsidRDefault="00562854">
      <w:pPr>
        <w:numPr>
          <w:ilvl w:val="0"/>
          <w:numId w:val="14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lang w:val="en-US"/>
        </w:rPr>
        <w:t xml:space="preserve">Proper nouns </w:t>
      </w:r>
      <w:r>
        <w:rPr>
          <w:color w:val="000000"/>
          <w:sz w:val="12"/>
          <w:lang w:val="en-US"/>
        </w:rPr>
        <w:t>The Thames, Henry</w:t>
      </w:r>
    </w:p>
    <w:p w:rsidR="007B1013" w:rsidRDefault="00562854">
      <w:pPr>
        <w:numPr>
          <w:ilvl w:val="0"/>
          <w:numId w:val="14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lang w:val="en-US"/>
        </w:rPr>
        <w:t xml:space="preserve">Some ening-s </w:t>
      </w:r>
    </w:p>
    <w:p w:rsidR="007B1013" w:rsidRDefault="00562854">
      <w:pPr>
        <w:numPr>
          <w:ilvl w:val="0"/>
          <w:numId w:val="16"/>
        </w:numPr>
        <w:jc w:val="both"/>
        <w:rPr>
          <w:b/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news(10 o’clock news), means-by this means(этими средствами), Gallows(</w:t>
      </w:r>
      <w:r>
        <w:rPr>
          <w:color w:val="000000"/>
          <w:sz w:val="12"/>
        </w:rPr>
        <w:t>виселица)</w:t>
      </w:r>
    </w:p>
    <w:p w:rsidR="007B1013" w:rsidRDefault="00562854">
      <w:pPr>
        <w:numPr>
          <w:ilvl w:val="0"/>
          <w:numId w:val="16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lang w:val="en-US"/>
        </w:rPr>
        <w:t>diseases</w:t>
      </w:r>
      <w:r>
        <w:rPr>
          <w:color w:val="000000"/>
          <w:sz w:val="12"/>
          <w:lang w:val="en-US"/>
        </w:rPr>
        <w:t>(mumps-свинка, measles-корь, rickets-рахит, shingles-краснуха)</w:t>
      </w:r>
    </w:p>
    <w:p w:rsidR="007B1013" w:rsidRDefault="00562854">
      <w:pPr>
        <w:numPr>
          <w:ilvl w:val="0"/>
          <w:numId w:val="16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lang w:val="en-US"/>
        </w:rPr>
        <w:t>games</w:t>
      </w:r>
      <w:r>
        <w:rPr>
          <w:color w:val="000000"/>
          <w:sz w:val="12"/>
          <w:lang w:val="en-US"/>
        </w:rPr>
        <w:t>(billiards, bowls</w:t>
      </w:r>
      <w:r>
        <w:rPr>
          <w:color w:val="000000"/>
          <w:sz w:val="12"/>
        </w:rPr>
        <w:t>-гольф</w:t>
      </w:r>
      <w:r>
        <w:rPr>
          <w:color w:val="000000"/>
          <w:sz w:val="12"/>
          <w:lang w:val="en-US"/>
        </w:rPr>
        <w:t>, dominoes, draughts)</w:t>
      </w:r>
    </w:p>
    <w:p w:rsidR="007B1013" w:rsidRDefault="00562854">
      <w:pPr>
        <w:numPr>
          <w:ilvl w:val="0"/>
          <w:numId w:val="16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lang w:val="en-US"/>
        </w:rPr>
        <w:t>some proper nouns</w:t>
      </w:r>
      <w:r>
        <w:rPr>
          <w:color w:val="000000"/>
          <w:sz w:val="12"/>
          <w:lang w:val="en-US"/>
        </w:rPr>
        <w:t>(Algiers, Athens, Brussels, Flanders, Marseilles, Naples, Wales, The United Nations, the United States.</w:t>
      </w:r>
    </w:p>
    <w:p w:rsidR="007B1013" w:rsidRDefault="00562854">
      <w:pPr>
        <w:numPr>
          <w:ilvl w:val="0"/>
          <w:numId w:val="16"/>
        </w:numPr>
        <w:jc w:val="both"/>
        <w:rPr>
          <w:b/>
          <w:color w:val="000000"/>
          <w:sz w:val="12"/>
          <w:lang w:val="en-US"/>
        </w:rPr>
      </w:pPr>
      <w:r>
        <w:rPr>
          <w:b/>
          <w:color w:val="000000"/>
          <w:sz w:val="12"/>
          <w:lang w:val="en-US"/>
        </w:rPr>
        <w:t>Nouns ending –ics</w:t>
      </w:r>
      <w:r>
        <w:rPr>
          <w:color w:val="000000"/>
          <w:sz w:val="12"/>
          <w:lang w:val="en-US"/>
        </w:rPr>
        <w:t>(classics, phonetics)</w:t>
      </w:r>
    </w:p>
    <w:p w:rsidR="007B1013" w:rsidRDefault="00562854">
      <w:pPr>
        <w:jc w:val="both"/>
        <w:rPr>
          <w:color w:val="0000FF"/>
          <w:sz w:val="12"/>
          <w:lang w:val="en-US"/>
        </w:rPr>
      </w:pPr>
      <w:r>
        <w:rPr>
          <w:color w:val="0000FF"/>
          <w:sz w:val="12"/>
          <w:lang w:val="en-US"/>
        </w:rPr>
        <w:t>Plural invariable nouns</w:t>
      </w:r>
    </w:p>
    <w:p w:rsidR="007B1013" w:rsidRDefault="00562854">
      <w:pPr>
        <w:numPr>
          <w:ilvl w:val="0"/>
          <w:numId w:val="17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Marked</w:t>
      </w:r>
    </w:p>
    <w:p w:rsidR="007B1013" w:rsidRDefault="00562854">
      <w:pPr>
        <w:numPr>
          <w:ilvl w:val="0"/>
          <w:numId w:val="18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Names of tools…consisting 2 equal parts</w:t>
      </w:r>
      <w:r>
        <w:rPr>
          <w:sz w:val="12"/>
          <w:lang w:val="en-US"/>
        </w:rPr>
        <w:t>(bellows</w:t>
      </w:r>
      <w:r>
        <w:rPr>
          <w:sz w:val="12"/>
        </w:rPr>
        <w:t>-мехи</w:t>
      </w:r>
      <w:r>
        <w:rPr>
          <w:sz w:val="12"/>
          <w:lang w:val="en-US"/>
        </w:rPr>
        <w:t>, binoculars, breeches-бриджи, braces-фигурные скобки, flannels-фланелевые брюки, glasses, pants-брюки, трусы, pincers-щепцы, pliers-щипчики, плоскогубцы, pyjamas, scales, scissors, shorts, spectacles-очки, suspenders-подтяжки, tights-колготки, tongs-щипцы, trousers, tweezers-пинцет)</w:t>
      </w:r>
    </w:p>
    <w:p w:rsidR="007B1013" w:rsidRDefault="00562854">
      <w:pPr>
        <w:numPr>
          <w:ilvl w:val="0"/>
          <w:numId w:val="18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Miscellaneous nouns</w:t>
      </w:r>
      <w:r>
        <w:rPr>
          <w:b/>
          <w:sz w:val="12"/>
        </w:rPr>
        <w:t xml:space="preserve">(смешанный) </w:t>
      </w:r>
      <w:r>
        <w:rPr>
          <w:sz w:val="12"/>
        </w:rPr>
        <w:t>(</w:t>
      </w:r>
      <w:r>
        <w:rPr>
          <w:sz w:val="12"/>
          <w:lang w:val="en-US"/>
        </w:rPr>
        <w:t>annals, antics, archives, arms, ashes, the Commons, contents, customs, customs-duty, customs-house, earnings, goods, goods train, greens, holidays, manners, minutes, outskirts, quarters, stairs, suds, surroundings, thanks, troops, wages, whereabouts, the Middle Ages</w:t>
      </w:r>
      <w:r>
        <w:rPr>
          <w:sz w:val="12"/>
        </w:rPr>
        <w:t>)</w:t>
      </w:r>
    </w:p>
    <w:p w:rsidR="007B1013" w:rsidRDefault="00562854">
      <w:pPr>
        <w:numPr>
          <w:ilvl w:val="0"/>
          <w:numId w:val="18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 xml:space="preserve">Some proper nouns </w:t>
      </w:r>
      <w:r>
        <w:rPr>
          <w:sz w:val="12"/>
          <w:lang w:val="en-US"/>
        </w:rPr>
        <w:t>(the East Indies, the West Indies, the Hibrides, the Highlands, the Midlands, the Netherlands)</w:t>
      </w:r>
    </w:p>
    <w:p w:rsidR="007B1013" w:rsidRDefault="00562854">
      <w:pPr>
        <w:numPr>
          <w:ilvl w:val="0"/>
          <w:numId w:val="17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Unmarked(nouns of multitude &amp; collective):</w:t>
      </w:r>
    </w:p>
    <w:p w:rsidR="007B1013" w:rsidRDefault="00562854">
      <w:pPr>
        <w:jc w:val="both"/>
        <w:rPr>
          <w:color w:val="000000"/>
          <w:sz w:val="12"/>
          <w:lang w:val="en-US"/>
        </w:rPr>
      </w:pPr>
      <w:r>
        <w:rPr>
          <w:color w:val="000000"/>
          <w:sz w:val="12"/>
          <w:lang w:val="en-US"/>
        </w:rPr>
        <w:t>C: the family was large, m: the family were fond of their house.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color w:val="0000FF"/>
          <w:sz w:val="12"/>
          <w:lang w:val="en-US"/>
        </w:rPr>
        <w:t>Ways of showing partition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sz w:val="12"/>
          <w:lang w:val="en-US"/>
        </w:rPr>
        <w:t>A piece of, a loaf of, a stick of, a bar of, a sheet of, lump, blade, block, strip, grain, pile, heap, word, item, article, fit</w:t>
      </w:r>
    </w:p>
    <w:p w:rsidR="007B1013" w:rsidRDefault="007B1013">
      <w:pPr>
        <w:jc w:val="both"/>
        <w:rPr>
          <w:sz w:val="12"/>
          <w:lang w:val="en-US"/>
        </w:rPr>
      </w:pPr>
    </w:p>
    <w:p w:rsidR="007B1013" w:rsidRDefault="00562854">
      <w:pPr>
        <w:pStyle w:val="1"/>
        <w:jc w:val="both"/>
        <w:rPr>
          <w:sz w:val="12"/>
        </w:rPr>
      </w:pPr>
      <w:r>
        <w:rPr>
          <w:sz w:val="12"/>
        </w:rPr>
        <w:t>2. Category of Case of the noun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sz w:val="12"/>
          <w:lang w:val="en-US"/>
        </w:rPr>
        <w:t>Shows the relation of the noun with other words in the sentence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Common case</w:t>
      </w:r>
      <w:r>
        <w:rPr>
          <w:sz w:val="12"/>
          <w:lang w:val="en-US"/>
        </w:rPr>
        <w:t>-zero inflexion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Genitive case-</w:t>
      </w:r>
      <w:r>
        <w:rPr>
          <w:sz w:val="12"/>
          <w:lang w:val="en-US"/>
        </w:rPr>
        <w:t>apostrophe s(‘s)</w:t>
      </w:r>
    </w:p>
    <w:p w:rsidR="007B1013" w:rsidRDefault="00562854">
      <w:pPr>
        <w:numPr>
          <w:ilvl w:val="0"/>
          <w:numId w:val="19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Genitive</w:t>
      </w:r>
      <w:r>
        <w:rPr>
          <w:sz w:val="12"/>
          <w:lang w:val="en-US"/>
        </w:rPr>
        <w:t xml:space="preserve"> </w:t>
      </w:r>
    </w:p>
    <w:p w:rsidR="007B1013" w:rsidRDefault="00562854">
      <w:p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Pronunciation:</w:t>
      </w:r>
    </w:p>
    <w:p w:rsidR="007B1013" w:rsidRDefault="00562854">
      <w:pPr>
        <w:numPr>
          <w:ilvl w:val="0"/>
          <w:numId w:val="21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[z]-</w:t>
      </w:r>
      <w:r>
        <w:rPr>
          <w:sz w:val="12"/>
          <w:lang w:val="en-US"/>
        </w:rPr>
        <w:t>after vowels &amp; voiced consonans-negro’s, dog’s</w:t>
      </w:r>
    </w:p>
    <w:p w:rsidR="007B1013" w:rsidRDefault="00562854">
      <w:pPr>
        <w:numPr>
          <w:ilvl w:val="0"/>
          <w:numId w:val="21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[s]-</w:t>
      </w:r>
      <w:r>
        <w:rPr>
          <w:sz w:val="12"/>
          <w:lang w:val="en-US"/>
        </w:rPr>
        <w:t>after voiceless consonants-student’s</w:t>
      </w:r>
    </w:p>
    <w:p w:rsidR="007B1013" w:rsidRDefault="00562854">
      <w:pPr>
        <w:numPr>
          <w:ilvl w:val="0"/>
          <w:numId w:val="21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[iz]-</w:t>
      </w:r>
      <w:r>
        <w:rPr>
          <w:sz w:val="12"/>
          <w:lang w:val="en-US"/>
        </w:rPr>
        <w:t>after sibilants(</w:t>
      </w:r>
      <w:r>
        <w:rPr>
          <w:sz w:val="12"/>
        </w:rPr>
        <w:t>свистящий</w:t>
      </w:r>
      <w:r>
        <w:rPr>
          <w:sz w:val="12"/>
          <w:lang w:val="en-US"/>
        </w:rPr>
        <w:t>)- prince’s, judge’s; Marx’s ideas</w:t>
      </w:r>
    </w:p>
    <w:p w:rsidR="007B1013" w:rsidRDefault="00562854">
      <w:pPr>
        <w:numPr>
          <w:ilvl w:val="0"/>
          <w:numId w:val="21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zero ending</w:t>
      </w:r>
      <w:r>
        <w:rPr>
          <w:sz w:val="12"/>
          <w:lang w:val="en-US"/>
        </w:rPr>
        <w:t>-girls’, boys’</w:t>
      </w:r>
    </w:p>
    <w:p w:rsidR="007B1013" w:rsidRDefault="00562854">
      <w:pPr>
        <w:numPr>
          <w:ilvl w:val="0"/>
          <w:numId w:val="22"/>
        </w:numPr>
        <w:jc w:val="both"/>
        <w:rPr>
          <w:sz w:val="12"/>
          <w:lang w:val="en-US"/>
        </w:rPr>
      </w:pPr>
      <w:r>
        <w:rPr>
          <w:i/>
          <w:sz w:val="12"/>
          <w:lang w:val="en-US"/>
        </w:rPr>
        <w:t>with regular plural nouns</w:t>
      </w:r>
      <w:r>
        <w:rPr>
          <w:sz w:val="12"/>
          <w:lang w:val="en-US"/>
        </w:rPr>
        <w:t>(boys’)</w:t>
      </w:r>
    </w:p>
    <w:p w:rsidR="007B1013" w:rsidRDefault="00562854">
      <w:pPr>
        <w:numPr>
          <w:ilvl w:val="0"/>
          <w:numId w:val="22"/>
        </w:numPr>
        <w:jc w:val="both"/>
        <w:rPr>
          <w:sz w:val="12"/>
          <w:lang w:val="en-US"/>
        </w:rPr>
      </w:pPr>
      <w:r>
        <w:rPr>
          <w:i/>
          <w:sz w:val="12"/>
          <w:lang w:val="en-US"/>
        </w:rPr>
        <w:t>greek nouns in –s</w:t>
      </w:r>
      <w:r>
        <w:rPr>
          <w:sz w:val="12"/>
          <w:lang w:val="en-US"/>
        </w:rPr>
        <w:t>(Socrates’ wife, Xerxes’(</w:t>
      </w:r>
      <w:r>
        <w:rPr>
          <w:sz w:val="12"/>
        </w:rPr>
        <w:t>зерксис</w:t>
      </w:r>
      <w:r>
        <w:rPr>
          <w:sz w:val="12"/>
          <w:lang w:val="en-US"/>
        </w:rPr>
        <w:t>)</w:t>
      </w:r>
    </w:p>
    <w:p w:rsidR="007B1013" w:rsidRDefault="00562854">
      <w:pPr>
        <w:numPr>
          <w:ilvl w:val="0"/>
          <w:numId w:val="22"/>
        </w:numPr>
        <w:jc w:val="both"/>
        <w:rPr>
          <w:sz w:val="12"/>
          <w:lang w:val="en-US"/>
        </w:rPr>
      </w:pPr>
      <w:r>
        <w:rPr>
          <w:i/>
          <w:sz w:val="12"/>
          <w:lang w:val="en-US"/>
        </w:rPr>
        <w:t>other names</w:t>
      </w:r>
      <w:r>
        <w:rPr>
          <w:sz w:val="12"/>
          <w:lang w:val="en-US"/>
        </w:rPr>
        <w:t>: 2 variants – Burns’ &amp; Burns’s poems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Compound nouns</w:t>
      </w:r>
      <w:r>
        <w:rPr>
          <w:sz w:val="12"/>
          <w:lang w:val="en-US"/>
        </w:rPr>
        <w:t>-s joined to the final component(the editor-in chief’s office)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Group genitive(when ‘s can be joined)</w:t>
      </w:r>
    </w:p>
    <w:p w:rsidR="007B1013" w:rsidRDefault="00562854">
      <w:pPr>
        <w:numPr>
          <w:ilvl w:val="0"/>
          <w:numId w:val="23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>2 persons possess or are related to smth they have in common(mom &amp; dad’s room, John &amp; Mary’s car)</w:t>
      </w:r>
    </w:p>
    <w:p w:rsidR="007B1013" w:rsidRDefault="00562854">
      <w:pPr>
        <w:numPr>
          <w:ilvl w:val="0"/>
          <w:numId w:val="23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>to a more extensive phrase which may even contain a clause(the Duke of Norfolk’s sister, the secretary of state’s room, the man I saw yesterday’s son)</w:t>
      </w:r>
    </w:p>
    <w:p w:rsidR="007B1013" w:rsidRDefault="00562854">
      <w:pPr>
        <w:numPr>
          <w:ilvl w:val="0"/>
          <w:numId w:val="23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>to a noun(pronoun)+a pronoun group(someone else’s benefit)</w:t>
      </w:r>
    </w:p>
    <w:p w:rsidR="007B1013" w:rsidRDefault="00562854">
      <w:pPr>
        <w:numPr>
          <w:ilvl w:val="0"/>
          <w:numId w:val="23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>to a group ending in a numeral(in an hour or two’s time)</w:t>
      </w:r>
    </w:p>
    <w:p w:rsidR="007B1013" w:rsidRDefault="00562854">
      <w:pPr>
        <w:jc w:val="both"/>
        <w:rPr>
          <w:b/>
          <w:sz w:val="12"/>
          <w:lang w:val="en-US"/>
        </w:rPr>
      </w:pPr>
      <w:r>
        <w:rPr>
          <w:sz w:val="12"/>
          <w:lang w:val="en-US"/>
        </w:rPr>
        <w:t>The main meaning of the genitive case-possession,</w:t>
      </w:r>
      <w:r>
        <w:rPr>
          <w:b/>
          <w:sz w:val="12"/>
          <w:lang w:val="en-US"/>
        </w:rPr>
        <w:t xml:space="preserve"> Possessive case, main modifications:</w:t>
      </w:r>
    </w:p>
    <w:p w:rsidR="007B1013" w:rsidRDefault="00562854">
      <w:pPr>
        <w:numPr>
          <w:ilvl w:val="0"/>
          <w:numId w:val="24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 xml:space="preserve">the idea of </w:t>
      </w:r>
      <w:r>
        <w:rPr>
          <w:b/>
          <w:sz w:val="12"/>
          <w:lang w:val="en-US"/>
        </w:rPr>
        <w:t>belonging</w:t>
      </w:r>
      <w:r>
        <w:rPr>
          <w:sz w:val="12"/>
          <w:lang w:val="en-US"/>
        </w:rPr>
        <w:t>: John’s coat</w:t>
      </w:r>
    </w:p>
    <w:p w:rsidR="007B1013" w:rsidRDefault="00562854">
      <w:pPr>
        <w:numPr>
          <w:ilvl w:val="0"/>
          <w:numId w:val="24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 xml:space="preserve">Different kinds of </w:t>
      </w:r>
      <w:r>
        <w:rPr>
          <w:b/>
          <w:sz w:val="12"/>
          <w:lang w:val="en-US"/>
        </w:rPr>
        <w:t>relations:</w:t>
      </w:r>
    </w:p>
    <w:p w:rsidR="007B1013" w:rsidRDefault="00562854">
      <w:pPr>
        <w:numPr>
          <w:ilvl w:val="0"/>
          <w:numId w:val="25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Relation of the whole to its part</w:t>
      </w:r>
      <w:r>
        <w:rPr>
          <w:sz w:val="12"/>
          <w:lang w:val="en-US"/>
        </w:rPr>
        <w:t>(Jon’s leg)</w:t>
      </w:r>
    </w:p>
    <w:p w:rsidR="007B1013" w:rsidRDefault="00562854">
      <w:pPr>
        <w:numPr>
          <w:ilvl w:val="0"/>
          <w:numId w:val="25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Personal or social relations</w:t>
      </w:r>
      <w:r>
        <w:rPr>
          <w:sz w:val="12"/>
          <w:lang w:val="en-US"/>
        </w:rPr>
        <w:t>(John’s wife)</w:t>
      </w:r>
    </w:p>
    <w:p w:rsidR="007B1013" w:rsidRDefault="00562854">
      <w:pPr>
        <w:numPr>
          <w:ilvl w:val="0"/>
          <w:numId w:val="26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subjective relations</w:t>
      </w:r>
      <w:r>
        <w:rPr>
          <w:sz w:val="12"/>
          <w:lang w:val="en-US"/>
        </w:rPr>
        <w:t>(The doctor’s arrival, the Chekhov’s book)</w:t>
      </w:r>
    </w:p>
    <w:p w:rsidR="007B1013" w:rsidRDefault="00562854">
      <w:pPr>
        <w:numPr>
          <w:ilvl w:val="0"/>
          <w:numId w:val="26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authorship</w:t>
      </w:r>
      <w:r>
        <w:rPr>
          <w:sz w:val="12"/>
          <w:lang w:val="en-US"/>
        </w:rPr>
        <w:t>(Byron’s poem)</w:t>
      </w:r>
    </w:p>
    <w:p w:rsidR="007B1013" w:rsidRDefault="00562854">
      <w:pPr>
        <w:numPr>
          <w:ilvl w:val="0"/>
          <w:numId w:val="26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objective relations</w:t>
      </w:r>
      <w:r>
        <w:rPr>
          <w:sz w:val="12"/>
          <w:lang w:val="en-US"/>
        </w:rPr>
        <w:t>(John’s arrest-he was arrested)</w:t>
      </w:r>
    </w:p>
    <w:p w:rsidR="007B1013" w:rsidRDefault="00562854">
      <w:pPr>
        <w:numPr>
          <w:ilvl w:val="0"/>
          <w:numId w:val="26"/>
        </w:numPr>
        <w:jc w:val="both"/>
        <w:rPr>
          <w:b/>
          <w:sz w:val="12"/>
          <w:lang w:val="en-US"/>
        </w:rPr>
      </w:pPr>
      <w:r>
        <w:rPr>
          <w:b/>
          <w:sz w:val="12"/>
          <w:lang w:val="en-US"/>
        </w:rPr>
        <w:t>measure</w:t>
      </w:r>
      <w:r>
        <w:rPr>
          <w:sz w:val="12"/>
          <w:lang w:val="en-US"/>
        </w:rPr>
        <w:t>(an hour’s trip, a mile’s distance)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 xml:space="preserve">‘s lost the meaning of possession </w:t>
      </w:r>
      <w:r>
        <w:rPr>
          <w:sz w:val="12"/>
          <w:lang w:val="en-US"/>
        </w:rPr>
        <w:t>(woman’s work, idiot’s smile, women’s college, angel’s eyes)</w:t>
      </w:r>
    </w:p>
    <w:p w:rsidR="007B1013" w:rsidRDefault="00562854">
      <w:pPr>
        <w:pStyle w:val="2"/>
        <w:jc w:val="both"/>
        <w:rPr>
          <w:sz w:val="12"/>
        </w:rPr>
      </w:pPr>
      <w:r>
        <w:rPr>
          <w:sz w:val="12"/>
        </w:rPr>
        <w:t>The use of genitive case &amp; its equivalent of-phrase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with nouns denoting persons &amp; animals</w:t>
      </w:r>
      <w:r>
        <w:rPr>
          <w:sz w:val="12"/>
          <w:lang w:val="en-US"/>
        </w:rPr>
        <w:t xml:space="preserve">(John’s idea, swalow’s nest). </w:t>
      </w:r>
      <w:r>
        <w:rPr>
          <w:b/>
          <w:sz w:val="12"/>
          <w:lang w:val="en-US"/>
        </w:rPr>
        <w:t>With other nouns</w:t>
      </w:r>
      <w:r>
        <w:rPr>
          <w:sz w:val="12"/>
          <w:lang w:val="en-US"/>
        </w:rPr>
        <w:t>-of+noun phrase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with nouns denoting time &amp; distance</w:t>
      </w:r>
      <w:r>
        <w:rPr>
          <w:sz w:val="12"/>
          <w:lang w:val="en-US"/>
        </w:rPr>
        <w:t>(minute, moment, year &amp; substantivized adverbs - today)today’s papers-</w:t>
      </w:r>
      <w:r>
        <w:rPr>
          <w:sz w:val="12"/>
        </w:rPr>
        <w:t>сегодняшние</w:t>
      </w:r>
      <w:r>
        <w:rPr>
          <w:sz w:val="12"/>
          <w:lang w:val="en-US"/>
        </w:rPr>
        <w:t>, the papers of today-сегодняшнего дня)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with the names of countries &amp; towns</w:t>
      </w:r>
      <w:r>
        <w:rPr>
          <w:sz w:val="12"/>
          <w:lang w:val="en-US"/>
        </w:rPr>
        <w:t>(Britain’s national museum, Canada’s population)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with the names of newspapers denoting different kinds of organizations</w:t>
      </w:r>
      <w:r>
        <w:rPr>
          <w:sz w:val="12"/>
          <w:lang w:val="en-US"/>
        </w:rPr>
        <w:t>(company’s plan, Guardian’s analysis, Geographical Society’s gold medal)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with the nouns world, nation, country, city, town</w:t>
      </w:r>
      <w:r>
        <w:rPr>
          <w:sz w:val="12"/>
          <w:lang w:val="en-US"/>
        </w:rPr>
        <w:t>(the nation’s health)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with the nouns ship, boat, car</w:t>
      </w:r>
      <w:r>
        <w:rPr>
          <w:sz w:val="12"/>
          <w:lang w:val="en-US"/>
        </w:rPr>
        <w:t>(ship’s crew)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with nouns denoting planets(sun, moon, earth)</w:t>
      </w:r>
      <w:r>
        <w:rPr>
          <w:sz w:val="12"/>
          <w:lang w:val="en-US"/>
        </w:rPr>
        <w:t>(this earth’s life)</w:t>
      </w:r>
    </w:p>
    <w:p w:rsidR="007B1013" w:rsidRDefault="00562854">
      <w:pPr>
        <w:numPr>
          <w:ilvl w:val="0"/>
          <w:numId w:val="27"/>
        </w:numPr>
        <w:jc w:val="both"/>
        <w:rPr>
          <w:sz w:val="12"/>
          <w:lang w:val="en-US"/>
        </w:rPr>
      </w:pPr>
      <w:r>
        <w:rPr>
          <w:sz w:val="12"/>
          <w:highlight w:val="cyan"/>
          <w:lang w:val="en-US"/>
        </w:rPr>
        <w:t>set expressions: to one heart’s content(desire), at death’s door, at arm’s length, out of harm’s way, a hair’s breadth, a needle’s eye, at a stone’s throe, to move at a snail’s pace, at the water’s edge</w:t>
      </w:r>
    </w:p>
    <w:p w:rsidR="007B1013" w:rsidRDefault="00562854">
      <w:pPr>
        <w:jc w:val="both"/>
        <w:rPr>
          <w:sz w:val="12"/>
          <w:highlight w:val="yellow"/>
          <w:lang w:val="en-US"/>
        </w:rPr>
      </w:pPr>
      <w:r>
        <w:rPr>
          <w:sz w:val="12"/>
          <w:highlight w:val="yellow"/>
          <w:lang w:val="en-US"/>
        </w:rPr>
        <w:t xml:space="preserve">The syntactical function of the genitive –attribute. It’s always used as a premodifier &amp; sometimes called </w:t>
      </w:r>
      <w:r>
        <w:rPr>
          <w:b/>
          <w:sz w:val="12"/>
          <w:highlight w:val="yellow"/>
          <w:lang w:val="en-US"/>
        </w:rPr>
        <w:t>the depend genitive</w:t>
      </w:r>
      <w:r>
        <w:rPr>
          <w:sz w:val="12"/>
          <w:highlight w:val="yellow"/>
          <w:lang w:val="en-US"/>
        </w:rPr>
        <w:t>.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b/>
          <w:sz w:val="12"/>
          <w:highlight w:val="yellow"/>
          <w:lang w:val="en-US"/>
        </w:rPr>
        <w:t>The absolute genitive</w:t>
      </w:r>
      <w:r>
        <w:rPr>
          <w:sz w:val="12"/>
          <w:highlight w:val="yellow"/>
          <w:lang w:val="en-US"/>
        </w:rPr>
        <w:t xml:space="preserve"> – when the genitive case is not followed by the headword &amp; when it stands for the whole noun phrase:</w:t>
      </w:r>
    </w:p>
    <w:p w:rsidR="007B1013" w:rsidRDefault="00562854">
      <w:pPr>
        <w:jc w:val="both"/>
        <w:rPr>
          <w:sz w:val="12"/>
          <w:lang w:val="en-US"/>
        </w:rPr>
      </w:pPr>
      <w:r>
        <w:rPr>
          <w:sz w:val="12"/>
          <w:lang w:val="en-US"/>
        </w:rPr>
        <w:t>It is used:</w:t>
      </w:r>
    </w:p>
    <w:p w:rsidR="007B1013" w:rsidRDefault="00562854">
      <w:pPr>
        <w:numPr>
          <w:ilvl w:val="0"/>
          <w:numId w:val="28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to avoid repetition</w:t>
      </w:r>
      <w:r>
        <w:rPr>
          <w:sz w:val="12"/>
          <w:lang w:val="en-US"/>
        </w:rPr>
        <w:t>(our house is better than Mary’s(house))</w:t>
      </w:r>
    </w:p>
    <w:p w:rsidR="007B1013" w:rsidRDefault="00562854">
      <w:pPr>
        <w:numPr>
          <w:ilvl w:val="0"/>
          <w:numId w:val="28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after the preposition of</w:t>
      </w:r>
      <w:r>
        <w:rPr>
          <w:sz w:val="12"/>
          <w:lang w:val="en-US"/>
        </w:rPr>
        <w:t>(an old frend of my mother’s)</w:t>
      </w:r>
    </w:p>
    <w:p w:rsidR="007B1013" w:rsidRDefault="00562854">
      <w:pPr>
        <w:numPr>
          <w:ilvl w:val="0"/>
          <w:numId w:val="28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to denote shops</w:t>
      </w:r>
      <w:r>
        <w:rPr>
          <w:sz w:val="12"/>
          <w:lang w:val="en-US"/>
        </w:rPr>
        <w:t>(the grocer’s, the baker’s)</w:t>
      </w:r>
    </w:p>
    <w:p w:rsidR="007B1013" w:rsidRDefault="00562854">
      <w:pPr>
        <w:numPr>
          <w:ilvl w:val="0"/>
          <w:numId w:val="28"/>
        </w:numPr>
        <w:jc w:val="both"/>
        <w:rPr>
          <w:sz w:val="12"/>
          <w:lang w:val="en-US"/>
        </w:rPr>
      </w:pPr>
      <w:r>
        <w:rPr>
          <w:b/>
          <w:sz w:val="12"/>
          <w:lang w:val="en-US"/>
        </w:rPr>
        <w:t>saints’ name</w:t>
      </w:r>
      <w:r>
        <w:rPr>
          <w:sz w:val="12"/>
          <w:lang w:val="en-US"/>
        </w:rPr>
        <w:t>St Paul’s(cathedral)</w:t>
      </w:r>
    </w:p>
    <w:p w:rsidR="007B1013" w:rsidRDefault="00562854">
      <w:pPr>
        <w:numPr>
          <w:ilvl w:val="0"/>
          <w:numId w:val="28"/>
        </w:numPr>
        <w:jc w:val="both"/>
        <w:rPr>
          <w:sz w:val="12"/>
          <w:u w:val="single"/>
          <w:lang w:val="en-US"/>
        </w:rPr>
      </w:pPr>
      <w:r>
        <w:rPr>
          <w:b/>
          <w:sz w:val="12"/>
          <w:lang w:val="en-US"/>
        </w:rPr>
        <w:t>places of residence</w:t>
      </w:r>
      <w:r>
        <w:rPr>
          <w:sz w:val="12"/>
          <w:lang w:val="en-US"/>
        </w:rPr>
        <w:t>(at my uncle’s, at Timothy’s)</w:t>
      </w:r>
    </w:p>
    <w:p w:rsidR="007B1013" w:rsidRDefault="00562854">
      <w:pPr>
        <w:pStyle w:val="2"/>
        <w:jc w:val="both"/>
        <w:rPr>
          <w:sz w:val="12"/>
        </w:rPr>
      </w:pPr>
      <w:r>
        <w:rPr>
          <w:sz w:val="12"/>
        </w:rPr>
        <w:t>Double genitive</w:t>
      </w:r>
    </w:p>
    <w:p w:rsidR="007B1013" w:rsidRDefault="00562854">
      <w:pPr>
        <w:numPr>
          <w:ilvl w:val="0"/>
          <w:numId w:val="29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>My mother’s father’s people</w:t>
      </w:r>
    </w:p>
    <w:p w:rsidR="007B1013" w:rsidRDefault="00562854">
      <w:pPr>
        <w:numPr>
          <w:ilvl w:val="0"/>
          <w:numId w:val="29"/>
        </w:numPr>
        <w:jc w:val="both"/>
        <w:rPr>
          <w:sz w:val="12"/>
          <w:lang w:val="en-US"/>
        </w:rPr>
      </w:pPr>
      <w:r>
        <w:rPr>
          <w:sz w:val="12"/>
          <w:lang w:val="en-US"/>
        </w:rPr>
        <w:t>The boy’s half-hour’s run</w:t>
      </w:r>
    </w:p>
    <w:p w:rsidR="007B1013" w:rsidRDefault="007B1013">
      <w:pPr>
        <w:jc w:val="both"/>
        <w:rPr>
          <w:sz w:val="12"/>
          <w:lang w:val="en-US"/>
        </w:rPr>
      </w:pPr>
      <w:bookmarkStart w:id="0" w:name="_GoBack"/>
      <w:bookmarkEnd w:id="0"/>
    </w:p>
    <w:sectPr w:rsidR="007B1013">
      <w:pgSz w:w="11906" w:h="16838"/>
      <w:pgMar w:top="1440" w:right="1800" w:bottom="1440" w:left="1800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C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8E5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9E7FA9"/>
    <w:multiLevelType w:val="singleLevel"/>
    <w:tmpl w:val="D08E82F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>
    <w:nsid w:val="0B0B47EF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">
    <w:nsid w:val="0C36367B"/>
    <w:multiLevelType w:val="singleLevel"/>
    <w:tmpl w:val="CF824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016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0B35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4774664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1A7D6D46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>
    <w:nsid w:val="214C05EC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0">
    <w:nsid w:val="30F15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257923"/>
    <w:multiLevelType w:val="singleLevel"/>
    <w:tmpl w:val="D08E82F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2">
    <w:nsid w:val="44374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A86A44"/>
    <w:multiLevelType w:val="singleLevel"/>
    <w:tmpl w:val="D08E82F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4">
    <w:nsid w:val="474F55A9"/>
    <w:multiLevelType w:val="singleLevel"/>
    <w:tmpl w:val="B3C06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7571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4F422C"/>
    <w:multiLevelType w:val="singleLevel"/>
    <w:tmpl w:val="4B2ADB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532A94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8">
    <w:nsid w:val="4E5E2045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1F03624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0">
    <w:nsid w:val="567642B0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1">
    <w:nsid w:val="568161BE"/>
    <w:multiLevelType w:val="singleLevel"/>
    <w:tmpl w:val="D08E82F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2">
    <w:nsid w:val="67C66954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3">
    <w:nsid w:val="6C221C51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4">
    <w:nsid w:val="6DE8262D"/>
    <w:multiLevelType w:val="singleLevel"/>
    <w:tmpl w:val="B3C06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F0763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6">
    <w:nsid w:val="70930266"/>
    <w:multiLevelType w:val="singleLevel"/>
    <w:tmpl w:val="B3C06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570FA5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8">
    <w:nsid w:val="7AD2163D"/>
    <w:multiLevelType w:val="singleLevel"/>
    <w:tmpl w:val="7686719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3"/>
  </w:num>
  <w:num w:numId="5">
    <w:abstractNumId w:val="20"/>
  </w:num>
  <w:num w:numId="6">
    <w:abstractNumId w:val="7"/>
  </w:num>
  <w:num w:numId="7">
    <w:abstractNumId w:val="9"/>
  </w:num>
  <w:num w:numId="8">
    <w:abstractNumId w:val="19"/>
  </w:num>
  <w:num w:numId="9">
    <w:abstractNumId w:val="10"/>
  </w:num>
  <w:num w:numId="10">
    <w:abstractNumId w:val="23"/>
  </w:num>
  <w:num w:numId="11">
    <w:abstractNumId w:val="1"/>
  </w:num>
  <w:num w:numId="12">
    <w:abstractNumId w:val="22"/>
  </w:num>
  <w:num w:numId="13">
    <w:abstractNumId w:val="5"/>
  </w:num>
  <w:num w:numId="14">
    <w:abstractNumId w:val="15"/>
  </w:num>
  <w:num w:numId="15">
    <w:abstractNumId w:val="27"/>
  </w:num>
  <w:num w:numId="16">
    <w:abstractNumId w:val="25"/>
  </w:num>
  <w:num w:numId="17">
    <w:abstractNumId w:val="0"/>
  </w:num>
  <w:num w:numId="18">
    <w:abstractNumId w:val="8"/>
  </w:num>
  <w:num w:numId="19">
    <w:abstractNumId w:val="4"/>
  </w:num>
  <w:num w:numId="20">
    <w:abstractNumId w:val="26"/>
  </w:num>
  <w:num w:numId="21">
    <w:abstractNumId w:val="11"/>
  </w:num>
  <w:num w:numId="22">
    <w:abstractNumId w:val="28"/>
  </w:num>
  <w:num w:numId="23">
    <w:abstractNumId w:val="14"/>
  </w:num>
  <w:num w:numId="24">
    <w:abstractNumId w:val="24"/>
  </w:num>
  <w:num w:numId="25">
    <w:abstractNumId w:val="17"/>
  </w:num>
  <w:num w:numId="26">
    <w:abstractNumId w:val="16"/>
  </w:num>
  <w:num w:numId="27">
    <w:abstractNumId w:val="13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854"/>
    <w:rsid w:val="002E2018"/>
    <w:rsid w:val="00562854"/>
    <w:rsid w:val="007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E439-E9BC-45FC-98A6-0C7CFBA9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mic Sans MS" w:hAnsi="Comic Sans MS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FF0000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 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Solok</dc:creator>
  <cp:keywords/>
  <cp:lastModifiedBy>Irina</cp:lastModifiedBy>
  <cp:revision>2</cp:revision>
  <cp:lastPrinted>2001-01-04T23:17:00Z</cp:lastPrinted>
  <dcterms:created xsi:type="dcterms:W3CDTF">2014-08-26T08:39:00Z</dcterms:created>
  <dcterms:modified xsi:type="dcterms:W3CDTF">2014-08-26T08:39:00Z</dcterms:modified>
</cp:coreProperties>
</file>