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1E" w:rsidRDefault="00386A1E">
      <w:pPr>
        <w:widowControl w:val="0"/>
        <w:spacing w:before="120"/>
        <w:jc w:val="center"/>
        <w:rPr>
          <w:b/>
          <w:bCs/>
          <w:color w:val="000000"/>
          <w:sz w:val="32"/>
          <w:szCs w:val="32"/>
          <w:lang w:val="en"/>
        </w:rPr>
      </w:pPr>
      <w:r>
        <w:rPr>
          <w:b/>
          <w:bCs/>
          <w:color w:val="000000"/>
          <w:sz w:val="32"/>
          <w:szCs w:val="32"/>
          <w:lang w:val="en"/>
        </w:rPr>
        <w:t xml:space="preserve">Constable, John </w:t>
      </w:r>
    </w:p>
    <w:p w:rsidR="00386A1E" w:rsidRDefault="00386A1E">
      <w:pPr>
        <w:widowControl w:val="0"/>
        <w:spacing w:before="120"/>
        <w:ind w:firstLine="567"/>
        <w:jc w:val="both"/>
        <w:rPr>
          <w:color w:val="000000"/>
          <w:lang w:val="en"/>
        </w:rPr>
      </w:pPr>
      <w:r>
        <w:rPr>
          <w:rStyle w:val="a4"/>
          <w:b w:val="0"/>
          <w:bCs w:val="0"/>
          <w:color w:val="000000"/>
          <w:lang w:val="en"/>
        </w:rPr>
        <w:t>Constable, John</w:t>
      </w:r>
      <w:r>
        <w:rPr>
          <w:color w:val="000000"/>
          <w:lang w:val="en"/>
        </w:rPr>
        <w:t xml:space="preserve"> (1776-1837). English painter, ranked with Turner as one of the greatest British landscape artists. </w:t>
      </w:r>
    </w:p>
    <w:p w:rsidR="00386A1E" w:rsidRDefault="00386A1E">
      <w:pPr>
        <w:widowControl w:val="0"/>
        <w:spacing w:before="120"/>
        <w:ind w:firstLine="567"/>
        <w:jc w:val="both"/>
        <w:rPr>
          <w:color w:val="000000"/>
          <w:lang w:val="en"/>
        </w:rPr>
      </w:pPr>
      <w:r>
        <w:rPr>
          <w:color w:val="000000"/>
          <w:lang w:val="en"/>
        </w:rPr>
        <w:t xml:space="preserve">Although he showed an early talent for art and began painting his native Suffolk scenery before he left school, his great originality matured slowly. He committed himself to a career as an artist only in 1799, when he joined the Royal Academy Schools and it was not until 1829 that he was grudgingly made a full Academician, elected by a majority of only one vote. In 1816 he became financially secure on the death of his father and married Maria Bicknell after a seven-year courtship and in the fact of strong opposition from her family. During the 1820s he began to win recognition: </w:t>
      </w:r>
      <w:r>
        <w:rPr>
          <w:rStyle w:val="HTML"/>
          <w:color w:val="000000"/>
          <w:lang w:val="en"/>
        </w:rPr>
        <w:t>The Hay Wain</w:t>
      </w:r>
      <w:r>
        <w:rPr>
          <w:color w:val="000000"/>
          <w:lang w:val="en"/>
        </w:rPr>
        <w:t xml:space="preserve"> (National Gallery, London, 1821) won a gold medal at the Paris Salon of 1824 and Constable was admired by Delacroix and Bonington among others. His wife died in 1828, however, and the remaining years of his life were clouded by despondency. </w:t>
      </w:r>
    </w:p>
    <w:p w:rsidR="00386A1E" w:rsidRDefault="00386A1E">
      <w:pPr>
        <w:widowControl w:val="0"/>
        <w:spacing w:before="120"/>
        <w:ind w:firstLine="567"/>
        <w:jc w:val="both"/>
        <w:rPr>
          <w:color w:val="000000"/>
          <w:lang w:val="en"/>
        </w:rPr>
      </w:pPr>
      <w:r>
        <w:rPr>
          <w:color w:val="000000"/>
          <w:lang w:val="en"/>
        </w:rPr>
        <w:t xml:space="preserve">After spending some years working in the picturesque tradition of landscape and the manner of Gainsborough, Constable developed his own original treatment from the attempt to render scenery more directly and realistically, carrying on but modifying in an individual way the tradition inherited from Ruisdael and the Dutch 17th-century landscape painters. Just as his contemporary William Wordsworth rejected what he called the `poetic diction' of his predecessors, so Constable turned away from the pictorial conventions of 18th-century landscape painters, who, he said, were always `running after pictures and seeking the truth at second hand'. Constable thought that `No two days are alike, nor even two hours; neither were there ever two leaves of a tree alike since the creation of the world', and in a then new way he represented in paint the atmospheric effects of changing light in the open air, the movement of clouds across the sky, and his excited delight at these phenomena, stemming from a profound love of the country: `The sound of water escaping from mill dams, willows, old rotten planks, slimy posts and brickwork, I love such things. These scenes made me a painter.' </w:t>
      </w:r>
    </w:p>
    <w:p w:rsidR="00386A1E" w:rsidRDefault="00386A1E">
      <w:pPr>
        <w:widowControl w:val="0"/>
        <w:spacing w:before="120"/>
        <w:ind w:firstLine="567"/>
        <w:jc w:val="both"/>
        <w:rPr>
          <w:color w:val="000000"/>
          <w:lang w:val="en"/>
        </w:rPr>
      </w:pPr>
      <w:r>
        <w:rPr>
          <w:color w:val="000000"/>
          <w:lang w:val="en"/>
        </w:rPr>
        <w:t xml:space="preserve">He never went abroad, and his finest works are of the places he knew and loved best, particularly Suffolk and Hampstead, where he lived from 1821. To render the shifting flicker of light and weather he abandoned fine traditional finish, catching the sunlight in blobs of pure white or yellow, and the drama of storms with a rapid brush. Henry Fuseli was among the contemporaries who applauded the freshness of Constable's approach, for C. R. Leslie records him as saying: `I like de landscapes of Constable; he is always picturesque, of a fine color, and de lights always in de right places; but he makes me call for my great coat and umbrella.' </w:t>
      </w:r>
    </w:p>
    <w:p w:rsidR="00386A1E" w:rsidRDefault="00386A1E">
      <w:pPr>
        <w:widowControl w:val="0"/>
        <w:spacing w:before="120"/>
        <w:ind w:firstLine="567"/>
        <w:jc w:val="both"/>
        <w:rPr>
          <w:color w:val="000000"/>
          <w:lang w:val="en"/>
        </w:rPr>
      </w:pPr>
      <w:r>
        <w:rPr>
          <w:color w:val="000000"/>
          <w:lang w:val="en"/>
        </w:rPr>
        <w:t xml:space="preserve">Constable worked extensively in the open air, drawing and sketching in oils, but his finished pictures were produced in the studio. For his most ambitious works--`six-footers' as he called them--he followed the unusual technical procedure of making a full-size oil sketch, and in the 20th century there has been a tendancy to praise these even more highly than the finished works because of their freedom and freshness of brushwork. (The full-size sketch for </w:t>
      </w:r>
      <w:r>
        <w:rPr>
          <w:rStyle w:val="HTML"/>
          <w:color w:val="000000"/>
          <w:lang w:val="en"/>
        </w:rPr>
        <w:t>The Hay Wain</w:t>
      </w:r>
      <w:r>
        <w:rPr>
          <w:color w:val="000000"/>
          <w:lang w:val="en"/>
        </w:rPr>
        <w:t xml:space="preserve"> is in the V&amp;A, London, which has the finest collection of Constable's work.) </w:t>
      </w:r>
    </w:p>
    <w:p w:rsidR="00386A1E" w:rsidRDefault="00386A1E">
      <w:pPr>
        <w:widowControl w:val="0"/>
        <w:spacing w:before="120"/>
        <w:ind w:firstLine="567"/>
        <w:jc w:val="both"/>
        <w:rPr>
          <w:color w:val="000000"/>
        </w:rPr>
      </w:pPr>
      <w:r>
        <w:rPr>
          <w:color w:val="000000"/>
          <w:lang w:val="en"/>
        </w:rPr>
        <w:t xml:space="preserve">In England Constable had no real sucessor and the many imitators (who included his son </w:t>
      </w:r>
      <w:r>
        <w:rPr>
          <w:rStyle w:val="a4"/>
          <w:b w:val="0"/>
          <w:bCs w:val="0"/>
          <w:color w:val="000000"/>
          <w:lang w:val="en"/>
        </w:rPr>
        <w:t>Lionel</w:t>
      </w:r>
      <w:r>
        <w:rPr>
          <w:color w:val="000000"/>
          <w:lang w:val="en"/>
        </w:rPr>
        <w:t xml:space="preserve">, 1825-87) turned rather to the formal compositions than to the more direct sketches. In France, however, he was a major influence on Romantics such as Delacroix, on the painters of the Barbizon School, and ultimately on the Impressionists. </w:t>
      </w:r>
    </w:p>
    <w:p w:rsidR="00386A1E" w:rsidRDefault="00386A1E">
      <w:pPr>
        <w:widowControl w:val="0"/>
        <w:spacing w:before="120"/>
        <w:ind w:firstLine="567"/>
        <w:jc w:val="both"/>
        <w:rPr>
          <w:color w:val="000000"/>
        </w:rPr>
      </w:pPr>
      <w:bookmarkStart w:id="0" w:name="_GoBack"/>
      <w:bookmarkEnd w:id="0"/>
    </w:p>
    <w:sectPr w:rsidR="00386A1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DB8"/>
    <w:rsid w:val="00386A1E"/>
    <w:rsid w:val="00570D67"/>
    <w:rsid w:val="00632261"/>
    <w:rsid w:val="006A1D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CF0719-2B9A-4E9F-A5D8-4C519594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2351</Words>
  <Characters>1341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WebMuseum: Constable, John</vt:lpstr>
    </vt:vector>
  </TitlesOfParts>
  <Company>PERSONAL COMPUTERS</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Constable, John</dc:title>
  <dc:subject/>
  <dc:creator>USER</dc:creator>
  <cp:keywords/>
  <dc:description/>
  <cp:lastModifiedBy>admin</cp:lastModifiedBy>
  <cp:revision>2</cp:revision>
  <dcterms:created xsi:type="dcterms:W3CDTF">2014-01-27T03:45:00Z</dcterms:created>
  <dcterms:modified xsi:type="dcterms:W3CDTF">2014-01-27T03:45:00Z</dcterms:modified>
</cp:coreProperties>
</file>