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215"/>
        <w:tblW w:w="3535" w:type="pct"/>
        <w:tblCellSpacing w:w="0" w:type="dxa"/>
        <w:tblCellMar>
          <w:left w:w="0" w:type="dxa"/>
          <w:right w:w="0" w:type="dxa"/>
        </w:tblCellMar>
        <w:tblLook w:val="0000" w:firstRow="0" w:lastRow="0" w:firstColumn="0" w:lastColumn="0" w:noHBand="0" w:noVBand="0"/>
      </w:tblPr>
      <w:tblGrid>
        <w:gridCol w:w="6327"/>
      </w:tblGrid>
      <w:tr w:rsidR="00C6786E">
        <w:trPr>
          <w:tblCellSpacing w:w="0" w:type="dxa"/>
        </w:trPr>
        <w:tc>
          <w:tcPr>
            <w:tcW w:w="0" w:type="auto"/>
            <w:vAlign w:val="center"/>
          </w:tcPr>
          <w:p w:rsidR="00C6786E" w:rsidRDefault="005876EA">
            <w:pPr>
              <w:numPr>
                <w:ilvl w:val="0"/>
                <w:numId w:val="1"/>
              </w:numPr>
              <w:spacing w:before="100" w:beforeAutospacing="1" w:after="100" w:afterAutospacing="1" w:line="360" w:lineRule="auto"/>
              <w:rPr>
                <w:rFonts w:ascii="Arial" w:hAnsi="Arial" w:cs="Arial"/>
                <w:sz w:val="28"/>
                <w:lang w:val="en-US"/>
              </w:rPr>
            </w:pPr>
            <w:r>
              <w:rPr>
                <w:rFonts w:ascii="Arial" w:hAnsi="Arial" w:cs="Arial"/>
                <w:i/>
                <w:iCs/>
                <w:sz w:val="28"/>
                <w:szCs w:val="20"/>
                <w:lang w:val="en-US"/>
              </w:rPr>
              <w:t>How do you get hepatitis A?</w:t>
            </w:r>
            <w:r>
              <w:rPr>
                <w:rFonts w:ascii="Arial" w:hAnsi="Arial" w:cs="Arial"/>
                <w:sz w:val="28"/>
                <w:lang w:val="en-US"/>
              </w:rPr>
              <w:t xml:space="preserve"> </w:t>
            </w:r>
          </w:p>
          <w:p w:rsidR="00C6786E" w:rsidRDefault="005876EA">
            <w:pPr>
              <w:numPr>
                <w:ilvl w:val="0"/>
                <w:numId w:val="1"/>
              </w:numPr>
              <w:spacing w:before="100" w:beforeAutospacing="1" w:after="100" w:afterAutospacing="1" w:line="360" w:lineRule="auto"/>
              <w:rPr>
                <w:rFonts w:ascii="Arial" w:hAnsi="Arial" w:cs="Arial"/>
                <w:sz w:val="28"/>
                <w:lang w:val="en-US"/>
              </w:rPr>
            </w:pPr>
            <w:r>
              <w:rPr>
                <w:rFonts w:ascii="Arial" w:hAnsi="Arial" w:cs="Arial"/>
                <w:i/>
                <w:iCs/>
                <w:sz w:val="28"/>
                <w:szCs w:val="20"/>
                <w:lang w:val="en-US"/>
              </w:rPr>
              <w:t>Who is at risk for hepatitis A?</w:t>
            </w:r>
            <w:r>
              <w:rPr>
                <w:rFonts w:ascii="Arial" w:hAnsi="Arial" w:cs="Arial"/>
                <w:sz w:val="28"/>
                <w:lang w:val="en-US"/>
              </w:rPr>
              <w:t xml:space="preserve"> </w:t>
            </w:r>
          </w:p>
          <w:p w:rsidR="00C6786E" w:rsidRDefault="005876EA">
            <w:pPr>
              <w:numPr>
                <w:ilvl w:val="0"/>
                <w:numId w:val="1"/>
              </w:numPr>
              <w:spacing w:before="100" w:beforeAutospacing="1" w:after="100" w:afterAutospacing="1" w:line="360" w:lineRule="auto"/>
              <w:rPr>
                <w:rFonts w:ascii="Arial" w:hAnsi="Arial" w:cs="Arial"/>
                <w:sz w:val="28"/>
                <w:lang w:val="en-US"/>
              </w:rPr>
            </w:pPr>
            <w:r>
              <w:rPr>
                <w:rFonts w:ascii="Arial" w:hAnsi="Arial" w:cs="Arial"/>
                <w:i/>
                <w:iCs/>
                <w:sz w:val="28"/>
                <w:szCs w:val="20"/>
                <w:lang w:val="en-US"/>
              </w:rPr>
              <w:t>How do you know if you have hepatitis A?</w:t>
            </w:r>
            <w:r>
              <w:rPr>
                <w:rFonts w:ascii="Arial" w:hAnsi="Arial" w:cs="Arial"/>
                <w:sz w:val="28"/>
                <w:lang w:val="en-US"/>
              </w:rPr>
              <w:t xml:space="preserve"> </w:t>
            </w:r>
          </w:p>
          <w:p w:rsidR="00C6786E" w:rsidRDefault="005876EA">
            <w:pPr>
              <w:numPr>
                <w:ilvl w:val="0"/>
                <w:numId w:val="1"/>
              </w:numPr>
              <w:spacing w:before="100" w:beforeAutospacing="1" w:after="100" w:afterAutospacing="1" w:line="360" w:lineRule="auto"/>
              <w:rPr>
                <w:rFonts w:ascii="Arial" w:hAnsi="Arial" w:cs="Arial"/>
                <w:sz w:val="28"/>
                <w:lang w:val="en-US"/>
              </w:rPr>
            </w:pPr>
            <w:r>
              <w:rPr>
                <w:rFonts w:ascii="Arial" w:hAnsi="Arial" w:cs="Arial"/>
                <w:i/>
                <w:iCs/>
                <w:sz w:val="28"/>
                <w:szCs w:val="20"/>
                <w:lang w:val="en-US"/>
              </w:rPr>
              <w:t>How can you prevent hepatitis A?</w:t>
            </w:r>
            <w:r>
              <w:rPr>
                <w:rFonts w:ascii="Arial" w:hAnsi="Arial" w:cs="Arial"/>
                <w:sz w:val="28"/>
                <w:lang w:val="en-US"/>
              </w:rPr>
              <w:t xml:space="preserve"> </w:t>
            </w:r>
          </w:p>
          <w:p w:rsidR="00C6786E" w:rsidRDefault="005876EA">
            <w:pPr>
              <w:numPr>
                <w:ilvl w:val="0"/>
                <w:numId w:val="1"/>
              </w:numPr>
              <w:spacing w:before="100" w:beforeAutospacing="1" w:after="100" w:afterAutospacing="1" w:line="360" w:lineRule="auto"/>
              <w:rPr>
                <w:rFonts w:ascii="Arial" w:hAnsi="Arial" w:cs="Arial"/>
                <w:sz w:val="28"/>
                <w:lang w:val="en-US"/>
              </w:rPr>
            </w:pPr>
            <w:r>
              <w:rPr>
                <w:rFonts w:ascii="Arial" w:hAnsi="Arial" w:cs="Arial"/>
                <w:i/>
                <w:iCs/>
                <w:sz w:val="28"/>
                <w:szCs w:val="20"/>
                <w:lang w:val="en-US"/>
              </w:rPr>
              <w:t>Who should receive hepatitis A vaccine?</w:t>
            </w:r>
            <w:r>
              <w:rPr>
                <w:rFonts w:ascii="Arial" w:hAnsi="Arial" w:cs="Arial"/>
                <w:sz w:val="28"/>
                <w:lang w:val="en-US"/>
              </w:rPr>
              <w:t xml:space="preserve"> </w:t>
            </w:r>
          </w:p>
          <w:p w:rsidR="00C6786E" w:rsidRDefault="005876EA">
            <w:pPr>
              <w:numPr>
                <w:ilvl w:val="0"/>
                <w:numId w:val="1"/>
              </w:numPr>
              <w:spacing w:before="100" w:beforeAutospacing="1" w:after="100" w:afterAutospacing="1" w:line="360" w:lineRule="auto"/>
              <w:rPr>
                <w:rFonts w:ascii="Arial" w:hAnsi="Arial" w:cs="Arial"/>
                <w:sz w:val="28"/>
                <w:lang w:val="en-US"/>
              </w:rPr>
            </w:pPr>
            <w:r>
              <w:rPr>
                <w:rFonts w:ascii="Arial" w:hAnsi="Arial" w:cs="Arial"/>
                <w:i/>
                <w:iCs/>
                <w:sz w:val="28"/>
                <w:szCs w:val="20"/>
                <w:lang w:val="en-US"/>
              </w:rPr>
              <w:t>Can you get hepatitis A from food or water?</w:t>
            </w:r>
            <w:r>
              <w:rPr>
                <w:rFonts w:ascii="Arial" w:hAnsi="Arial" w:cs="Arial"/>
                <w:sz w:val="28"/>
                <w:lang w:val="en-US"/>
              </w:rPr>
              <w:t xml:space="preserve"> </w:t>
            </w:r>
          </w:p>
          <w:p w:rsidR="00C6786E" w:rsidRDefault="005876EA">
            <w:pPr>
              <w:numPr>
                <w:ilvl w:val="0"/>
                <w:numId w:val="1"/>
              </w:numPr>
              <w:spacing w:before="100" w:beforeAutospacing="1" w:after="100" w:afterAutospacing="1" w:line="360" w:lineRule="auto"/>
              <w:rPr>
                <w:rFonts w:ascii="Arial" w:hAnsi="Arial" w:cs="Arial"/>
                <w:sz w:val="28"/>
                <w:lang w:val="en-US"/>
              </w:rPr>
            </w:pPr>
            <w:r>
              <w:rPr>
                <w:rFonts w:ascii="Arial" w:hAnsi="Arial" w:cs="Arial"/>
                <w:i/>
                <w:iCs/>
                <w:sz w:val="28"/>
                <w:szCs w:val="20"/>
                <w:lang w:val="en-US"/>
              </w:rPr>
              <w:t>Can HAV be killed?</w:t>
            </w:r>
            <w:r>
              <w:rPr>
                <w:rFonts w:ascii="Arial" w:hAnsi="Arial" w:cs="Arial"/>
                <w:sz w:val="28"/>
                <w:lang w:val="en-US"/>
              </w:rPr>
              <w:t xml:space="preserve"> </w:t>
            </w:r>
          </w:p>
          <w:p w:rsidR="00C6786E" w:rsidRDefault="005876EA">
            <w:pPr>
              <w:pStyle w:val="a4"/>
              <w:spacing w:before="0" w:beforeAutospacing="0" w:after="0" w:afterAutospacing="0"/>
              <w:rPr>
                <w:rFonts w:ascii="Arial" w:hAnsi="Arial" w:cs="Arial"/>
                <w:sz w:val="28"/>
                <w:lang w:val="en-US"/>
              </w:rPr>
            </w:pPr>
            <w:r>
              <w:rPr>
                <w:rFonts w:ascii="Arial" w:hAnsi="Arial" w:cs="Arial"/>
                <w:sz w:val="28"/>
                <w:lang w:val="en-US"/>
              </w:rPr>
              <w:t> </w:t>
            </w:r>
          </w:p>
        </w:tc>
      </w:tr>
    </w:tbl>
    <w:p w:rsidR="00C6786E" w:rsidRDefault="005876EA">
      <w:pPr>
        <w:pStyle w:val="a4"/>
        <w:rPr>
          <w:rFonts w:ascii="Arial" w:hAnsi="Arial" w:cs="Arial"/>
          <w:b/>
          <w:bCs/>
          <w:sz w:val="28"/>
          <w:lang w:val="en-US"/>
        </w:rPr>
      </w:pPr>
      <w:r>
        <w:rPr>
          <w:rFonts w:ascii="Arial" w:hAnsi="Arial" w:cs="Arial"/>
          <w:b/>
          <w:bCs/>
          <w:sz w:val="28"/>
          <w:lang w:val="en-US"/>
        </w:rPr>
        <w:t> CONTENTS:</w:t>
      </w: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p w:rsidR="00C6786E" w:rsidRDefault="00C6786E">
      <w:pPr>
        <w:pStyle w:val="a4"/>
        <w:rPr>
          <w:rFonts w:ascii="Arial" w:hAnsi="Arial" w:cs="Arial"/>
          <w:sz w:val="28"/>
          <w:lang w:val="en-US"/>
        </w:rPr>
      </w:pPr>
    </w:p>
    <w:tbl>
      <w:tblPr>
        <w:tblW w:w="0" w:type="auto"/>
        <w:tblCellSpacing w:w="0" w:type="dxa"/>
        <w:tblBorders>
          <w:top w:val="outset" w:sz="6" w:space="0" w:color="808080"/>
          <w:left w:val="outset" w:sz="6" w:space="0" w:color="808080"/>
          <w:bottom w:val="outset" w:sz="6" w:space="0" w:color="808080"/>
          <w:right w:val="outset" w:sz="6" w:space="0" w:color="808080"/>
        </w:tblBorders>
        <w:shd w:val="clear" w:color="auto" w:fill="EEEEEE"/>
        <w:tblCellMar>
          <w:left w:w="0" w:type="dxa"/>
          <w:right w:w="0" w:type="dxa"/>
        </w:tblCellMar>
        <w:tblLook w:val="0000" w:firstRow="0" w:lastRow="0" w:firstColumn="0" w:lastColumn="0" w:noHBand="0" w:noVBand="0"/>
      </w:tblPr>
      <w:tblGrid>
        <w:gridCol w:w="8835"/>
      </w:tblGrid>
      <w:tr w:rsidR="00C6786E">
        <w:trPr>
          <w:tblCellSpacing w:w="0" w:type="dxa"/>
        </w:trPr>
        <w:tc>
          <w:tcPr>
            <w:tcW w:w="8835" w:type="dxa"/>
            <w:tcBorders>
              <w:top w:val="outset" w:sz="6" w:space="0" w:color="808080"/>
              <w:left w:val="outset" w:sz="6" w:space="0" w:color="808080"/>
              <w:bottom w:val="outset" w:sz="6" w:space="0" w:color="808080"/>
              <w:right w:val="outset" w:sz="6" w:space="0" w:color="808080"/>
            </w:tcBorders>
            <w:shd w:val="clear" w:color="auto" w:fill="EEEEEE"/>
            <w:vAlign w:val="center"/>
          </w:tcPr>
          <w:p w:rsidR="00C6786E" w:rsidRDefault="005876EA">
            <w:pPr>
              <w:pStyle w:val="a4"/>
              <w:rPr>
                <w:rFonts w:ascii="Arial" w:hAnsi="Arial" w:cs="Arial"/>
                <w:sz w:val="28"/>
                <w:lang w:val="en-US"/>
              </w:rPr>
            </w:pPr>
            <w:r>
              <w:rPr>
                <w:rFonts w:ascii="Arial" w:hAnsi="Arial" w:cs="Arial"/>
                <w:sz w:val="28"/>
                <w:szCs w:val="20"/>
                <w:lang w:val="en-US"/>
              </w:rPr>
              <w:t>Hepatitis A is a liver disease caused by the hepatitis A virus (HAV). Hepatitis A can affect anyone. In the United States, hepatitis A can occur in situations ranging from isolated cases of disease to widespread epidemics.</w:t>
            </w:r>
          </w:p>
          <w:p w:rsidR="00C6786E" w:rsidRDefault="005876EA">
            <w:pPr>
              <w:pStyle w:val="a4"/>
              <w:rPr>
                <w:rFonts w:ascii="Arial" w:hAnsi="Arial" w:cs="Arial"/>
                <w:sz w:val="28"/>
                <w:lang w:val="en-US"/>
              </w:rPr>
            </w:pPr>
            <w:r>
              <w:rPr>
                <w:rFonts w:ascii="Arial" w:hAnsi="Arial" w:cs="Arial"/>
                <w:sz w:val="28"/>
                <w:szCs w:val="20"/>
                <w:lang w:val="en-US"/>
              </w:rPr>
              <w:t>Good personal hygiene and proper sanitation can help prevent hepatitis A. Vaccine are also available for long-term prevention of hepatitis A virus infection in persons 2 years of age and older. Immune globulin is available for short-term prevention in all ages.</w:t>
            </w:r>
          </w:p>
        </w:tc>
      </w:tr>
    </w:tbl>
    <w:p w:rsidR="00C6786E" w:rsidRDefault="005876EA">
      <w:pPr>
        <w:pStyle w:val="a4"/>
        <w:rPr>
          <w:rFonts w:ascii="Arial" w:hAnsi="Arial" w:cs="Arial"/>
          <w:sz w:val="28"/>
          <w:lang w:val="en-US"/>
        </w:rPr>
      </w:pPr>
      <w:r>
        <w:rPr>
          <w:rFonts w:ascii="Arial" w:hAnsi="Arial" w:cs="Arial"/>
          <w:sz w:val="28"/>
          <w:lang w:val="en-US"/>
        </w:rPr>
        <w:t> </w:t>
      </w:r>
    </w:p>
    <w:p w:rsidR="00C6786E" w:rsidRDefault="005876EA">
      <w:pPr>
        <w:pStyle w:val="a4"/>
        <w:rPr>
          <w:rFonts w:ascii="Arial" w:hAnsi="Arial" w:cs="Arial"/>
          <w:sz w:val="28"/>
          <w:lang w:val="en-US"/>
        </w:rPr>
      </w:pPr>
      <w:r>
        <w:rPr>
          <w:rFonts w:ascii="Arial" w:hAnsi="Arial" w:cs="Arial"/>
          <w:i/>
          <w:iCs/>
          <w:color w:val="000080"/>
          <w:sz w:val="28"/>
          <w:szCs w:val="20"/>
          <w:lang w:val="en-US"/>
        </w:rPr>
        <w:t>How do you get hepatitis A?</w:t>
      </w:r>
    </w:p>
    <w:p w:rsidR="00C6786E" w:rsidRDefault="005876EA">
      <w:pPr>
        <w:pStyle w:val="a4"/>
        <w:rPr>
          <w:rFonts w:ascii="Arial" w:hAnsi="Arial" w:cs="Arial"/>
          <w:sz w:val="28"/>
          <w:lang w:val="en-US"/>
        </w:rPr>
      </w:pPr>
      <w:r>
        <w:rPr>
          <w:rFonts w:ascii="Arial" w:hAnsi="Arial" w:cs="Arial"/>
          <w:sz w:val="28"/>
          <w:szCs w:val="20"/>
          <w:lang w:val="en-US"/>
        </w:rPr>
        <w:t>Hepatitis A virus (HAV) is found in the stool of persons with hepatitis A. HAV is usually spread from person to person by putting something in the mouth that had been contaminated with the stool of a person with hepatitis A. For this reason, the virus is more easily spread in areas where there are poor sanitary conditions or where personal hygiene is not observed.</w:t>
      </w:r>
    </w:p>
    <w:p w:rsidR="00C6786E" w:rsidRDefault="005876EA">
      <w:pPr>
        <w:pStyle w:val="a4"/>
        <w:rPr>
          <w:rFonts w:ascii="Arial" w:hAnsi="Arial" w:cs="Arial"/>
          <w:sz w:val="28"/>
          <w:lang w:val="en-US"/>
        </w:rPr>
      </w:pPr>
      <w:r>
        <w:rPr>
          <w:rFonts w:ascii="Arial" w:hAnsi="Arial" w:cs="Arial"/>
          <w:sz w:val="28"/>
          <w:szCs w:val="20"/>
          <w:lang w:val="en-US"/>
        </w:rPr>
        <w:t xml:space="preserve">Persons with hepatitis A can spread the virus to others who live in the same household or with whom they have sexual contact. </w:t>
      </w:r>
      <w:r>
        <w:rPr>
          <w:rFonts w:ascii="Arial" w:hAnsi="Arial" w:cs="Arial"/>
          <w:b/>
          <w:bCs/>
          <w:sz w:val="28"/>
          <w:szCs w:val="20"/>
          <w:lang w:val="en-US"/>
        </w:rPr>
        <w:t>Casual contact as in the usual office, factory, or school setting does not spread the virus.</w:t>
      </w:r>
    </w:p>
    <w:p w:rsidR="00C6786E" w:rsidRDefault="005876EA">
      <w:pPr>
        <w:pStyle w:val="a4"/>
        <w:rPr>
          <w:rFonts w:ascii="Arial" w:hAnsi="Arial" w:cs="Arial"/>
          <w:sz w:val="28"/>
          <w:lang w:val="en-US"/>
        </w:rPr>
      </w:pPr>
      <w:r>
        <w:rPr>
          <w:rFonts w:ascii="Arial" w:hAnsi="Arial" w:cs="Arial"/>
          <w:sz w:val="28"/>
          <w:lang w:val="en-US"/>
        </w:rPr>
        <w:t> </w:t>
      </w:r>
    </w:p>
    <w:p w:rsidR="00C6786E" w:rsidRDefault="005876EA">
      <w:pPr>
        <w:pStyle w:val="a4"/>
        <w:rPr>
          <w:rFonts w:ascii="Arial" w:hAnsi="Arial" w:cs="Arial"/>
          <w:sz w:val="28"/>
          <w:lang w:val="en-US"/>
        </w:rPr>
      </w:pPr>
      <w:r>
        <w:rPr>
          <w:rFonts w:ascii="Arial" w:hAnsi="Arial" w:cs="Arial"/>
          <w:i/>
          <w:iCs/>
          <w:color w:val="000080"/>
          <w:sz w:val="28"/>
          <w:szCs w:val="20"/>
          <w:lang w:val="en-US"/>
        </w:rPr>
        <w:t>Who is at risk for hepatitis A?</w:t>
      </w:r>
    </w:p>
    <w:p w:rsidR="00C6786E" w:rsidRDefault="005876EA">
      <w:pPr>
        <w:numPr>
          <w:ilvl w:val="0"/>
          <w:numId w:val="2"/>
        </w:numPr>
        <w:spacing w:before="100" w:beforeAutospacing="1" w:after="100" w:afterAutospacing="1"/>
        <w:rPr>
          <w:rFonts w:ascii="Arial" w:hAnsi="Arial" w:cs="Arial"/>
          <w:sz w:val="28"/>
          <w:lang w:val="en-US"/>
        </w:rPr>
      </w:pPr>
      <w:r>
        <w:rPr>
          <w:rFonts w:ascii="Arial" w:hAnsi="Arial" w:cs="Arial"/>
          <w:sz w:val="28"/>
          <w:szCs w:val="20"/>
          <w:lang w:val="en-US"/>
        </w:rPr>
        <w:t>Persons who share a household or have sex contact with someone who has the hepatitis A</w:t>
      </w:r>
      <w:r>
        <w:rPr>
          <w:rFonts w:ascii="Arial" w:hAnsi="Arial" w:cs="Arial"/>
          <w:sz w:val="28"/>
          <w:lang w:val="en-US"/>
        </w:rPr>
        <w:t xml:space="preserve"> </w:t>
      </w:r>
    </w:p>
    <w:p w:rsidR="00C6786E" w:rsidRDefault="005876EA">
      <w:pPr>
        <w:numPr>
          <w:ilvl w:val="0"/>
          <w:numId w:val="2"/>
        </w:numPr>
        <w:spacing w:before="100" w:beforeAutospacing="1" w:after="100" w:afterAutospacing="1"/>
        <w:rPr>
          <w:rFonts w:ascii="Arial" w:hAnsi="Arial" w:cs="Arial"/>
          <w:sz w:val="28"/>
          <w:lang w:val="en-US"/>
        </w:rPr>
      </w:pPr>
      <w:r>
        <w:rPr>
          <w:rFonts w:ascii="Arial" w:hAnsi="Arial" w:cs="Arial"/>
          <w:sz w:val="28"/>
          <w:szCs w:val="20"/>
          <w:lang w:val="en-US"/>
        </w:rPr>
        <w:t>Travelers to countries where hepatitis A is common and where clean water and proper sewage disposal are not available</w:t>
      </w:r>
      <w:r>
        <w:rPr>
          <w:rFonts w:ascii="Arial" w:hAnsi="Arial" w:cs="Arial"/>
          <w:sz w:val="28"/>
          <w:lang w:val="en-US"/>
        </w:rPr>
        <w:t xml:space="preserve"> </w:t>
      </w:r>
    </w:p>
    <w:p w:rsidR="00C6786E" w:rsidRDefault="005876EA">
      <w:pPr>
        <w:numPr>
          <w:ilvl w:val="0"/>
          <w:numId w:val="2"/>
        </w:numPr>
        <w:spacing w:before="100" w:beforeAutospacing="1" w:after="100" w:afterAutospacing="1"/>
        <w:rPr>
          <w:rFonts w:ascii="Arial" w:hAnsi="Arial" w:cs="Arial"/>
          <w:sz w:val="28"/>
          <w:lang w:val="en-US"/>
        </w:rPr>
      </w:pPr>
      <w:r>
        <w:rPr>
          <w:rFonts w:ascii="Arial" w:hAnsi="Arial" w:cs="Arial"/>
          <w:sz w:val="28"/>
          <w:szCs w:val="20"/>
          <w:lang w:val="en-US"/>
        </w:rPr>
        <w:t>Men who have sex with men</w:t>
      </w:r>
      <w:r>
        <w:rPr>
          <w:rFonts w:ascii="Arial" w:hAnsi="Arial" w:cs="Arial"/>
          <w:sz w:val="28"/>
          <w:lang w:val="en-US"/>
        </w:rPr>
        <w:t xml:space="preserve"> </w:t>
      </w:r>
    </w:p>
    <w:p w:rsidR="00C6786E" w:rsidRDefault="005876EA">
      <w:pPr>
        <w:numPr>
          <w:ilvl w:val="0"/>
          <w:numId w:val="2"/>
        </w:numPr>
        <w:spacing w:before="100" w:beforeAutospacing="1" w:after="100" w:afterAutospacing="1"/>
        <w:rPr>
          <w:rFonts w:ascii="Arial" w:hAnsi="Arial" w:cs="Arial"/>
          <w:sz w:val="28"/>
          <w:lang w:val="en-US"/>
        </w:rPr>
      </w:pPr>
      <w:r>
        <w:rPr>
          <w:rFonts w:ascii="Arial" w:hAnsi="Arial" w:cs="Arial"/>
          <w:sz w:val="28"/>
          <w:szCs w:val="20"/>
          <w:lang w:val="en-US"/>
        </w:rPr>
        <w:t>Persons who use street drugs</w:t>
      </w:r>
      <w:r>
        <w:rPr>
          <w:rFonts w:ascii="Arial" w:hAnsi="Arial" w:cs="Arial"/>
          <w:sz w:val="28"/>
          <w:lang w:val="en-US"/>
        </w:rPr>
        <w:t xml:space="preserve"> </w:t>
      </w:r>
    </w:p>
    <w:p w:rsidR="00C6786E" w:rsidRDefault="005876EA">
      <w:pPr>
        <w:numPr>
          <w:ilvl w:val="0"/>
          <w:numId w:val="2"/>
        </w:numPr>
        <w:spacing w:before="100" w:beforeAutospacing="1" w:after="100" w:afterAutospacing="1"/>
        <w:rPr>
          <w:rFonts w:ascii="Arial" w:hAnsi="Arial" w:cs="Arial"/>
          <w:sz w:val="28"/>
          <w:lang w:val="en-US"/>
        </w:rPr>
      </w:pPr>
      <w:r>
        <w:rPr>
          <w:rFonts w:ascii="Arial" w:hAnsi="Arial" w:cs="Arial"/>
          <w:sz w:val="28"/>
          <w:szCs w:val="20"/>
          <w:lang w:val="en-US"/>
        </w:rPr>
        <w:t>Children and employees in child care centers (especially centers that have children in diapers) where a child or employee has hepatitis A</w:t>
      </w:r>
      <w:r>
        <w:rPr>
          <w:rFonts w:ascii="Arial" w:hAnsi="Arial" w:cs="Arial"/>
          <w:sz w:val="28"/>
          <w:lang w:val="en-US"/>
        </w:rPr>
        <w:t xml:space="preserve"> </w:t>
      </w:r>
    </w:p>
    <w:p w:rsidR="00C6786E" w:rsidRDefault="005876EA">
      <w:pPr>
        <w:numPr>
          <w:ilvl w:val="0"/>
          <w:numId w:val="2"/>
        </w:numPr>
        <w:spacing w:before="100" w:beforeAutospacing="1" w:after="100" w:afterAutospacing="1"/>
        <w:rPr>
          <w:rFonts w:ascii="Arial" w:hAnsi="Arial" w:cs="Arial"/>
          <w:sz w:val="28"/>
          <w:lang w:val="en-US"/>
        </w:rPr>
      </w:pPr>
      <w:r>
        <w:rPr>
          <w:rFonts w:ascii="Arial" w:hAnsi="Arial" w:cs="Arial"/>
          <w:sz w:val="28"/>
          <w:szCs w:val="20"/>
          <w:lang w:val="en-US"/>
        </w:rPr>
        <w:t>Residents and staff of institutions for developmentally disabled persons when a resident or employee has hepatitis A</w:t>
      </w:r>
      <w:r>
        <w:rPr>
          <w:rFonts w:ascii="Arial" w:hAnsi="Arial" w:cs="Arial"/>
          <w:sz w:val="28"/>
          <w:lang w:val="en-US"/>
        </w:rPr>
        <w:t xml:space="preserve"> </w:t>
      </w:r>
    </w:p>
    <w:p w:rsidR="00C6786E" w:rsidRDefault="005876EA">
      <w:pPr>
        <w:numPr>
          <w:ilvl w:val="0"/>
          <w:numId w:val="2"/>
        </w:numPr>
        <w:spacing w:before="100" w:beforeAutospacing="1" w:after="100" w:afterAutospacing="1"/>
        <w:rPr>
          <w:rFonts w:ascii="Arial" w:hAnsi="Arial" w:cs="Arial"/>
          <w:sz w:val="28"/>
          <w:lang w:val="en-US"/>
        </w:rPr>
      </w:pPr>
      <w:r>
        <w:rPr>
          <w:rFonts w:ascii="Arial" w:hAnsi="Arial" w:cs="Arial"/>
          <w:sz w:val="28"/>
          <w:szCs w:val="20"/>
          <w:lang w:val="en-US"/>
        </w:rPr>
        <w:t>Workers who handle HAV-infected animals or work with HAV in a research laboratory setting. (This does not include laboratories doing routine testing.)</w:t>
      </w:r>
      <w:r>
        <w:rPr>
          <w:rFonts w:ascii="Arial" w:hAnsi="Arial" w:cs="Arial"/>
          <w:sz w:val="28"/>
          <w:lang w:val="en-US"/>
        </w:rPr>
        <w:t xml:space="preserve"> </w:t>
      </w:r>
    </w:p>
    <w:p w:rsidR="00C6786E" w:rsidRDefault="005876EA">
      <w:pPr>
        <w:numPr>
          <w:ilvl w:val="0"/>
          <w:numId w:val="2"/>
        </w:numPr>
        <w:spacing w:before="100" w:beforeAutospacing="1" w:after="100" w:afterAutospacing="1"/>
        <w:rPr>
          <w:rFonts w:ascii="Arial" w:hAnsi="Arial" w:cs="Arial"/>
          <w:sz w:val="28"/>
          <w:lang w:val="en-US"/>
        </w:rPr>
      </w:pPr>
      <w:r>
        <w:rPr>
          <w:rFonts w:ascii="Arial" w:hAnsi="Arial" w:cs="Arial"/>
          <w:sz w:val="28"/>
          <w:szCs w:val="20"/>
          <w:lang w:val="en-US"/>
        </w:rPr>
        <w:t>Persons with clotting factor disorders who receive clotting factor concentrates</w:t>
      </w:r>
      <w:r>
        <w:rPr>
          <w:rFonts w:ascii="Arial" w:hAnsi="Arial" w:cs="Arial"/>
          <w:sz w:val="28"/>
          <w:lang w:val="en-US"/>
        </w:rPr>
        <w:t xml:space="preserve"> </w:t>
      </w:r>
    </w:p>
    <w:p w:rsidR="00C6786E" w:rsidRDefault="005876EA">
      <w:pPr>
        <w:pStyle w:val="a4"/>
        <w:spacing w:before="0" w:beforeAutospacing="0" w:after="0" w:afterAutospacing="0"/>
        <w:rPr>
          <w:rFonts w:ascii="Arial" w:hAnsi="Arial" w:cs="Arial"/>
          <w:sz w:val="28"/>
          <w:lang w:val="en-US"/>
        </w:rPr>
      </w:pPr>
      <w:r>
        <w:rPr>
          <w:rFonts w:ascii="Arial" w:hAnsi="Arial" w:cs="Arial"/>
          <w:sz w:val="28"/>
          <w:lang w:val="en-US"/>
        </w:rPr>
        <w:t> </w:t>
      </w:r>
    </w:p>
    <w:p w:rsidR="00C6786E" w:rsidRDefault="005876EA">
      <w:pPr>
        <w:pStyle w:val="a4"/>
        <w:spacing w:before="0" w:beforeAutospacing="0" w:after="0" w:afterAutospacing="0"/>
        <w:rPr>
          <w:rFonts w:ascii="Arial" w:hAnsi="Arial" w:cs="Arial"/>
          <w:sz w:val="28"/>
          <w:lang w:val="en-US"/>
        </w:rPr>
      </w:pPr>
      <w:r>
        <w:rPr>
          <w:rFonts w:ascii="Arial" w:hAnsi="Arial" w:cs="Arial"/>
          <w:i/>
          <w:iCs/>
          <w:color w:val="000080"/>
          <w:sz w:val="28"/>
          <w:szCs w:val="20"/>
          <w:lang w:val="en-US"/>
        </w:rPr>
        <w:t>How do you know if you have hepatitis A?</w:t>
      </w:r>
    </w:p>
    <w:p w:rsidR="00C6786E" w:rsidRDefault="005876EA">
      <w:pPr>
        <w:pStyle w:val="a4"/>
        <w:spacing w:before="0" w:beforeAutospacing="0" w:after="0" w:afterAutospacing="0"/>
        <w:rPr>
          <w:rFonts w:ascii="Arial" w:hAnsi="Arial" w:cs="Arial"/>
          <w:sz w:val="28"/>
          <w:lang w:val="en-US"/>
        </w:rPr>
      </w:pPr>
      <w:r>
        <w:rPr>
          <w:rFonts w:ascii="Arial" w:hAnsi="Arial" w:cs="Arial"/>
          <w:sz w:val="28"/>
          <w:szCs w:val="20"/>
          <w:lang w:val="en-US"/>
        </w:rPr>
        <w:t>Three of every four adults who get hepatitis A have symptoms that usually develop over a period of several days. Children who are infected often have no symptoms.</w:t>
      </w:r>
    </w:p>
    <w:p w:rsidR="00C6786E" w:rsidRDefault="005876EA">
      <w:pPr>
        <w:pStyle w:val="a4"/>
        <w:spacing w:before="0" w:beforeAutospacing="0" w:after="0" w:afterAutospacing="0"/>
        <w:rPr>
          <w:rFonts w:ascii="Arial" w:hAnsi="Arial" w:cs="Arial"/>
          <w:sz w:val="28"/>
          <w:lang w:val="en-US"/>
        </w:rPr>
      </w:pPr>
      <w:r>
        <w:rPr>
          <w:rFonts w:ascii="Arial" w:hAnsi="Arial" w:cs="Arial"/>
          <w:sz w:val="28"/>
          <w:szCs w:val="20"/>
          <w:lang w:val="en-US"/>
        </w:rPr>
        <w:t>If you have symptoms</w:t>
      </w:r>
    </w:p>
    <w:p w:rsidR="00C6786E" w:rsidRDefault="005876EA">
      <w:pPr>
        <w:numPr>
          <w:ilvl w:val="0"/>
          <w:numId w:val="3"/>
        </w:numPr>
        <w:spacing w:before="100" w:beforeAutospacing="1" w:after="100" w:afterAutospacing="1"/>
        <w:rPr>
          <w:rFonts w:ascii="Arial" w:hAnsi="Arial" w:cs="Arial"/>
          <w:sz w:val="28"/>
          <w:lang w:val="en-US"/>
        </w:rPr>
      </w:pPr>
      <w:r>
        <w:rPr>
          <w:rFonts w:ascii="Arial" w:hAnsi="Arial" w:cs="Arial"/>
          <w:sz w:val="28"/>
          <w:szCs w:val="20"/>
          <w:lang w:val="en-US"/>
        </w:rPr>
        <w:t>your eyes may turn yellow and you may have dark urine</w:t>
      </w:r>
      <w:r>
        <w:rPr>
          <w:rFonts w:ascii="Arial" w:hAnsi="Arial" w:cs="Arial"/>
          <w:sz w:val="28"/>
          <w:lang w:val="en-US"/>
        </w:rPr>
        <w:t xml:space="preserve"> </w:t>
      </w:r>
    </w:p>
    <w:p w:rsidR="00C6786E" w:rsidRDefault="005876EA">
      <w:pPr>
        <w:numPr>
          <w:ilvl w:val="0"/>
          <w:numId w:val="3"/>
        </w:numPr>
        <w:spacing w:before="100" w:beforeAutospacing="1" w:after="100" w:afterAutospacing="1"/>
        <w:rPr>
          <w:rFonts w:ascii="Arial" w:hAnsi="Arial" w:cs="Arial"/>
          <w:sz w:val="28"/>
          <w:lang w:val="en-US"/>
        </w:rPr>
      </w:pPr>
      <w:r>
        <w:rPr>
          <w:rFonts w:ascii="Arial" w:hAnsi="Arial" w:cs="Arial"/>
          <w:sz w:val="28"/>
          <w:szCs w:val="20"/>
          <w:lang w:val="en-US"/>
        </w:rPr>
        <w:t>you may be tired</w:t>
      </w:r>
      <w:r>
        <w:rPr>
          <w:rFonts w:ascii="Arial" w:hAnsi="Arial" w:cs="Arial"/>
          <w:sz w:val="28"/>
          <w:lang w:val="en-US"/>
        </w:rPr>
        <w:t xml:space="preserve"> </w:t>
      </w:r>
    </w:p>
    <w:p w:rsidR="00C6786E" w:rsidRDefault="005876EA">
      <w:pPr>
        <w:numPr>
          <w:ilvl w:val="0"/>
          <w:numId w:val="3"/>
        </w:numPr>
        <w:spacing w:before="100" w:beforeAutospacing="1" w:after="100" w:afterAutospacing="1"/>
        <w:rPr>
          <w:rFonts w:ascii="Arial" w:hAnsi="Arial" w:cs="Arial"/>
          <w:sz w:val="28"/>
          <w:lang w:val="en-US"/>
        </w:rPr>
      </w:pPr>
      <w:r>
        <w:rPr>
          <w:rFonts w:ascii="Arial" w:hAnsi="Arial" w:cs="Arial"/>
          <w:sz w:val="28"/>
          <w:szCs w:val="20"/>
          <w:lang w:val="en-US"/>
        </w:rPr>
        <w:t>you may lose your appetite</w:t>
      </w:r>
      <w:r>
        <w:rPr>
          <w:rFonts w:ascii="Arial" w:hAnsi="Arial" w:cs="Arial"/>
          <w:sz w:val="28"/>
          <w:lang w:val="en-US"/>
        </w:rPr>
        <w:t xml:space="preserve"> </w:t>
      </w:r>
    </w:p>
    <w:p w:rsidR="00C6786E" w:rsidRDefault="005876EA">
      <w:pPr>
        <w:numPr>
          <w:ilvl w:val="0"/>
          <w:numId w:val="3"/>
        </w:numPr>
        <w:spacing w:before="100" w:beforeAutospacing="1" w:after="100" w:afterAutospacing="1"/>
        <w:rPr>
          <w:rFonts w:ascii="Arial" w:hAnsi="Arial" w:cs="Arial"/>
          <w:sz w:val="28"/>
          <w:lang w:val="en-US"/>
        </w:rPr>
      </w:pPr>
      <w:r>
        <w:rPr>
          <w:rFonts w:ascii="Arial" w:hAnsi="Arial" w:cs="Arial"/>
          <w:sz w:val="28"/>
          <w:szCs w:val="20"/>
          <w:lang w:val="en-US"/>
        </w:rPr>
        <w:t>you may have nausea, vomiting, fever, or stomach ache</w:t>
      </w:r>
      <w:r>
        <w:rPr>
          <w:rFonts w:ascii="Arial" w:hAnsi="Arial" w:cs="Arial"/>
          <w:sz w:val="28"/>
          <w:lang w:val="en-US"/>
        </w:rPr>
        <w:t xml:space="preserve"> </w:t>
      </w:r>
    </w:p>
    <w:p w:rsidR="00C6786E" w:rsidRDefault="005876EA">
      <w:pPr>
        <w:pStyle w:val="a4"/>
        <w:spacing w:before="0" w:beforeAutospacing="0" w:after="0" w:afterAutospacing="0"/>
        <w:rPr>
          <w:rFonts w:ascii="Arial" w:hAnsi="Arial" w:cs="Arial"/>
          <w:sz w:val="28"/>
          <w:lang w:val="en-US"/>
        </w:rPr>
      </w:pPr>
      <w:r>
        <w:rPr>
          <w:rFonts w:ascii="Arial" w:hAnsi="Arial" w:cs="Arial"/>
          <w:sz w:val="28"/>
          <w:szCs w:val="20"/>
          <w:lang w:val="en-US"/>
        </w:rPr>
        <w:t>A person can spread HAV about one week before symptoms appear and during the first week of symptoms. Persons with no symptoms can still spread the virus. This often happens with young children who unknowingly spread HAV to older children and adults.</w:t>
      </w:r>
    </w:p>
    <w:p w:rsidR="00C6786E" w:rsidRDefault="005876EA">
      <w:pPr>
        <w:pStyle w:val="a4"/>
        <w:spacing w:before="0" w:beforeAutospacing="0" w:after="0" w:afterAutospacing="0"/>
        <w:rPr>
          <w:rFonts w:ascii="Arial" w:hAnsi="Arial" w:cs="Arial"/>
          <w:sz w:val="28"/>
          <w:lang w:val="en-US"/>
        </w:rPr>
      </w:pPr>
      <w:r>
        <w:rPr>
          <w:rFonts w:ascii="Arial" w:hAnsi="Arial" w:cs="Arial"/>
          <w:sz w:val="28"/>
          <w:szCs w:val="20"/>
          <w:lang w:val="en-US"/>
        </w:rPr>
        <w:t>Unlike hepatitis B and hepatitis C, hepatitis A causes no long-term liver damage and usually does not cause death. There is no chronic carrier state with hepatitis A. Having had the disease produces life-long immunity from future HAV infection.</w:t>
      </w:r>
    </w:p>
    <w:p w:rsidR="00C6786E" w:rsidRDefault="005876EA">
      <w:pPr>
        <w:pStyle w:val="a4"/>
        <w:spacing w:before="0" w:beforeAutospacing="0" w:after="0" w:afterAutospacing="0"/>
        <w:rPr>
          <w:rFonts w:ascii="Arial" w:hAnsi="Arial" w:cs="Arial"/>
          <w:sz w:val="28"/>
          <w:lang w:val="en-US"/>
        </w:rPr>
      </w:pPr>
      <w:r>
        <w:rPr>
          <w:rFonts w:ascii="Arial" w:hAnsi="Arial" w:cs="Arial"/>
          <w:sz w:val="28"/>
          <w:lang w:val="en-US"/>
        </w:rPr>
        <w:t> </w:t>
      </w:r>
    </w:p>
    <w:p w:rsidR="00C6786E" w:rsidRDefault="005876EA">
      <w:pPr>
        <w:pStyle w:val="a4"/>
        <w:spacing w:before="0" w:beforeAutospacing="0" w:after="0" w:afterAutospacing="0"/>
        <w:rPr>
          <w:rFonts w:ascii="Arial" w:hAnsi="Arial" w:cs="Arial"/>
          <w:sz w:val="28"/>
          <w:lang w:val="en-US"/>
        </w:rPr>
      </w:pPr>
      <w:r>
        <w:rPr>
          <w:rFonts w:ascii="Arial" w:hAnsi="Arial" w:cs="Arial"/>
          <w:i/>
          <w:iCs/>
          <w:color w:val="000080"/>
          <w:sz w:val="28"/>
          <w:szCs w:val="20"/>
          <w:lang w:val="en-US"/>
        </w:rPr>
        <w:t>How can you prevent hepatitis A?</w:t>
      </w:r>
    </w:p>
    <w:tbl>
      <w:tblPr>
        <w:tblW w:w="3441" w:type="pct"/>
        <w:tblCellSpacing w:w="15" w:type="dxa"/>
        <w:tblCellMar>
          <w:top w:w="15" w:type="dxa"/>
          <w:left w:w="15" w:type="dxa"/>
          <w:bottom w:w="15" w:type="dxa"/>
          <w:right w:w="15" w:type="dxa"/>
        </w:tblCellMar>
        <w:tblLook w:val="0000" w:firstRow="0" w:lastRow="0" w:firstColumn="0" w:lastColumn="0" w:noHBand="0" w:noVBand="0"/>
      </w:tblPr>
      <w:tblGrid>
        <w:gridCol w:w="6221"/>
      </w:tblGrid>
      <w:tr w:rsidR="00C6786E">
        <w:trPr>
          <w:tblCellSpacing w:w="15" w:type="dxa"/>
        </w:trPr>
        <w:tc>
          <w:tcPr>
            <w:tcW w:w="4954" w:type="pct"/>
            <w:vAlign w:val="center"/>
          </w:tcPr>
          <w:p w:rsidR="00C6786E" w:rsidRDefault="005876EA">
            <w:pPr>
              <w:pStyle w:val="a4"/>
              <w:rPr>
                <w:rFonts w:ascii="Arial" w:hAnsi="Arial" w:cs="Arial"/>
                <w:sz w:val="28"/>
                <w:lang w:val="en-US"/>
              </w:rPr>
            </w:pPr>
            <w:r>
              <w:rPr>
                <w:rFonts w:ascii="Arial" w:hAnsi="Arial" w:cs="Arial"/>
                <w:sz w:val="28"/>
                <w:szCs w:val="20"/>
                <w:lang w:val="en-US"/>
              </w:rPr>
              <w:t>You should always wash your hands after using the bathroom, changing a diaper, and before eating or preparing food.</w:t>
            </w:r>
          </w:p>
          <w:p w:rsidR="00C6786E" w:rsidRDefault="005876EA">
            <w:pPr>
              <w:pStyle w:val="a4"/>
              <w:rPr>
                <w:rFonts w:ascii="Arial" w:hAnsi="Arial" w:cs="Arial"/>
                <w:sz w:val="28"/>
                <w:lang w:val="en-US"/>
              </w:rPr>
            </w:pPr>
            <w:r>
              <w:rPr>
                <w:rFonts w:ascii="Arial" w:hAnsi="Arial" w:cs="Arial"/>
                <w:sz w:val="28"/>
                <w:szCs w:val="20"/>
                <w:lang w:val="en-US"/>
              </w:rPr>
              <w:t xml:space="preserve">Hepatitis A vaccines provide long-term protection against hepatitis A and are licensed for use in persons </w:t>
            </w:r>
            <w:r>
              <w:rPr>
                <w:rFonts w:ascii="Arial" w:hAnsi="Arial" w:cs="Arial"/>
                <w:b/>
                <w:bCs/>
                <w:sz w:val="28"/>
                <w:szCs w:val="20"/>
                <w:lang w:val="en-US"/>
              </w:rPr>
              <w:t>2 years of age and older</w:t>
            </w:r>
            <w:r>
              <w:rPr>
                <w:rFonts w:ascii="Arial" w:hAnsi="Arial" w:cs="Arial"/>
                <w:sz w:val="28"/>
                <w:szCs w:val="20"/>
                <w:lang w:val="en-US"/>
              </w:rPr>
              <w:t>.</w:t>
            </w:r>
          </w:p>
        </w:tc>
      </w:tr>
    </w:tbl>
    <w:p w:rsidR="00C6786E" w:rsidRDefault="005876EA">
      <w:pPr>
        <w:pStyle w:val="a4"/>
        <w:spacing w:before="0" w:beforeAutospacing="0" w:after="0" w:afterAutospacing="0"/>
        <w:rPr>
          <w:rFonts w:ascii="Arial" w:hAnsi="Arial" w:cs="Arial"/>
          <w:sz w:val="28"/>
          <w:lang w:val="en-US"/>
        </w:rPr>
      </w:pPr>
      <w:r>
        <w:rPr>
          <w:rFonts w:ascii="Arial" w:hAnsi="Arial" w:cs="Arial"/>
          <w:sz w:val="28"/>
          <w:szCs w:val="20"/>
          <w:lang w:val="en-US"/>
        </w:rPr>
        <w:t>Children and adults need two shots of hepatitis A vaccine for long-term protection. Your doctor or nurse will tell you when to return for the second shot.</w:t>
      </w:r>
    </w:p>
    <w:p w:rsidR="00C6786E" w:rsidRDefault="005876EA">
      <w:pPr>
        <w:pStyle w:val="a4"/>
        <w:spacing w:before="0" w:beforeAutospacing="0" w:after="0" w:afterAutospacing="0"/>
        <w:rPr>
          <w:rFonts w:ascii="Arial" w:hAnsi="Arial" w:cs="Arial"/>
          <w:sz w:val="28"/>
          <w:lang w:val="en-US"/>
        </w:rPr>
      </w:pPr>
      <w:r>
        <w:rPr>
          <w:rFonts w:ascii="Arial" w:hAnsi="Arial" w:cs="Arial"/>
          <w:sz w:val="28"/>
          <w:szCs w:val="20"/>
          <w:lang w:val="en-US"/>
        </w:rPr>
        <w:t>Immune globulin, a preparation of antibodies, is recommended for short-term protection against hepatitis A and for persons who have already been exposed to HAV. Immune globulin must be given within two weeks of exposure to HAV for maximum protection. </w:t>
      </w:r>
    </w:p>
    <w:p w:rsidR="00C6786E" w:rsidRDefault="005876EA">
      <w:pPr>
        <w:pStyle w:val="a4"/>
        <w:spacing w:before="0" w:beforeAutospacing="0" w:after="0" w:afterAutospacing="0"/>
        <w:rPr>
          <w:rFonts w:ascii="Arial" w:hAnsi="Arial" w:cs="Arial"/>
          <w:sz w:val="28"/>
          <w:lang w:val="en-US"/>
        </w:rPr>
      </w:pPr>
      <w:r>
        <w:rPr>
          <w:rFonts w:ascii="Arial" w:hAnsi="Arial" w:cs="Arial"/>
          <w:sz w:val="28"/>
          <w:lang w:val="en-US"/>
        </w:rPr>
        <w:t> </w:t>
      </w:r>
    </w:p>
    <w:p w:rsidR="00C6786E" w:rsidRDefault="005876EA">
      <w:pPr>
        <w:pStyle w:val="a4"/>
        <w:spacing w:before="0" w:beforeAutospacing="0" w:after="0" w:afterAutospacing="0"/>
        <w:rPr>
          <w:rFonts w:ascii="Arial" w:hAnsi="Arial" w:cs="Arial"/>
          <w:sz w:val="28"/>
          <w:lang w:val="en-US"/>
        </w:rPr>
      </w:pPr>
      <w:r>
        <w:rPr>
          <w:rFonts w:ascii="Arial" w:hAnsi="Arial" w:cs="Arial"/>
          <w:i/>
          <w:iCs/>
          <w:color w:val="000080"/>
          <w:sz w:val="28"/>
          <w:szCs w:val="20"/>
          <w:lang w:val="en-US"/>
        </w:rPr>
        <w:t>Who should receive hepatitis A vaccine?</w:t>
      </w:r>
    </w:p>
    <w:p w:rsidR="00C6786E" w:rsidRDefault="005876EA">
      <w:pPr>
        <w:numPr>
          <w:ilvl w:val="0"/>
          <w:numId w:val="4"/>
        </w:numPr>
        <w:spacing w:before="100" w:beforeAutospacing="1" w:after="100" w:afterAutospacing="1"/>
        <w:rPr>
          <w:rFonts w:ascii="Arial" w:hAnsi="Arial" w:cs="Arial"/>
          <w:sz w:val="28"/>
          <w:lang w:val="en-US"/>
        </w:rPr>
      </w:pPr>
      <w:r>
        <w:rPr>
          <w:rFonts w:ascii="Arial" w:hAnsi="Arial" w:cs="Arial"/>
          <w:sz w:val="28"/>
          <w:szCs w:val="20"/>
          <w:lang w:val="en-US"/>
        </w:rPr>
        <w:t>Persons who work in or travel to areas where hepatitis A is common. (first dose should be given at least 4 weeks before travel)</w:t>
      </w:r>
      <w:r>
        <w:rPr>
          <w:rFonts w:ascii="Arial" w:hAnsi="Arial" w:cs="Arial"/>
          <w:sz w:val="28"/>
          <w:lang w:val="en-US"/>
        </w:rPr>
        <w:t xml:space="preserve"> </w:t>
      </w:r>
    </w:p>
    <w:p w:rsidR="00C6786E" w:rsidRDefault="005876EA">
      <w:pPr>
        <w:numPr>
          <w:ilvl w:val="0"/>
          <w:numId w:val="4"/>
        </w:numPr>
        <w:spacing w:before="100" w:beforeAutospacing="1" w:after="100" w:afterAutospacing="1"/>
        <w:rPr>
          <w:rFonts w:ascii="Arial" w:hAnsi="Arial" w:cs="Arial"/>
          <w:sz w:val="28"/>
          <w:lang w:val="en-US"/>
        </w:rPr>
      </w:pPr>
      <w:r>
        <w:rPr>
          <w:rFonts w:ascii="Arial" w:hAnsi="Arial" w:cs="Arial"/>
          <w:sz w:val="28"/>
          <w:szCs w:val="20"/>
          <w:lang w:val="en-US"/>
        </w:rPr>
        <w:t>Children in states and countries with constant increased rates of hepatitis A. County and state health departments can tell you whether your areas have these higher hepatitis A rates.</w:t>
      </w:r>
      <w:r>
        <w:rPr>
          <w:rFonts w:ascii="Arial" w:hAnsi="Arial" w:cs="Arial"/>
          <w:sz w:val="28"/>
          <w:lang w:val="en-US"/>
        </w:rPr>
        <w:t xml:space="preserve"> </w:t>
      </w:r>
    </w:p>
    <w:p w:rsidR="00C6786E" w:rsidRDefault="005876EA">
      <w:pPr>
        <w:numPr>
          <w:ilvl w:val="0"/>
          <w:numId w:val="4"/>
        </w:numPr>
        <w:spacing w:before="100" w:beforeAutospacing="1" w:after="100" w:afterAutospacing="1"/>
        <w:rPr>
          <w:rFonts w:ascii="Arial" w:hAnsi="Arial" w:cs="Arial"/>
          <w:sz w:val="28"/>
          <w:lang w:val="en-US"/>
        </w:rPr>
      </w:pPr>
      <w:r>
        <w:rPr>
          <w:rFonts w:ascii="Arial" w:hAnsi="Arial" w:cs="Arial"/>
          <w:sz w:val="28"/>
          <w:szCs w:val="20"/>
          <w:lang w:val="en-US"/>
        </w:rPr>
        <w:t>Men who have sex with men</w:t>
      </w:r>
      <w:r>
        <w:rPr>
          <w:rFonts w:ascii="Arial" w:hAnsi="Arial" w:cs="Arial"/>
          <w:sz w:val="28"/>
          <w:lang w:val="en-US"/>
        </w:rPr>
        <w:t xml:space="preserve"> </w:t>
      </w:r>
    </w:p>
    <w:p w:rsidR="00C6786E" w:rsidRDefault="005876EA">
      <w:pPr>
        <w:numPr>
          <w:ilvl w:val="0"/>
          <w:numId w:val="4"/>
        </w:numPr>
        <w:spacing w:before="100" w:beforeAutospacing="1" w:after="100" w:afterAutospacing="1"/>
        <w:rPr>
          <w:rFonts w:ascii="Arial" w:hAnsi="Arial" w:cs="Arial"/>
          <w:sz w:val="28"/>
          <w:lang w:val="en-US"/>
        </w:rPr>
      </w:pPr>
      <w:r>
        <w:rPr>
          <w:rFonts w:ascii="Arial" w:hAnsi="Arial" w:cs="Arial"/>
          <w:sz w:val="28"/>
          <w:szCs w:val="20"/>
          <w:lang w:val="en-US"/>
        </w:rPr>
        <w:t>Persons who use street drugs</w:t>
      </w:r>
      <w:r>
        <w:rPr>
          <w:rFonts w:ascii="Arial" w:hAnsi="Arial" w:cs="Arial"/>
          <w:sz w:val="28"/>
          <w:lang w:val="en-US"/>
        </w:rPr>
        <w:t xml:space="preserve"> </w:t>
      </w:r>
    </w:p>
    <w:p w:rsidR="00C6786E" w:rsidRDefault="005876EA">
      <w:pPr>
        <w:numPr>
          <w:ilvl w:val="0"/>
          <w:numId w:val="4"/>
        </w:numPr>
        <w:spacing w:before="100" w:beforeAutospacing="1" w:after="100" w:afterAutospacing="1"/>
        <w:rPr>
          <w:rFonts w:ascii="Arial" w:hAnsi="Arial" w:cs="Arial"/>
          <w:sz w:val="28"/>
          <w:lang w:val="en-US"/>
        </w:rPr>
      </w:pPr>
      <w:r>
        <w:rPr>
          <w:rFonts w:ascii="Arial" w:hAnsi="Arial" w:cs="Arial"/>
          <w:sz w:val="28"/>
          <w:szCs w:val="20"/>
          <w:lang w:val="en-US"/>
        </w:rPr>
        <w:t>Persons with clotting factor disorders, such as hemophilia</w:t>
      </w:r>
      <w:r>
        <w:rPr>
          <w:rFonts w:ascii="Arial" w:hAnsi="Arial" w:cs="Arial"/>
          <w:sz w:val="28"/>
          <w:lang w:val="en-US"/>
        </w:rPr>
        <w:t xml:space="preserve"> </w:t>
      </w:r>
    </w:p>
    <w:p w:rsidR="00C6786E" w:rsidRDefault="005876EA">
      <w:pPr>
        <w:numPr>
          <w:ilvl w:val="0"/>
          <w:numId w:val="4"/>
        </w:numPr>
        <w:spacing w:before="100" w:beforeAutospacing="1" w:after="100" w:afterAutospacing="1"/>
        <w:rPr>
          <w:rFonts w:ascii="Arial" w:hAnsi="Arial" w:cs="Arial"/>
          <w:sz w:val="28"/>
          <w:lang w:val="en-US"/>
        </w:rPr>
      </w:pPr>
      <w:r>
        <w:rPr>
          <w:rFonts w:ascii="Arial" w:hAnsi="Arial" w:cs="Arial"/>
          <w:sz w:val="28"/>
          <w:szCs w:val="20"/>
          <w:lang w:val="en-US"/>
        </w:rPr>
        <w:t>Persons who work with HAV-infected animals or work with HAV in a research setting (hepatitis A vaccine is not generally recommended for health care workers).</w:t>
      </w:r>
      <w:r>
        <w:rPr>
          <w:rFonts w:ascii="Arial" w:hAnsi="Arial" w:cs="Arial"/>
          <w:sz w:val="28"/>
          <w:lang w:val="en-US"/>
        </w:rPr>
        <w:t xml:space="preserve"> </w:t>
      </w:r>
    </w:p>
    <w:p w:rsidR="00C6786E" w:rsidRDefault="005876EA">
      <w:pPr>
        <w:pStyle w:val="a4"/>
        <w:spacing w:before="0" w:beforeAutospacing="0" w:after="0" w:afterAutospacing="0"/>
        <w:rPr>
          <w:rFonts w:ascii="Arial" w:hAnsi="Arial" w:cs="Arial"/>
          <w:sz w:val="28"/>
          <w:lang w:val="en-US"/>
        </w:rPr>
      </w:pPr>
      <w:r>
        <w:rPr>
          <w:rFonts w:ascii="Arial" w:hAnsi="Arial" w:cs="Arial"/>
          <w:sz w:val="28"/>
          <w:lang w:val="en-US"/>
        </w:rPr>
        <w:t> </w:t>
      </w:r>
    </w:p>
    <w:p w:rsidR="00C6786E" w:rsidRDefault="005876EA">
      <w:pPr>
        <w:pStyle w:val="a4"/>
        <w:spacing w:before="0" w:beforeAutospacing="0" w:after="0" w:afterAutospacing="0"/>
        <w:rPr>
          <w:rFonts w:ascii="Arial" w:hAnsi="Arial" w:cs="Arial"/>
          <w:sz w:val="28"/>
          <w:lang w:val="en-US"/>
        </w:rPr>
      </w:pPr>
      <w:r>
        <w:rPr>
          <w:rFonts w:ascii="Arial" w:hAnsi="Arial" w:cs="Arial"/>
          <w:i/>
          <w:iCs/>
          <w:color w:val="000080"/>
          <w:sz w:val="28"/>
          <w:szCs w:val="20"/>
          <w:lang w:val="en-US"/>
        </w:rPr>
        <w:t>Can you get hepatitis A from food or water?</w:t>
      </w:r>
    </w:p>
    <w:tbl>
      <w:tblPr>
        <w:tblW w:w="3540" w:type="pct"/>
        <w:tblCellSpacing w:w="15" w:type="dxa"/>
        <w:tblCellMar>
          <w:top w:w="15" w:type="dxa"/>
          <w:left w:w="15" w:type="dxa"/>
          <w:bottom w:w="15" w:type="dxa"/>
          <w:right w:w="15" w:type="dxa"/>
        </w:tblCellMar>
        <w:tblLook w:val="0000" w:firstRow="0" w:lastRow="0" w:firstColumn="0" w:lastColumn="0" w:noHBand="0" w:noVBand="0"/>
      </w:tblPr>
      <w:tblGrid>
        <w:gridCol w:w="6400"/>
      </w:tblGrid>
      <w:tr w:rsidR="00C6786E">
        <w:trPr>
          <w:tblCellSpacing w:w="15" w:type="dxa"/>
        </w:trPr>
        <w:tc>
          <w:tcPr>
            <w:tcW w:w="4955" w:type="pct"/>
            <w:vAlign w:val="center"/>
          </w:tcPr>
          <w:p w:rsidR="00C6786E" w:rsidRDefault="005876EA">
            <w:pPr>
              <w:pStyle w:val="a4"/>
              <w:rPr>
                <w:rFonts w:ascii="Arial" w:hAnsi="Arial" w:cs="Arial"/>
                <w:sz w:val="28"/>
                <w:lang w:val="en-US"/>
              </w:rPr>
            </w:pPr>
            <w:r>
              <w:rPr>
                <w:rFonts w:ascii="Arial" w:hAnsi="Arial" w:cs="Arial"/>
                <w:sz w:val="28"/>
                <w:szCs w:val="20"/>
                <w:lang w:val="en-US"/>
              </w:rPr>
              <w:t>In addition to getting hepatitis A directly from infected people, you can get hepatitis A by:</w:t>
            </w:r>
          </w:p>
          <w:p w:rsidR="00C6786E" w:rsidRDefault="005876EA">
            <w:pPr>
              <w:numPr>
                <w:ilvl w:val="0"/>
                <w:numId w:val="5"/>
              </w:numPr>
              <w:spacing w:before="100" w:beforeAutospacing="1" w:after="100" w:afterAutospacing="1"/>
              <w:rPr>
                <w:rFonts w:ascii="Arial" w:hAnsi="Arial" w:cs="Arial"/>
                <w:sz w:val="28"/>
                <w:lang w:val="en-US"/>
              </w:rPr>
            </w:pPr>
            <w:r>
              <w:rPr>
                <w:rFonts w:ascii="Arial" w:hAnsi="Arial" w:cs="Arial"/>
                <w:sz w:val="28"/>
                <w:szCs w:val="20"/>
                <w:lang w:val="en-US"/>
              </w:rPr>
              <w:t>swallowing contaminated water or ice</w:t>
            </w:r>
            <w:r>
              <w:rPr>
                <w:rFonts w:ascii="Arial" w:hAnsi="Arial" w:cs="Arial"/>
                <w:sz w:val="28"/>
                <w:lang w:val="en-US"/>
              </w:rPr>
              <w:t xml:space="preserve"> </w:t>
            </w:r>
          </w:p>
          <w:p w:rsidR="00C6786E" w:rsidRDefault="005876EA">
            <w:pPr>
              <w:numPr>
                <w:ilvl w:val="0"/>
                <w:numId w:val="5"/>
              </w:numPr>
              <w:spacing w:before="100" w:beforeAutospacing="1" w:after="100" w:afterAutospacing="1"/>
              <w:rPr>
                <w:rFonts w:ascii="Arial" w:hAnsi="Arial" w:cs="Arial"/>
                <w:sz w:val="28"/>
                <w:lang w:val="en-US"/>
              </w:rPr>
            </w:pPr>
            <w:r>
              <w:rPr>
                <w:rFonts w:ascii="Arial" w:hAnsi="Arial" w:cs="Arial"/>
                <w:sz w:val="28"/>
                <w:szCs w:val="20"/>
                <w:lang w:val="en-US"/>
              </w:rPr>
              <w:t>eating raw shellfish harvested from sewage-contaminated water</w:t>
            </w:r>
            <w:r>
              <w:rPr>
                <w:rFonts w:ascii="Arial" w:hAnsi="Arial" w:cs="Arial"/>
                <w:sz w:val="28"/>
                <w:lang w:val="en-US"/>
              </w:rPr>
              <w:t xml:space="preserve"> </w:t>
            </w:r>
          </w:p>
          <w:p w:rsidR="00C6786E" w:rsidRDefault="005876EA">
            <w:pPr>
              <w:numPr>
                <w:ilvl w:val="0"/>
                <w:numId w:val="5"/>
              </w:numPr>
              <w:spacing w:before="100" w:beforeAutospacing="1" w:after="100" w:afterAutospacing="1"/>
              <w:rPr>
                <w:rFonts w:ascii="Arial" w:eastAsia="Arial Unicode MS" w:hAnsi="Arial" w:cs="Arial"/>
                <w:sz w:val="28"/>
                <w:lang w:val="en-US"/>
              </w:rPr>
            </w:pPr>
            <w:r>
              <w:rPr>
                <w:rFonts w:ascii="Arial" w:hAnsi="Arial" w:cs="Arial"/>
                <w:sz w:val="28"/>
                <w:szCs w:val="20"/>
                <w:lang w:val="en-US"/>
              </w:rPr>
              <w:t>eating fruits, vegetables, or other food that may have become contaminated during handling</w:t>
            </w:r>
            <w:r>
              <w:rPr>
                <w:rFonts w:ascii="Arial" w:hAnsi="Arial" w:cs="Arial"/>
                <w:sz w:val="28"/>
                <w:lang w:val="en-US"/>
              </w:rPr>
              <w:t xml:space="preserve"> </w:t>
            </w:r>
          </w:p>
        </w:tc>
      </w:tr>
    </w:tbl>
    <w:p w:rsidR="00C6786E" w:rsidRDefault="005876EA">
      <w:pPr>
        <w:pStyle w:val="a4"/>
        <w:spacing w:before="0" w:beforeAutospacing="0" w:after="0" w:afterAutospacing="0"/>
        <w:rPr>
          <w:rFonts w:ascii="Arial" w:hAnsi="Arial" w:cs="Arial"/>
          <w:sz w:val="28"/>
          <w:lang w:val="en-US"/>
        </w:rPr>
      </w:pPr>
      <w:r>
        <w:rPr>
          <w:rFonts w:ascii="Arial" w:hAnsi="Arial" w:cs="Arial"/>
          <w:sz w:val="28"/>
          <w:lang w:val="en-US"/>
        </w:rPr>
        <w:t> </w:t>
      </w:r>
    </w:p>
    <w:p w:rsidR="00C6786E" w:rsidRDefault="005876EA">
      <w:pPr>
        <w:pStyle w:val="a4"/>
        <w:spacing w:before="0" w:beforeAutospacing="0" w:after="0" w:afterAutospacing="0"/>
        <w:rPr>
          <w:rFonts w:ascii="Arial" w:hAnsi="Arial" w:cs="Arial"/>
          <w:sz w:val="28"/>
          <w:lang w:val="en-US"/>
        </w:rPr>
      </w:pPr>
      <w:r>
        <w:rPr>
          <w:rFonts w:ascii="Arial" w:hAnsi="Arial" w:cs="Arial"/>
          <w:i/>
          <w:iCs/>
          <w:color w:val="000080"/>
          <w:sz w:val="28"/>
          <w:szCs w:val="20"/>
          <w:lang w:val="en-US"/>
        </w:rPr>
        <w:t>Can HAV be killed?</w:t>
      </w:r>
    </w:p>
    <w:p w:rsidR="00C6786E" w:rsidRDefault="005876EA">
      <w:pPr>
        <w:pStyle w:val="a4"/>
        <w:spacing w:before="0" w:beforeAutospacing="0" w:after="0" w:afterAutospacing="0"/>
        <w:rPr>
          <w:rFonts w:ascii="Arial" w:hAnsi="Arial" w:cs="Arial"/>
          <w:sz w:val="28"/>
          <w:lang w:val="en-US"/>
        </w:rPr>
      </w:pPr>
      <w:r>
        <w:rPr>
          <w:rFonts w:ascii="Arial" w:hAnsi="Arial" w:cs="Arial"/>
          <w:sz w:val="28"/>
          <w:szCs w:val="20"/>
          <w:lang w:val="en-US"/>
        </w:rPr>
        <w:t>The virus is killed by boiling at 85 degrees C (185 degrees F) for 1 minute. However, the disease can still be spread by cooked foods if they are contaminated after cooking. Adequate chlorination of water, as recommended in the United States, kills HAV.</w:t>
      </w:r>
    </w:p>
    <w:p w:rsidR="00C6786E" w:rsidRDefault="005876EA">
      <w:pPr>
        <w:pStyle w:val="a4"/>
        <w:spacing w:before="0" w:beforeAutospacing="0" w:after="0" w:afterAutospacing="0"/>
        <w:rPr>
          <w:rFonts w:ascii="Arial" w:hAnsi="Arial" w:cs="Arial"/>
          <w:sz w:val="28"/>
          <w:lang w:val="en-US"/>
        </w:rPr>
      </w:pPr>
      <w:r>
        <w:rPr>
          <w:rFonts w:ascii="Arial" w:hAnsi="Arial" w:cs="Arial"/>
          <w:sz w:val="28"/>
          <w:lang w:val="en-US"/>
        </w:rPr>
        <w:t> </w:t>
      </w:r>
    </w:p>
    <w:p w:rsidR="00C6786E" w:rsidRDefault="005429FE">
      <w:pPr>
        <w:jc w:val="cente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p" style="width:412.5pt;height:204pt">
            <v:imagedata r:id="rId5" o:title=""/>
          </v:shape>
        </w:pict>
      </w:r>
    </w:p>
    <w:p w:rsidR="00C6786E" w:rsidRDefault="00C6786E">
      <w:pPr>
        <w:rPr>
          <w:lang w:val="en-US"/>
        </w:rPr>
      </w:pPr>
    </w:p>
    <w:p w:rsidR="00C6786E" w:rsidRDefault="00C6786E">
      <w:pPr>
        <w:rPr>
          <w:lang w:val="en-US"/>
        </w:rPr>
      </w:pPr>
    </w:p>
    <w:p w:rsidR="00C6786E" w:rsidRDefault="005876EA">
      <w:pPr>
        <w:pStyle w:val="a3"/>
        <w:rPr>
          <w:rFonts w:ascii="Arial" w:hAnsi="Arial" w:cs="Arial"/>
        </w:rPr>
      </w:pPr>
      <w:r>
        <w:t>The material has been taken from http://www.cdc.gov/ncidod/diseases/hepatitis/resource/a_prevent.htm</w:t>
      </w:r>
      <w:bookmarkStart w:id="0" w:name="_GoBack"/>
      <w:bookmarkEnd w:id="0"/>
    </w:p>
    <w:sectPr w:rsidR="00C6786E">
      <w:pgSz w:w="11906" w:h="16838"/>
      <w:pgMar w:top="1134" w:right="128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82E7C"/>
    <w:multiLevelType w:val="hybridMultilevel"/>
    <w:tmpl w:val="06DA42CA"/>
    <w:lvl w:ilvl="0" w:tplc="BCF45390">
      <w:start w:val="1"/>
      <w:numFmt w:val="bullet"/>
      <w:lvlText w:val=""/>
      <w:lvlJc w:val="left"/>
      <w:pPr>
        <w:tabs>
          <w:tab w:val="num" w:pos="720"/>
        </w:tabs>
        <w:ind w:left="720" w:hanging="360"/>
      </w:pPr>
      <w:rPr>
        <w:rFonts w:ascii="Symbol" w:hAnsi="Symbol" w:hint="default"/>
        <w:sz w:val="20"/>
      </w:rPr>
    </w:lvl>
    <w:lvl w:ilvl="1" w:tplc="2AEAA4D0" w:tentative="1">
      <w:start w:val="1"/>
      <w:numFmt w:val="bullet"/>
      <w:lvlText w:val="o"/>
      <w:lvlJc w:val="left"/>
      <w:pPr>
        <w:tabs>
          <w:tab w:val="num" w:pos="1440"/>
        </w:tabs>
        <w:ind w:left="1440" w:hanging="360"/>
      </w:pPr>
      <w:rPr>
        <w:rFonts w:ascii="Courier New" w:hAnsi="Courier New" w:hint="default"/>
        <w:sz w:val="20"/>
      </w:rPr>
    </w:lvl>
    <w:lvl w:ilvl="2" w:tplc="62248ECC" w:tentative="1">
      <w:start w:val="1"/>
      <w:numFmt w:val="bullet"/>
      <w:lvlText w:val=""/>
      <w:lvlJc w:val="left"/>
      <w:pPr>
        <w:tabs>
          <w:tab w:val="num" w:pos="2160"/>
        </w:tabs>
        <w:ind w:left="2160" w:hanging="360"/>
      </w:pPr>
      <w:rPr>
        <w:rFonts w:ascii="Wingdings" w:hAnsi="Wingdings" w:hint="default"/>
        <w:sz w:val="20"/>
      </w:rPr>
    </w:lvl>
    <w:lvl w:ilvl="3" w:tplc="903821BA" w:tentative="1">
      <w:start w:val="1"/>
      <w:numFmt w:val="bullet"/>
      <w:lvlText w:val=""/>
      <w:lvlJc w:val="left"/>
      <w:pPr>
        <w:tabs>
          <w:tab w:val="num" w:pos="2880"/>
        </w:tabs>
        <w:ind w:left="2880" w:hanging="360"/>
      </w:pPr>
      <w:rPr>
        <w:rFonts w:ascii="Wingdings" w:hAnsi="Wingdings" w:hint="default"/>
        <w:sz w:val="20"/>
      </w:rPr>
    </w:lvl>
    <w:lvl w:ilvl="4" w:tplc="3AD09592" w:tentative="1">
      <w:start w:val="1"/>
      <w:numFmt w:val="bullet"/>
      <w:lvlText w:val=""/>
      <w:lvlJc w:val="left"/>
      <w:pPr>
        <w:tabs>
          <w:tab w:val="num" w:pos="3600"/>
        </w:tabs>
        <w:ind w:left="3600" w:hanging="360"/>
      </w:pPr>
      <w:rPr>
        <w:rFonts w:ascii="Wingdings" w:hAnsi="Wingdings" w:hint="default"/>
        <w:sz w:val="20"/>
      </w:rPr>
    </w:lvl>
    <w:lvl w:ilvl="5" w:tplc="6CC67CB4" w:tentative="1">
      <w:start w:val="1"/>
      <w:numFmt w:val="bullet"/>
      <w:lvlText w:val=""/>
      <w:lvlJc w:val="left"/>
      <w:pPr>
        <w:tabs>
          <w:tab w:val="num" w:pos="4320"/>
        </w:tabs>
        <w:ind w:left="4320" w:hanging="360"/>
      </w:pPr>
      <w:rPr>
        <w:rFonts w:ascii="Wingdings" w:hAnsi="Wingdings" w:hint="default"/>
        <w:sz w:val="20"/>
      </w:rPr>
    </w:lvl>
    <w:lvl w:ilvl="6" w:tplc="97C03AAC" w:tentative="1">
      <w:start w:val="1"/>
      <w:numFmt w:val="bullet"/>
      <w:lvlText w:val=""/>
      <w:lvlJc w:val="left"/>
      <w:pPr>
        <w:tabs>
          <w:tab w:val="num" w:pos="5040"/>
        </w:tabs>
        <w:ind w:left="5040" w:hanging="360"/>
      </w:pPr>
      <w:rPr>
        <w:rFonts w:ascii="Wingdings" w:hAnsi="Wingdings" w:hint="default"/>
        <w:sz w:val="20"/>
      </w:rPr>
    </w:lvl>
    <w:lvl w:ilvl="7" w:tplc="3BBE5248" w:tentative="1">
      <w:start w:val="1"/>
      <w:numFmt w:val="bullet"/>
      <w:lvlText w:val=""/>
      <w:lvlJc w:val="left"/>
      <w:pPr>
        <w:tabs>
          <w:tab w:val="num" w:pos="5760"/>
        </w:tabs>
        <w:ind w:left="5760" w:hanging="360"/>
      </w:pPr>
      <w:rPr>
        <w:rFonts w:ascii="Wingdings" w:hAnsi="Wingdings" w:hint="default"/>
        <w:sz w:val="20"/>
      </w:rPr>
    </w:lvl>
    <w:lvl w:ilvl="8" w:tplc="EBC0A6C4"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C7CC8"/>
    <w:multiLevelType w:val="hybridMultilevel"/>
    <w:tmpl w:val="8CC60446"/>
    <w:lvl w:ilvl="0" w:tplc="4C26D974">
      <w:start w:val="1"/>
      <w:numFmt w:val="bullet"/>
      <w:lvlText w:val=""/>
      <w:lvlJc w:val="left"/>
      <w:pPr>
        <w:tabs>
          <w:tab w:val="num" w:pos="720"/>
        </w:tabs>
        <w:ind w:left="720" w:hanging="360"/>
      </w:pPr>
      <w:rPr>
        <w:rFonts w:ascii="Symbol" w:hAnsi="Symbol" w:hint="default"/>
        <w:sz w:val="20"/>
      </w:rPr>
    </w:lvl>
    <w:lvl w:ilvl="1" w:tplc="D2C2F406" w:tentative="1">
      <w:start w:val="1"/>
      <w:numFmt w:val="bullet"/>
      <w:lvlText w:val="o"/>
      <w:lvlJc w:val="left"/>
      <w:pPr>
        <w:tabs>
          <w:tab w:val="num" w:pos="1440"/>
        </w:tabs>
        <w:ind w:left="1440" w:hanging="360"/>
      </w:pPr>
      <w:rPr>
        <w:rFonts w:ascii="Courier New" w:hAnsi="Courier New" w:hint="default"/>
        <w:sz w:val="20"/>
      </w:rPr>
    </w:lvl>
    <w:lvl w:ilvl="2" w:tplc="3A181CE4" w:tentative="1">
      <w:start w:val="1"/>
      <w:numFmt w:val="bullet"/>
      <w:lvlText w:val=""/>
      <w:lvlJc w:val="left"/>
      <w:pPr>
        <w:tabs>
          <w:tab w:val="num" w:pos="2160"/>
        </w:tabs>
        <w:ind w:left="2160" w:hanging="360"/>
      </w:pPr>
      <w:rPr>
        <w:rFonts w:ascii="Wingdings" w:hAnsi="Wingdings" w:hint="default"/>
        <w:sz w:val="20"/>
      </w:rPr>
    </w:lvl>
    <w:lvl w:ilvl="3" w:tplc="ACF6C642" w:tentative="1">
      <w:start w:val="1"/>
      <w:numFmt w:val="bullet"/>
      <w:lvlText w:val=""/>
      <w:lvlJc w:val="left"/>
      <w:pPr>
        <w:tabs>
          <w:tab w:val="num" w:pos="2880"/>
        </w:tabs>
        <w:ind w:left="2880" w:hanging="360"/>
      </w:pPr>
      <w:rPr>
        <w:rFonts w:ascii="Wingdings" w:hAnsi="Wingdings" w:hint="default"/>
        <w:sz w:val="20"/>
      </w:rPr>
    </w:lvl>
    <w:lvl w:ilvl="4" w:tplc="755CA6D4" w:tentative="1">
      <w:start w:val="1"/>
      <w:numFmt w:val="bullet"/>
      <w:lvlText w:val=""/>
      <w:lvlJc w:val="left"/>
      <w:pPr>
        <w:tabs>
          <w:tab w:val="num" w:pos="3600"/>
        </w:tabs>
        <w:ind w:left="3600" w:hanging="360"/>
      </w:pPr>
      <w:rPr>
        <w:rFonts w:ascii="Wingdings" w:hAnsi="Wingdings" w:hint="default"/>
        <w:sz w:val="20"/>
      </w:rPr>
    </w:lvl>
    <w:lvl w:ilvl="5" w:tplc="8E70E160" w:tentative="1">
      <w:start w:val="1"/>
      <w:numFmt w:val="bullet"/>
      <w:lvlText w:val=""/>
      <w:lvlJc w:val="left"/>
      <w:pPr>
        <w:tabs>
          <w:tab w:val="num" w:pos="4320"/>
        </w:tabs>
        <w:ind w:left="4320" w:hanging="360"/>
      </w:pPr>
      <w:rPr>
        <w:rFonts w:ascii="Wingdings" w:hAnsi="Wingdings" w:hint="default"/>
        <w:sz w:val="20"/>
      </w:rPr>
    </w:lvl>
    <w:lvl w:ilvl="6" w:tplc="B686A2FE" w:tentative="1">
      <w:start w:val="1"/>
      <w:numFmt w:val="bullet"/>
      <w:lvlText w:val=""/>
      <w:lvlJc w:val="left"/>
      <w:pPr>
        <w:tabs>
          <w:tab w:val="num" w:pos="5040"/>
        </w:tabs>
        <w:ind w:left="5040" w:hanging="360"/>
      </w:pPr>
      <w:rPr>
        <w:rFonts w:ascii="Wingdings" w:hAnsi="Wingdings" w:hint="default"/>
        <w:sz w:val="20"/>
      </w:rPr>
    </w:lvl>
    <w:lvl w:ilvl="7" w:tplc="86445C1E" w:tentative="1">
      <w:start w:val="1"/>
      <w:numFmt w:val="bullet"/>
      <w:lvlText w:val=""/>
      <w:lvlJc w:val="left"/>
      <w:pPr>
        <w:tabs>
          <w:tab w:val="num" w:pos="5760"/>
        </w:tabs>
        <w:ind w:left="5760" w:hanging="360"/>
      </w:pPr>
      <w:rPr>
        <w:rFonts w:ascii="Wingdings" w:hAnsi="Wingdings" w:hint="default"/>
        <w:sz w:val="20"/>
      </w:rPr>
    </w:lvl>
    <w:lvl w:ilvl="8" w:tplc="7D42EEA4"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E594A"/>
    <w:multiLevelType w:val="hybridMultilevel"/>
    <w:tmpl w:val="4EC68084"/>
    <w:lvl w:ilvl="0" w:tplc="BA84DA52">
      <w:start w:val="1"/>
      <w:numFmt w:val="bullet"/>
      <w:lvlText w:val=""/>
      <w:lvlJc w:val="left"/>
      <w:pPr>
        <w:tabs>
          <w:tab w:val="num" w:pos="720"/>
        </w:tabs>
        <w:ind w:left="720" w:hanging="360"/>
      </w:pPr>
      <w:rPr>
        <w:rFonts w:ascii="Symbol" w:hAnsi="Symbol" w:hint="default"/>
        <w:sz w:val="20"/>
      </w:rPr>
    </w:lvl>
    <w:lvl w:ilvl="1" w:tplc="2BD28B68" w:tentative="1">
      <w:start w:val="1"/>
      <w:numFmt w:val="bullet"/>
      <w:lvlText w:val="o"/>
      <w:lvlJc w:val="left"/>
      <w:pPr>
        <w:tabs>
          <w:tab w:val="num" w:pos="1440"/>
        </w:tabs>
        <w:ind w:left="1440" w:hanging="360"/>
      </w:pPr>
      <w:rPr>
        <w:rFonts w:ascii="Courier New" w:hAnsi="Courier New" w:hint="default"/>
        <w:sz w:val="20"/>
      </w:rPr>
    </w:lvl>
    <w:lvl w:ilvl="2" w:tplc="BCB61CB6" w:tentative="1">
      <w:start w:val="1"/>
      <w:numFmt w:val="bullet"/>
      <w:lvlText w:val=""/>
      <w:lvlJc w:val="left"/>
      <w:pPr>
        <w:tabs>
          <w:tab w:val="num" w:pos="2160"/>
        </w:tabs>
        <w:ind w:left="2160" w:hanging="360"/>
      </w:pPr>
      <w:rPr>
        <w:rFonts w:ascii="Wingdings" w:hAnsi="Wingdings" w:hint="default"/>
        <w:sz w:val="20"/>
      </w:rPr>
    </w:lvl>
    <w:lvl w:ilvl="3" w:tplc="D51E9972" w:tentative="1">
      <w:start w:val="1"/>
      <w:numFmt w:val="bullet"/>
      <w:lvlText w:val=""/>
      <w:lvlJc w:val="left"/>
      <w:pPr>
        <w:tabs>
          <w:tab w:val="num" w:pos="2880"/>
        </w:tabs>
        <w:ind w:left="2880" w:hanging="360"/>
      </w:pPr>
      <w:rPr>
        <w:rFonts w:ascii="Wingdings" w:hAnsi="Wingdings" w:hint="default"/>
        <w:sz w:val="20"/>
      </w:rPr>
    </w:lvl>
    <w:lvl w:ilvl="4" w:tplc="18F61606" w:tentative="1">
      <w:start w:val="1"/>
      <w:numFmt w:val="bullet"/>
      <w:lvlText w:val=""/>
      <w:lvlJc w:val="left"/>
      <w:pPr>
        <w:tabs>
          <w:tab w:val="num" w:pos="3600"/>
        </w:tabs>
        <w:ind w:left="3600" w:hanging="360"/>
      </w:pPr>
      <w:rPr>
        <w:rFonts w:ascii="Wingdings" w:hAnsi="Wingdings" w:hint="default"/>
        <w:sz w:val="20"/>
      </w:rPr>
    </w:lvl>
    <w:lvl w:ilvl="5" w:tplc="5366C532" w:tentative="1">
      <w:start w:val="1"/>
      <w:numFmt w:val="bullet"/>
      <w:lvlText w:val=""/>
      <w:lvlJc w:val="left"/>
      <w:pPr>
        <w:tabs>
          <w:tab w:val="num" w:pos="4320"/>
        </w:tabs>
        <w:ind w:left="4320" w:hanging="360"/>
      </w:pPr>
      <w:rPr>
        <w:rFonts w:ascii="Wingdings" w:hAnsi="Wingdings" w:hint="default"/>
        <w:sz w:val="20"/>
      </w:rPr>
    </w:lvl>
    <w:lvl w:ilvl="6" w:tplc="94E0FA22" w:tentative="1">
      <w:start w:val="1"/>
      <w:numFmt w:val="bullet"/>
      <w:lvlText w:val=""/>
      <w:lvlJc w:val="left"/>
      <w:pPr>
        <w:tabs>
          <w:tab w:val="num" w:pos="5040"/>
        </w:tabs>
        <w:ind w:left="5040" w:hanging="360"/>
      </w:pPr>
      <w:rPr>
        <w:rFonts w:ascii="Wingdings" w:hAnsi="Wingdings" w:hint="default"/>
        <w:sz w:val="20"/>
      </w:rPr>
    </w:lvl>
    <w:lvl w:ilvl="7" w:tplc="AEDA706C" w:tentative="1">
      <w:start w:val="1"/>
      <w:numFmt w:val="bullet"/>
      <w:lvlText w:val=""/>
      <w:lvlJc w:val="left"/>
      <w:pPr>
        <w:tabs>
          <w:tab w:val="num" w:pos="5760"/>
        </w:tabs>
        <w:ind w:left="5760" w:hanging="360"/>
      </w:pPr>
      <w:rPr>
        <w:rFonts w:ascii="Wingdings" w:hAnsi="Wingdings" w:hint="default"/>
        <w:sz w:val="20"/>
      </w:rPr>
    </w:lvl>
    <w:lvl w:ilvl="8" w:tplc="767A97B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C20C1"/>
    <w:multiLevelType w:val="hybridMultilevel"/>
    <w:tmpl w:val="767274DA"/>
    <w:lvl w:ilvl="0" w:tplc="300A55F2">
      <w:start w:val="1"/>
      <w:numFmt w:val="bullet"/>
      <w:lvlText w:val=""/>
      <w:lvlJc w:val="left"/>
      <w:pPr>
        <w:tabs>
          <w:tab w:val="num" w:pos="720"/>
        </w:tabs>
        <w:ind w:left="720" w:hanging="360"/>
      </w:pPr>
      <w:rPr>
        <w:rFonts w:ascii="Symbol" w:hAnsi="Symbol" w:hint="default"/>
        <w:sz w:val="20"/>
      </w:rPr>
    </w:lvl>
    <w:lvl w:ilvl="1" w:tplc="A66ACA4E" w:tentative="1">
      <w:start w:val="1"/>
      <w:numFmt w:val="bullet"/>
      <w:lvlText w:val="o"/>
      <w:lvlJc w:val="left"/>
      <w:pPr>
        <w:tabs>
          <w:tab w:val="num" w:pos="1440"/>
        </w:tabs>
        <w:ind w:left="1440" w:hanging="360"/>
      </w:pPr>
      <w:rPr>
        <w:rFonts w:ascii="Courier New" w:hAnsi="Courier New" w:hint="default"/>
        <w:sz w:val="20"/>
      </w:rPr>
    </w:lvl>
    <w:lvl w:ilvl="2" w:tplc="8E943BBE" w:tentative="1">
      <w:start w:val="1"/>
      <w:numFmt w:val="bullet"/>
      <w:lvlText w:val=""/>
      <w:lvlJc w:val="left"/>
      <w:pPr>
        <w:tabs>
          <w:tab w:val="num" w:pos="2160"/>
        </w:tabs>
        <w:ind w:left="2160" w:hanging="360"/>
      </w:pPr>
      <w:rPr>
        <w:rFonts w:ascii="Wingdings" w:hAnsi="Wingdings" w:hint="default"/>
        <w:sz w:val="20"/>
      </w:rPr>
    </w:lvl>
    <w:lvl w:ilvl="3" w:tplc="6C5EE8EC" w:tentative="1">
      <w:start w:val="1"/>
      <w:numFmt w:val="bullet"/>
      <w:lvlText w:val=""/>
      <w:lvlJc w:val="left"/>
      <w:pPr>
        <w:tabs>
          <w:tab w:val="num" w:pos="2880"/>
        </w:tabs>
        <w:ind w:left="2880" w:hanging="360"/>
      </w:pPr>
      <w:rPr>
        <w:rFonts w:ascii="Wingdings" w:hAnsi="Wingdings" w:hint="default"/>
        <w:sz w:val="20"/>
      </w:rPr>
    </w:lvl>
    <w:lvl w:ilvl="4" w:tplc="396EA3C4" w:tentative="1">
      <w:start w:val="1"/>
      <w:numFmt w:val="bullet"/>
      <w:lvlText w:val=""/>
      <w:lvlJc w:val="left"/>
      <w:pPr>
        <w:tabs>
          <w:tab w:val="num" w:pos="3600"/>
        </w:tabs>
        <w:ind w:left="3600" w:hanging="360"/>
      </w:pPr>
      <w:rPr>
        <w:rFonts w:ascii="Wingdings" w:hAnsi="Wingdings" w:hint="default"/>
        <w:sz w:val="20"/>
      </w:rPr>
    </w:lvl>
    <w:lvl w:ilvl="5" w:tplc="283C0D50" w:tentative="1">
      <w:start w:val="1"/>
      <w:numFmt w:val="bullet"/>
      <w:lvlText w:val=""/>
      <w:lvlJc w:val="left"/>
      <w:pPr>
        <w:tabs>
          <w:tab w:val="num" w:pos="4320"/>
        </w:tabs>
        <w:ind w:left="4320" w:hanging="360"/>
      </w:pPr>
      <w:rPr>
        <w:rFonts w:ascii="Wingdings" w:hAnsi="Wingdings" w:hint="default"/>
        <w:sz w:val="20"/>
      </w:rPr>
    </w:lvl>
    <w:lvl w:ilvl="6" w:tplc="F5541EE4" w:tentative="1">
      <w:start w:val="1"/>
      <w:numFmt w:val="bullet"/>
      <w:lvlText w:val=""/>
      <w:lvlJc w:val="left"/>
      <w:pPr>
        <w:tabs>
          <w:tab w:val="num" w:pos="5040"/>
        </w:tabs>
        <w:ind w:left="5040" w:hanging="360"/>
      </w:pPr>
      <w:rPr>
        <w:rFonts w:ascii="Wingdings" w:hAnsi="Wingdings" w:hint="default"/>
        <w:sz w:val="20"/>
      </w:rPr>
    </w:lvl>
    <w:lvl w:ilvl="7" w:tplc="98C8C612" w:tentative="1">
      <w:start w:val="1"/>
      <w:numFmt w:val="bullet"/>
      <w:lvlText w:val=""/>
      <w:lvlJc w:val="left"/>
      <w:pPr>
        <w:tabs>
          <w:tab w:val="num" w:pos="5760"/>
        </w:tabs>
        <w:ind w:left="5760" w:hanging="360"/>
      </w:pPr>
      <w:rPr>
        <w:rFonts w:ascii="Wingdings" w:hAnsi="Wingdings" w:hint="default"/>
        <w:sz w:val="20"/>
      </w:rPr>
    </w:lvl>
    <w:lvl w:ilvl="8" w:tplc="5A444970" w:tentative="1">
      <w:start w:val="1"/>
      <w:numFmt w:val="bullet"/>
      <w:lvlText w:val=""/>
      <w:lvlJc w:val="left"/>
      <w:pPr>
        <w:tabs>
          <w:tab w:val="num" w:pos="6480"/>
        </w:tabs>
        <w:ind w:left="6480" w:hanging="360"/>
      </w:pPr>
      <w:rPr>
        <w:rFonts w:ascii="Wingdings" w:hAnsi="Wingdings" w:hint="default"/>
        <w:sz w:val="20"/>
      </w:rPr>
    </w:lvl>
  </w:abstractNum>
  <w:abstractNum w:abstractNumId="4">
    <w:nsid w:val="6FE902C3"/>
    <w:multiLevelType w:val="hybridMultilevel"/>
    <w:tmpl w:val="41C82336"/>
    <w:lvl w:ilvl="0" w:tplc="4A18D54A">
      <w:start w:val="1"/>
      <w:numFmt w:val="bullet"/>
      <w:lvlText w:val=""/>
      <w:lvlJc w:val="left"/>
      <w:pPr>
        <w:tabs>
          <w:tab w:val="num" w:pos="720"/>
        </w:tabs>
        <w:ind w:left="720" w:hanging="360"/>
      </w:pPr>
      <w:rPr>
        <w:rFonts w:ascii="Symbol" w:hAnsi="Symbol" w:hint="default"/>
        <w:sz w:val="20"/>
      </w:rPr>
    </w:lvl>
    <w:lvl w:ilvl="1" w:tplc="3A4CD2DA" w:tentative="1">
      <w:start w:val="1"/>
      <w:numFmt w:val="bullet"/>
      <w:lvlText w:val="o"/>
      <w:lvlJc w:val="left"/>
      <w:pPr>
        <w:tabs>
          <w:tab w:val="num" w:pos="1440"/>
        </w:tabs>
        <w:ind w:left="1440" w:hanging="360"/>
      </w:pPr>
      <w:rPr>
        <w:rFonts w:ascii="Courier New" w:hAnsi="Courier New" w:hint="default"/>
        <w:sz w:val="20"/>
      </w:rPr>
    </w:lvl>
    <w:lvl w:ilvl="2" w:tplc="9CF051B8" w:tentative="1">
      <w:start w:val="1"/>
      <w:numFmt w:val="bullet"/>
      <w:lvlText w:val=""/>
      <w:lvlJc w:val="left"/>
      <w:pPr>
        <w:tabs>
          <w:tab w:val="num" w:pos="2160"/>
        </w:tabs>
        <w:ind w:left="2160" w:hanging="360"/>
      </w:pPr>
      <w:rPr>
        <w:rFonts w:ascii="Wingdings" w:hAnsi="Wingdings" w:hint="default"/>
        <w:sz w:val="20"/>
      </w:rPr>
    </w:lvl>
    <w:lvl w:ilvl="3" w:tplc="7EE23A6C" w:tentative="1">
      <w:start w:val="1"/>
      <w:numFmt w:val="bullet"/>
      <w:lvlText w:val=""/>
      <w:lvlJc w:val="left"/>
      <w:pPr>
        <w:tabs>
          <w:tab w:val="num" w:pos="2880"/>
        </w:tabs>
        <w:ind w:left="2880" w:hanging="360"/>
      </w:pPr>
      <w:rPr>
        <w:rFonts w:ascii="Wingdings" w:hAnsi="Wingdings" w:hint="default"/>
        <w:sz w:val="20"/>
      </w:rPr>
    </w:lvl>
    <w:lvl w:ilvl="4" w:tplc="AB94E8D6" w:tentative="1">
      <w:start w:val="1"/>
      <w:numFmt w:val="bullet"/>
      <w:lvlText w:val=""/>
      <w:lvlJc w:val="left"/>
      <w:pPr>
        <w:tabs>
          <w:tab w:val="num" w:pos="3600"/>
        </w:tabs>
        <w:ind w:left="3600" w:hanging="360"/>
      </w:pPr>
      <w:rPr>
        <w:rFonts w:ascii="Wingdings" w:hAnsi="Wingdings" w:hint="default"/>
        <w:sz w:val="20"/>
      </w:rPr>
    </w:lvl>
    <w:lvl w:ilvl="5" w:tplc="001A39FA" w:tentative="1">
      <w:start w:val="1"/>
      <w:numFmt w:val="bullet"/>
      <w:lvlText w:val=""/>
      <w:lvlJc w:val="left"/>
      <w:pPr>
        <w:tabs>
          <w:tab w:val="num" w:pos="4320"/>
        </w:tabs>
        <w:ind w:left="4320" w:hanging="360"/>
      </w:pPr>
      <w:rPr>
        <w:rFonts w:ascii="Wingdings" w:hAnsi="Wingdings" w:hint="default"/>
        <w:sz w:val="20"/>
      </w:rPr>
    </w:lvl>
    <w:lvl w:ilvl="6" w:tplc="99B4195C" w:tentative="1">
      <w:start w:val="1"/>
      <w:numFmt w:val="bullet"/>
      <w:lvlText w:val=""/>
      <w:lvlJc w:val="left"/>
      <w:pPr>
        <w:tabs>
          <w:tab w:val="num" w:pos="5040"/>
        </w:tabs>
        <w:ind w:left="5040" w:hanging="360"/>
      </w:pPr>
      <w:rPr>
        <w:rFonts w:ascii="Wingdings" w:hAnsi="Wingdings" w:hint="default"/>
        <w:sz w:val="20"/>
      </w:rPr>
    </w:lvl>
    <w:lvl w:ilvl="7" w:tplc="29A653AA" w:tentative="1">
      <w:start w:val="1"/>
      <w:numFmt w:val="bullet"/>
      <w:lvlText w:val=""/>
      <w:lvlJc w:val="left"/>
      <w:pPr>
        <w:tabs>
          <w:tab w:val="num" w:pos="5760"/>
        </w:tabs>
        <w:ind w:left="5760" w:hanging="360"/>
      </w:pPr>
      <w:rPr>
        <w:rFonts w:ascii="Wingdings" w:hAnsi="Wingdings" w:hint="default"/>
        <w:sz w:val="20"/>
      </w:rPr>
    </w:lvl>
    <w:lvl w:ilvl="8" w:tplc="0994B49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6EA"/>
    <w:rsid w:val="005429FE"/>
    <w:rsid w:val="005876EA"/>
    <w:rsid w:val="00C6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EB15663-9838-47AD-91CE-E18EDA81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40"/>
    </w:pPr>
    <w:rPr>
      <w:b/>
      <w:bCs/>
      <w:sz w:val="32"/>
      <w:lang w:val="en-US"/>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vt:lpstr>
    </vt:vector>
  </TitlesOfParts>
  <Company>Hell</Company>
  <LinksUpToDate>false</LinksUpToDate>
  <CharactersWithSpaces>5078</CharactersWithSpaces>
  <SharedDoc>false</SharedDoc>
  <HLinks>
    <vt:vector size="6" baseType="variant">
      <vt:variant>
        <vt:i4>2031641</vt:i4>
      </vt:variant>
      <vt:variant>
        <vt:i4>6112</vt:i4>
      </vt:variant>
      <vt:variant>
        <vt:i4>1025</vt:i4>
      </vt:variant>
      <vt:variant>
        <vt:i4>1</vt:i4>
      </vt:variant>
      <vt:variant>
        <vt:lpwstr>http://www.cdc.gov/ncidod/diseases/hepatitis/a/images/revalen.gif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CARCASS</dc:creator>
  <cp:keywords/>
  <dc:description/>
  <cp:lastModifiedBy>Irina</cp:lastModifiedBy>
  <cp:revision>2</cp:revision>
  <cp:lastPrinted>2002-04-05T10:31:00Z</cp:lastPrinted>
  <dcterms:created xsi:type="dcterms:W3CDTF">2014-08-28T11:29:00Z</dcterms:created>
  <dcterms:modified xsi:type="dcterms:W3CDTF">2014-08-28T11:29:00Z</dcterms:modified>
</cp:coreProperties>
</file>