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7D" w:rsidRDefault="00066F7D">
      <w:pPr>
        <w:widowControl w:val="0"/>
        <w:spacing w:before="120"/>
        <w:jc w:val="center"/>
        <w:rPr>
          <w:b/>
          <w:bCs/>
          <w:snapToGrid w:val="0"/>
          <w:color w:val="000000"/>
          <w:sz w:val="32"/>
          <w:szCs w:val="32"/>
        </w:rPr>
      </w:pPr>
      <w:r>
        <w:rPr>
          <w:b/>
          <w:bCs/>
          <w:snapToGrid w:val="0"/>
          <w:color w:val="000000"/>
          <w:sz w:val="32"/>
          <w:szCs w:val="32"/>
          <w:lang w:val="en-US"/>
        </w:rPr>
        <w:t xml:space="preserve">Staatsorgane des Bundes </w:t>
      </w:r>
    </w:p>
    <w:p w:rsidR="00066F7D" w:rsidRDefault="00066F7D">
      <w:pPr>
        <w:widowControl w:val="0"/>
        <w:spacing w:before="120"/>
        <w:jc w:val="center"/>
        <w:rPr>
          <w:b/>
          <w:bCs/>
          <w:snapToGrid w:val="0"/>
          <w:color w:val="000000"/>
          <w:sz w:val="28"/>
          <w:szCs w:val="28"/>
          <w:lang w:val="en-US"/>
        </w:rPr>
      </w:pPr>
      <w:r>
        <w:rPr>
          <w:b/>
          <w:bCs/>
          <w:snapToGrid w:val="0"/>
          <w:color w:val="000000"/>
          <w:sz w:val="28"/>
          <w:szCs w:val="28"/>
          <w:lang w:val="en-US"/>
        </w:rPr>
        <w:t>Bundestag</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Der Bundestag, das Parlament, ist das zentrale Repräsentationsorgan der BRD. Er bestimmt durch Gesetz die Aufgaben und Befugnisse der anderen Bundesorgane, soweit sie nicht schon durch das Grundgesetz selbst festgelegt sind. Der Bundestag ist nicht nur Gesetzgebungsorgan. Er hat auch weitreichende Mitwirkungsrechte bei der Bestellung von Bundesorganen, er übt die parlamentarische Kontrolle über die Regierung aus, er beschließt über den Bundeshaushalt, und ihm obliegt es, den Verteidigungsfall festzustellen.</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Im Gesetzgebungsverfahren hat der Bundestag das Recht, Gesetzentwurfe aus seiner Mitte einzubringen (Initiativrecht). Dieses Recht haben unabhängig von ihm auch die Bundesregierung und der Bundesrat. Der Bundestag hat ferner über alle bei ihm eingebrachten Gesetzentwurfe Beschluß zu fassen. Von den Fäl</w:t>
      </w:r>
      <w:r>
        <w:rPr>
          <w:snapToGrid w:val="0"/>
          <w:color w:val="000000"/>
          <w:sz w:val="24"/>
          <w:szCs w:val="24"/>
          <w:lang w:val="en-US"/>
        </w:rPr>
        <w:softHyphen/>
        <w:t>len der Art.</w:t>
      </w:r>
      <w:r>
        <w:rPr>
          <w:noProof/>
          <w:snapToGrid w:val="0"/>
          <w:color w:val="000000"/>
          <w:sz w:val="24"/>
          <w:szCs w:val="24"/>
          <w:lang w:val="en-US"/>
        </w:rPr>
        <w:t xml:space="preserve"> 81</w:t>
      </w:r>
      <w:r>
        <w:rPr>
          <w:snapToGrid w:val="0"/>
          <w:color w:val="000000"/>
          <w:sz w:val="24"/>
          <w:szCs w:val="24"/>
          <w:lang w:val="en-US"/>
        </w:rPr>
        <w:t xml:space="preserve"> und</w:t>
      </w:r>
      <w:r>
        <w:rPr>
          <w:noProof/>
          <w:snapToGrid w:val="0"/>
          <w:color w:val="000000"/>
          <w:sz w:val="24"/>
          <w:szCs w:val="24"/>
          <w:lang w:val="en-US"/>
        </w:rPr>
        <w:t xml:space="preserve"> 1</w:t>
      </w:r>
      <w:r>
        <w:rPr>
          <w:snapToGrid w:val="0"/>
          <w:color w:val="000000"/>
          <w:sz w:val="24"/>
          <w:szCs w:val="24"/>
          <w:lang w:val="en-US"/>
        </w:rPr>
        <w:t>5e GG abgesehen, müssen alle Gesetzentwurfe, um geltendes Recht zu werden, vom Bundestag angenommen sein (Art.</w:t>
      </w:r>
      <w:r>
        <w:rPr>
          <w:noProof/>
          <w:snapToGrid w:val="0"/>
          <w:color w:val="000000"/>
          <w:sz w:val="24"/>
          <w:szCs w:val="24"/>
          <w:lang w:val="en-US"/>
        </w:rPr>
        <w:t xml:space="preserve"> 77</w:t>
      </w:r>
      <w:r>
        <w:rPr>
          <w:snapToGrid w:val="0"/>
          <w:color w:val="000000"/>
          <w:sz w:val="24"/>
          <w:szCs w:val="24"/>
          <w:lang w:val="en-US"/>
        </w:rPr>
        <w:t xml:space="preserve"> Abs. I GG).</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Der Bundestag wirkt femer bei der Bestellung der höchsten Rechtssperchungsorgane des Bundes mit. So werden die Mitglieder des Bundesverfassungsgerichts je zur Hälfte vom Bundestag und vom Bundesrat gewählt. Über die Berufimg der Richter der Obersten Gerichtshöfe des Bundes entscheidet der für das jeweilige Sachgebiet zuständige Bundesminister gemeinsam mit einem Richterwahlausschuß, der zur Halfte mit vom Bundestag gewählten Mitgliedem besetzt ist.</w:t>
      </w:r>
    </w:p>
    <w:p w:rsidR="00066F7D" w:rsidRDefault="00066F7D">
      <w:pPr>
        <w:widowControl w:val="0"/>
        <w:spacing w:before="120"/>
        <w:ind w:firstLine="567"/>
        <w:jc w:val="both"/>
        <w:rPr>
          <w:noProof/>
          <w:snapToGrid w:val="0"/>
          <w:color w:val="000000"/>
          <w:sz w:val="24"/>
          <w:szCs w:val="24"/>
          <w:lang w:val="en-US"/>
        </w:rPr>
      </w:pPr>
      <w:r>
        <w:rPr>
          <w:snapToGrid w:val="0"/>
          <w:color w:val="000000"/>
          <w:sz w:val="24"/>
          <w:szCs w:val="24"/>
          <w:lang w:val="en-US"/>
        </w:rPr>
        <w:t>Zu den bedeutsamsten Tätigkeiten des Bundestages gehört die Feststellung des Haushaltsplanes (Art.</w:t>
      </w:r>
      <w:r>
        <w:rPr>
          <w:noProof/>
          <w:snapToGrid w:val="0"/>
          <w:color w:val="000000"/>
          <w:sz w:val="24"/>
          <w:szCs w:val="24"/>
          <w:lang w:val="en-US"/>
        </w:rPr>
        <w:t xml:space="preserve"> 110</w:t>
      </w:r>
      <w:r>
        <w:rPr>
          <w:snapToGrid w:val="0"/>
          <w:color w:val="000000"/>
          <w:sz w:val="24"/>
          <w:szCs w:val="24"/>
          <w:lang w:val="en-US"/>
        </w:rPr>
        <w:t xml:space="preserve"> GG), zumal sie dem Bundestag bei der Beratung und Beschlußfassung einzelner Positionen des Haushalts die Möglichkeit einer weitgehender Einflußnahme auf die Bundesverwaltung, nicht zuletzt auf das Wehrwesen des Bundes (Art 87a GG) gibt. </w:t>
      </w:r>
    </w:p>
    <w:p w:rsidR="00066F7D" w:rsidRDefault="00066F7D">
      <w:pPr>
        <w:widowControl w:val="0"/>
        <w:spacing w:before="120"/>
        <w:jc w:val="center"/>
        <w:rPr>
          <w:b/>
          <w:bCs/>
          <w:snapToGrid w:val="0"/>
          <w:color w:val="000000"/>
          <w:sz w:val="28"/>
          <w:szCs w:val="28"/>
          <w:lang w:val="en-US"/>
        </w:rPr>
      </w:pPr>
      <w:r>
        <w:rPr>
          <w:b/>
          <w:bCs/>
          <w:snapToGrid w:val="0"/>
          <w:color w:val="000000"/>
          <w:sz w:val="28"/>
          <w:szCs w:val="28"/>
          <w:lang w:val="en-US"/>
        </w:rPr>
        <w:t>Bildung und Auflösung des Bundestages</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Der Bundestag wird aufvier Jahre gewählt. Seine Wahlperiode endet mit dem Zusammentritt des neuen Bundestages oder mit seiner Auflösung. Die Auf</w:t>
      </w:r>
      <w:r>
        <w:rPr>
          <w:snapToGrid w:val="0"/>
          <w:color w:val="000000"/>
          <w:sz w:val="24"/>
          <w:szCs w:val="24"/>
          <w:lang w:val="en-US"/>
        </w:rPr>
        <w:softHyphen/>
        <w:t>lösung kann nur der Bundespräsident, und zwar nur in zwei besonders geregelten Fällen vornehmen (Art.</w:t>
      </w:r>
      <w:r>
        <w:rPr>
          <w:noProof/>
          <w:snapToGrid w:val="0"/>
          <w:color w:val="000000"/>
          <w:sz w:val="24"/>
          <w:szCs w:val="24"/>
          <w:lang w:val="en-US"/>
        </w:rPr>
        <w:t xml:space="preserve"> 63,</w:t>
      </w:r>
      <w:r>
        <w:rPr>
          <w:snapToGrid w:val="0"/>
          <w:color w:val="000000"/>
          <w:sz w:val="24"/>
          <w:szCs w:val="24"/>
          <w:lang w:val="en-US"/>
        </w:rPr>
        <w:t xml:space="preserve"> Art.</w:t>
      </w:r>
      <w:r>
        <w:rPr>
          <w:noProof/>
          <w:snapToGrid w:val="0"/>
          <w:color w:val="000000"/>
          <w:sz w:val="24"/>
          <w:szCs w:val="24"/>
          <w:lang w:val="en-US"/>
        </w:rPr>
        <w:t xml:space="preserve"> 68</w:t>
      </w:r>
      <w:r>
        <w:rPr>
          <w:snapToGrid w:val="0"/>
          <w:color w:val="000000"/>
          <w:sz w:val="24"/>
          <w:szCs w:val="24"/>
          <w:lang w:val="en-US"/>
        </w:rPr>
        <w:t xml:space="preserve"> GG). Sie ist überdies während der Dauer des Verteidigungsfalles ausgeschlossen (Art.</w:t>
      </w:r>
      <w:r>
        <w:rPr>
          <w:noProof/>
          <w:snapToGrid w:val="0"/>
          <w:color w:val="000000"/>
          <w:sz w:val="24"/>
          <w:szCs w:val="24"/>
          <w:lang w:val="en-US"/>
        </w:rPr>
        <w:t xml:space="preserve"> 115</w:t>
      </w:r>
      <w:r>
        <w:rPr>
          <w:snapToGrid w:val="0"/>
          <w:color w:val="000000"/>
          <w:sz w:val="24"/>
          <w:szCs w:val="24"/>
          <w:lang w:val="en-US"/>
        </w:rPr>
        <w:t xml:space="preserve"> GG). Das Auflösungsrecht des Präsidenten ist auf Fälle beschränkt, in denen bei der Kanzlerwahl keine hinreichende parlamentarische Mehrheit filr einen Kandidaten zustandekommt oder in de</w:t>
      </w:r>
      <w:r>
        <w:rPr>
          <w:snapToGrid w:val="0"/>
          <w:color w:val="000000"/>
          <w:sz w:val="24"/>
          <w:szCs w:val="24"/>
          <w:lang w:val="en-US"/>
        </w:rPr>
        <w:softHyphen/>
        <w:t>nen das Parlament einem Kanzler das erbdene Vertrauen nicht ausspricht. hn zweiten Fall kann der Bundestag der Auflösung zuvorkommen, indem er einen neuen Bundeskanzler wählt. Mit dem Zusammentritt eines neuen Bundestages oder mit der Auflösung findet der Bundestag rechtlich ein Ende.</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Der Bundestag wählt seine Organe (Präsidenten, Vizepräsidenten, Schriftführer) und bildet seine Ausschüsse. Traditionsgemäß wird der Bundestagspräsident aus der Mitte der stärksten Bundestagsfraktion gewählt. Nicht vorgesehen ist das Recht, gegen den Präsidenten ein Mißtrauensvotum auszusprechen. Wohl aber ist eine Ab</w:t>
      </w:r>
      <w:r>
        <w:rPr>
          <w:noProof/>
          <w:snapToGrid w:val="0"/>
          <w:color w:val="000000"/>
          <w:sz w:val="24"/>
          <w:szCs w:val="24"/>
          <w:lang w:val="en-US"/>
        </w:rPr>
        <w:t xml:space="preserve"> -</w:t>
      </w:r>
      <w:r>
        <w:rPr>
          <w:snapToGrid w:val="0"/>
          <w:color w:val="000000"/>
          <w:sz w:val="24"/>
          <w:szCs w:val="24"/>
          <w:lang w:val="en-US"/>
        </w:rPr>
        <w:t xml:space="preserve"> und Neuwahl des Präsidenten und der sonstigen Organe aufgrund des Selbstorganisationsrechts zulässig.</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Der Bundestag hat femer das Recht, sich für seine Legislaturperiode eine selbst formulierte Geschäftsordnung zu geben (Art.</w:t>
      </w:r>
      <w:r>
        <w:rPr>
          <w:noProof/>
          <w:snapToGrid w:val="0"/>
          <w:color w:val="000000"/>
          <w:sz w:val="24"/>
          <w:szCs w:val="24"/>
          <w:lang w:val="en-US"/>
        </w:rPr>
        <w:t xml:space="preserve"> 40</w:t>
      </w:r>
      <w:r>
        <w:rPr>
          <w:snapToGrid w:val="0"/>
          <w:color w:val="000000"/>
          <w:sz w:val="24"/>
          <w:szCs w:val="24"/>
          <w:lang w:val="en-US"/>
        </w:rPr>
        <w:t xml:space="preserve"> GG).</w:t>
      </w:r>
    </w:p>
    <w:p w:rsidR="00066F7D" w:rsidRDefault="00066F7D">
      <w:pPr>
        <w:widowControl w:val="0"/>
        <w:spacing w:before="120"/>
        <w:jc w:val="center"/>
        <w:rPr>
          <w:b/>
          <w:bCs/>
          <w:snapToGrid w:val="0"/>
          <w:color w:val="000000"/>
          <w:sz w:val="28"/>
          <w:szCs w:val="28"/>
          <w:lang w:val="en-US"/>
        </w:rPr>
      </w:pPr>
      <w:r>
        <w:rPr>
          <w:b/>
          <w:bCs/>
          <w:snapToGrid w:val="0"/>
          <w:color w:val="000000"/>
          <w:sz w:val="28"/>
          <w:szCs w:val="28"/>
          <w:lang w:val="en-US"/>
        </w:rPr>
        <w:t>Vokabeln:</w:t>
      </w:r>
    </w:p>
    <w:p w:rsidR="00066F7D" w:rsidRDefault="00066F7D">
      <w:pPr>
        <w:widowControl w:val="0"/>
        <w:spacing w:before="120"/>
        <w:ind w:firstLine="567"/>
        <w:jc w:val="both"/>
        <w:rPr>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Bundestag m</w:t>
      </w:r>
      <w:r>
        <w:rPr>
          <w:noProof/>
          <w:snapToGrid w:val="0"/>
          <w:color w:val="000000"/>
          <w:sz w:val="24"/>
          <w:szCs w:val="24"/>
          <w:lang w:val="en-US"/>
        </w:rPr>
        <w:t xml:space="preserve"> - </w:t>
      </w:r>
      <w:r>
        <w:rPr>
          <w:noProof/>
          <w:snapToGrid w:val="0"/>
          <w:color w:val="000000"/>
          <w:sz w:val="24"/>
          <w:szCs w:val="24"/>
        </w:rPr>
        <w:t>бундестаг</w:t>
      </w:r>
      <w:r>
        <w:rPr>
          <w:snapToGrid w:val="0"/>
          <w:color w:val="000000"/>
          <w:sz w:val="24"/>
          <w:szCs w:val="24"/>
          <w:lang w:val="en-US"/>
        </w:rPr>
        <w:t xml:space="preserve"> (das Parlament der BRD); </w:t>
      </w:r>
    </w:p>
    <w:p w:rsidR="00066F7D" w:rsidRDefault="00066F7D">
      <w:pPr>
        <w:widowControl w:val="0"/>
        <w:spacing w:before="120"/>
        <w:ind w:firstLine="567"/>
        <w:jc w:val="both"/>
        <w:rPr>
          <w:noProof/>
          <w:snapToGrid w:val="0"/>
          <w:color w:val="000000"/>
          <w:sz w:val="24"/>
          <w:szCs w:val="24"/>
          <w:lang w:val="en-US"/>
        </w:rPr>
      </w:pPr>
      <w:r>
        <w:rPr>
          <w:snapToGrid w:val="0"/>
          <w:color w:val="000000"/>
          <w:sz w:val="24"/>
          <w:szCs w:val="24"/>
          <w:lang w:val="en-US"/>
        </w:rPr>
        <w:t>den Bundestag w</w:t>
      </w:r>
      <w:r>
        <w:rPr>
          <w:snapToGrid w:val="0"/>
          <w:color w:val="000000"/>
          <w:sz w:val="24"/>
          <w:szCs w:val="24"/>
          <w:lang w:val="de-DE"/>
        </w:rPr>
        <w:t>ä</w:t>
      </w:r>
      <w:r>
        <w:rPr>
          <w:snapToGrid w:val="0"/>
          <w:color w:val="000000"/>
          <w:sz w:val="24"/>
          <w:szCs w:val="24"/>
          <w:lang w:val="en-US"/>
        </w:rPr>
        <w:t>hlen</w:t>
      </w:r>
      <w:r>
        <w:rPr>
          <w:noProof/>
          <w:snapToGrid w:val="0"/>
          <w:color w:val="000000"/>
          <w:sz w:val="24"/>
          <w:szCs w:val="24"/>
          <w:lang w:val="en-US"/>
        </w:rPr>
        <w:t xml:space="preserve"> - </w:t>
      </w:r>
      <w:r>
        <w:rPr>
          <w:noProof/>
          <w:snapToGrid w:val="0"/>
          <w:color w:val="000000"/>
          <w:sz w:val="24"/>
          <w:szCs w:val="24"/>
        </w:rPr>
        <w:t>избрать</w:t>
      </w:r>
      <w:r>
        <w:rPr>
          <w:noProof/>
          <w:snapToGrid w:val="0"/>
          <w:color w:val="000000"/>
          <w:sz w:val="24"/>
          <w:szCs w:val="24"/>
          <w:lang w:val="en-US"/>
        </w:rPr>
        <w:t>,</w:t>
      </w:r>
      <w:r>
        <w:rPr>
          <w:snapToGrid w:val="0"/>
          <w:color w:val="000000"/>
          <w:sz w:val="24"/>
          <w:szCs w:val="24"/>
          <w:lang w:val="en-US"/>
        </w:rPr>
        <w:t xml:space="preserve"> auflösen</w:t>
      </w:r>
      <w:r>
        <w:rPr>
          <w:noProof/>
          <w:snapToGrid w:val="0"/>
          <w:color w:val="000000"/>
          <w:sz w:val="24"/>
          <w:szCs w:val="24"/>
          <w:lang w:val="en-US"/>
        </w:rPr>
        <w:t xml:space="preserve"> - </w:t>
      </w:r>
      <w:r>
        <w:rPr>
          <w:noProof/>
          <w:snapToGrid w:val="0"/>
          <w:color w:val="000000"/>
          <w:sz w:val="24"/>
          <w:szCs w:val="24"/>
        </w:rPr>
        <w:t>распустить</w:t>
      </w:r>
      <w:r>
        <w:rPr>
          <w:snapToGrid w:val="0"/>
          <w:color w:val="000000"/>
          <w:sz w:val="24"/>
          <w:szCs w:val="24"/>
          <w:lang w:val="en-US"/>
        </w:rPr>
        <w:t xml:space="preserve"> der Bundestag tagt</w:t>
      </w:r>
      <w:r>
        <w:rPr>
          <w:noProof/>
          <w:snapToGrid w:val="0"/>
          <w:color w:val="000000"/>
          <w:sz w:val="24"/>
          <w:szCs w:val="24"/>
          <w:lang w:val="en-US"/>
        </w:rPr>
        <w:t xml:space="preserve"> - </w:t>
      </w:r>
      <w:r>
        <w:rPr>
          <w:noProof/>
          <w:snapToGrid w:val="0"/>
          <w:color w:val="000000"/>
          <w:sz w:val="24"/>
          <w:szCs w:val="24"/>
        </w:rPr>
        <w:t>заседает</w:t>
      </w:r>
    </w:p>
    <w:p w:rsidR="00066F7D" w:rsidRDefault="00066F7D">
      <w:pPr>
        <w:widowControl w:val="0"/>
        <w:spacing w:before="120"/>
        <w:ind w:firstLine="567"/>
        <w:jc w:val="both"/>
        <w:rPr>
          <w:noProof/>
          <w:snapToGrid w:val="0"/>
          <w:color w:val="000000"/>
          <w:sz w:val="24"/>
          <w:szCs w:val="24"/>
          <w:lang w:val="en-US"/>
        </w:rPr>
      </w:pPr>
      <w:r>
        <w:rPr>
          <w:noProof/>
          <w:snapToGrid w:val="0"/>
          <w:color w:val="000000"/>
          <w:sz w:val="24"/>
          <w:szCs w:val="24"/>
          <w:lang w:val="en-US"/>
        </w:rPr>
        <w:t>2.</w:t>
      </w:r>
      <w:r>
        <w:rPr>
          <w:snapToGrid w:val="0"/>
          <w:color w:val="000000"/>
          <w:sz w:val="24"/>
          <w:szCs w:val="24"/>
          <w:lang w:val="en-US"/>
        </w:rPr>
        <w:t xml:space="preserve"> Organ n -s, -e</w:t>
      </w:r>
      <w:r>
        <w:rPr>
          <w:noProof/>
          <w:snapToGrid w:val="0"/>
          <w:color w:val="000000"/>
          <w:sz w:val="24"/>
          <w:szCs w:val="24"/>
          <w:lang w:val="en-US"/>
        </w:rPr>
        <w:t xml:space="preserve"> - </w:t>
      </w:r>
      <w:r>
        <w:rPr>
          <w:noProof/>
          <w:snapToGrid w:val="0"/>
          <w:color w:val="000000"/>
          <w:sz w:val="24"/>
          <w:szCs w:val="24"/>
        </w:rPr>
        <w:t>орган</w:t>
      </w:r>
      <w:r>
        <w:rPr>
          <w:noProof/>
          <w:snapToGrid w:val="0"/>
          <w:color w:val="000000"/>
          <w:sz w:val="24"/>
          <w:szCs w:val="24"/>
          <w:lang w:val="en-US"/>
        </w:rPr>
        <w:t>;</w:t>
      </w:r>
      <w:r>
        <w:rPr>
          <w:snapToGrid w:val="0"/>
          <w:color w:val="000000"/>
          <w:sz w:val="24"/>
          <w:szCs w:val="24"/>
          <w:lang w:val="en-US"/>
        </w:rPr>
        <w:t xml:space="preserve"> gesetzgebendes</w:t>
      </w:r>
      <w:r>
        <w:rPr>
          <w:noProof/>
          <w:snapToGrid w:val="0"/>
          <w:color w:val="000000"/>
          <w:sz w:val="24"/>
          <w:szCs w:val="24"/>
          <w:lang w:val="en-US"/>
        </w:rPr>
        <w:t xml:space="preserve"> - </w:t>
      </w:r>
      <w:r>
        <w:rPr>
          <w:noProof/>
          <w:snapToGrid w:val="0"/>
          <w:color w:val="000000"/>
          <w:sz w:val="24"/>
          <w:szCs w:val="24"/>
        </w:rPr>
        <w:t>законодательный</w:t>
      </w:r>
      <w:r>
        <w:rPr>
          <w:noProof/>
          <w:snapToGrid w:val="0"/>
          <w:color w:val="000000"/>
          <w:sz w:val="24"/>
          <w:szCs w:val="24"/>
          <w:lang w:val="en-US"/>
        </w:rPr>
        <w:t>;</w:t>
      </w:r>
    </w:p>
    <w:p w:rsidR="00066F7D" w:rsidRDefault="00066F7D">
      <w:pPr>
        <w:widowControl w:val="0"/>
        <w:spacing w:before="120"/>
        <w:ind w:firstLine="567"/>
        <w:jc w:val="both"/>
        <w:rPr>
          <w:noProof/>
          <w:snapToGrid w:val="0"/>
          <w:color w:val="000000"/>
          <w:sz w:val="24"/>
          <w:szCs w:val="24"/>
          <w:lang w:val="en-US"/>
        </w:rPr>
      </w:pPr>
      <w:r>
        <w:rPr>
          <w:snapToGrid w:val="0"/>
          <w:color w:val="000000"/>
          <w:sz w:val="24"/>
          <w:szCs w:val="24"/>
          <w:lang w:val="en-US"/>
        </w:rPr>
        <w:t>vollziehendes, ausfürendes</w:t>
      </w:r>
      <w:r>
        <w:rPr>
          <w:noProof/>
          <w:snapToGrid w:val="0"/>
          <w:color w:val="000000"/>
          <w:sz w:val="24"/>
          <w:szCs w:val="24"/>
          <w:lang w:val="en-US"/>
        </w:rPr>
        <w:t xml:space="preserve"> - </w:t>
      </w:r>
      <w:r>
        <w:rPr>
          <w:noProof/>
          <w:snapToGrid w:val="0"/>
          <w:color w:val="000000"/>
          <w:sz w:val="24"/>
          <w:szCs w:val="24"/>
        </w:rPr>
        <w:t>исполнительный</w:t>
      </w:r>
      <w:r>
        <w:rPr>
          <w:noProof/>
          <w:snapToGrid w:val="0"/>
          <w:color w:val="000000"/>
          <w:sz w:val="24"/>
          <w:szCs w:val="24"/>
          <w:lang w:val="en-US"/>
        </w:rPr>
        <w:t>;</w:t>
      </w:r>
      <w:r>
        <w:rPr>
          <w:snapToGrid w:val="0"/>
          <w:color w:val="000000"/>
          <w:sz w:val="24"/>
          <w:szCs w:val="24"/>
          <w:lang w:val="en-US"/>
        </w:rPr>
        <w:t xml:space="preserve"> höchstes</w:t>
      </w:r>
      <w:r>
        <w:rPr>
          <w:noProof/>
          <w:snapToGrid w:val="0"/>
          <w:color w:val="000000"/>
          <w:sz w:val="24"/>
          <w:szCs w:val="24"/>
          <w:lang w:val="en-US"/>
        </w:rPr>
        <w:t xml:space="preserve"> - </w:t>
      </w:r>
      <w:r>
        <w:rPr>
          <w:noProof/>
          <w:snapToGrid w:val="0"/>
          <w:color w:val="000000"/>
          <w:sz w:val="24"/>
          <w:szCs w:val="24"/>
        </w:rPr>
        <w:t>высший</w:t>
      </w:r>
      <w:r>
        <w:rPr>
          <w:noProof/>
          <w:snapToGrid w:val="0"/>
          <w:color w:val="000000"/>
          <w:sz w:val="24"/>
          <w:szCs w:val="24"/>
          <w:lang w:val="en-US"/>
        </w:rPr>
        <w:t>;</w:t>
      </w:r>
    </w:p>
    <w:p w:rsidR="00066F7D" w:rsidRDefault="00066F7D">
      <w:pPr>
        <w:widowControl w:val="0"/>
        <w:spacing w:before="120"/>
        <w:ind w:firstLine="567"/>
        <w:jc w:val="both"/>
        <w:rPr>
          <w:noProof/>
          <w:snapToGrid w:val="0"/>
          <w:color w:val="000000"/>
          <w:sz w:val="24"/>
          <w:szCs w:val="24"/>
        </w:rPr>
      </w:pPr>
      <w:r>
        <w:rPr>
          <w:snapToGrid w:val="0"/>
          <w:color w:val="000000"/>
          <w:sz w:val="24"/>
          <w:szCs w:val="24"/>
        </w:rPr>
        <w:t>leitendes</w:t>
      </w:r>
      <w:r>
        <w:rPr>
          <w:noProof/>
          <w:snapToGrid w:val="0"/>
          <w:color w:val="000000"/>
          <w:sz w:val="24"/>
          <w:szCs w:val="24"/>
        </w:rPr>
        <w:t xml:space="preserve"> - руководящий;</w:t>
      </w:r>
      <w:r>
        <w:rPr>
          <w:snapToGrid w:val="0"/>
          <w:color w:val="000000"/>
          <w:sz w:val="24"/>
          <w:szCs w:val="24"/>
        </w:rPr>
        <w:t xml:space="preserve"> örtliches Organ</w:t>
      </w:r>
      <w:r>
        <w:rPr>
          <w:noProof/>
          <w:snapToGrid w:val="0"/>
          <w:color w:val="000000"/>
          <w:sz w:val="24"/>
          <w:szCs w:val="24"/>
        </w:rPr>
        <w:t xml:space="preserve"> - местный орган</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3.</w:t>
      </w:r>
      <w:r>
        <w:rPr>
          <w:snapToGrid w:val="0"/>
          <w:color w:val="000000"/>
          <w:sz w:val="24"/>
          <w:szCs w:val="24"/>
        </w:rPr>
        <w:t xml:space="preserve"> Bundestagspräsident m -en, -en</w:t>
      </w:r>
      <w:r>
        <w:rPr>
          <w:noProof/>
          <w:snapToGrid w:val="0"/>
          <w:color w:val="000000"/>
          <w:sz w:val="24"/>
          <w:szCs w:val="24"/>
        </w:rPr>
        <w:t xml:space="preserve"> - председатель бундестага</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4.</w:t>
      </w:r>
      <w:r>
        <w:rPr>
          <w:snapToGrid w:val="0"/>
          <w:color w:val="000000"/>
          <w:sz w:val="24"/>
          <w:szCs w:val="24"/>
        </w:rPr>
        <w:t xml:space="preserve"> Ältestenrat m -es</w:t>
      </w:r>
      <w:r>
        <w:rPr>
          <w:noProof/>
          <w:snapToGrid w:val="0"/>
          <w:color w:val="000000"/>
          <w:sz w:val="24"/>
          <w:szCs w:val="24"/>
        </w:rPr>
        <w:t xml:space="preserve"> - совет старейшин;</w:t>
      </w:r>
    </w:p>
    <w:p w:rsidR="00066F7D" w:rsidRDefault="00066F7D">
      <w:pPr>
        <w:widowControl w:val="0"/>
        <w:spacing w:before="120"/>
        <w:ind w:firstLine="567"/>
        <w:jc w:val="both"/>
        <w:rPr>
          <w:noProof/>
          <w:snapToGrid w:val="0"/>
          <w:color w:val="000000"/>
          <w:sz w:val="24"/>
          <w:szCs w:val="24"/>
          <w:lang w:val="en-US"/>
        </w:rPr>
      </w:pPr>
      <w:r>
        <w:rPr>
          <w:noProof/>
          <w:snapToGrid w:val="0"/>
          <w:color w:val="000000"/>
          <w:sz w:val="24"/>
          <w:szCs w:val="24"/>
          <w:lang w:val="en-US"/>
        </w:rPr>
        <w:t>5.</w:t>
      </w:r>
      <w:r>
        <w:rPr>
          <w:snapToGrid w:val="0"/>
          <w:color w:val="000000"/>
          <w:sz w:val="24"/>
          <w:szCs w:val="24"/>
          <w:lang w:val="en-US"/>
        </w:rPr>
        <w:t xml:space="preserve"> Vorstand m -es, Vorstände</w:t>
      </w:r>
      <w:r>
        <w:rPr>
          <w:noProof/>
          <w:snapToGrid w:val="0"/>
          <w:color w:val="000000"/>
          <w:sz w:val="24"/>
          <w:szCs w:val="24"/>
          <w:lang w:val="en-US"/>
        </w:rPr>
        <w:t xml:space="preserve"> - </w:t>
      </w:r>
      <w:r>
        <w:rPr>
          <w:noProof/>
          <w:snapToGrid w:val="0"/>
          <w:color w:val="000000"/>
          <w:sz w:val="24"/>
          <w:szCs w:val="24"/>
        </w:rPr>
        <w:t>правление</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6.</w:t>
      </w:r>
      <w:r>
        <w:rPr>
          <w:snapToGrid w:val="0"/>
          <w:color w:val="000000"/>
          <w:sz w:val="24"/>
          <w:szCs w:val="24"/>
        </w:rPr>
        <w:t xml:space="preserve"> Ausschuß m -sses, Ausschüsse</w:t>
      </w:r>
      <w:r>
        <w:rPr>
          <w:noProof/>
          <w:snapToGrid w:val="0"/>
          <w:color w:val="000000"/>
          <w:sz w:val="24"/>
          <w:szCs w:val="24"/>
        </w:rPr>
        <w:t xml:space="preserve"> - комитет, комиссия </w:t>
      </w:r>
    </w:p>
    <w:p w:rsidR="00066F7D" w:rsidRDefault="00066F7D">
      <w:pPr>
        <w:widowControl w:val="0"/>
        <w:spacing w:before="120"/>
        <w:ind w:firstLine="567"/>
        <w:jc w:val="both"/>
        <w:rPr>
          <w:noProof/>
          <w:snapToGrid w:val="0"/>
          <w:color w:val="000000"/>
          <w:sz w:val="24"/>
          <w:szCs w:val="24"/>
        </w:rPr>
      </w:pPr>
      <w:r>
        <w:rPr>
          <w:snapToGrid w:val="0"/>
          <w:color w:val="000000"/>
          <w:sz w:val="24"/>
          <w:szCs w:val="24"/>
        </w:rPr>
        <w:t>einen Ausschuß bestellen</w:t>
      </w:r>
      <w:r>
        <w:rPr>
          <w:noProof/>
          <w:snapToGrid w:val="0"/>
          <w:color w:val="000000"/>
          <w:sz w:val="24"/>
          <w:szCs w:val="24"/>
        </w:rPr>
        <w:t xml:space="preserve"> - создать, назначить комитет </w:t>
      </w:r>
    </w:p>
    <w:p w:rsidR="00066F7D" w:rsidRDefault="00066F7D">
      <w:pPr>
        <w:widowControl w:val="0"/>
        <w:spacing w:before="120"/>
        <w:ind w:firstLine="567"/>
        <w:jc w:val="both"/>
        <w:rPr>
          <w:snapToGrid w:val="0"/>
          <w:color w:val="000000"/>
          <w:sz w:val="24"/>
          <w:szCs w:val="24"/>
        </w:rPr>
      </w:pPr>
      <w:r>
        <w:rPr>
          <w:snapToGrid w:val="0"/>
          <w:color w:val="000000"/>
          <w:sz w:val="24"/>
          <w:szCs w:val="24"/>
        </w:rPr>
        <w:t>Untersuchungsausschuß</w:t>
      </w:r>
      <w:r>
        <w:rPr>
          <w:noProof/>
          <w:snapToGrid w:val="0"/>
          <w:color w:val="000000"/>
          <w:sz w:val="24"/>
          <w:szCs w:val="24"/>
        </w:rPr>
        <w:t xml:space="preserve"> - комитет по</w:t>
      </w:r>
      <w:r>
        <w:rPr>
          <w:snapToGrid w:val="0"/>
          <w:color w:val="000000"/>
          <w:sz w:val="24"/>
          <w:szCs w:val="24"/>
        </w:rPr>
        <w:t xml:space="preserve"> paccледованию </w:t>
      </w:r>
    </w:p>
    <w:p w:rsidR="00066F7D" w:rsidRDefault="00066F7D">
      <w:pPr>
        <w:widowControl w:val="0"/>
        <w:spacing w:before="120"/>
        <w:ind w:firstLine="567"/>
        <w:jc w:val="both"/>
        <w:rPr>
          <w:noProof/>
          <w:snapToGrid w:val="0"/>
          <w:color w:val="000000"/>
          <w:sz w:val="24"/>
          <w:szCs w:val="24"/>
        </w:rPr>
      </w:pPr>
      <w:r>
        <w:rPr>
          <w:snapToGrid w:val="0"/>
          <w:color w:val="000000"/>
          <w:sz w:val="24"/>
          <w:szCs w:val="24"/>
        </w:rPr>
        <w:t>Vermittlungsausschu</w:t>
      </w:r>
      <w:r>
        <w:rPr>
          <w:snapToGrid w:val="0"/>
          <w:color w:val="000000"/>
          <w:sz w:val="24"/>
          <w:szCs w:val="24"/>
          <w:lang w:val="de-DE"/>
        </w:rPr>
        <w:t>ß</w:t>
      </w:r>
      <w:r>
        <w:rPr>
          <w:noProof/>
          <w:snapToGrid w:val="0"/>
          <w:color w:val="000000"/>
          <w:sz w:val="24"/>
          <w:szCs w:val="24"/>
        </w:rPr>
        <w:t xml:space="preserve">- согласительная комиссия </w:t>
      </w:r>
    </w:p>
    <w:p w:rsidR="00066F7D" w:rsidRDefault="00066F7D">
      <w:pPr>
        <w:widowControl w:val="0"/>
        <w:spacing w:before="120"/>
        <w:ind w:firstLine="567"/>
        <w:jc w:val="both"/>
        <w:rPr>
          <w:noProof/>
          <w:snapToGrid w:val="0"/>
          <w:color w:val="000000"/>
          <w:sz w:val="24"/>
          <w:szCs w:val="24"/>
        </w:rPr>
      </w:pPr>
      <w:r>
        <w:rPr>
          <w:snapToGrid w:val="0"/>
          <w:color w:val="000000"/>
          <w:sz w:val="24"/>
          <w:szCs w:val="24"/>
        </w:rPr>
        <w:t>Haushaltsausschuß -</w:t>
      </w:r>
      <w:r>
        <w:rPr>
          <w:noProof/>
          <w:snapToGrid w:val="0"/>
          <w:color w:val="000000"/>
          <w:sz w:val="24"/>
          <w:szCs w:val="24"/>
        </w:rPr>
        <w:t xml:space="preserve"> бюджетная комиссия</w:t>
      </w:r>
      <w:r>
        <w:rPr>
          <w:snapToGrid w:val="0"/>
          <w:color w:val="000000"/>
          <w:sz w:val="24"/>
          <w:szCs w:val="24"/>
        </w:rPr>
        <w:t xml:space="preserve"> (Haushalt m -</w:t>
      </w:r>
      <w:r>
        <w:rPr>
          <w:noProof/>
          <w:snapToGrid w:val="0"/>
          <w:color w:val="000000"/>
          <w:sz w:val="24"/>
          <w:szCs w:val="24"/>
        </w:rPr>
        <w:t xml:space="preserve"> бюджет)</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7.</w:t>
      </w:r>
      <w:r>
        <w:rPr>
          <w:snapToGrid w:val="0"/>
          <w:color w:val="000000"/>
          <w:sz w:val="24"/>
          <w:szCs w:val="24"/>
        </w:rPr>
        <w:t xml:space="preserve"> Sitzung f  -, -en</w:t>
      </w:r>
      <w:r>
        <w:rPr>
          <w:noProof/>
          <w:snapToGrid w:val="0"/>
          <w:color w:val="000000"/>
          <w:sz w:val="24"/>
          <w:szCs w:val="24"/>
        </w:rPr>
        <w:t xml:space="preserve"> - заседание</w:t>
      </w:r>
    </w:p>
    <w:p w:rsidR="00066F7D" w:rsidRDefault="00066F7D">
      <w:pPr>
        <w:widowControl w:val="0"/>
        <w:spacing w:before="120"/>
        <w:ind w:firstLine="567"/>
        <w:jc w:val="both"/>
        <w:rPr>
          <w:noProof/>
          <w:snapToGrid w:val="0"/>
          <w:color w:val="000000"/>
          <w:sz w:val="24"/>
          <w:szCs w:val="24"/>
        </w:rPr>
      </w:pPr>
      <w:r>
        <w:rPr>
          <w:snapToGrid w:val="0"/>
          <w:color w:val="000000"/>
          <w:sz w:val="24"/>
          <w:szCs w:val="24"/>
        </w:rPr>
        <w:t>zu einer Sitzung zusammentreten</w:t>
      </w:r>
      <w:r>
        <w:rPr>
          <w:noProof/>
          <w:snapToGrid w:val="0"/>
          <w:color w:val="000000"/>
          <w:sz w:val="24"/>
          <w:szCs w:val="24"/>
        </w:rPr>
        <w:t xml:space="preserve"> - собраться на заседание</w:t>
      </w:r>
    </w:p>
    <w:p w:rsidR="00066F7D" w:rsidRDefault="00066F7D">
      <w:pPr>
        <w:widowControl w:val="0"/>
        <w:spacing w:before="120"/>
        <w:ind w:firstLine="567"/>
        <w:jc w:val="both"/>
        <w:rPr>
          <w:noProof/>
          <w:snapToGrid w:val="0"/>
          <w:color w:val="000000"/>
          <w:sz w:val="24"/>
          <w:szCs w:val="24"/>
          <w:lang w:val="en-US"/>
        </w:rPr>
      </w:pPr>
      <w:r>
        <w:rPr>
          <w:noProof/>
          <w:snapToGrid w:val="0"/>
          <w:color w:val="000000"/>
          <w:sz w:val="24"/>
          <w:szCs w:val="24"/>
          <w:lang w:val="en-US"/>
        </w:rPr>
        <w:t>8.</w:t>
      </w:r>
      <w:r>
        <w:rPr>
          <w:snapToGrid w:val="0"/>
          <w:color w:val="000000"/>
          <w:sz w:val="24"/>
          <w:szCs w:val="24"/>
          <w:lang w:val="en-US"/>
        </w:rPr>
        <w:t xml:space="preserve"> Tagung f -en, -en</w:t>
      </w:r>
      <w:r>
        <w:rPr>
          <w:noProof/>
          <w:snapToGrid w:val="0"/>
          <w:color w:val="000000"/>
          <w:sz w:val="24"/>
          <w:szCs w:val="24"/>
          <w:lang w:val="en-US"/>
        </w:rPr>
        <w:t xml:space="preserve"> - </w:t>
      </w:r>
      <w:r>
        <w:rPr>
          <w:noProof/>
          <w:snapToGrid w:val="0"/>
          <w:color w:val="000000"/>
          <w:sz w:val="24"/>
          <w:szCs w:val="24"/>
        </w:rPr>
        <w:t>сессия</w:t>
      </w:r>
      <w:r>
        <w:rPr>
          <w:noProof/>
          <w:snapToGrid w:val="0"/>
          <w:color w:val="000000"/>
          <w:sz w:val="24"/>
          <w:szCs w:val="24"/>
          <w:lang w:val="en-US"/>
        </w:rPr>
        <w:t>;</w:t>
      </w:r>
      <w:r>
        <w:rPr>
          <w:snapToGrid w:val="0"/>
          <w:color w:val="000000"/>
          <w:sz w:val="24"/>
          <w:szCs w:val="24"/>
          <w:lang w:val="en-US"/>
        </w:rPr>
        <w:t xml:space="preserve"> ordentliche Tagung</w:t>
      </w:r>
      <w:r>
        <w:rPr>
          <w:noProof/>
          <w:snapToGrid w:val="0"/>
          <w:color w:val="000000"/>
          <w:sz w:val="24"/>
          <w:szCs w:val="24"/>
          <w:lang w:val="en-US"/>
        </w:rPr>
        <w:t xml:space="preserve"> - </w:t>
      </w:r>
      <w:r>
        <w:rPr>
          <w:noProof/>
          <w:snapToGrid w:val="0"/>
          <w:color w:val="000000"/>
          <w:sz w:val="24"/>
          <w:szCs w:val="24"/>
        </w:rPr>
        <w:t>очередная</w:t>
      </w:r>
      <w:r>
        <w:rPr>
          <w:noProof/>
          <w:snapToGrid w:val="0"/>
          <w:color w:val="000000"/>
          <w:sz w:val="24"/>
          <w:szCs w:val="24"/>
          <w:lang w:val="en-US"/>
        </w:rPr>
        <w:t>;</w:t>
      </w:r>
    </w:p>
    <w:p w:rsidR="00066F7D" w:rsidRDefault="00066F7D">
      <w:pPr>
        <w:widowControl w:val="0"/>
        <w:spacing w:before="120"/>
        <w:ind w:firstLine="567"/>
        <w:jc w:val="both"/>
        <w:rPr>
          <w:noProof/>
          <w:snapToGrid w:val="0"/>
          <w:color w:val="000000"/>
          <w:sz w:val="24"/>
          <w:szCs w:val="24"/>
          <w:lang w:val="en-US"/>
        </w:rPr>
      </w:pPr>
      <w:r>
        <w:rPr>
          <w:snapToGrid w:val="0"/>
          <w:color w:val="000000"/>
          <w:sz w:val="24"/>
          <w:szCs w:val="24"/>
          <w:lang w:val="en-US"/>
        </w:rPr>
        <w:t>außerordentliche Tagung</w:t>
      </w:r>
      <w:r>
        <w:rPr>
          <w:noProof/>
          <w:snapToGrid w:val="0"/>
          <w:color w:val="000000"/>
          <w:sz w:val="24"/>
          <w:szCs w:val="24"/>
          <w:lang w:val="en-US"/>
        </w:rPr>
        <w:t xml:space="preserve"> - </w:t>
      </w:r>
      <w:r>
        <w:rPr>
          <w:noProof/>
          <w:snapToGrid w:val="0"/>
          <w:color w:val="000000"/>
          <w:sz w:val="24"/>
          <w:szCs w:val="24"/>
        </w:rPr>
        <w:t>внеочередная</w:t>
      </w:r>
      <w:r>
        <w:rPr>
          <w:noProof/>
          <w:snapToGrid w:val="0"/>
          <w:color w:val="000000"/>
          <w:sz w:val="24"/>
          <w:szCs w:val="24"/>
          <w:lang w:val="en-US"/>
        </w:rPr>
        <w:t xml:space="preserve">, </w:t>
      </w:r>
      <w:r>
        <w:rPr>
          <w:noProof/>
          <w:snapToGrid w:val="0"/>
          <w:color w:val="000000"/>
          <w:sz w:val="24"/>
          <w:szCs w:val="24"/>
        </w:rPr>
        <w:t>чрезвычайная</w:t>
      </w:r>
      <w:r>
        <w:rPr>
          <w:noProof/>
          <w:snapToGrid w:val="0"/>
          <w:color w:val="000000"/>
          <w:sz w:val="24"/>
          <w:szCs w:val="24"/>
          <w:lang w:val="en-US"/>
        </w:rPr>
        <w:t xml:space="preserve"> </w:t>
      </w:r>
      <w:r>
        <w:rPr>
          <w:noProof/>
          <w:snapToGrid w:val="0"/>
          <w:color w:val="000000"/>
          <w:sz w:val="24"/>
          <w:szCs w:val="24"/>
        </w:rPr>
        <w:t>сессия</w:t>
      </w:r>
      <w:r>
        <w:rPr>
          <w:noProof/>
          <w:snapToGrid w:val="0"/>
          <w:color w:val="000000"/>
          <w:sz w:val="24"/>
          <w:szCs w:val="24"/>
          <w:lang w:val="en-US"/>
        </w:rPr>
        <w:t>;</w:t>
      </w:r>
    </w:p>
    <w:p w:rsidR="00066F7D" w:rsidRDefault="00066F7D">
      <w:pPr>
        <w:widowControl w:val="0"/>
        <w:spacing w:before="120"/>
        <w:ind w:firstLine="567"/>
        <w:jc w:val="both"/>
        <w:rPr>
          <w:noProof/>
          <w:snapToGrid w:val="0"/>
          <w:color w:val="000000"/>
          <w:sz w:val="24"/>
          <w:szCs w:val="24"/>
          <w:lang w:val="en-US"/>
        </w:rPr>
      </w:pPr>
      <w:r>
        <w:rPr>
          <w:snapToGrid w:val="0"/>
          <w:color w:val="000000"/>
          <w:sz w:val="24"/>
          <w:szCs w:val="24"/>
          <w:lang w:val="en-US"/>
        </w:rPr>
        <w:t>die Tagung eröffnen</w:t>
      </w:r>
      <w:r>
        <w:rPr>
          <w:noProof/>
          <w:snapToGrid w:val="0"/>
          <w:color w:val="000000"/>
          <w:sz w:val="24"/>
          <w:szCs w:val="24"/>
          <w:lang w:val="en-US"/>
        </w:rPr>
        <w:t xml:space="preserve"> - </w:t>
      </w:r>
      <w:r>
        <w:rPr>
          <w:noProof/>
          <w:snapToGrid w:val="0"/>
          <w:color w:val="000000"/>
          <w:sz w:val="24"/>
          <w:szCs w:val="24"/>
        </w:rPr>
        <w:t>открыть</w:t>
      </w:r>
      <w:r>
        <w:rPr>
          <w:noProof/>
          <w:snapToGrid w:val="0"/>
          <w:color w:val="000000"/>
          <w:sz w:val="24"/>
          <w:szCs w:val="24"/>
          <w:lang w:val="en-US"/>
        </w:rPr>
        <w:t xml:space="preserve"> </w:t>
      </w:r>
      <w:r>
        <w:rPr>
          <w:noProof/>
          <w:snapToGrid w:val="0"/>
          <w:color w:val="000000"/>
          <w:sz w:val="24"/>
          <w:szCs w:val="24"/>
        </w:rPr>
        <w:t>сессию</w:t>
      </w:r>
      <w:r>
        <w:rPr>
          <w:noProof/>
          <w:snapToGrid w:val="0"/>
          <w:color w:val="000000"/>
          <w:sz w:val="24"/>
          <w:szCs w:val="24"/>
          <w:lang w:val="en-US"/>
        </w:rPr>
        <w:t>;</w:t>
      </w:r>
      <w:r>
        <w:rPr>
          <w:snapToGrid w:val="0"/>
          <w:color w:val="000000"/>
          <w:sz w:val="24"/>
          <w:szCs w:val="24"/>
          <w:lang w:val="en-US"/>
        </w:rPr>
        <w:t xml:space="preserve"> schließen</w:t>
      </w:r>
      <w:r>
        <w:rPr>
          <w:noProof/>
          <w:snapToGrid w:val="0"/>
          <w:color w:val="000000"/>
          <w:sz w:val="24"/>
          <w:szCs w:val="24"/>
          <w:lang w:val="en-US"/>
        </w:rPr>
        <w:t xml:space="preserve"> - </w:t>
      </w:r>
      <w:r>
        <w:rPr>
          <w:noProof/>
          <w:snapToGrid w:val="0"/>
          <w:color w:val="000000"/>
          <w:sz w:val="24"/>
          <w:szCs w:val="24"/>
        </w:rPr>
        <w:t>закрыть</w:t>
      </w:r>
      <w:r>
        <w:rPr>
          <w:noProof/>
          <w:snapToGrid w:val="0"/>
          <w:color w:val="000000"/>
          <w:sz w:val="24"/>
          <w:szCs w:val="24"/>
          <w:lang w:val="en-US"/>
        </w:rPr>
        <w:t xml:space="preserve">, </w:t>
      </w:r>
    </w:p>
    <w:p w:rsidR="00066F7D" w:rsidRDefault="00066F7D">
      <w:pPr>
        <w:widowControl w:val="0"/>
        <w:spacing w:before="120"/>
        <w:ind w:firstLine="567"/>
        <w:jc w:val="both"/>
        <w:rPr>
          <w:noProof/>
          <w:snapToGrid w:val="0"/>
          <w:color w:val="000000"/>
          <w:sz w:val="24"/>
          <w:szCs w:val="24"/>
        </w:rPr>
      </w:pPr>
      <w:r>
        <w:rPr>
          <w:snapToGrid w:val="0"/>
          <w:color w:val="000000"/>
          <w:sz w:val="24"/>
          <w:szCs w:val="24"/>
        </w:rPr>
        <w:t>ansetzen</w:t>
      </w:r>
      <w:r>
        <w:rPr>
          <w:noProof/>
          <w:snapToGrid w:val="0"/>
          <w:color w:val="000000"/>
          <w:sz w:val="24"/>
          <w:szCs w:val="24"/>
        </w:rPr>
        <w:t xml:space="preserve"> - назначить / на какой-л. срок</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9.</w:t>
      </w:r>
      <w:r>
        <w:rPr>
          <w:snapToGrid w:val="0"/>
          <w:color w:val="000000"/>
          <w:sz w:val="24"/>
          <w:szCs w:val="24"/>
        </w:rPr>
        <w:t xml:space="preserve"> Beschluß m -ses, Beschlüsse</w:t>
      </w:r>
      <w:r>
        <w:rPr>
          <w:noProof/>
          <w:snapToGrid w:val="0"/>
          <w:color w:val="000000"/>
          <w:sz w:val="24"/>
          <w:szCs w:val="24"/>
        </w:rPr>
        <w:t xml:space="preserve"> -</w:t>
      </w:r>
      <w:r>
        <w:rPr>
          <w:snapToGrid w:val="0"/>
          <w:color w:val="000000"/>
          <w:sz w:val="24"/>
          <w:szCs w:val="24"/>
        </w:rPr>
        <w:t xml:space="preserve"> (über, Akk)</w:t>
      </w:r>
      <w:r>
        <w:rPr>
          <w:noProof/>
          <w:snapToGrid w:val="0"/>
          <w:color w:val="000000"/>
          <w:sz w:val="24"/>
          <w:szCs w:val="24"/>
        </w:rPr>
        <w:t xml:space="preserve"> - решение; постановление </w:t>
      </w:r>
    </w:p>
    <w:p w:rsidR="00066F7D" w:rsidRDefault="00066F7D">
      <w:pPr>
        <w:widowControl w:val="0"/>
        <w:spacing w:before="120"/>
        <w:ind w:firstLine="567"/>
        <w:jc w:val="both"/>
        <w:rPr>
          <w:noProof/>
          <w:snapToGrid w:val="0"/>
          <w:color w:val="000000"/>
          <w:sz w:val="24"/>
          <w:szCs w:val="24"/>
        </w:rPr>
      </w:pPr>
      <w:r>
        <w:rPr>
          <w:snapToGrid w:val="0"/>
          <w:color w:val="000000"/>
          <w:sz w:val="24"/>
          <w:szCs w:val="24"/>
        </w:rPr>
        <w:t>einen Beschluß fassen</w:t>
      </w:r>
      <w:r>
        <w:rPr>
          <w:noProof/>
          <w:snapToGrid w:val="0"/>
          <w:color w:val="000000"/>
          <w:sz w:val="24"/>
          <w:szCs w:val="24"/>
        </w:rPr>
        <w:t xml:space="preserve"> - принять решение</w:t>
      </w:r>
    </w:p>
    <w:p w:rsidR="00066F7D" w:rsidRDefault="00066F7D">
      <w:pPr>
        <w:widowControl w:val="0"/>
        <w:spacing w:before="120"/>
        <w:ind w:firstLine="567"/>
        <w:jc w:val="both"/>
        <w:rPr>
          <w:noProof/>
          <w:snapToGrid w:val="0"/>
          <w:color w:val="000000"/>
          <w:sz w:val="24"/>
          <w:szCs w:val="24"/>
          <w:lang w:val="en-US"/>
        </w:rPr>
      </w:pPr>
      <w:r>
        <w:rPr>
          <w:snapToGrid w:val="0"/>
          <w:color w:val="000000"/>
          <w:sz w:val="24"/>
          <w:szCs w:val="24"/>
          <w:lang w:val="en-US"/>
        </w:rPr>
        <w:t>10.Entscheidung  f  -, -en</w:t>
      </w:r>
      <w:r>
        <w:rPr>
          <w:noProof/>
          <w:snapToGrid w:val="0"/>
          <w:color w:val="000000"/>
          <w:sz w:val="24"/>
          <w:szCs w:val="24"/>
          <w:lang w:val="en-US"/>
        </w:rPr>
        <w:t xml:space="preserve"> -</w:t>
      </w:r>
      <w:r>
        <w:rPr>
          <w:snapToGrid w:val="0"/>
          <w:color w:val="000000"/>
          <w:sz w:val="24"/>
          <w:szCs w:val="24"/>
          <w:lang w:val="en-US"/>
        </w:rPr>
        <w:t xml:space="preserve"> (über, Akk)</w:t>
      </w:r>
      <w:r>
        <w:rPr>
          <w:noProof/>
          <w:snapToGrid w:val="0"/>
          <w:color w:val="000000"/>
          <w:sz w:val="24"/>
          <w:szCs w:val="24"/>
          <w:lang w:val="en-US"/>
        </w:rPr>
        <w:t xml:space="preserve"> - </w:t>
      </w:r>
      <w:r>
        <w:rPr>
          <w:noProof/>
          <w:snapToGrid w:val="0"/>
          <w:color w:val="000000"/>
          <w:sz w:val="24"/>
          <w:szCs w:val="24"/>
        </w:rPr>
        <w:t>решение</w:t>
      </w:r>
    </w:p>
    <w:p w:rsidR="00066F7D" w:rsidRDefault="00066F7D">
      <w:pPr>
        <w:widowControl w:val="0"/>
        <w:spacing w:before="120"/>
        <w:ind w:firstLine="567"/>
        <w:jc w:val="both"/>
        <w:rPr>
          <w:noProof/>
          <w:snapToGrid w:val="0"/>
          <w:color w:val="000000"/>
          <w:sz w:val="24"/>
          <w:szCs w:val="24"/>
        </w:rPr>
      </w:pPr>
      <w:r>
        <w:rPr>
          <w:snapToGrid w:val="0"/>
          <w:color w:val="000000"/>
          <w:sz w:val="24"/>
          <w:szCs w:val="24"/>
        </w:rPr>
        <w:t>eine Entscheidung treffen (über, Akk)</w:t>
      </w:r>
      <w:r>
        <w:rPr>
          <w:noProof/>
          <w:snapToGrid w:val="0"/>
          <w:color w:val="000000"/>
          <w:sz w:val="24"/>
          <w:szCs w:val="24"/>
        </w:rPr>
        <w:t xml:space="preserve"> - принять решение / сделать выбор</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11.</w:t>
      </w:r>
      <w:r>
        <w:rPr>
          <w:snapToGrid w:val="0"/>
          <w:color w:val="000000"/>
          <w:sz w:val="24"/>
          <w:szCs w:val="24"/>
        </w:rPr>
        <w:t xml:space="preserve"> Vertrauen n</w:t>
      </w:r>
      <w:r>
        <w:rPr>
          <w:noProof/>
          <w:snapToGrid w:val="0"/>
          <w:color w:val="000000"/>
          <w:sz w:val="24"/>
          <w:szCs w:val="24"/>
        </w:rPr>
        <w:t xml:space="preserve"> - доверие;</w:t>
      </w:r>
      <w:r>
        <w:rPr>
          <w:snapToGrid w:val="0"/>
          <w:color w:val="000000"/>
          <w:sz w:val="24"/>
          <w:szCs w:val="24"/>
        </w:rPr>
        <w:t xml:space="preserve"> Vertrauensantrag m</w:t>
      </w:r>
      <w:r>
        <w:rPr>
          <w:noProof/>
          <w:snapToGrid w:val="0"/>
          <w:color w:val="000000"/>
          <w:sz w:val="24"/>
          <w:szCs w:val="24"/>
        </w:rPr>
        <w:t xml:space="preserve"> - вотум доверия</w:t>
      </w:r>
    </w:p>
    <w:p w:rsidR="00066F7D" w:rsidRDefault="00066F7D">
      <w:pPr>
        <w:widowControl w:val="0"/>
        <w:spacing w:before="120"/>
        <w:ind w:firstLine="567"/>
        <w:jc w:val="both"/>
        <w:rPr>
          <w:snapToGrid w:val="0"/>
          <w:color w:val="000000"/>
          <w:sz w:val="24"/>
          <w:szCs w:val="24"/>
        </w:rPr>
      </w:pPr>
      <w:r>
        <w:rPr>
          <w:snapToGrid w:val="0"/>
          <w:color w:val="000000"/>
          <w:sz w:val="24"/>
          <w:szCs w:val="24"/>
        </w:rPr>
        <w:t>Syn. Vertrauensvotum n ; Vertrauensantrag aussprechen</w:t>
      </w:r>
      <w:r>
        <w:rPr>
          <w:noProof/>
          <w:snapToGrid w:val="0"/>
          <w:color w:val="000000"/>
          <w:sz w:val="24"/>
          <w:szCs w:val="24"/>
        </w:rPr>
        <w:t xml:space="preserve"> - выразить доверие   </w:t>
      </w:r>
      <w:r>
        <w:rPr>
          <w:snapToGrid w:val="0"/>
          <w:color w:val="000000"/>
          <w:sz w:val="24"/>
          <w:szCs w:val="24"/>
        </w:rPr>
        <w:t>Ant Mißtrauensvotum</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12.</w:t>
      </w:r>
      <w:r>
        <w:rPr>
          <w:snapToGrid w:val="0"/>
          <w:color w:val="000000"/>
          <w:sz w:val="24"/>
          <w:szCs w:val="24"/>
        </w:rPr>
        <w:t xml:space="preserve"> zulässig adj</w:t>
      </w:r>
      <w:r>
        <w:rPr>
          <w:noProof/>
          <w:snapToGrid w:val="0"/>
          <w:color w:val="000000"/>
          <w:sz w:val="24"/>
          <w:szCs w:val="24"/>
        </w:rPr>
        <w:t xml:space="preserve"> - допустимый</w:t>
      </w:r>
      <w:r>
        <w:rPr>
          <w:snapToGrid w:val="0"/>
          <w:color w:val="000000"/>
          <w:sz w:val="24"/>
          <w:szCs w:val="24"/>
        </w:rPr>
        <w:t xml:space="preserve"> (die Neuwahl); zulassen vt</w:t>
      </w:r>
      <w:r>
        <w:rPr>
          <w:noProof/>
          <w:snapToGrid w:val="0"/>
          <w:color w:val="000000"/>
          <w:sz w:val="24"/>
          <w:szCs w:val="24"/>
        </w:rPr>
        <w:t xml:space="preserve"> - допускать</w:t>
      </w:r>
    </w:p>
    <w:p w:rsidR="00066F7D" w:rsidRDefault="00066F7D">
      <w:pPr>
        <w:widowControl w:val="0"/>
        <w:spacing w:before="120"/>
        <w:ind w:firstLine="567"/>
        <w:jc w:val="both"/>
        <w:rPr>
          <w:snapToGrid w:val="0"/>
          <w:color w:val="000000"/>
          <w:sz w:val="24"/>
          <w:szCs w:val="24"/>
        </w:rPr>
      </w:pPr>
      <w:r>
        <w:rPr>
          <w:noProof/>
          <w:snapToGrid w:val="0"/>
          <w:color w:val="000000"/>
          <w:sz w:val="24"/>
          <w:szCs w:val="24"/>
        </w:rPr>
        <w:t>13.</w:t>
      </w:r>
      <w:r>
        <w:rPr>
          <w:snapToGrid w:val="0"/>
          <w:color w:val="000000"/>
          <w:sz w:val="24"/>
          <w:szCs w:val="24"/>
        </w:rPr>
        <w:t xml:space="preserve"> zuständig adj</w:t>
      </w:r>
      <w:r>
        <w:rPr>
          <w:noProof/>
          <w:snapToGrid w:val="0"/>
          <w:color w:val="000000"/>
          <w:sz w:val="24"/>
          <w:szCs w:val="24"/>
        </w:rPr>
        <w:t xml:space="preserve"> -</w:t>
      </w:r>
      <w:r>
        <w:rPr>
          <w:snapToGrid w:val="0"/>
          <w:color w:val="000000"/>
          <w:sz w:val="24"/>
          <w:szCs w:val="24"/>
        </w:rPr>
        <w:t xml:space="preserve"> (für, Akk)</w:t>
      </w:r>
      <w:r>
        <w:rPr>
          <w:noProof/>
          <w:snapToGrid w:val="0"/>
          <w:color w:val="000000"/>
          <w:sz w:val="24"/>
          <w:szCs w:val="24"/>
        </w:rPr>
        <w:t xml:space="preserve"> - компетентный</w:t>
      </w:r>
      <w:r>
        <w:rPr>
          <w:snapToGrid w:val="0"/>
          <w:color w:val="000000"/>
          <w:sz w:val="24"/>
          <w:szCs w:val="24"/>
        </w:rPr>
        <w:t xml:space="preserve"> (Minister)</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14.</w:t>
      </w:r>
      <w:r>
        <w:rPr>
          <w:snapToGrid w:val="0"/>
          <w:color w:val="000000"/>
          <w:sz w:val="24"/>
          <w:szCs w:val="24"/>
        </w:rPr>
        <w:t xml:space="preserve"> also cj</w:t>
      </w:r>
      <w:r>
        <w:rPr>
          <w:noProof/>
          <w:snapToGrid w:val="0"/>
          <w:color w:val="000000"/>
          <w:sz w:val="24"/>
          <w:szCs w:val="24"/>
        </w:rPr>
        <w:t xml:space="preserve"> - итак, следовательно</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15.</w:t>
      </w:r>
      <w:r>
        <w:rPr>
          <w:snapToGrid w:val="0"/>
          <w:color w:val="000000"/>
          <w:sz w:val="24"/>
          <w:szCs w:val="24"/>
        </w:rPr>
        <w:t xml:space="preserve"> Geschäftsordnung f</w:t>
      </w:r>
      <w:r>
        <w:rPr>
          <w:noProof/>
          <w:snapToGrid w:val="0"/>
          <w:color w:val="000000"/>
          <w:sz w:val="24"/>
          <w:szCs w:val="24"/>
        </w:rPr>
        <w:t xml:space="preserve"> - регламент; порядок работы</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16.</w:t>
      </w:r>
      <w:r>
        <w:rPr>
          <w:snapToGrid w:val="0"/>
          <w:color w:val="000000"/>
          <w:sz w:val="24"/>
          <w:szCs w:val="24"/>
        </w:rPr>
        <w:t xml:space="preserve"> Rechtsprechung f</w:t>
      </w:r>
      <w:r>
        <w:rPr>
          <w:noProof/>
          <w:snapToGrid w:val="0"/>
          <w:color w:val="000000"/>
          <w:sz w:val="24"/>
          <w:szCs w:val="24"/>
        </w:rPr>
        <w:t xml:space="preserve"> - правосудие</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17.</w:t>
      </w:r>
      <w:r>
        <w:rPr>
          <w:snapToGrid w:val="0"/>
          <w:color w:val="000000"/>
          <w:sz w:val="24"/>
          <w:szCs w:val="24"/>
        </w:rPr>
        <w:t xml:space="preserve"> wahrnehmen (nahm wahr, wahrgenommen)</w:t>
      </w:r>
      <w:r>
        <w:rPr>
          <w:noProof/>
          <w:snapToGrid w:val="0"/>
          <w:color w:val="000000"/>
          <w:sz w:val="24"/>
          <w:szCs w:val="24"/>
        </w:rPr>
        <w:t xml:space="preserve"> - осуществлять /задачу/, соблюдать /интересы/, использовать /права/</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18.</w:t>
      </w:r>
      <w:r>
        <w:rPr>
          <w:snapToGrid w:val="0"/>
          <w:color w:val="000000"/>
          <w:sz w:val="24"/>
          <w:szCs w:val="24"/>
        </w:rPr>
        <w:t xml:space="preserve"> Entschädigung f</w:t>
      </w:r>
      <w:r>
        <w:rPr>
          <w:noProof/>
          <w:snapToGrid w:val="0"/>
          <w:color w:val="000000"/>
          <w:sz w:val="24"/>
          <w:szCs w:val="24"/>
        </w:rPr>
        <w:t xml:space="preserve"> - возмещение, компенсация </w:t>
      </w:r>
    </w:p>
    <w:p w:rsidR="00066F7D" w:rsidRDefault="00066F7D">
      <w:pPr>
        <w:widowControl w:val="0"/>
        <w:spacing w:before="120"/>
        <w:ind w:firstLine="567"/>
        <w:jc w:val="both"/>
        <w:rPr>
          <w:noProof/>
          <w:snapToGrid w:val="0"/>
          <w:color w:val="000000"/>
          <w:sz w:val="24"/>
          <w:szCs w:val="24"/>
        </w:rPr>
      </w:pPr>
      <w:r>
        <w:rPr>
          <w:snapToGrid w:val="0"/>
          <w:color w:val="000000"/>
          <w:sz w:val="24"/>
          <w:szCs w:val="24"/>
        </w:rPr>
        <w:t>eine angemessene Entschädigung</w:t>
      </w:r>
      <w:r>
        <w:rPr>
          <w:noProof/>
          <w:snapToGrid w:val="0"/>
          <w:color w:val="000000"/>
          <w:sz w:val="24"/>
          <w:szCs w:val="24"/>
        </w:rPr>
        <w:t xml:space="preserve"> - соразмерная компенсация</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19.</w:t>
      </w:r>
      <w:r>
        <w:rPr>
          <w:snapToGrid w:val="0"/>
          <w:color w:val="000000"/>
          <w:sz w:val="24"/>
          <w:szCs w:val="24"/>
        </w:rPr>
        <w:t xml:space="preserve"> Verleumdung f</w:t>
      </w:r>
      <w:r>
        <w:rPr>
          <w:noProof/>
          <w:snapToGrid w:val="0"/>
          <w:color w:val="000000"/>
          <w:sz w:val="24"/>
          <w:szCs w:val="24"/>
        </w:rPr>
        <w:t xml:space="preserve"> - клевета;</w:t>
      </w:r>
      <w:r>
        <w:rPr>
          <w:snapToGrid w:val="0"/>
          <w:color w:val="000000"/>
          <w:sz w:val="24"/>
          <w:szCs w:val="24"/>
        </w:rPr>
        <w:t xml:space="preserve"> Beleidigung f</w:t>
      </w:r>
      <w:r>
        <w:rPr>
          <w:noProof/>
          <w:snapToGrid w:val="0"/>
          <w:color w:val="000000"/>
          <w:sz w:val="24"/>
          <w:szCs w:val="24"/>
        </w:rPr>
        <w:t xml:space="preserve"> - оскорбление </w:t>
      </w:r>
    </w:p>
    <w:p w:rsidR="00066F7D" w:rsidRDefault="00066F7D">
      <w:pPr>
        <w:widowControl w:val="0"/>
        <w:spacing w:before="120"/>
        <w:ind w:firstLine="567"/>
        <w:jc w:val="both"/>
        <w:rPr>
          <w:noProof/>
          <w:snapToGrid w:val="0"/>
          <w:color w:val="000000"/>
          <w:sz w:val="24"/>
          <w:szCs w:val="24"/>
        </w:rPr>
      </w:pPr>
      <w:r>
        <w:rPr>
          <w:snapToGrid w:val="0"/>
          <w:color w:val="000000"/>
          <w:sz w:val="24"/>
          <w:szCs w:val="24"/>
        </w:rPr>
        <w:t>verleumderische Beleidigungen</w:t>
      </w:r>
      <w:r>
        <w:rPr>
          <w:noProof/>
          <w:snapToGrid w:val="0"/>
          <w:color w:val="000000"/>
          <w:sz w:val="24"/>
          <w:szCs w:val="24"/>
        </w:rPr>
        <w:t xml:space="preserve"> - клеветнические оскорбления</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20.</w:t>
      </w:r>
      <w:r>
        <w:rPr>
          <w:snapToGrid w:val="0"/>
          <w:color w:val="000000"/>
          <w:sz w:val="24"/>
          <w:szCs w:val="24"/>
        </w:rPr>
        <w:t xml:space="preserve"> Anspruch m -s, Ansprüche</w:t>
      </w:r>
      <w:r>
        <w:rPr>
          <w:noProof/>
          <w:snapToGrid w:val="0"/>
          <w:color w:val="000000"/>
          <w:sz w:val="24"/>
          <w:szCs w:val="24"/>
        </w:rPr>
        <w:t xml:space="preserve"> - право требования; право; претензия</w:t>
      </w:r>
    </w:p>
    <w:p w:rsidR="00066F7D" w:rsidRDefault="00066F7D">
      <w:pPr>
        <w:widowControl w:val="0"/>
        <w:spacing w:before="120"/>
        <w:ind w:firstLine="567"/>
        <w:jc w:val="both"/>
        <w:rPr>
          <w:snapToGrid w:val="0"/>
          <w:color w:val="000000"/>
          <w:sz w:val="24"/>
          <w:szCs w:val="24"/>
        </w:rPr>
      </w:pPr>
      <w:r>
        <w:rPr>
          <w:noProof/>
          <w:snapToGrid w:val="0"/>
          <w:color w:val="000000"/>
          <w:sz w:val="24"/>
          <w:szCs w:val="24"/>
        </w:rPr>
        <w:t>21.</w:t>
      </w:r>
      <w:r>
        <w:rPr>
          <w:snapToGrid w:val="0"/>
          <w:color w:val="000000"/>
          <w:sz w:val="24"/>
          <w:szCs w:val="24"/>
        </w:rPr>
        <w:t xml:space="preserve"> Abstimmung f</w:t>
      </w:r>
      <w:r>
        <w:rPr>
          <w:noProof/>
          <w:snapToGrid w:val="0"/>
          <w:color w:val="000000"/>
          <w:sz w:val="24"/>
          <w:szCs w:val="24"/>
        </w:rPr>
        <w:t xml:space="preserve"> - голосование </w:t>
      </w:r>
    </w:p>
    <w:p w:rsidR="00066F7D" w:rsidRDefault="00066F7D">
      <w:pPr>
        <w:widowControl w:val="0"/>
        <w:spacing w:before="120"/>
        <w:ind w:firstLine="567"/>
        <w:jc w:val="both"/>
        <w:rPr>
          <w:noProof/>
          <w:snapToGrid w:val="0"/>
          <w:color w:val="000000"/>
          <w:sz w:val="24"/>
          <w:szCs w:val="24"/>
        </w:rPr>
      </w:pPr>
      <w:r>
        <w:rPr>
          <w:snapToGrid w:val="0"/>
          <w:color w:val="000000"/>
          <w:sz w:val="24"/>
          <w:szCs w:val="24"/>
        </w:rPr>
        <w:t>namentliche Abstimmung</w:t>
      </w:r>
      <w:r>
        <w:rPr>
          <w:noProof/>
          <w:snapToGrid w:val="0"/>
          <w:color w:val="000000"/>
          <w:sz w:val="24"/>
          <w:szCs w:val="24"/>
        </w:rPr>
        <w:t xml:space="preserve"> - поименное голосование</w:t>
      </w:r>
    </w:p>
    <w:p w:rsidR="00066F7D" w:rsidRDefault="00066F7D">
      <w:pPr>
        <w:widowControl w:val="0"/>
        <w:spacing w:before="120"/>
        <w:ind w:firstLine="567"/>
        <w:jc w:val="both"/>
        <w:rPr>
          <w:snapToGrid w:val="0"/>
          <w:color w:val="000000"/>
          <w:sz w:val="24"/>
          <w:szCs w:val="24"/>
          <w:lang w:val="en-US"/>
        </w:rPr>
      </w:pPr>
      <w:r>
        <w:rPr>
          <w:noProof/>
          <w:snapToGrid w:val="0"/>
          <w:color w:val="000000"/>
          <w:sz w:val="24"/>
          <w:szCs w:val="24"/>
          <w:lang w:val="en-US"/>
        </w:rPr>
        <w:t>22.</w:t>
      </w:r>
      <w:r>
        <w:rPr>
          <w:snapToGrid w:val="0"/>
          <w:color w:val="000000"/>
          <w:sz w:val="24"/>
          <w:szCs w:val="24"/>
          <w:lang w:val="en-US"/>
        </w:rPr>
        <w:t xml:space="preserve"> Haushalt m</w:t>
      </w:r>
      <w:r>
        <w:rPr>
          <w:noProof/>
          <w:snapToGrid w:val="0"/>
          <w:color w:val="000000"/>
          <w:sz w:val="24"/>
          <w:szCs w:val="24"/>
          <w:lang w:val="en-US"/>
        </w:rPr>
        <w:t xml:space="preserve"> - </w:t>
      </w:r>
      <w:r>
        <w:rPr>
          <w:noProof/>
          <w:snapToGrid w:val="0"/>
          <w:color w:val="000000"/>
          <w:sz w:val="24"/>
          <w:szCs w:val="24"/>
        </w:rPr>
        <w:t>бюджет</w:t>
      </w:r>
      <w:r>
        <w:rPr>
          <w:snapToGrid w:val="0"/>
          <w:color w:val="000000"/>
          <w:sz w:val="24"/>
          <w:szCs w:val="24"/>
          <w:lang w:val="en-US"/>
        </w:rPr>
        <w:t xml:space="preserve">   Syn. Budget n, Etat m</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Texterläuterungen</w:t>
      </w:r>
    </w:p>
    <w:p w:rsidR="00066F7D" w:rsidRDefault="00066F7D">
      <w:pPr>
        <w:widowControl w:val="0"/>
        <w:spacing w:before="120"/>
        <w:ind w:firstLine="567"/>
        <w:jc w:val="both"/>
        <w:rPr>
          <w:noProof/>
          <w:snapToGrid w:val="0"/>
          <w:color w:val="000000"/>
          <w:sz w:val="24"/>
          <w:szCs w:val="24"/>
          <w:lang w:val="en-US"/>
        </w:rPr>
      </w:pPr>
      <w:r>
        <w:rPr>
          <w:snapToGrid w:val="0"/>
          <w:color w:val="000000"/>
          <w:sz w:val="24"/>
          <w:szCs w:val="24"/>
          <w:lang w:val="en-US"/>
        </w:rPr>
        <w:t>1.Repräsentant  m</w:t>
      </w:r>
      <w:r>
        <w:rPr>
          <w:noProof/>
          <w:snapToGrid w:val="0"/>
          <w:color w:val="000000"/>
          <w:sz w:val="24"/>
          <w:szCs w:val="24"/>
          <w:lang w:val="en-US"/>
        </w:rPr>
        <w:t xml:space="preserve"> - </w:t>
      </w:r>
      <w:r>
        <w:rPr>
          <w:noProof/>
          <w:snapToGrid w:val="0"/>
          <w:color w:val="000000"/>
          <w:sz w:val="24"/>
          <w:szCs w:val="24"/>
        </w:rPr>
        <w:t>представитель</w:t>
      </w:r>
      <w:r>
        <w:rPr>
          <w:noProof/>
          <w:snapToGrid w:val="0"/>
          <w:color w:val="000000"/>
          <w:sz w:val="24"/>
          <w:szCs w:val="24"/>
          <w:lang w:val="en-US"/>
        </w:rPr>
        <w:t>;</w:t>
      </w:r>
      <w:r>
        <w:rPr>
          <w:snapToGrid w:val="0"/>
          <w:color w:val="000000"/>
          <w:sz w:val="24"/>
          <w:szCs w:val="24"/>
          <w:lang w:val="en-US"/>
        </w:rPr>
        <w:t xml:space="preserve"> repräsentieren vt</w:t>
      </w:r>
      <w:r>
        <w:rPr>
          <w:noProof/>
          <w:snapToGrid w:val="0"/>
          <w:color w:val="000000"/>
          <w:sz w:val="24"/>
          <w:szCs w:val="24"/>
          <w:lang w:val="en-US"/>
        </w:rPr>
        <w:t xml:space="preserve"> - </w:t>
      </w:r>
      <w:r>
        <w:rPr>
          <w:noProof/>
          <w:snapToGrid w:val="0"/>
          <w:color w:val="000000"/>
          <w:sz w:val="24"/>
          <w:szCs w:val="24"/>
        </w:rPr>
        <w:t>представлять</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Zusammentritt m</w:t>
      </w:r>
      <w:r>
        <w:rPr>
          <w:noProof/>
          <w:snapToGrid w:val="0"/>
          <w:color w:val="000000"/>
          <w:sz w:val="24"/>
          <w:szCs w:val="24"/>
        </w:rPr>
        <w:t xml:space="preserve"> - зд.: первое заседание</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3.</w:t>
      </w:r>
      <w:r>
        <w:rPr>
          <w:snapToGrid w:val="0"/>
          <w:color w:val="000000"/>
          <w:sz w:val="24"/>
          <w:szCs w:val="24"/>
        </w:rPr>
        <w:t xml:space="preserve"> Fachausschuß m</w:t>
      </w:r>
      <w:r>
        <w:rPr>
          <w:noProof/>
          <w:snapToGrid w:val="0"/>
          <w:color w:val="000000"/>
          <w:sz w:val="24"/>
          <w:szCs w:val="24"/>
        </w:rPr>
        <w:t xml:space="preserve"> - специальный комитет</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4.</w:t>
      </w:r>
      <w:r>
        <w:rPr>
          <w:snapToGrid w:val="0"/>
          <w:color w:val="000000"/>
          <w:sz w:val="24"/>
          <w:szCs w:val="24"/>
        </w:rPr>
        <w:t xml:space="preserve"> Wehrkontrolle f</w:t>
      </w:r>
      <w:r>
        <w:rPr>
          <w:noProof/>
          <w:snapToGrid w:val="0"/>
          <w:color w:val="000000"/>
          <w:sz w:val="24"/>
          <w:szCs w:val="24"/>
        </w:rPr>
        <w:t xml:space="preserve"> - контроль над вооруженными силами</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5.</w:t>
      </w:r>
      <w:r>
        <w:rPr>
          <w:snapToGrid w:val="0"/>
          <w:color w:val="000000"/>
          <w:sz w:val="24"/>
          <w:szCs w:val="24"/>
        </w:rPr>
        <w:t xml:space="preserve"> zumal cj</w:t>
      </w:r>
      <w:r>
        <w:rPr>
          <w:noProof/>
          <w:snapToGrid w:val="0"/>
          <w:color w:val="000000"/>
          <w:sz w:val="24"/>
          <w:szCs w:val="24"/>
        </w:rPr>
        <w:t xml:space="preserve"> - тем более, что</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6.</w:t>
      </w:r>
      <w:r>
        <w:rPr>
          <w:snapToGrid w:val="0"/>
          <w:color w:val="000000"/>
          <w:sz w:val="24"/>
          <w:szCs w:val="24"/>
        </w:rPr>
        <w:t xml:space="preserve"> im Ermessen des Bundestages stehen</w:t>
      </w:r>
      <w:r>
        <w:rPr>
          <w:noProof/>
          <w:snapToGrid w:val="0"/>
          <w:color w:val="000000"/>
          <w:sz w:val="24"/>
          <w:szCs w:val="24"/>
        </w:rPr>
        <w:t xml:space="preserve"> - бундестаг может решать это по своему усмотрению</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7.</w:t>
      </w:r>
      <w:r>
        <w:rPr>
          <w:snapToGrid w:val="0"/>
          <w:color w:val="000000"/>
          <w:sz w:val="24"/>
          <w:szCs w:val="24"/>
        </w:rPr>
        <w:t xml:space="preserve"> von</w:t>
      </w:r>
      <w:r>
        <w:rPr>
          <w:noProof/>
          <w:snapToGrid w:val="0"/>
          <w:color w:val="000000"/>
          <w:sz w:val="24"/>
          <w:szCs w:val="24"/>
        </w:rPr>
        <w:t xml:space="preserve"> ...</w:t>
      </w:r>
      <w:r>
        <w:rPr>
          <w:snapToGrid w:val="0"/>
          <w:color w:val="000000"/>
          <w:sz w:val="24"/>
          <w:szCs w:val="24"/>
        </w:rPr>
        <w:t xml:space="preserve"> Fällen abgesehen</w:t>
      </w:r>
      <w:r>
        <w:rPr>
          <w:noProof/>
          <w:snapToGrid w:val="0"/>
          <w:color w:val="000000"/>
          <w:sz w:val="24"/>
          <w:szCs w:val="24"/>
        </w:rPr>
        <w:t xml:space="preserve"> - за исключением случаев...</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8.</w:t>
      </w:r>
      <w:r>
        <w:rPr>
          <w:snapToGrid w:val="0"/>
          <w:color w:val="000000"/>
          <w:sz w:val="24"/>
          <w:szCs w:val="24"/>
        </w:rPr>
        <w:t xml:space="preserve"> Zeugnisverweigerungsrecht n</w:t>
      </w:r>
      <w:r>
        <w:rPr>
          <w:noProof/>
          <w:snapToGrid w:val="0"/>
          <w:color w:val="000000"/>
          <w:sz w:val="24"/>
          <w:szCs w:val="24"/>
        </w:rPr>
        <w:t xml:space="preserve"> - право отказаться от дачи свидетельских показаний</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Übungen zum Text</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1.</w:t>
      </w:r>
      <w:r>
        <w:rPr>
          <w:snapToGrid w:val="0"/>
          <w:color w:val="000000"/>
          <w:sz w:val="24"/>
          <w:szCs w:val="24"/>
          <w:lang w:val="en-US"/>
        </w:rPr>
        <w:t xml:space="preserve"> Beantworten Sie die folgenden Fragen</w:t>
      </w:r>
    </w:p>
    <w:p w:rsidR="00066F7D" w:rsidRDefault="00066F7D">
      <w:pPr>
        <w:widowControl w:val="0"/>
        <w:spacing w:before="120"/>
        <w:ind w:firstLine="567"/>
        <w:jc w:val="both"/>
        <w:rPr>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Was versteht man unter dem kombinierten Wahlsystem in der BRD?</w:t>
      </w:r>
    </w:p>
    <w:p w:rsidR="00066F7D" w:rsidRDefault="00066F7D">
      <w:pPr>
        <w:widowControl w:val="0"/>
        <w:spacing w:before="120"/>
        <w:ind w:firstLine="567"/>
        <w:jc w:val="both"/>
        <w:rPr>
          <w:snapToGrid w:val="0"/>
          <w:color w:val="000000"/>
          <w:sz w:val="24"/>
          <w:szCs w:val="24"/>
          <w:lang w:val="en-US"/>
        </w:rPr>
      </w:pPr>
      <w:r>
        <w:rPr>
          <w:noProof/>
          <w:snapToGrid w:val="0"/>
          <w:color w:val="000000"/>
          <w:sz w:val="24"/>
          <w:szCs w:val="24"/>
          <w:lang w:val="en-US"/>
        </w:rPr>
        <w:t>2.</w:t>
      </w:r>
      <w:r>
        <w:rPr>
          <w:snapToGrid w:val="0"/>
          <w:color w:val="000000"/>
          <w:sz w:val="24"/>
          <w:szCs w:val="24"/>
          <w:lang w:val="en-US"/>
        </w:rPr>
        <w:t xml:space="preserve"> Was wird mit der Verhältniswahl bezweckt?</w:t>
      </w:r>
    </w:p>
    <w:p w:rsidR="00066F7D" w:rsidRDefault="00066F7D">
      <w:pPr>
        <w:widowControl w:val="0"/>
        <w:spacing w:before="120"/>
        <w:ind w:firstLine="567"/>
        <w:jc w:val="both"/>
        <w:rPr>
          <w:snapToGrid w:val="0"/>
          <w:color w:val="000000"/>
          <w:sz w:val="24"/>
          <w:szCs w:val="24"/>
          <w:lang w:val="en-US"/>
        </w:rPr>
      </w:pPr>
      <w:r>
        <w:rPr>
          <w:noProof/>
          <w:snapToGrid w:val="0"/>
          <w:color w:val="000000"/>
          <w:sz w:val="24"/>
          <w:szCs w:val="24"/>
          <w:lang w:val="en-US"/>
        </w:rPr>
        <w:t>3.</w:t>
      </w:r>
      <w:r>
        <w:rPr>
          <w:snapToGrid w:val="0"/>
          <w:color w:val="000000"/>
          <w:sz w:val="24"/>
          <w:szCs w:val="24"/>
          <w:lang w:val="en-US"/>
        </w:rPr>
        <w:t xml:space="preserve"> Welche Rolle spielen Ausschüsse des Bundestages?</w:t>
      </w:r>
    </w:p>
    <w:p w:rsidR="00066F7D" w:rsidRDefault="00066F7D">
      <w:pPr>
        <w:widowControl w:val="0"/>
        <w:spacing w:before="120"/>
        <w:ind w:firstLine="567"/>
        <w:jc w:val="both"/>
        <w:rPr>
          <w:snapToGrid w:val="0"/>
          <w:color w:val="000000"/>
          <w:sz w:val="24"/>
          <w:szCs w:val="24"/>
          <w:lang w:val="en-US"/>
        </w:rPr>
      </w:pPr>
      <w:r>
        <w:rPr>
          <w:noProof/>
          <w:snapToGrid w:val="0"/>
          <w:color w:val="000000"/>
          <w:sz w:val="24"/>
          <w:szCs w:val="24"/>
          <w:lang w:val="en-US"/>
        </w:rPr>
        <w:t>4.</w:t>
      </w:r>
      <w:r>
        <w:rPr>
          <w:snapToGrid w:val="0"/>
          <w:color w:val="000000"/>
          <w:sz w:val="24"/>
          <w:szCs w:val="24"/>
          <w:lang w:val="en-US"/>
        </w:rPr>
        <w:t xml:space="preserve"> Wie wirken die Ausschüsse bei der Gesetzgebung mit?</w:t>
      </w:r>
    </w:p>
    <w:p w:rsidR="00066F7D" w:rsidRDefault="00066F7D">
      <w:pPr>
        <w:widowControl w:val="0"/>
        <w:spacing w:before="120"/>
        <w:ind w:firstLine="567"/>
        <w:jc w:val="both"/>
        <w:rPr>
          <w:snapToGrid w:val="0"/>
          <w:color w:val="000000"/>
          <w:sz w:val="24"/>
          <w:szCs w:val="24"/>
          <w:lang w:val="en-US"/>
        </w:rPr>
      </w:pPr>
      <w:r>
        <w:rPr>
          <w:noProof/>
          <w:snapToGrid w:val="0"/>
          <w:color w:val="000000"/>
          <w:sz w:val="24"/>
          <w:szCs w:val="24"/>
          <w:lang w:val="en-US"/>
        </w:rPr>
        <w:t>5.</w:t>
      </w:r>
      <w:r>
        <w:rPr>
          <w:snapToGrid w:val="0"/>
          <w:color w:val="000000"/>
          <w:sz w:val="24"/>
          <w:szCs w:val="24"/>
          <w:lang w:val="en-US"/>
        </w:rPr>
        <w:t xml:space="preserve"> Wie kann der Bundestag aufgelöst werden?</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UBUNG</w:t>
      </w:r>
      <w:r>
        <w:rPr>
          <w:noProof/>
          <w:snapToGrid w:val="0"/>
          <w:color w:val="000000"/>
          <w:sz w:val="24"/>
          <w:szCs w:val="24"/>
          <w:lang w:val="en-US"/>
        </w:rPr>
        <w:t xml:space="preserve"> 2.</w:t>
      </w:r>
      <w:r>
        <w:rPr>
          <w:snapToGrid w:val="0"/>
          <w:color w:val="000000"/>
          <w:sz w:val="24"/>
          <w:szCs w:val="24"/>
          <w:lang w:val="en-US"/>
        </w:rPr>
        <w:t xml:space="preserve"> Übersetzen Sie den Text</w:t>
      </w:r>
      <w:r>
        <w:rPr>
          <w:noProof/>
          <w:snapToGrid w:val="0"/>
          <w:color w:val="000000"/>
          <w:sz w:val="24"/>
          <w:szCs w:val="24"/>
          <w:lang w:val="en-US"/>
        </w:rPr>
        <w:t xml:space="preserve"> 2</w:t>
      </w:r>
      <w:r>
        <w:rPr>
          <w:snapToGrid w:val="0"/>
          <w:color w:val="000000"/>
          <w:sz w:val="24"/>
          <w:szCs w:val="24"/>
          <w:lang w:val="en-US"/>
        </w:rPr>
        <w:t xml:space="preserve"> schriftlicht</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UBUNG</w:t>
      </w:r>
      <w:r>
        <w:rPr>
          <w:noProof/>
          <w:snapToGrid w:val="0"/>
          <w:color w:val="000000"/>
          <w:sz w:val="24"/>
          <w:szCs w:val="24"/>
          <w:lang w:val="en-US"/>
        </w:rPr>
        <w:t xml:space="preserve"> 3.</w:t>
      </w:r>
      <w:r>
        <w:rPr>
          <w:snapToGrid w:val="0"/>
          <w:color w:val="000000"/>
          <w:sz w:val="24"/>
          <w:szCs w:val="24"/>
          <w:lang w:val="en-US"/>
        </w:rPr>
        <w:t xml:space="preserve"> Lemen Sie diefolgenden Wortgruppen! Bilden Sie Sätze! </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den Schluß und Wiederbeginn der Sitzung bestimmen; einen Beschluß (über, Akk) fassen; einen Gesetzentwurf einbringen; über den Gesetzentwurf abstimmen; Aufgaben und Befugnisse festlegen (das Grundgesetz); einen Ausschuß bilden; den Vermittlungsauschuß anrufen; den Untersuchungsausschuß einberufen; die ordentliche Tagung ansetzen; die Geschäftsordnung festlegen; über den Haushalt beraten; eine wichtige Entscheidung treffen; die namentliche Abstimmung durchführen; den Haushaltsplan annehmen; Kontrolle ausüben; Rechte wahmehmen (Abgeordnete); Immunität genießen; auf vier Jahre wählen; Anspruch auf eine angemessene Entschädigung haben; eine strafbare Handlung begehen; auf frischer Tat ertappen; den Bundestag auflösen</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4.</w:t>
      </w:r>
      <w:r>
        <w:rPr>
          <w:snapToGrid w:val="0"/>
          <w:color w:val="000000"/>
          <w:sz w:val="24"/>
          <w:szCs w:val="24"/>
          <w:lang w:val="en-US"/>
        </w:rPr>
        <w:t xml:space="preserve"> Übersetzen Sie die folgenden Wortgruppen! Prüfen Sie Ihre Kenntnisse!</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определить срок окончания и возобновления заседания; принять решение о чем-л.; внести законопроект; голосовать по законопроекту; установить за</w:t>
      </w:r>
      <w:r>
        <w:rPr>
          <w:noProof/>
          <w:snapToGrid w:val="0"/>
          <w:color w:val="000000"/>
          <w:sz w:val="24"/>
          <w:szCs w:val="24"/>
        </w:rPr>
        <w:softHyphen/>
        <w:t>дачи и правомочия /основной закон/; образовать комитет, обратиться в сог</w:t>
      </w:r>
      <w:r>
        <w:rPr>
          <w:noProof/>
          <w:snapToGrid w:val="0"/>
          <w:color w:val="000000"/>
          <w:sz w:val="24"/>
          <w:szCs w:val="24"/>
        </w:rPr>
        <w:softHyphen/>
        <w:t>ласительную комиссию; созвать комитет по расследованию; назначить срок очередной сессии; установить регламент; обсуждать бюджет; принять важное решение; провести поименное голосование; принять проект бюджета; осуществлять контроль; пользоваться правами; пользоваться имму</w:t>
      </w:r>
      <w:r>
        <w:rPr>
          <w:noProof/>
          <w:snapToGrid w:val="0"/>
          <w:color w:val="000000"/>
          <w:sz w:val="24"/>
          <w:szCs w:val="24"/>
        </w:rPr>
        <w:softHyphen/>
        <w:t>нитетом; выбрать сроком на 5 лет; иметь право на соразмерное возмещение, компенсацию; совершить наказуемое деяние; поймать с поличным; распус</w:t>
      </w:r>
      <w:r>
        <w:rPr>
          <w:noProof/>
          <w:snapToGrid w:val="0"/>
          <w:color w:val="000000"/>
          <w:sz w:val="24"/>
          <w:szCs w:val="24"/>
        </w:rPr>
        <w:softHyphen/>
        <w:t>тить бундестаг.</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5.</w:t>
      </w:r>
      <w:r>
        <w:rPr>
          <w:snapToGrid w:val="0"/>
          <w:color w:val="000000"/>
          <w:sz w:val="24"/>
          <w:szCs w:val="24"/>
          <w:lang w:val="en-US"/>
        </w:rPr>
        <w:t xml:space="preserve"> Ergänzen Sie die folgenden Sätze! Verwenden Sie die Wortgruppen der Übung3!</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1.</w:t>
      </w:r>
      <w:r>
        <w:rPr>
          <w:snapToGrid w:val="0"/>
          <w:color w:val="000000"/>
          <w:sz w:val="24"/>
          <w:szCs w:val="24"/>
        </w:rPr>
        <w:t xml:space="preserve"> Laut Gesetz.</w:t>
      </w:r>
      <w:r>
        <w:rPr>
          <w:noProof/>
          <w:snapToGrid w:val="0"/>
          <w:color w:val="000000"/>
          <w:sz w:val="24"/>
          <w:szCs w:val="24"/>
        </w:rPr>
        <w:t>.. - Согласно закону....</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Im Gesetz heißt es, daß...</w:t>
      </w:r>
      <w:r>
        <w:rPr>
          <w:noProof/>
          <w:snapToGrid w:val="0"/>
          <w:color w:val="000000"/>
          <w:sz w:val="24"/>
          <w:szCs w:val="24"/>
        </w:rPr>
        <w:t xml:space="preserve"> - В законе говорится, что...</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3.</w:t>
      </w:r>
      <w:r>
        <w:rPr>
          <w:snapToGrid w:val="0"/>
          <w:color w:val="000000"/>
          <w:sz w:val="24"/>
          <w:szCs w:val="24"/>
        </w:rPr>
        <w:t xml:space="preserve"> Es ist von großer Bedeutung, daß...</w:t>
      </w:r>
      <w:r>
        <w:rPr>
          <w:noProof/>
          <w:snapToGrid w:val="0"/>
          <w:color w:val="000000"/>
          <w:sz w:val="24"/>
          <w:szCs w:val="24"/>
        </w:rPr>
        <w:t xml:space="preserve"> - Большое значение имеет то, что...</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6.</w:t>
      </w:r>
      <w:r>
        <w:rPr>
          <w:snapToGrid w:val="0"/>
          <w:color w:val="000000"/>
          <w:sz w:val="24"/>
          <w:szCs w:val="24"/>
          <w:lang w:val="en-US"/>
        </w:rPr>
        <w:t xml:space="preserve"> Übersetzen Sie die folgenden zusammengesetyten Substantive!</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Freifahrtberechtigung; Bundestagesplenum; Bundestagspräsident; Stimmenthaltung; Ministerialbeamte; Wirkungskreis; Gesetzgebungsperiode; Gesetzvorschlag; Ausschußbericht; Bundesverfassungsgericht; Haushaltsausschuß; Mißtrauensvotum; EG</w:t>
      </w:r>
      <w:r>
        <w:rPr>
          <w:noProof/>
          <w:snapToGrid w:val="0"/>
          <w:color w:val="000000"/>
          <w:sz w:val="24"/>
          <w:szCs w:val="24"/>
          <w:lang w:val="en-US"/>
        </w:rPr>
        <w:t>-</w:t>
      </w:r>
      <w:r>
        <w:rPr>
          <w:snapToGrid w:val="0"/>
          <w:color w:val="000000"/>
          <w:sz w:val="24"/>
          <w:szCs w:val="24"/>
          <w:lang w:val="en-US"/>
        </w:rPr>
        <w:t>Ausschuß; Finanzausschuß; Sachgebiet</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7.</w:t>
      </w:r>
      <w:r>
        <w:rPr>
          <w:snapToGrid w:val="0"/>
          <w:color w:val="000000"/>
          <w:sz w:val="24"/>
          <w:szCs w:val="24"/>
          <w:lang w:val="en-US"/>
        </w:rPr>
        <w:t xml:space="preserve"> Übersetzen Sie die folgenden Wortgruppen! Beachten Sie die fettgedruckten Adjektive</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die stärkste Partei im Bundestag; die stärkste Bundestagsfraktion; das jeweilige Sachgebiet; der für das Sachgebiet zuständige Minister; die bedeutsamsten Tätigkeiten; einzelne Positionen des Haushalts; die ratifizierungspflichtigen völkerrechtlichen Verträge.</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GRAMMATIK. ÜBERSETZUNGSREGELN</w:t>
      </w:r>
    </w:p>
    <w:p w:rsidR="00066F7D" w:rsidRDefault="00066F7D">
      <w:pPr>
        <w:widowControl w:val="0"/>
        <w:spacing w:before="120"/>
        <w:ind w:firstLine="567"/>
        <w:jc w:val="both"/>
        <w:rPr>
          <w:snapToGrid w:val="0"/>
          <w:color w:val="000000"/>
          <w:sz w:val="24"/>
          <w:szCs w:val="24"/>
          <w:lang w:val="en-US"/>
        </w:rPr>
      </w:pPr>
      <w:r>
        <w:rPr>
          <w:noProof/>
          <w:snapToGrid w:val="0"/>
          <w:color w:val="000000"/>
          <w:sz w:val="24"/>
          <w:szCs w:val="24"/>
        </w:rPr>
        <w:t>Указательные</w:t>
      </w:r>
      <w:r>
        <w:rPr>
          <w:noProof/>
          <w:snapToGrid w:val="0"/>
          <w:color w:val="000000"/>
          <w:sz w:val="24"/>
          <w:szCs w:val="24"/>
          <w:lang w:val="en-US"/>
        </w:rPr>
        <w:t xml:space="preserve"> </w:t>
      </w:r>
      <w:r>
        <w:rPr>
          <w:noProof/>
          <w:snapToGrid w:val="0"/>
          <w:color w:val="000000"/>
          <w:sz w:val="24"/>
          <w:szCs w:val="24"/>
        </w:rPr>
        <w:t>местоимения</w:t>
      </w:r>
      <w:r>
        <w:rPr>
          <w:noProof/>
          <w:snapToGrid w:val="0"/>
          <w:color w:val="000000"/>
          <w:sz w:val="24"/>
          <w:szCs w:val="24"/>
          <w:lang w:val="en-US"/>
        </w:rPr>
        <w:t xml:space="preserve"> </w:t>
      </w:r>
      <w:r>
        <w:rPr>
          <w:noProof/>
          <w:snapToGrid w:val="0"/>
          <w:color w:val="000000"/>
          <w:sz w:val="24"/>
          <w:szCs w:val="24"/>
        </w:rPr>
        <w:t>как</w:t>
      </w:r>
      <w:r>
        <w:rPr>
          <w:noProof/>
          <w:snapToGrid w:val="0"/>
          <w:color w:val="000000"/>
          <w:sz w:val="24"/>
          <w:szCs w:val="24"/>
          <w:lang w:val="en-US"/>
        </w:rPr>
        <w:t xml:space="preserve"> </w:t>
      </w:r>
      <w:r>
        <w:rPr>
          <w:noProof/>
          <w:snapToGrid w:val="0"/>
          <w:color w:val="000000"/>
          <w:sz w:val="24"/>
          <w:szCs w:val="24"/>
        </w:rPr>
        <w:t>заменители</w:t>
      </w:r>
      <w:r>
        <w:rPr>
          <w:noProof/>
          <w:snapToGrid w:val="0"/>
          <w:color w:val="000000"/>
          <w:sz w:val="24"/>
          <w:szCs w:val="24"/>
          <w:lang w:val="en-US"/>
        </w:rPr>
        <w:t xml:space="preserve"> </w:t>
      </w:r>
      <w:r>
        <w:rPr>
          <w:noProof/>
          <w:snapToGrid w:val="0"/>
          <w:color w:val="000000"/>
          <w:sz w:val="24"/>
          <w:szCs w:val="24"/>
        </w:rPr>
        <w:t>существительного</w:t>
      </w:r>
      <w:r>
        <w:rPr>
          <w:noProof/>
          <w:snapToGrid w:val="0"/>
          <w:color w:val="000000"/>
          <w:sz w:val="24"/>
          <w:szCs w:val="24"/>
          <w:lang w:val="en-US"/>
        </w:rPr>
        <w:t xml:space="preserve"> </w:t>
      </w:r>
      <w:r>
        <w:rPr>
          <w:snapToGrid w:val="0"/>
          <w:color w:val="000000"/>
          <w:sz w:val="24"/>
          <w:szCs w:val="24"/>
          <w:lang w:val="en-US"/>
        </w:rPr>
        <w:t>(Demonstrativpronomen statt Substantiven).</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Чтобы избежать повторения существительного, его нередко заменяют указательным местоимением</w:t>
      </w:r>
      <w:r>
        <w:rPr>
          <w:snapToGrid w:val="0"/>
          <w:color w:val="000000"/>
          <w:sz w:val="24"/>
          <w:szCs w:val="24"/>
        </w:rPr>
        <w:t xml:space="preserve"> der, dieser, jener, solcher, derjenige.</w:t>
      </w:r>
      <w:r>
        <w:rPr>
          <w:noProof/>
          <w:snapToGrid w:val="0"/>
          <w:color w:val="000000"/>
          <w:sz w:val="24"/>
          <w:szCs w:val="24"/>
        </w:rPr>
        <w:t xml:space="preserve"> При пере</w:t>
      </w:r>
      <w:r>
        <w:rPr>
          <w:noProof/>
          <w:snapToGrid w:val="0"/>
          <w:color w:val="000000"/>
          <w:sz w:val="24"/>
          <w:szCs w:val="24"/>
        </w:rPr>
        <w:softHyphen/>
        <w:t>воде этих указательных местоимений на русский язык можно или употре</w:t>
      </w:r>
      <w:r>
        <w:rPr>
          <w:noProof/>
          <w:snapToGrid w:val="0"/>
          <w:color w:val="000000"/>
          <w:sz w:val="24"/>
          <w:szCs w:val="24"/>
        </w:rPr>
        <w:softHyphen/>
        <w:t>бить личное местоимение, или повторить существительное или использо</w:t>
      </w:r>
      <w:r>
        <w:rPr>
          <w:noProof/>
          <w:snapToGrid w:val="0"/>
          <w:color w:val="000000"/>
          <w:sz w:val="24"/>
          <w:szCs w:val="24"/>
        </w:rPr>
        <w:softHyphen/>
        <w:t>вать прилагательное „последний".</w:t>
      </w:r>
    </w:p>
    <w:p w:rsidR="00066F7D" w:rsidRDefault="00066F7D">
      <w:pPr>
        <w:widowControl w:val="0"/>
        <w:spacing w:before="120"/>
        <w:ind w:firstLine="567"/>
        <w:jc w:val="both"/>
        <w:rPr>
          <w:snapToGrid w:val="0"/>
          <w:color w:val="000000"/>
          <w:sz w:val="24"/>
          <w:szCs w:val="24"/>
        </w:rPr>
      </w:pPr>
      <w:r>
        <w:rPr>
          <w:noProof/>
          <w:snapToGrid w:val="0"/>
          <w:color w:val="000000"/>
          <w:sz w:val="24"/>
          <w:szCs w:val="24"/>
        </w:rPr>
        <w:t>Указательные местоимения</w:t>
      </w:r>
      <w:r>
        <w:rPr>
          <w:snapToGrid w:val="0"/>
          <w:color w:val="000000"/>
          <w:sz w:val="24"/>
          <w:szCs w:val="24"/>
        </w:rPr>
        <w:t xml:space="preserve"> der, die, das</w:t>
      </w:r>
      <w:r>
        <w:rPr>
          <w:noProof/>
          <w:snapToGrid w:val="0"/>
          <w:color w:val="000000"/>
          <w:sz w:val="24"/>
          <w:szCs w:val="24"/>
        </w:rPr>
        <w:t xml:space="preserve"> склоняются как относитель</w:t>
      </w:r>
      <w:r>
        <w:rPr>
          <w:noProof/>
          <w:snapToGrid w:val="0"/>
          <w:color w:val="000000"/>
          <w:sz w:val="24"/>
          <w:szCs w:val="24"/>
        </w:rPr>
        <w:softHyphen/>
        <w:t xml:space="preserve">ные местоимения, т.е. имеют в родительном падеже ед. числа женского рода и в родительном падеже множественного числа форму </w:t>
      </w:r>
      <w:r>
        <w:rPr>
          <w:snapToGrid w:val="0"/>
          <w:color w:val="000000"/>
          <w:sz w:val="24"/>
          <w:szCs w:val="24"/>
        </w:rPr>
        <w:t>deren,</w:t>
      </w:r>
      <w:r>
        <w:rPr>
          <w:noProof/>
          <w:snapToGrid w:val="0"/>
          <w:color w:val="000000"/>
          <w:sz w:val="24"/>
          <w:szCs w:val="24"/>
        </w:rPr>
        <w:t xml:space="preserve"> в родительном падеже ед. числа мужского и среднего рода форму</w:t>
      </w:r>
      <w:r>
        <w:rPr>
          <w:snapToGrid w:val="0"/>
          <w:color w:val="000000"/>
          <w:sz w:val="24"/>
          <w:szCs w:val="24"/>
        </w:rPr>
        <w:t xml:space="preserve"> dessen</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ÜBUNG.  Übersefzen Sie die folgenden Sätze!</w:t>
      </w:r>
    </w:p>
    <w:p w:rsidR="00066F7D" w:rsidRDefault="00066F7D">
      <w:pPr>
        <w:widowControl w:val="0"/>
        <w:spacing w:before="120"/>
        <w:ind w:firstLine="567"/>
        <w:jc w:val="both"/>
        <w:rPr>
          <w:noProof/>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Das Amt jedes Ministers ist an das des Bundeskanzlers gebunden.</w:t>
      </w:r>
      <w:r>
        <w:rPr>
          <w:noProof/>
          <w:snapToGrid w:val="0"/>
          <w:color w:val="000000"/>
          <w:sz w:val="24"/>
          <w:szCs w:val="24"/>
          <w:lang w:val="en-US"/>
        </w:rPr>
        <w:t xml:space="preserve"> 2.</w:t>
      </w:r>
      <w:r>
        <w:rPr>
          <w:snapToGrid w:val="0"/>
          <w:color w:val="000000"/>
          <w:sz w:val="24"/>
          <w:szCs w:val="24"/>
          <w:lang w:val="en-US"/>
        </w:rPr>
        <w:t xml:space="preserve"> Das Vorschlagsrecht eines Präsidenten hat nur formelle Bedeutung, da dieser an das Ergebnis der Bundeswahlen gebunden ist.</w:t>
      </w:r>
      <w:r>
        <w:rPr>
          <w:noProof/>
          <w:snapToGrid w:val="0"/>
          <w:color w:val="000000"/>
          <w:sz w:val="24"/>
          <w:szCs w:val="24"/>
          <w:lang w:val="en-US"/>
        </w:rPr>
        <w:t xml:space="preserve"> 3.</w:t>
      </w:r>
      <w:r>
        <w:rPr>
          <w:snapToGrid w:val="0"/>
          <w:color w:val="000000"/>
          <w:sz w:val="24"/>
          <w:szCs w:val="24"/>
          <w:lang w:val="en-US"/>
        </w:rPr>
        <w:t xml:space="preserve"> Gewählt ist nur, wer die absolute Mehrheit erreicht. Erhält diese keiner, gilt das Vertrauensvotum als abgelehnt. </w:t>
      </w:r>
      <w:r>
        <w:rPr>
          <w:noProof/>
          <w:snapToGrid w:val="0"/>
          <w:color w:val="000000"/>
          <w:sz w:val="24"/>
          <w:szCs w:val="24"/>
          <w:lang w:val="en-US"/>
        </w:rPr>
        <w:t>4.</w:t>
      </w:r>
      <w:r>
        <w:rPr>
          <w:snapToGrid w:val="0"/>
          <w:color w:val="000000"/>
          <w:sz w:val="24"/>
          <w:szCs w:val="24"/>
          <w:lang w:val="en-US"/>
        </w:rPr>
        <w:t xml:space="preserve"> Verweigert der Bundestag dem Kanzler das Vertrauensvotum, kann dieser beim Bundespräsidenten die Auflösung des Bundestages beantragen.</w:t>
      </w:r>
      <w:r>
        <w:rPr>
          <w:noProof/>
          <w:snapToGrid w:val="0"/>
          <w:color w:val="000000"/>
          <w:sz w:val="24"/>
          <w:szCs w:val="24"/>
          <w:lang w:val="en-US"/>
        </w:rPr>
        <w:t xml:space="preserve"> 5.</w:t>
      </w:r>
      <w:r>
        <w:rPr>
          <w:snapToGrid w:val="0"/>
          <w:color w:val="000000"/>
          <w:sz w:val="24"/>
          <w:szCs w:val="24"/>
          <w:lang w:val="en-US"/>
        </w:rPr>
        <w:t xml:space="preserve"> Der Bundestag bestätigt die Staatsverträge der BRD, wenn entsprechend deren Be</w:t>
      </w:r>
      <w:r>
        <w:rPr>
          <w:snapToGrid w:val="0"/>
          <w:color w:val="000000"/>
          <w:sz w:val="24"/>
          <w:szCs w:val="24"/>
          <w:lang w:val="en-US"/>
        </w:rPr>
        <w:softHyphen/>
        <w:t>deutung die Bestätigung vereinbart wurde.</w:t>
      </w:r>
      <w:r>
        <w:rPr>
          <w:noProof/>
          <w:snapToGrid w:val="0"/>
          <w:color w:val="000000"/>
          <w:sz w:val="24"/>
          <w:szCs w:val="24"/>
          <w:lang w:val="en-US"/>
        </w:rPr>
        <w:t xml:space="preserve"> 6.</w:t>
      </w:r>
      <w:r>
        <w:rPr>
          <w:snapToGrid w:val="0"/>
          <w:color w:val="000000"/>
          <w:sz w:val="24"/>
          <w:szCs w:val="24"/>
          <w:lang w:val="en-US"/>
        </w:rPr>
        <w:t xml:space="preserve"> Der Bundestag entscheidet über die Bildung und Auflösung der staatlichen Organe und über deren Kompetenz.  </w:t>
      </w:r>
      <w:r>
        <w:rPr>
          <w:noProof/>
          <w:snapToGrid w:val="0"/>
          <w:color w:val="000000"/>
          <w:sz w:val="24"/>
          <w:szCs w:val="24"/>
          <w:lang w:val="en-US"/>
        </w:rPr>
        <w:t>7.</w:t>
      </w:r>
      <w:r>
        <w:rPr>
          <w:snapToGrid w:val="0"/>
          <w:color w:val="000000"/>
          <w:sz w:val="24"/>
          <w:szCs w:val="24"/>
          <w:lang w:val="en-US"/>
        </w:rPr>
        <w:t xml:space="preserve"> Der Präsident des Bundestages leitet den Altestenrat, dem neben dem Präsidium</w:t>
      </w:r>
      <w:r>
        <w:rPr>
          <w:noProof/>
          <w:snapToGrid w:val="0"/>
          <w:color w:val="000000"/>
          <w:sz w:val="24"/>
          <w:szCs w:val="24"/>
          <w:lang w:val="en-US"/>
        </w:rPr>
        <w:t xml:space="preserve"> 25</w:t>
      </w:r>
      <w:r>
        <w:rPr>
          <w:snapToGrid w:val="0"/>
          <w:color w:val="000000"/>
          <w:sz w:val="24"/>
          <w:szCs w:val="24"/>
          <w:lang w:val="en-US"/>
        </w:rPr>
        <w:t xml:space="preserve"> Abgeordnete angehören und an dessen Sitzungen der Vertreter der Bundesregierung teilnimmt.</w:t>
      </w:r>
      <w:r>
        <w:rPr>
          <w:noProof/>
          <w:snapToGrid w:val="0"/>
          <w:color w:val="000000"/>
          <w:sz w:val="24"/>
          <w:szCs w:val="24"/>
          <w:lang w:val="en-US"/>
        </w:rPr>
        <w:t xml:space="preserve"> </w:t>
      </w:r>
    </w:p>
    <w:p w:rsidR="00066F7D" w:rsidRDefault="00066F7D">
      <w:pPr>
        <w:widowControl w:val="0"/>
        <w:spacing w:before="120"/>
        <w:ind w:firstLine="567"/>
        <w:jc w:val="both"/>
        <w:rPr>
          <w:snapToGrid w:val="0"/>
          <w:color w:val="000000"/>
          <w:sz w:val="24"/>
          <w:szCs w:val="24"/>
        </w:rPr>
      </w:pPr>
      <w:r>
        <w:rPr>
          <w:noProof/>
          <w:snapToGrid w:val="0"/>
          <w:color w:val="000000"/>
          <w:sz w:val="24"/>
          <w:szCs w:val="24"/>
        </w:rPr>
        <w:t xml:space="preserve">Ограничительные придаточные предложения </w:t>
      </w:r>
      <w:r>
        <w:rPr>
          <w:snapToGrid w:val="0"/>
          <w:color w:val="000000"/>
          <w:sz w:val="24"/>
          <w:szCs w:val="24"/>
        </w:rPr>
        <w:t>(soweit-, sofern-Sätze)</w:t>
      </w:r>
    </w:p>
    <w:p w:rsidR="00066F7D" w:rsidRDefault="00066F7D">
      <w:pPr>
        <w:widowControl w:val="0"/>
        <w:spacing w:before="120"/>
        <w:ind w:firstLine="567"/>
        <w:jc w:val="both"/>
        <w:rPr>
          <w:noProof/>
          <w:snapToGrid w:val="0"/>
          <w:color w:val="000000"/>
          <w:sz w:val="24"/>
          <w:szCs w:val="24"/>
        </w:rPr>
      </w:pPr>
      <w:r>
        <w:rPr>
          <w:noProof/>
          <w:snapToGrid w:val="0"/>
          <w:color w:val="000000"/>
          <w:sz w:val="24"/>
          <w:szCs w:val="24"/>
        </w:rPr>
        <w:t>Ограничительные придаточные предложения наиболее часто вводятся союзами</w:t>
      </w:r>
      <w:r>
        <w:rPr>
          <w:snapToGrid w:val="0"/>
          <w:color w:val="000000"/>
          <w:sz w:val="24"/>
          <w:szCs w:val="24"/>
        </w:rPr>
        <w:t xml:space="preserve"> soweit, sofern-</w:t>
      </w:r>
      <w:r>
        <w:rPr>
          <w:noProof/>
          <w:snapToGrid w:val="0"/>
          <w:color w:val="000000"/>
          <w:sz w:val="24"/>
          <w:szCs w:val="24"/>
        </w:rPr>
        <w:t xml:space="preserve"> “</w:t>
      </w:r>
      <w:r>
        <w:rPr>
          <w:snapToGrid w:val="0"/>
          <w:color w:val="000000"/>
          <w:sz w:val="24"/>
          <w:szCs w:val="24"/>
        </w:rPr>
        <w:t xml:space="preserve">в той </w:t>
      </w:r>
      <w:r>
        <w:rPr>
          <w:noProof/>
          <w:snapToGrid w:val="0"/>
          <w:color w:val="000000"/>
          <w:sz w:val="24"/>
          <w:szCs w:val="24"/>
        </w:rPr>
        <w:t>той мере, в какой", „поскольку", иногда „если".</w:t>
      </w:r>
    </w:p>
    <w:p w:rsidR="00066F7D" w:rsidRDefault="00066F7D">
      <w:pPr>
        <w:widowControl w:val="0"/>
        <w:spacing w:before="120"/>
        <w:ind w:firstLine="567"/>
        <w:jc w:val="both"/>
        <w:rPr>
          <w:snapToGrid w:val="0"/>
          <w:color w:val="000000"/>
          <w:sz w:val="24"/>
          <w:szCs w:val="24"/>
          <w:lang w:val="en-US"/>
        </w:rPr>
      </w:pPr>
      <w:r>
        <w:rPr>
          <w:snapToGrid w:val="0"/>
          <w:color w:val="000000"/>
          <w:sz w:val="24"/>
          <w:szCs w:val="24"/>
          <w:lang w:val="en-US"/>
        </w:rPr>
        <w:t>ÜBUNG.  Übersetzen Sie die folgenden Sätze!</w:t>
      </w:r>
    </w:p>
    <w:p w:rsidR="00066F7D" w:rsidRDefault="00066F7D">
      <w:pPr>
        <w:widowControl w:val="0"/>
        <w:spacing w:before="120"/>
        <w:ind w:firstLine="567"/>
        <w:jc w:val="both"/>
        <w:rPr>
          <w:snapToGrid w:val="0"/>
          <w:color w:val="000000"/>
          <w:sz w:val="24"/>
          <w:szCs w:val="24"/>
        </w:rPr>
      </w:pPr>
      <w:r>
        <w:rPr>
          <w:noProof/>
          <w:snapToGrid w:val="0"/>
          <w:color w:val="000000"/>
          <w:sz w:val="24"/>
          <w:szCs w:val="24"/>
          <w:lang w:val="en-US"/>
        </w:rPr>
        <w:t>1.</w:t>
      </w:r>
      <w:r>
        <w:rPr>
          <w:snapToGrid w:val="0"/>
          <w:color w:val="000000"/>
          <w:sz w:val="24"/>
          <w:szCs w:val="24"/>
          <w:lang w:val="en-US"/>
        </w:rPr>
        <w:t xml:space="preserve"> Der Bundestag bestimmt durch Gesetz die Aufgaben und Befugnisse der anderen Bundesorgane, soweit sie nicht schon durch das Grundgesetz selbst festgelegt sind.</w:t>
      </w:r>
      <w:r>
        <w:rPr>
          <w:noProof/>
          <w:snapToGrid w:val="0"/>
          <w:color w:val="000000"/>
          <w:sz w:val="24"/>
          <w:szCs w:val="24"/>
          <w:lang w:val="en-US"/>
        </w:rPr>
        <w:t xml:space="preserve"> 2.</w:t>
      </w:r>
      <w:r>
        <w:rPr>
          <w:snapToGrid w:val="0"/>
          <w:color w:val="000000"/>
          <w:sz w:val="24"/>
          <w:szCs w:val="24"/>
          <w:lang w:val="en-US"/>
        </w:rPr>
        <w:t xml:space="preserve"> Soweit nicht ein anderes Quorum ausdrücklich vorgeschrieben ist, ist der Bundestag beschlußfähig, wenn mehr als die Hälfte der Abgeordneten im Sitzungssaal anwesend sind.</w:t>
      </w:r>
      <w:r>
        <w:rPr>
          <w:noProof/>
          <w:snapToGrid w:val="0"/>
          <w:color w:val="000000"/>
          <w:sz w:val="24"/>
          <w:szCs w:val="24"/>
          <w:lang w:val="en-US"/>
        </w:rPr>
        <w:t xml:space="preserve"> 3.</w:t>
      </w:r>
      <w:r>
        <w:rPr>
          <w:snapToGrid w:val="0"/>
          <w:color w:val="000000"/>
          <w:sz w:val="24"/>
          <w:szCs w:val="24"/>
          <w:lang w:val="en-US"/>
        </w:rPr>
        <w:t xml:space="preserve"> Zu einem Beschluß des Bundestages ist die Mehrheit der abgegebenen Stimmen erforderlich, soweit daß Grundgesetz nicht ande</w:t>
      </w:r>
      <w:r>
        <w:rPr>
          <w:snapToGrid w:val="0"/>
          <w:color w:val="000000"/>
          <w:sz w:val="24"/>
          <w:szCs w:val="24"/>
          <w:lang w:val="en-US"/>
        </w:rPr>
        <w:softHyphen/>
        <w:t>res bestimmt.</w:t>
      </w:r>
      <w:r>
        <w:rPr>
          <w:noProof/>
          <w:snapToGrid w:val="0"/>
          <w:color w:val="000000"/>
          <w:sz w:val="24"/>
          <w:szCs w:val="24"/>
          <w:lang w:val="en-US"/>
        </w:rPr>
        <w:t xml:space="preserve"> 4.</w:t>
      </w:r>
      <w:r>
        <w:rPr>
          <w:snapToGrid w:val="0"/>
          <w:color w:val="000000"/>
          <w:sz w:val="24"/>
          <w:szCs w:val="24"/>
          <w:lang w:val="en-US"/>
        </w:rPr>
        <w:t xml:space="preserve"> Alle Staatsorgane sind verpflichtet, den Ausschüssen erforderliche biformationen zu erteilen, soweit sich aus dem Grundgesetz nicht anderes ergibt.</w:t>
      </w:r>
      <w:r>
        <w:rPr>
          <w:noProof/>
          <w:snapToGrid w:val="0"/>
          <w:color w:val="000000"/>
          <w:sz w:val="24"/>
          <w:szCs w:val="24"/>
          <w:lang w:val="en-US"/>
        </w:rPr>
        <w:t xml:space="preserve"> 5.</w:t>
      </w:r>
      <w:r>
        <w:rPr>
          <w:snapToGrid w:val="0"/>
          <w:color w:val="000000"/>
          <w:sz w:val="24"/>
          <w:szCs w:val="24"/>
          <w:lang w:val="en-US"/>
        </w:rPr>
        <w:t xml:space="preserve"> Für die Beschlußfassung genügt die einfache Mehrheit, sofern nicht im Grundgesetz etwas anderes bestimmt ist.</w:t>
      </w:r>
    </w:p>
    <w:p w:rsidR="00066F7D" w:rsidRDefault="00066F7D">
      <w:pPr>
        <w:widowControl w:val="0"/>
        <w:spacing w:before="120"/>
        <w:ind w:firstLine="590"/>
        <w:jc w:val="both"/>
        <w:rPr>
          <w:snapToGrid w:val="0"/>
          <w:color w:val="000000"/>
          <w:sz w:val="24"/>
          <w:szCs w:val="24"/>
        </w:rPr>
      </w:pPr>
      <w:bookmarkStart w:id="0" w:name="_GoBack"/>
      <w:bookmarkEnd w:id="0"/>
    </w:p>
    <w:sectPr w:rsidR="00066F7D">
      <w:pgSz w:w="11906" w:h="16838" w:code="9"/>
      <w:pgMar w:top="1134" w:right="1134" w:bottom="1134" w:left="1134" w:header="1440" w:footer="1440" w:gutter="0"/>
      <w:cols w:space="709"/>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D42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82029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43C4F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69E29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9AA18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B330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3F33B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803078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9A51E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FB379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24346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7D2134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13935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6276F4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D4857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D301FC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5441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3"/>
  </w:num>
  <w:num w:numId="3">
    <w:abstractNumId w:val="1"/>
  </w:num>
  <w:num w:numId="4">
    <w:abstractNumId w:val="5"/>
  </w:num>
  <w:num w:numId="5">
    <w:abstractNumId w:val="9"/>
  </w:num>
  <w:num w:numId="6">
    <w:abstractNumId w:val="16"/>
  </w:num>
  <w:num w:numId="7">
    <w:abstractNumId w:val="13"/>
  </w:num>
  <w:num w:numId="8">
    <w:abstractNumId w:val="8"/>
  </w:num>
  <w:num w:numId="9">
    <w:abstractNumId w:val="12"/>
  </w:num>
  <w:num w:numId="10">
    <w:abstractNumId w:val="10"/>
  </w:num>
  <w:num w:numId="11">
    <w:abstractNumId w:val="2"/>
  </w:num>
  <w:num w:numId="12">
    <w:abstractNumId w:val="4"/>
  </w:num>
  <w:num w:numId="13">
    <w:abstractNumId w:val="6"/>
  </w:num>
  <w:num w:numId="14">
    <w:abstractNumId w:val="14"/>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C27"/>
    <w:rsid w:val="00066F7D"/>
    <w:rsid w:val="004B6C27"/>
    <w:rsid w:val="00DA0FDF"/>
    <w:rsid w:val="00DF78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AFD1AF-A2E9-409D-BA5B-0A134E84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next w:val="a"/>
    <w:uiPriority w:val="99"/>
    <w:pPr>
      <w:autoSpaceDE w:val="0"/>
      <w:autoSpaceDN w:val="0"/>
    </w:pPr>
    <w:rPr>
      <w:rFonts w:ascii="Times New Roman" w:hAnsi="Times New Roman"/>
      <w:noProof/>
      <w:lang w:val="en-US" w:eastAsia="ru-RU"/>
    </w:rPr>
  </w:style>
  <w:style w:type="paragraph" w:customStyle="1" w:styleId="2">
    <w:name w:val="заголовок 2"/>
    <w:next w:val="a"/>
    <w:uiPriority w:val="99"/>
    <w:pPr>
      <w:autoSpaceDE w:val="0"/>
      <w:autoSpaceDN w:val="0"/>
    </w:pPr>
    <w:rPr>
      <w:rFonts w:ascii="Times New Roman" w:hAnsi="Times New Roman"/>
      <w:noProof/>
      <w:lang w:val="en-US" w:eastAsia="ru-RU"/>
    </w:rPr>
  </w:style>
  <w:style w:type="paragraph" w:customStyle="1" w:styleId="3">
    <w:name w:val="заголовок 3"/>
    <w:next w:val="a"/>
    <w:uiPriority w:val="99"/>
    <w:pPr>
      <w:autoSpaceDE w:val="0"/>
      <w:autoSpaceDN w:val="0"/>
    </w:pPr>
    <w:rPr>
      <w:rFonts w:ascii="Times New Roman" w:hAnsi="Times New Roman"/>
      <w:noProof/>
      <w:lang w:val="en-US" w:eastAsia="ru-RU"/>
    </w:rPr>
  </w:style>
  <w:style w:type="paragraph" w:customStyle="1" w:styleId="4">
    <w:name w:val="заголовок 4"/>
    <w:next w:val="a"/>
    <w:uiPriority w:val="99"/>
    <w:pPr>
      <w:autoSpaceDE w:val="0"/>
      <w:autoSpaceDN w:val="0"/>
    </w:pPr>
    <w:rPr>
      <w:rFonts w:ascii="Times New Roman" w:hAnsi="Times New Roman"/>
      <w:noProof/>
      <w:lang w:val="en-US" w:eastAsia="ru-RU"/>
    </w:rPr>
  </w:style>
  <w:style w:type="paragraph" w:customStyle="1" w:styleId="5">
    <w:name w:val="заголовок 5"/>
    <w:next w:val="a"/>
    <w:uiPriority w:val="99"/>
    <w:pPr>
      <w:autoSpaceDE w:val="0"/>
      <w:autoSpaceDN w:val="0"/>
    </w:pPr>
    <w:rPr>
      <w:rFonts w:ascii="Times New Roman" w:hAnsi="Times New Roman"/>
      <w:noProof/>
      <w:lang w:val="en-US" w:eastAsia="ru-RU"/>
    </w:rPr>
  </w:style>
  <w:style w:type="paragraph" w:customStyle="1" w:styleId="6">
    <w:name w:val="заголовок 6"/>
    <w:next w:val="a"/>
    <w:uiPriority w:val="99"/>
    <w:pPr>
      <w:autoSpaceDE w:val="0"/>
      <w:autoSpaceDN w:val="0"/>
    </w:pPr>
    <w:rPr>
      <w:rFonts w:ascii="Times New Roman" w:hAnsi="Times New Roman"/>
      <w:noProof/>
      <w:lang w:val="en-US" w:eastAsia="ru-RU"/>
    </w:rPr>
  </w:style>
  <w:style w:type="paragraph" w:customStyle="1" w:styleId="7">
    <w:name w:val="заголовок 7"/>
    <w:next w:val="a"/>
    <w:uiPriority w:val="99"/>
    <w:pPr>
      <w:autoSpaceDE w:val="0"/>
      <w:autoSpaceDN w:val="0"/>
    </w:pPr>
    <w:rPr>
      <w:rFonts w:ascii="Times New Roman" w:hAnsi="Times New Roman"/>
      <w:noProof/>
      <w:lang w:val="en-US" w:eastAsia="ru-RU"/>
    </w:rPr>
  </w:style>
  <w:style w:type="paragraph" w:customStyle="1" w:styleId="8">
    <w:name w:val="заголовок 8"/>
    <w:next w:val="a"/>
    <w:uiPriority w:val="99"/>
    <w:pPr>
      <w:autoSpaceDE w:val="0"/>
      <w:autoSpaceDN w:val="0"/>
    </w:pPr>
    <w:rPr>
      <w:rFonts w:ascii="Times New Roman" w:hAnsi="Times New Roman"/>
      <w:noProof/>
      <w:lang w:val="en-US" w:eastAsia="ru-RU"/>
    </w:rPr>
  </w:style>
  <w:style w:type="paragraph" w:customStyle="1" w:styleId="9">
    <w:name w:val="заголовок 9"/>
    <w:next w:val="a"/>
    <w:uiPriority w:val="99"/>
    <w:pPr>
      <w:autoSpaceDE w:val="0"/>
      <w:autoSpaceDN w:val="0"/>
    </w:pPr>
    <w:rPr>
      <w:rFonts w:ascii="Times New Roman" w:hAnsi="Times New Roman"/>
      <w:noProof/>
      <w:lang w:val="en-US" w:eastAsia="ru-RU"/>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00" w:line="260" w:lineRule="auto"/>
      <w:ind w:left="1000" w:right="800" w:hanging="920"/>
    </w:pPr>
    <w:rPr>
      <w:rFonts w:ascii="Arial" w:hAnsi="Arial" w:cs="Arial"/>
      <w:b/>
      <w:bCs/>
      <w:i/>
      <w:iCs/>
      <w:sz w:val="18"/>
      <w:szCs w:val="18"/>
      <w:lang w:val="en-US" w:eastAsia="ru-RU"/>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7217</Words>
  <Characters>4115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Staatsorgane des Bundes </vt:lpstr>
    </vt:vector>
  </TitlesOfParts>
  <Company>PERSONAL COMPUTERS</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Staatsorgane des Bundes </dc:title>
  <dc:subject/>
  <dc:creator>USER</dc:creator>
  <cp:keywords/>
  <dc:description/>
  <cp:lastModifiedBy>admin</cp:lastModifiedBy>
  <cp:revision>2</cp:revision>
  <dcterms:created xsi:type="dcterms:W3CDTF">2014-01-26T08:24:00Z</dcterms:created>
  <dcterms:modified xsi:type="dcterms:W3CDTF">2014-01-26T08:24:00Z</dcterms:modified>
</cp:coreProperties>
</file>