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D44" w:rsidRDefault="005C4D44">
      <w:pPr>
        <w:pStyle w:val="a5"/>
      </w:pPr>
      <w:r>
        <w:t>Сибирский Независимый Институт</w:t>
      </w:r>
    </w:p>
    <w:p w:rsidR="005C4D44" w:rsidRDefault="005C4D44">
      <w:pPr>
        <w:jc w:val="center"/>
        <w:rPr>
          <w:sz w:val="28"/>
        </w:rPr>
      </w:pPr>
    </w:p>
    <w:p w:rsidR="005C4D44" w:rsidRDefault="005C4D44">
      <w:pPr>
        <w:jc w:val="center"/>
        <w:rPr>
          <w:sz w:val="28"/>
        </w:rPr>
      </w:pPr>
    </w:p>
    <w:p w:rsidR="005C4D44" w:rsidRDefault="005C4D44">
      <w:pPr>
        <w:jc w:val="center"/>
        <w:rPr>
          <w:sz w:val="28"/>
        </w:rPr>
      </w:pPr>
    </w:p>
    <w:p w:rsidR="005C4D44" w:rsidRDefault="005C4D44">
      <w:pPr>
        <w:jc w:val="center"/>
        <w:rPr>
          <w:sz w:val="28"/>
        </w:rPr>
      </w:pPr>
    </w:p>
    <w:p w:rsidR="005C4D44" w:rsidRDefault="005C4D44">
      <w:pPr>
        <w:jc w:val="center"/>
        <w:rPr>
          <w:sz w:val="28"/>
        </w:rPr>
      </w:pPr>
    </w:p>
    <w:p w:rsidR="005C4D44" w:rsidRDefault="005C4D44">
      <w:pPr>
        <w:jc w:val="center"/>
        <w:rPr>
          <w:sz w:val="28"/>
        </w:rPr>
      </w:pPr>
    </w:p>
    <w:p w:rsidR="005C4D44" w:rsidRDefault="005C4D44">
      <w:pPr>
        <w:jc w:val="center"/>
        <w:rPr>
          <w:sz w:val="28"/>
        </w:rPr>
      </w:pPr>
    </w:p>
    <w:p w:rsidR="005C4D44" w:rsidRDefault="005C4D44">
      <w:pPr>
        <w:jc w:val="center"/>
        <w:rPr>
          <w:sz w:val="28"/>
        </w:rPr>
      </w:pPr>
    </w:p>
    <w:p w:rsidR="005C4D44" w:rsidRDefault="005C4D44">
      <w:pPr>
        <w:jc w:val="center"/>
        <w:rPr>
          <w:sz w:val="28"/>
        </w:rPr>
      </w:pPr>
    </w:p>
    <w:p w:rsidR="005C4D44" w:rsidRDefault="005C4D44">
      <w:pPr>
        <w:jc w:val="center"/>
        <w:rPr>
          <w:sz w:val="28"/>
        </w:rPr>
      </w:pPr>
    </w:p>
    <w:p w:rsidR="005C4D44" w:rsidRDefault="005C4D44">
      <w:pPr>
        <w:jc w:val="center"/>
        <w:rPr>
          <w:sz w:val="50"/>
        </w:rPr>
      </w:pPr>
    </w:p>
    <w:p w:rsidR="005C4D44" w:rsidRDefault="005C4D44">
      <w:pPr>
        <w:pStyle w:val="1"/>
        <w:jc w:val="center"/>
      </w:pPr>
      <w:r>
        <w:t>РЕФЕРАТ</w:t>
      </w:r>
    </w:p>
    <w:p w:rsidR="005C4D44" w:rsidRDefault="005C4D44">
      <w:pPr>
        <w:jc w:val="center"/>
        <w:rPr>
          <w:sz w:val="28"/>
        </w:rPr>
      </w:pPr>
      <w:r>
        <w:rPr>
          <w:sz w:val="28"/>
        </w:rPr>
        <w:t>По страноведению</w:t>
      </w:r>
    </w:p>
    <w:p w:rsidR="005C4D44" w:rsidRDefault="005C4D44">
      <w:pPr>
        <w:jc w:val="center"/>
        <w:rPr>
          <w:b/>
          <w:bCs/>
          <w:sz w:val="80"/>
        </w:rPr>
      </w:pPr>
      <w:r>
        <w:rPr>
          <w:b/>
          <w:bCs/>
          <w:sz w:val="80"/>
        </w:rPr>
        <w:t>«Этикет в Германии»</w:t>
      </w:r>
    </w:p>
    <w:p w:rsidR="005C4D44" w:rsidRDefault="005C4D44">
      <w:pPr>
        <w:jc w:val="center"/>
        <w:rPr>
          <w:b/>
          <w:bCs/>
          <w:sz w:val="80"/>
        </w:rPr>
      </w:pPr>
    </w:p>
    <w:p w:rsidR="005C4D44" w:rsidRDefault="005C4D44">
      <w:pPr>
        <w:jc w:val="center"/>
        <w:rPr>
          <w:b/>
          <w:bCs/>
          <w:sz w:val="80"/>
        </w:rPr>
      </w:pPr>
    </w:p>
    <w:p w:rsidR="005C4D44" w:rsidRDefault="005C4D44">
      <w:pPr>
        <w:jc w:val="right"/>
        <w:rPr>
          <w:sz w:val="28"/>
        </w:rPr>
      </w:pPr>
    </w:p>
    <w:p w:rsidR="005C4D44" w:rsidRDefault="005C4D44">
      <w:pPr>
        <w:jc w:val="right"/>
        <w:rPr>
          <w:sz w:val="28"/>
        </w:rPr>
      </w:pPr>
    </w:p>
    <w:p w:rsidR="005C4D44" w:rsidRDefault="005C4D44">
      <w:pPr>
        <w:jc w:val="right"/>
        <w:rPr>
          <w:sz w:val="28"/>
        </w:rPr>
      </w:pPr>
    </w:p>
    <w:p w:rsidR="005C4D44" w:rsidRDefault="005C4D44">
      <w:pPr>
        <w:jc w:val="right"/>
        <w:rPr>
          <w:sz w:val="28"/>
        </w:rPr>
      </w:pPr>
    </w:p>
    <w:p w:rsidR="005C4D44" w:rsidRDefault="005C4D44">
      <w:pPr>
        <w:jc w:val="right"/>
        <w:rPr>
          <w:sz w:val="28"/>
        </w:rPr>
      </w:pPr>
    </w:p>
    <w:p w:rsidR="005C4D44" w:rsidRDefault="005C4D44">
      <w:pPr>
        <w:jc w:val="right"/>
        <w:rPr>
          <w:sz w:val="28"/>
        </w:rPr>
      </w:pPr>
    </w:p>
    <w:p w:rsidR="005C4D44" w:rsidRDefault="005C4D44">
      <w:pPr>
        <w:jc w:val="right"/>
        <w:rPr>
          <w:b/>
          <w:bCs/>
          <w:sz w:val="28"/>
        </w:rPr>
      </w:pPr>
      <w:r>
        <w:rPr>
          <w:b/>
          <w:bCs/>
          <w:sz w:val="28"/>
        </w:rPr>
        <w:t>Выполнил:</w:t>
      </w:r>
    </w:p>
    <w:p w:rsidR="005C4D44" w:rsidRDefault="005C4D44">
      <w:pPr>
        <w:jc w:val="right"/>
        <w:rPr>
          <w:sz w:val="28"/>
        </w:rPr>
      </w:pPr>
      <w:r>
        <w:rPr>
          <w:sz w:val="28"/>
        </w:rPr>
        <w:t xml:space="preserve">Студентка </w:t>
      </w:r>
      <w:r>
        <w:rPr>
          <w:sz w:val="28"/>
          <w:lang w:val="en-US"/>
        </w:rPr>
        <w:t>II</w:t>
      </w:r>
      <w:r>
        <w:rPr>
          <w:sz w:val="28"/>
        </w:rPr>
        <w:t xml:space="preserve"> курса ФИЯ</w:t>
      </w:r>
    </w:p>
    <w:p w:rsidR="005C4D44" w:rsidRDefault="005C4D44">
      <w:pPr>
        <w:jc w:val="right"/>
        <w:rPr>
          <w:sz w:val="28"/>
        </w:rPr>
      </w:pPr>
      <w:r>
        <w:rPr>
          <w:sz w:val="28"/>
        </w:rPr>
        <w:t>Группа Г-01</w:t>
      </w:r>
    </w:p>
    <w:p w:rsidR="005C4D44" w:rsidRDefault="005C4D44">
      <w:pPr>
        <w:jc w:val="right"/>
        <w:rPr>
          <w:sz w:val="28"/>
        </w:rPr>
      </w:pPr>
      <w:r>
        <w:rPr>
          <w:sz w:val="28"/>
        </w:rPr>
        <w:t>Тупкова Екатерина</w:t>
      </w:r>
    </w:p>
    <w:p w:rsidR="005C4D44" w:rsidRDefault="005C4D44">
      <w:pPr>
        <w:jc w:val="right"/>
        <w:rPr>
          <w:b/>
          <w:bCs/>
          <w:sz w:val="28"/>
        </w:rPr>
      </w:pPr>
      <w:r>
        <w:rPr>
          <w:b/>
          <w:bCs/>
          <w:sz w:val="28"/>
        </w:rPr>
        <w:t>Проверил:</w:t>
      </w:r>
    </w:p>
    <w:p w:rsidR="005C4D44" w:rsidRDefault="005C4D44">
      <w:pPr>
        <w:jc w:val="right"/>
        <w:rPr>
          <w:sz w:val="28"/>
        </w:rPr>
      </w:pPr>
      <w:r>
        <w:rPr>
          <w:sz w:val="28"/>
        </w:rPr>
        <w:t>Канакин И. А.</w:t>
      </w:r>
    </w:p>
    <w:p w:rsidR="005C4D44" w:rsidRDefault="005C4D44">
      <w:pPr>
        <w:jc w:val="right"/>
        <w:rPr>
          <w:sz w:val="28"/>
        </w:rPr>
      </w:pPr>
    </w:p>
    <w:p w:rsidR="005C4D44" w:rsidRDefault="005C4D44">
      <w:pPr>
        <w:jc w:val="right"/>
        <w:rPr>
          <w:sz w:val="28"/>
        </w:rPr>
      </w:pPr>
    </w:p>
    <w:p w:rsidR="005C4D44" w:rsidRDefault="005C4D44">
      <w:pPr>
        <w:jc w:val="center"/>
        <w:rPr>
          <w:sz w:val="28"/>
        </w:rPr>
      </w:pPr>
    </w:p>
    <w:p w:rsidR="005C4D44" w:rsidRDefault="005C4D44">
      <w:pPr>
        <w:jc w:val="center"/>
        <w:rPr>
          <w:sz w:val="28"/>
        </w:rPr>
      </w:pPr>
    </w:p>
    <w:p w:rsidR="005C4D44" w:rsidRDefault="005C4D44">
      <w:pPr>
        <w:jc w:val="center"/>
        <w:rPr>
          <w:sz w:val="28"/>
        </w:rPr>
      </w:pPr>
    </w:p>
    <w:p w:rsidR="005C4D44" w:rsidRDefault="005C4D44">
      <w:pPr>
        <w:jc w:val="center"/>
        <w:rPr>
          <w:sz w:val="28"/>
        </w:rPr>
      </w:pPr>
    </w:p>
    <w:p w:rsidR="005C4D44" w:rsidRDefault="005C4D44">
      <w:pPr>
        <w:jc w:val="center"/>
        <w:rPr>
          <w:sz w:val="28"/>
        </w:rPr>
      </w:pPr>
      <w:r>
        <w:rPr>
          <w:sz w:val="28"/>
        </w:rPr>
        <w:t>Новосибирск, 2002г.</w:t>
      </w:r>
    </w:p>
    <w:p w:rsidR="005C4D44" w:rsidRDefault="005C4D44">
      <w:pPr>
        <w:pStyle w:val="a6"/>
        <w:rPr>
          <w:sz w:val="28"/>
        </w:rPr>
      </w:pPr>
      <w:r>
        <w:rPr>
          <w:sz w:val="28"/>
        </w:rPr>
        <w:t>Немцы пользуются репутацией нации с хорошим характером.  Им присущи честность и деловитость. Из всех цивилизованных наций немцы легче всего и дольше всего и дольше способны подчиняться правительствам, под властью которых они живут, больше всего далеки от жажды перемен и сопротивления существующим порядкам. Но при этом немец – человек всех местностей и климатов. У него нет страстной привязанности к родине, и он легко переселяется в другие места. В чужих землях, где поселяются немцы, они скоро заключают с местными народами нечто вроде гражданского союза, который благодаря единству языка, а отчасти религии, превращает переселенцев в небольшой народ, который под началом властей при спокойном, справедливом управлении выгодно отличается от других народов прилежанием, чистоплотностью и бережливостью.</w:t>
      </w:r>
    </w:p>
    <w:p w:rsidR="005C4D44" w:rsidRDefault="005C4D44">
      <w:pPr>
        <w:pStyle w:val="2"/>
      </w:pPr>
      <w:r>
        <w:t>По своему темпераменту немцев нужно отнести к флегматикам. Им присуща холодная рассудительность и выдержка в преследовании целей, а также способность переносить связанные с этим трудности. В остроумии и художественном вкусе немцы несколько уступают англичанам, французам и итальянцам. Характерная черта немца в быту – скромность. Он больше, чем другие народы, изучает чужие языки. В науках часто являются первооткрывателем. Его результаты нередко позже используют другие. У немцев нет выраженной национальной гордости. Негативная сторона немцев – склонность к подражанию, невысокое мнение о своей оригинальности, страсть к методичности, педантичность, изобретению различных титулов. Как правило, немцы отличаются синтетическим складом ума, проявляют изумительное терпение и добросовестность в изучении подробностей, мужественно стойки в борьбе.В манере немца держать себя в обществе мало задушевности. Когда два знакомых немца встречают друг друга, они обычно довольствуются сухим приветствием и расходятся, приподняв шляпы. Поведение немца всегда грубоватое. Ловкость, умение держать себя, утончённая деликатность и вежливость совсем не в характере немца. Они имеют манеру говорить громко, крикливо и беспорядочно.</w:t>
      </w:r>
    </w:p>
    <w:p w:rsidR="005C4D44" w:rsidRDefault="005C4D44">
      <w:pPr>
        <w:pStyle w:val="2"/>
        <w:rPr>
          <w:color w:val="000000"/>
        </w:rPr>
      </w:pPr>
      <w:r>
        <w:rPr>
          <w:color w:val="000000"/>
        </w:rPr>
        <w:t>Для установления деловых отношений можно использовать принятую в Германии практику организации сотрудничества через агентские и посреднические фирмы. Высокий профессионализм и безусловное выполнение принятых на себя обязательств способствуют налаживанию долгосрочных деловых связей с немецкими фирмами. Время предстоящей встречи обязательно согласовывается. Это можно сделать по телефону. Разговор по телефону начинается с представления. Все обещания, данные в процессе телефонного разговора, как правило, выполняются. Для немецкого делового этикета характерны пунктуальность и четкость. О деловых встречах договариваются заранее. Если по каким-то причинам вы не можете прийти на встречу в условленное время, предупредите об этом заранее, и извинившись.</w:t>
      </w:r>
    </w:p>
    <w:p w:rsidR="005C4D44" w:rsidRDefault="005C4D44">
      <w:pPr>
        <w:pStyle w:val="a4"/>
        <w:keepNext/>
        <w:ind w:firstLine="540"/>
        <w:jc w:val="both"/>
        <w:rPr>
          <w:rFonts w:ascii="Times New Roman" w:hAnsi="Times New Roman"/>
          <w:color w:val="000000"/>
          <w:sz w:val="28"/>
        </w:rPr>
      </w:pPr>
      <w:r>
        <w:rPr>
          <w:rFonts w:ascii="Times New Roman" w:hAnsi="Times New Roman"/>
          <w:color w:val="000000"/>
          <w:sz w:val="28"/>
        </w:rPr>
        <w:t>Форма одежды, как и другие компоненты делового этикета, достаточно консервативны. Так при деловых встречах костюм и галстук обязательны для мужчины.</w:t>
      </w:r>
    </w:p>
    <w:p w:rsidR="005C4D44" w:rsidRDefault="005C4D44">
      <w:pPr>
        <w:pStyle w:val="a4"/>
        <w:keepNext/>
        <w:ind w:firstLine="540"/>
        <w:jc w:val="both"/>
        <w:rPr>
          <w:rFonts w:ascii="Times New Roman" w:hAnsi="Times New Roman"/>
          <w:color w:val="000000"/>
          <w:sz w:val="28"/>
        </w:rPr>
      </w:pPr>
      <w:r>
        <w:rPr>
          <w:rFonts w:ascii="Times New Roman" w:hAnsi="Times New Roman"/>
          <w:color w:val="000000"/>
          <w:sz w:val="28"/>
        </w:rPr>
        <w:t xml:space="preserve">При </w:t>
      </w:r>
      <w:r w:rsidRPr="00517D05">
        <w:rPr>
          <w:rFonts w:ascii="Times New Roman" w:hAnsi="Times New Roman"/>
          <w:color w:val="000000"/>
          <w:sz w:val="28"/>
        </w:rPr>
        <w:t>приветствии</w:t>
      </w:r>
      <w:r>
        <w:rPr>
          <w:rFonts w:ascii="Times New Roman" w:hAnsi="Times New Roman"/>
          <w:color w:val="000000"/>
          <w:sz w:val="28"/>
        </w:rPr>
        <w:t xml:space="preserve">, а также при </w:t>
      </w:r>
      <w:r w:rsidRPr="00517D05">
        <w:rPr>
          <w:rFonts w:ascii="Times New Roman" w:hAnsi="Times New Roman"/>
          <w:color w:val="000000"/>
          <w:sz w:val="28"/>
        </w:rPr>
        <w:t>прощании</w:t>
      </w:r>
      <w:r>
        <w:rPr>
          <w:rFonts w:ascii="Times New Roman" w:hAnsi="Times New Roman"/>
          <w:color w:val="000000"/>
          <w:sz w:val="28"/>
        </w:rPr>
        <w:t xml:space="preserve"> принято пожимать друг другу руки. Деловое общение предполагает обращение на «вы» и по фамилии, например, «господин Шмидт». Лишь близкие друзья могут позволить перейти на «ты», да и то по взаимному согласию. Немцы уважают звания и титулы и используют их при обращении и представлении. В молодежной среде, конечно, все эти правила упрощены, и обращение на «ты» является нормой.</w:t>
      </w:r>
    </w:p>
    <w:p w:rsidR="005C4D44" w:rsidRDefault="005C4D44">
      <w:pPr>
        <w:pStyle w:val="a4"/>
        <w:keepNext/>
        <w:ind w:firstLine="540"/>
        <w:jc w:val="both"/>
        <w:rPr>
          <w:rFonts w:ascii="Times New Roman" w:hAnsi="Times New Roman"/>
          <w:color w:val="000000"/>
          <w:sz w:val="28"/>
        </w:rPr>
      </w:pPr>
      <w:r>
        <w:rPr>
          <w:rFonts w:ascii="Times New Roman" w:hAnsi="Times New Roman"/>
          <w:color w:val="000000"/>
          <w:sz w:val="28"/>
        </w:rPr>
        <w:t>Немцы склонны вступать в те переговоры, в которых они с достаточной очевидностью видят возможность нахождения решения. Обычно немцы очень тщательно прорабатывают свою позицию, на самих же переговорах любят обсуждать вопросы последовательно один за другим. При заключении сделок немцы скорее всего будут настаивать на жестком выполнении принятых обязательств, а также уплате высоких штрафов в случае их невыполнения. Они могут требовать значительного гарантийного срока на поставляемый к ним товар, а также залог для покрытия издержек при поставке к ним недоброкачественного товара. Однако сами немцы крайне скрупулезно выполняют взятые на себя обязательства, поэтому если соглашение достигнуто, следует ожидать, что с немецкой стороны оно будет выполняться тщательнейшим образом.</w:t>
      </w:r>
    </w:p>
    <w:p w:rsidR="005C4D44" w:rsidRDefault="005C4D44">
      <w:pPr>
        <w:pStyle w:val="a4"/>
        <w:keepNext/>
        <w:ind w:firstLine="540"/>
        <w:jc w:val="both"/>
        <w:rPr>
          <w:rFonts w:ascii="Times New Roman" w:hAnsi="Times New Roman"/>
          <w:color w:val="000000"/>
          <w:sz w:val="28"/>
        </w:rPr>
      </w:pPr>
      <w:r>
        <w:rPr>
          <w:rFonts w:ascii="Times New Roman" w:hAnsi="Times New Roman"/>
          <w:color w:val="000000"/>
          <w:sz w:val="28"/>
        </w:rPr>
        <w:t>Деловые подарки не имеют большого распространения. Возможны сувениры, связанные с вашей фирмой. Вне деловой сферы подарки достаточно популярны, особенно сувениры из вашей страны.</w:t>
      </w:r>
    </w:p>
    <w:p w:rsidR="005C4D44" w:rsidRDefault="005C4D44">
      <w:pPr>
        <w:pStyle w:val="a4"/>
        <w:keepNext/>
        <w:ind w:firstLine="540"/>
        <w:jc w:val="both"/>
        <w:rPr>
          <w:rFonts w:ascii="Times New Roman" w:hAnsi="Times New Roman"/>
          <w:color w:val="000000"/>
          <w:sz w:val="28"/>
        </w:rPr>
      </w:pPr>
      <w:r>
        <w:rPr>
          <w:rFonts w:ascii="Times New Roman" w:hAnsi="Times New Roman"/>
          <w:color w:val="000000"/>
          <w:sz w:val="28"/>
        </w:rPr>
        <w:t>Если вас в перерыве переговоров пригласили в ресторан, то не забудьте, что, во-первых, счета в ресторане иногда оплачиваются раздельно: приглашающими и приглашёнными. Во-вторых, за столом следует пить только, когда хозяева произнесут традиционное «</w:t>
      </w:r>
      <w:r>
        <w:rPr>
          <w:rFonts w:ascii="Times New Roman" w:hAnsi="Times New Roman"/>
          <w:color w:val="000000"/>
          <w:sz w:val="28"/>
          <w:lang w:val="de-DE"/>
        </w:rPr>
        <w:t>Prosit</w:t>
      </w:r>
      <w:r>
        <w:rPr>
          <w:rFonts w:ascii="Times New Roman" w:hAnsi="Times New Roman"/>
          <w:color w:val="000000"/>
          <w:sz w:val="28"/>
        </w:rPr>
        <w:t>!». При расплате в ресторане 15% автоматически прибавляются к вашему счету. Однако следует иметь в виду, что если вы платите наличными, забирать следует только банкноты, монеты остаются официанту.  Следует избегать разговоров политического характера.</w:t>
      </w:r>
    </w:p>
    <w:p w:rsidR="005C4D44" w:rsidRDefault="005C4D44">
      <w:pPr>
        <w:pStyle w:val="a4"/>
        <w:keepNext/>
        <w:ind w:firstLine="540"/>
        <w:jc w:val="both"/>
        <w:rPr>
          <w:rFonts w:ascii="Times New Roman" w:hAnsi="Times New Roman"/>
          <w:color w:val="000000"/>
          <w:sz w:val="28"/>
        </w:rPr>
      </w:pPr>
      <w:r>
        <w:rPr>
          <w:rFonts w:ascii="Times New Roman" w:hAnsi="Times New Roman"/>
          <w:color w:val="000000"/>
          <w:sz w:val="28"/>
        </w:rPr>
        <w:t>Приглашение в гости домой является знаком особого уважения. Мужчина может преподнести хозяйке букет цветов, которые необходимо развернуть сразу в прихожей и только потом вручить. Приходя в дом, принято также дарить небольшие подарки детям. Однако в Германии очень редко приглашают деловых партнёров домой.</w:t>
      </w:r>
    </w:p>
    <w:p w:rsidR="005C4D44" w:rsidRDefault="005C4D44">
      <w:pPr>
        <w:pStyle w:val="1"/>
        <w:keepNext/>
        <w:jc w:val="center"/>
        <w:rPr>
          <w:i/>
          <w:iCs/>
          <w:sz w:val="28"/>
        </w:rPr>
      </w:pPr>
    </w:p>
    <w:p w:rsidR="005C4D44" w:rsidRDefault="005C4D44">
      <w:pPr>
        <w:pStyle w:val="1"/>
        <w:keepNext/>
        <w:jc w:val="center"/>
        <w:rPr>
          <w:i/>
          <w:iCs/>
          <w:sz w:val="28"/>
        </w:rPr>
      </w:pPr>
    </w:p>
    <w:p w:rsidR="005C4D44" w:rsidRDefault="005C4D44">
      <w:pPr>
        <w:pStyle w:val="1"/>
        <w:keepNext/>
        <w:jc w:val="center"/>
        <w:rPr>
          <w:i/>
          <w:iCs/>
          <w:sz w:val="28"/>
        </w:rPr>
      </w:pPr>
      <w:r>
        <w:rPr>
          <w:i/>
          <w:iCs/>
          <w:sz w:val="28"/>
        </w:rPr>
        <w:t>АВТОБАН КАК СТИЛЬ ЖИЗНИ</w:t>
      </w:r>
    </w:p>
    <w:p w:rsidR="005C4D44" w:rsidRDefault="005C4D44">
      <w:pPr>
        <w:pStyle w:val="HTML"/>
        <w:keepNext/>
        <w:ind w:firstLine="540"/>
        <w:jc w:val="both"/>
        <w:rPr>
          <w:sz w:val="28"/>
        </w:rPr>
      </w:pPr>
      <w:r>
        <w:rPr>
          <w:i w:val="0"/>
          <w:iCs w:val="0"/>
          <w:sz w:val="28"/>
        </w:rPr>
        <w:t>В Германии дорожный этикет гласит: "Уступи слабому и медленному". Еще одно святое правило немецкого автобана: неприкосновенность достоинства не только водителя, но и его автомобиля. Вот где воистину можно ощутить полную свободу за рулем. Правила хорошего тона здесь гласят, что более быстрый и мощный всегда уступит заслуженному ветерану. Мотив, побуждающий это делать немецкого водителя в кожаном кресле "Мерседеса" с кондиционером и CD-проигрывателем, удивительно прост: водителю маленького "Гольфа", справедливо рассуждает он, намного хуже, чем мне.</w:t>
      </w:r>
      <w:r>
        <w:rPr>
          <w:sz w:val="28"/>
        </w:rPr>
        <w:t xml:space="preserve"> </w:t>
      </w:r>
    </w:p>
    <w:p w:rsidR="005C4D44" w:rsidRDefault="005C4D44">
      <w:pPr>
        <w:pStyle w:val="a4"/>
        <w:keepNext/>
        <w:ind w:firstLine="540"/>
        <w:jc w:val="both"/>
        <w:rPr>
          <w:rFonts w:ascii="Times New Roman" w:hAnsi="Times New Roman"/>
          <w:sz w:val="28"/>
        </w:rPr>
      </w:pPr>
      <w:r>
        <w:rPr>
          <w:rFonts w:ascii="Times New Roman" w:hAnsi="Times New Roman"/>
          <w:sz w:val="28"/>
        </w:rPr>
        <w:t xml:space="preserve">Тем, кому доводилось хоть раз побывать в ФРГ, не раз приходилось наблюдать, как в преддверии полосы ускорения берлинской трассы, где необходимо разогнаться до положенной "сотни", словно по команде вереница машин уходит в левый ряд, давая возможность выехать на автобан. Это не записано ни в каких правилах, однако почти все на автобане поступают именно так. Ведь каждый знает: через пару минут или часов в похожей ситуации неизбежно окажется любой из них. </w:t>
      </w:r>
    </w:p>
    <w:p w:rsidR="005C4D44" w:rsidRDefault="005C4D44">
      <w:pPr>
        <w:pStyle w:val="a4"/>
        <w:keepNext/>
        <w:ind w:firstLine="540"/>
        <w:jc w:val="both"/>
        <w:rPr>
          <w:rFonts w:ascii="Times New Roman" w:hAnsi="Times New Roman"/>
          <w:sz w:val="28"/>
        </w:rPr>
      </w:pPr>
      <w:r>
        <w:rPr>
          <w:rFonts w:ascii="Times New Roman" w:hAnsi="Times New Roman"/>
          <w:sz w:val="28"/>
        </w:rPr>
        <w:t xml:space="preserve">При перестроении из ряда в ряд или, скажем, при выезде налево, когда тянется беспрерывный поток, при сужении дороги в один ряд у немцев принято пропускать "через одного": каждый движущийся по главной пропускает одного со второстепенной дороги. Если ты замешкался в нерешительности, а водитель на главной настолько вежлив, что не может не пропустить тебя, он непременно мигнет дальним светом. Такой сигнал на дороге означает, что тебя пропускают. В иных случаях им почти никогда не пользуются ни на автобане, ни на любых других дорогах. </w:t>
      </w:r>
    </w:p>
    <w:p w:rsidR="005C4D44" w:rsidRDefault="005C4D44">
      <w:pPr>
        <w:pStyle w:val="a4"/>
        <w:keepNext/>
        <w:ind w:firstLine="540"/>
        <w:jc w:val="both"/>
        <w:rPr>
          <w:rFonts w:ascii="Times New Roman" w:hAnsi="Times New Roman"/>
          <w:sz w:val="28"/>
        </w:rPr>
      </w:pPr>
      <w:r>
        <w:rPr>
          <w:rFonts w:ascii="Times New Roman" w:hAnsi="Times New Roman"/>
          <w:sz w:val="28"/>
        </w:rPr>
        <w:t xml:space="preserve">Не принято в Германии и торопить какими-то ни было сигналами едущего впереди. Особенно если тот выдерживает максимальную скорость - в городе 50, на автобане, как правило, 100-120 км/ч. Дело в том, что в большинстве западных стран это рассматривается как "принуждение к совершению нарушения". А кому хочется связываться с законом? Бог знает, сколько времени и денег ухлопаешь, если на этом попадешься полиции. </w:t>
      </w:r>
    </w:p>
    <w:p w:rsidR="005C4D44" w:rsidRDefault="005C4D44">
      <w:pPr>
        <w:pStyle w:val="a4"/>
        <w:keepNext/>
        <w:ind w:firstLine="540"/>
        <w:jc w:val="both"/>
        <w:rPr>
          <w:rFonts w:ascii="Times New Roman" w:hAnsi="Times New Roman"/>
          <w:sz w:val="28"/>
        </w:rPr>
      </w:pPr>
      <w:r>
        <w:rPr>
          <w:rFonts w:ascii="Times New Roman" w:hAnsi="Times New Roman"/>
          <w:sz w:val="28"/>
        </w:rPr>
        <w:t xml:space="preserve">Самыми вежливыми, добропорядочными и дисциплинированными на автобанах считаются водители громадных многотонных грузовиков. На это есть несколько причин, но главная из них - в том, что они "профи". Именно они "короли дороги", и это требует от них быть чуточку снисходительнее и внимательнее к замешкавшемуся любителю. </w:t>
      </w:r>
    </w:p>
    <w:p w:rsidR="005C4D44" w:rsidRDefault="005C4D44">
      <w:pPr>
        <w:pStyle w:val="a4"/>
        <w:keepNext/>
        <w:ind w:firstLine="540"/>
        <w:jc w:val="both"/>
        <w:rPr>
          <w:rFonts w:ascii="Times New Roman" w:hAnsi="Times New Roman"/>
          <w:sz w:val="28"/>
        </w:rPr>
      </w:pPr>
      <w:r>
        <w:rPr>
          <w:rFonts w:ascii="Times New Roman" w:hAnsi="Times New Roman"/>
          <w:sz w:val="28"/>
        </w:rPr>
        <w:t xml:space="preserve">Проверки на дорогах, когда полиция останавливает "просто так", явление в Германии исключительно редкое. На дорогах полиции вообще не видно. Эффективность ее работы сочетается с какой-то фантастической незримостью. Стражи порядка больше всего заботятся о том, чтобы у законопослушных бюргеров не складывалось впечатление, будто они живут в полицейском государстве. Нигде в ФРГ нет того, что у нас называют "постами ГАИ". Но, что особенно поражает, - то, что дорожная полиция появляется всегда там, где это необходимо. Она, среди всего прочего, осуществляет скрытое патрулирование на обычных машинах и из них о любом подозрительном явлении на дороге (скажем, водитель весьма неуверенно ведет себя, при значительном превышении шоферами скорости или когда не в порядке номерные знаки) сообщает коллегам, которые и появляются "как снег на голову". </w:t>
      </w:r>
    </w:p>
    <w:p w:rsidR="005C4D44" w:rsidRDefault="005C4D44">
      <w:pPr>
        <w:pStyle w:val="a4"/>
        <w:keepNext/>
        <w:ind w:firstLine="540"/>
        <w:jc w:val="both"/>
        <w:rPr>
          <w:rFonts w:ascii="Times New Roman" w:hAnsi="Times New Roman"/>
          <w:sz w:val="28"/>
        </w:rPr>
      </w:pPr>
      <w:r>
        <w:rPr>
          <w:rFonts w:ascii="Times New Roman" w:hAnsi="Times New Roman"/>
          <w:sz w:val="28"/>
        </w:rPr>
        <w:t xml:space="preserve">Кстати, о скорости. Ее, в рамках дозволенного знаками, каждый выбирает на свое усмотрение, и у окружающих это находит полное понимание (правда, на автобане правилами движения запрещено ехать со скоростью меньше 50 км/ч - это опасно). Однако, если, скажем, "плетется" на "сотне" новая "БМВ", нет ничего удивительного: может быть, у ее водителя "полный счет во Фленсбурге". В этом городе на севере страны находится центральный компьютер дорожной полиции, где накапливаются сведения о нарушениях Правил дорожного движения. </w:t>
      </w:r>
    </w:p>
    <w:p w:rsidR="005C4D44" w:rsidRDefault="005C4D44">
      <w:pPr>
        <w:pStyle w:val="a4"/>
        <w:keepNext/>
        <w:ind w:firstLine="540"/>
        <w:jc w:val="both"/>
        <w:rPr>
          <w:rFonts w:ascii="Times New Roman" w:hAnsi="Times New Roman"/>
          <w:sz w:val="28"/>
        </w:rPr>
      </w:pPr>
      <w:r>
        <w:rPr>
          <w:rFonts w:ascii="Times New Roman" w:hAnsi="Times New Roman"/>
          <w:sz w:val="28"/>
        </w:rPr>
        <w:t xml:space="preserve">Не приняты на автобане и "гонки на выживание". Ведь весь смысл езды по автобану заключается в равномерной от начала до конца скорости, чтобы прибыть к месту назначения не раньше и не позже, а вовремя. </w:t>
      </w:r>
    </w:p>
    <w:p w:rsidR="005C4D44" w:rsidRDefault="005C4D44">
      <w:pPr>
        <w:pStyle w:val="a4"/>
        <w:keepNext/>
        <w:ind w:firstLine="540"/>
        <w:jc w:val="both"/>
        <w:rPr>
          <w:rFonts w:ascii="Times New Roman" w:hAnsi="Times New Roman"/>
          <w:color w:val="000000"/>
          <w:sz w:val="28"/>
        </w:rPr>
      </w:pPr>
    </w:p>
    <w:p w:rsidR="005C4D44" w:rsidRDefault="005C4D44">
      <w:pPr>
        <w:keepNext/>
        <w:jc w:val="both"/>
        <w:rPr>
          <w:sz w:val="28"/>
        </w:rPr>
      </w:pPr>
      <w:bookmarkStart w:id="0" w:name="_GoBack"/>
      <w:bookmarkEnd w:id="0"/>
    </w:p>
    <w:sectPr w:rsidR="005C4D4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D05"/>
    <w:rsid w:val="00194EB7"/>
    <w:rsid w:val="00517D05"/>
    <w:rsid w:val="005C4D44"/>
    <w:rsid w:val="007F2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9B8434-3EC9-42F7-B279-76CEED60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strike w:val="0"/>
      <w:dstrike w:val="0"/>
      <w:color w:val="000000"/>
      <w:u w:val="none"/>
      <w:effect w:val="none"/>
    </w:rPr>
  </w:style>
  <w:style w:type="paragraph" w:styleId="a4">
    <w:name w:val="Normal (Web)"/>
    <w:basedOn w:val="a"/>
    <w:semiHidden/>
    <w:pPr>
      <w:spacing w:before="100" w:beforeAutospacing="1" w:after="100" w:afterAutospacing="1"/>
    </w:pPr>
    <w:rPr>
      <w:rFonts w:ascii="Verdana" w:hAnsi="Verdana"/>
      <w:sz w:val="16"/>
      <w:szCs w:val="16"/>
    </w:rPr>
  </w:style>
  <w:style w:type="paragraph" w:styleId="HTML">
    <w:name w:val="HTML Address"/>
    <w:basedOn w:val="a"/>
    <w:semiHidden/>
    <w:rPr>
      <w:i/>
      <w:iCs/>
    </w:rPr>
  </w:style>
  <w:style w:type="paragraph" w:styleId="a5">
    <w:name w:val="Title"/>
    <w:basedOn w:val="a"/>
    <w:qFormat/>
    <w:pPr>
      <w:jc w:val="center"/>
    </w:pPr>
    <w:rPr>
      <w:sz w:val="28"/>
    </w:rPr>
  </w:style>
  <w:style w:type="paragraph" w:styleId="a6">
    <w:name w:val="Body Text Indent"/>
    <w:basedOn w:val="a"/>
    <w:semiHidden/>
    <w:pPr>
      <w:ind w:firstLine="540"/>
      <w:jc w:val="both"/>
    </w:pPr>
  </w:style>
  <w:style w:type="paragraph" w:styleId="2">
    <w:name w:val="Body Text Indent 2"/>
    <w:basedOn w:val="a"/>
    <w:semiHidden/>
    <w:pPr>
      <w:ind w:firstLine="54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Words>
  <Characters>7816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Для немецкого делового этикета характерны пунктуальность и четкость</vt:lpstr>
    </vt:vector>
  </TitlesOfParts>
  <Company/>
  <LinksUpToDate>false</LinksUpToDate>
  <CharactersWithSpaces>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немецкого делового этикета характерны пунктуальность и четкость</dc:title>
  <dc:subject/>
  <dc:creator>1</dc:creator>
  <cp:keywords/>
  <dc:description/>
  <cp:lastModifiedBy>admin</cp:lastModifiedBy>
  <cp:revision>2</cp:revision>
  <cp:lastPrinted>2002-05-20T15:25:00Z</cp:lastPrinted>
  <dcterms:created xsi:type="dcterms:W3CDTF">2014-02-04T08:22:00Z</dcterms:created>
  <dcterms:modified xsi:type="dcterms:W3CDTF">2014-02-04T08:22:00Z</dcterms:modified>
</cp:coreProperties>
</file>