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31" w:rsidRPr="003D4231" w:rsidRDefault="003D4231">
      <w:pPr>
        <w:pStyle w:val="2"/>
        <w:rPr>
          <w:rFonts w:ascii="Courier New" w:hAnsi="Courier New" w:cs="Courier New"/>
          <w:b/>
          <w:u w:val="single"/>
        </w:rPr>
      </w:pPr>
      <w:r w:rsidRPr="003D4231">
        <w:rPr>
          <w:rFonts w:ascii="Courier New" w:hAnsi="Courier New" w:cs="Courier New"/>
          <w:b/>
          <w:u w:val="single"/>
        </w:rPr>
        <w:t>История японского языка.</w:t>
      </w:r>
    </w:p>
    <w:p w:rsidR="003D4231" w:rsidRPr="003D4231" w:rsidRDefault="003D4231">
      <w:pPr>
        <w:pStyle w:val="2"/>
        <w:rPr>
          <w:b/>
          <w:sz w:val="20"/>
        </w:rPr>
      </w:pPr>
      <w:r w:rsidRPr="003D4231">
        <w:rPr>
          <w:b/>
          <w:sz w:val="20"/>
        </w:rPr>
        <w:t>Экзаменационные билеты.</w:t>
      </w:r>
    </w:p>
    <w:p w:rsidR="003D4231" w:rsidRDefault="003D4231">
      <w:pPr>
        <w:pStyle w:val="2"/>
        <w:rPr>
          <w:b/>
        </w:rPr>
      </w:pPr>
    </w:p>
    <w:p w:rsidR="00BC61ED" w:rsidRDefault="00BC61ED">
      <w:pPr>
        <w:pStyle w:val="2"/>
      </w:pPr>
      <w:r>
        <w:rPr>
          <w:b/>
        </w:rPr>
        <w:t xml:space="preserve">1.1. Периодизация истории ЯЯ, его возникновение. </w:t>
      </w:r>
      <w:r>
        <w:t xml:space="preserve">Начало формиров-я – 8е тыс-е до нэ. – 2й век до нэ (период Дзёмон). Период ДЯЯ (пер. Яёй – пер. Нара) с 3в. нэ. до к.8в. нэ (т.е. к 3му в. он сформировался как язык). КЯЯ – 9-12вв (эпоха Хэйан – «спокойствие»). Реформаторы 16в установили мир </w:t>
      </w:r>
      <w:r>
        <w:rPr>
          <w:noProof/>
        </w:rPr>
        <w:sym w:font="Wingdings" w:char="F0E0"/>
      </w:r>
      <w:r>
        <w:t xml:space="preserve"> нач. нового этапа яз. Битва при Сэкигахара (1603) – револ-я Мэйдзи (1868) (время правления дома Токугава)./  Начало формиров-я – 8е тыс-е до нэ. – 2й век до нэ (период Дзёмон). В то время нас-е Яп. ок. 300тыс чел. Племена далеко отстоящие друг от друга. М/у языками только некот-е сходство. 3-2вв до нэ – о-в Кюсю – племена Паято и Кумасо (видимо, полинезийские) менее монголоиды. О-в Хонсю – пл. Эбису, айны (многие – рыжие). Охота и собирательство. В совсем древ-е времена о-ва были не заселены. Дзёмон – «верёвочный узор». Орудий кам. и мет. обработки нет. Нет скотоводства и дом. жив-х, земледелия. Со 2-3вв до нэ начинают приплывать племена с Азии. К этому повлекли климат-е изменения. Алтайские племена по пути вбирали в себя кор. и кит. (?). Когда Яёй прибыли, они превосходили Дзёмонцев по кол-ву и развитию. Новая версия: была ещё одна ветвь насел-я – сибирские племена, пришедшие с севера; с нанай, нивхи, якут. языками связь прослеживается. Т.к. нет письм. памятников, взаимовлияние яз-в изучается с помощью лингвист-го анализа. За послед-е 1000 лет 19% языка сменились.  Айнский языка оказал оч. малое влияние на яп-й (заимствования). Айн/яп: понэ/хонэ (кость), сиппо/сипо (соль). Айнский яз. допускал сочетание согл-х на стыке корней в отличие от япон-го; Т.к. кит-цы (кор) допускают стыки согл-х на корнях слов, а в ЯЯ нет, то вот оттуда взялись онные чтения с оконч-ем Н. А открытие слоги характерны для полинез-х языков. Поэтому за субстрат ЯЯ принято считать полинезийские языки, на кот-й повлияли алтайские.</w:t>
      </w:r>
    </w:p>
    <w:p w:rsidR="00BC61ED" w:rsidRDefault="00BC61ED">
      <w:pPr>
        <w:jc w:val="both"/>
        <w:rPr>
          <w:sz w:val="24"/>
        </w:rPr>
      </w:pPr>
      <w:r>
        <w:rPr>
          <w:b/>
          <w:sz w:val="24"/>
        </w:rPr>
        <w:t>1.2. Типы спряжений ДЯЯ. ?</w:t>
      </w:r>
      <w:r>
        <w:rPr>
          <w:sz w:val="24"/>
        </w:rPr>
        <w:t xml:space="preserve"> Глаголы – раньше, как и сейчас, не изменяются по лицам, числам, не имеют грам-х родов. Имеют флективное строение (флексия – измен-ся часть слова). Корень глагола 1 спр самост-го оконч-я(?) не имеет. Аруку – флексия У, аруки – И. Гл-лы 2 спр. имеют однослож-й корень, заканч-ся на И. </w:t>
      </w:r>
    </w:p>
    <w:p w:rsidR="00BC61ED" w:rsidRDefault="00BC61ED">
      <w:pPr>
        <w:jc w:val="both"/>
        <w:rPr>
          <w:sz w:val="24"/>
        </w:rPr>
      </w:pPr>
    </w:p>
    <w:p w:rsidR="00BC61ED" w:rsidRDefault="00BC61ED">
      <w:pPr>
        <w:pStyle w:val="2"/>
      </w:pPr>
      <w:r>
        <w:rPr>
          <w:b/>
        </w:rPr>
        <w:t xml:space="preserve">2.1. ДЯЯ. Общая харка ДЯЯ. Происхождение, становление, временные рамки. </w:t>
      </w:r>
      <w:r>
        <w:t>Начало формиров-я – 8е тыс-е до нэ. – 2й век до нэ (период Дзёмон). Период ДЯЯ с 3в. нэ. до к.8в. нэ (т.е. к 3му в. он сформировался как язык). В то время нас-е Яп. ок. 300тыс чел. Племена далеко отстоящие друг от друга. М/у языками только некот-е сходство. 3-2вв до нэ – о-в Кюсю – племена Паято и Кумасо (видимо, полинезийские) менее монголоиды. О-в Хонсю – пл. Эбису, айны (многие – рыжие). Охота и собирательство. В совсем древ-е времена о-ва были не заселены. Дзёмон – «верёвочный узор». Орудий кам. и мет. обработки нет. Нет скотоводства и дом. жив-х, земледелия. Со 2-3вв до нэ начинают приплывать племена с Азии. К этому повлекли климат-е изменения. Алтайские племена по пути вбирали в себя кор. и кит. (?). Когда Яёй прибыли, они превосходили Дзёмонцев по кол-ву и развитию. Новая версия: была ещё одна ветвь насел-я – сибирские племена, пришедшие с севера; с нанай, нивхи, якут. языками связь прослеживается. Т.к. нет письм. памятников, взаимовлияние яз-в изучается с помощью лингвист-го анализа. За послед-е 1000 лет 19% языка сменились.  Айнский языка оказал оч. малое влияние на яп-й (заимствования). Айн/яп: понэ/хонэ (кость), сиппо/сипо (соль). Айнский яз. допускал сочетание согл-х на стыке корней в отличие от япон-го; Т.к. кит-цы (кор) допускают стыки согл-х на корнях слов, а в ЯЯ нет, то вот оттуда взялись онные чтения с оконч-ем Н. А открытие слоги характерны для полинез-х языков. Поэтому за субстрат ЯЯ принято считать полинезийские языки, на кот-й повлияли алтайские. ДЯЯ-П, КЯЯ-Ф, НЯЯ-Х.</w:t>
      </w:r>
    </w:p>
    <w:p w:rsidR="00BC61ED" w:rsidRDefault="00BC61ED">
      <w:pPr>
        <w:jc w:val="both"/>
        <w:rPr>
          <w:sz w:val="24"/>
        </w:rPr>
      </w:pPr>
    </w:p>
    <w:p w:rsidR="00BC61ED" w:rsidRDefault="00BC61ED">
      <w:pPr>
        <w:jc w:val="both"/>
        <w:rPr>
          <w:sz w:val="24"/>
        </w:rPr>
      </w:pPr>
      <w:r>
        <w:rPr>
          <w:b/>
          <w:sz w:val="24"/>
        </w:rPr>
        <w:t xml:space="preserve">3.1. Письменность ДЯЯ. Письменные источники и памятники. </w:t>
      </w:r>
      <w:r>
        <w:rPr>
          <w:sz w:val="24"/>
        </w:rPr>
        <w:t>В период ДЯЯ появилась письм-ть. Предположит-но в 523г нэ  из кор-го княж-ва Кудар прибыли миссионеры буддисты-монахи, привезли скульптуры будды, и рукописи (сутры), написанные единственной письс-ю в Азии – кит-ми иер-ми. 6-7вв письм-ть утвердилась так, что манифесты императора уже записыв-ся иер-ми. Проблема для японистов – как прочитать иер-фы. Буква смысла не имеет (только фонет.), а иер-фы имеют. Первонач-но кит-е письмо пришло с кит-ми же чтениями. Поэтому письм-ть в сущности была кит-й. Кит. яз. односложный, каждый слог это корень, а в ЯЯ так не принято. Имена собств-е – подбираются иер-фы по звукам. Катаканы и хираганы тогда не было. 1) 712г – 1й основной письм-й пам. – Ясумаро «Кодзики» (записи старых дел). Документ начин-ся с эры богов (мифы), потом переходит в описание периода Яёй. Правитель одного племени подчинил себе 5 др-х племён =</w:t>
      </w:r>
      <w:r w:rsidRPr="003D4231">
        <w:rPr>
          <w:sz w:val="24"/>
        </w:rPr>
        <w:t>&gt;</w:t>
      </w:r>
      <w:r>
        <w:rPr>
          <w:sz w:val="24"/>
        </w:rPr>
        <w:t xml:space="preserve"> племя Ямато (что и есть Япония). «Кодзики» написано в осн-м кит-м яз-м, но некот-е слова написаны кит-ми иер-ми в фонет-м значении (но без смысла); 2) Япон-й письм-й пам-к 720г «Нихон сёки» (анналы Японии). Тоже написано кит. яз-м. Тоже имена и топонимика запис-сь иер-ми, но в значении фонетич-х значков; 3) «Фудоки» - 8й в. (запись о землях и обычаях) – описание местного фольклора. То же самое – кит. яз. с яп-м в виде фонет. значков; 4) «Ман</w:t>
      </w:r>
      <w:r w:rsidRPr="003D4231">
        <w:rPr>
          <w:sz w:val="24"/>
        </w:rPr>
        <w:t>|</w:t>
      </w:r>
      <w:r>
        <w:rPr>
          <w:sz w:val="24"/>
        </w:rPr>
        <w:t>ёсю» – 2я пол. 8в. Написано по-яп-ки, но т.к. письм-ти нет, то кит-ми иер-ми в фонет-м значении. Стихотв-я в жанре танка. / Японцы придумали систему Вокототэн для обозначения в кит. иер-х япон. грам. изменений. Это было слишком сложно, поэтому сист. не прижилась. «Манъёсю» уже выходит без Вокототэн. Итого: 6-7вв иер. проникают но фон. и грам. другая, поэтому попытки модифицировать.</w:t>
      </w:r>
    </w:p>
    <w:p w:rsidR="00BC61ED" w:rsidRDefault="00BC61ED">
      <w:pPr>
        <w:jc w:val="both"/>
        <w:rPr>
          <w:sz w:val="24"/>
        </w:rPr>
      </w:pPr>
    </w:p>
    <w:p w:rsidR="00BC61ED" w:rsidRDefault="00BC61ED">
      <w:pPr>
        <w:jc w:val="both"/>
        <w:rPr>
          <w:sz w:val="24"/>
        </w:rPr>
      </w:pPr>
      <w:r>
        <w:rPr>
          <w:b/>
          <w:sz w:val="24"/>
        </w:rPr>
        <w:t xml:space="preserve">4.1. Лексика ДЯЯ. Следы субстрата, влияние алтайских языков, слова-табу. </w:t>
      </w:r>
      <w:r>
        <w:rPr>
          <w:sz w:val="24"/>
        </w:rPr>
        <w:t>Айнский яз. допускал сочетание согл-х на стыке корней в отличие от япон-го; Т.к. кит-цы (кор) допускают стыки согл-х на корнях слов, а в ЯЯ нет, то вот оттуда взялись онные чтения с оконч-ем Н. А открытие слоги характерны для полинез-х языков. Поэтому за субстрат ЯЯ принято считать полинезийские языки, на кот-й повлияли алтайские. Слова табуированные. Древ-е племена поклонялись духам. Духи могли услышать. Запрет лёг на: а) названия живот-х, объекты охоты, промысла, б) орудия промысла, в) участники промысла (те. охотники и рыболовы), г) имена богов (истинные). Поэтому многие начальные слова были потеряны. Напр. удочка – уми сачи (морская удача); богиня солнца – замена табуир-го имени – «освещающая небо»; меч – катана (что-то режущее, ката (алтайск. – резать)). В ДЯЯ словообразование: при помощи сложения корневых основ (простых, более древ-х); озвончение нач-го слога – признак того, что сложное слово; чередование гласных (мадо – э</w:t>
      </w:r>
      <w:r>
        <w:rPr>
          <w:noProof/>
          <w:sz w:val="24"/>
        </w:rPr>
        <w:sym w:font="Wingdings" w:char="F0E0"/>
      </w:r>
      <w:r>
        <w:rPr>
          <w:sz w:val="24"/>
        </w:rPr>
        <w:t>а). Если на стыке корней получалось 2 гл-х, то 1 выпадала (канэ/учи – кузнец – канучи). Редупликация – для парных предметов (мими, т.к. в обычной ситуации их 2).</w:t>
      </w:r>
    </w:p>
    <w:p w:rsidR="00BC61ED" w:rsidRDefault="00BC61ED">
      <w:pPr>
        <w:jc w:val="both"/>
        <w:rPr>
          <w:sz w:val="24"/>
        </w:rPr>
      </w:pPr>
    </w:p>
    <w:p w:rsidR="00BC61ED" w:rsidRDefault="00BC61ED">
      <w:pPr>
        <w:jc w:val="both"/>
        <w:rPr>
          <w:sz w:val="24"/>
        </w:rPr>
      </w:pPr>
      <w:r>
        <w:rPr>
          <w:b/>
          <w:sz w:val="24"/>
        </w:rPr>
        <w:t xml:space="preserve">5.1. КЯЯ. Общая хар-ка и письм-е памятники КЯЯ. Отличительные особенности. </w:t>
      </w:r>
      <w:r>
        <w:rPr>
          <w:sz w:val="24"/>
        </w:rPr>
        <w:t>КЯЯ – 9-12вв (эпоха Хэйан – «спокойствие»).</w:t>
      </w:r>
      <w:r>
        <w:rPr>
          <w:b/>
          <w:sz w:val="24"/>
        </w:rPr>
        <w:t xml:space="preserve"> </w:t>
      </w:r>
      <w:r>
        <w:rPr>
          <w:sz w:val="24"/>
        </w:rPr>
        <w:t xml:space="preserve">Столица находилась в г.Хэйан (Киото). Расцвет старояп-й лит-ры. С эпохи Хэйан письм-й яз. сохранялся до 20в. (письм-ть КЯЯ – бунго). А разговор-й яз. развивался. Огром-е кол-во письм-х памят-в. В эпоху Хэйан появл-ся первые иерогл. словари (для систематизации кит-х иер-в). </w:t>
      </w:r>
      <w:r>
        <w:rPr>
          <w:sz w:val="24"/>
          <w:u w:val="single"/>
        </w:rPr>
        <w:t>П. памят-ки</w:t>
      </w:r>
      <w:r>
        <w:rPr>
          <w:sz w:val="24"/>
        </w:rPr>
        <w:t>: 1) Гэндзи-моногатари ( – прим. 1001-6 г – Мурасаки Сикэбу (ж) – нравоописательный роман; 2) Макура но со:си (Записки у изголовья) = свыше</w:t>
      </w:r>
      <w:r w:rsidRPr="003D4231">
        <w:rPr>
          <w:sz w:val="24"/>
        </w:rPr>
        <w:t xml:space="preserve"> 300 </w:t>
      </w:r>
      <w:r>
        <w:rPr>
          <w:sz w:val="24"/>
        </w:rPr>
        <w:t xml:space="preserve">миниатюр - Сэй Сёнагон (ж). Была и переводная лит-ра. Она кишела словами, заимств-ми из кит-го, санскрита. Много поэтич. произв-й, наиболее распростр. – ТАНКА (31 слог в 5 строчках).  КЯЯ, по сравн-ю с ДЯЯ, значит-но усложнился, особенно формы гл-в и прил-х. Союзных связей в предл-и было оч. мало, но их заменяли многочисл-е деепр. обороты. Среди глаг-в стали выделяться скромные и гонорифические (о высокопост-х). Письм-й язык стандартизировался (почти исчезают диалекты). Яз. был однотипный все 400 лет, т.к. не было войн, не было влияния др-х яз-в. Пришли к классич-му пятизвучию </w:t>
      </w:r>
      <w:r>
        <w:rPr>
          <w:noProof/>
          <w:sz w:val="24"/>
        </w:rPr>
        <w:sym w:font="Wingdings" w:char="F0E0"/>
      </w:r>
      <w:r w:rsidRPr="003D4231">
        <w:rPr>
          <w:sz w:val="24"/>
        </w:rPr>
        <w:t xml:space="preserve"> </w:t>
      </w:r>
      <w:r>
        <w:rPr>
          <w:sz w:val="24"/>
        </w:rPr>
        <w:t xml:space="preserve">создаётся азбука Годзюон. «П» вымирает (капэру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каэру). Приходит «Ф». </w:t>
      </w:r>
    </w:p>
    <w:p w:rsidR="00BC61ED" w:rsidRDefault="00BC61ED">
      <w:pPr>
        <w:jc w:val="both"/>
        <w:rPr>
          <w:sz w:val="24"/>
        </w:rPr>
      </w:pPr>
    </w:p>
    <w:p w:rsidR="00BC61ED" w:rsidRDefault="00BC61ED">
      <w:pPr>
        <w:pStyle w:val="2"/>
        <w:rPr>
          <w:b/>
        </w:rPr>
      </w:pPr>
      <w:r>
        <w:rPr>
          <w:b/>
        </w:rPr>
        <w:t xml:space="preserve">6.1. Письм-ть КЯЯ и её виды употребления. Происхождение фонетической азбуки. </w:t>
      </w:r>
    </w:p>
    <w:p w:rsidR="00BC61ED" w:rsidRDefault="00BC61ED">
      <w:pPr>
        <w:jc w:val="both"/>
        <w:rPr>
          <w:sz w:val="24"/>
        </w:rPr>
      </w:pPr>
      <w:r>
        <w:rPr>
          <w:sz w:val="24"/>
        </w:rPr>
        <w:t xml:space="preserve">В период КЯЯ придумали азбуку. Начали с чисто кит-х знаков. Во-первых, иер-фы писались как иер-фы. Читаться они могли (по своему знач-ю) кит-ми или яп-ми словами. Во-вторых, иер-фы использ-сь и в кач-ве букв (они могли передавать знач-е кит-й либо яп-й морфемы). Сист. Манъёгана: кит. иер. – оннана, яп. иер. – куннана. Но не было строгих правил, какой кит. иер. подходит для какого слога. Поэтому в каждом письм-м памят-ке были свои иер-фы для замещения яп. звуков.  Манъёгана требовала скорого написания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появилась скоропись. В эпоху Хэйан скоропись назыв-сь канна, потом 1 Н выпал. В 17м в. её стали наз-ть фуригана. Также широко применяли сокращения. Уставное написание (катани = «полный») наз-сь катакана. Кит-е тексты назыв-сь Ханбун, а то, что записыв-сь иер-ми, но в знач-и яп. букв, получило назв-е Вабун. Сист. Вокототэн превратилась в Кунтэн (обозн-е грам-ки в иер-фе). Широко применялась Манъёгана. При этом стало часто встречаться, что слова писались иер-ми, а грам. изменения манъёганой. Иер-е яп. словари. Словарь «Новые зарцала яп-х иер-в» ок 900г. Манъёгана исп-сь: а) в поэт. лит-ре, б) в словарях, в) переводная лит-ра, г) император-е указы. Неск-ко видов написания: а) Кайсё – уствное нап-е, б) госё – полуустав., в) со:сё – скоропись. Устав исп-ся в осн-м в религ. лит-ре – для записи кит. сутр, а также кит. классики. Скорописная запись исп-сь в письмах, дневниковых записях, в сборниках стихов. Появл-ся тексты на санскрите. В нач. эпохи Хэйан многие яп. монахи ездили за рубеж учиться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в Китай. Буддизм в Китай пришёл из Индии, поэтому вся лит-ра буд. в Китае была на санскрите. Поэтому сохранилось много лит-ры, кот-я учила читать тексты на санскрите, причём с как можно большей фонетической точностью. Санскрит показал японцам, что можно писать не только иер-ми. Хирагана есть изуродованная манъёгана. Существовало неск. 10в вариантов написания. Катакана – это уставные иер-фы, но сокращённые. А хирагана – не сокр-е, но ускоренные. Скорее всего кат. и хир. происходили от разных иер-в. Поэтому теперь так различны.</w:t>
      </w:r>
    </w:p>
    <w:p w:rsidR="00BC61ED" w:rsidRDefault="00BC61ED">
      <w:pPr>
        <w:jc w:val="both"/>
        <w:rPr>
          <w:sz w:val="24"/>
        </w:rPr>
      </w:pPr>
    </w:p>
    <w:p w:rsidR="00BC61ED" w:rsidRDefault="00BC61ED" w:rsidP="003D4231">
      <w:pPr>
        <w:jc w:val="both"/>
        <w:outlineLvl w:val="0"/>
        <w:rPr>
          <w:b/>
          <w:sz w:val="24"/>
        </w:rPr>
      </w:pPr>
      <w:r>
        <w:rPr>
          <w:b/>
          <w:sz w:val="24"/>
        </w:rPr>
        <w:t>7.1. Части речи КЯЯ. Грам-ка КЯЯ.</w:t>
      </w:r>
    </w:p>
    <w:p w:rsidR="00BC61ED" w:rsidRDefault="00BC61ED">
      <w:pPr>
        <w:jc w:val="both"/>
        <w:rPr>
          <w:sz w:val="24"/>
        </w:rPr>
      </w:pPr>
      <w:r>
        <w:rPr>
          <w:sz w:val="24"/>
          <w:u w:val="single"/>
        </w:rPr>
        <w:t>Местоим-я.</w:t>
      </w:r>
      <w:r>
        <w:rPr>
          <w:sz w:val="24"/>
        </w:rPr>
        <w:t xml:space="preserve"> 1) Личные. 1е л. – осн-е Варэ и Ва, постепенно вымирали А и Арэ (только в слож. сл), и Арэ ещё встреч-ся как оч. вежл. о себе. Ва употр. преимущ-но в притяж. пад., т.е. Вага, а также в слож. сл. (ваифэ). Скром-е мест. – Онорэ (я сам). Мест. Маро, Марора, Нанигаси и Мидукара исп-сь только в поэзии и лит-ре Вабун. Множ. ч. – Варэра – исп-ся в комментаторской лит-ре. Син – раб, вассал (я). 2е л. – На и Нарэ устар-ют и исп-ся только в поэзии. Намуди и Кимуди встреч-ся в коммент. лит-ре. Нуси – вежл. к главн. или старш. Вануси – дружелюб. обращ-е простолюдинов к слугам из деревни. Ва(б)отоко – ты – обращ-е господина к креп. слуге. Ваотомо – ты – крест-ка к крест-ке. Вавин=васо=вабобо – вежл. к духовн. лицам. В эпоху Хэйан местоим-й оч. высокой степени вежл-ти нет. И отсюда пошла традиция не исп-ть лич. мест-я к собеседнику. В эпоху Хэйан исполь-сь мест-я: соко и сокомото; маси – оч. редко. 3е л. – мест. были оч. неразвиты. Он, она – карэ, канофито. Вопросит. м.: кто – та/тарэ, что – нани, где – идуко, куда – идуку, новы для эпохи: когда – иту, куда – дути. В вабуне в случае вопросит. мест-й можно было обходиться без вопр. частиц. Идуку и идуко могли тоже исп-ся в качестве вопроса о причине. Вопр-я частица Дзо постеп. заменяется на Ка, а Нани постеп. редуцируется в Нан. </w:t>
      </w:r>
      <w:r>
        <w:rPr>
          <w:sz w:val="24"/>
          <w:u w:val="single"/>
        </w:rPr>
        <w:t>Сущест.</w:t>
      </w:r>
      <w:r>
        <w:rPr>
          <w:sz w:val="24"/>
        </w:rPr>
        <w:t xml:space="preserve"> Видоизменение имён в потоке речи ЯЯ – с помощью суф. или падеж-х показателей. Сист. падежей в КЯЯ по срав-ю с ДЯЯ значит. изменилась: 1) кол-во оформленных падежами сущ-х увелич-ся, 2) падеж-е показатели не отдел-ся паузой от слова и не могут начинать синтагму, 3) исходно-сравнит-й падеж остался один – Ёри, 4) притяж. суф. Га стал раздваиваться в своих ф-циях, стал указывать на подлежащее. Притяж. падеж – суф. Га обозначал притяж-ть как и Но, но встречался гораздо реже (после личных местоимений только Га). Выделительный падеж. Суф Фа – выд. подлеж. глав. предл-я., иногда обозначает время или место действия. Винит. пад. – суф. Во – прямое дополн-е. Вомоттэ – орудие/ время дейст-я, мог обозн-ть чел-ка, ч/з кот-го передаётся сообщ-е. Дат. пад. Ни оч. употребим. Направит-й пад. Фэ только зародился, поэтому Ни означает и направление (а также время). Появл-ся творит. падеж</w:t>
      </w:r>
    </w:p>
    <w:p w:rsidR="00BC61ED" w:rsidRDefault="00BC61ED">
      <w:pPr>
        <w:pStyle w:val="a3"/>
        <w:jc w:val="both"/>
        <w:rPr>
          <w:b w:val="0"/>
        </w:rPr>
      </w:pPr>
      <w:r>
        <w:t xml:space="preserve">7.2. Временные рамки и историческая эпоха существования НЯЯ. Факторы, оказавшие влияние на формирование НЯЯ. </w:t>
      </w:r>
      <w:r>
        <w:rPr>
          <w:b w:val="0"/>
        </w:rPr>
        <w:t>Битва при Сэкигахара (1603) – револ-я Мэйдзи (1868) (время правления дома Токугава). КЯЯ - подразумевается только устный яз., т.к. письм-й лит. яз. заморозился с 12 до 19в. Классич-я лит-ра на БУНГО была оч. консервативна, но иногда в лит-ру всё же попадали эл-ты нового яз-ка. В к. 15в появл-ся малое кол-во новых лит-х сочинений, где можно проследить возникновение новых литер-х форм. Европейское влияние (Португ, Голланд и др) привело к появл-ю книгопечат-я и яп-цы определ-е кол-во письм-х памятников издали латиницей. В отличие от япон-х текстов, тексты латиницей дают нам информ-ю об изменениях яп-го языка. Латиницей записывалось звучание. Словари и учеб-ки по ЯЯ, издаваемые европейцами, тоже дают такую инфор-ю (неск-ко словарей и учеб-в грам-ки). В 16в – объединение Японии. Этому предшествовали кровавые яп-е войны =</w:t>
      </w:r>
      <w:r w:rsidRPr="003D4231">
        <w:rPr>
          <w:b w:val="0"/>
        </w:rPr>
        <w:t>&gt;</w:t>
      </w:r>
      <w:r>
        <w:rPr>
          <w:b w:val="0"/>
        </w:rPr>
        <w:t xml:space="preserve"> значительные миграции насел-я, что способствовало появлению общенацион-го языка. Поскольку появлялись новые классы людей (торговцы, беднота), т.к. они были далеки от КЯЯ (письм) =</w:t>
      </w:r>
      <w:r w:rsidRPr="003D4231">
        <w:rPr>
          <w:b w:val="0"/>
        </w:rPr>
        <w:t>&gt;</w:t>
      </w:r>
      <w:r>
        <w:rPr>
          <w:b w:val="0"/>
        </w:rPr>
        <w:t xml:space="preserve"> писали лит-ру на живом разговор-м языке. Напр. КОГЭНы – пьесы для театра. Документы, указы и тд. писались по-китайски (КАНБУНом). Европейские авторы тоже переводились на КАНБУН. Периоды: 1) К.16 – н.17в – пер. Токугава. Столица переезжает в Эдо (Токё:). Различные диалекты. Модны западные диалекты. 2) 2я пол. 17в. – смешение лит-го и разгов-го яз-в. Лит-ра писалась на БУНГО, а новая языковая форма сущест-ла только как разговорная. В БУНГО стали вкраплять эл-ты разгов-го языка. В том числе: - Ихара Сайкаку (писатель) , - Чикамацу Мондзаэмон (драматург), - поэзия (многое чисто на НЯЯ). В это время Эдо развив-ся =</w:t>
      </w:r>
      <w:r w:rsidRPr="003D4231">
        <w:rPr>
          <w:b w:val="0"/>
        </w:rPr>
        <w:t>&gt;</w:t>
      </w:r>
      <w:r>
        <w:rPr>
          <w:b w:val="0"/>
        </w:rPr>
        <w:t xml:space="preserve"> появляются литераторы, кот. писали на восточных диалектах. 3) С сер. 18в. до 1ых 10летий 19в. Лит-ра с востока появилась на западе и стала с ним конкурировать. 4) С 1ых 10летий 19в.</w:t>
      </w:r>
    </w:p>
    <w:p w:rsidR="00BC61ED" w:rsidRDefault="00BC61ED">
      <w:pPr>
        <w:pStyle w:val="2"/>
      </w:pPr>
    </w:p>
    <w:p w:rsidR="00BC61ED" w:rsidRDefault="00BC61ED">
      <w:pPr>
        <w:pStyle w:val="2"/>
      </w:pPr>
      <w:r>
        <w:rPr>
          <w:b/>
        </w:rPr>
        <w:t xml:space="preserve">8.1. Письм-е памятники НЯЯ. Использование латинского алфавита в печати. </w:t>
      </w:r>
      <w:r>
        <w:t>1) Ихара Сайкаку – обилие живой разгов-й речи. В диалоги персонажей Сайкаку проникли, в первую очередь такие эл-ты живой речи: конечная форма прил-х и глаг-в, а также система местоимений.  2) Мацуо Басё – поэт. Был консерватив. Разгов-х слов нет, но есть новая фонетика. А также реплики разгов. яз. Из грам. новшеств только деепр. 3) Чикамацу Мондзаэмон – драматург. Пишет в основном на зап. диалекте. Т.к. пьесы поют, с целью отличать речь автора и героев – употр. БУНГО и разгов. яз. 4) Мотоори Норинага «Далёкое зерцало» – антологии старых и новых песен. Философ школы Вагаку (японофилы) он перевёл «Кокинвакасю: то: кагами» прозаическим НЯ текстом. 5) Книжки в жёлтых обложках «Кибё:си» – жанр возник в 70х гг 18в. – это был прародитель комиксов. Странички с иллюстрациями и текстом в углу (на вост. диалекте). Авторская речь на БУНГО.</w:t>
      </w:r>
    </w:p>
    <w:p w:rsidR="00BC61ED" w:rsidRDefault="00BC61ED">
      <w:pPr>
        <w:jc w:val="both"/>
        <w:rPr>
          <w:sz w:val="24"/>
        </w:rPr>
      </w:pPr>
      <w:r>
        <w:rPr>
          <w:b/>
          <w:sz w:val="24"/>
        </w:rPr>
        <w:t>8.2. Лексика и словообразование КЯЯ.</w:t>
      </w:r>
      <w:r>
        <w:rPr>
          <w:sz w:val="24"/>
        </w:rPr>
        <w:t xml:space="preserve"> Появл-ся разграничение книж. и разгов. яз-в. Классич-я лит-ра: - изобилует китаизмами (в отличие от поэзии, где чистый ЯЯ). Разгов. и лит. язык различались кол-вом упторебл-х разл-х частей речи: в разгов. </w:t>
      </w:r>
      <w:r w:rsidRPr="003D4231">
        <w:rPr>
          <w:sz w:val="24"/>
        </w:rPr>
        <w:t xml:space="preserve">&gt;  </w:t>
      </w:r>
      <w:r>
        <w:rPr>
          <w:sz w:val="24"/>
        </w:rPr>
        <w:t xml:space="preserve">сущ-х, в лит. </w:t>
      </w:r>
      <w:r w:rsidRPr="003D4231">
        <w:rPr>
          <w:sz w:val="24"/>
        </w:rPr>
        <w:t xml:space="preserve">&gt; </w:t>
      </w:r>
      <w:r>
        <w:rPr>
          <w:sz w:val="24"/>
        </w:rPr>
        <w:t>глаг и прил-х. Т. к. использ-сь одноврем-но и яп, и кит. слова, их было оч. много.</w:t>
      </w:r>
    </w:p>
    <w:p w:rsidR="00BC61ED" w:rsidRDefault="00BC61ED">
      <w:pPr>
        <w:jc w:val="both"/>
        <w:rPr>
          <w:sz w:val="24"/>
        </w:rPr>
      </w:pPr>
    </w:p>
    <w:p w:rsidR="00BC61ED" w:rsidRDefault="00BC61ED">
      <w:pPr>
        <w:jc w:val="both"/>
        <w:rPr>
          <w:sz w:val="24"/>
        </w:rPr>
      </w:pPr>
      <w:r>
        <w:rPr>
          <w:b/>
          <w:sz w:val="24"/>
        </w:rPr>
        <w:t>9.1. Части речи ДЯЯ.</w:t>
      </w:r>
      <w:r>
        <w:rPr>
          <w:sz w:val="24"/>
        </w:rPr>
        <w:t xml:space="preserve"> </w:t>
      </w:r>
      <w:r>
        <w:rPr>
          <w:sz w:val="24"/>
          <w:u w:val="single"/>
        </w:rPr>
        <w:t>Числит-е.</w:t>
      </w:r>
      <w:r>
        <w:rPr>
          <w:sz w:val="24"/>
        </w:rPr>
        <w:t xml:space="preserve"> Сист. счёта в ДЯЯ двоичная, но считать научились они только до 10. 10=со. Встречается в топонимике (согава). 100 =момо, использ-ся от 100 до 199. М/у 10ками и 100нями разделяющий суф. ЧИ. Счётных суф-в было оч. мало. Люди – РИ. Часто вообще не использовали счётн. суф, либо при помощи НО. 1000=ЧИ (большое множ-во). 10000=ёродо. </w:t>
      </w:r>
      <w:r>
        <w:rPr>
          <w:sz w:val="24"/>
          <w:u w:val="single"/>
        </w:rPr>
        <w:t>Сущест-е</w:t>
      </w:r>
      <w:r>
        <w:rPr>
          <w:sz w:val="24"/>
        </w:rPr>
        <w:t xml:space="preserve"> – раздел-ся по способу своего образ-я: 1) из протояп-го, 2) отглаг (морфолог-ки совпадают с соединит-й формой гл-в), 3) имена субстантивные (от сущ-х). Префиксы: уменьш. КО, О, увеличит. ОПО, почитит. МИ, слож. ОПОМИ. Аффиксы: ВО – самец, МЭ – самка, СА, ТА - /?/. 4) имена адъективные (от прил-х). Префиксы: СА (добавл-ся и к гл-м); множ-сть – РА, ДОМО, ТАТИ. </w:t>
      </w:r>
      <w:r>
        <w:rPr>
          <w:sz w:val="24"/>
          <w:u w:val="single"/>
        </w:rPr>
        <w:t xml:space="preserve">Прил-е. </w:t>
      </w:r>
      <w:r>
        <w:rPr>
          <w:sz w:val="24"/>
        </w:rPr>
        <w:t xml:space="preserve">В ЯЯ нет относит-х прил-х </w:t>
      </w:r>
      <w:r>
        <w:rPr>
          <w:noProof/>
          <w:sz w:val="24"/>
        </w:rPr>
        <w:sym w:font="Wingdings" w:char="F0E0"/>
      </w:r>
      <w:r w:rsidRPr="003D4231">
        <w:rPr>
          <w:sz w:val="24"/>
        </w:rPr>
        <w:t xml:space="preserve"> </w:t>
      </w:r>
      <w:r>
        <w:rPr>
          <w:sz w:val="24"/>
        </w:rPr>
        <w:t xml:space="preserve">част. НО, либо субстантив-й корень в словах. Притяж.: част. НО, ГА (вагакуни). Качеств. (оосима – большой остров). Степеней сравн-я не было и нет. Прил. в ДЯЯ оч. сложно спрягались (и только кач.). Формы: определит-я (сиро/ки), заключит-я (сиро/си), срединная (сиро/ку), причинное деепр-е (сиро/ми – т.к. белый), уступит-е деепр. (сиро/кэ(рэ)до – хотя и белый), условно-временно-причинное деепр-е (сиро/кэ(рэ)ба – если белый), вероятное накл. (сиро/кэму – м.б. будет белым). Некот-е формы спряж-я получались слиянием с гл. АРИ. </w:t>
      </w:r>
      <w:r>
        <w:rPr>
          <w:sz w:val="24"/>
          <w:u w:val="single"/>
        </w:rPr>
        <w:t>Местоим-я.</w:t>
      </w:r>
      <w:r>
        <w:rPr>
          <w:sz w:val="24"/>
        </w:rPr>
        <w:t xml:space="preserve"> Личные – мало и только к одуш. предметам. 1е л. – А (+ГА притяж, + РЭ), ВАКЭ – уничижит. 2е л.: НА (или НАРЭ) – фамиль-но, НАМУКИ, намути, опонамути – оч. вежл, намутитати (мн), ИМАСИ, мимаси, маси – ты (вежл), КИМИ – самое вежл (государь), ОРЭ – ты (самое грубое), набидо (устар), И – бранное (оч. редко употр). 3е л: специаль-х слов не было, только возвратные. ОНОРЭ – сам, свой, собств-й (оно же прим-сь как бранное слово во 2м лице), ОНОДУКАРА – само собой, мидукара – сам. Мест-я: указат-е: Корэ/ коно - это, Сорэ / соно - то, Карэ – то (малоупотр);  места: Коко, Соко; направл-я: Кочи, Коната – сюда, Сочи, Соната – туда; вопросит-е: Тарэ – кто, Нани – что, Идуку – где, Идути, идупэ – куда, Иту – когда, Идурэ – какой, Ика – как. </w:t>
      </w:r>
      <w:r>
        <w:rPr>
          <w:sz w:val="24"/>
          <w:u w:val="single"/>
        </w:rPr>
        <w:t>Глаголы</w:t>
      </w:r>
      <w:r>
        <w:rPr>
          <w:sz w:val="24"/>
        </w:rPr>
        <w:t xml:space="preserve"> – раньше, как и сейчас, не изменяются по лицам, числам, не имеют грам-х родов. Имеют флективное строение (флексия – измен-ся часть слова). Корень глагола 1 спр самост-го оконч-я(?) не имеет. Аруку – флексия У, аруки – И. Гл-лы 2 спр. имеют однослож-й корень, заканч-ся на И.</w:t>
      </w:r>
      <w:bookmarkStart w:id="0" w:name="_GoBack"/>
      <w:bookmarkEnd w:id="0"/>
    </w:p>
    <w:sectPr w:rsidR="00BC61ED">
      <w:pgSz w:w="11906" w:h="16838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E3ECD"/>
    <w:multiLevelType w:val="multilevel"/>
    <w:tmpl w:val="DBB2FF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0F2C55"/>
    <w:multiLevelType w:val="multilevel"/>
    <w:tmpl w:val="DA8838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31"/>
    <w:rsid w:val="002F1136"/>
    <w:rsid w:val="003D4231"/>
    <w:rsid w:val="00AA0D9E"/>
    <w:rsid w:val="00BC61ED"/>
    <w:rsid w:val="00D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6F7A-B644-4A50-A63A-5A60A0E0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4">
    <w:name w:val="Document Map"/>
    <w:basedOn w:val="a"/>
    <w:semiHidden/>
    <w:rsid w:val="003D423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японского языка</vt:lpstr>
    </vt:vector>
  </TitlesOfParts>
  <Company> </Company>
  <LinksUpToDate>false</LinksUpToDate>
  <CharactersWithSpaces>17711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японского языка</dc:title>
  <dc:subject/>
  <dc:creator>Mage</dc:creator>
  <cp:keywords/>
  <dc:description/>
  <cp:lastModifiedBy>admin</cp:lastModifiedBy>
  <cp:revision>2</cp:revision>
  <dcterms:created xsi:type="dcterms:W3CDTF">2014-02-04T07:02:00Z</dcterms:created>
  <dcterms:modified xsi:type="dcterms:W3CDTF">2014-02-04T07:02:00Z</dcterms:modified>
</cp:coreProperties>
</file>