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A5" w:rsidRDefault="00327F74">
      <w:pPr>
        <w:spacing w:before="260" w:line="240" w:lineRule="auto"/>
        <w:ind w:left="40"/>
        <w:jc w:val="center"/>
        <w:outlineLvl w:val="0"/>
        <w:rPr>
          <w:b/>
          <w:sz w:val="22"/>
        </w:rPr>
      </w:pPr>
      <w:r>
        <w:rPr>
          <w:b/>
          <w:sz w:val="22"/>
        </w:rPr>
        <w:t>VERBOS CON UN SOLO PARTICIPIO IRREGULAR</w:t>
      </w:r>
    </w:p>
    <w:p w:rsidR="005148A5" w:rsidRDefault="005148A5">
      <w:pPr>
        <w:spacing w:before="260" w:line="240" w:lineRule="auto"/>
        <w:ind w:left="40"/>
        <w:jc w:val="center"/>
        <w:rPr>
          <w:b/>
          <w:sz w:val="22"/>
        </w:rPr>
        <w:sectPr w:rsidR="005148A5">
          <w:type w:val="continuous"/>
          <w:pgSz w:w="11900" w:h="16820"/>
          <w:pgMar w:top="1440" w:right="4340" w:bottom="720" w:left="1440" w:header="720" w:footer="720" w:gutter="0"/>
          <w:cols w:space="60"/>
          <w:noEndnote/>
        </w:sectPr>
      </w:pPr>
    </w:p>
    <w:p w:rsidR="005148A5" w:rsidRDefault="00327F74">
      <w:pPr>
        <w:framePr w:w="865" w:h="540" w:hSpace="10080" w:vSpace="40" w:wrap="notBeside" w:vAnchor="text" w:hAnchor="margin" w:x="1" w:y="40" w:anchorLock="1"/>
        <w:spacing w:line="280" w:lineRule="auto"/>
        <w:rPr>
          <w:sz w:val="22"/>
        </w:rPr>
      </w:pPr>
      <w:r>
        <w:rPr>
          <w:sz w:val="22"/>
        </w:rPr>
        <w:t>Abrir Cubrir Decir Escribir</w:t>
      </w:r>
    </w:p>
    <w:p w:rsidR="005148A5" w:rsidRDefault="00327F74">
      <w:pPr>
        <w:framePr w:w="829" w:h="560" w:hSpace="10080" w:vSpace="40" w:wrap="notBeside" w:vAnchor="text" w:hAnchor="margin" w:x="1041" w:y="40" w:anchorLock="1"/>
        <w:spacing w:line="280" w:lineRule="auto"/>
        <w:rPr>
          <w:sz w:val="22"/>
        </w:rPr>
      </w:pPr>
      <w:r>
        <w:rPr>
          <w:sz w:val="22"/>
        </w:rPr>
        <w:t>abierto cubierto dicho escrito</w:t>
      </w:r>
    </w:p>
    <w:p w:rsidR="005148A5" w:rsidRDefault="00327F74">
      <w:pPr>
        <w:framePr w:w="673" w:h="400" w:hSpace="10080" w:vSpace="40" w:wrap="notBeside" w:vAnchor="text" w:hAnchor="margin" w:x="2061" w:y="40" w:anchorLock="1"/>
        <w:spacing w:line="280" w:lineRule="auto"/>
        <w:jc w:val="both"/>
        <w:rPr>
          <w:sz w:val="22"/>
        </w:rPr>
      </w:pPr>
      <w:r>
        <w:rPr>
          <w:sz w:val="22"/>
        </w:rPr>
        <w:t>Hacer Morir Poner</w:t>
      </w:r>
    </w:p>
    <w:p w:rsidR="005148A5" w:rsidRDefault="00327F74">
      <w:pPr>
        <w:framePr w:w="661" w:h="420" w:hSpace="10080" w:vSpace="40" w:wrap="notBeside" w:vAnchor="text" w:hAnchor="margin" w:x="3081" w:y="40" w:anchorLock="1"/>
        <w:spacing w:line="240" w:lineRule="auto"/>
        <w:jc w:val="both"/>
        <w:rPr>
          <w:sz w:val="22"/>
        </w:rPr>
      </w:pPr>
      <w:r>
        <w:rPr>
          <w:sz w:val="22"/>
        </w:rPr>
        <w:t>hecho</w:t>
      </w:r>
    </w:p>
    <w:p w:rsidR="005148A5" w:rsidRDefault="00327F74">
      <w:pPr>
        <w:framePr w:w="661" w:h="420" w:hSpace="10080" w:vSpace="40" w:wrap="notBeside" w:vAnchor="text" w:hAnchor="margin" w:x="3081" w:y="40" w:anchorLock="1"/>
        <w:spacing w:line="240" w:lineRule="auto"/>
        <w:jc w:val="both"/>
        <w:rPr>
          <w:sz w:val="22"/>
        </w:rPr>
      </w:pPr>
      <w:r>
        <w:rPr>
          <w:sz w:val="22"/>
        </w:rPr>
        <w:t>muerto</w:t>
      </w:r>
    </w:p>
    <w:p w:rsidR="005148A5" w:rsidRDefault="00327F74">
      <w:pPr>
        <w:framePr w:w="661" w:h="420" w:hSpace="10080" w:vSpace="40" w:wrap="notBeside" w:vAnchor="text" w:hAnchor="margin" w:x="3081" w:y="40" w:anchorLock="1"/>
        <w:spacing w:line="240" w:lineRule="auto"/>
        <w:jc w:val="both"/>
        <w:rPr>
          <w:sz w:val="22"/>
        </w:rPr>
      </w:pPr>
      <w:r>
        <w:rPr>
          <w:sz w:val="22"/>
        </w:rPr>
        <w:t>puesto</w:t>
      </w:r>
    </w:p>
    <w:p w:rsidR="005148A5" w:rsidRDefault="00327F74">
      <w:pPr>
        <w:framePr w:w="925" w:h="400" w:hSpace="10080" w:vSpace="40" w:wrap="notBeside" w:vAnchor="text" w:hAnchor="margin" w:x="4121" w:y="40" w:anchorLock="1"/>
        <w:spacing w:line="280" w:lineRule="auto"/>
        <w:rPr>
          <w:sz w:val="22"/>
        </w:rPr>
      </w:pPr>
      <w:r>
        <w:rPr>
          <w:sz w:val="22"/>
        </w:rPr>
        <w:t>Resolver Ver</w:t>
      </w:r>
    </w:p>
    <w:p w:rsidR="005148A5" w:rsidRDefault="00327F74">
      <w:pPr>
        <w:framePr w:w="925" w:h="400" w:hSpace="10080" w:vSpace="40" w:wrap="notBeside" w:vAnchor="text" w:hAnchor="margin" w:x="4121" w:y="40" w:anchorLock="1"/>
        <w:spacing w:line="240" w:lineRule="auto"/>
        <w:jc w:val="both"/>
        <w:rPr>
          <w:sz w:val="22"/>
        </w:rPr>
      </w:pPr>
      <w:r>
        <w:rPr>
          <w:sz w:val="22"/>
        </w:rPr>
        <w:t>Volver</w:t>
      </w:r>
    </w:p>
    <w:p w:rsidR="005148A5" w:rsidRDefault="00327F74">
      <w:pPr>
        <w:framePr w:w="769" w:h="400" w:hSpace="10080" w:vSpace="40" w:wrap="notBeside" w:vAnchor="text" w:hAnchor="margin" w:x="5141" w:y="40" w:anchorLock="1"/>
        <w:spacing w:line="240" w:lineRule="auto"/>
        <w:jc w:val="both"/>
        <w:rPr>
          <w:sz w:val="22"/>
        </w:rPr>
      </w:pPr>
      <w:r>
        <w:rPr>
          <w:sz w:val="22"/>
        </w:rPr>
        <w:t>resuelto</w:t>
      </w:r>
    </w:p>
    <w:p w:rsidR="005148A5" w:rsidRDefault="00327F74">
      <w:pPr>
        <w:framePr w:w="769" w:h="400" w:hSpace="10080" w:vSpace="40" w:wrap="notBeside" w:vAnchor="text" w:hAnchor="margin" w:x="5141" w:y="40" w:anchorLock="1"/>
        <w:spacing w:line="280" w:lineRule="auto"/>
        <w:rPr>
          <w:sz w:val="22"/>
        </w:rPr>
      </w:pPr>
      <w:r>
        <w:rPr>
          <w:sz w:val="22"/>
        </w:rPr>
        <w:t>visto vuelto</w:t>
      </w:r>
    </w:p>
    <w:p w:rsidR="005148A5" w:rsidRDefault="005148A5">
      <w:pPr>
        <w:spacing w:line="240" w:lineRule="auto"/>
        <w:rPr>
          <w:sz w:val="22"/>
        </w:rPr>
      </w:pPr>
    </w:p>
    <w:p w:rsidR="005148A5" w:rsidRDefault="005148A5">
      <w:pPr>
        <w:spacing w:line="240" w:lineRule="auto"/>
        <w:rPr>
          <w:sz w:val="22"/>
        </w:rPr>
        <w:sectPr w:rsidR="005148A5">
          <w:type w:val="continuous"/>
          <w:pgSz w:w="11900" w:h="16820"/>
          <w:pgMar w:top="1440" w:right="4340" w:bottom="720" w:left="1440" w:header="720" w:footer="720" w:gutter="0"/>
          <w:cols w:space="720"/>
          <w:noEndnote/>
        </w:sectPr>
      </w:pPr>
    </w:p>
    <w:p w:rsidR="005148A5" w:rsidRDefault="00327F74">
      <w:pPr>
        <w:spacing w:before="100" w:line="280" w:lineRule="auto"/>
        <w:ind w:firstLine="240"/>
        <w:jc w:val="both"/>
        <w:rPr>
          <w:sz w:val="22"/>
        </w:rPr>
      </w:pPr>
      <w:r>
        <w:rPr>
          <w:sz w:val="22"/>
        </w:rPr>
        <w:t xml:space="preserve">Los compuestos de estos verbos siguen la misma irregularidad, como dfc </w:t>
      </w:r>
      <w:r>
        <w:rPr>
          <w:i/>
          <w:sz w:val="22"/>
        </w:rPr>
        <w:t>encubrir, en</w:t>
      </w:r>
      <w:r>
        <w:rPr>
          <w:i/>
          <w:sz w:val="22"/>
        </w:rPr>
        <w:softHyphen/>
        <w:t>cubierto;</w:t>
      </w:r>
      <w:r>
        <w:rPr>
          <w:sz w:val="22"/>
        </w:rPr>
        <w:t xml:space="preserve"> de </w:t>
      </w:r>
      <w:r>
        <w:rPr>
          <w:i/>
          <w:sz w:val="22"/>
        </w:rPr>
        <w:t>deshacer, deshecho;</w:t>
      </w:r>
      <w:r>
        <w:rPr>
          <w:sz w:val="22"/>
        </w:rPr>
        <w:t xml:space="preserve"> pero de </w:t>
      </w:r>
      <w:r>
        <w:rPr>
          <w:i/>
          <w:sz w:val="22"/>
        </w:rPr>
        <w:t>inscribir y proscribir</w:t>
      </w:r>
      <w:r>
        <w:rPr>
          <w:sz w:val="22"/>
        </w:rPr>
        <w:t xml:space="preserve"> se dice </w:t>
      </w:r>
      <w:r>
        <w:rPr>
          <w:i/>
          <w:sz w:val="22"/>
        </w:rPr>
        <w:t>inscripto y pros</w:t>
      </w:r>
      <w:r>
        <w:rPr>
          <w:i/>
          <w:sz w:val="22"/>
        </w:rPr>
        <w:softHyphen/>
        <w:t>cripto y</w:t>
      </w:r>
      <w:r>
        <w:rPr>
          <w:sz w:val="22"/>
        </w:rPr>
        <w:t xml:space="preserve"> también </w:t>
      </w:r>
      <w:r>
        <w:rPr>
          <w:i/>
          <w:sz w:val="22"/>
        </w:rPr>
        <w:t>inscrito y proscrito.</w:t>
      </w:r>
    </w:p>
    <w:p w:rsidR="005148A5" w:rsidRDefault="00327F74">
      <w:pPr>
        <w:spacing w:before="180" w:line="240" w:lineRule="auto"/>
        <w:jc w:val="center"/>
        <w:outlineLvl w:val="0"/>
        <w:rPr>
          <w:b/>
          <w:sz w:val="22"/>
        </w:rPr>
      </w:pPr>
      <w:r>
        <w:rPr>
          <w:b/>
          <w:sz w:val="22"/>
        </w:rPr>
        <w:t>VERBOS CON DOS PARTICIPIOS</w:t>
      </w:r>
    </w:p>
    <w:p w:rsidR="005148A5" w:rsidRDefault="005148A5">
      <w:pPr>
        <w:spacing w:before="180" w:line="240" w:lineRule="auto"/>
        <w:jc w:val="center"/>
        <w:rPr>
          <w:b/>
          <w:sz w:val="22"/>
        </w:rPr>
        <w:sectPr w:rsidR="005148A5">
          <w:type w:val="continuous"/>
          <w:pgSz w:w="11900" w:h="16820"/>
          <w:pgMar w:top="1440" w:right="4340" w:bottom="720" w:left="1440" w:header="720" w:footer="720" w:gutter="0"/>
          <w:cols w:space="60"/>
          <w:noEndnote/>
        </w:sectPr>
      </w:pP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Abstraer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abstraído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abstracto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Afligir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afligido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aflicto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Ahitar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ahitado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ahito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Atender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atendido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atento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Bendecir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bendecido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bendito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Circuncidar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circuncidado</w:t>
      </w:r>
      <w:r>
        <w:rPr>
          <w:noProof/>
          <w:sz w:val="22"/>
        </w:rPr>
        <w:t xml:space="preserve"> -</w:t>
      </w:r>
      <w:r>
        <w:rPr>
          <w:sz w:val="22"/>
        </w:rPr>
        <w:t>circunciso Compeler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compelido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compulso Comprender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comprendido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comprenso Comprimir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comprimido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compreso Concluir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concluido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concluso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Confesar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confesado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confeso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Confundir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confundido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confuso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Consumir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consumido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consunto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Contundir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contundido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contuso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Convencer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convencido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convicto Convertir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convertido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converso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Corregir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corregido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correcto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Corromper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corrompido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corrupto Despertar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despertado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despierto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Difundir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difundido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difuso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Dividir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dividido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diviso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Elegir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elegido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electo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Enjugar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enjugado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enjuto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Excluir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excluido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excluso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Eximir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eximido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exento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Expeler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expelido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expulso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Expresar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expresado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expreso </w:t>
      </w:r>
    </w:p>
    <w:p w:rsidR="005148A5" w:rsidRDefault="005148A5">
      <w:pPr>
        <w:spacing w:line="240" w:lineRule="auto"/>
        <w:rPr>
          <w:sz w:val="22"/>
        </w:rPr>
      </w:pPr>
    </w:p>
    <w:p w:rsidR="005148A5" w:rsidRDefault="00327F74">
      <w:pPr>
        <w:spacing w:before="220" w:line="280" w:lineRule="auto"/>
        <w:ind w:firstLine="240"/>
        <w:jc w:val="both"/>
        <w:rPr>
          <w:sz w:val="22"/>
        </w:rPr>
      </w:pPr>
      <w:r>
        <w:rPr>
          <w:sz w:val="22"/>
        </w:rPr>
        <w:t xml:space="preserve">En los verbos </w:t>
      </w:r>
      <w:r>
        <w:rPr>
          <w:i/>
          <w:sz w:val="22"/>
        </w:rPr>
        <w:t>freír, imprimir, prender y proveer se</w:t>
      </w:r>
      <w:r>
        <w:rPr>
          <w:sz w:val="22"/>
        </w:rPr>
        <w:t xml:space="preserve"> usan indistintamente el participio regular o el irregular; en los demás verbos el irregular se usa sólo como adjetivo, pero no para formar los tiempos compuestos.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br w:type="column"/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Extender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extendido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extenso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Extinguir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extinguido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extinto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Fijar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fijado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fijo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Freír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freído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frito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Hartar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hartado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harto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Imprimir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imprimido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impreso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Incluir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incluido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incluso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Incurrir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incurrido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incurso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Infundir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infundido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infuso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Ingerir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ingerido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ingerto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Injertar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injertado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injerto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Insertar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insertado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inserto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Invertir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invertido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inverso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Juntar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juntado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junto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Maldecir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maldecido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maldito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Manifestar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manifestado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manifiesto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Nacer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nacido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nato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Oprimir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oprimido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opreso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Pasar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pasado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paso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Poseer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poseído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poseso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Prender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prendido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preso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Presumir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presumido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presunto </w:t>
      </w:r>
    </w:p>
    <w:p w:rsidR="005148A5" w:rsidRDefault="00327F74">
      <w:pPr>
        <w:spacing w:line="280" w:lineRule="auto"/>
        <w:rPr>
          <w:sz w:val="22"/>
        </w:rPr>
      </w:pPr>
      <w:r>
        <w:rPr>
          <w:sz w:val="22"/>
        </w:rPr>
        <w:t>Pretender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pretendido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pretenso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Propender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propendido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propenso           Proveer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proveído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provisto                  Recluir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recluido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recluso                    Romper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rompido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roto                    Salpresar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salpresado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salpreso              Salvar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salvado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salvo                       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Sepultar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sepultado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sepulto 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Soltar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soltado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suelto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Substituir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substituido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substituto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Sujetar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sujetado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sujeto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Suprimir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suprimido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supreso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Suspender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suspendido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suspenso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Teñir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teñido</w:t>
      </w:r>
      <w:r>
        <w:rPr>
          <w:noProof/>
          <w:sz w:val="22"/>
        </w:rPr>
        <w:t xml:space="preserve"> –</w:t>
      </w:r>
      <w:r>
        <w:rPr>
          <w:sz w:val="22"/>
        </w:rPr>
        <w:t xml:space="preserve"> tinto</w:t>
      </w:r>
    </w:p>
    <w:p w:rsidR="005148A5" w:rsidRDefault="00327F74">
      <w:pPr>
        <w:spacing w:line="240" w:lineRule="auto"/>
        <w:rPr>
          <w:sz w:val="22"/>
        </w:rPr>
      </w:pPr>
      <w:r>
        <w:rPr>
          <w:sz w:val="22"/>
        </w:rPr>
        <w:t>Torcer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torcido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tuerto</w:t>
      </w:r>
    </w:p>
    <w:p w:rsidR="005148A5" w:rsidRDefault="005148A5">
      <w:pPr>
        <w:spacing w:line="280" w:lineRule="auto"/>
        <w:rPr>
          <w:sz w:val="22"/>
        </w:rPr>
        <w:sectPr w:rsidR="005148A5">
          <w:type w:val="continuous"/>
          <w:pgSz w:w="11900" w:h="16820"/>
          <w:pgMar w:top="1440" w:right="1977" w:bottom="720" w:left="1440" w:header="720" w:footer="720" w:gutter="0"/>
          <w:cols w:num="2" w:space="720" w:equalWidth="0">
            <w:col w:w="3947" w:space="709"/>
            <w:col w:w="3827"/>
          </w:cols>
          <w:noEndnote/>
        </w:sectPr>
      </w:pPr>
    </w:p>
    <w:p w:rsidR="005148A5" w:rsidRDefault="005148A5">
      <w:pPr>
        <w:spacing w:line="240" w:lineRule="auto"/>
        <w:rPr>
          <w:sz w:val="22"/>
        </w:rPr>
      </w:pPr>
      <w:bookmarkStart w:id="0" w:name="_GoBack"/>
      <w:bookmarkEnd w:id="0"/>
    </w:p>
    <w:sectPr w:rsidR="005148A5">
      <w:pgSz w:w="11900" w:h="16820"/>
      <w:pgMar w:top="1440" w:right="434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F74"/>
    <w:rsid w:val="00327F74"/>
    <w:rsid w:val="005148A5"/>
    <w:rsid w:val="0095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CC29-F5D3-4CC6-B893-4C85B466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0" w:lineRule="auto"/>
    </w:pPr>
    <w:rPr>
      <w:snapToGrid w:val="0"/>
      <w:sz w:val="1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POLIR — Ver la conjugación completa en la pagina 192 REMANIR — Igual que manir</vt:lpstr>
    </vt:vector>
  </TitlesOfParts>
  <Company>Home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cp:lastModifiedBy>admin</cp:lastModifiedBy>
  <cp:revision>2</cp:revision>
  <cp:lastPrinted>1999-03-18T16:12:00Z</cp:lastPrinted>
  <dcterms:created xsi:type="dcterms:W3CDTF">2014-04-24T20:28:00Z</dcterms:created>
  <dcterms:modified xsi:type="dcterms:W3CDTF">2014-04-24T20:28:00Z</dcterms:modified>
</cp:coreProperties>
</file>