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30" w:rsidRDefault="008B5530">
      <w:pPr>
        <w:pStyle w:val="a4"/>
        <w:rPr>
          <w:color w:val="0000FF"/>
        </w:rPr>
      </w:pPr>
      <w:r>
        <w:rPr>
          <w:color w:val="0000FF"/>
        </w:rPr>
        <w:t>Religion und Kirchen</w:t>
      </w:r>
    </w:p>
    <w:p w:rsidR="008B5530" w:rsidRDefault="008B5530">
      <w:pPr>
        <w:pStyle w:val="a4"/>
        <w:rPr>
          <w:color w:val="0000FF"/>
        </w:rPr>
      </w:pPr>
    </w:p>
    <w:p w:rsidR="008B5530" w:rsidRDefault="008B5530">
      <w:pPr>
        <w:autoSpaceDE w:val="0"/>
        <w:autoSpaceDN w:val="0"/>
        <w:adjustRightInd w:val="0"/>
        <w:spacing w:line="300" w:lineRule="auto"/>
        <w:ind w:left="2340"/>
        <w:jc w:val="both"/>
        <w:rPr>
          <w:rFonts w:cs="Courier New"/>
          <w:lang w:val="de-DE"/>
        </w:rPr>
      </w:pPr>
      <w:r>
        <w:rPr>
          <w:rFonts w:cs="Courier New"/>
          <w:lang w:val="de-DE"/>
        </w:rPr>
        <w:t>Religion und Denken gehören zusammen, denn sie haben denselben Inhalt. Wie die Religion, so will auch das wahre Denken die Bestimmung des Menschen in seinem Verhältnis zum gesamten Sein und dessen geheimnisvoller letzter Einheit begreifen.</w:t>
      </w:r>
    </w:p>
    <w:p w:rsidR="008B5530" w:rsidRDefault="008B5530">
      <w:pPr>
        <w:autoSpaceDE w:val="0"/>
        <w:autoSpaceDN w:val="0"/>
        <w:adjustRightInd w:val="0"/>
        <w:spacing w:before="240" w:line="300" w:lineRule="auto"/>
        <w:ind w:left="2340"/>
        <w:jc w:val="both"/>
        <w:rPr>
          <w:rFonts w:cs="Courier New"/>
          <w:i/>
          <w:iCs/>
          <w:lang w:val="de-DE"/>
        </w:rPr>
      </w:pPr>
      <w:r>
        <w:rPr>
          <w:rFonts w:cs="Courier New"/>
          <w:i/>
          <w:iCs/>
          <w:lang w:val="de-DE"/>
        </w:rPr>
        <w:t>Albert Schweizer, 1875-1965 Theologe, Arzt und Philosoph</w:t>
      </w:r>
    </w:p>
    <w:p w:rsidR="008B5530" w:rsidRDefault="008B5530">
      <w:pPr>
        <w:autoSpaceDE w:val="0"/>
        <w:autoSpaceDN w:val="0"/>
        <w:adjustRightInd w:val="0"/>
        <w:spacing w:before="340" w:line="260" w:lineRule="auto"/>
        <w:ind w:left="2340"/>
        <w:jc w:val="both"/>
        <w:rPr>
          <w:rFonts w:cs="Courier New"/>
          <w:szCs w:val="18"/>
          <w:lang w:val="de-DE"/>
        </w:rPr>
      </w:pPr>
    </w:p>
    <w:p w:rsidR="008B5530" w:rsidRDefault="008B5530">
      <w:pPr>
        <w:autoSpaceDE w:val="0"/>
        <w:autoSpaceDN w:val="0"/>
        <w:adjustRightInd w:val="0"/>
        <w:spacing w:before="340" w:line="260" w:lineRule="auto"/>
        <w:jc w:val="both"/>
        <w:rPr>
          <w:rFonts w:cs="Courier New"/>
          <w:szCs w:val="18"/>
          <w:lang w:val="de-DE"/>
        </w:rPr>
      </w:pPr>
      <w:r>
        <w:rPr>
          <w:rFonts w:cs="Courier New"/>
          <w:szCs w:val="18"/>
          <w:lang w:val="de-DE"/>
        </w:rPr>
        <w:t>»Die Freiheit des Glaubens, des Gewissens und die Freiheit des re</w:t>
      </w:r>
      <w:r>
        <w:rPr>
          <w:rFonts w:cs="Courier New"/>
          <w:szCs w:val="18"/>
          <w:lang w:val="de-DE"/>
        </w:rPr>
        <w:softHyphen/>
        <w:t>ligiösen und weltanschaulichen Bekenntnisses sind unverletzlich. Die ungestörte Religionsausübung wird gewährleistet.« Diese Be</w:t>
      </w:r>
      <w:r>
        <w:rPr>
          <w:rFonts w:cs="Courier New"/>
          <w:szCs w:val="18"/>
          <w:lang w:val="de-DE"/>
        </w:rPr>
        <w:softHyphen/>
        <w:t>stimmung des Grundgesetzes (Artikel 4) empfindet jeder Bürger der Bundesrepublik Deutschland als selbstverständliches Grund</w:t>
      </w:r>
      <w:r>
        <w:rPr>
          <w:rFonts w:cs="Courier New"/>
          <w:szCs w:val="18"/>
          <w:lang w:val="de-DE"/>
        </w:rPr>
        <w:softHyphen/>
        <w:t>recht.</w:t>
      </w:r>
    </w:p>
    <w:p w:rsidR="008B5530" w:rsidRDefault="008B5530">
      <w:pPr>
        <w:autoSpaceDE w:val="0"/>
        <w:autoSpaceDN w:val="0"/>
        <w:adjustRightInd w:val="0"/>
        <w:spacing w:before="160" w:line="260" w:lineRule="auto"/>
        <w:jc w:val="both"/>
        <w:rPr>
          <w:rFonts w:cs="Courier New"/>
          <w:szCs w:val="18"/>
          <w:lang w:val="de-DE"/>
        </w:rPr>
      </w:pPr>
      <w:r>
        <w:rPr>
          <w:rFonts w:cs="Courier New"/>
          <w:b/>
          <w:bCs/>
          <w:color w:val="FF0000"/>
          <w:szCs w:val="18"/>
          <w:lang w:val="de-DE"/>
        </w:rPr>
        <w:t>1.Die Verteilung der Konfessionen</w:t>
      </w:r>
      <w:r>
        <w:rPr>
          <w:rFonts w:cs="Courier New"/>
          <w:b/>
          <w:bCs/>
          <w:szCs w:val="18"/>
          <w:lang w:val="de-DE"/>
        </w:rPr>
        <w:t>.</w:t>
      </w:r>
      <w:r>
        <w:rPr>
          <w:rFonts w:cs="Courier New"/>
          <w:szCs w:val="18"/>
          <w:lang w:val="de-DE"/>
        </w:rPr>
        <w:t xml:space="preserve"> </w:t>
      </w:r>
    </w:p>
    <w:p w:rsidR="008B5530" w:rsidRDefault="008B5530">
      <w:pPr>
        <w:autoSpaceDE w:val="0"/>
        <w:autoSpaceDN w:val="0"/>
        <w:adjustRightInd w:val="0"/>
        <w:spacing w:before="160" w:line="260" w:lineRule="auto"/>
        <w:jc w:val="both"/>
        <w:rPr>
          <w:rFonts w:cs="Courier New"/>
          <w:szCs w:val="18"/>
          <w:lang w:val="de-DE"/>
        </w:rPr>
      </w:pPr>
      <w:r>
        <w:rPr>
          <w:rFonts w:cs="Courier New"/>
          <w:szCs w:val="18"/>
          <w:lang w:val="de-DE"/>
        </w:rPr>
        <w:t>Etwa 85% der Bevölkerung be</w:t>
      </w:r>
      <w:r>
        <w:rPr>
          <w:rFonts w:cs="Courier New"/>
          <w:szCs w:val="18"/>
          <w:lang w:val="de-DE"/>
        </w:rPr>
        <w:softHyphen/>
        <w:t>kennen sich zu einer der beiden christlichen Konfessionen, und zwar ziemlich genau je die Hälfte zur römisch-katholischen und zur evangelischen Konfession; eine kleine Minderheit gehört anderen christlichen Gemeinschaften an. Der evangelische Volksteil über</w:t>
      </w:r>
      <w:r>
        <w:rPr>
          <w:rFonts w:cs="Courier New"/>
          <w:szCs w:val="18"/>
          <w:lang w:val="de-DE"/>
        </w:rPr>
        <w:softHyphen/>
        <w:t>wiegt im Norden, der katholische im Süden der Bundesrepublik. Rheinland-Pfalz, das Saarland und Bayern sind mehrheitlich katho</w:t>
      </w:r>
      <w:r>
        <w:rPr>
          <w:rFonts w:cs="Courier New"/>
          <w:szCs w:val="18"/>
          <w:lang w:val="de-DE"/>
        </w:rPr>
        <w:softHyphen/>
        <w:t>lisch, in Baden-Württemberg und Nordrhein-Westfalen sind beide Konfessionen etwa gleich stark, in den übrigen Bundesländern überwiegen die Evangelischen.</w:t>
      </w:r>
    </w:p>
    <w:p w:rsidR="008B5530" w:rsidRDefault="008B5530">
      <w:pPr>
        <w:autoSpaceDE w:val="0"/>
        <w:autoSpaceDN w:val="0"/>
        <w:adjustRightInd w:val="0"/>
        <w:spacing w:before="180" w:line="260" w:lineRule="auto"/>
        <w:jc w:val="both"/>
        <w:rPr>
          <w:rFonts w:cs="Courier New"/>
          <w:b/>
          <w:bCs/>
          <w:color w:val="FF0000"/>
          <w:szCs w:val="18"/>
          <w:lang w:val="de-DE"/>
        </w:rPr>
      </w:pPr>
      <w:r>
        <w:rPr>
          <w:rFonts w:cs="Courier New"/>
          <w:b/>
          <w:bCs/>
          <w:color w:val="FF0000"/>
          <w:szCs w:val="18"/>
          <w:lang w:val="de-DE"/>
        </w:rPr>
        <w:t>2.Historischer Hintergrund.</w:t>
      </w:r>
    </w:p>
    <w:p w:rsidR="008B5530" w:rsidRDefault="008B5530">
      <w:pPr>
        <w:pStyle w:val="20"/>
        <w:rPr>
          <w:rFonts w:ascii="Courier New" w:hAnsi="Courier New" w:cs="Courier New"/>
          <w:sz w:val="24"/>
        </w:rPr>
      </w:pPr>
      <w:r>
        <w:rPr>
          <w:rFonts w:ascii="Courier New" w:hAnsi="Courier New" w:cs="Courier New"/>
          <w:sz w:val="24"/>
        </w:rPr>
        <w:t xml:space="preserve"> Die heutige Verteilung der christlichen Konfessionen stammt aus dem Zeitalter der Reformation, und dort liegen auch die Wurzeln des besonderen deutschen Verhältnisses zwischen Staat und Kirche. Nach jahrzehntelangen Kämpfen wurde im Augsburger Religionsfrieden (1555) der Grundsatz »cuius regio, eius religio« (wessen Gebiet, dessen Religion) festgelegt: Der Lan</w:t>
      </w:r>
      <w:r>
        <w:rPr>
          <w:rFonts w:ascii="Courier New" w:hAnsi="Courier New" w:cs="Courier New"/>
          <w:sz w:val="24"/>
        </w:rPr>
        <w:softHyphen/>
        <w:t>desherr erhielt das Recht, die Konfession seiner Untertanen zu be</w:t>
      </w:r>
      <w:r>
        <w:rPr>
          <w:rFonts w:ascii="Courier New" w:hAnsi="Courier New" w:cs="Courier New"/>
          <w:sz w:val="24"/>
        </w:rPr>
        <w:softHyphen/>
        <w:t>stimmen. Der Westfälische Friede (1648) schränkte dieses Recht ein; fortan durften die Untertanen bei ihrem alten Glauben bleiben, wenn der Landesherr die Konfession wechselte, wie z.B. der Kur</w:t>
      </w:r>
      <w:r>
        <w:rPr>
          <w:rFonts w:ascii="Courier New" w:hAnsi="Courier New" w:cs="Courier New"/>
          <w:sz w:val="24"/>
        </w:rPr>
        <w:softHyphen/>
        <w:t>fürst von Sachsen 1697. Die enge Bindung zwischen Staat und Kir</w:t>
      </w:r>
      <w:r>
        <w:rPr>
          <w:rFonts w:ascii="Courier New" w:hAnsi="Courier New" w:cs="Courier New"/>
          <w:sz w:val="24"/>
        </w:rPr>
        <w:softHyphen/>
        <w:t>che - die u. a. darin zum Ausdruck kam, daß die evangelischen Für</w:t>
      </w:r>
      <w:r>
        <w:rPr>
          <w:rFonts w:ascii="Courier New" w:hAnsi="Courier New" w:cs="Courier New"/>
          <w:sz w:val="24"/>
        </w:rPr>
        <w:softHyphen/>
        <w:t>sten zugleich die obersten Bischöfe ihrer Länder waren - wurde da</w:t>
      </w:r>
      <w:r>
        <w:rPr>
          <w:rFonts w:ascii="Courier New" w:hAnsi="Courier New" w:cs="Courier New"/>
          <w:sz w:val="24"/>
        </w:rPr>
        <w:softHyphen/>
        <w:t>durch jedoch nicht aufgehoben. Sie begann sich erst im 19. Jahr</w:t>
      </w:r>
      <w:r>
        <w:rPr>
          <w:rFonts w:ascii="Courier New" w:hAnsi="Courier New" w:cs="Courier New"/>
          <w:sz w:val="24"/>
        </w:rPr>
        <w:softHyphen/>
        <w:t>hundert zu lockern. Die Weimarer Reichsverfassung von 1919 voll</w:t>
      </w:r>
      <w:r>
        <w:rPr>
          <w:rFonts w:ascii="Courier New" w:hAnsi="Courier New" w:cs="Courier New"/>
          <w:sz w:val="24"/>
        </w:rPr>
        <w:softHyphen/>
        <w:t>zog die Trennung von Staat und Kirche, ohne jedoch die histori</w:t>
      </w:r>
      <w:r>
        <w:rPr>
          <w:rFonts w:ascii="Courier New" w:hAnsi="Courier New" w:cs="Courier New"/>
          <w:sz w:val="24"/>
        </w:rPr>
        <w:softHyphen/>
        <w:t>schen Bindungen restlos zu beseitigen. Die damit geschaffene Rechtslage besteht im wesentlichen noch heute, denn das Grund</w:t>
      </w:r>
      <w:r>
        <w:rPr>
          <w:rFonts w:ascii="Courier New" w:hAnsi="Courier New" w:cs="Courier New"/>
          <w:sz w:val="24"/>
        </w:rPr>
        <w:softHyphen/>
        <w:t>gesetz hat die betreffenden Bestimmungen der Weimarer Verfas</w:t>
      </w:r>
      <w:r>
        <w:rPr>
          <w:rFonts w:ascii="Courier New" w:hAnsi="Courier New" w:cs="Courier New"/>
          <w:sz w:val="24"/>
        </w:rPr>
        <w:softHyphen/>
        <w:t>sung im Wortlaut übernommen.</w:t>
      </w:r>
    </w:p>
    <w:p w:rsidR="008B5530" w:rsidRDefault="008B5530">
      <w:pPr>
        <w:autoSpaceDE w:val="0"/>
        <w:autoSpaceDN w:val="0"/>
        <w:adjustRightInd w:val="0"/>
        <w:spacing w:line="260" w:lineRule="auto"/>
        <w:jc w:val="both"/>
        <w:rPr>
          <w:rFonts w:cs="Courier New"/>
          <w:b/>
          <w:bCs/>
          <w:szCs w:val="18"/>
          <w:lang w:val="de-DE"/>
        </w:rPr>
      </w:pPr>
      <w:r>
        <w:rPr>
          <w:rFonts w:cs="Courier New"/>
          <w:b/>
          <w:bCs/>
          <w:color w:val="FF0000"/>
          <w:szCs w:val="18"/>
          <w:lang w:val="de-DE"/>
        </w:rPr>
        <w:t>3.Kirche und Staat</w:t>
      </w:r>
      <w:r>
        <w:rPr>
          <w:rFonts w:cs="Courier New"/>
          <w:b/>
          <w:bCs/>
          <w:szCs w:val="18"/>
          <w:lang w:val="de-DE"/>
        </w:rPr>
        <w:t>.</w:t>
      </w:r>
    </w:p>
    <w:p w:rsidR="008B5530" w:rsidRDefault="008B5530">
      <w:pPr>
        <w:autoSpaceDE w:val="0"/>
        <w:autoSpaceDN w:val="0"/>
        <w:adjustRightInd w:val="0"/>
        <w:spacing w:line="260" w:lineRule="auto"/>
        <w:jc w:val="both"/>
        <w:rPr>
          <w:rFonts w:cs="Courier New"/>
          <w:szCs w:val="18"/>
          <w:lang w:val="de-DE"/>
        </w:rPr>
      </w:pPr>
      <w:r>
        <w:rPr>
          <w:rFonts w:cs="Courier New"/>
          <w:szCs w:val="18"/>
          <w:lang w:val="de-DE"/>
        </w:rPr>
        <w:t xml:space="preserve"> In der Bundesrepublik Deutschland gibt es keine Staatskirche. Der Staat steht den Religionen und Weltanschauun</w:t>
      </w:r>
      <w:r>
        <w:rPr>
          <w:rFonts w:cs="Courier New"/>
          <w:szCs w:val="18"/>
          <w:lang w:val="de-DE"/>
        </w:rPr>
        <w:softHyphen/>
        <w:t>gen neutral gegenüber. Die Kirchen sind jedoch keine privaten Ver</w:t>
      </w:r>
      <w:r>
        <w:rPr>
          <w:rFonts w:cs="Courier New"/>
          <w:szCs w:val="18"/>
          <w:lang w:val="de-DE"/>
        </w:rPr>
        <w:softHyphen/>
        <w:t>einigungen, sondern öffentlich-rechtliche Körperschaften beson</w:t>
      </w:r>
      <w:r>
        <w:rPr>
          <w:rFonts w:cs="Courier New"/>
          <w:szCs w:val="18"/>
          <w:lang w:val="de-DE"/>
        </w:rPr>
        <w:softHyphen/>
        <w:t>derer Art, die in einem partnerschaftlichen Verhältnis zum Staat stehen.</w:t>
      </w:r>
    </w:p>
    <w:p w:rsidR="008B5530" w:rsidRDefault="008B5530">
      <w:pPr>
        <w:pStyle w:val="a5"/>
        <w:rPr>
          <w:rFonts w:ascii="Courier New" w:hAnsi="Courier New" w:cs="Courier New"/>
        </w:rPr>
      </w:pPr>
      <w:r>
        <w:rPr>
          <w:rFonts w:ascii="Courier New" w:hAnsi="Courier New" w:cs="Courier New"/>
        </w:rPr>
        <w:t>Das Verhältnis der Kirchen zum Staat ist außer durch die Verfas</w:t>
      </w:r>
      <w:r>
        <w:rPr>
          <w:rFonts w:ascii="Courier New" w:hAnsi="Courier New" w:cs="Courier New"/>
        </w:rPr>
        <w:softHyphen/>
        <w:t>sung durch Konkordate und Verträge geregelt. Zur Wahrnehmung ihrer Interessen gegenüber Bundesregierung und Parlament unter</w:t>
      </w:r>
      <w:r>
        <w:rPr>
          <w:rFonts w:ascii="Courier New" w:hAnsi="Courier New" w:cs="Courier New"/>
        </w:rPr>
        <w:softHyphen/>
        <w:t>halten sie Bevollmächtigte in Bonn. Die Vermögensrechte der Kir</w:t>
      </w:r>
      <w:r>
        <w:rPr>
          <w:rFonts w:ascii="Courier New" w:hAnsi="Courier New" w:cs="Courier New"/>
        </w:rPr>
        <w:softHyphen/>
        <w:t>chen sind garantiert. Sie haben Anspruch auf finanzielle Leistungen des Staates; dieser zahlt z. B. Zuschüsse zur Besoldung der Geist</w:t>
      </w:r>
      <w:r>
        <w:rPr>
          <w:rFonts w:ascii="Courier New" w:hAnsi="Courier New" w:cs="Courier New"/>
        </w:rPr>
        <w:softHyphen/>
        <w:t>lichen und übernimmt ganz oder teilweise die Kosten für bestimmte kirchliche Einrichtungen, z.B. Kindergärten, Krankenhäuser und Schulen. Die Kirchen haben das Recht, von ihren Mitgliedern Steu</w:t>
      </w:r>
      <w:r>
        <w:rPr>
          <w:rFonts w:ascii="Courier New" w:hAnsi="Courier New" w:cs="Courier New"/>
        </w:rPr>
        <w:softHyphen/>
        <w:t>ern zu erheben, die in der Regel von staatlichen Behörden gegen Erstattung der Erhebungskosten eingezogen werden. Der Austritt aus einer Kirche erfolgt durch Erklärung vor einer staatlichen Be</w:t>
      </w:r>
      <w:r>
        <w:rPr>
          <w:rFonts w:ascii="Courier New" w:hAnsi="Courier New" w:cs="Courier New"/>
        </w:rPr>
        <w:softHyphen/>
        <w:t>hörde. Der geistliche Nachwuchs erhält seine Ausbildung größten</w:t>
      </w:r>
      <w:r>
        <w:rPr>
          <w:rFonts w:ascii="Courier New" w:hAnsi="Courier New" w:cs="Courier New"/>
        </w:rPr>
        <w:softHyphen/>
        <w:t>teils an den staatlichen Universitäten; die Kirchen haben einen ver</w:t>
      </w:r>
      <w:r>
        <w:rPr>
          <w:rFonts w:ascii="Courier New" w:hAnsi="Courier New" w:cs="Courier New"/>
        </w:rPr>
        <w:softHyphen/>
        <w:t>brieften Einfluß auf die Besetzung der theologischen Lehrstühle.</w:t>
      </w:r>
    </w:p>
    <w:p w:rsidR="008B5530" w:rsidRDefault="008B5530">
      <w:pPr>
        <w:autoSpaceDE w:val="0"/>
        <w:autoSpaceDN w:val="0"/>
        <w:adjustRightInd w:val="0"/>
        <w:spacing w:line="260" w:lineRule="auto"/>
        <w:ind w:firstLine="200"/>
        <w:jc w:val="both"/>
        <w:rPr>
          <w:rFonts w:cs="Courier New"/>
          <w:szCs w:val="18"/>
          <w:lang w:val="de-DE"/>
        </w:rPr>
      </w:pPr>
      <w:r>
        <w:rPr>
          <w:rFonts w:cs="Courier New"/>
          <w:szCs w:val="18"/>
          <w:lang w:val="de-DE"/>
        </w:rPr>
        <w:t>Diese weitgehenden Rechte der Religionsgemeinschaften und die nach wie vor engen Bindungen an den Staat sind nicht unum</w:t>
      </w:r>
      <w:r>
        <w:rPr>
          <w:rFonts w:cs="Courier New"/>
          <w:szCs w:val="18"/>
          <w:lang w:val="de-DE"/>
        </w:rPr>
        <w:softHyphen/>
        <w:t>stritten. Trotz gelegentlicher Kritik bedeutet jedoch schon allein die Tätigkeit der Kirchen bei der Unterhaltung von Krankenhäusern, Al</w:t>
      </w:r>
      <w:r>
        <w:rPr>
          <w:rFonts w:cs="Courier New"/>
          <w:szCs w:val="18"/>
          <w:lang w:val="de-DE"/>
        </w:rPr>
        <w:softHyphen/>
        <w:t>ten- und Pflegeheimen, Einrichtungen der Beratung und Betreu</w:t>
      </w:r>
      <w:r>
        <w:rPr>
          <w:rFonts w:cs="Courier New"/>
          <w:szCs w:val="18"/>
          <w:lang w:val="de-DE"/>
        </w:rPr>
        <w:softHyphen/>
        <w:t>ung, Schulen und Ausbildungsstätten ein kaum ersetzbares karita</w:t>
      </w:r>
      <w:r>
        <w:rPr>
          <w:rFonts w:cs="Courier New"/>
          <w:szCs w:val="18"/>
          <w:lang w:val="de-DE"/>
        </w:rPr>
        <w:softHyphen/>
        <w:t>tives und soziales Engagement, das aus dem öffentlichen Leben nicht mehr wegzudenken ist.</w:t>
      </w:r>
    </w:p>
    <w:p w:rsidR="008B5530" w:rsidRDefault="008B5530">
      <w:pPr>
        <w:autoSpaceDE w:val="0"/>
        <w:autoSpaceDN w:val="0"/>
        <w:adjustRightInd w:val="0"/>
        <w:spacing w:before="180" w:line="260" w:lineRule="auto"/>
        <w:jc w:val="both"/>
        <w:rPr>
          <w:rFonts w:cs="Courier New"/>
          <w:b/>
          <w:bCs/>
          <w:color w:val="FF0000"/>
          <w:szCs w:val="18"/>
          <w:lang w:val="de-DE"/>
        </w:rPr>
      </w:pPr>
      <w:r>
        <w:rPr>
          <w:rFonts w:cs="Courier New"/>
          <w:b/>
          <w:bCs/>
          <w:color w:val="FF0000"/>
          <w:szCs w:val="18"/>
          <w:lang w:val="de-DE"/>
        </w:rPr>
        <w:t>4.Die evangelische Kirche.</w:t>
      </w:r>
    </w:p>
    <w:p w:rsidR="008B5530" w:rsidRDefault="008B5530">
      <w:pPr>
        <w:autoSpaceDE w:val="0"/>
        <w:autoSpaceDN w:val="0"/>
        <w:adjustRightInd w:val="0"/>
        <w:spacing w:before="180" w:line="260" w:lineRule="auto"/>
        <w:jc w:val="both"/>
        <w:rPr>
          <w:rFonts w:cs="Courier New"/>
          <w:szCs w:val="18"/>
          <w:lang w:val="de-DE"/>
        </w:rPr>
      </w:pPr>
      <w:r>
        <w:rPr>
          <w:rFonts w:cs="Courier New"/>
          <w:szCs w:val="18"/>
          <w:lang w:val="de-DE"/>
        </w:rPr>
        <w:t xml:space="preserve"> Die Evangelische Kirche in Deutschland (EKD) ist ein Bund von 17 weitgehend selbständigen lutherischen, reformierten und unierten Landeskirchen. Die Grenzen der Kir</w:t>
      </w:r>
      <w:r>
        <w:rPr>
          <w:rFonts w:cs="Courier New"/>
          <w:szCs w:val="18"/>
          <w:lang w:val="de-DE"/>
        </w:rPr>
        <w:softHyphen/>
        <w:t>chengebiete überschneiden sich zum Teil mit denen der Bundes</w:t>
      </w:r>
      <w:r>
        <w:rPr>
          <w:rFonts w:cs="Courier New"/>
          <w:szCs w:val="18"/>
          <w:lang w:val="de-DE"/>
        </w:rPr>
        <w:softHyphen/>
        <w:t>länder. Oberstes Gesetzgebungsorgan ist die Synode, oberstes Leitungsorgan der Rat der EKD. Am Sitz der Bundesregierung ist die EKD durch einen Bevollmächtigten vertreten.</w:t>
      </w:r>
    </w:p>
    <w:p w:rsidR="008B5530" w:rsidRDefault="008B5530">
      <w:pPr>
        <w:autoSpaceDE w:val="0"/>
        <w:autoSpaceDN w:val="0"/>
        <w:adjustRightInd w:val="0"/>
        <w:spacing w:line="260" w:lineRule="auto"/>
        <w:ind w:firstLine="180"/>
        <w:jc w:val="both"/>
        <w:rPr>
          <w:rFonts w:cs="Courier New"/>
          <w:szCs w:val="18"/>
          <w:lang w:val="de-DE"/>
        </w:rPr>
      </w:pPr>
      <w:r>
        <w:rPr>
          <w:rFonts w:cs="Courier New"/>
          <w:szCs w:val="18"/>
          <w:lang w:val="de-DE"/>
        </w:rPr>
        <w:t>Von den 17 Landeskirchen sind 7 lutherisch: Bayern, Braun</w:t>
      </w:r>
      <w:r>
        <w:rPr>
          <w:rFonts w:cs="Courier New"/>
          <w:szCs w:val="18"/>
          <w:lang w:val="de-DE"/>
        </w:rPr>
        <w:softHyphen/>
        <w:t>schweig, Hannover, die Nordeibische Kirche, Oldenburg, Schaum</w:t>
      </w:r>
      <w:r>
        <w:rPr>
          <w:rFonts w:cs="Courier New"/>
          <w:szCs w:val="18"/>
          <w:lang w:val="de-DE"/>
        </w:rPr>
        <w:softHyphen/>
        <w:t>burg-Lippe, Württemberg; 2 reformiert: Lippe, Nordwestdeutsch</w:t>
      </w:r>
      <w:r>
        <w:rPr>
          <w:rFonts w:cs="Courier New"/>
          <w:szCs w:val="18"/>
          <w:lang w:val="de-DE"/>
        </w:rPr>
        <w:softHyphen/>
        <w:t>land; 8 uniert: Baden, Berlin (West), Bremen, Hessen und Nassau, Kurhessen-Waldeck, Pfalz, Rheinland, Westfalen. Als »reformiert« bezeichnet man eine Kirche, die auf das Bekenntnis Calvins zurückgeht, als »uniert« eine Kirche, die auf einem Zusammenschluß von Reformierten und Lutheranern beruht.</w:t>
      </w:r>
    </w:p>
    <w:p w:rsidR="008B5530" w:rsidRDefault="008B5530">
      <w:pPr>
        <w:autoSpaceDE w:val="0"/>
        <w:autoSpaceDN w:val="0"/>
        <w:adjustRightInd w:val="0"/>
        <w:spacing w:line="260" w:lineRule="auto"/>
        <w:ind w:firstLine="200"/>
        <w:jc w:val="both"/>
        <w:rPr>
          <w:rFonts w:cs="Courier New"/>
          <w:szCs w:val="18"/>
          <w:lang w:val="de-DE"/>
        </w:rPr>
      </w:pPr>
      <w:r>
        <w:rPr>
          <w:rFonts w:cs="Courier New"/>
          <w:szCs w:val="18"/>
          <w:lang w:val="de-DE"/>
        </w:rPr>
        <w:t>Die lutherischen Landeskirchen mit Ausnahme von Oldenburg und Württemberg sind in der Vereinigten Evangelisch-Lutherischen Kirche Deutschlands (VELKD) zusammengefaßt. Zur Evangeli</w:t>
      </w:r>
      <w:r>
        <w:rPr>
          <w:rFonts w:cs="Courier New"/>
          <w:szCs w:val="18"/>
          <w:lang w:val="de-DE"/>
        </w:rPr>
        <w:softHyphen/>
        <w:t>schen Kirche der Union (EKU) gehören die unierten Kirchen in Ber</w:t>
      </w:r>
      <w:r>
        <w:rPr>
          <w:rFonts w:cs="Courier New"/>
          <w:szCs w:val="18"/>
          <w:lang w:val="de-DE"/>
        </w:rPr>
        <w:softHyphen/>
        <w:t>lin (West), Rheinland und Westfalen. Die »Arnoldshainer Konfe</w:t>
      </w:r>
      <w:r>
        <w:rPr>
          <w:rFonts w:cs="Courier New"/>
          <w:szCs w:val="18"/>
          <w:lang w:val="de-DE"/>
        </w:rPr>
        <w:softHyphen/>
        <w:t>renz« ist eine Arbeitsgemeinschaft der unierten Landeskirchen, der beiden reformierten Landeskirchen und der lutherischen Kirche in Oldenburg.</w:t>
      </w:r>
    </w:p>
    <w:p w:rsidR="008B5530" w:rsidRDefault="008B5530">
      <w:pPr>
        <w:autoSpaceDE w:val="0"/>
        <w:autoSpaceDN w:val="0"/>
        <w:adjustRightInd w:val="0"/>
        <w:spacing w:line="260" w:lineRule="auto"/>
        <w:ind w:firstLine="200"/>
        <w:jc w:val="both"/>
        <w:rPr>
          <w:rFonts w:cs="Courier New"/>
          <w:szCs w:val="18"/>
          <w:lang w:val="de-DE"/>
        </w:rPr>
      </w:pPr>
      <w:r>
        <w:rPr>
          <w:rFonts w:cs="Courier New"/>
          <w:szCs w:val="18"/>
          <w:lang w:val="de-DE"/>
        </w:rPr>
        <w:t>Die EKD pflegt enge Kontakte mit dem Bund der Evangelischen Kirchen in der DDR. Im Bewußtsein ihrer gemeinsamen Verantwor</w:t>
      </w:r>
      <w:r>
        <w:rPr>
          <w:rFonts w:cs="Courier New"/>
          <w:szCs w:val="18"/>
          <w:lang w:val="de-DE"/>
        </w:rPr>
        <w:softHyphen/>
        <w:t>tung richten beide Kirchen in Lebensfragen gemeinsame Worte an die Öffentlichkeit in beiden deutschen Staaten.</w:t>
      </w:r>
    </w:p>
    <w:p w:rsidR="008B5530" w:rsidRDefault="008B5530">
      <w:pPr>
        <w:autoSpaceDE w:val="0"/>
        <w:autoSpaceDN w:val="0"/>
        <w:adjustRightInd w:val="0"/>
        <w:spacing w:line="260" w:lineRule="auto"/>
        <w:ind w:firstLine="200"/>
        <w:jc w:val="both"/>
        <w:rPr>
          <w:rFonts w:cs="Courier New"/>
          <w:szCs w:val="18"/>
          <w:lang w:val="de-DE"/>
        </w:rPr>
      </w:pPr>
      <w:r>
        <w:rPr>
          <w:rFonts w:cs="Courier New"/>
          <w:szCs w:val="18"/>
          <w:lang w:val="de-DE"/>
        </w:rPr>
        <w:t>Die evangelischen Kirchen in der Bundesrepublik gehören dem Ökumenischen Rat der Kirchen (Weltkirchenrat) an. Mit der rö</w:t>
      </w:r>
      <w:r>
        <w:rPr>
          <w:rFonts w:cs="Courier New"/>
          <w:szCs w:val="18"/>
          <w:lang w:val="de-DE"/>
        </w:rPr>
        <w:softHyphen/>
        <w:t>misch-katholischen Kirche besteht eine enge Zusammenarbeit. Die ökumenische Bewegung, an der die EKD starken Anteil nimmt, wächst immer mehr über das Institutionelle hinaus und wird zur Sa</w:t>
      </w:r>
      <w:r>
        <w:rPr>
          <w:rFonts w:cs="Courier New"/>
          <w:szCs w:val="18"/>
          <w:lang w:val="de-DE"/>
        </w:rPr>
        <w:softHyphen/>
        <w:t>che der einzelnen Christen. In vielen evangelischen und katholi</w:t>
      </w:r>
      <w:r>
        <w:rPr>
          <w:rFonts w:cs="Courier New"/>
          <w:szCs w:val="18"/>
          <w:lang w:val="de-DE"/>
        </w:rPr>
        <w:softHyphen/>
        <w:t>schen Gemeinden haben sich ökumenische Arbeitskreise gebildet.</w:t>
      </w:r>
    </w:p>
    <w:p w:rsidR="008B5530" w:rsidRDefault="008B5530">
      <w:pPr>
        <w:autoSpaceDE w:val="0"/>
        <w:autoSpaceDN w:val="0"/>
        <w:adjustRightInd w:val="0"/>
        <w:spacing w:before="180" w:line="260" w:lineRule="auto"/>
        <w:ind w:firstLine="200"/>
        <w:jc w:val="both"/>
        <w:rPr>
          <w:rFonts w:cs="Courier New"/>
          <w:szCs w:val="18"/>
          <w:lang w:val="de-DE"/>
        </w:rPr>
      </w:pPr>
      <w:r>
        <w:rPr>
          <w:rFonts w:cs="Courier New"/>
          <w:szCs w:val="18"/>
          <w:lang w:val="de-DE"/>
        </w:rPr>
        <w:t>Die Landeskirchen der EKD beteiligen sich - ihrer konfessionel</w:t>
      </w:r>
      <w:r>
        <w:rPr>
          <w:rFonts w:cs="Courier New"/>
          <w:szCs w:val="18"/>
          <w:lang w:val="de-DE"/>
        </w:rPr>
        <w:softHyphen/>
        <w:t>len Prägung entsprechend - auch an der Arbeit des Lutherischen Weltbundes oder des Reformierten Weltbundes.</w:t>
      </w:r>
    </w:p>
    <w:p w:rsidR="008B5530" w:rsidRDefault="008B5530">
      <w:pPr>
        <w:autoSpaceDE w:val="0"/>
        <w:autoSpaceDN w:val="0"/>
        <w:adjustRightInd w:val="0"/>
        <w:spacing w:before="200" w:line="260" w:lineRule="auto"/>
        <w:jc w:val="both"/>
        <w:rPr>
          <w:rFonts w:cs="Courier New"/>
          <w:b/>
          <w:bCs/>
          <w:color w:val="FF0000"/>
          <w:szCs w:val="18"/>
          <w:lang w:val="de-DE"/>
        </w:rPr>
      </w:pPr>
      <w:r>
        <w:rPr>
          <w:rFonts w:cs="Courier New"/>
          <w:b/>
          <w:bCs/>
          <w:color w:val="FF0000"/>
          <w:szCs w:val="18"/>
          <w:lang w:val="de-DE"/>
        </w:rPr>
        <w:t>5.Die katholische Kirche.</w:t>
      </w:r>
    </w:p>
    <w:p w:rsidR="008B5530" w:rsidRDefault="008B5530">
      <w:pPr>
        <w:autoSpaceDE w:val="0"/>
        <w:autoSpaceDN w:val="0"/>
        <w:adjustRightInd w:val="0"/>
        <w:spacing w:before="200" w:line="260" w:lineRule="auto"/>
        <w:jc w:val="both"/>
        <w:rPr>
          <w:rFonts w:cs="Courier New"/>
          <w:szCs w:val="18"/>
          <w:lang w:val="de-DE"/>
        </w:rPr>
      </w:pPr>
      <w:r>
        <w:rPr>
          <w:rFonts w:cs="Courier New"/>
          <w:szCs w:val="18"/>
          <w:lang w:val="de-DE"/>
        </w:rPr>
        <w:t xml:space="preserve"> In der Bundesrepublik Deutschland ein</w:t>
      </w:r>
      <w:r>
        <w:rPr>
          <w:rFonts w:cs="Courier New"/>
          <w:szCs w:val="18"/>
          <w:lang w:val="de-DE"/>
        </w:rPr>
        <w:softHyphen/>
        <w:t>schließlich Berlin (West) bestehen fünf Kirchenprovinzen der rö</w:t>
      </w:r>
      <w:r>
        <w:rPr>
          <w:rFonts w:cs="Courier New"/>
          <w:szCs w:val="18"/>
          <w:lang w:val="de-DE"/>
        </w:rPr>
        <w:softHyphen/>
        <w:t>misch-katholischen Kirche. Sie umfassen 22 Bistümer, davon 5 Erz</w:t>
      </w:r>
      <w:r>
        <w:rPr>
          <w:rFonts w:cs="Courier New"/>
          <w:szCs w:val="18"/>
          <w:lang w:val="de-DE"/>
        </w:rPr>
        <w:softHyphen/>
        <w:t>bistümer:</w:t>
      </w:r>
    </w:p>
    <w:p w:rsidR="008B5530" w:rsidRDefault="008B5530">
      <w:pPr>
        <w:autoSpaceDE w:val="0"/>
        <w:autoSpaceDN w:val="0"/>
        <w:adjustRightInd w:val="0"/>
        <w:spacing w:line="260" w:lineRule="auto"/>
        <w:ind w:firstLine="220"/>
        <w:rPr>
          <w:rFonts w:cs="Courier New"/>
          <w:szCs w:val="18"/>
          <w:lang w:val="de-DE"/>
        </w:rPr>
      </w:pPr>
      <w:r>
        <w:rPr>
          <w:rFonts w:cs="Courier New"/>
          <w:color w:val="FF0000"/>
          <w:szCs w:val="18"/>
          <w:lang w:val="de-DE"/>
        </w:rPr>
        <w:t xml:space="preserve"> -</w:t>
      </w:r>
      <w:r>
        <w:rPr>
          <w:rFonts w:cs="Courier New"/>
          <w:szCs w:val="18"/>
          <w:lang w:val="de-DE"/>
        </w:rPr>
        <w:t>das Erzbistum Köln mit den Bistümern Aachen, Essen, Limburg, Münster, Osnabrück,   Trier;</w:t>
      </w:r>
    </w:p>
    <w:p w:rsidR="008B5530" w:rsidRDefault="008B5530">
      <w:pPr>
        <w:autoSpaceDE w:val="0"/>
        <w:autoSpaceDN w:val="0"/>
        <w:adjustRightInd w:val="0"/>
        <w:spacing w:line="260" w:lineRule="auto"/>
        <w:ind w:firstLine="220"/>
        <w:rPr>
          <w:rFonts w:cs="Courier New"/>
          <w:szCs w:val="18"/>
          <w:lang w:val="de-DE"/>
        </w:rPr>
      </w:pPr>
      <w:r>
        <w:rPr>
          <w:rFonts w:cs="Courier New"/>
          <w:color w:val="FF0000"/>
          <w:szCs w:val="18"/>
          <w:lang w:val="de-DE"/>
        </w:rPr>
        <w:t xml:space="preserve"> -</w:t>
      </w:r>
      <w:r>
        <w:rPr>
          <w:rFonts w:cs="Courier New"/>
          <w:szCs w:val="18"/>
          <w:lang w:val="de-DE"/>
        </w:rPr>
        <w:t>das Erzbistum Paderborn mit den Bistümern Fulda und Hil</w:t>
      </w:r>
      <w:r>
        <w:rPr>
          <w:rFonts w:cs="Courier New"/>
          <w:szCs w:val="18"/>
          <w:lang w:val="de-DE"/>
        </w:rPr>
        <w:softHyphen/>
        <w:t>desheim;</w:t>
      </w:r>
    </w:p>
    <w:p w:rsidR="008B5530" w:rsidRDefault="008B5530">
      <w:pPr>
        <w:autoSpaceDE w:val="0"/>
        <w:autoSpaceDN w:val="0"/>
        <w:adjustRightInd w:val="0"/>
        <w:spacing w:line="260" w:lineRule="auto"/>
        <w:ind w:firstLine="220"/>
        <w:rPr>
          <w:rFonts w:cs="Courier New"/>
          <w:szCs w:val="18"/>
          <w:lang w:val="de-DE"/>
        </w:rPr>
      </w:pPr>
      <w:r>
        <w:rPr>
          <w:rFonts w:cs="Courier New"/>
          <w:color w:val="FF0000"/>
          <w:szCs w:val="18"/>
          <w:lang w:val="de-DE"/>
        </w:rPr>
        <w:t xml:space="preserve"> -</w:t>
      </w:r>
      <w:r>
        <w:rPr>
          <w:rFonts w:cs="Courier New"/>
          <w:szCs w:val="18"/>
          <w:lang w:val="de-DE"/>
        </w:rPr>
        <w:t>das Erzbistum München-Freising mit den Bistümern Augs</w:t>
      </w:r>
      <w:r>
        <w:rPr>
          <w:rFonts w:cs="Courier New"/>
          <w:szCs w:val="18"/>
          <w:lang w:val="de-DE"/>
        </w:rPr>
        <w:softHyphen/>
        <w:t>burg, Passau und Regensburg;</w:t>
      </w:r>
    </w:p>
    <w:p w:rsidR="008B5530" w:rsidRDefault="008B5530">
      <w:pPr>
        <w:autoSpaceDE w:val="0"/>
        <w:autoSpaceDN w:val="0"/>
        <w:adjustRightInd w:val="0"/>
        <w:spacing w:line="260" w:lineRule="auto"/>
        <w:ind w:firstLine="220"/>
        <w:rPr>
          <w:rFonts w:cs="Courier New"/>
          <w:szCs w:val="18"/>
          <w:lang w:val="de-DE"/>
        </w:rPr>
      </w:pPr>
      <w:r>
        <w:rPr>
          <w:rFonts w:cs="Courier New"/>
          <w:szCs w:val="18"/>
          <w:lang w:val="de-DE"/>
        </w:rPr>
        <w:t xml:space="preserve"> </w:t>
      </w:r>
      <w:r>
        <w:rPr>
          <w:rFonts w:cs="Courier New"/>
          <w:color w:val="FF0000"/>
          <w:szCs w:val="18"/>
          <w:lang w:val="de-DE"/>
        </w:rPr>
        <w:t>-</w:t>
      </w:r>
      <w:r>
        <w:rPr>
          <w:rFonts w:cs="Courier New"/>
          <w:szCs w:val="18"/>
          <w:lang w:val="de-DE"/>
        </w:rPr>
        <w:t>das Erzbistum Bamberg mit den Bistümern Eichstätt, Speyer und Würzburg;</w:t>
      </w:r>
    </w:p>
    <w:p w:rsidR="008B5530" w:rsidRDefault="008B5530">
      <w:pPr>
        <w:autoSpaceDE w:val="0"/>
        <w:autoSpaceDN w:val="0"/>
        <w:adjustRightInd w:val="0"/>
        <w:spacing w:line="260" w:lineRule="auto"/>
        <w:ind w:firstLine="220"/>
        <w:rPr>
          <w:rFonts w:cs="Courier New"/>
          <w:szCs w:val="18"/>
          <w:lang w:val="de-DE"/>
        </w:rPr>
      </w:pPr>
      <w:r>
        <w:rPr>
          <w:rFonts w:cs="Courier New"/>
          <w:color w:val="FF0000"/>
          <w:szCs w:val="18"/>
          <w:lang w:val="de-DE"/>
        </w:rPr>
        <w:t xml:space="preserve"> -</w:t>
      </w:r>
      <w:r>
        <w:rPr>
          <w:rFonts w:cs="Courier New"/>
          <w:szCs w:val="18"/>
          <w:lang w:val="de-DE"/>
        </w:rPr>
        <w:t>das Erzbistum Freiburg mit den Bistümern Mainz und Rotten</w:t>
      </w:r>
      <w:r>
        <w:rPr>
          <w:rFonts w:cs="Courier New"/>
          <w:szCs w:val="18"/>
          <w:lang w:val="de-DE"/>
        </w:rPr>
        <w:softHyphen/>
        <w:t>burg-Stuttgart.</w:t>
      </w:r>
    </w:p>
    <w:p w:rsidR="008B5530" w:rsidRDefault="008B5530">
      <w:pPr>
        <w:autoSpaceDE w:val="0"/>
        <w:autoSpaceDN w:val="0"/>
        <w:adjustRightInd w:val="0"/>
        <w:ind w:firstLine="220"/>
        <w:jc w:val="both"/>
        <w:rPr>
          <w:rFonts w:cs="Courier New"/>
          <w:szCs w:val="18"/>
          <w:lang w:val="de-DE"/>
        </w:rPr>
      </w:pPr>
      <w:r>
        <w:rPr>
          <w:rFonts w:cs="Courier New"/>
          <w:szCs w:val="18"/>
          <w:lang w:val="de-DE"/>
        </w:rPr>
        <w:t>Berlin (West) ist Teil des Bistums Berlin.</w:t>
      </w:r>
    </w:p>
    <w:p w:rsidR="008B5530" w:rsidRDefault="008B5530">
      <w:pPr>
        <w:autoSpaceDE w:val="0"/>
        <w:autoSpaceDN w:val="0"/>
        <w:adjustRightInd w:val="0"/>
        <w:spacing w:line="260" w:lineRule="auto"/>
        <w:ind w:firstLine="220"/>
        <w:jc w:val="both"/>
        <w:rPr>
          <w:rFonts w:cs="Courier New"/>
          <w:szCs w:val="18"/>
          <w:lang w:val="de-DE"/>
        </w:rPr>
      </w:pPr>
      <w:r>
        <w:rPr>
          <w:rFonts w:cs="Courier New"/>
          <w:szCs w:val="18"/>
          <w:lang w:val="de-DE"/>
        </w:rPr>
        <w:t>Diese Einteilung der Diözesen stammt im wesentlichen aus dem 19. Jahrhundert; einige Bistümer wurden erst im 20. Jahrhundert</w:t>
      </w:r>
      <w:r>
        <w:rPr>
          <w:rFonts w:cs="Courier New"/>
          <w:szCs w:val="18"/>
        </w:rPr>
        <w:t xml:space="preserve"> </w:t>
      </w:r>
      <w:r>
        <w:rPr>
          <w:rFonts w:cs="Courier New"/>
          <w:szCs w:val="18"/>
          <w:lang w:val="de-DE"/>
        </w:rPr>
        <w:t>errichtet. Die Erzbischöfe und Bischöfe der Bundesrepublik bera</w:t>
      </w:r>
      <w:r>
        <w:rPr>
          <w:rFonts w:cs="Courier New"/>
          <w:szCs w:val="18"/>
          <w:lang w:val="de-DE"/>
        </w:rPr>
        <w:softHyphen/>
        <w:t>ten gemeinsame Fragen in der Deutschen Bischofskonferenz mit Sekretariat in Bonn. Die Impulse, die das II. Vatikanische Konzil für die Mitwirkung der katholischen Laien in der Kirche und an den Auf</w:t>
      </w:r>
      <w:r>
        <w:rPr>
          <w:rFonts w:cs="Courier New"/>
          <w:szCs w:val="18"/>
          <w:lang w:val="de-DE"/>
        </w:rPr>
        <w:softHyphen/>
        <w:t>gaben der Kirche gegeben hat, werden von gewählten Vertretun</w:t>
      </w:r>
      <w:r>
        <w:rPr>
          <w:rFonts w:cs="Courier New"/>
          <w:szCs w:val="18"/>
          <w:lang w:val="de-DE"/>
        </w:rPr>
        <w:softHyphen/>
        <w:t>gen der Laien in die Tat umgesetzt. Die Besuche von Papst Johan</w:t>
      </w:r>
      <w:r>
        <w:rPr>
          <w:rFonts w:cs="Courier New"/>
          <w:szCs w:val="18"/>
          <w:lang w:val="de-DE"/>
        </w:rPr>
        <w:softHyphen/>
        <w:t>nes Paul II. 1980 und 1987 in der Bundesrepublik haben der ökume</w:t>
      </w:r>
      <w:r>
        <w:rPr>
          <w:rFonts w:cs="Courier New"/>
          <w:szCs w:val="18"/>
          <w:lang w:val="de-DE"/>
        </w:rPr>
        <w:softHyphen/>
        <w:t>nischen Bewegung und dem Dialog zwischen Kirche und Staat starke Anstöße gegeben.</w:t>
      </w:r>
    </w:p>
    <w:p w:rsidR="008B5530" w:rsidRDefault="008B5530">
      <w:pPr>
        <w:autoSpaceDE w:val="0"/>
        <w:autoSpaceDN w:val="0"/>
        <w:adjustRightInd w:val="0"/>
        <w:spacing w:before="160" w:line="260" w:lineRule="auto"/>
        <w:jc w:val="both"/>
        <w:rPr>
          <w:rFonts w:cs="Courier New"/>
          <w:b/>
          <w:bCs/>
          <w:color w:val="FF0000"/>
          <w:szCs w:val="18"/>
          <w:lang w:val="de-DE"/>
        </w:rPr>
      </w:pPr>
      <w:r>
        <w:rPr>
          <w:rFonts w:cs="Courier New"/>
          <w:b/>
          <w:bCs/>
          <w:color w:val="FF0000"/>
          <w:szCs w:val="18"/>
          <w:lang w:val="de-DE"/>
        </w:rPr>
        <w:t>6.Kleinere Religionsgemeinschaften</w:t>
      </w:r>
    </w:p>
    <w:p w:rsidR="008B5530" w:rsidRDefault="008B5530">
      <w:pPr>
        <w:autoSpaceDE w:val="0"/>
        <w:autoSpaceDN w:val="0"/>
        <w:adjustRightInd w:val="0"/>
        <w:spacing w:before="160" w:line="260" w:lineRule="auto"/>
        <w:jc w:val="both"/>
        <w:rPr>
          <w:rFonts w:cs="Courier New"/>
          <w:szCs w:val="18"/>
          <w:lang w:val="de-DE"/>
        </w:rPr>
      </w:pPr>
      <w:r>
        <w:rPr>
          <w:rFonts w:cs="Courier New"/>
          <w:b/>
          <w:bCs/>
          <w:szCs w:val="18"/>
          <w:lang w:val="de-DE"/>
        </w:rPr>
        <w:t>.</w:t>
      </w:r>
      <w:r>
        <w:rPr>
          <w:rFonts w:cs="Courier New"/>
          <w:szCs w:val="18"/>
          <w:lang w:val="de-DE"/>
        </w:rPr>
        <w:t xml:space="preserve"> Zu den kleineren Religionsge</w:t>
      </w:r>
      <w:r>
        <w:rPr>
          <w:rFonts w:cs="Courier New"/>
          <w:szCs w:val="18"/>
          <w:lang w:val="de-DE"/>
        </w:rPr>
        <w:softHyphen/>
        <w:t>meinschaften gehören insbesondere die sogenannten Freikirchen, d.h. Kirchen, für die ihr Charakter als »Freiwilligkeitskirche« im Ge</w:t>
      </w:r>
      <w:r>
        <w:rPr>
          <w:rFonts w:cs="Courier New"/>
          <w:szCs w:val="18"/>
          <w:lang w:val="de-DE"/>
        </w:rPr>
        <w:softHyphen/>
        <w:t>gensatz zur Volkskirche bestimmend ist. Die Mitgliedschaft grün</w:t>
      </w:r>
      <w:r>
        <w:rPr>
          <w:rFonts w:cs="Courier New"/>
          <w:szCs w:val="18"/>
          <w:lang w:val="de-DE"/>
        </w:rPr>
        <w:softHyphen/>
        <w:t>det sich auf eigene Entscheidung, nicht auf die Kindertaufe.</w:t>
      </w:r>
    </w:p>
    <w:p w:rsidR="008B5530" w:rsidRDefault="008B5530">
      <w:pPr>
        <w:autoSpaceDE w:val="0"/>
        <w:autoSpaceDN w:val="0"/>
        <w:adjustRightInd w:val="0"/>
        <w:spacing w:line="260" w:lineRule="auto"/>
        <w:ind w:firstLine="200"/>
        <w:jc w:val="both"/>
        <w:rPr>
          <w:rFonts w:cs="Courier New"/>
          <w:szCs w:val="18"/>
          <w:lang w:val="de-DE"/>
        </w:rPr>
      </w:pPr>
      <w:r>
        <w:rPr>
          <w:rFonts w:cs="Courier New"/>
          <w:szCs w:val="18"/>
          <w:lang w:val="de-DE"/>
        </w:rPr>
        <w:t>Zwei der größten evangelischen Freikirchen, die Methodisten und die Evangelische Gemeinschaft, haben sich im Jahre 1968 zur Evangelisch-methodistischen Kirche zusammengeschlossen. Da</w:t>
      </w:r>
      <w:r>
        <w:rPr>
          <w:rFonts w:cs="Courier New"/>
          <w:szCs w:val="18"/>
          <w:lang w:val="de-DE"/>
        </w:rPr>
        <w:softHyphen/>
        <w:t>neben gibt es den Bund Evangelisch-Freikirchlicher Gemeinden (Baptisten). Die altkatholische Kirche entstand als Abspaltung von der römisch-katholischen Kirche in den 1870er Jahren nach dem l. Vatikanischen Konzil. Die Mennonitengemeinden, die Religiöse Gesellschaft der Freunde (Quäker) und die Heilsarmee besitzen durch ihre soziale Aktivität ein nicht unbeträchtliches Gewicht.</w:t>
      </w:r>
    </w:p>
    <w:p w:rsidR="008B5530" w:rsidRDefault="008B5530">
      <w:pPr>
        <w:pStyle w:val="a5"/>
        <w:rPr>
          <w:rFonts w:ascii="Courier New" w:hAnsi="Courier New" w:cs="Courier New"/>
        </w:rPr>
      </w:pPr>
      <w:r>
        <w:rPr>
          <w:rFonts w:ascii="Courier New" w:hAnsi="Courier New" w:cs="Courier New"/>
        </w:rPr>
        <w:t>Im Deutschen Reich wohnten 1933 etwa 530000 Juden. Heute, nach der nationalsozialistischen Verfolgungs- und Ausrottungspoli</w:t>
      </w:r>
      <w:r>
        <w:rPr>
          <w:rFonts w:ascii="Courier New" w:hAnsi="Courier New" w:cs="Courier New"/>
        </w:rPr>
        <w:softHyphen/>
        <w:t>tik, gibt es 65 jüdische Gemeinden mit 28000 Mitgliedern, deren größte die in Berlin (West) mit 6000 und Frankfurt a. M. mit knapp 5000 Mitgliedern sind. In der Bundesrepublik leben darüber hinaus etwa 15000 Juden, die nicht Mitglieder der jüdischen Gemeinden sind. Die Dachorganisation der jüdischen Gemeinden ist der Zen</w:t>
      </w:r>
      <w:r>
        <w:rPr>
          <w:rFonts w:ascii="Courier New" w:hAnsi="Courier New" w:cs="Courier New"/>
        </w:rPr>
        <w:softHyphen/>
        <w:t>tralrat der Juden in Deutschland. 1979 wurde in Heidelberg eine Hochschule für jüdische Studien gegründet, die inzwischen inter</w:t>
      </w:r>
      <w:r>
        <w:rPr>
          <w:rFonts w:ascii="Courier New" w:hAnsi="Courier New" w:cs="Courier New"/>
        </w:rPr>
        <w:softHyphen/>
        <w:t>nationale Anerkennung gefunden hat.</w:t>
      </w:r>
    </w:p>
    <w:p w:rsidR="008B5530" w:rsidRDefault="008B5530">
      <w:pPr>
        <w:autoSpaceDE w:val="0"/>
        <w:autoSpaceDN w:val="0"/>
        <w:adjustRightInd w:val="0"/>
        <w:spacing w:line="260" w:lineRule="auto"/>
        <w:ind w:firstLine="200"/>
        <w:jc w:val="both"/>
        <w:rPr>
          <w:rFonts w:cs="Courier New"/>
          <w:szCs w:val="18"/>
        </w:rPr>
      </w:pPr>
      <w:r>
        <w:rPr>
          <w:rFonts w:cs="Courier New"/>
          <w:szCs w:val="18"/>
          <w:lang w:val="de-DE"/>
        </w:rPr>
        <w:t>Durch die Anwesenheit der zahlreichen ausländischen Arbeiter und ihrer Angehörigen haben Religionsgemeinschaften, die früher in Deutschland kaum vertreten waren, stark an Bedeutung gewon</w:t>
      </w:r>
      <w:r>
        <w:rPr>
          <w:rFonts w:cs="Courier New"/>
          <w:szCs w:val="18"/>
          <w:lang w:val="de-DE"/>
        </w:rPr>
        <w:softHyphen/>
        <w:t>nen. Das gilt für die griechisch-orthodoxe Kirche und besonders für den Islam. Heute leben in der Bundesrepublik mehr als 1,8 Millionen Moslems, zumeist Türken.</w:t>
      </w: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before="180" w:line="260" w:lineRule="auto"/>
        <w:jc w:val="both"/>
        <w:rPr>
          <w:rFonts w:cs="Courier New"/>
          <w:b/>
          <w:bCs/>
          <w:szCs w:val="18"/>
          <w:lang w:val="de-DE"/>
        </w:rPr>
      </w:pPr>
      <w:r>
        <w:rPr>
          <w:rFonts w:cs="Courier New"/>
          <w:b/>
          <w:bCs/>
          <w:color w:val="FF0000"/>
          <w:szCs w:val="18"/>
          <w:lang w:val="de-DE"/>
        </w:rPr>
        <w:t>7.Gemeinsames Handeln</w:t>
      </w:r>
      <w:r>
        <w:rPr>
          <w:rFonts w:cs="Courier New"/>
          <w:b/>
          <w:bCs/>
          <w:szCs w:val="18"/>
          <w:lang w:val="de-DE"/>
        </w:rPr>
        <w:t>.</w:t>
      </w:r>
    </w:p>
    <w:p w:rsidR="008B5530" w:rsidRDefault="008B5530">
      <w:pPr>
        <w:pStyle w:val="30"/>
      </w:pPr>
      <w:r>
        <w:t xml:space="preserve"> In den Jahren 1933-1945 haben viele evan</w:t>
      </w:r>
      <w:r>
        <w:softHyphen/>
        <w:t>gelische und katholische Christen tapfer gegen die Hitler-Diktatur</w:t>
      </w:r>
    </w:p>
    <w:p w:rsidR="008B5530" w:rsidRDefault="008B5530">
      <w:pPr>
        <w:pStyle w:val="a3"/>
        <w:jc w:val="both"/>
        <w:rPr>
          <w:rFonts w:ascii="Courier New" w:hAnsi="Courier New" w:cs="Courier New"/>
          <w:sz w:val="24"/>
        </w:rPr>
      </w:pPr>
      <w:r>
        <w:rPr>
          <w:rFonts w:ascii="Courier New" w:hAnsi="Courier New" w:cs="Courier New"/>
          <w:sz w:val="24"/>
        </w:rPr>
        <w:t>gekämpft. Stellvertretend seien hier Pastor Martin Niemöller und Bi</w:t>
      </w:r>
      <w:r>
        <w:rPr>
          <w:rFonts w:ascii="Courier New" w:hAnsi="Courier New" w:cs="Courier New"/>
          <w:sz w:val="24"/>
        </w:rPr>
        <w:softHyphen/>
        <w:t>schof Clemens August Graf von Galen genannt. Die Zusammenar</w:t>
      </w:r>
      <w:r>
        <w:rPr>
          <w:rFonts w:ascii="Courier New" w:hAnsi="Courier New" w:cs="Courier New"/>
          <w:sz w:val="24"/>
        </w:rPr>
        <w:softHyphen/>
        <w:t>beit in diesem Kampf hat das Verständnis füreinander gestärkt und die gemeinsame politische Verantwortung deutlich gemacht. Auf</w:t>
      </w:r>
      <w:r>
        <w:rPr>
          <w:rFonts w:ascii="Courier New" w:hAnsi="Courier New" w:cs="Courier New"/>
          <w:sz w:val="24"/>
        </w:rPr>
        <w:softHyphen/>
        <w:t>grund dieser Erfahrungen wird heute von den Kirchen in hohem Maß öffentliche Verantwortung wahrgenommen, auch durch Denk</w:t>
      </w:r>
      <w:r>
        <w:rPr>
          <w:rFonts w:ascii="Courier New" w:hAnsi="Courier New" w:cs="Courier New"/>
          <w:sz w:val="24"/>
        </w:rPr>
        <w:softHyphen/>
        <w:t>schriften und andere Formen publizistischer Tätigkeit.</w:t>
      </w:r>
    </w:p>
    <w:p w:rsidR="008B5530" w:rsidRDefault="008B5530">
      <w:pPr>
        <w:autoSpaceDE w:val="0"/>
        <w:autoSpaceDN w:val="0"/>
        <w:adjustRightInd w:val="0"/>
        <w:spacing w:line="260" w:lineRule="auto"/>
        <w:ind w:firstLine="160"/>
        <w:jc w:val="both"/>
        <w:rPr>
          <w:rFonts w:cs="Courier New"/>
          <w:szCs w:val="18"/>
          <w:u w:val="single"/>
          <w:lang w:val="de-DE"/>
        </w:rPr>
      </w:pPr>
      <w:r>
        <w:rPr>
          <w:rFonts w:cs="Courier New"/>
          <w:szCs w:val="18"/>
          <w:lang w:val="de-DE"/>
        </w:rPr>
        <w:t>Auf vielfältige Weise wenden sich die Konfessionen an die Öf</w:t>
      </w:r>
      <w:r>
        <w:rPr>
          <w:rFonts w:cs="Courier New"/>
          <w:szCs w:val="18"/>
          <w:lang w:val="de-DE"/>
        </w:rPr>
        <w:softHyphen/>
        <w:t xml:space="preserve">fentlichkeit. </w:t>
      </w:r>
      <w:r>
        <w:rPr>
          <w:rFonts w:cs="Courier New"/>
          <w:szCs w:val="18"/>
          <w:u w:val="single"/>
          <w:lang w:val="de-DE"/>
        </w:rPr>
        <w:t>Besonders zu nennen sind hier die beiden Laienbewe-gungen, der Deutsche Katholikentag (seit 1848) und der Deutsche Evangelische Kirchentag (neu seit 1949). Die karitative Arbeit der Kirchen leistet auf katholischer Seite der Deutsche Caritasverband, auf evangelischer das Diakonische Werk.</w:t>
      </w:r>
    </w:p>
    <w:p w:rsidR="008B5530" w:rsidRDefault="008B5530">
      <w:pPr>
        <w:autoSpaceDE w:val="0"/>
        <w:autoSpaceDN w:val="0"/>
        <w:adjustRightInd w:val="0"/>
        <w:spacing w:line="260" w:lineRule="auto"/>
        <w:ind w:firstLine="160"/>
        <w:jc w:val="both"/>
        <w:rPr>
          <w:rFonts w:cs="Courier New"/>
          <w:szCs w:val="18"/>
          <w:u w:val="single"/>
          <w:lang w:val="de-DE"/>
        </w:rPr>
      </w:pPr>
      <w:r>
        <w:rPr>
          <w:rFonts w:cs="Courier New"/>
          <w:szCs w:val="18"/>
          <w:lang w:val="de-DE"/>
        </w:rPr>
        <w:t>Seit dem Wiederaufbau im Inneren haben sich beide Kirchen in der Entwicklungshilfe stark engagiert. Es entstanden große kirchli</w:t>
      </w:r>
      <w:r>
        <w:rPr>
          <w:rFonts w:cs="Courier New"/>
          <w:szCs w:val="18"/>
          <w:lang w:val="de-DE"/>
        </w:rPr>
        <w:softHyphen/>
        <w:t>che Hilfswerke, die aus freiwilligen Spenden der Gläubigen finan</w:t>
      </w:r>
      <w:r>
        <w:rPr>
          <w:rFonts w:cs="Courier New"/>
          <w:szCs w:val="18"/>
          <w:lang w:val="de-DE"/>
        </w:rPr>
        <w:softHyphen/>
        <w:t xml:space="preserve">ziert werden. So sammelten die evangelische </w:t>
      </w:r>
      <w:r>
        <w:rPr>
          <w:rFonts w:cs="Courier New"/>
          <w:szCs w:val="18"/>
          <w:u w:val="single"/>
          <w:lang w:val="de-DE"/>
        </w:rPr>
        <w:t>Aktion »Brot für die Welt« und das katholische Werk »Misereor« Milliardenbeträge für die Linderung akuter Notfälle und die Verbesserung der Lebensver</w:t>
      </w:r>
      <w:r>
        <w:rPr>
          <w:rFonts w:cs="Courier New"/>
          <w:szCs w:val="18"/>
          <w:u w:val="single"/>
          <w:lang w:val="de-DE"/>
        </w:rPr>
        <w:softHyphen/>
        <w:t>hältnisse, vor allem für die Förderung langfristiger Entwicklungs</w:t>
      </w:r>
      <w:r>
        <w:rPr>
          <w:rFonts w:cs="Courier New"/>
          <w:szCs w:val="18"/>
          <w:u w:val="single"/>
          <w:lang w:val="de-DE"/>
        </w:rPr>
        <w:softHyphen/>
        <w:t>maßnahmen und die Hilfe zur Selbsthilfe.</w:t>
      </w:r>
    </w:p>
    <w:p w:rsidR="008B5530" w:rsidRDefault="008B5530">
      <w:pPr>
        <w:pStyle w:val="30"/>
        <w:rPr>
          <w:u w:val="single"/>
        </w:rPr>
      </w:pPr>
      <w:r>
        <w:rPr>
          <w:u w:val="single"/>
        </w:rPr>
        <w:t>In jüngster Zeit haben sich die christlichen Kirchen - auch durch offizielle Stellungnahmen - in den Diskussionen über Frieden und Abrüstung, Ausländer- und Asylpolitik, Arbeitsmarktpolitik und Um</w:t>
      </w:r>
      <w:r>
        <w:rPr>
          <w:u w:val="single"/>
        </w:rPr>
        <w:softHyphen/>
        <w:t xml:space="preserve">weltschutz zu Wort </w:t>
      </w:r>
    </w:p>
    <w:p w:rsidR="008B5530" w:rsidRDefault="008B5530">
      <w:pPr>
        <w:autoSpaceDE w:val="0"/>
        <w:autoSpaceDN w:val="0"/>
        <w:adjustRightInd w:val="0"/>
        <w:spacing w:line="260" w:lineRule="auto"/>
        <w:ind w:firstLine="160"/>
        <w:jc w:val="both"/>
        <w:rPr>
          <w:rFonts w:cs="Courier New"/>
          <w:szCs w:val="18"/>
          <w:u w:val="single"/>
          <w:lang w:val="de-DE"/>
        </w:rPr>
      </w:pPr>
      <w:r>
        <w:rPr>
          <w:rFonts w:cs="Courier New"/>
          <w:szCs w:val="18"/>
          <w:u w:val="single"/>
          <w:lang w:val="de-DE"/>
        </w:rPr>
        <w:t xml:space="preserve"> </w:t>
      </w:r>
    </w:p>
    <w:p w:rsidR="008B5530" w:rsidRDefault="008B5530">
      <w:pPr>
        <w:pStyle w:val="1"/>
        <w:rPr>
          <w:b w:val="0"/>
          <w:bCs w:val="0"/>
          <w:i/>
          <w:iCs/>
        </w:rPr>
      </w:pPr>
      <w:r>
        <w:rPr>
          <w:b w:val="0"/>
          <w:bCs w:val="0"/>
          <w:i/>
          <w:iCs/>
        </w:rPr>
        <w:t>8.Antisemitismus</w:t>
      </w:r>
    </w:p>
    <w:p w:rsidR="008B5530" w:rsidRDefault="008B5530">
      <w:pPr>
        <w:autoSpaceDE w:val="0"/>
        <w:autoSpaceDN w:val="0"/>
        <w:adjustRightInd w:val="0"/>
        <w:spacing w:line="280" w:lineRule="auto"/>
        <w:rPr>
          <w:rFonts w:cs="Courier New"/>
          <w:szCs w:val="20"/>
          <w:lang w:val="de-DE"/>
        </w:rPr>
      </w:pPr>
      <w:r>
        <w:rPr>
          <w:rFonts w:cs="Courier New"/>
          <w:szCs w:val="20"/>
          <w:lang w:val="de-DE"/>
        </w:rPr>
        <w:t>Als größte nichtchristliche Religionsgemeinschaft in Deutsch</w:t>
      </w:r>
      <w:r>
        <w:rPr>
          <w:rFonts w:cs="Courier New"/>
          <w:szCs w:val="20"/>
          <w:lang w:val="de-DE"/>
        </w:rPr>
        <w:softHyphen/>
        <w:t xml:space="preserve">land wurden die Juden zu einem Hauptangriffsziel nazisti-scher Politik. </w:t>
      </w:r>
      <w:r>
        <w:rPr>
          <w:rFonts w:cs="Courier New"/>
          <w:szCs w:val="20"/>
          <w:u w:val="single"/>
          <w:lang w:val="de-DE"/>
        </w:rPr>
        <w:t>Barbarischer Antisemitismus wurde zur ge</w:t>
      </w:r>
      <w:r>
        <w:rPr>
          <w:rFonts w:cs="Courier New"/>
          <w:szCs w:val="20"/>
          <w:u w:val="single"/>
          <w:lang w:val="de-DE"/>
        </w:rPr>
        <w:softHyphen/>
        <w:t xml:space="preserve">waltsam durchgesetzten Staatsdoktrin (politischer Grundsatz) und gipfelte in der massenweisen Vertreibung und Ausrottung von </w:t>
      </w:r>
      <w:r>
        <w:rPr>
          <w:rFonts w:cs="Courier New"/>
          <w:szCs w:val="20"/>
          <w:lang w:val="de-DE"/>
        </w:rPr>
        <w:t>Juden. Die deutsche Bevölkerung bezog dagegen im gro</w:t>
      </w:r>
      <w:r>
        <w:rPr>
          <w:rFonts w:cs="Courier New"/>
          <w:szCs w:val="20"/>
          <w:lang w:val="de-DE"/>
        </w:rPr>
        <w:softHyphen/>
        <w:t>ßen und ganzen keine Opposition.</w:t>
      </w:r>
    </w:p>
    <w:p w:rsidR="008B5530" w:rsidRDefault="008B5530">
      <w:pPr>
        <w:autoSpaceDE w:val="0"/>
        <w:autoSpaceDN w:val="0"/>
        <w:adjustRightInd w:val="0"/>
        <w:spacing w:before="460" w:line="280" w:lineRule="auto"/>
        <w:rPr>
          <w:rFonts w:cs="Courier New"/>
          <w:b/>
          <w:bCs/>
          <w:szCs w:val="20"/>
          <w:lang w:val="de-DE"/>
        </w:rPr>
      </w:pPr>
      <w:r>
        <w:rPr>
          <w:rFonts w:cs="Courier New"/>
          <w:b/>
          <w:bCs/>
          <w:i/>
          <w:iCs/>
          <w:szCs w:val="20"/>
          <w:lang w:val="de-DE"/>
        </w:rPr>
        <w:t xml:space="preserve">Ab 1935 galten für Juden in Deutschland folgende Verbote </w:t>
      </w:r>
      <w:r>
        <w:rPr>
          <w:rFonts w:cs="Courier New"/>
          <w:b/>
          <w:bCs/>
          <w:szCs w:val="20"/>
          <w:lang w:val="de-DE"/>
        </w:rPr>
        <w:t>Verboten war den Juden u.a.:</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Benutzung von Kraftwagen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Benutzung von Leihbüchereien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Benutzung öffentlicher Badeanstalten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Benutzung öffentlicher Fernsprecher</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Benutzung von Fahrkartenautomaten</w:t>
      </w:r>
    </w:p>
    <w:p w:rsidR="008B5530" w:rsidRDefault="008B5530">
      <w:pPr>
        <w:autoSpaceDE w:val="0"/>
        <w:autoSpaceDN w:val="0"/>
        <w:adjustRightInd w:val="0"/>
        <w:spacing w:line="280" w:lineRule="auto"/>
        <w:ind w:left="260" w:hanging="260"/>
        <w:rPr>
          <w:rFonts w:cs="Courier New"/>
          <w:szCs w:val="20"/>
          <w:lang w:val="de-DE"/>
        </w:rPr>
      </w:pPr>
      <w:r>
        <w:rPr>
          <w:rFonts w:cs="Courier New"/>
          <w:noProof/>
          <w:szCs w:val="20"/>
          <w:lang w:val="de-DE"/>
        </w:rPr>
        <w:t>•</w:t>
      </w:r>
      <w:r>
        <w:rPr>
          <w:rFonts w:cs="Courier New"/>
          <w:szCs w:val="20"/>
          <w:lang w:val="de-DE"/>
        </w:rPr>
        <w:t xml:space="preserve"> Benutzung von Parkbänken, die nicht gelb gestrichen waren</w:t>
      </w:r>
    </w:p>
    <w:p w:rsidR="008B5530" w:rsidRDefault="008B5530">
      <w:pPr>
        <w:autoSpaceDE w:val="0"/>
        <w:autoSpaceDN w:val="0"/>
        <w:adjustRightInd w:val="0"/>
        <w:spacing w:line="280" w:lineRule="auto"/>
        <w:ind w:left="260" w:hanging="260"/>
        <w:rPr>
          <w:rFonts w:cs="Courier New"/>
          <w:szCs w:val="20"/>
          <w:lang w:val="de-DE"/>
        </w:rPr>
      </w:pPr>
      <w:r>
        <w:rPr>
          <w:rFonts w:cs="Courier New"/>
          <w:noProof/>
          <w:szCs w:val="20"/>
          <w:lang w:val="de-DE"/>
        </w:rPr>
        <w:t>•</w:t>
      </w:r>
      <w:r>
        <w:rPr>
          <w:rFonts w:cs="Courier New"/>
          <w:szCs w:val="20"/>
          <w:lang w:val="de-DE"/>
        </w:rPr>
        <w:t xml:space="preserve"> Benutzung von Straßenbahnen, Omnibussen (nur mit Fahrerlaubnis)</w:t>
      </w:r>
    </w:p>
    <w:p w:rsidR="008B5530" w:rsidRDefault="008B5530">
      <w:pPr>
        <w:autoSpaceDE w:val="0"/>
        <w:autoSpaceDN w:val="0"/>
        <w:adjustRightInd w:val="0"/>
        <w:spacing w:line="280" w:lineRule="auto"/>
        <w:ind w:left="260" w:hanging="260"/>
        <w:rPr>
          <w:rFonts w:cs="Courier New"/>
          <w:szCs w:val="20"/>
          <w:lang w:val="de-DE"/>
        </w:rPr>
      </w:pPr>
      <w:r>
        <w:rPr>
          <w:rFonts w:cs="Courier New"/>
          <w:noProof/>
          <w:szCs w:val="20"/>
          <w:lang w:val="de-DE"/>
        </w:rPr>
        <w:t>•</w:t>
      </w:r>
      <w:r>
        <w:rPr>
          <w:rFonts w:cs="Courier New"/>
          <w:szCs w:val="20"/>
          <w:lang w:val="de-DE"/>
        </w:rPr>
        <w:t xml:space="preserve"> Benutzung von Sitzplätzen in öffentlichen Verkehrs</w:t>
      </w:r>
      <w:r>
        <w:rPr>
          <w:rFonts w:cs="Courier New"/>
          <w:szCs w:val="20"/>
          <w:lang w:val="de-DE"/>
        </w:rPr>
        <w:softHyphen/>
        <w:t>mitteln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Ausübung von freien und vielen anderen Berufen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Beschäftigung nichtjüdischer Hausangestellter</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Bestellung von Sachverständigen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Besuch von Gaststätten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Betreten bestimmter Straßen in den Städten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Betreten von Bahnhöfen, Wartesälen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Betreten von Wäldern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Bezug von Fleisch, Fisch und anderen Lebensmitteln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Einzelbeschäftigung von Arbeitern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Empfang von Gratifikationen und Ruhegehältern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Empfang von Kontrollkarten für Auslandsbriefverkehr</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Führung von Künstlernamen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Halten von Brieftauben und Haustieren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Mitgliedschaft in Privatversicherungen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Tragen von Orden und Abzeichen aller Art</w:t>
      </w:r>
    </w:p>
    <w:p w:rsidR="008B5530" w:rsidRDefault="008B5530">
      <w:pPr>
        <w:autoSpaceDE w:val="0"/>
        <w:autoSpaceDN w:val="0"/>
        <w:adjustRightInd w:val="0"/>
        <w:spacing w:line="280" w:lineRule="auto"/>
        <w:ind w:left="260" w:hanging="260"/>
        <w:rPr>
          <w:rFonts w:cs="Courier New"/>
          <w:szCs w:val="20"/>
          <w:lang w:val="de-DE"/>
        </w:rPr>
      </w:pPr>
      <w:r>
        <w:rPr>
          <w:rFonts w:cs="Courier New"/>
          <w:noProof/>
          <w:szCs w:val="20"/>
          <w:lang w:val="de-DE"/>
        </w:rPr>
        <w:t>•</w:t>
      </w:r>
      <w:r>
        <w:rPr>
          <w:rFonts w:cs="Courier New"/>
          <w:szCs w:val="20"/>
          <w:lang w:val="de-DE"/>
        </w:rPr>
        <w:t xml:space="preserve"> Verlassen der Wohngemeinde (außer mit besonderen Genehmigungen)</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Verlassen der Wohnungen (nachts)</w:t>
      </w:r>
    </w:p>
    <w:p w:rsidR="008B5530" w:rsidRDefault="008B5530">
      <w:pPr>
        <w:autoSpaceDE w:val="0"/>
        <w:autoSpaceDN w:val="0"/>
        <w:adjustRightInd w:val="0"/>
        <w:ind w:left="260" w:hanging="260"/>
        <w:rPr>
          <w:rFonts w:cs="Courier New"/>
          <w:szCs w:val="20"/>
          <w:lang w:val="de-DE"/>
        </w:rPr>
      </w:pPr>
      <w:r>
        <w:rPr>
          <w:rFonts w:cs="Courier New"/>
          <w:noProof/>
          <w:szCs w:val="20"/>
          <w:lang w:val="de-DE"/>
        </w:rPr>
        <w:t>•</w:t>
      </w:r>
      <w:r>
        <w:rPr>
          <w:rFonts w:cs="Courier New"/>
          <w:szCs w:val="20"/>
          <w:lang w:val="de-DE"/>
        </w:rPr>
        <w:t xml:space="preserve"> Verfügung über bewegliches Eigentum und sonstiges</w:t>
      </w:r>
    </w:p>
    <w:p w:rsidR="008B5530" w:rsidRDefault="008B5530">
      <w:pPr>
        <w:autoSpaceDE w:val="0"/>
        <w:autoSpaceDN w:val="0"/>
        <w:adjustRightInd w:val="0"/>
        <w:ind w:left="260" w:hanging="260"/>
        <w:rPr>
          <w:rFonts w:cs="Courier New"/>
          <w:szCs w:val="20"/>
          <w:lang w:val="de-DE"/>
        </w:rPr>
      </w:pPr>
    </w:p>
    <w:p w:rsidR="008B5530" w:rsidRDefault="008B5530">
      <w:pPr>
        <w:pStyle w:val="a3"/>
        <w:spacing w:before="0"/>
      </w:pPr>
      <w:r>
        <w:t>.</w:t>
      </w:r>
    </w:p>
    <w:p w:rsidR="008B5530" w:rsidRDefault="008B5530">
      <w:pPr>
        <w:autoSpaceDE w:val="0"/>
        <w:autoSpaceDN w:val="0"/>
        <w:adjustRightInd w:val="0"/>
        <w:spacing w:line="260" w:lineRule="auto"/>
        <w:rPr>
          <w:rFonts w:cs="Courier New"/>
          <w:szCs w:val="22"/>
          <w:lang w:val="de-DE"/>
        </w:rPr>
      </w:pPr>
      <w:r>
        <w:rPr>
          <w:rFonts w:cs="Courier New"/>
          <w:szCs w:val="22"/>
          <w:lang w:val="de-DE"/>
        </w:rPr>
        <w:t>Nach 1945 suchte die evangelische Kirche einen neuen An</w:t>
      </w:r>
      <w:r>
        <w:rPr>
          <w:rFonts w:cs="Courier New"/>
          <w:szCs w:val="22"/>
          <w:lang w:val="de-DE"/>
        </w:rPr>
        <w:softHyphen/>
        <w:t>fang. Es ging um das Ausmaß der Erneuerung der Kirche. Ein besonders brisanter Punkt der innerhalb der Kirchen geführten Auseinandersetzungen war die Frage nach der kirchlichen Mit</w:t>
      </w:r>
      <w:r>
        <w:rPr>
          <w:rFonts w:cs="Courier New"/>
          <w:szCs w:val="22"/>
          <w:lang w:val="de-DE"/>
        </w:rPr>
        <w:softHyphen/>
        <w:t>schuld an der nationalsozialistischen Diktatur. Ein prominen</w:t>
      </w:r>
      <w:r>
        <w:rPr>
          <w:rFonts w:cs="Courier New"/>
          <w:szCs w:val="22"/>
          <w:lang w:val="de-DE"/>
        </w:rPr>
        <w:softHyphen/>
        <w:t>ter Vertreter der Bekennenden Kirche, Pastor Martin Niemöl</w:t>
      </w:r>
      <w:r>
        <w:rPr>
          <w:rFonts w:cs="Courier New"/>
          <w:szCs w:val="22"/>
          <w:lang w:val="de-DE"/>
        </w:rPr>
        <w:softHyphen/>
        <w:t>ler (1892-1984), erklärte dazu im August 1945:</w:t>
      </w:r>
    </w:p>
    <w:p w:rsidR="008B5530" w:rsidRDefault="008B5530">
      <w:pPr>
        <w:autoSpaceDE w:val="0"/>
        <w:autoSpaceDN w:val="0"/>
        <w:adjustRightInd w:val="0"/>
        <w:spacing w:before="180" w:line="280" w:lineRule="auto"/>
        <w:rPr>
          <w:rFonts w:cs="Courier New"/>
          <w:szCs w:val="20"/>
          <w:u w:val="single"/>
          <w:lang w:val="de-DE"/>
        </w:rPr>
      </w:pPr>
      <w:r>
        <w:rPr>
          <w:rFonts w:cs="Courier New"/>
          <w:szCs w:val="20"/>
          <w:u w:val="single"/>
          <w:lang w:val="de-DE"/>
        </w:rPr>
        <w:t>»Unsere heutige Situation ist aber auch nicht in erster Linie die Schuld unseres Volkes und der Nazis. Wie hätten sie den Weg gehen sollen, den sie nicht kannten? Sie hatten doch einfach geglaubt, auf dem rechten Weg zu sein! - Nein, die eigentliche Schuld liegt auf der Kirche; denn sie allein wußte, daß der eingeschlagene Weg ins Verderben führte, und sie hat unser Volk nicht gewarnt.«</w:t>
      </w:r>
    </w:p>
    <w:p w:rsidR="008B5530" w:rsidRDefault="008B5530">
      <w:pPr>
        <w:autoSpaceDE w:val="0"/>
        <w:autoSpaceDN w:val="0"/>
        <w:adjustRightInd w:val="0"/>
        <w:spacing w:before="280" w:line="260" w:lineRule="auto"/>
        <w:rPr>
          <w:rFonts w:cs="Courier New"/>
          <w:b/>
          <w:bCs/>
          <w:color w:val="FF0000"/>
          <w:szCs w:val="28"/>
          <w:lang w:val="de-DE"/>
        </w:rPr>
      </w:pPr>
      <w:r>
        <w:rPr>
          <w:rFonts w:cs="Courier New"/>
          <w:b/>
          <w:bCs/>
          <w:color w:val="FF0000"/>
          <w:szCs w:val="28"/>
          <w:lang w:val="de-DE"/>
        </w:rPr>
        <w:t>9.Kirche in Deutschland nach 1945 -Aufbruch wohin?</w:t>
      </w:r>
    </w:p>
    <w:p w:rsidR="008B5530" w:rsidRDefault="008B5530">
      <w:pPr>
        <w:autoSpaceDE w:val="0"/>
        <w:autoSpaceDN w:val="0"/>
        <w:adjustRightInd w:val="0"/>
        <w:spacing w:before="20" w:line="280" w:lineRule="auto"/>
        <w:rPr>
          <w:rFonts w:cs="Courier New"/>
          <w:szCs w:val="20"/>
          <w:lang w:val="de-DE"/>
        </w:rPr>
      </w:pPr>
      <w:r>
        <w:rPr>
          <w:rFonts w:cs="Courier New"/>
          <w:szCs w:val="20"/>
          <w:lang w:val="de-DE"/>
        </w:rPr>
        <w:t>Die Teilung Deutschlands nach dem Zweiten Weltkrieg und die Entstehung von unterschiedlichen gesellschaftlichen Ord</w:t>
      </w:r>
      <w:r>
        <w:rPr>
          <w:rFonts w:cs="Courier New"/>
          <w:szCs w:val="20"/>
          <w:lang w:val="de-DE"/>
        </w:rPr>
        <w:softHyphen/>
        <w:t>nungen in beiden deutschen Staaten beeinflußten auch diekirchliche Entwicklung. Zu drängenden Problemen, die sich zudem in der Bundesrepublik Deutschland wie der Deutschen Demokratischen Republik differenziert stellten, ergriffen Chri</w:t>
      </w:r>
      <w:r>
        <w:rPr>
          <w:rFonts w:cs="Courier New"/>
          <w:szCs w:val="20"/>
          <w:lang w:val="de-DE"/>
        </w:rPr>
        <w:softHyphen/>
        <w:t>sten unterschiedliche Positionen.</w:t>
      </w:r>
    </w:p>
    <w:p w:rsidR="008B5530" w:rsidRDefault="008B5530">
      <w:pPr>
        <w:autoSpaceDE w:val="0"/>
        <w:autoSpaceDN w:val="0"/>
        <w:adjustRightInd w:val="0"/>
        <w:spacing w:before="120"/>
        <w:rPr>
          <w:rFonts w:cs="Courier New"/>
          <w:szCs w:val="20"/>
          <w:u w:val="single"/>
          <w:lang w:val="de-DE"/>
        </w:rPr>
      </w:pPr>
      <w:r>
        <w:rPr>
          <w:rFonts w:cs="Courier New"/>
          <w:szCs w:val="20"/>
          <w:u w:val="single"/>
          <w:lang w:val="de-DE"/>
        </w:rPr>
        <w:t>Drei große Komplexe zeigten sich dabei immer wieder:</w:t>
      </w:r>
    </w:p>
    <w:p w:rsidR="008B5530" w:rsidRDefault="008B5530">
      <w:pPr>
        <w:autoSpaceDE w:val="0"/>
        <w:autoSpaceDN w:val="0"/>
        <w:adjustRightInd w:val="0"/>
        <w:spacing w:before="60" w:line="280" w:lineRule="auto"/>
        <w:rPr>
          <w:rFonts w:cs="Courier New"/>
          <w:szCs w:val="20"/>
          <w:u w:val="single"/>
          <w:lang w:val="de-DE"/>
        </w:rPr>
      </w:pPr>
      <w:r>
        <w:rPr>
          <w:rFonts w:cs="Courier New"/>
          <w:noProof/>
          <w:szCs w:val="20"/>
          <w:u w:val="single"/>
          <w:lang w:val="de-DE"/>
        </w:rPr>
        <w:t>•</w:t>
      </w:r>
      <w:r>
        <w:rPr>
          <w:rFonts w:cs="Courier New"/>
          <w:szCs w:val="20"/>
          <w:u w:val="single"/>
          <w:lang w:val="de-DE"/>
        </w:rPr>
        <w:t xml:space="preserve"> die Verantwortung der Kirchen für die Entwicklungen unter der Naziherrschaft, besonders das Versagen in der Judenfrage,</w:t>
      </w:r>
    </w:p>
    <w:p w:rsidR="008B5530" w:rsidRDefault="008B5530">
      <w:pPr>
        <w:autoSpaceDE w:val="0"/>
        <w:autoSpaceDN w:val="0"/>
        <w:adjustRightInd w:val="0"/>
        <w:rPr>
          <w:rFonts w:cs="Courier New"/>
          <w:szCs w:val="20"/>
          <w:u w:val="single"/>
          <w:lang w:val="de-DE"/>
        </w:rPr>
      </w:pPr>
      <w:r>
        <w:rPr>
          <w:rFonts w:cs="Courier New"/>
          <w:noProof/>
          <w:szCs w:val="20"/>
          <w:u w:val="single"/>
          <w:lang w:val="de-DE"/>
        </w:rPr>
        <w:t>•</w:t>
      </w:r>
      <w:r>
        <w:rPr>
          <w:rFonts w:cs="Courier New"/>
          <w:szCs w:val="20"/>
          <w:u w:val="single"/>
          <w:lang w:val="de-DE"/>
        </w:rPr>
        <w:t xml:space="preserve"> die Wiederherstellung der Einheit Deutschlands,</w:t>
      </w:r>
    </w:p>
    <w:p w:rsidR="008B5530" w:rsidRDefault="008B5530">
      <w:pPr>
        <w:jc w:val="both"/>
        <w:rPr>
          <w:rFonts w:ascii="Times New Roman" w:hAnsi="Times New Roman"/>
          <w:sz w:val="20"/>
          <w:szCs w:val="20"/>
          <w:u w:val="single"/>
          <w:lang w:val="de-DE"/>
        </w:rPr>
      </w:pPr>
      <w:r>
        <w:rPr>
          <w:rFonts w:cs="Courier New"/>
          <w:noProof/>
          <w:szCs w:val="20"/>
          <w:u w:val="single"/>
          <w:lang w:val="de-DE"/>
        </w:rPr>
        <w:t>•</w:t>
      </w:r>
      <w:r>
        <w:rPr>
          <w:rFonts w:cs="Courier New"/>
          <w:szCs w:val="20"/>
          <w:u w:val="single"/>
          <w:lang w:val="de-DE"/>
        </w:rPr>
        <w:t xml:space="preserve"> die atomare Kriegsgefahr und die Aufrüstung Deutschlands</w:t>
      </w:r>
      <w:r>
        <w:rPr>
          <w:rFonts w:ascii="Times New Roman" w:hAnsi="Times New Roman"/>
          <w:sz w:val="20"/>
          <w:szCs w:val="20"/>
          <w:u w:val="single"/>
          <w:lang w:val="de-DE"/>
        </w:rPr>
        <w:t>.</w:t>
      </w:r>
    </w:p>
    <w:p w:rsidR="008B5530" w:rsidRDefault="008B5530">
      <w:pPr>
        <w:autoSpaceDE w:val="0"/>
        <w:autoSpaceDN w:val="0"/>
        <w:adjustRightInd w:val="0"/>
        <w:rPr>
          <w:rFonts w:ascii="Times New Roman" w:hAnsi="Times New Roman"/>
          <w:sz w:val="20"/>
          <w:lang w:val="de-DE"/>
        </w:rPr>
      </w:pPr>
    </w:p>
    <w:p w:rsidR="008B5530" w:rsidRDefault="008B5530">
      <w:pPr>
        <w:autoSpaceDE w:val="0"/>
        <w:autoSpaceDN w:val="0"/>
        <w:adjustRightInd w:val="0"/>
        <w:rPr>
          <w:rFonts w:ascii="Times New Roman" w:hAnsi="Times New Roman"/>
          <w:sz w:val="20"/>
          <w:lang w:val="de-DE"/>
        </w:rPr>
      </w:pPr>
    </w:p>
    <w:p w:rsidR="008B5530" w:rsidRDefault="008B5530">
      <w:pPr>
        <w:jc w:val="both"/>
        <w:rPr>
          <w:rFonts w:ascii="Times New Roman" w:hAnsi="Times New Roman"/>
          <w:sz w:val="20"/>
          <w:szCs w:val="20"/>
          <w:lang w:val="de-DE"/>
        </w:rPr>
      </w:pPr>
      <w:r>
        <w:rPr>
          <w:rFonts w:ascii="Times New Roman" w:hAnsi="Times New Roman"/>
          <w:sz w:val="20"/>
          <w:szCs w:val="20"/>
          <w:lang w:val="de-DE"/>
        </w:rPr>
        <w:t xml:space="preserve">                                                                                                                                                                                                                                                                                                                                                                                                    </w:t>
      </w:r>
    </w:p>
    <w:p w:rsidR="008B5530" w:rsidRDefault="008B5530">
      <w:pPr>
        <w:jc w:val="both"/>
        <w:rPr>
          <w:rFonts w:ascii="Times New Roman" w:hAnsi="Times New Roman"/>
          <w:sz w:val="20"/>
          <w:szCs w:val="20"/>
          <w:lang w:val="de-DE"/>
        </w:rPr>
      </w:pPr>
      <w:r>
        <w:rPr>
          <w:rFonts w:ascii="Times New Roman" w:hAnsi="Times New Roman"/>
          <w:sz w:val="20"/>
          <w:szCs w:val="20"/>
          <w:lang w:val="de-DE"/>
        </w:rPr>
        <w:t xml:space="preserve">                                                                                                                                                                                                                                                                                                                                                                                                    </w:t>
      </w: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60" w:lineRule="auto"/>
        <w:rPr>
          <w:b/>
          <w:bCs/>
          <w:color w:val="FF0000"/>
          <w:szCs w:val="28"/>
        </w:rPr>
      </w:pPr>
    </w:p>
    <w:p w:rsidR="008B5530" w:rsidRDefault="008B5530">
      <w:pPr>
        <w:autoSpaceDE w:val="0"/>
        <w:autoSpaceDN w:val="0"/>
        <w:adjustRightInd w:val="0"/>
        <w:spacing w:line="259" w:lineRule="auto"/>
        <w:rPr>
          <w:b/>
          <w:bCs/>
          <w:color w:val="FF0000"/>
          <w:szCs w:val="28"/>
          <w:lang w:val="de-DE"/>
        </w:rPr>
      </w:pPr>
      <w:r>
        <w:rPr>
          <w:b/>
          <w:bCs/>
          <w:color w:val="FF0000"/>
          <w:szCs w:val="28"/>
          <w:lang w:val="de-DE"/>
        </w:rPr>
        <w:t>10.Säkularisierung: werden es wirklich immer weniger?</w:t>
      </w:r>
    </w:p>
    <w:p w:rsidR="008B5530" w:rsidRDefault="008B5530">
      <w:pPr>
        <w:autoSpaceDE w:val="0"/>
        <w:autoSpaceDN w:val="0"/>
        <w:adjustRightInd w:val="0"/>
        <w:spacing w:line="259" w:lineRule="auto"/>
        <w:rPr>
          <w:b/>
          <w:bCs/>
          <w:color w:val="000000"/>
          <w:szCs w:val="28"/>
          <w:lang w:val="de-DE"/>
        </w:rPr>
      </w:pPr>
      <w:r>
        <w:rPr>
          <w:b/>
          <w:bCs/>
          <w:color w:val="FF0000"/>
          <w:szCs w:val="28"/>
          <w:lang w:val="de-DE"/>
        </w:rPr>
        <w:t xml:space="preserve"> </w:t>
      </w:r>
      <w:r>
        <w:rPr>
          <w:b/>
          <w:bCs/>
          <w:color w:val="000000"/>
          <w:szCs w:val="28"/>
          <w:lang w:val="de-DE"/>
        </w:rPr>
        <w:t>Umfragen zur</w:t>
      </w:r>
    </w:p>
    <w:p w:rsidR="008B5530" w:rsidRDefault="008B5530">
      <w:pPr>
        <w:autoSpaceDE w:val="0"/>
        <w:autoSpaceDN w:val="0"/>
        <w:adjustRightInd w:val="0"/>
        <w:spacing w:line="259" w:lineRule="auto"/>
        <w:rPr>
          <w:color w:val="000000"/>
          <w:szCs w:val="28"/>
          <w:lang w:val="de-DE"/>
        </w:rPr>
      </w:pPr>
      <w:r>
        <w:rPr>
          <w:b/>
          <w:bCs/>
          <w:color w:val="000000"/>
          <w:szCs w:val="28"/>
          <w:lang w:val="de-DE"/>
        </w:rPr>
        <w:t xml:space="preserve"> Religion</w:t>
      </w:r>
      <w:r>
        <w:rPr>
          <w:color w:val="000000"/>
          <w:szCs w:val="28"/>
          <w:lang w:val="de-DE"/>
        </w:rPr>
        <w:t xml:space="preserve">: </w:t>
      </w:r>
    </w:p>
    <w:p w:rsidR="008B5530" w:rsidRDefault="008B5530">
      <w:pPr>
        <w:pStyle w:val="a5"/>
      </w:pPr>
      <w:r>
        <w:t>Seit 1980 wurden mehrere Studien erarbeitet, die sich mit der gesellschaftlichen Bedeutung von Religion beschäftigen. In elf europäischen Ländern und den USA wurde 1981/82 eine große Umfrage durchgeführt</w:t>
      </w:r>
      <w:r>
        <w:rPr>
          <w:u w:val="single"/>
        </w:rPr>
        <w:t>. Sie hatte zum Ziel, die Werte zu ermit</w:t>
      </w:r>
      <w:r>
        <w:rPr>
          <w:u w:val="single"/>
        </w:rPr>
        <w:softHyphen/>
        <w:t>teln, die gesellschaftliche</w:t>
      </w:r>
      <w:r>
        <w:t xml:space="preserve"> </w:t>
      </w:r>
      <w:r>
        <w:rPr>
          <w:u w:val="single"/>
        </w:rPr>
        <w:t>Bedeutung besitzen. In anderen Um</w:t>
      </w:r>
      <w:r>
        <w:rPr>
          <w:u w:val="single"/>
        </w:rPr>
        <w:softHyphen/>
        <w:t>fragen wurde dem Zusammenhang von religiöser Überzeugung und Einstellung zu gesellschaftlichen Problemen nachgegan</w:t>
      </w:r>
      <w:r>
        <w:rPr>
          <w:u w:val="single"/>
        </w:rPr>
        <w:softHyphen/>
        <w:t>gen.</w:t>
      </w:r>
      <w:r>
        <w:t xml:space="preserve"> Einige beachtenswerte Ergebnisse finden sich auf den fol</w:t>
      </w:r>
      <w:r>
        <w:softHyphen/>
        <w:t>genden Seiten.</w:t>
      </w:r>
    </w:p>
    <w:p w:rsidR="008B5530" w:rsidRDefault="008B5530">
      <w:pPr>
        <w:pStyle w:val="a5"/>
      </w:pPr>
      <w:r>
        <w:t>Im Frühjahr 1987 veröffentlichte das Demoskopische Institut in Allensbach einen auf die BRD bezogenen Auswertungsbe</w:t>
      </w:r>
      <w:r>
        <w:softHyphen/>
        <w:t>richt. Für das Gebiet der ehemaligen DDR lagen solche detail</w:t>
      </w:r>
      <w:r>
        <w:softHyphen/>
        <w:t>lierten und aktuellen Untersuchungen bisher öffentlich nicht vor.</w:t>
      </w:r>
    </w:p>
    <w:p w:rsidR="008B5530" w:rsidRDefault="008B5530">
      <w:pPr>
        <w:autoSpaceDE w:val="0"/>
        <w:autoSpaceDN w:val="0"/>
        <w:adjustRightInd w:val="0"/>
        <w:spacing w:line="280" w:lineRule="auto"/>
        <w:ind w:left="2340"/>
        <w:rPr>
          <w:szCs w:val="20"/>
          <w:u w:val="single"/>
          <w:lang w:val="de-DE"/>
        </w:rPr>
      </w:pPr>
      <w:r>
        <w:rPr>
          <w:szCs w:val="20"/>
          <w:u w:val="single"/>
          <w:lang w:val="de-DE"/>
        </w:rPr>
        <w:t>Als Ergebnisse wurden u. a. ermittelt: deutliche Überalterung der Gottesdienstbesucher</w:t>
      </w:r>
      <w:r>
        <w:rPr>
          <w:szCs w:val="20"/>
          <w:lang w:val="de-DE"/>
        </w:rPr>
        <w:t xml:space="preserve">; </w:t>
      </w:r>
      <w:r>
        <w:rPr>
          <w:szCs w:val="20"/>
          <w:u w:val="single"/>
          <w:lang w:val="de-DE"/>
        </w:rPr>
        <w:t>Religiosität und Kirchlichkeit sind bei Frauen wie Männern im Rückgang; Frauen sind stärker re</w:t>
      </w:r>
      <w:r>
        <w:rPr>
          <w:szCs w:val="20"/>
          <w:u w:val="single"/>
          <w:lang w:val="de-DE"/>
        </w:rPr>
        <w:softHyphen/>
        <w:t>ligiös eingestellt und auch der Kirche näher als dies bei Män</w:t>
      </w:r>
      <w:r>
        <w:rPr>
          <w:szCs w:val="20"/>
          <w:u w:val="single"/>
          <w:lang w:val="de-DE"/>
        </w:rPr>
        <w:softHyphen/>
        <w:t>nern der Fall ist; die</w:t>
      </w:r>
      <w:r>
        <w:rPr>
          <w:szCs w:val="20"/>
          <w:lang w:val="de-DE"/>
        </w:rPr>
        <w:t xml:space="preserve"> </w:t>
      </w:r>
      <w:r>
        <w:rPr>
          <w:szCs w:val="20"/>
          <w:u w:val="single"/>
          <w:lang w:val="de-DE"/>
        </w:rPr>
        <w:t>Jüngeren sind weniger religiös als die Äl</w:t>
      </w:r>
      <w:r>
        <w:rPr>
          <w:szCs w:val="20"/>
          <w:u w:val="single"/>
          <w:lang w:val="de-DE"/>
        </w:rPr>
        <w:softHyphen/>
        <w:t>teren, die Berufstätigen weniger als die Nichtberufstätigen.</w:t>
      </w:r>
    </w:p>
    <w:p w:rsidR="008B5530" w:rsidRDefault="008B5530">
      <w:pPr>
        <w:autoSpaceDE w:val="0"/>
        <w:autoSpaceDN w:val="0"/>
        <w:adjustRightInd w:val="0"/>
        <w:spacing w:line="280" w:lineRule="auto"/>
        <w:rPr>
          <w:b/>
          <w:bCs/>
          <w:color w:val="FF0000"/>
          <w:szCs w:val="20"/>
          <w:lang w:val="de-DE"/>
        </w:rPr>
      </w:pPr>
      <w:r>
        <w:rPr>
          <w:b/>
          <w:bCs/>
          <w:color w:val="FF0000"/>
          <w:szCs w:val="20"/>
          <w:lang w:val="de-DE"/>
        </w:rPr>
        <w:t>Kirchliches</w:t>
      </w:r>
    </w:p>
    <w:p w:rsidR="008B5530" w:rsidRDefault="008B5530">
      <w:pPr>
        <w:autoSpaceDE w:val="0"/>
        <w:autoSpaceDN w:val="0"/>
        <w:adjustRightInd w:val="0"/>
        <w:spacing w:line="280" w:lineRule="auto"/>
        <w:rPr>
          <w:b/>
          <w:bCs/>
          <w:color w:val="FF0000"/>
          <w:szCs w:val="20"/>
          <w:lang w:val="de-DE"/>
        </w:rPr>
      </w:pPr>
      <w:r>
        <w:rPr>
          <w:b/>
          <w:bCs/>
          <w:color w:val="FF0000"/>
          <w:szCs w:val="20"/>
          <w:lang w:val="de-DE"/>
        </w:rPr>
        <w:t>Leben</w:t>
      </w:r>
    </w:p>
    <w:p w:rsidR="008B5530" w:rsidRDefault="008B5530">
      <w:pPr>
        <w:pStyle w:val="a5"/>
        <w:rPr>
          <w:u w:val="single"/>
        </w:rPr>
      </w:pPr>
      <w:r>
        <w:rPr>
          <w:u w:val="single"/>
        </w:rPr>
        <w:t>Von Bedeutung für die Intensität kirchlichen Lebens ist die Größe der Stadt.</w:t>
      </w:r>
      <w:r>
        <w:t xml:space="preserve"> Der Anteil der Besucher von Gottesdiensten, derjenigen, die beten und derjenigen, die an ein Weiterleben nach dem Tode glauben, sinkt deutlich mit zunehmender Ein</w:t>
      </w:r>
      <w:r>
        <w:softHyphen/>
        <w:t xml:space="preserve">wohnerzahl einer Stadt. </w:t>
      </w:r>
      <w:r>
        <w:rPr>
          <w:u w:val="single"/>
        </w:rPr>
        <w:t>Je größer die Einwohnerzahl, um so niedriger der Anteil der religiös eingestellten bzw. kirchlich ge</w:t>
      </w:r>
      <w:r>
        <w:rPr>
          <w:u w:val="single"/>
        </w:rPr>
        <w:softHyphen/>
        <w:t>bundenen Bevölkerung.</w:t>
      </w:r>
    </w:p>
    <w:p w:rsidR="008B5530" w:rsidRDefault="008B5530">
      <w:pPr>
        <w:autoSpaceDE w:val="0"/>
        <w:autoSpaceDN w:val="0"/>
        <w:adjustRightInd w:val="0"/>
        <w:spacing w:line="280" w:lineRule="auto"/>
        <w:ind w:left="2340"/>
        <w:rPr>
          <w:szCs w:val="20"/>
          <w:u w:val="single"/>
          <w:lang w:val="de-DE"/>
        </w:rPr>
      </w:pPr>
    </w:p>
    <w:p w:rsidR="008B5530" w:rsidRDefault="008B5530">
      <w:pPr>
        <w:autoSpaceDE w:val="0"/>
        <w:autoSpaceDN w:val="0"/>
        <w:adjustRightInd w:val="0"/>
        <w:spacing w:line="280" w:lineRule="auto"/>
        <w:ind w:left="2340"/>
        <w:rPr>
          <w:szCs w:val="20"/>
          <w:lang w:val="de-DE"/>
        </w:rPr>
      </w:pPr>
    </w:p>
    <w:p w:rsidR="008B5530" w:rsidRDefault="008B5530">
      <w:pPr>
        <w:autoSpaceDE w:val="0"/>
        <w:autoSpaceDN w:val="0"/>
        <w:adjustRightInd w:val="0"/>
        <w:spacing w:line="280" w:lineRule="auto"/>
        <w:ind w:left="2340"/>
        <w:rPr>
          <w:szCs w:val="20"/>
          <w:lang w:val="de-DE"/>
        </w:rPr>
      </w:pPr>
    </w:p>
    <w:p w:rsidR="008B5530" w:rsidRDefault="008B5530">
      <w:pPr>
        <w:autoSpaceDE w:val="0"/>
        <w:autoSpaceDN w:val="0"/>
        <w:adjustRightInd w:val="0"/>
        <w:spacing w:line="280" w:lineRule="auto"/>
        <w:ind w:left="2340"/>
        <w:rPr>
          <w:szCs w:val="20"/>
          <w:lang w:val="de-DE"/>
        </w:rPr>
      </w:pPr>
    </w:p>
    <w:p w:rsidR="008B5530" w:rsidRDefault="008B5530">
      <w:pPr>
        <w:autoSpaceDE w:val="0"/>
        <w:autoSpaceDN w:val="0"/>
        <w:adjustRightInd w:val="0"/>
        <w:spacing w:line="280" w:lineRule="auto"/>
        <w:ind w:left="2340"/>
        <w:rPr>
          <w:szCs w:val="20"/>
          <w:lang w:val="de-DE"/>
        </w:rPr>
      </w:pPr>
    </w:p>
    <w:p w:rsidR="008B5530" w:rsidRDefault="008B5530">
      <w:pPr>
        <w:autoSpaceDE w:val="0"/>
        <w:autoSpaceDN w:val="0"/>
        <w:adjustRightInd w:val="0"/>
        <w:spacing w:after="360"/>
        <w:rPr>
          <w:rFonts w:cs="Courier New"/>
          <w:b/>
          <w:bCs/>
          <w:szCs w:val="20"/>
          <w:lang w:val="de-DE"/>
        </w:rPr>
      </w:pPr>
      <w:r>
        <w:rPr>
          <w:rFonts w:cs="Courier New"/>
          <w:b/>
          <w:bCs/>
          <w:szCs w:val="20"/>
          <w:lang w:val="de-DE"/>
        </w:rPr>
        <w:t>Säkularisierung: Werden es wirklich immer weniger?</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40"/>
        <w:gridCol w:w="1540"/>
        <w:gridCol w:w="1520"/>
        <w:gridCol w:w="1280"/>
      </w:tblGrid>
      <w:tr w:rsidR="008B5530">
        <w:trPr>
          <w:trHeight w:hRule="exact" w:val="660"/>
        </w:trPr>
        <w:tc>
          <w:tcPr>
            <w:tcW w:w="6580" w:type="dxa"/>
            <w:gridSpan w:val="4"/>
          </w:tcPr>
          <w:p w:rsidR="008B5530" w:rsidRDefault="008B5530">
            <w:pPr>
              <w:autoSpaceDE w:val="0"/>
              <w:autoSpaceDN w:val="0"/>
              <w:adjustRightInd w:val="0"/>
              <w:spacing w:before="40" w:line="280" w:lineRule="auto"/>
              <w:rPr>
                <w:rFonts w:cs="Courier New"/>
                <w:color w:val="000000"/>
                <w:sz w:val="20"/>
                <w:szCs w:val="20"/>
                <w:lang w:val="de-DE"/>
              </w:rPr>
            </w:pPr>
            <w:r>
              <w:rPr>
                <w:rFonts w:cs="Courier New"/>
                <w:color w:val="000000"/>
                <w:sz w:val="20"/>
                <w:szCs w:val="20"/>
                <w:lang w:val="de-DE"/>
              </w:rPr>
              <w:t>Frage: »Welche von den Aussagen hier kommt Ihren Überzeugun</w:t>
            </w:r>
            <w:r>
              <w:rPr>
                <w:rFonts w:cs="Courier New"/>
                <w:color w:val="000000"/>
                <w:sz w:val="20"/>
                <w:szCs w:val="20"/>
                <w:lang w:val="de-DE"/>
              </w:rPr>
              <w:softHyphen/>
              <w:t>gen am nächsten?« (Vorlage einer Liste)</w:t>
            </w:r>
          </w:p>
          <w:p w:rsidR="008B5530" w:rsidRDefault="008B5530">
            <w:pPr>
              <w:autoSpaceDE w:val="0"/>
              <w:autoSpaceDN w:val="0"/>
              <w:adjustRightInd w:val="0"/>
              <w:spacing w:before="40" w:line="280" w:lineRule="auto"/>
              <w:rPr>
                <w:rFonts w:cs="Courier New"/>
                <w:color w:val="000000"/>
                <w:sz w:val="20"/>
                <w:szCs w:val="20"/>
                <w:lang w:val="de-DE"/>
              </w:rPr>
            </w:pPr>
          </w:p>
        </w:tc>
      </w:tr>
      <w:tr w:rsidR="008B5530">
        <w:trPr>
          <w:trHeight w:hRule="exact" w:val="300"/>
        </w:trPr>
        <w:tc>
          <w:tcPr>
            <w:tcW w:w="2240" w:type="dxa"/>
          </w:tcPr>
          <w:p w:rsidR="008B5530" w:rsidRDefault="008B5530">
            <w:pPr>
              <w:autoSpaceDE w:val="0"/>
              <w:autoSpaceDN w:val="0"/>
              <w:adjustRightInd w:val="0"/>
              <w:spacing w:before="20"/>
              <w:rPr>
                <w:rFonts w:ascii="Times New Roman" w:hAnsi="Times New Roman"/>
                <w:color w:val="000000"/>
                <w:sz w:val="20"/>
                <w:lang w:val="de-DE"/>
              </w:rPr>
            </w:pPr>
          </w:p>
          <w:p w:rsidR="008B5530" w:rsidRDefault="008B5530">
            <w:pPr>
              <w:autoSpaceDE w:val="0"/>
              <w:autoSpaceDN w:val="0"/>
              <w:adjustRightInd w:val="0"/>
              <w:spacing w:before="20"/>
              <w:rPr>
                <w:rFonts w:ascii="Times New Roman" w:hAnsi="Times New Roman"/>
                <w:color w:val="000000"/>
                <w:sz w:val="20"/>
                <w:lang w:val="de-DE"/>
              </w:rPr>
            </w:pPr>
          </w:p>
        </w:tc>
        <w:tc>
          <w:tcPr>
            <w:tcW w:w="3060" w:type="dxa"/>
            <w:gridSpan w:val="2"/>
          </w:tcPr>
          <w:p w:rsidR="008B5530" w:rsidRDefault="008B5530">
            <w:pPr>
              <w:autoSpaceDE w:val="0"/>
              <w:autoSpaceDN w:val="0"/>
              <w:adjustRightInd w:val="0"/>
              <w:spacing w:before="20" w:line="280" w:lineRule="auto"/>
              <w:rPr>
                <w:rFonts w:ascii="Times New Roman" w:hAnsi="Times New Roman"/>
                <w:color w:val="000000"/>
                <w:sz w:val="20"/>
                <w:szCs w:val="20"/>
                <w:lang w:val="de-DE"/>
              </w:rPr>
            </w:pPr>
            <w:r>
              <w:rPr>
                <w:rFonts w:ascii="Times New Roman" w:hAnsi="Times New Roman"/>
                <w:color w:val="000000"/>
                <w:sz w:val="20"/>
                <w:szCs w:val="20"/>
                <w:lang w:val="de-DE"/>
              </w:rPr>
              <w:t>Personen, die an Gott</w:t>
            </w:r>
          </w:p>
          <w:p w:rsidR="008B5530" w:rsidRDefault="008B5530">
            <w:pPr>
              <w:autoSpaceDE w:val="0"/>
              <w:autoSpaceDN w:val="0"/>
              <w:adjustRightInd w:val="0"/>
              <w:spacing w:before="20" w:line="280" w:lineRule="auto"/>
              <w:rPr>
                <w:rFonts w:ascii="Times New Roman" w:hAnsi="Times New Roman"/>
                <w:color w:val="000000"/>
                <w:sz w:val="20"/>
                <w:szCs w:val="20"/>
                <w:lang w:val="de-DE"/>
              </w:rPr>
            </w:pPr>
          </w:p>
        </w:tc>
        <w:tc>
          <w:tcPr>
            <w:tcW w:w="1280" w:type="dxa"/>
          </w:tcPr>
          <w:p w:rsidR="008B5530" w:rsidRDefault="008B5530">
            <w:pPr>
              <w:autoSpaceDE w:val="0"/>
              <w:autoSpaceDN w:val="0"/>
              <w:adjustRightInd w:val="0"/>
              <w:spacing w:before="20" w:line="280" w:lineRule="auto"/>
              <w:rPr>
                <w:rFonts w:ascii="Times New Roman" w:hAnsi="Times New Roman"/>
                <w:color w:val="000000"/>
                <w:sz w:val="20"/>
                <w:szCs w:val="20"/>
                <w:lang w:val="de-DE"/>
              </w:rPr>
            </w:pPr>
            <w:r>
              <w:rPr>
                <w:rFonts w:ascii="Times New Roman" w:hAnsi="Times New Roman"/>
                <w:color w:val="000000"/>
                <w:sz w:val="20"/>
                <w:szCs w:val="20"/>
                <w:lang w:val="de-DE"/>
              </w:rPr>
              <w:t>Es sind</w:t>
            </w:r>
          </w:p>
          <w:p w:rsidR="008B5530" w:rsidRDefault="008B5530">
            <w:pPr>
              <w:autoSpaceDE w:val="0"/>
              <w:autoSpaceDN w:val="0"/>
              <w:adjustRightInd w:val="0"/>
              <w:spacing w:before="20" w:line="280" w:lineRule="auto"/>
              <w:rPr>
                <w:rFonts w:ascii="Times New Roman" w:hAnsi="Times New Roman"/>
                <w:color w:val="000000"/>
                <w:sz w:val="20"/>
                <w:szCs w:val="20"/>
                <w:lang w:val="de-DE"/>
              </w:rPr>
            </w:pPr>
          </w:p>
        </w:tc>
      </w:tr>
      <w:tr w:rsidR="008B5530">
        <w:trPr>
          <w:cantSplit/>
          <w:trHeight w:hRule="exact" w:val="560"/>
        </w:trPr>
        <w:tc>
          <w:tcPr>
            <w:tcW w:w="2240" w:type="dxa"/>
            <w:vMerge w:val="restart"/>
          </w:tcPr>
          <w:p w:rsidR="008B5530" w:rsidRDefault="008B5530">
            <w:pPr>
              <w:autoSpaceDE w:val="0"/>
              <w:autoSpaceDN w:val="0"/>
              <w:adjustRightInd w:val="0"/>
              <w:spacing w:before="40"/>
              <w:rPr>
                <w:rFonts w:ascii="Times New Roman" w:hAnsi="Times New Roman"/>
                <w:color w:val="000000"/>
                <w:sz w:val="20"/>
                <w:lang w:val="de-DE"/>
              </w:rPr>
            </w:pPr>
          </w:p>
          <w:p w:rsidR="008B5530" w:rsidRDefault="008B5530">
            <w:pPr>
              <w:autoSpaceDE w:val="0"/>
              <w:autoSpaceDN w:val="0"/>
              <w:adjustRightInd w:val="0"/>
              <w:spacing w:before="40"/>
              <w:rPr>
                <w:rFonts w:ascii="Times New Roman" w:hAnsi="Times New Roman"/>
                <w:color w:val="000000"/>
                <w:sz w:val="20"/>
                <w:lang w:val="de-DE"/>
              </w:rPr>
            </w:pPr>
          </w:p>
        </w:tc>
        <w:tc>
          <w:tcPr>
            <w:tcW w:w="3060" w:type="dxa"/>
            <w:gridSpan w:val="2"/>
          </w:tcPr>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glauben, begreifen ihn als</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p>
        </w:tc>
        <w:tc>
          <w:tcPr>
            <w:tcW w:w="1280" w:type="dxa"/>
            <w:vMerge w:val="restart"/>
          </w:tcPr>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ohne faß</w:t>
            </w:r>
            <w:r>
              <w:rPr>
                <w:rFonts w:ascii="Times New Roman" w:hAnsi="Times New Roman"/>
                <w:color w:val="000000"/>
                <w:sz w:val="20"/>
                <w:szCs w:val="20"/>
                <w:lang w:val="de-DE"/>
              </w:rPr>
              <w:softHyphen/>
              <w:t>baren Got</w:t>
            </w:r>
            <w:r>
              <w:rPr>
                <w:rFonts w:ascii="Times New Roman" w:hAnsi="Times New Roman"/>
                <w:color w:val="000000"/>
                <w:sz w:val="20"/>
                <w:szCs w:val="20"/>
                <w:lang w:val="de-DE"/>
              </w:rPr>
              <w:softHyphen/>
              <w:t>tesbegriff</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p>
        </w:tc>
      </w:tr>
      <w:tr w:rsidR="008B5530">
        <w:trPr>
          <w:cantSplit/>
          <w:trHeight w:hRule="exact" w:val="700"/>
        </w:trPr>
        <w:tc>
          <w:tcPr>
            <w:tcW w:w="2240" w:type="dxa"/>
            <w:vMerge/>
          </w:tcPr>
          <w:p w:rsidR="008B5530" w:rsidRDefault="008B5530">
            <w:pPr>
              <w:autoSpaceDE w:val="0"/>
              <w:autoSpaceDN w:val="0"/>
              <w:adjustRightInd w:val="0"/>
              <w:rPr>
                <w:rFonts w:ascii="Times New Roman" w:hAnsi="Times New Roman"/>
                <w:sz w:val="20"/>
                <w:szCs w:val="20"/>
                <w:lang w:val="de-DE"/>
              </w:rPr>
            </w:pPr>
          </w:p>
        </w:tc>
        <w:tc>
          <w:tcPr>
            <w:tcW w:w="1540" w:type="dxa"/>
          </w:tcPr>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leibhaftigen Gott</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p>
        </w:tc>
        <w:tc>
          <w:tcPr>
            <w:tcW w:w="1520" w:type="dxa"/>
          </w:tcPr>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eine geistige Macht</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p>
        </w:tc>
        <w:tc>
          <w:tcPr>
            <w:tcW w:w="1280" w:type="dxa"/>
            <w:vMerge/>
          </w:tcPr>
          <w:p w:rsidR="008B5530" w:rsidRDefault="008B5530">
            <w:pPr>
              <w:autoSpaceDE w:val="0"/>
              <w:autoSpaceDN w:val="0"/>
              <w:adjustRightInd w:val="0"/>
              <w:rPr>
                <w:rFonts w:ascii="Times New Roman" w:hAnsi="Times New Roman"/>
                <w:sz w:val="20"/>
                <w:szCs w:val="20"/>
                <w:lang w:val="de-DE"/>
              </w:rPr>
            </w:pPr>
          </w:p>
        </w:tc>
      </w:tr>
      <w:tr w:rsidR="008B5530">
        <w:trPr>
          <w:trHeight w:hRule="exact" w:val="300"/>
        </w:trPr>
        <w:tc>
          <w:tcPr>
            <w:tcW w:w="2240" w:type="dxa"/>
          </w:tcPr>
          <w:p w:rsidR="008B5530" w:rsidRDefault="008B5530">
            <w:pPr>
              <w:autoSpaceDE w:val="0"/>
              <w:autoSpaceDN w:val="0"/>
              <w:adjustRightInd w:val="0"/>
              <w:spacing w:before="20"/>
              <w:rPr>
                <w:rFonts w:ascii="Times New Roman" w:hAnsi="Times New Roman"/>
                <w:color w:val="000000"/>
                <w:sz w:val="20"/>
                <w:lang w:val="de-DE"/>
              </w:rPr>
            </w:pPr>
          </w:p>
          <w:p w:rsidR="008B5530" w:rsidRDefault="008B5530">
            <w:pPr>
              <w:autoSpaceDE w:val="0"/>
              <w:autoSpaceDN w:val="0"/>
              <w:adjustRightInd w:val="0"/>
              <w:spacing w:before="20"/>
              <w:rPr>
                <w:rFonts w:ascii="Times New Roman" w:hAnsi="Times New Roman"/>
                <w:color w:val="000000"/>
                <w:sz w:val="20"/>
                <w:lang w:val="de-DE"/>
              </w:rPr>
            </w:pPr>
          </w:p>
        </w:tc>
        <w:tc>
          <w:tcPr>
            <w:tcW w:w="154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r>
      <w:tr w:rsidR="008B5530">
        <w:trPr>
          <w:trHeight w:hRule="exact" w:val="280"/>
        </w:trPr>
        <w:tc>
          <w:tcPr>
            <w:tcW w:w="2240" w:type="dxa"/>
          </w:tcPr>
          <w:p w:rsidR="008B5530" w:rsidRDefault="008B5530">
            <w:pPr>
              <w:autoSpaceDE w:val="0"/>
              <w:autoSpaceDN w:val="0"/>
              <w:adjustRightInd w:val="0"/>
              <w:spacing w:before="20" w:line="280" w:lineRule="auto"/>
              <w:rPr>
                <w:rFonts w:ascii="Times New Roman" w:hAnsi="Times New Roman"/>
                <w:color w:val="000000"/>
                <w:sz w:val="20"/>
                <w:szCs w:val="20"/>
                <w:lang w:val="de-DE"/>
              </w:rPr>
            </w:pPr>
            <w:r>
              <w:rPr>
                <w:rFonts w:ascii="Times New Roman" w:hAnsi="Times New Roman"/>
                <w:color w:val="000000"/>
                <w:sz w:val="20"/>
                <w:szCs w:val="20"/>
                <w:lang w:val="de-DE"/>
              </w:rPr>
              <w:t>USA</w:t>
            </w:r>
          </w:p>
          <w:p w:rsidR="008B5530" w:rsidRDefault="008B5530">
            <w:pPr>
              <w:autoSpaceDE w:val="0"/>
              <w:autoSpaceDN w:val="0"/>
              <w:adjustRightInd w:val="0"/>
              <w:spacing w:before="20" w:line="280" w:lineRule="auto"/>
              <w:rPr>
                <w:rFonts w:ascii="Times New Roman" w:hAnsi="Times New Roman"/>
                <w:color w:val="000000"/>
                <w:sz w:val="20"/>
                <w:szCs w:val="20"/>
                <w:lang w:val="de-DE"/>
              </w:rPr>
            </w:pPr>
          </w:p>
        </w:tc>
        <w:tc>
          <w:tcPr>
            <w:tcW w:w="154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69</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25</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5</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r>
      <w:tr w:rsidR="008B5530">
        <w:trPr>
          <w:trHeight w:hRule="exact" w:val="914"/>
        </w:trPr>
        <w:tc>
          <w:tcPr>
            <w:tcW w:w="2240" w:type="dxa"/>
          </w:tcPr>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 xml:space="preserve">Europa  </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Bundesrepublik Deutschland</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p>
        </w:tc>
        <w:tc>
          <w:tcPr>
            <w:tcW w:w="154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40 </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38</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41</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48</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15</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14</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r>
      <w:tr w:rsidR="008B5530">
        <w:trPr>
          <w:trHeight w:hRule="exact" w:val="240"/>
        </w:trPr>
        <w:tc>
          <w:tcPr>
            <w:tcW w:w="2240" w:type="dxa"/>
          </w:tcPr>
          <w:p w:rsidR="008B5530" w:rsidRDefault="008B5530">
            <w:pPr>
              <w:autoSpaceDE w:val="0"/>
              <w:autoSpaceDN w:val="0"/>
              <w:adjustRightInd w:val="0"/>
              <w:spacing w:before="20" w:line="280" w:lineRule="auto"/>
              <w:rPr>
                <w:rFonts w:ascii="Times New Roman" w:hAnsi="Times New Roman"/>
                <w:color w:val="000000"/>
                <w:sz w:val="20"/>
                <w:szCs w:val="20"/>
                <w:lang w:val="de-DE"/>
              </w:rPr>
            </w:pPr>
            <w:r>
              <w:rPr>
                <w:rFonts w:ascii="Times New Roman" w:hAnsi="Times New Roman"/>
                <w:color w:val="000000"/>
                <w:sz w:val="20"/>
                <w:szCs w:val="20"/>
                <w:lang w:val="de-DE"/>
              </w:rPr>
              <w:t>Schweden</w:t>
            </w:r>
          </w:p>
          <w:p w:rsidR="008B5530" w:rsidRDefault="008B5530">
            <w:pPr>
              <w:autoSpaceDE w:val="0"/>
              <w:autoSpaceDN w:val="0"/>
              <w:adjustRightInd w:val="0"/>
              <w:spacing w:before="20" w:line="280" w:lineRule="auto"/>
              <w:rPr>
                <w:rFonts w:ascii="Times New Roman" w:hAnsi="Times New Roman"/>
                <w:color w:val="000000"/>
                <w:sz w:val="20"/>
                <w:szCs w:val="20"/>
                <w:lang w:val="de-DE"/>
              </w:rPr>
            </w:pPr>
          </w:p>
        </w:tc>
        <w:tc>
          <w:tcPr>
            <w:tcW w:w="154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34</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47</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16</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r>
      <w:tr w:rsidR="008B5530">
        <w:trPr>
          <w:trHeight w:hRule="exact" w:val="240"/>
        </w:trPr>
        <w:tc>
          <w:tcPr>
            <w:tcW w:w="2240" w:type="dxa"/>
          </w:tcPr>
          <w:p w:rsidR="008B5530" w:rsidRDefault="008B5530">
            <w:pPr>
              <w:autoSpaceDE w:val="0"/>
              <w:autoSpaceDN w:val="0"/>
              <w:adjustRightInd w:val="0"/>
              <w:spacing w:before="20" w:line="280" w:lineRule="auto"/>
              <w:rPr>
                <w:rFonts w:ascii="Times New Roman" w:hAnsi="Times New Roman"/>
                <w:color w:val="000000"/>
                <w:sz w:val="20"/>
                <w:szCs w:val="20"/>
                <w:lang w:val="de-DE"/>
              </w:rPr>
            </w:pPr>
            <w:r>
              <w:rPr>
                <w:rFonts w:ascii="Times New Roman" w:hAnsi="Times New Roman"/>
                <w:color w:val="000000"/>
                <w:sz w:val="20"/>
                <w:szCs w:val="20"/>
                <w:lang w:val="de-DE"/>
              </w:rPr>
              <w:t>Dänemark</w:t>
            </w:r>
          </w:p>
          <w:p w:rsidR="008B5530" w:rsidRDefault="008B5530">
            <w:pPr>
              <w:autoSpaceDE w:val="0"/>
              <w:autoSpaceDN w:val="0"/>
              <w:adjustRightInd w:val="0"/>
              <w:spacing w:before="20" w:line="280" w:lineRule="auto"/>
              <w:rPr>
                <w:rFonts w:ascii="Times New Roman" w:hAnsi="Times New Roman"/>
                <w:color w:val="000000"/>
                <w:sz w:val="20"/>
                <w:szCs w:val="20"/>
                <w:lang w:val="de-DE"/>
              </w:rPr>
            </w:pPr>
          </w:p>
        </w:tc>
        <w:tc>
          <w:tcPr>
            <w:tcW w:w="154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39</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32</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19</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r>
      <w:tr w:rsidR="008B5530">
        <w:trPr>
          <w:trHeight w:hRule="exact" w:val="240"/>
        </w:trPr>
        <w:tc>
          <w:tcPr>
            <w:tcW w:w="2240" w:type="dxa"/>
          </w:tcPr>
          <w:p w:rsidR="008B5530" w:rsidRDefault="008B5530">
            <w:pPr>
              <w:autoSpaceDE w:val="0"/>
              <w:autoSpaceDN w:val="0"/>
              <w:adjustRightInd w:val="0"/>
              <w:spacing w:before="20" w:line="280" w:lineRule="auto"/>
              <w:rPr>
                <w:rFonts w:ascii="Times New Roman" w:hAnsi="Times New Roman"/>
                <w:color w:val="000000"/>
                <w:sz w:val="20"/>
                <w:szCs w:val="20"/>
                <w:lang w:val="de-DE"/>
              </w:rPr>
            </w:pPr>
            <w:r>
              <w:rPr>
                <w:rFonts w:ascii="Times New Roman" w:hAnsi="Times New Roman"/>
                <w:color w:val="000000"/>
                <w:sz w:val="20"/>
                <w:szCs w:val="20"/>
                <w:lang w:val="de-DE"/>
              </w:rPr>
              <w:t>Großbritannien</w:t>
            </w:r>
          </w:p>
          <w:p w:rsidR="008B5530" w:rsidRDefault="008B5530">
            <w:pPr>
              <w:autoSpaceDE w:val="0"/>
              <w:autoSpaceDN w:val="0"/>
              <w:adjustRightInd w:val="0"/>
              <w:spacing w:before="20" w:line="280" w:lineRule="auto"/>
              <w:rPr>
                <w:rFonts w:ascii="Times New Roman" w:hAnsi="Times New Roman"/>
                <w:color w:val="000000"/>
                <w:sz w:val="20"/>
                <w:szCs w:val="20"/>
                <w:lang w:val="de-DE"/>
              </w:rPr>
            </w:pPr>
          </w:p>
        </w:tc>
        <w:tc>
          <w:tcPr>
            <w:tcW w:w="154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40</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42</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15</w:t>
            </w:r>
          </w:p>
          <w:p w:rsidR="008B5530" w:rsidRDefault="008B5530">
            <w:pPr>
              <w:autoSpaceDE w:val="0"/>
              <w:autoSpaceDN w:val="0"/>
              <w:adjustRightInd w:val="0"/>
              <w:spacing w:before="20" w:line="280" w:lineRule="auto"/>
              <w:rPr>
                <w:rFonts w:ascii="Times New Roman" w:hAnsi="Times New Roman"/>
                <w:noProof/>
                <w:color w:val="000000"/>
                <w:sz w:val="20"/>
                <w:szCs w:val="20"/>
                <w:lang w:val="de-DE"/>
              </w:rPr>
            </w:pPr>
          </w:p>
        </w:tc>
      </w:tr>
      <w:tr w:rsidR="008B5530">
        <w:trPr>
          <w:trHeight w:hRule="exact" w:val="690"/>
        </w:trPr>
        <w:tc>
          <w:tcPr>
            <w:tcW w:w="2240" w:type="dxa"/>
          </w:tcPr>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Republik Irland</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 xml:space="preserve"> Holland</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p>
        </w:tc>
        <w:tc>
          <w:tcPr>
            <w:tcW w:w="154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77</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52</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15</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30</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5</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14</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r>
      <w:tr w:rsidR="008B5530">
        <w:trPr>
          <w:trHeight w:hRule="exact" w:val="546"/>
        </w:trPr>
        <w:tc>
          <w:tcPr>
            <w:tcW w:w="2240" w:type="dxa"/>
          </w:tcPr>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Belgien Frankreich</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p>
        </w:tc>
        <w:tc>
          <w:tcPr>
            <w:tcW w:w="154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50</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39</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27</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31</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17 </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25</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r>
      <w:tr w:rsidR="008B5530">
        <w:trPr>
          <w:trHeight w:hRule="exact" w:val="600"/>
        </w:trPr>
        <w:tc>
          <w:tcPr>
            <w:tcW w:w="2240" w:type="dxa"/>
          </w:tcPr>
          <w:p w:rsidR="008B5530" w:rsidRDefault="008B5530">
            <w:pPr>
              <w:autoSpaceDE w:val="0"/>
              <w:autoSpaceDN w:val="0"/>
              <w:adjustRightInd w:val="0"/>
              <w:spacing w:before="40" w:line="280" w:lineRule="auto"/>
              <w:rPr>
                <w:rFonts w:ascii="Times New Roman" w:hAnsi="Times New Roman"/>
                <w:color w:val="000000"/>
                <w:sz w:val="20"/>
                <w:szCs w:val="20"/>
                <w:lang w:val="de-DE"/>
              </w:rPr>
            </w:pPr>
            <w:r>
              <w:rPr>
                <w:rFonts w:ascii="Times New Roman" w:hAnsi="Times New Roman"/>
                <w:color w:val="000000"/>
                <w:sz w:val="20"/>
                <w:szCs w:val="20"/>
                <w:lang w:val="de-DE"/>
              </w:rPr>
              <w:t>Spanien Italien</w:t>
            </w:r>
          </w:p>
          <w:p w:rsidR="008B5530" w:rsidRDefault="008B5530">
            <w:pPr>
              <w:autoSpaceDE w:val="0"/>
              <w:autoSpaceDN w:val="0"/>
              <w:adjustRightInd w:val="0"/>
              <w:spacing w:before="40" w:line="280" w:lineRule="auto"/>
              <w:rPr>
                <w:rFonts w:ascii="Times New Roman" w:hAnsi="Times New Roman"/>
                <w:color w:val="000000"/>
                <w:sz w:val="20"/>
                <w:szCs w:val="20"/>
                <w:lang w:val="de-DE"/>
              </w:rPr>
            </w:pPr>
          </w:p>
        </w:tc>
        <w:tc>
          <w:tcPr>
            <w:tcW w:w="154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62</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31</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c>
          <w:tcPr>
            <w:tcW w:w="152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23 </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55</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c>
          <w:tcPr>
            <w:tcW w:w="1280" w:type="dxa"/>
          </w:tcPr>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12</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9</w:t>
            </w:r>
          </w:p>
          <w:p w:rsidR="008B5530" w:rsidRDefault="008B5530">
            <w:pPr>
              <w:autoSpaceDE w:val="0"/>
              <w:autoSpaceDN w:val="0"/>
              <w:adjustRightInd w:val="0"/>
              <w:spacing w:before="40" w:line="280" w:lineRule="auto"/>
              <w:rPr>
                <w:rFonts w:ascii="Times New Roman" w:hAnsi="Times New Roman"/>
                <w:noProof/>
                <w:color w:val="000000"/>
                <w:sz w:val="20"/>
                <w:szCs w:val="20"/>
                <w:lang w:val="de-DE"/>
              </w:rPr>
            </w:pPr>
          </w:p>
        </w:tc>
      </w:tr>
    </w:tbl>
    <w:p w:rsidR="008B5530" w:rsidRDefault="008B5530">
      <w:pPr>
        <w:autoSpaceDE w:val="0"/>
        <w:autoSpaceDN w:val="0"/>
        <w:adjustRightInd w:val="0"/>
        <w:rPr>
          <w:rFonts w:ascii="Times New Roman" w:hAnsi="Times New Roman"/>
          <w:sz w:val="20"/>
          <w:szCs w:val="20"/>
          <w:lang w:val="de-DE"/>
        </w:rPr>
      </w:pPr>
    </w:p>
    <w:p w:rsidR="008B5530" w:rsidRDefault="008B5530">
      <w:pPr>
        <w:autoSpaceDE w:val="0"/>
        <w:autoSpaceDN w:val="0"/>
        <w:adjustRightInd w:val="0"/>
        <w:spacing w:before="100"/>
        <w:rPr>
          <w:rFonts w:ascii="Times New Roman" w:hAnsi="Times New Roman"/>
          <w:sz w:val="20"/>
          <w:szCs w:val="20"/>
          <w:lang w:val="de-DE"/>
        </w:rPr>
      </w:pPr>
      <w:r>
        <w:rPr>
          <w:rFonts w:ascii="Times New Roman" w:hAnsi="Times New Roman"/>
          <w:sz w:val="20"/>
          <w:szCs w:val="20"/>
          <w:lang w:val="de-DE"/>
        </w:rPr>
        <w:t>Aussagen auf der Liste:</w:t>
      </w:r>
    </w:p>
    <w:p w:rsidR="008B5530" w:rsidRDefault="008B5530">
      <w:pPr>
        <w:autoSpaceDE w:val="0"/>
        <w:autoSpaceDN w:val="0"/>
        <w:adjustRightInd w:val="0"/>
        <w:rPr>
          <w:rFonts w:ascii="Times New Roman" w:hAnsi="Times New Roman"/>
          <w:sz w:val="20"/>
          <w:szCs w:val="20"/>
          <w:lang w:val="de-DE"/>
        </w:rPr>
      </w:pPr>
      <w:r>
        <w:rPr>
          <w:rFonts w:ascii="Times New Roman" w:hAnsi="Times New Roman"/>
          <w:sz w:val="20"/>
          <w:szCs w:val="20"/>
          <w:lang w:val="de-DE"/>
        </w:rPr>
        <w:t>(1) Es gibt einen leibhaftigen Gott.</w:t>
      </w:r>
    </w:p>
    <w:p w:rsidR="008B5530" w:rsidRDefault="008B5530">
      <w:pPr>
        <w:autoSpaceDE w:val="0"/>
        <w:autoSpaceDN w:val="0"/>
        <w:adjustRightInd w:val="0"/>
        <w:rPr>
          <w:rFonts w:ascii="Times New Roman" w:hAnsi="Times New Roman"/>
          <w:sz w:val="20"/>
          <w:szCs w:val="20"/>
          <w:lang w:val="de-DE"/>
        </w:rPr>
      </w:pPr>
      <w:r>
        <w:rPr>
          <w:rFonts w:ascii="Times New Roman" w:hAnsi="Times New Roman"/>
          <w:noProof/>
          <w:sz w:val="20"/>
          <w:szCs w:val="20"/>
          <w:lang w:val="de-DE"/>
        </w:rPr>
        <w:t>(2)</w:t>
      </w:r>
      <w:r>
        <w:rPr>
          <w:rFonts w:ascii="Times New Roman" w:hAnsi="Times New Roman"/>
          <w:sz w:val="20"/>
          <w:szCs w:val="20"/>
          <w:lang w:val="de-DE"/>
        </w:rPr>
        <w:t xml:space="preserve"> Es gibt eine geistige Macht.</w:t>
      </w:r>
    </w:p>
    <w:p w:rsidR="008B5530" w:rsidRDefault="008B5530">
      <w:pPr>
        <w:autoSpaceDE w:val="0"/>
        <w:autoSpaceDN w:val="0"/>
        <w:adjustRightInd w:val="0"/>
        <w:rPr>
          <w:rFonts w:ascii="Times New Roman" w:hAnsi="Times New Roman"/>
          <w:sz w:val="20"/>
          <w:szCs w:val="20"/>
          <w:lang w:val="de-DE"/>
        </w:rPr>
      </w:pPr>
      <w:r>
        <w:rPr>
          <w:rFonts w:ascii="Times New Roman" w:hAnsi="Times New Roman"/>
          <w:noProof/>
          <w:sz w:val="20"/>
          <w:szCs w:val="20"/>
          <w:lang w:val="de-DE"/>
        </w:rPr>
        <w:t>(3)</w:t>
      </w:r>
      <w:r>
        <w:rPr>
          <w:rFonts w:ascii="Times New Roman" w:hAnsi="Times New Roman"/>
          <w:sz w:val="20"/>
          <w:szCs w:val="20"/>
          <w:lang w:val="de-DE"/>
        </w:rPr>
        <w:t xml:space="preserve"> Ich weiß nicht richtig, was ich glauben soll.</w:t>
      </w:r>
    </w:p>
    <w:p w:rsidR="008B5530" w:rsidRDefault="008B5530">
      <w:pPr>
        <w:autoSpaceDE w:val="0"/>
        <w:autoSpaceDN w:val="0"/>
        <w:adjustRightInd w:val="0"/>
        <w:spacing w:line="280" w:lineRule="auto"/>
        <w:rPr>
          <w:rFonts w:ascii="Times New Roman" w:hAnsi="Times New Roman"/>
          <w:sz w:val="20"/>
          <w:szCs w:val="20"/>
          <w:lang w:val="de-DE"/>
        </w:rPr>
      </w:pPr>
      <w:r>
        <w:rPr>
          <w:rFonts w:ascii="Times New Roman" w:hAnsi="Times New Roman"/>
          <w:noProof/>
          <w:sz w:val="20"/>
          <w:szCs w:val="20"/>
          <w:lang w:val="de-DE"/>
        </w:rPr>
        <w:t>(4)</w:t>
      </w:r>
      <w:r>
        <w:rPr>
          <w:rFonts w:ascii="Times New Roman" w:hAnsi="Times New Roman"/>
          <w:sz w:val="20"/>
          <w:szCs w:val="20"/>
          <w:lang w:val="de-DE"/>
        </w:rPr>
        <w:t xml:space="preserve"> Ich glaube nicht, daß es einen Gott oder irgendeine gei</w:t>
      </w:r>
      <w:r>
        <w:rPr>
          <w:rFonts w:ascii="Times New Roman" w:hAnsi="Times New Roman"/>
          <w:sz w:val="20"/>
          <w:szCs w:val="20"/>
          <w:lang w:val="de-DE"/>
        </w:rPr>
        <w:softHyphen/>
        <w:t xml:space="preserve">stige Macht gibt. </w:t>
      </w:r>
    </w:p>
    <w:p w:rsidR="008B5530" w:rsidRDefault="008B5530">
      <w:pPr>
        <w:autoSpaceDE w:val="0"/>
        <w:autoSpaceDN w:val="0"/>
        <w:adjustRightInd w:val="0"/>
        <w:spacing w:line="280" w:lineRule="auto"/>
        <w:rPr>
          <w:rFonts w:ascii="Times New Roman" w:hAnsi="Times New Roman"/>
          <w:sz w:val="20"/>
          <w:szCs w:val="20"/>
          <w:lang w:val="de-DE"/>
        </w:rPr>
      </w:pPr>
      <w:r>
        <w:rPr>
          <w:rFonts w:ascii="Times New Roman" w:hAnsi="Times New Roman"/>
          <w:sz w:val="20"/>
          <w:szCs w:val="20"/>
          <w:lang w:val="de-DE"/>
        </w:rPr>
        <w:t>(Quelle: Internationale 'wertestudie 1981/82)</w:t>
      </w:r>
    </w:p>
    <w:p w:rsidR="008B5530" w:rsidRDefault="008B5530">
      <w:pPr>
        <w:autoSpaceDE w:val="0"/>
        <w:autoSpaceDN w:val="0"/>
        <w:adjustRightInd w:val="0"/>
        <w:spacing w:before="180" w:line="280" w:lineRule="auto"/>
        <w:rPr>
          <w:rFonts w:cs="Courier New"/>
          <w:szCs w:val="20"/>
          <w:lang w:val="de-DE"/>
        </w:rPr>
      </w:pPr>
      <w:r>
        <w:rPr>
          <w:rFonts w:cs="Courier New"/>
          <w:szCs w:val="20"/>
          <w:u w:val="single"/>
          <w:lang w:val="de-DE"/>
        </w:rPr>
        <w:t>Solche Zusammenhänge lassen sich bis 1990 auch für die Ent</w:t>
      </w:r>
      <w:r>
        <w:rPr>
          <w:rFonts w:cs="Courier New"/>
          <w:szCs w:val="20"/>
          <w:u w:val="single"/>
          <w:lang w:val="de-DE"/>
        </w:rPr>
        <w:softHyphen/>
        <w:t>wicklung hinsichtlich Religiosität und Kirchlichkeit auf dem Gebiet der ehemaligen DDR nachweisen. Bei aller Überein</w:t>
      </w:r>
      <w:r>
        <w:rPr>
          <w:rFonts w:cs="Courier New"/>
          <w:szCs w:val="20"/>
          <w:u w:val="single"/>
          <w:lang w:val="de-DE"/>
        </w:rPr>
        <w:softHyphen/>
        <w:t>stimmung sind besonders zwei Unterschiede wichtig: die Säku</w:t>
      </w:r>
      <w:r>
        <w:rPr>
          <w:rFonts w:cs="Courier New"/>
          <w:szCs w:val="20"/>
          <w:u w:val="single"/>
          <w:lang w:val="de-DE"/>
        </w:rPr>
        <w:softHyphen/>
        <w:t>larisierung ist im Osten Deutschlands erheblich großer .Außer-  dem ist hier der Protestantismus die eindeutig vorherrschende Konfession.</w:t>
      </w:r>
      <w:r>
        <w:rPr>
          <w:rFonts w:cs="Courier New"/>
          <w:szCs w:val="20"/>
          <w:lang w:val="de-DE"/>
        </w:rPr>
        <w:t xml:space="preserve"> Ende der 80er Jahre waren über 85 Prozent aller Kirchenmitglieder protestantisch, zwölf Prozent katholisch und etwa ein Prozent gehörte zu einer der etwa 30 kleineren Religionsgemeinschaften.</w:t>
      </w:r>
    </w:p>
    <w:p w:rsidR="008B5530" w:rsidRDefault="008B5530">
      <w:pPr>
        <w:autoSpaceDE w:val="0"/>
        <w:autoSpaceDN w:val="0"/>
        <w:adjustRightInd w:val="0"/>
        <w:rPr>
          <w:rFonts w:cs="Courier New"/>
          <w:b/>
          <w:bCs/>
          <w:color w:val="FF0000"/>
          <w:szCs w:val="20"/>
          <w:lang w:val="de-DE"/>
        </w:rPr>
      </w:pPr>
    </w:p>
    <w:p w:rsidR="008B5530" w:rsidRDefault="008B5530">
      <w:pPr>
        <w:autoSpaceDE w:val="0"/>
        <w:autoSpaceDN w:val="0"/>
        <w:adjustRightInd w:val="0"/>
        <w:rPr>
          <w:rFonts w:cs="Courier New"/>
          <w:b/>
          <w:bCs/>
          <w:color w:val="FF0000"/>
          <w:szCs w:val="20"/>
          <w:lang w:val="de-DE"/>
        </w:rPr>
      </w:pPr>
    </w:p>
    <w:p w:rsidR="008B5530" w:rsidRDefault="008B5530">
      <w:pPr>
        <w:autoSpaceDE w:val="0"/>
        <w:autoSpaceDN w:val="0"/>
        <w:adjustRightInd w:val="0"/>
        <w:rPr>
          <w:rFonts w:cs="Courier New"/>
          <w:b/>
          <w:bCs/>
          <w:color w:val="FF0000"/>
          <w:szCs w:val="20"/>
          <w:lang w:val="de-DE"/>
        </w:rPr>
      </w:pPr>
    </w:p>
    <w:p w:rsidR="008B5530" w:rsidRDefault="008B5530">
      <w:pPr>
        <w:autoSpaceDE w:val="0"/>
        <w:autoSpaceDN w:val="0"/>
        <w:adjustRightInd w:val="0"/>
        <w:rPr>
          <w:rFonts w:cs="Courier New"/>
          <w:b/>
          <w:bCs/>
          <w:color w:val="FF0000"/>
          <w:szCs w:val="20"/>
          <w:lang w:val="de-DE"/>
        </w:rPr>
      </w:pPr>
    </w:p>
    <w:p w:rsidR="008B5530" w:rsidRDefault="008B5530">
      <w:pPr>
        <w:autoSpaceDE w:val="0"/>
        <w:autoSpaceDN w:val="0"/>
        <w:adjustRightInd w:val="0"/>
        <w:rPr>
          <w:rFonts w:cs="Courier New"/>
          <w:b/>
          <w:bCs/>
          <w:color w:val="FF0000"/>
          <w:szCs w:val="20"/>
          <w:lang w:val="de-DE"/>
        </w:rPr>
      </w:pPr>
    </w:p>
    <w:p w:rsidR="008B5530" w:rsidRDefault="008B5530">
      <w:pPr>
        <w:autoSpaceDE w:val="0"/>
        <w:autoSpaceDN w:val="0"/>
        <w:adjustRightInd w:val="0"/>
        <w:rPr>
          <w:rFonts w:cs="Courier New"/>
          <w:b/>
          <w:bCs/>
          <w:color w:val="FF0000"/>
          <w:szCs w:val="20"/>
          <w:lang w:val="de-DE"/>
        </w:rPr>
      </w:pPr>
    </w:p>
    <w:p w:rsidR="008B5530" w:rsidRDefault="008B5530">
      <w:pPr>
        <w:autoSpaceDE w:val="0"/>
        <w:autoSpaceDN w:val="0"/>
        <w:adjustRightInd w:val="0"/>
        <w:rPr>
          <w:rFonts w:cs="Courier New"/>
          <w:b/>
          <w:bCs/>
          <w:color w:val="FF0000"/>
          <w:szCs w:val="20"/>
          <w:lang w:val="de-DE"/>
        </w:rPr>
      </w:pPr>
    </w:p>
    <w:p w:rsidR="008B5530" w:rsidRDefault="008B5530">
      <w:pPr>
        <w:autoSpaceDE w:val="0"/>
        <w:autoSpaceDN w:val="0"/>
        <w:adjustRightInd w:val="0"/>
        <w:rPr>
          <w:rFonts w:cs="Courier New"/>
          <w:b/>
          <w:bCs/>
          <w:color w:val="FF0000"/>
          <w:szCs w:val="20"/>
          <w:lang w:val="de-DE"/>
        </w:rPr>
      </w:pPr>
    </w:p>
    <w:p w:rsidR="008B5530" w:rsidRDefault="008B5530">
      <w:pPr>
        <w:autoSpaceDE w:val="0"/>
        <w:autoSpaceDN w:val="0"/>
        <w:adjustRightInd w:val="0"/>
        <w:rPr>
          <w:rFonts w:cs="Courier New"/>
          <w:b/>
          <w:bCs/>
          <w:color w:val="FF0000"/>
          <w:szCs w:val="20"/>
          <w:lang w:val="de-DE"/>
        </w:rPr>
      </w:pPr>
    </w:p>
    <w:p w:rsidR="008B5530" w:rsidRDefault="008B5530">
      <w:pPr>
        <w:pStyle w:val="1"/>
        <w:rPr>
          <w:i/>
          <w:iCs/>
        </w:rPr>
      </w:pPr>
      <w:r>
        <w:rPr>
          <w:i/>
          <w:iCs/>
        </w:rPr>
        <w:t>Die Altersstruktur von Kirchennahen und Kirchenfernen</w:t>
      </w:r>
    </w:p>
    <w:tbl>
      <w:tblPr>
        <w:tblW w:w="0" w:type="auto"/>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648"/>
        <w:gridCol w:w="900"/>
        <w:gridCol w:w="900"/>
        <w:gridCol w:w="900"/>
        <w:gridCol w:w="900"/>
        <w:gridCol w:w="1052"/>
      </w:tblGrid>
      <w:tr w:rsidR="008B5530">
        <w:trPr>
          <w:trHeight w:hRule="exact" w:val="380"/>
        </w:trPr>
        <w:tc>
          <w:tcPr>
            <w:tcW w:w="1648" w:type="dxa"/>
          </w:tcPr>
          <w:p w:rsidR="008B5530" w:rsidRDefault="008B5530">
            <w:pPr>
              <w:autoSpaceDE w:val="0"/>
              <w:autoSpaceDN w:val="0"/>
              <w:adjustRightInd w:val="0"/>
              <w:spacing w:before="20"/>
              <w:rPr>
                <w:rFonts w:ascii="Times New Roman" w:hAnsi="Times New Roman"/>
                <w:color w:val="000000"/>
                <w:sz w:val="20"/>
                <w:lang w:val="de-DE"/>
              </w:rPr>
            </w:pPr>
          </w:p>
          <w:p w:rsidR="008B5530" w:rsidRDefault="008B5530">
            <w:pPr>
              <w:autoSpaceDE w:val="0"/>
              <w:autoSpaceDN w:val="0"/>
              <w:adjustRightInd w:val="0"/>
              <w:spacing w:before="20"/>
              <w:rPr>
                <w:rFonts w:ascii="Times New Roman" w:hAnsi="Times New Roman"/>
                <w:color w:val="000000"/>
                <w:sz w:val="20"/>
                <w:lang w:val="de-DE"/>
              </w:rPr>
            </w:pPr>
          </w:p>
        </w:tc>
        <w:tc>
          <w:tcPr>
            <w:tcW w:w="4652" w:type="dxa"/>
            <w:gridSpan w:val="5"/>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1953</w:t>
            </w:r>
          </w:p>
          <w:p w:rsidR="008B5530" w:rsidRDefault="008B5530">
            <w:pPr>
              <w:autoSpaceDE w:val="0"/>
              <w:autoSpaceDN w:val="0"/>
              <w:adjustRightInd w:val="0"/>
              <w:spacing w:before="20"/>
              <w:rPr>
                <w:rFonts w:ascii="Times New Roman" w:hAnsi="Times New Roman"/>
                <w:noProof/>
                <w:color w:val="000000"/>
                <w:sz w:val="20"/>
                <w:szCs w:val="20"/>
                <w:lang w:val="de-DE"/>
              </w:rPr>
            </w:pPr>
          </w:p>
        </w:tc>
      </w:tr>
      <w:tr w:rsidR="008B5530">
        <w:trPr>
          <w:trHeight w:hRule="exact" w:val="600"/>
        </w:trPr>
        <w:tc>
          <w:tcPr>
            <w:tcW w:w="1648" w:type="dxa"/>
          </w:tcPr>
          <w:p w:rsidR="008B5530" w:rsidRDefault="008B5530">
            <w:pPr>
              <w:autoSpaceDE w:val="0"/>
              <w:autoSpaceDN w:val="0"/>
              <w:adjustRightInd w:val="0"/>
              <w:spacing w:before="40"/>
              <w:rPr>
                <w:rFonts w:ascii="Times New Roman" w:hAnsi="Times New Roman"/>
                <w:color w:val="000000"/>
                <w:sz w:val="20"/>
                <w:lang w:val="de-DE"/>
              </w:rPr>
            </w:pPr>
          </w:p>
          <w:p w:rsidR="008B5530" w:rsidRDefault="008B5530">
            <w:pPr>
              <w:autoSpaceDE w:val="0"/>
              <w:autoSpaceDN w:val="0"/>
              <w:adjustRightInd w:val="0"/>
              <w:spacing w:before="40"/>
              <w:rPr>
                <w:rFonts w:ascii="Times New Roman" w:hAnsi="Times New Roman"/>
                <w:color w:val="000000"/>
                <w:sz w:val="20"/>
                <w:lang w:val="de-DE"/>
              </w:rPr>
            </w:pPr>
          </w:p>
        </w:tc>
        <w:tc>
          <w:tcPr>
            <w:tcW w:w="900" w:type="dxa"/>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Ins</w:t>
            </w:r>
            <w:r>
              <w:rPr>
                <w:rFonts w:ascii="Times New Roman" w:hAnsi="Times New Roman"/>
                <w:color w:val="000000"/>
                <w:sz w:val="20"/>
                <w:szCs w:val="20"/>
                <w:lang w:val="de-DE"/>
              </w:rPr>
              <w:softHyphen/>
              <w:t>gesamt</w:t>
            </w:r>
          </w:p>
          <w:p w:rsidR="008B5530" w:rsidRDefault="008B5530">
            <w:pPr>
              <w:autoSpaceDE w:val="0"/>
              <w:autoSpaceDN w:val="0"/>
              <w:adjustRightInd w:val="0"/>
              <w:spacing w:before="40"/>
              <w:rPr>
                <w:rFonts w:ascii="Times New Roman" w:hAnsi="Times New Roman"/>
                <w:color w:val="000000"/>
                <w:sz w:val="20"/>
                <w:szCs w:val="20"/>
                <w:lang w:val="de-DE"/>
              </w:rPr>
            </w:pPr>
          </w:p>
        </w:tc>
        <w:tc>
          <w:tcPr>
            <w:tcW w:w="1800" w:type="dxa"/>
            <w:gridSpan w:val="2"/>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Katholiken</w:t>
            </w:r>
          </w:p>
          <w:p w:rsidR="008B5530" w:rsidRDefault="008B5530">
            <w:pPr>
              <w:autoSpaceDE w:val="0"/>
              <w:autoSpaceDN w:val="0"/>
              <w:adjustRightInd w:val="0"/>
              <w:spacing w:before="40"/>
              <w:rPr>
                <w:rFonts w:ascii="Times New Roman" w:hAnsi="Times New Roman"/>
                <w:color w:val="000000"/>
                <w:sz w:val="20"/>
                <w:szCs w:val="20"/>
                <w:lang w:val="de-DE"/>
              </w:rPr>
            </w:pPr>
          </w:p>
        </w:tc>
        <w:tc>
          <w:tcPr>
            <w:tcW w:w="1952" w:type="dxa"/>
            <w:gridSpan w:val="2"/>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Protestanten</w:t>
            </w:r>
          </w:p>
          <w:p w:rsidR="008B5530" w:rsidRDefault="008B5530">
            <w:pPr>
              <w:autoSpaceDE w:val="0"/>
              <w:autoSpaceDN w:val="0"/>
              <w:adjustRightInd w:val="0"/>
              <w:spacing w:before="40"/>
              <w:rPr>
                <w:rFonts w:ascii="Times New Roman" w:hAnsi="Times New Roman"/>
                <w:color w:val="000000"/>
                <w:sz w:val="20"/>
                <w:szCs w:val="20"/>
                <w:lang w:val="de-DE"/>
              </w:rPr>
            </w:pPr>
          </w:p>
        </w:tc>
      </w:tr>
      <w:tr w:rsidR="008B5530">
        <w:trPr>
          <w:trHeight w:hRule="exact" w:val="1120"/>
        </w:trPr>
        <w:tc>
          <w:tcPr>
            <w:tcW w:w="1648" w:type="dxa"/>
          </w:tcPr>
          <w:p w:rsidR="008B5530" w:rsidRDefault="008B5530">
            <w:pPr>
              <w:autoSpaceDE w:val="0"/>
              <w:autoSpaceDN w:val="0"/>
              <w:adjustRightInd w:val="0"/>
              <w:spacing w:before="40"/>
              <w:rPr>
                <w:rFonts w:ascii="Times New Roman" w:hAnsi="Times New Roman"/>
                <w:color w:val="000000"/>
                <w:sz w:val="20"/>
                <w:lang w:val="de-DE"/>
              </w:rPr>
            </w:pPr>
          </w:p>
          <w:p w:rsidR="008B5530" w:rsidRDefault="008B5530">
            <w:pPr>
              <w:autoSpaceDE w:val="0"/>
              <w:autoSpaceDN w:val="0"/>
              <w:adjustRightInd w:val="0"/>
              <w:spacing w:before="40"/>
              <w:rPr>
                <w:rFonts w:ascii="Times New Roman" w:hAnsi="Times New Roman"/>
                <w:color w:val="000000"/>
                <w:sz w:val="20"/>
                <w:lang w:val="de-DE"/>
              </w:rPr>
            </w:pPr>
          </w:p>
        </w:tc>
        <w:tc>
          <w:tcPr>
            <w:tcW w:w="900" w:type="dxa"/>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kir</w:t>
            </w:r>
            <w:r>
              <w:rPr>
                <w:rFonts w:ascii="Times New Roman" w:hAnsi="Times New Roman"/>
                <w:color w:val="000000"/>
                <w:sz w:val="20"/>
                <w:szCs w:val="20"/>
                <w:lang w:val="de-DE"/>
              </w:rPr>
              <w:softHyphen/>
              <w:t>chen</w:t>
            </w:r>
            <w:r>
              <w:rPr>
                <w:rFonts w:ascii="Times New Roman" w:hAnsi="Times New Roman"/>
                <w:color w:val="000000"/>
                <w:sz w:val="20"/>
                <w:szCs w:val="20"/>
                <w:lang w:val="de-DE"/>
              </w:rPr>
              <w:softHyphen/>
              <w:t>nah</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kir</w:t>
            </w:r>
            <w:r>
              <w:rPr>
                <w:rFonts w:ascii="Times New Roman" w:hAnsi="Times New Roman"/>
                <w:color w:val="000000"/>
                <w:sz w:val="20"/>
                <w:szCs w:val="20"/>
                <w:lang w:val="de-DE"/>
              </w:rPr>
              <w:softHyphen/>
              <w:t>chen</w:t>
            </w:r>
            <w:r>
              <w:rPr>
                <w:rFonts w:ascii="Times New Roman" w:hAnsi="Times New Roman"/>
                <w:color w:val="000000"/>
                <w:sz w:val="20"/>
                <w:szCs w:val="20"/>
                <w:lang w:val="de-DE"/>
              </w:rPr>
              <w:softHyphen/>
              <w:t>fern</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kir</w:t>
            </w:r>
            <w:r>
              <w:rPr>
                <w:rFonts w:ascii="Times New Roman" w:hAnsi="Times New Roman"/>
                <w:color w:val="000000"/>
                <w:sz w:val="20"/>
                <w:szCs w:val="20"/>
                <w:lang w:val="de-DE"/>
              </w:rPr>
              <w:softHyphen/>
              <w:t>chen</w:t>
            </w:r>
            <w:r>
              <w:rPr>
                <w:rFonts w:ascii="Times New Roman" w:hAnsi="Times New Roman"/>
                <w:color w:val="000000"/>
                <w:sz w:val="20"/>
                <w:szCs w:val="20"/>
                <w:lang w:val="de-DE"/>
              </w:rPr>
              <w:softHyphen/>
              <w:t>nah</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1052" w:type="dxa"/>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kir</w:t>
            </w:r>
            <w:r>
              <w:rPr>
                <w:rFonts w:ascii="Times New Roman" w:hAnsi="Times New Roman"/>
                <w:color w:val="000000"/>
                <w:sz w:val="20"/>
                <w:szCs w:val="20"/>
                <w:lang w:val="de-DE"/>
              </w:rPr>
              <w:softHyphen/>
              <w:t>chen</w:t>
            </w:r>
            <w:r>
              <w:rPr>
                <w:rFonts w:ascii="Times New Roman" w:hAnsi="Times New Roman"/>
                <w:color w:val="000000"/>
                <w:sz w:val="20"/>
                <w:szCs w:val="20"/>
                <w:lang w:val="de-DE"/>
              </w:rPr>
              <w:softHyphen/>
              <w:t>fern</w:t>
            </w:r>
          </w:p>
          <w:p w:rsidR="008B5530" w:rsidRDefault="008B5530">
            <w:pPr>
              <w:autoSpaceDE w:val="0"/>
              <w:autoSpaceDN w:val="0"/>
              <w:adjustRightInd w:val="0"/>
              <w:spacing w:before="40"/>
              <w:rPr>
                <w:rFonts w:ascii="Times New Roman" w:hAnsi="Times New Roman"/>
                <w:noProof/>
                <w:color w:val="000000"/>
                <w:sz w:val="20"/>
                <w:szCs w:val="20"/>
              </w:rPr>
            </w:pPr>
            <w:r>
              <w:rPr>
                <w:rFonts w:ascii="Times New Roman" w:hAnsi="Times New Roman"/>
                <w:noProof/>
                <w:color w:val="000000"/>
                <w:sz w:val="20"/>
                <w:szCs w:val="20"/>
              </w:rPr>
              <w:t>%</w:t>
            </w:r>
          </w:p>
          <w:p w:rsidR="008B5530" w:rsidRDefault="008B5530">
            <w:pPr>
              <w:autoSpaceDE w:val="0"/>
              <w:autoSpaceDN w:val="0"/>
              <w:adjustRightInd w:val="0"/>
              <w:spacing w:before="40"/>
              <w:rPr>
                <w:rFonts w:ascii="Times New Roman" w:hAnsi="Times New Roman"/>
                <w:noProof/>
                <w:color w:val="000000"/>
                <w:sz w:val="20"/>
                <w:szCs w:val="20"/>
              </w:rPr>
            </w:pPr>
          </w:p>
        </w:tc>
      </w:tr>
      <w:tr w:rsidR="008B5530">
        <w:trPr>
          <w:trHeight w:hRule="exact" w:val="1640"/>
        </w:trPr>
        <w:tc>
          <w:tcPr>
            <w:tcW w:w="1648" w:type="dxa"/>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noProof/>
                <w:color w:val="000000"/>
                <w:sz w:val="20"/>
                <w:szCs w:val="20"/>
                <w:lang w:val="de-DE"/>
              </w:rPr>
              <w:t>18-24</w:t>
            </w:r>
            <w:r>
              <w:rPr>
                <w:rFonts w:ascii="Times New Roman" w:hAnsi="Times New Roman"/>
                <w:color w:val="000000"/>
                <w:sz w:val="20"/>
                <w:szCs w:val="20"/>
                <w:lang w:val="de-DE"/>
              </w:rPr>
              <w:t xml:space="preserve"> Jahre</w:t>
            </w:r>
          </w:p>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 xml:space="preserve"> 25-29 Jahre</w:t>
            </w:r>
          </w:p>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 xml:space="preserve"> 30-44 Jahre</w:t>
            </w:r>
          </w:p>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 xml:space="preserve"> 45-59 Jahre</w:t>
            </w:r>
          </w:p>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 xml:space="preserve"> 60 Jahre und älter</w:t>
            </w:r>
          </w:p>
          <w:p w:rsidR="008B5530" w:rsidRDefault="008B5530">
            <w:pPr>
              <w:autoSpaceDE w:val="0"/>
              <w:autoSpaceDN w:val="0"/>
              <w:adjustRightInd w:val="0"/>
              <w:spacing w:before="40"/>
              <w:rPr>
                <w:rFonts w:ascii="Times New Roman" w:hAnsi="Times New Roman"/>
                <w:color w:val="000000"/>
                <w:sz w:val="20"/>
                <w:szCs w:val="20"/>
                <w:lang w:val="de-DE"/>
              </w:rPr>
            </w:pPr>
          </w:p>
        </w:tc>
        <w:tc>
          <w:tcPr>
            <w:tcW w:w="900" w:type="dxa"/>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14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10</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29</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28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19</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16</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8</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25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30</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21</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15</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10</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35</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29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11</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12</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9</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26</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28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25</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1052" w:type="dxa"/>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17</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13</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31</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25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14</w:t>
            </w:r>
          </w:p>
          <w:p w:rsidR="008B5530" w:rsidRDefault="008B5530">
            <w:pPr>
              <w:autoSpaceDE w:val="0"/>
              <w:autoSpaceDN w:val="0"/>
              <w:adjustRightInd w:val="0"/>
              <w:spacing w:before="40"/>
              <w:rPr>
                <w:rFonts w:ascii="Times New Roman" w:hAnsi="Times New Roman"/>
                <w:noProof/>
                <w:color w:val="000000"/>
                <w:sz w:val="20"/>
                <w:szCs w:val="20"/>
                <w:lang w:val="de-DE"/>
              </w:rPr>
            </w:pPr>
          </w:p>
        </w:tc>
      </w:tr>
      <w:tr w:rsidR="008B5530">
        <w:trPr>
          <w:trHeight w:hRule="exact" w:val="380"/>
        </w:trPr>
        <w:tc>
          <w:tcPr>
            <w:tcW w:w="1648" w:type="dxa"/>
          </w:tcPr>
          <w:p w:rsidR="008B5530" w:rsidRDefault="008B5530">
            <w:pPr>
              <w:autoSpaceDE w:val="0"/>
              <w:autoSpaceDN w:val="0"/>
              <w:adjustRightInd w:val="0"/>
              <w:spacing w:before="20"/>
              <w:rPr>
                <w:rFonts w:ascii="Times New Roman" w:hAnsi="Times New Roman"/>
                <w:color w:val="000000"/>
                <w:sz w:val="20"/>
                <w:lang w:val="de-DE"/>
              </w:rPr>
            </w:pPr>
          </w:p>
          <w:p w:rsidR="008B5530" w:rsidRDefault="008B5530">
            <w:pPr>
              <w:autoSpaceDE w:val="0"/>
              <w:autoSpaceDN w:val="0"/>
              <w:adjustRightInd w:val="0"/>
              <w:spacing w:before="20"/>
              <w:rPr>
                <w:rFonts w:ascii="Times New Roman" w:hAnsi="Times New Roman"/>
                <w:color w:val="000000"/>
                <w:sz w:val="20"/>
                <w:lang w:val="de-DE"/>
              </w:rPr>
            </w:pPr>
          </w:p>
        </w:tc>
        <w:tc>
          <w:tcPr>
            <w:tcW w:w="900" w:type="dxa"/>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c>
          <w:tcPr>
            <w:tcW w:w="900" w:type="dxa"/>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c>
          <w:tcPr>
            <w:tcW w:w="1052" w:type="dxa"/>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r>
    </w:tbl>
    <w:p w:rsidR="008B5530" w:rsidRDefault="008B5530">
      <w:pPr>
        <w:autoSpaceDE w:val="0"/>
        <w:autoSpaceDN w:val="0"/>
        <w:adjustRightInd w:val="0"/>
        <w:rPr>
          <w:rFonts w:ascii="Arial Narrow" w:hAnsi="Arial Narrow"/>
          <w:i/>
          <w:iCs/>
          <w:sz w:val="18"/>
          <w:szCs w:val="18"/>
          <w:lang w:val="de-DE"/>
        </w:rPr>
      </w:pPr>
    </w:p>
    <w:tbl>
      <w:tblPr>
        <w:tblW w:w="0" w:type="auto"/>
        <w:tblInd w:w="40" w:type="dxa"/>
        <w:tblLayout w:type="fixed"/>
        <w:tblCellMar>
          <w:left w:w="40" w:type="dxa"/>
          <w:right w:w="40" w:type="dxa"/>
        </w:tblCellMar>
        <w:tblLook w:val="0000" w:firstRow="0" w:lastRow="0" w:firstColumn="0" w:lastColumn="0" w:noHBand="0" w:noVBand="0"/>
      </w:tblPr>
      <w:tblGrid>
        <w:gridCol w:w="1776"/>
        <w:gridCol w:w="919"/>
        <w:gridCol w:w="898"/>
        <w:gridCol w:w="919"/>
        <w:gridCol w:w="919"/>
        <w:gridCol w:w="857"/>
      </w:tblGrid>
      <w:tr w:rsidR="008B5530">
        <w:trPr>
          <w:trHeight w:hRule="exact" w:val="387"/>
        </w:trPr>
        <w:tc>
          <w:tcPr>
            <w:tcW w:w="1776" w:type="dxa"/>
            <w:tcBorders>
              <w:top w:val="single" w:sz="4" w:space="0" w:color="auto"/>
              <w:left w:val="single" w:sz="4" w:space="0" w:color="auto"/>
              <w:bottom w:val="single" w:sz="6" w:space="0" w:color="auto"/>
              <w:right w:val="single" w:sz="4" w:space="0" w:color="auto"/>
            </w:tcBorders>
          </w:tcPr>
          <w:p w:rsidR="008B5530" w:rsidRDefault="008B5530">
            <w:pPr>
              <w:autoSpaceDE w:val="0"/>
              <w:autoSpaceDN w:val="0"/>
              <w:adjustRightInd w:val="0"/>
              <w:spacing w:before="20"/>
              <w:rPr>
                <w:rFonts w:ascii="Times New Roman" w:hAnsi="Times New Roman"/>
                <w:color w:val="000000"/>
                <w:sz w:val="20"/>
                <w:lang w:val="de-DE"/>
              </w:rPr>
            </w:pPr>
          </w:p>
          <w:p w:rsidR="008B5530" w:rsidRDefault="008B5530">
            <w:pPr>
              <w:autoSpaceDE w:val="0"/>
              <w:autoSpaceDN w:val="0"/>
              <w:adjustRightInd w:val="0"/>
              <w:spacing w:before="20"/>
              <w:rPr>
                <w:rFonts w:ascii="Times New Roman" w:hAnsi="Times New Roman"/>
                <w:color w:val="000000"/>
                <w:sz w:val="20"/>
                <w:lang w:val="de-DE"/>
              </w:rPr>
            </w:pPr>
          </w:p>
        </w:tc>
        <w:tc>
          <w:tcPr>
            <w:tcW w:w="4512" w:type="dxa"/>
            <w:gridSpan w:val="5"/>
            <w:tcBorders>
              <w:top w:val="single" w:sz="4" w:space="0" w:color="auto"/>
              <w:left w:val="single" w:sz="4" w:space="0" w:color="auto"/>
              <w:bottom w:val="single" w:sz="6" w:space="0" w:color="auto"/>
              <w:right w:val="single" w:sz="4" w:space="0" w:color="auto"/>
            </w:tcBorders>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1979</w:t>
            </w:r>
          </w:p>
          <w:p w:rsidR="008B5530" w:rsidRDefault="008B5530">
            <w:pPr>
              <w:autoSpaceDE w:val="0"/>
              <w:autoSpaceDN w:val="0"/>
              <w:adjustRightInd w:val="0"/>
              <w:spacing w:before="20"/>
              <w:rPr>
                <w:rFonts w:ascii="Times New Roman" w:hAnsi="Times New Roman"/>
                <w:noProof/>
                <w:color w:val="000000"/>
                <w:sz w:val="20"/>
                <w:szCs w:val="20"/>
                <w:lang w:val="de-DE"/>
              </w:rPr>
            </w:pPr>
          </w:p>
        </w:tc>
      </w:tr>
      <w:tr w:rsidR="008B5530">
        <w:trPr>
          <w:trHeight w:hRule="exact" w:val="610"/>
        </w:trPr>
        <w:tc>
          <w:tcPr>
            <w:tcW w:w="1776" w:type="dxa"/>
            <w:tcBorders>
              <w:top w:val="single" w:sz="6" w:space="0" w:color="auto"/>
              <w:left w:val="single" w:sz="4" w:space="0" w:color="auto"/>
              <w:bottom w:val="single" w:sz="6" w:space="0" w:color="auto"/>
              <w:right w:val="single" w:sz="4" w:space="0" w:color="auto"/>
            </w:tcBorders>
          </w:tcPr>
          <w:p w:rsidR="008B5530" w:rsidRDefault="008B5530">
            <w:pPr>
              <w:autoSpaceDE w:val="0"/>
              <w:autoSpaceDN w:val="0"/>
              <w:adjustRightInd w:val="0"/>
              <w:spacing w:before="40"/>
              <w:rPr>
                <w:rFonts w:ascii="Times New Roman" w:hAnsi="Times New Roman"/>
                <w:color w:val="000000"/>
                <w:sz w:val="20"/>
                <w:lang w:val="de-DE"/>
              </w:rPr>
            </w:pPr>
          </w:p>
          <w:p w:rsidR="008B5530" w:rsidRDefault="008B5530">
            <w:pPr>
              <w:autoSpaceDE w:val="0"/>
              <w:autoSpaceDN w:val="0"/>
              <w:adjustRightInd w:val="0"/>
              <w:spacing w:before="40"/>
              <w:rPr>
                <w:rFonts w:ascii="Times New Roman" w:hAnsi="Times New Roman"/>
                <w:color w:val="000000"/>
                <w:sz w:val="20"/>
                <w:lang w:val="de-DE"/>
              </w:rPr>
            </w:pPr>
          </w:p>
        </w:tc>
        <w:tc>
          <w:tcPr>
            <w:tcW w:w="919" w:type="dxa"/>
            <w:tcBorders>
              <w:top w:val="single" w:sz="6" w:space="0" w:color="auto"/>
              <w:left w:val="single" w:sz="4" w:space="0" w:color="auto"/>
              <w:bottom w:val="single" w:sz="6" w:space="0" w:color="auto"/>
              <w:right w:val="single" w:sz="6" w:space="0" w:color="auto"/>
            </w:tcBorders>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Ins</w:t>
            </w:r>
            <w:r>
              <w:rPr>
                <w:rFonts w:ascii="Times New Roman" w:hAnsi="Times New Roman"/>
                <w:color w:val="000000"/>
                <w:sz w:val="20"/>
                <w:szCs w:val="20"/>
                <w:lang w:val="de-DE"/>
              </w:rPr>
              <w:softHyphen/>
              <w:t>gesamt</w:t>
            </w:r>
          </w:p>
          <w:p w:rsidR="008B5530" w:rsidRDefault="008B5530">
            <w:pPr>
              <w:autoSpaceDE w:val="0"/>
              <w:autoSpaceDN w:val="0"/>
              <w:adjustRightInd w:val="0"/>
              <w:spacing w:before="40"/>
              <w:rPr>
                <w:rFonts w:ascii="Times New Roman" w:hAnsi="Times New Roman"/>
                <w:color w:val="000000"/>
                <w:sz w:val="20"/>
                <w:szCs w:val="20"/>
                <w:lang w:val="de-DE"/>
              </w:rPr>
            </w:pPr>
          </w:p>
        </w:tc>
        <w:tc>
          <w:tcPr>
            <w:tcW w:w="1817" w:type="dxa"/>
            <w:gridSpan w:val="2"/>
            <w:tcBorders>
              <w:top w:val="single" w:sz="6" w:space="0" w:color="auto"/>
              <w:left w:val="single" w:sz="6" w:space="0" w:color="auto"/>
              <w:bottom w:val="single" w:sz="6" w:space="0" w:color="auto"/>
              <w:right w:val="single" w:sz="6" w:space="0" w:color="auto"/>
            </w:tcBorders>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Katholiken</w:t>
            </w:r>
          </w:p>
          <w:p w:rsidR="008B5530" w:rsidRDefault="008B5530">
            <w:pPr>
              <w:autoSpaceDE w:val="0"/>
              <w:autoSpaceDN w:val="0"/>
              <w:adjustRightInd w:val="0"/>
              <w:spacing w:before="40"/>
              <w:rPr>
                <w:rFonts w:ascii="Times New Roman" w:hAnsi="Times New Roman"/>
                <w:color w:val="000000"/>
                <w:sz w:val="20"/>
                <w:szCs w:val="20"/>
                <w:lang w:val="de-DE"/>
              </w:rPr>
            </w:pPr>
          </w:p>
        </w:tc>
        <w:tc>
          <w:tcPr>
            <w:tcW w:w="1776" w:type="dxa"/>
            <w:gridSpan w:val="2"/>
            <w:tcBorders>
              <w:top w:val="single" w:sz="6" w:space="0" w:color="auto"/>
              <w:left w:val="single" w:sz="6" w:space="0" w:color="auto"/>
              <w:bottom w:val="single" w:sz="6" w:space="0" w:color="auto"/>
              <w:right w:val="single" w:sz="4" w:space="0" w:color="auto"/>
            </w:tcBorders>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Protestanten</w:t>
            </w:r>
          </w:p>
          <w:p w:rsidR="008B5530" w:rsidRDefault="008B5530">
            <w:pPr>
              <w:autoSpaceDE w:val="0"/>
              <w:autoSpaceDN w:val="0"/>
              <w:adjustRightInd w:val="0"/>
              <w:spacing w:before="40"/>
              <w:rPr>
                <w:rFonts w:ascii="Times New Roman" w:hAnsi="Times New Roman"/>
                <w:color w:val="000000"/>
                <w:sz w:val="20"/>
                <w:szCs w:val="20"/>
                <w:lang w:val="de-DE"/>
              </w:rPr>
            </w:pPr>
          </w:p>
        </w:tc>
      </w:tr>
      <w:tr w:rsidR="008B5530">
        <w:trPr>
          <w:trHeight w:hRule="exact" w:val="1139"/>
        </w:trPr>
        <w:tc>
          <w:tcPr>
            <w:tcW w:w="1776" w:type="dxa"/>
            <w:tcBorders>
              <w:top w:val="single" w:sz="6" w:space="0" w:color="auto"/>
              <w:left w:val="single" w:sz="4" w:space="0" w:color="auto"/>
              <w:bottom w:val="single" w:sz="6" w:space="0" w:color="auto"/>
              <w:right w:val="single" w:sz="4" w:space="0" w:color="auto"/>
            </w:tcBorders>
          </w:tcPr>
          <w:p w:rsidR="008B5530" w:rsidRDefault="008B5530">
            <w:pPr>
              <w:autoSpaceDE w:val="0"/>
              <w:autoSpaceDN w:val="0"/>
              <w:adjustRightInd w:val="0"/>
              <w:spacing w:before="40"/>
              <w:rPr>
                <w:rFonts w:ascii="Times New Roman" w:hAnsi="Times New Roman"/>
                <w:color w:val="000000"/>
                <w:sz w:val="20"/>
                <w:lang w:val="de-DE"/>
              </w:rPr>
            </w:pPr>
          </w:p>
          <w:p w:rsidR="008B5530" w:rsidRDefault="008B5530">
            <w:pPr>
              <w:autoSpaceDE w:val="0"/>
              <w:autoSpaceDN w:val="0"/>
              <w:adjustRightInd w:val="0"/>
              <w:spacing w:before="40"/>
              <w:rPr>
                <w:rFonts w:ascii="Times New Roman" w:hAnsi="Times New Roman"/>
                <w:color w:val="000000"/>
                <w:sz w:val="20"/>
                <w:lang w:val="de-DE"/>
              </w:rPr>
            </w:pPr>
          </w:p>
        </w:tc>
        <w:tc>
          <w:tcPr>
            <w:tcW w:w="919" w:type="dxa"/>
            <w:tcBorders>
              <w:top w:val="single" w:sz="6" w:space="0" w:color="auto"/>
              <w:left w:val="single" w:sz="4" w:space="0" w:color="auto"/>
              <w:bottom w:val="single" w:sz="6" w:space="0" w:color="auto"/>
              <w:right w:val="single" w:sz="6" w:space="0" w:color="auto"/>
            </w:tcBorders>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898" w:type="dxa"/>
            <w:tcBorders>
              <w:top w:val="single" w:sz="6" w:space="0" w:color="auto"/>
              <w:left w:val="single" w:sz="6" w:space="0" w:color="auto"/>
              <w:bottom w:val="single" w:sz="6" w:space="0" w:color="auto"/>
              <w:right w:val="single" w:sz="6" w:space="0" w:color="auto"/>
            </w:tcBorders>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kir</w:t>
            </w:r>
            <w:r>
              <w:rPr>
                <w:rFonts w:ascii="Times New Roman" w:hAnsi="Times New Roman"/>
                <w:color w:val="000000"/>
                <w:sz w:val="20"/>
                <w:szCs w:val="20"/>
                <w:lang w:val="de-DE"/>
              </w:rPr>
              <w:softHyphen/>
              <w:t>chen</w:t>
            </w:r>
            <w:r>
              <w:rPr>
                <w:rFonts w:ascii="Times New Roman" w:hAnsi="Times New Roman"/>
                <w:color w:val="000000"/>
                <w:sz w:val="20"/>
                <w:szCs w:val="20"/>
                <w:lang w:val="de-DE"/>
              </w:rPr>
              <w:softHyphen/>
              <w:t>nah %</w:t>
            </w:r>
          </w:p>
          <w:p w:rsidR="008B5530" w:rsidRDefault="008B5530">
            <w:pPr>
              <w:autoSpaceDE w:val="0"/>
              <w:autoSpaceDN w:val="0"/>
              <w:adjustRightInd w:val="0"/>
              <w:spacing w:before="40"/>
              <w:rPr>
                <w:rFonts w:ascii="Times New Roman" w:hAnsi="Times New Roman"/>
                <w:color w:val="000000"/>
                <w:sz w:val="20"/>
                <w:szCs w:val="20"/>
                <w:lang w:val="de-DE"/>
              </w:rPr>
            </w:pPr>
          </w:p>
        </w:tc>
        <w:tc>
          <w:tcPr>
            <w:tcW w:w="919" w:type="dxa"/>
            <w:tcBorders>
              <w:top w:val="single" w:sz="6" w:space="0" w:color="auto"/>
              <w:left w:val="single" w:sz="6" w:space="0" w:color="auto"/>
              <w:bottom w:val="single" w:sz="6" w:space="0" w:color="auto"/>
              <w:right w:val="single" w:sz="6" w:space="0" w:color="auto"/>
            </w:tcBorders>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kir</w:t>
            </w:r>
            <w:r>
              <w:rPr>
                <w:rFonts w:ascii="Times New Roman" w:hAnsi="Times New Roman"/>
                <w:color w:val="000000"/>
                <w:sz w:val="20"/>
                <w:szCs w:val="20"/>
                <w:lang w:val="de-DE"/>
              </w:rPr>
              <w:softHyphen/>
              <w:t>chen</w:t>
            </w:r>
            <w:r>
              <w:rPr>
                <w:rFonts w:ascii="Times New Roman" w:hAnsi="Times New Roman"/>
                <w:color w:val="000000"/>
                <w:sz w:val="20"/>
                <w:szCs w:val="20"/>
                <w:lang w:val="de-DE"/>
              </w:rPr>
              <w:softHyphen/>
              <w:t>fern %</w:t>
            </w:r>
          </w:p>
          <w:p w:rsidR="008B5530" w:rsidRDefault="008B5530">
            <w:pPr>
              <w:autoSpaceDE w:val="0"/>
              <w:autoSpaceDN w:val="0"/>
              <w:adjustRightInd w:val="0"/>
              <w:spacing w:before="40"/>
              <w:rPr>
                <w:rFonts w:ascii="Times New Roman" w:hAnsi="Times New Roman"/>
                <w:color w:val="000000"/>
                <w:sz w:val="20"/>
                <w:szCs w:val="20"/>
                <w:lang w:val="de-DE"/>
              </w:rPr>
            </w:pPr>
          </w:p>
        </w:tc>
        <w:tc>
          <w:tcPr>
            <w:tcW w:w="919" w:type="dxa"/>
            <w:tcBorders>
              <w:top w:val="single" w:sz="6" w:space="0" w:color="auto"/>
              <w:left w:val="single" w:sz="6" w:space="0" w:color="auto"/>
              <w:bottom w:val="single" w:sz="6" w:space="0" w:color="auto"/>
              <w:right w:val="single" w:sz="6" w:space="0" w:color="auto"/>
            </w:tcBorders>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kir</w:t>
            </w:r>
            <w:r>
              <w:rPr>
                <w:rFonts w:ascii="Times New Roman" w:hAnsi="Times New Roman"/>
                <w:color w:val="000000"/>
                <w:sz w:val="20"/>
                <w:szCs w:val="20"/>
                <w:lang w:val="de-DE"/>
              </w:rPr>
              <w:softHyphen/>
              <w:t>chen</w:t>
            </w:r>
            <w:r>
              <w:rPr>
                <w:rFonts w:ascii="Times New Roman" w:hAnsi="Times New Roman"/>
                <w:color w:val="000000"/>
                <w:sz w:val="20"/>
                <w:szCs w:val="20"/>
                <w:lang w:val="de-DE"/>
              </w:rPr>
              <w:softHyphen/>
              <w:t>nah</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857" w:type="dxa"/>
            <w:tcBorders>
              <w:top w:val="single" w:sz="6" w:space="0" w:color="auto"/>
              <w:left w:val="single" w:sz="6" w:space="0" w:color="auto"/>
              <w:bottom w:val="single" w:sz="6" w:space="0" w:color="auto"/>
              <w:right w:val="single" w:sz="4" w:space="0" w:color="auto"/>
            </w:tcBorders>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kir</w:t>
            </w:r>
            <w:r>
              <w:rPr>
                <w:rFonts w:ascii="Times New Roman" w:hAnsi="Times New Roman"/>
                <w:color w:val="000000"/>
                <w:sz w:val="20"/>
                <w:szCs w:val="20"/>
                <w:lang w:val="de-DE"/>
              </w:rPr>
              <w:softHyphen/>
              <w:t>chen</w:t>
            </w:r>
            <w:r>
              <w:rPr>
                <w:rFonts w:ascii="Times New Roman" w:hAnsi="Times New Roman"/>
                <w:color w:val="000000"/>
                <w:sz w:val="20"/>
                <w:szCs w:val="20"/>
                <w:lang w:val="de-DE"/>
              </w:rPr>
              <w:softHyphen/>
              <w:t>fern %</w:t>
            </w:r>
          </w:p>
          <w:p w:rsidR="008B5530" w:rsidRDefault="008B5530">
            <w:pPr>
              <w:autoSpaceDE w:val="0"/>
              <w:autoSpaceDN w:val="0"/>
              <w:adjustRightInd w:val="0"/>
              <w:spacing w:before="40"/>
              <w:rPr>
                <w:rFonts w:ascii="Times New Roman" w:hAnsi="Times New Roman"/>
                <w:color w:val="000000"/>
                <w:sz w:val="20"/>
                <w:szCs w:val="20"/>
                <w:lang w:val="de-DE"/>
              </w:rPr>
            </w:pPr>
          </w:p>
        </w:tc>
      </w:tr>
      <w:tr w:rsidR="008B5530">
        <w:trPr>
          <w:trHeight w:hRule="exact" w:val="1668"/>
        </w:trPr>
        <w:tc>
          <w:tcPr>
            <w:tcW w:w="1776" w:type="dxa"/>
            <w:tcBorders>
              <w:top w:val="single" w:sz="6" w:space="0" w:color="auto"/>
              <w:left w:val="single" w:sz="4" w:space="0" w:color="auto"/>
              <w:bottom w:val="single" w:sz="6" w:space="0" w:color="auto"/>
              <w:right w:val="single" w:sz="4" w:space="0" w:color="auto"/>
            </w:tcBorders>
          </w:tcPr>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noProof/>
                <w:color w:val="000000"/>
                <w:sz w:val="20"/>
                <w:szCs w:val="20"/>
                <w:lang w:val="de-DE"/>
              </w:rPr>
              <w:t>18-24</w:t>
            </w:r>
            <w:r>
              <w:rPr>
                <w:rFonts w:ascii="Times New Roman" w:hAnsi="Times New Roman"/>
                <w:color w:val="000000"/>
                <w:sz w:val="20"/>
                <w:szCs w:val="20"/>
                <w:lang w:val="de-DE"/>
              </w:rPr>
              <w:t xml:space="preserve"> Jahre</w:t>
            </w:r>
          </w:p>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 xml:space="preserve"> 25-29 Jahre</w:t>
            </w:r>
          </w:p>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 xml:space="preserve"> 30-44 Jahre</w:t>
            </w:r>
          </w:p>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 xml:space="preserve"> 45-59 Jahre</w:t>
            </w:r>
          </w:p>
          <w:p w:rsidR="008B5530" w:rsidRDefault="008B5530">
            <w:pPr>
              <w:autoSpaceDE w:val="0"/>
              <w:autoSpaceDN w:val="0"/>
              <w:adjustRightInd w:val="0"/>
              <w:spacing w:before="40"/>
              <w:rPr>
                <w:rFonts w:ascii="Times New Roman" w:hAnsi="Times New Roman"/>
                <w:color w:val="000000"/>
                <w:sz w:val="20"/>
                <w:szCs w:val="20"/>
                <w:lang w:val="de-DE"/>
              </w:rPr>
            </w:pPr>
            <w:r>
              <w:rPr>
                <w:rFonts w:ascii="Times New Roman" w:hAnsi="Times New Roman"/>
                <w:color w:val="000000"/>
                <w:sz w:val="20"/>
                <w:szCs w:val="20"/>
                <w:lang w:val="de-DE"/>
              </w:rPr>
              <w:t xml:space="preserve"> 60 Jahre und älter</w:t>
            </w:r>
          </w:p>
          <w:p w:rsidR="008B5530" w:rsidRDefault="008B5530">
            <w:pPr>
              <w:autoSpaceDE w:val="0"/>
              <w:autoSpaceDN w:val="0"/>
              <w:adjustRightInd w:val="0"/>
              <w:spacing w:before="40"/>
              <w:rPr>
                <w:rFonts w:ascii="Times New Roman" w:hAnsi="Times New Roman"/>
                <w:color w:val="000000"/>
                <w:sz w:val="20"/>
                <w:szCs w:val="20"/>
                <w:lang w:val="de-DE"/>
              </w:rPr>
            </w:pPr>
          </w:p>
        </w:tc>
        <w:tc>
          <w:tcPr>
            <w:tcW w:w="919" w:type="dxa"/>
            <w:tcBorders>
              <w:top w:val="single" w:sz="6" w:space="0" w:color="auto"/>
              <w:left w:val="single" w:sz="4" w:space="0" w:color="auto"/>
              <w:bottom w:val="single" w:sz="6" w:space="0" w:color="auto"/>
              <w:right w:val="single" w:sz="6" w:space="0" w:color="auto"/>
            </w:tcBorders>
          </w:tcPr>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13</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10</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29 </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22</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26</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p>
        </w:tc>
        <w:tc>
          <w:tcPr>
            <w:tcW w:w="898" w:type="dxa"/>
            <w:tcBorders>
              <w:top w:val="single" w:sz="6" w:space="0" w:color="auto"/>
              <w:left w:val="single" w:sz="6" w:space="0" w:color="auto"/>
              <w:bottom w:val="single" w:sz="6" w:space="0" w:color="auto"/>
              <w:right w:val="single" w:sz="6" w:space="0" w:color="auto"/>
            </w:tcBorders>
          </w:tcPr>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8 </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4</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16</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27 </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45</w:t>
            </w:r>
          </w:p>
          <w:p w:rsidR="008B5530" w:rsidRDefault="008B5530">
            <w:pPr>
              <w:autoSpaceDE w:val="0"/>
              <w:autoSpaceDN w:val="0"/>
              <w:adjustRightInd w:val="0"/>
              <w:spacing w:before="40"/>
              <w:jc w:val="both"/>
              <w:rPr>
                <w:rFonts w:ascii="Times New Roman" w:hAnsi="Times New Roman"/>
                <w:noProof/>
                <w:color w:val="000000"/>
                <w:sz w:val="20"/>
                <w:szCs w:val="20"/>
                <w:lang w:val="de-DE"/>
              </w:rPr>
            </w:pPr>
          </w:p>
        </w:tc>
        <w:tc>
          <w:tcPr>
            <w:tcW w:w="919" w:type="dxa"/>
            <w:tcBorders>
              <w:top w:val="single" w:sz="6" w:space="0" w:color="auto"/>
              <w:left w:val="single" w:sz="6" w:space="0" w:color="auto"/>
              <w:bottom w:val="single" w:sz="6" w:space="0" w:color="auto"/>
              <w:right w:val="single" w:sz="6" w:space="0" w:color="auto"/>
            </w:tcBorders>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16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14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29</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23</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18</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919" w:type="dxa"/>
            <w:tcBorders>
              <w:top w:val="single" w:sz="6" w:space="0" w:color="auto"/>
              <w:left w:val="single" w:sz="6" w:space="0" w:color="auto"/>
              <w:bottom w:val="single" w:sz="6" w:space="0" w:color="auto"/>
              <w:right w:val="single" w:sz="6" w:space="0" w:color="auto"/>
            </w:tcBorders>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9</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4</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20</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22</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45</w:t>
            </w:r>
          </w:p>
          <w:p w:rsidR="008B5530" w:rsidRDefault="008B5530">
            <w:pPr>
              <w:autoSpaceDE w:val="0"/>
              <w:autoSpaceDN w:val="0"/>
              <w:adjustRightInd w:val="0"/>
              <w:spacing w:before="40"/>
              <w:rPr>
                <w:rFonts w:ascii="Times New Roman" w:hAnsi="Times New Roman"/>
                <w:noProof/>
                <w:color w:val="000000"/>
                <w:sz w:val="20"/>
                <w:szCs w:val="20"/>
                <w:lang w:val="de-DE"/>
              </w:rPr>
            </w:pPr>
          </w:p>
        </w:tc>
        <w:tc>
          <w:tcPr>
            <w:tcW w:w="857" w:type="dxa"/>
            <w:tcBorders>
              <w:top w:val="single" w:sz="6" w:space="0" w:color="auto"/>
              <w:left w:val="single" w:sz="6" w:space="0" w:color="auto"/>
              <w:bottom w:val="single" w:sz="6" w:space="0" w:color="auto"/>
              <w:right w:val="single" w:sz="4" w:space="0" w:color="auto"/>
            </w:tcBorders>
          </w:tcPr>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17</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10</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35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20 </w:t>
            </w:r>
          </w:p>
          <w:p w:rsidR="008B5530" w:rsidRDefault="008B5530">
            <w:pPr>
              <w:autoSpaceDE w:val="0"/>
              <w:autoSpaceDN w:val="0"/>
              <w:adjustRightInd w:val="0"/>
              <w:spacing w:before="40"/>
              <w:rPr>
                <w:rFonts w:ascii="Times New Roman" w:hAnsi="Times New Roman"/>
                <w:noProof/>
                <w:color w:val="000000"/>
                <w:sz w:val="20"/>
                <w:szCs w:val="20"/>
                <w:lang w:val="de-DE"/>
              </w:rPr>
            </w:pPr>
            <w:r>
              <w:rPr>
                <w:rFonts w:ascii="Times New Roman" w:hAnsi="Times New Roman"/>
                <w:noProof/>
                <w:color w:val="000000"/>
                <w:sz w:val="20"/>
                <w:szCs w:val="20"/>
                <w:lang w:val="de-DE"/>
              </w:rPr>
              <w:t xml:space="preserve"> 18</w:t>
            </w:r>
          </w:p>
          <w:p w:rsidR="008B5530" w:rsidRDefault="008B5530">
            <w:pPr>
              <w:autoSpaceDE w:val="0"/>
              <w:autoSpaceDN w:val="0"/>
              <w:adjustRightInd w:val="0"/>
              <w:spacing w:before="40"/>
              <w:rPr>
                <w:rFonts w:ascii="Times New Roman" w:hAnsi="Times New Roman"/>
                <w:noProof/>
                <w:color w:val="000000"/>
                <w:sz w:val="20"/>
                <w:szCs w:val="20"/>
                <w:lang w:val="de-DE"/>
              </w:rPr>
            </w:pPr>
          </w:p>
        </w:tc>
      </w:tr>
      <w:tr w:rsidR="008B5530">
        <w:trPr>
          <w:trHeight w:hRule="exact" w:val="387"/>
        </w:trPr>
        <w:tc>
          <w:tcPr>
            <w:tcW w:w="1776" w:type="dxa"/>
            <w:tcBorders>
              <w:top w:val="single" w:sz="6" w:space="0" w:color="auto"/>
              <w:left w:val="single" w:sz="4" w:space="0" w:color="auto"/>
              <w:bottom w:val="single" w:sz="4" w:space="0" w:color="auto"/>
              <w:right w:val="single" w:sz="4" w:space="0" w:color="auto"/>
            </w:tcBorders>
          </w:tcPr>
          <w:p w:rsidR="008B5530" w:rsidRDefault="008B5530">
            <w:pPr>
              <w:autoSpaceDE w:val="0"/>
              <w:autoSpaceDN w:val="0"/>
              <w:adjustRightInd w:val="0"/>
              <w:spacing w:before="20"/>
              <w:rPr>
                <w:rFonts w:ascii="Times New Roman" w:hAnsi="Times New Roman"/>
                <w:color w:val="000000"/>
                <w:sz w:val="20"/>
                <w:lang w:val="de-DE"/>
              </w:rPr>
            </w:pPr>
          </w:p>
          <w:p w:rsidR="008B5530" w:rsidRDefault="008B5530">
            <w:pPr>
              <w:autoSpaceDE w:val="0"/>
              <w:autoSpaceDN w:val="0"/>
              <w:adjustRightInd w:val="0"/>
              <w:spacing w:before="20"/>
              <w:rPr>
                <w:rFonts w:ascii="Times New Roman" w:hAnsi="Times New Roman"/>
                <w:color w:val="000000"/>
                <w:sz w:val="20"/>
                <w:lang w:val="de-DE"/>
              </w:rPr>
            </w:pPr>
          </w:p>
        </w:tc>
        <w:tc>
          <w:tcPr>
            <w:tcW w:w="919" w:type="dxa"/>
            <w:tcBorders>
              <w:top w:val="single" w:sz="6" w:space="0" w:color="auto"/>
              <w:left w:val="single" w:sz="4" w:space="0" w:color="auto"/>
              <w:bottom w:val="single" w:sz="4" w:space="0" w:color="auto"/>
              <w:right w:val="single" w:sz="6" w:space="0" w:color="auto"/>
            </w:tcBorders>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c>
          <w:tcPr>
            <w:tcW w:w="898" w:type="dxa"/>
            <w:tcBorders>
              <w:top w:val="single" w:sz="6" w:space="0" w:color="auto"/>
              <w:left w:val="single" w:sz="6" w:space="0" w:color="auto"/>
              <w:bottom w:val="single" w:sz="4" w:space="0" w:color="auto"/>
              <w:right w:val="single" w:sz="6" w:space="0" w:color="auto"/>
            </w:tcBorders>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c>
          <w:tcPr>
            <w:tcW w:w="919" w:type="dxa"/>
            <w:tcBorders>
              <w:top w:val="single" w:sz="6" w:space="0" w:color="auto"/>
              <w:left w:val="single" w:sz="6" w:space="0" w:color="auto"/>
              <w:bottom w:val="single" w:sz="4" w:space="0" w:color="auto"/>
              <w:right w:val="single" w:sz="6" w:space="0" w:color="auto"/>
            </w:tcBorders>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c>
          <w:tcPr>
            <w:tcW w:w="919" w:type="dxa"/>
            <w:tcBorders>
              <w:top w:val="single" w:sz="6" w:space="0" w:color="auto"/>
              <w:left w:val="single" w:sz="6" w:space="0" w:color="auto"/>
              <w:bottom w:val="single" w:sz="4" w:space="0" w:color="auto"/>
              <w:right w:val="single" w:sz="6" w:space="0" w:color="auto"/>
            </w:tcBorders>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c>
          <w:tcPr>
            <w:tcW w:w="857" w:type="dxa"/>
            <w:tcBorders>
              <w:top w:val="single" w:sz="6" w:space="0" w:color="auto"/>
              <w:left w:val="single" w:sz="6" w:space="0" w:color="auto"/>
              <w:bottom w:val="single" w:sz="4" w:space="0" w:color="auto"/>
              <w:right w:val="single" w:sz="4" w:space="0" w:color="auto"/>
            </w:tcBorders>
          </w:tcPr>
          <w:p w:rsidR="008B5530" w:rsidRDefault="008B5530">
            <w:pPr>
              <w:autoSpaceDE w:val="0"/>
              <w:autoSpaceDN w:val="0"/>
              <w:adjustRightInd w:val="0"/>
              <w:spacing w:before="20"/>
              <w:rPr>
                <w:rFonts w:ascii="Times New Roman" w:hAnsi="Times New Roman"/>
                <w:noProof/>
                <w:color w:val="000000"/>
                <w:sz w:val="20"/>
                <w:szCs w:val="20"/>
                <w:lang w:val="de-DE"/>
              </w:rPr>
            </w:pPr>
            <w:r>
              <w:rPr>
                <w:rFonts w:ascii="Times New Roman" w:hAnsi="Times New Roman"/>
                <w:noProof/>
                <w:color w:val="000000"/>
                <w:sz w:val="20"/>
                <w:szCs w:val="20"/>
                <w:lang w:val="de-DE"/>
              </w:rPr>
              <w:t>100</w:t>
            </w:r>
          </w:p>
          <w:p w:rsidR="008B5530" w:rsidRDefault="008B5530">
            <w:pPr>
              <w:autoSpaceDE w:val="0"/>
              <w:autoSpaceDN w:val="0"/>
              <w:adjustRightInd w:val="0"/>
              <w:spacing w:before="20"/>
              <w:rPr>
                <w:rFonts w:ascii="Times New Roman" w:hAnsi="Times New Roman"/>
                <w:noProof/>
                <w:color w:val="000000"/>
                <w:sz w:val="20"/>
                <w:szCs w:val="20"/>
                <w:lang w:val="de-DE"/>
              </w:rPr>
            </w:pPr>
          </w:p>
        </w:tc>
      </w:tr>
    </w:tbl>
    <w:p w:rsidR="008B5530" w:rsidRDefault="008B5530">
      <w:pPr>
        <w:autoSpaceDE w:val="0"/>
        <w:autoSpaceDN w:val="0"/>
        <w:adjustRightInd w:val="0"/>
        <w:rPr>
          <w:rFonts w:ascii="Arial Narrow" w:hAnsi="Arial Narrow"/>
          <w:i/>
          <w:iCs/>
          <w:sz w:val="18"/>
          <w:szCs w:val="18"/>
          <w:lang w:val="de-DE"/>
        </w:rPr>
      </w:pPr>
    </w:p>
    <w:p w:rsidR="008B5530" w:rsidRDefault="008B5530">
      <w:pPr>
        <w:autoSpaceDE w:val="0"/>
        <w:autoSpaceDN w:val="0"/>
        <w:adjustRightInd w:val="0"/>
        <w:spacing w:before="40" w:line="320" w:lineRule="auto"/>
        <w:rPr>
          <w:rFonts w:ascii="Times New Roman" w:hAnsi="Times New Roman"/>
          <w:sz w:val="18"/>
          <w:szCs w:val="18"/>
          <w:lang w:val="de-DE"/>
        </w:rPr>
      </w:pPr>
      <w:r>
        <w:rPr>
          <w:rFonts w:ascii="Times New Roman" w:hAnsi="Times New Roman"/>
          <w:noProof/>
          <w:sz w:val="18"/>
          <w:szCs w:val="18"/>
          <w:lang w:val="de-DE"/>
        </w:rPr>
        <w:t>1953</w:t>
      </w:r>
      <w:r>
        <w:rPr>
          <w:rFonts w:ascii="Times New Roman" w:hAnsi="Times New Roman"/>
          <w:sz w:val="18"/>
          <w:szCs w:val="18"/>
          <w:lang w:val="de-DE"/>
        </w:rPr>
        <w:t xml:space="preserve"> ohne Saarland und West-Berlin (Quelle: Allensbacher Archiv, lfD-Umfragen 225, 1287)</w:t>
      </w:r>
    </w:p>
    <w:p w:rsidR="008B5530" w:rsidRDefault="008B5530">
      <w:pPr>
        <w:rPr>
          <w:lang w:val="de-DE"/>
        </w:rPr>
      </w:pPr>
    </w:p>
    <w:p w:rsidR="008B5530" w:rsidRDefault="008B5530">
      <w:pPr>
        <w:rPr>
          <w:lang w:val="de-DE"/>
        </w:rPr>
      </w:pPr>
    </w:p>
    <w:p w:rsidR="008B5530" w:rsidRDefault="008B5530">
      <w:pPr>
        <w:rPr>
          <w:lang w:val="de-DE"/>
        </w:rPr>
      </w:pPr>
    </w:p>
    <w:p w:rsidR="008B5530" w:rsidRDefault="008B5530">
      <w:pPr>
        <w:rPr>
          <w:lang w:val="de-DE"/>
        </w:rPr>
      </w:pPr>
    </w:p>
    <w:p w:rsidR="008B5530" w:rsidRDefault="008B5530">
      <w:pPr>
        <w:rPr>
          <w:b/>
          <w:bCs/>
          <w:color w:val="FF0000"/>
          <w:lang w:val="de-DE"/>
        </w:rPr>
      </w:pPr>
      <w:r>
        <w:rPr>
          <w:b/>
          <w:bCs/>
          <w:color w:val="FF0000"/>
          <w:lang w:val="de-DE"/>
        </w:rPr>
        <w:t>11.Andere Jugendinteressen:</w:t>
      </w:r>
    </w:p>
    <w:p w:rsidR="008B5530" w:rsidRDefault="008B5530">
      <w:pPr>
        <w:autoSpaceDE w:val="0"/>
        <w:autoSpaceDN w:val="0"/>
        <w:adjustRightInd w:val="0"/>
        <w:spacing w:line="260" w:lineRule="auto"/>
        <w:rPr>
          <w:rFonts w:cs="Courier New"/>
          <w:szCs w:val="22"/>
          <w:lang w:val="de-DE"/>
        </w:rPr>
      </w:pPr>
      <w:r>
        <w:rPr>
          <w:rFonts w:cs="Courier New"/>
          <w:szCs w:val="22"/>
          <w:u w:val="single"/>
          <w:lang w:val="de-DE"/>
        </w:rPr>
        <w:t>Zunehmend wichtiger wird es, das Interesse, insbesondere bei jüngeren Menschen an Astrologie, Parapsychologie, Hellsehen u. a. wahrzunehmen. Es wird ein Zusammenhang vermutet zwischen rückläufiger traditioneller Religiosität und der Hin</w:t>
      </w:r>
      <w:r>
        <w:rPr>
          <w:rFonts w:cs="Courier New"/>
          <w:szCs w:val="22"/>
          <w:u w:val="single"/>
          <w:lang w:val="de-DE"/>
        </w:rPr>
        <w:softHyphen/>
        <w:t>wendung zu diesen Praktiken. Die Ergebnisse der Shell-Studie lassen erkennen, daß für zunehmend mehr Jugendliche die Konfessionszugehörigkeit belanglos wird.</w:t>
      </w:r>
      <w:r>
        <w:rPr>
          <w:rFonts w:cs="Courier New"/>
          <w:szCs w:val="22"/>
          <w:lang w:val="de-DE"/>
        </w:rPr>
        <w:t xml:space="preserve"> Erkennbar wird eine erhebliche Distanz zur Kirche. </w:t>
      </w:r>
      <w:r>
        <w:rPr>
          <w:rFonts w:cs="Courier New"/>
          <w:szCs w:val="22"/>
          <w:u w:val="single"/>
          <w:lang w:val="de-DE"/>
        </w:rPr>
        <w:t>Jeder zweite der 15- bis 24jähri-gen zeigte aber eine aktive Bereitschaft für eine »religiöse, transnaturale Dimension« seines Lebens</w:t>
      </w:r>
      <w:r>
        <w:rPr>
          <w:rFonts w:cs="Courier New"/>
          <w:szCs w:val="22"/>
          <w:lang w:val="de-DE"/>
        </w:rPr>
        <w:t>.</w:t>
      </w:r>
    </w:p>
    <w:p w:rsidR="008B5530" w:rsidRDefault="008B5530">
      <w:pPr>
        <w:autoSpaceDE w:val="0"/>
        <w:autoSpaceDN w:val="0"/>
        <w:adjustRightInd w:val="0"/>
        <w:spacing w:line="260" w:lineRule="auto"/>
        <w:rPr>
          <w:rFonts w:cs="Courier New"/>
          <w:szCs w:val="22"/>
          <w:u w:val="single"/>
          <w:lang w:val="de-DE"/>
        </w:rPr>
      </w:pPr>
      <w:r>
        <w:rPr>
          <w:rFonts w:cs="Courier New"/>
          <w:szCs w:val="22"/>
          <w:lang w:val="de-DE"/>
        </w:rPr>
        <w:t>Auch wenn traditionelle Kirchen und konfessionelle Bindun</w:t>
      </w:r>
      <w:r>
        <w:rPr>
          <w:rFonts w:cs="Courier New"/>
          <w:szCs w:val="22"/>
          <w:lang w:val="de-DE"/>
        </w:rPr>
        <w:softHyphen/>
        <w:t xml:space="preserve">gen abnehmen, wird dennoch die Hälfte der Jugendlichen von religiösen Fragen bewegt. </w:t>
      </w:r>
      <w:r>
        <w:rPr>
          <w:rFonts w:cs="Courier New"/>
          <w:szCs w:val="22"/>
          <w:u w:val="single"/>
          <w:lang w:val="de-DE"/>
        </w:rPr>
        <w:t>Sie wählen aber weder den Weg in die Kirchen, noch strömen sie in hellen Scharen zu den Ju</w:t>
      </w:r>
      <w:r>
        <w:rPr>
          <w:rFonts w:cs="Courier New"/>
          <w:szCs w:val="22"/>
          <w:u w:val="single"/>
          <w:lang w:val="de-DE"/>
        </w:rPr>
        <w:softHyphen/>
        <w:t>gendreligionen.</w:t>
      </w:r>
    </w:p>
    <w:p w:rsidR="008B5530" w:rsidRDefault="008B5530">
      <w:pPr>
        <w:autoSpaceDE w:val="0"/>
        <w:autoSpaceDN w:val="0"/>
        <w:adjustRightInd w:val="0"/>
        <w:spacing w:line="260" w:lineRule="auto"/>
        <w:rPr>
          <w:rFonts w:cs="Courier New"/>
          <w:szCs w:val="22"/>
          <w:u w:val="single"/>
          <w:lang w:val="de-DE"/>
        </w:rPr>
      </w:pPr>
      <w:r>
        <w:rPr>
          <w:rFonts w:cs="Courier New"/>
          <w:szCs w:val="22"/>
          <w:lang w:val="de-DE"/>
        </w:rPr>
        <w:t>Das Auflösen kirchlicher Bindungen und der Verzicht auf kirchliche Leistungen gehen einher mit abnehmender Aner</w:t>
      </w:r>
      <w:r>
        <w:rPr>
          <w:rFonts w:cs="Courier New"/>
          <w:szCs w:val="22"/>
          <w:lang w:val="de-DE"/>
        </w:rPr>
        <w:softHyphen/>
        <w:t>kennung des überlieferten christlichen Glaubens. Das bedeutet freilich nicht, daß nachlassender Besuch des Gottesdienstes generell mit dem Rückgang christlichen Glaubens gleichge</w:t>
      </w:r>
      <w:r>
        <w:rPr>
          <w:rFonts w:cs="Courier New"/>
          <w:szCs w:val="22"/>
          <w:lang w:val="de-DE"/>
        </w:rPr>
        <w:softHyphen/>
        <w:t xml:space="preserve">setzt werden kann. Es sind tendenziell immer weniger, die vom christlichen Glauben Trost und Beistand in gesellschaftlichen wie individuellen Konflikten erhoffen. Immer mehr Menschen erwarten augenscheinlich vom christlichen Glauben immer weniger und schließlich gar nichts mehr. </w:t>
      </w:r>
      <w:r>
        <w:rPr>
          <w:rFonts w:cs="Courier New"/>
          <w:szCs w:val="22"/>
          <w:u w:val="single"/>
          <w:lang w:val="de-DE"/>
        </w:rPr>
        <w:t>Weder für die Bewäl</w:t>
      </w:r>
      <w:r>
        <w:rPr>
          <w:rFonts w:cs="Courier New"/>
          <w:szCs w:val="22"/>
          <w:u w:val="single"/>
          <w:lang w:val="de-DE"/>
        </w:rPr>
        <w:softHyphen/>
        <w:t>tigung der persönlichen Probleme, Konflikte und Krisen, noch bei der Lösung gesellschaftlicher Problem- und Handlungsfel</w:t>
      </w:r>
      <w:r>
        <w:rPr>
          <w:rFonts w:cs="Courier New"/>
          <w:szCs w:val="22"/>
          <w:u w:val="single"/>
          <w:lang w:val="de-DE"/>
        </w:rPr>
        <w:softHyphen/>
        <w:t>der werden der betreffenden Religion Lösungen oder Trostver</w:t>
      </w:r>
      <w:r>
        <w:rPr>
          <w:rFonts w:cs="Courier New"/>
          <w:szCs w:val="22"/>
          <w:u w:val="single"/>
          <w:lang w:val="de-DE"/>
        </w:rPr>
        <w:softHyphen/>
        <w:t>mittlung zugetraut.</w:t>
      </w:r>
    </w:p>
    <w:p w:rsidR="008B5530" w:rsidRDefault="008B5530">
      <w:pPr>
        <w:rPr>
          <w:rFonts w:cs="Courier New"/>
          <w:b/>
          <w:bCs/>
          <w:color w:val="FF0000"/>
          <w:u w:val="single"/>
          <w:lang w:val="de-DE"/>
        </w:rPr>
      </w:pPr>
    </w:p>
    <w:p w:rsidR="008B5530" w:rsidRDefault="008B5530">
      <w:pPr>
        <w:rPr>
          <w:b/>
          <w:bCs/>
          <w:color w:val="FF0000"/>
          <w:lang w:val="de-DE"/>
        </w:rPr>
      </w:pPr>
    </w:p>
    <w:p w:rsidR="008B5530" w:rsidRDefault="008B5530">
      <w:pPr>
        <w:rPr>
          <w:b/>
          <w:bCs/>
          <w:color w:val="FF0000"/>
          <w:lang w:val="de-DE"/>
        </w:rPr>
      </w:pPr>
    </w:p>
    <w:p w:rsidR="008B5530" w:rsidRDefault="008B5530">
      <w:pPr>
        <w:rPr>
          <w:b/>
          <w:bCs/>
          <w:color w:val="FF0000"/>
          <w:lang w:val="de-DE"/>
        </w:rPr>
      </w:pPr>
    </w:p>
    <w:p w:rsidR="008B5530" w:rsidRDefault="008B5530">
      <w:pPr>
        <w:rPr>
          <w:b/>
          <w:bCs/>
          <w:color w:val="FF0000"/>
          <w:lang w:val="de-DE"/>
        </w:rPr>
      </w:pPr>
    </w:p>
    <w:p w:rsidR="008B5530" w:rsidRDefault="008B5530">
      <w:pPr>
        <w:autoSpaceDE w:val="0"/>
        <w:autoSpaceDN w:val="0"/>
        <w:adjustRightInd w:val="0"/>
        <w:rPr>
          <w:rFonts w:cs="Courier New"/>
          <w:b/>
          <w:bCs/>
          <w:color w:val="FF0000"/>
          <w:szCs w:val="28"/>
          <w:lang w:val="de-DE"/>
        </w:rPr>
      </w:pPr>
      <w:r>
        <w:rPr>
          <w:rFonts w:cs="Courier New"/>
          <w:b/>
          <w:bCs/>
          <w:color w:val="FF0000"/>
          <w:szCs w:val="28"/>
          <w:lang w:val="de-DE"/>
        </w:rPr>
        <w:t>12.Politik und Religion: geht das gut?</w:t>
      </w:r>
    </w:p>
    <w:p w:rsidR="008B5530" w:rsidRDefault="008B5530">
      <w:pPr>
        <w:pStyle w:val="2"/>
        <w:rPr>
          <w:rFonts w:ascii="Courier New" w:hAnsi="Courier New" w:cs="Courier New"/>
          <w:b/>
          <w:bCs/>
          <w:sz w:val="24"/>
        </w:rPr>
      </w:pPr>
      <w:r>
        <w:rPr>
          <w:rFonts w:ascii="Courier New" w:hAnsi="Courier New" w:cs="Courier New"/>
          <w:b/>
          <w:bCs/>
          <w:sz w:val="24"/>
        </w:rPr>
        <w:t>Christliche Parteien</w:t>
      </w:r>
    </w:p>
    <w:p w:rsidR="008B5530" w:rsidRDefault="008B5530">
      <w:pPr>
        <w:autoSpaceDE w:val="0"/>
        <w:autoSpaceDN w:val="0"/>
        <w:adjustRightInd w:val="0"/>
        <w:spacing w:before="20" w:line="260" w:lineRule="auto"/>
        <w:rPr>
          <w:rFonts w:cs="Courier New"/>
          <w:szCs w:val="22"/>
          <w:u w:val="single"/>
          <w:lang w:val="de-DE"/>
        </w:rPr>
      </w:pPr>
      <w:r>
        <w:rPr>
          <w:rFonts w:cs="Courier New"/>
          <w:szCs w:val="22"/>
          <w:u w:val="single"/>
          <w:lang w:val="de-DE"/>
        </w:rPr>
        <w:t>Politische Parteien und Bürgerbewegungen unterhalten Bezie</w:t>
      </w:r>
      <w:r>
        <w:rPr>
          <w:rFonts w:cs="Courier New"/>
          <w:szCs w:val="22"/>
          <w:u w:val="single"/>
          <w:lang w:val="de-DE"/>
        </w:rPr>
        <w:softHyphen/>
        <w:t>hungen und Kontakte zu Kirchen und religiösen Einrichtun</w:t>
      </w:r>
      <w:r>
        <w:rPr>
          <w:rFonts w:cs="Courier New"/>
          <w:szCs w:val="22"/>
          <w:u w:val="single"/>
          <w:lang w:val="de-DE"/>
        </w:rPr>
        <w:softHyphen/>
        <w:t>gen. Sie sind bestrebt, dabei ihre politischen Auffassungen ein</w:t>
      </w:r>
      <w:r>
        <w:rPr>
          <w:rFonts w:cs="Courier New"/>
          <w:szCs w:val="22"/>
          <w:u w:val="single"/>
          <w:lang w:val="de-DE"/>
        </w:rPr>
        <w:softHyphen/>
        <w:t>zubringen. Und natürlich gehören Christen - Katholiken und Protestanten - allen zur Zeit in Deutschland bestehenden Par</w:t>
      </w:r>
      <w:r>
        <w:rPr>
          <w:rFonts w:cs="Courier New"/>
          <w:szCs w:val="22"/>
          <w:u w:val="single"/>
          <w:lang w:val="de-DE"/>
        </w:rPr>
        <w:softHyphen/>
        <w:t>teien an.</w:t>
      </w:r>
      <w:r>
        <w:rPr>
          <w:rFonts w:cs="Courier New"/>
          <w:szCs w:val="22"/>
          <w:lang w:val="de-DE"/>
        </w:rPr>
        <w:t xml:space="preserve"> Manche dieser Parteien verfügen über besondere Ar-beits- bzw. Interessenkreise für die Christen unter ihren Mit</w:t>
      </w:r>
      <w:r>
        <w:rPr>
          <w:rFonts w:cs="Courier New"/>
          <w:szCs w:val="22"/>
          <w:lang w:val="de-DE"/>
        </w:rPr>
        <w:softHyphen/>
        <w:t xml:space="preserve">gliedern. Einige Parteien berufen sich in ihrem Programm bewußt </w:t>
      </w:r>
      <w:r>
        <w:rPr>
          <w:rFonts w:cs="Courier New"/>
          <w:szCs w:val="22"/>
          <w:u w:val="single"/>
          <w:lang w:val="de-DE"/>
        </w:rPr>
        <w:t>auf christliche Werte und christliche Ethik</w:t>
      </w:r>
      <w:r>
        <w:rPr>
          <w:rFonts w:cs="Courier New"/>
          <w:szCs w:val="22"/>
          <w:lang w:val="de-DE"/>
        </w:rPr>
        <w:t xml:space="preserve">. Als solche </w:t>
      </w:r>
      <w:r>
        <w:rPr>
          <w:rFonts w:cs="Courier New"/>
          <w:szCs w:val="22"/>
          <w:u w:val="single"/>
          <w:lang w:val="de-DE"/>
        </w:rPr>
        <w:t>christlichen Werte werden z. B. Nächstenliebe, Gerechtigkeit, Frieden, Bewahrung der Schöpfung und Solidarität</w:t>
      </w:r>
      <w:r>
        <w:rPr>
          <w:rFonts w:cs="Courier New"/>
          <w:szCs w:val="22"/>
          <w:lang w:val="de-DE"/>
        </w:rPr>
        <w:t xml:space="preserve"> genannt. Eine solche Partei ist nicht die Partei einer Kirche und nicht die Partei der Christen im engeren Sinn. Sie ist insofern eine christliche Partei, als sie erklärt, auf der Basis </w:t>
      </w:r>
      <w:r>
        <w:rPr>
          <w:rFonts w:cs="Courier New"/>
          <w:szCs w:val="22"/>
          <w:u w:val="single"/>
          <w:lang w:val="de-DE"/>
        </w:rPr>
        <w:t>christlicher Werte Politik zu machen.</w:t>
      </w:r>
    </w:p>
    <w:p w:rsidR="008B5530" w:rsidRDefault="008B5530">
      <w:pPr>
        <w:pStyle w:val="3"/>
        <w:rPr>
          <w:rFonts w:ascii="Courier New" w:hAnsi="Courier New" w:cs="Courier New"/>
          <w:sz w:val="24"/>
        </w:rPr>
      </w:pPr>
      <w:r>
        <w:rPr>
          <w:rFonts w:ascii="Courier New" w:hAnsi="Courier New" w:cs="Courier New"/>
          <w:sz w:val="24"/>
        </w:rPr>
        <w:t>Christliche Haltungen zur Politik</w:t>
      </w:r>
    </w:p>
    <w:p w:rsidR="008B5530" w:rsidRDefault="008B5530">
      <w:pPr>
        <w:autoSpaceDE w:val="0"/>
        <w:autoSpaceDN w:val="0"/>
        <w:adjustRightInd w:val="0"/>
        <w:spacing w:line="260" w:lineRule="auto"/>
        <w:rPr>
          <w:rFonts w:cs="Courier New"/>
          <w:szCs w:val="22"/>
          <w:lang w:val="de-DE"/>
        </w:rPr>
      </w:pPr>
      <w:r>
        <w:rPr>
          <w:rFonts w:cs="Courier New"/>
          <w:szCs w:val="22"/>
          <w:lang w:val="de-DE"/>
        </w:rPr>
        <w:t>Christliche Auffassungen können sich mit sehr unterschiedli</w:t>
      </w:r>
      <w:r>
        <w:rPr>
          <w:rFonts w:cs="Courier New"/>
          <w:szCs w:val="22"/>
          <w:lang w:val="de-DE"/>
        </w:rPr>
        <w:softHyphen/>
        <w:t>chen politischen Überzeugungen verknüpfen. Christlicher Konservatismus ist ebenso möglich wie der »religiöse Sozialis</w:t>
      </w:r>
      <w:r>
        <w:rPr>
          <w:rFonts w:cs="Courier New"/>
          <w:szCs w:val="22"/>
          <w:lang w:val="de-DE"/>
        </w:rPr>
        <w:softHyphen/>
        <w:t>mus</w:t>
      </w:r>
      <w:r>
        <w:rPr>
          <w:rFonts w:cs="Courier New"/>
          <w:szCs w:val="22"/>
          <w:u w:val="single"/>
          <w:lang w:val="de-DE"/>
        </w:rPr>
        <w:t>«. Die Verbindung von Politik und Religion sehen Reli</w:t>
      </w:r>
      <w:r>
        <w:rPr>
          <w:rFonts w:cs="Courier New"/>
          <w:szCs w:val="22"/>
          <w:u w:val="single"/>
          <w:lang w:val="de-DE"/>
        </w:rPr>
        <w:softHyphen/>
        <w:t>gionsgemeinschaften wie auch einzelne Christen unterschied</w:t>
      </w:r>
      <w:r>
        <w:rPr>
          <w:rFonts w:cs="Courier New"/>
          <w:szCs w:val="22"/>
          <w:u w:val="single"/>
          <w:lang w:val="de-DE"/>
        </w:rPr>
        <w:softHyphen/>
      </w:r>
      <w:r>
        <w:rPr>
          <w:rFonts w:cs="Courier New"/>
          <w:szCs w:val="22"/>
          <w:lang w:val="de-DE"/>
        </w:rPr>
        <w:t>lich. Manche stimmen einer Verbindung von Religion und Politik generell nicht zu. Dazu gehören jene, die es ablehnen, sich an der Politik zu beteiligen, wie z.B. Zeugen Jehovas. An</w:t>
      </w:r>
      <w:r>
        <w:rPr>
          <w:rFonts w:cs="Courier New"/>
          <w:szCs w:val="22"/>
          <w:lang w:val="de-DE"/>
        </w:rPr>
        <w:softHyphen/>
        <w:t xml:space="preserve">dere verweigern aus Glaubensgründen den </w:t>
      </w:r>
      <w:r>
        <w:rPr>
          <w:rFonts w:cs="Courier New"/>
          <w:color w:val="FF0000"/>
          <w:szCs w:val="22"/>
          <w:lang w:val="de-DE"/>
        </w:rPr>
        <w:t>Wehrdienst</w:t>
      </w:r>
      <w:r>
        <w:rPr>
          <w:rFonts w:cs="Courier New"/>
          <w:szCs w:val="22"/>
          <w:lang w:val="de-DE"/>
        </w:rPr>
        <w:t xml:space="preserve"> und sind so konsequente religiöse Pazifisten, wie z.B. Quäker. Kir</w:t>
      </w:r>
      <w:r>
        <w:rPr>
          <w:rFonts w:cs="Courier New"/>
          <w:szCs w:val="22"/>
          <w:lang w:val="de-DE"/>
        </w:rPr>
        <w:softHyphen/>
        <w:t>chen und Religionsgemeinschaften treffen politische Aussa</w:t>
      </w:r>
      <w:r>
        <w:rPr>
          <w:rFonts w:cs="Courier New"/>
          <w:szCs w:val="22"/>
          <w:lang w:val="de-DE"/>
        </w:rPr>
        <w:softHyphen/>
        <w:t>gen, wenn sie sich zu gesellschaftlichen Themen äußern, z. B. in Enzykliken (päpstlichen Lehrschreiben), in Hirtenbriefen (kirchlichen Rundschreiben) und in Denkschriften.</w:t>
      </w:r>
    </w:p>
    <w:p w:rsidR="008B5530" w:rsidRDefault="008B5530">
      <w:pPr>
        <w:autoSpaceDE w:val="0"/>
        <w:autoSpaceDN w:val="0"/>
        <w:adjustRightInd w:val="0"/>
        <w:spacing w:line="260" w:lineRule="auto"/>
        <w:rPr>
          <w:rFonts w:cs="Courier New"/>
          <w:szCs w:val="22"/>
          <w:lang w:val="de-DE"/>
        </w:rPr>
      </w:pPr>
      <w:r>
        <w:rPr>
          <w:rFonts w:cs="Courier New"/>
          <w:szCs w:val="22"/>
          <w:lang w:val="de-DE"/>
        </w:rPr>
        <w:t>So sagen viele Christen, daß ihr Glaube an Christus den Erlöser sie für die Schwachen, die Leidenden und Elenden auf un</w:t>
      </w:r>
      <w:r>
        <w:rPr>
          <w:rFonts w:cs="Courier New"/>
          <w:szCs w:val="22"/>
          <w:lang w:val="de-DE"/>
        </w:rPr>
        <w:softHyphen/>
        <w:t>serer Welt eintreten läßt. Ihr Einsatz für Menschenrechte und soziale Gerechtigkeit sei Ausdruck ihres Glaubens. In den Kir</w:t>
      </w:r>
      <w:r>
        <w:rPr>
          <w:rFonts w:cs="Courier New"/>
          <w:szCs w:val="22"/>
          <w:lang w:val="de-DE"/>
        </w:rPr>
        <w:softHyphen/>
        <w:t>chen der bisherigen DDR haben sich immer wieder Christen für diese Ziele eingesetzt. Insbesondere auf Veranstaltungen während der jährlichen Friedensdekaden im November oder auf Kirchentagen geschah dies.</w:t>
      </w:r>
    </w:p>
    <w:p w:rsidR="008B5530" w:rsidRDefault="008B5530">
      <w:pPr>
        <w:autoSpaceDE w:val="0"/>
        <w:autoSpaceDN w:val="0"/>
        <w:adjustRightInd w:val="0"/>
        <w:rPr>
          <w:rFonts w:cs="Courier New"/>
          <w:szCs w:val="22"/>
          <w:lang w:val="de-DE"/>
        </w:rPr>
      </w:pPr>
    </w:p>
    <w:p w:rsidR="008B5530" w:rsidRDefault="008B5530">
      <w:pPr>
        <w:rPr>
          <w:rFonts w:cs="Courier New"/>
          <w:b/>
          <w:bCs/>
          <w:color w:val="FF0000"/>
          <w:lang w:val="de-DE"/>
        </w:rPr>
      </w:pPr>
    </w:p>
    <w:p w:rsidR="008B5530" w:rsidRDefault="008B5530">
      <w:pPr>
        <w:rPr>
          <w:rFonts w:cs="Courier New"/>
          <w:b/>
          <w:bCs/>
          <w:color w:val="FF0000"/>
          <w:lang w:val="de-DE"/>
        </w:rPr>
      </w:pPr>
    </w:p>
    <w:p w:rsidR="008B5530" w:rsidRDefault="008B5530">
      <w:pPr>
        <w:rPr>
          <w:rFonts w:cs="Courier New"/>
          <w:b/>
          <w:bCs/>
          <w:color w:val="FF0000"/>
          <w:lang w:val="de-DE"/>
        </w:rPr>
      </w:pPr>
    </w:p>
    <w:p w:rsidR="008B5530" w:rsidRDefault="008B5530">
      <w:pPr>
        <w:autoSpaceDE w:val="0"/>
        <w:autoSpaceDN w:val="0"/>
        <w:adjustRightInd w:val="0"/>
        <w:spacing w:line="280" w:lineRule="auto"/>
        <w:rPr>
          <w:rFonts w:cs="Courier New"/>
          <w:szCs w:val="20"/>
          <w:u w:val="single"/>
          <w:lang w:val="de-DE"/>
        </w:rPr>
      </w:pPr>
      <w:r>
        <w:rPr>
          <w:rFonts w:cs="Courier New"/>
          <w:szCs w:val="20"/>
          <w:u w:val="single"/>
          <w:lang w:val="de-DE"/>
        </w:rPr>
        <w:t>Den Abschluß unserer Überlegungen zu diesem wichtigen Pro</w:t>
      </w:r>
      <w:r>
        <w:rPr>
          <w:rFonts w:cs="Courier New"/>
          <w:szCs w:val="20"/>
          <w:u w:val="single"/>
          <w:lang w:val="de-DE"/>
        </w:rPr>
        <w:softHyphen/>
        <w:t>blem, das die Grundsätze menschlichen Zusammenlebens be</w:t>
      </w:r>
      <w:r>
        <w:rPr>
          <w:rFonts w:cs="Courier New"/>
          <w:szCs w:val="20"/>
          <w:u w:val="single"/>
          <w:lang w:val="de-DE"/>
        </w:rPr>
        <w:softHyphen/>
        <w:t>rührt, sollen die Aussagen eines spanischen Gelehrten, Profes</w:t>
      </w:r>
      <w:r>
        <w:rPr>
          <w:rFonts w:cs="Courier New"/>
          <w:szCs w:val="20"/>
          <w:u w:val="single"/>
          <w:lang w:val="de-DE"/>
        </w:rPr>
        <w:softHyphen/>
        <w:t>sor Ivan C. Iban, bilden:</w:t>
      </w:r>
    </w:p>
    <w:p w:rsidR="008B5530" w:rsidRDefault="008B5530">
      <w:pPr>
        <w:autoSpaceDE w:val="0"/>
        <w:autoSpaceDN w:val="0"/>
        <w:adjustRightInd w:val="0"/>
        <w:spacing w:line="280" w:lineRule="auto"/>
        <w:rPr>
          <w:rFonts w:cs="Courier New"/>
          <w:szCs w:val="20"/>
          <w:lang w:val="de-DE"/>
        </w:rPr>
      </w:pPr>
      <w:r>
        <w:rPr>
          <w:rFonts w:cs="Courier New"/>
          <w:szCs w:val="20"/>
          <w:lang w:val="de-DE"/>
        </w:rPr>
        <w:t>»Ich glaube erstens, daß der Staat die Auswahl der Werte, die er schützen will, ändern muß. In seinem Bemühen, die Gruppen, die Minderheiten usw. zu schützen, hat er den Schutz des Wichtigsten vergessen: den Schutz des einzel</w:t>
      </w:r>
      <w:r>
        <w:rPr>
          <w:rFonts w:cs="Courier New"/>
          <w:szCs w:val="20"/>
          <w:lang w:val="de-DE"/>
        </w:rPr>
        <w:softHyphen/>
        <w:t>nen Menschen. Der einzelne muß geschützt werden, nicht die Gruppe. Und zweitens meine ich, daß jedes Handeln eines Staatsbürgers, daß niemand anderem schadet, ein Recht ist.«</w:t>
      </w:r>
    </w:p>
    <w:p w:rsidR="008B5530" w:rsidRDefault="008B5530">
      <w:pPr>
        <w:pStyle w:val="20"/>
        <w:rPr>
          <w:rFonts w:ascii="Courier New" w:hAnsi="Courier New" w:cs="Courier New"/>
          <w:color w:val="000000"/>
          <w:sz w:val="24"/>
          <w:u w:val="single"/>
        </w:rPr>
      </w:pPr>
      <w:r>
        <w:rPr>
          <w:rFonts w:ascii="Courier New" w:hAnsi="Courier New" w:cs="Courier New"/>
          <w:sz w:val="24"/>
        </w:rPr>
        <w:t>Befürwortet wird eine Haltung des Staates</w:t>
      </w:r>
      <w:r>
        <w:rPr>
          <w:rFonts w:ascii="Courier New" w:hAnsi="Courier New" w:cs="Courier New"/>
          <w:sz w:val="24"/>
          <w:u w:val="single"/>
        </w:rPr>
        <w:t>, »den neuen und den traditionellen Religionen denselben Rechtsstatus zu gewähren.«</w:t>
      </w:r>
    </w:p>
    <w:p w:rsidR="008B5530" w:rsidRDefault="008B5530">
      <w:pPr>
        <w:rPr>
          <w:rFonts w:cs="Courier New"/>
          <w:b/>
          <w:bCs/>
          <w:color w:val="FF0000"/>
          <w:u w:val="single"/>
          <w:lang w:val="de-DE"/>
        </w:rPr>
      </w:pPr>
    </w:p>
    <w:p w:rsidR="008B5530" w:rsidRDefault="008B5530">
      <w:pPr>
        <w:rPr>
          <w:rFonts w:cs="Courier New"/>
          <w:b/>
          <w:bCs/>
          <w:color w:val="FF0000"/>
          <w:lang w:val="de-DE"/>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autoSpaceDE w:val="0"/>
        <w:autoSpaceDN w:val="0"/>
        <w:adjustRightInd w:val="0"/>
        <w:spacing w:line="260" w:lineRule="auto"/>
        <w:ind w:firstLine="200"/>
        <w:jc w:val="both"/>
        <w:rPr>
          <w:rFonts w:cs="Courier New"/>
          <w:szCs w:val="18"/>
        </w:rPr>
      </w:pPr>
    </w:p>
    <w:p w:rsidR="008B5530" w:rsidRDefault="008B5530">
      <w:pPr>
        <w:rPr>
          <w:sz w:val="20"/>
        </w:rPr>
      </w:pPr>
    </w:p>
    <w:p w:rsidR="008B5530" w:rsidRDefault="008B5530">
      <w:pPr>
        <w:jc w:val="center"/>
        <w:rPr>
          <w:rFonts w:cs="Courier New"/>
          <w:b/>
          <w:bCs/>
          <w:u w:val="single"/>
        </w:rPr>
      </w:pPr>
      <w:r>
        <w:rPr>
          <w:rFonts w:cs="Courier New"/>
          <w:b/>
          <w:bCs/>
          <w:u w:val="single"/>
        </w:rPr>
        <w:t>Список литературы:</w:t>
      </w:r>
    </w:p>
    <w:p w:rsidR="008B5530" w:rsidRDefault="008B5530">
      <w:pPr>
        <w:rPr>
          <w:rFonts w:ascii="a_Typer" w:hAnsi="a_Typer"/>
          <w:sz w:val="20"/>
        </w:rPr>
      </w:pPr>
    </w:p>
    <w:p w:rsidR="008B5530" w:rsidRDefault="008B5530">
      <w:pPr>
        <w:rPr>
          <w:rFonts w:ascii="a_Typer" w:hAnsi="a_Typer"/>
          <w:sz w:val="20"/>
        </w:rPr>
      </w:pPr>
    </w:p>
    <w:p w:rsidR="008B5530" w:rsidRDefault="008B5530">
      <w:pPr>
        <w:rPr>
          <w:rFonts w:cs="Courier New"/>
        </w:rPr>
      </w:pPr>
    </w:p>
    <w:p w:rsidR="008B5530" w:rsidRDefault="008B5530">
      <w:pPr>
        <w:rPr>
          <w:rFonts w:cs="Courier New"/>
          <w:lang w:val="de-DE"/>
        </w:rPr>
      </w:pPr>
      <w:r>
        <w:rPr>
          <w:rFonts w:cs="Courier New"/>
          <w:lang w:val="de-DE"/>
        </w:rPr>
        <w:t>1.Preißler H.;Bohm G.,Pleßke G.“Religionen unserer Welt“-Militzke Verlag.,Leizig 1992.</w:t>
      </w:r>
    </w:p>
    <w:p w:rsidR="008B5530" w:rsidRDefault="008B5530">
      <w:pPr>
        <w:rPr>
          <w:rFonts w:cs="Courier New"/>
          <w:lang w:val="de-DE"/>
        </w:rPr>
      </w:pPr>
      <w:r>
        <w:rPr>
          <w:rFonts w:cs="Courier New"/>
          <w:lang w:val="de-DE"/>
        </w:rPr>
        <w:t>2.Glasenapp,H.v.:“Die fünf großen Religioen.-Düsseldorf:Eugen Diederichs Verlag,1952ü.ö</w:t>
      </w:r>
    </w:p>
    <w:p w:rsidR="008B5530" w:rsidRDefault="008B5530">
      <w:pPr>
        <w:rPr>
          <w:rFonts w:cs="Courier New"/>
        </w:rPr>
      </w:pPr>
      <w:r>
        <w:rPr>
          <w:rFonts w:cs="Courier New"/>
        </w:rPr>
        <w:t>3. Лингвострановедческий словарь.Германия.</w:t>
      </w:r>
    </w:p>
    <w:p w:rsidR="008B5530" w:rsidRDefault="008B5530">
      <w:pPr>
        <w:rPr>
          <w:rFonts w:cs="Courier New"/>
        </w:rPr>
      </w:pPr>
    </w:p>
    <w:p w:rsidR="008B5530" w:rsidRDefault="008B5530">
      <w:pPr>
        <w:rPr>
          <w:sz w:val="20"/>
        </w:rPr>
      </w:pPr>
      <w:bookmarkStart w:id="0" w:name="_GoBack"/>
      <w:bookmarkEnd w:id="0"/>
    </w:p>
    <w:sectPr w:rsidR="008B5530">
      <w:footerReference w:type="even" r:id="rId7"/>
      <w:footerReference w:type="default" r:id="rId8"/>
      <w:pgSz w:w="12240" w:h="15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530" w:rsidRDefault="008B5530">
      <w:r>
        <w:separator/>
      </w:r>
    </w:p>
  </w:endnote>
  <w:endnote w:type="continuationSeparator" w:id="0">
    <w:p w:rsidR="008B5530" w:rsidRDefault="008B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_Typer">
    <w:altName w:val="Courier New"/>
    <w:charset w:val="CC"/>
    <w:family w:val="moder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30" w:rsidRDefault="008B5530">
    <w:pPr>
      <w:pStyle w:val="a6"/>
      <w:framePr w:wrap="around" w:vAnchor="text" w:hAnchor="margin" w:xAlign="right" w:y="1"/>
      <w:rPr>
        <w:rStyle w:val="a7"/>
      </w:rPr>
    </w:pPr>
  </w:p>
  <w:p w:rsidR="008B5530" w:rsidRDefault="008B55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530" w:rsidRDefault="008945DC">
    <w:pPr>
      <w:pStyle w:val="a6"/>
      <w:framePr w:wrap="around" w:vAnchor="text" w:hAnchor="margin" w:xAlign="right" w:y="1"/>
      <w:rPr>
        <w:rStyle w:val="a7"/>
      </w:rPr>
    </w:pPr>
    <w:r>
      <w:rPr>
        <w:rStyle w:val="a7"/>
        <w:noProof/>
      </w:rPr>
      <w:t>1</w:t>
    </w:r>
  </w:p>
  <w:p w:rsidR="008B5530" w:rsidRDefault="008B55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530" w:rsidRDefault="008B5530">
      <w:r>
        <w:separator/>
      </w:r>
    </w:p>
  </w:footnote>
  <w:footnote w:type="continuationSeparator" w:id="0">
    <w:p w:rsidR="008B5530" w:rsidRDefault="008B5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A5F8E"/>
    <w:multiLevelType w:val="hybridMultilevel"/>
    <w:tmpl w:val="483C97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61228F"/>
    <w:multiLevelType w:val="hybridMultilevel"/>
    <w:tmpl w:val="1A7E97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5DC"/>
    <w:rsid w:val="001266B1"/>
    <w:rsid w:val="008945DC"/>
    <w:rsid w:val="008B5530"/>
    <w:rsid w:val="00B03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AD34E-87A9-4A3D-B17F-593DFB79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szCs w:val="24"/>
    </w:rPr>
  </w:style>
  <w:style w:type="paragraph" w:styleId="1">
    <w:name w:val="heading 1"/>
    <w:basedOn w:val="a"/>
    <w:next w:val="a"/>
    <w:qFormat/>
    <w:pPr>
      <w:keepNext/>
      <w:autoSpaceDE w:val="0"/>
      <w:autoSpaceDN w:val="0"/>
      <w:adjustRightInd w:val="0"/>
      <w:spacing w:line="260" w:lineRule="auto"/>
      <w:ind w:firstLine="160"/>
      <w:jc w:val="both"/>
      <w:outlineLvl w:val="0"/>
    </w:pPr>
    <w:rPr>
      <w:rFonts w:cs="Courier New"/>
      <w:b/>
      <w:bCs/>
      <w:color w:val="FF0000"/>
      <w:szCs w:val="18"/>
      <w:lang w:val="de-DE"/>
    </w:rPr>
  </w:style>
  <w:style w:type="paragraph" w:styleId="2">
    <w:name w:val="heading 2"/>
    <w:basedOn w:val="a"/>
    <w:next w:val="a"/>
    <w:qFormat/>
    <w:pPr>
      <w:keepNext/>
      <w:autoSpaceDE w:val="0"/>
      <w:autoSpaceDN w:val="0"/>
      <w:adjustRightInd w:val="0"/>
      <w:outlineLvl w:val="1"/>
    </w:pPr>
    <w:rPr>
      <w:rFonts w:ascii="Times New Roman" w:hAnsi="Times New Roman"/>
      <w:sz w:val="28"/>
      <w:szCs w:val="28"/>
      <w:lang w:val="de-DE"/>
    </w:rPr>
  </w:style>
  <w:style w:type="paragraph" w:styleId="3">
    <w:name w:val="heading 3"/>
    <w:basedOn w:val="a"/>
    <w:next w:val="a"/>
    <w:qFormat/>
    <w:pPr>
      <w:keepNext/>
      <w:autoSpaceDE w:val="0"/>
      <w:autoSpaceDN w:val="0"/>
      <w:adjustRightInd w:val="0"/>
      <w:spacing w:before="20" w:line="260" w:lineRule="auto"/>
      <w:outlineLvl w:val="2"/>
    </w:pPr>
    <w:rPr>
      <w:rFonts w:ascii="Times New Roman" w:hAnsi="Times New Roman"/>
      <w:b/>
      <w:bCs/>
      <w:sz w:val="22"/>
      <w:szCs w:val="22"/>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pacing w:before="160" w:line="260" w:lineRule="auto"/>
    </w:pPr>
    <w:rPr>
      <w:rFonts w:ascii="Times New Roman" w:hAnsi="Times New Roman"/>
      <w:sz w:val="18"/>
      <w:szCs w:val="18"/>
      <w:lang w:val="de-DE"/>
    </w:rPr>
  </w:style>
  <w:style w:type="paragraph" w:styleId="a4">
    <w:name w:val="Title"/>
    <w:basedOn w:val="a"/>
    <w:qFormat/>
    <w:pPr>
      <w:autoSpaceDE w:val="0"/>
      <w:autoSpaceDN w:val="0"/>
      <w:adjustRightInd w:val="0"/>
      <w:spacing w:before="380"/>
      <w:jc w:val="center"/>
    </w:pPr>
    <w:rPr>
      <w:rFonts w:ascii="Arial" w:hAnsi="Arial" w:cs="Arial"/>
      <w:b/>
      <w:bCs/>
      <w:lang w:val="de-DE"/>
    </w:rPr>
  </w:style>
  <w:style w:type="paragraph" w:styleId="20">
    <w:name w:val="Body Text 2"/>
    <w:basedOn w:val="a"/>
    <w:semiHidden/>
    <w:pPr>
      <w:autoSpaceDE w:val="0"/>
      <w:autoSpaceDN w:val="0"/>
      <w:adjustRightInd w:val="0"/>
      <w:spacing w:before="180" w:line="260" w:lineRule="auto"/>
      <w:jc w:val="both"/>
    </w:pPr>
    <w:rPr>
      <w:rFonts w:ascii="Arial" w:hAnsi="Arial" w:cs="Arial"/>
      <w:sz w:val="18"/>
      <w:szCs w:val="18"/>
      <w:lang w:val="de-DE"/>
    </w:rPr>
  </w:style>
  <w:style w:type="paragraph" w:styleId="a5">
    <w:name w:val="Body Text Indent"/>
    <w:basedOn w:val="a"/>
    <w:semiHidden/>
    <w:pPr>
      <w:autoSpaceDE w:val="0"/>
      <w:autoSpaceDN w:val="0"/>
      <w:adjustRightInd w:val="0"/>
      <w:spacing w:line="260" w:lineRule="auto"/>
      <w:ind w:firstLine="200"/>
      <w:jc w:val="both"/>
    </w:pPr>
    <w:rPr>
      <w:rFonts w:ascii="Arial" w:hAnsi="Arial" w:cs="Arial"/>
      <w:szCs w:val="18"/>
      <w:lang w:val="de-DE"/>
    </w:rPr>
  </w:style>
  <w:style w:type="paragraph" w:styleId="30">
    <w:name w:val="Body Text 3"/>
    <w:basedOn w:val="a"/>
    <w:semiHidden/>
    <w:pPr>
      <w:autoSpaceDE w:val="0"/>
      <w:autoSpaceDN w:val="0"/>
      <w:adjustRightInd w:val="0"/>
      <w:spacing w:before="180" w:line="260" w:lineRule="auto"/>
      <w:jc w:val="both"/>
    </w:pPr>
    <w:rPr>
      <w:rFonts w:cs="Courier New"/>
      <w:szCs w:val="18"/>
      <w:lang w:val="de-DE"/>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3572</Words>
  <Characters>20364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Religion und Kirchen</vt:lpstr>
    </vt:vector>
  </TitlesOfParts>
  <Company>Янтарный рай</Company>
  <LinksUpToDate>false</LinksUpToDate>
  <CharactersWithSpaces>23889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Religion und Kirchen</dc:title>
  <dc:subject/>
  <dc:creator>Костя Ивановский</dc:creator>
  <cp:keywords/>
  <dc:description/>
  <cp:lastModifiedBy>admin</cp:lastModifiedBy>
  <cp:revision>2</cp:revision>
  <cp:lastPrinted>2001-05-22T21:58:00Z</cp:lastPrinted>
  <dcterms:created xsi:type="dcterms:W3CDTF">2014-02-04T07:35:00Z</dcterms:created>
  <dcterms:modified xsi:type="dcterms:W3CDTF">2014-02-04T07:35:00Z</dcterms:modified>
</cp:coreProperties>
</file>