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4A" w:rsidRPr="009D364A" w:rsidRDefault="009D364A" w:rsidP="00B67E33">
      <w:pPr>
        <w:tabs>
          <w:tab w:val="left" w:pos="1470"/>
        </w:tabs>
        <w:spacing w:line="360" w:lineRule="auto"/>
        <w:ind w:firstLine="709"/>
        <w:jc w:val="center"/>
        <w:rPr>
          <w:sz w:val="28"/>
          <w:szCs w:val="28"/>
        </w:rPr>
      </w:pPr>
      <w:r w:rsidRPr="009D364A">
        <w:rPr>
          <w:sz w:val="28"/>
          <w:szCs w:val="28"/>
        </w:rPr>
        <w:t>НЕГОСУДАРСТВЕННОЕ ОБРАЗОВАТЕЛЬНОЕ УЧРЕЖДЕНИЕ</w:t>
      </w:r>
    </w:p>
    <w:p w:rsidR="009D364A" w:rsidRPr="009D364A" w:rsidRDefault="009D364A" w:rsidP="00B67E33">
      <w:pPr>
        <w:tabs>
          <w:tab w:val="left" w:pos="1470"/>
        </w:tabs>
        <w:spacing w:line="360" w:lineRule="auto"/>
        <w:ind w:firstLine="709"/>
        <w:jc w:val="center"/>
        <w:rPr>
          <w:sz w:val="28"/>
          <w:szCs w:val="28"/>
        </w:rPr>
      </w:pPr>
      <w:r w:rsidRPr="009D364A">
        <w:rPr>
          <w:sz w:val="28"/>
          <w:szCs w:val="28"/>
        </w:rPr>
        <w:t>«МОСКОВСКИЙ ИНСТИТУТ ПРАВА»</w:t>
      </w:r>
    </w:p>
    <w:p w:rsidR="009D364A" w:rsidRPr="009D364A" w:rsidRDefault="009D364A"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Default="009D364A" w:rsidP="00B67E33">
      <w:pPr>
        <w:tabs>
          <w:tab w:val="left" w:pos="1470"/>
        </w:tabs>
        <w:spacing w:line="360" w:lineRule="auto"/>
        <w:ind w:firstLine="709"/>
        <w:jc w:val="center"/>
        <w:rPr>
          <w:sz w:val="28"/>
          <w:szCs w:val="28"/>
        </w:rPr>
      </w:pPr>
      <w:r w:rsidRPr="009D364A">
        <w:rPr>
          <w:sz w:val="28"/>
          <w:szCs w:val="28"/>
        </w:rPr>
        <w:t>Специальность-«Юриспруденция»</w:t>
      </w:r>
    </w:p>
    <w:p w:rsidR="00B67E33" w:rsidRDefault="00B67E33" w:rsidP="00B67E33">
      <w:pPr>
        <w:tabs>
          <w:tab w:val="left" w:pos="1470"/>
        </w:tabs>
        <w:spacing w:line="360" w:lineRule="auto"/>
        <w:ind w:firstLine="709"/>
        <w:jc w:val="center"/>
        <w:rPr>
          <w:sz w:val="28"/>
          <w:szCs w:val="28"/>
        </w:rPr>
      </w:pPr>
    </w:p>
    <w:p w:rsidR="00B67E33" w:rsidRPr="009D364A" w:rsidRDefault="00B67E33"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Default="009D364A" w:rsidP="00B67E33">
      <w:pPr>
        <w:tabs>
          <w:tab w:val="left" w:pos="1470"/>
        </w:tabs>
        <w:spacing w:line="360" w:lineRule="auto"/>
        <w:ind w:firstLine="709"/>
        <w:jc w:val="center"/>
        <w:rPr>
          <w:sz w:val="28"/>
          <w:szCs w:val="28"/>
        </w:rPr>
      </w:pPr>
    </w:p>
    <w:p w:rsidR="00B67E33" w:rsidRDefault="00B67E33" w:rsidP="00B67E33">
      <w:pPr>
        <w:tabs>
          <w:tab w:val="left" w:pos="1470"/>
        </w:tabs>
        <w:spacing w:line="360" w:lineRule="auto"/>
        <w:ind w:firstLine="709"/>
        <w:jc w:val="center"/>
        <w:rPr>
          <w:sz w:val="28"/>
          <w:szCs w:val="28"/>
        </w:rPr>
      </w:pPr>
    </w:p>
    <w:p w:rsidR="00B67E33" w:rsidRDefault="00B67E33" w:rsidP="00B67E33">
      <w:pPr>
        <w:tabs>
          <w:tab w:val="left" w:pos="1470"/>
        </w:tabs>
        <w:spacing w:line="360" w:lineRule="auto"/>
        <w:ind w:firstLine="709"/>
        <w:jc w:val="center"/>
        <w:rPr>
          <w:sz w:val="28"/>
          <w:szCs w:val="28"/>
        </w:rPr>
      </w:pPr>
    </w:p>
    <w:p w:rsidR="00B67E33" w:rsidRPr="009D364A" w:rsidRDefault="00B67E33" w:rsidP="00B67E33">
      <w:pPr>
        <w:tabs>
          <w:tab w:val="left" w:pos="1470"/>
        </w:tabs>
        <w:spacing w:line="360" w:lineRule="auto"/>
        <w:ind w:firstLine="709"/>
        <w:jc w:val="center"/>
        <w:rPr>
          <w:sz w:val="28"/>
          <w:szCs w:val="28"/>
        </w:rPr>
      </w:pPr>
    </w:p>
    <w:p w:rsidR="009D364A" w:rsidRPr="00B67E33" w:rsidRDefault="009D364A" w:rsidP="00B67E33">
      <w:pPr>
        <w:tabs>
          <w:tab w:val="left" w:pos="1470"/>
        </w:tabs>
        <w:spacing w:line="360" w:lineRule="auto"/>
        <w:ind w:firstLine="709"/>
        <w:jc w:val="center"/>
        <w:rPr>
          <w:b/>
          <w:bCs/>
          <w:sz w:val="28"/>
          <w:szCs w:val="28"/>
        </w:rPr>
      </w:pPr>
      <w:r w:rsidRPr="00B67E33">
        <w:rPr>
          <w:b/>
          <w:bCs/>
          <w:sz w:val="28"/>
          <w:szCs w:val="28"/>
        </w:rPr>
        <w:t>Конспект</w:t>
      </w:r>
    </w:p>
    <w:p w:rsidR="00B67E33" w:rsidRPr="009D364A" w:rsidRDefault="00B67E33" w:rsidP="00B67E33">
      <w:pPr>
        <w:tabs>
          <w:tab w:val="left" w:pos="1470"/>
        </w:tabs>
        <w:spacing w:line="360" w:lineRule="auto"/>
        <w:ind w:firstLine="709"/>
        <w:jc w:val="center"/>
        <w:rPr>
          <w:sz w:val="28"/>
          <w:szCs w:val="28"/>
        </w:rPr>
      </w:pPr>
      <w:r w:rsidRPr="009D364A">
        <w:rPr>
          <w:sz w:val="28"/>
          <w:szCs w:val="28"/>
        </w:rPr>
        <w:t>Банковское право</w:t>
      </w:r>
    </w:p>
    <w:p w:rsidR="009D364A" w:rsidRPr="009D364A" w:rsidRDefault="009D364A" w:rsidP="00B67E33">
      <w:pPr>
        <w:tabs>
          <w:tab w:val="left" w:pos="1470"/>
        </w:tabs>
        <w:spacing w:line="360" w:lineRule="auto"/>
        <w:ind w:firstLine="709"/>
        <w:jc w:val="center"/>
        <w:rPr>
          <w:sz w:val="28"/>
          <w:szCs w:val="28"/>
        </w:rPr>
      </w:pPr>
    </w:p>
    <w:p w:rsidR="009D364A" w:rsidRDefault="009D364A" w:rsidP="00B67E33">
      <w:pPr>
        <w:tabs>
          <w:tab w:val="left" w:pos="1470"/>
        </w:tabs>
        <w:spacing w:line="360" w:lineRule="auto"/>
        <w:ind w:firstLine="709"/>
        <w:jc w:val="center"/>
        <w:rPr>
          <w:sz w:val="28"/>
          <w:szCs w:val="28"/>
        </w:rPr>
      </w:pPr>
    </w:p>
    <w:p w:rsidR="00B67E33" w:rsidRPr="009D364A" w:rsidRDefault="00B67E33"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right"/>
        <w:rPr>
          <w:sz w:val="28"/>
          <w:szCs w:val="28"/>
        </w:rPr>
      </w:pPr>
      <w:r w:rsidRPr="009D364A">
        <w:rPr>
          <w:sz w:val="28"/>
          <w:szCs w:val="28"/>
        </w:rPr>
        <w:t>Студентка: Пантелеева (Бантюкова) Екатерина Вадимовна</w:t>
      </w:r>
    </w:p>
    <w:p w:rsidR="009D364A" w:rsidRPr="009D364A" w:rsidRDefault="009D364A"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Default="009D364A" w:rsidP="00B67E33">
      <w:pPr>
        <w:tabs>
          <w:tab w:val="left" w:pos="1470"/>
        </w:tabs>
        <w:spacing w:line="360" w:lineRule="auto"/>
        <w:ind w:firstLine="709"/>
        <w:jc w:val="center"/>
        <w:rPr>
          <w:sz w:val="28"/>
          <w:szCs w:val="28"/>
        </w:rPr>
      </w:pPr>
    </w:p>
    <w:p w:rsidR="00B67E33" w:rsidRDefault="00B67E33" w:rsidP="00B67E33">
      <w:pPr>
        <w:tabs>
          <w:tab w:val="left" w:pos="1470"/>
        </w:tabs>
        <w:spacing w:line="360" w:lineRule="auto"/>
        <w:ind w:firstLine="709"/>
        <w:jc w:val="center"/>
        <w:rPr>
          <w:sz w:val="28"/>
          <w:szCs w:val="28"/>
        </w:rPr>
      </w:pPr>
    </w:p>
    <w:p w:rsidR="00B67E33" w:rsidRDefault="00B67E33" w:rsidP="00B67E33">
      <w:pPr>
        <w:tabs>
          <w:tab w:val="left" w:pos="1470"/>
        </w:tabs>
        <w:spacing w:line="360" w:lineRule="auto"/>
        <w:ind w:firstLine="709"/>
        <w:jc w:val="center"/>
        <w:rPr>
          <w:sz w:val="28"/>
          <w:szCs w:val="28"/>
        </w:rPr>
      </w:pPr>
    </w:p>
    <w:p w:rsidR="00B67E33" w:rsidRPr="009D364A" w:rsidRDefault="00B67E33"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p>
    <w:p w:rsidR="009D364A" w:rsidRPr="009D364A" w:rsidRDefault="009D364A" w:rsidP="00B67E33">
      <w:pPr>
        <w:tabs>
          <w:tab w:val="left" w:pos="1470"/>
        </w:tabs>
        <w:spacing w:line="360" w:lineRule="auto"/>
        <w:ind w:firstLine="709"/>
        <w:jc w:val="center"/>
        <w:rPr>
          <w:sz w:val="28"/>
          <w:szCs w:val="28"/>
        </w:rPr>
      </w:pPr>
      <w:r w:rsidRPr="009D364A">
        <w:rPr>
          <w:sz w:val="28"/>
          <w:szCs w:val="28"/>
        </w:rPr>
        <w:t>Г.Новокузнецк 2009</w:t>
      </w:r>
    </w:p>
    <w:p w:rsidR="009D364A" w:rsidRPr="009D364A" w:rsidRDefault="009D364A" w:rsidP="00B67E33">
      <w:pPr>
        <w:tabs>
          <w:tab w:val="left" w:pos="1470"/>
        </w:tabs>
        <w:spacing w:line="360" w:lineRule="auto"/>
        <w:ind w:firstLine="709"/>
        <w:jc w:val="center"/>
        <w:rPr>
          <w:sz w:val="28"/>
          <w:szCs w:val="28"/>
        </w:rPr>
      </w:pPr>
    </w:p>
    <w:p w:rsidR="00724BAE" w:rsidRPr="00B67E33" w:rsidRDefault="009D364A" w:rsidP="009D364A">
      <w:pPr>
        <w:tabs>
          <w:tab w:val="left" w:pos="1470"/>
        </w:tabs>
        <w:spacing w:line="360" w:lineRule="auto"/>
        <w:ind w:firstLine="709"/>
        <w:jc w:val="both"/>
        <w:rPr>
          <w:b/>
          <w:bCs/>
          <w:sz w:val="28"/>
          <w:szCs w:val="28"/>
        </w:rPr>
      </w:pPr>
      <w:r w:rsidRPr="009D364A">
        <w:rPr>
          <w:sz w:val="28"/>
          <w:szCs w:val="28"/>
        </w:rPr>
        <w:br w:type="page"/>
      </w:r>
      <w:r w:rsidR="00B67E33" w:rsidRPr="00B67E33">
        <w:rPr>
          <w:b/>
          <w:bCs/>
          <w:sz w:val="28"/>
          <w:szCs w:val="28"/>
        </w:rPr>
        <w:t>1. Понятие банковского права</w:t>
      </w:r>
    </w:p>
    <w:p w:rsidR="00B67E33" w:rsidRPr="00B67E33" w:rsidRDefault="00B67E33" w:rsidP="009D364A">
      <w:pPr>
        <w:tabs>
          <w:tab w:val="left" w:pos="1470"/>
        </w:tabs>
        <w:spacing w:line="360" w:lineRule="auto"/>
        <w:ind w:firstLine="709"/>
        <w:jc w:val="both"/>
        <w:rPr>
          <w:b/>
          <w:bCs/>
          <w:sz w:val="28"/>
          <w:szCs w:val="28"/>
        </w:rPr>
      </w:pPr>
    </w:p>
    <w:p w:rsidR="006B39D5" w:rsidRPr="009D364A" w:rsidRDefault="006B39D5" w:rsidP="009D364A">
      <w:pPr>
        <w:tabs>
          <w:tab w:val="left" w:pos="1470"/>
        </w:tabs>
        <w:spacing w:line="360" w:lineRule="auto"/>
        <w:ind w:firstLine="709"/>
        <w:jc w:val="both"/>
        <w:rPr>
          <w:sz w:val="28"/>
          <w:szCs w:val="28"/>
        </w:rPr>
      </w:pPr>
      <w:r w:rsidRPr="009D364A">
        <w:rPr>
          <w:sz w:val="28"/>
          <w:szCs w:val="28"/>
        </w:rPr>
        <w:t>Банковское право-определенный комплекс правовых норм, регулирующих общественные отношения, возникающие в связи с деятельностью коммерческих банков и ЦБ РФ.</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 Предмет</w:t>
      </w:r>
      <w:r w:rsidR="00B67E33" w:rsidRPr="00B67E33">
        <w:rPr>
          <w:b/>
          <w:bCs/>
          <w:sz w:val="28"/>
          <w:szCs w:val="28"/>
        </w:rPr>
        <w:t xml:space="preserve"> банковского права</w:t>
      </w:r>
    </w:p>
    <w:p w:rsidR="00B67E33" w:rsidRPr="00B67E33" w:rsidRDefault="00B67E33" w:rsidP="009D364A">
      <w:pPr>
        <w:tabs>
          <w:tab w:val="left" w:pos="1470"/>
        </w:tabs>
        <w:spacing w:line="360" w:lineRule="auto"/>
        <w:ind w:firstLine="709"/>
        <w:jc w:val="both"/>
        <w:rPr>
          <w:b/>
          <w:bCs/>
          <w:sz w:val="28"/>
          <w:szCs w:val="28"/>
        </w:rPr>
      </w:pPr>
    </w:p>
    <w:p w:rsidR="006B39D5" w:rsidRPr="009D364A" w:rsidRDefault="006B39D5" w:rsidP="009D364A">
      <w:pPr>
        <w:tabs>
          <w:tab w:val="left" w:pos="1470"/>
        </w:tabs>
        <w:spacing w:line="360" w:lineRule="auto"/>
        <w:ind w:firstLine="709"/>
        <w:jc w:val="both"/>
        <w:rPr>
          <w:sz w:val="28"/>
          <w:szCs w:val="28"/>
        </w:rPr>
      </w:pPr>
      <w:r w:rsidRPr="009D364A">
        <w:rPr>
          <w:sz w:val="28"/>
          <w:szCs w:val="28"/>
        </w:rPr>
        <w:t>Предметом банковского права</w:t>
      </w:r>
      <w:r w:rsidR="009D364A">
        <w:rPr>
          <w:sz w:val="28"/>
          <w:szCs w:val="28"/>
        </w:rPr>
        <w:t xml:space="preserve"> </w:t>
      </w:r>
      <w:r w:rsidRPr="009D364A">
        <w:rPr>
          <w:sz w:val="28"/>
          <w:szCs w:val="28"/>
        </w:rPr>
        <w:t>являются общественные отношения, возникающие в связи с осуществлением банковской деятельности.</w:t>
      </w:r>
      <w:r w:rsidR="006B31FC" w:rsidRPr="009D364A">
        <w:rPr>
          <w:sz w:val="28"/>
          <w:szCs w:val="28"/>
        </w:rPr>
        <w:t xml:space="preserve"> Банковское право как учебная дисциплина представляет собой систему знаний, выработанную наукой и преподаваемую в учебном заведении по определенной методике.</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3. Методы банковского права</w:t>
      </w:r>
    </w:p>
    <w:p w:rsidR="00B67E33" w:rsidRPr="00B67E33" w:rsidRDefault="00B67E33" w:rsidP="009D364A">
      <w:pPr>
        <w:tabs>
          <w:tab w:val="left" w:pos="1470"/>
        </w:tabs>
        <w:spacing w:line="360" w:lineRule="auto"/>
        <w:ind w:firstLine="709"/>
        <w:jc w:val="both"/>
        <w:rPr>
          <w:b/>
          <w:bCs/>
          <w:sz w:val="28"/>
          <w:szCs w:val="28"/>
        </w:rPr>
      </w:pPr>
    </w:p>
    <w:p w:rsidR="00870F37" w:rsidRPr="009D364A" w:rsidRDefault="00870F37" w:rsidP="009D364A">
      <w:pPr>
        <w:tabs>
          <w:tab w:val="left" w:pos="1470"/>
        </w:tabs>
        <w:spacing w:line="360" w:lineRule="auto"/>
        <w:ind w:firstLine="709"/>
        <w:jc w:val="both"/>
        <w:rPr>
          <w:sz w:val="28"/>
          <w:szCs w:val="28"/>
        </w:rPr>
      </w:pPr>
      <w:r w:rsidRPr="009D364A">
        <w:rPr>
          <w:sz w:val="28"/>
          <w:szCs w:val="28"/>
        </w:rPr>
        <w:t xml:space="preserve">Методы:1) публично-правовой 2)частноправовой 3)комплексный метод, представляет собой сочетание двух вышеуказанных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4. Источники банковского права</w:t>
      </w:r>
    </w:p>
    <w:p w:rsidR="00B67E33" w:rsidRPr="00B67E33" w:rsidRDefault="00B67E33" w:rsidP="009D364A">
      <w:pPr>
        <w:tabs>
          <w:tab w:val="left" w:pos="1470"/>
        </w:tabs>
        <w:spacing w:line="360" w:lineRule="auto"/>
        <w:ind w:firstLine="709"/>
        <w:jc w:val="both"/>
        <w:rPr>
          <w:b/>
          <w:bCs/>
          <w:sz w:val="28"/>
          <w:szCs w:val="28"/>
        </w:rPr>
      </w:pPr>
    </w:p>
    <w:p w:rsidR="00870F37" w:rsidRPr="009D364A" w:rsidRDefault="00870F37" w:rsidP="009D364A">
      <w:pPr>
        <w:tabs>
          <w:tab w:val="left" w:pos="1470"/>
        </w:tabs>
        <w:spacing w:line="360" w:lineRule="auto"/>
        <w:ind w:firstLine="709"/>
        <w:jc w:val="both"/>
        <w:rPr>
          <w:sz w:val="28"/>
          <w:szCs w:val="28"/>
        </w:rPr>
      </w:pPr>
      <w:r w:rsidRPr="009D364A">
        <w:rPr>
          <w:sz w:val="28"/>
          <w:szCs w:val="28"/>
        </w:rPr>
        <w:t>1)Конституция РФ</w:t>
      </w:r>
    </w:p>
    <w:p w:rsidR="00870F37" w:rsidRPr="009D364A" w:rsidRDefault="00870F37" w:rsidP="009D364A">
      <w:pPr>
        <w:tabs>
          <w:tab w:val="left" w:pos="1470"/>
        </w:tabs>
        <w:spacing w:line="360" w:lineRule="auto"/>
        <w:ind w:firstLine="709"/>
        <w:jc w:val="both"/>
        <w:rPr>
          <w:sz w:val="28"/>
          <w:szCs w:val="28"/>
        </w:rPr>
      </w:pPr>
      <w:r w:rsidRPr="009D364A">
        <w:rPr>
          <w:sz w:val="28"/>
          <w:szCs w:val="28"/>
        </w:rPr>
        <w:t>2)нормы международного права</w:t>
      </w:r>
    </w:p>
    <w:p w:rsidR="000E2B8F" w:rsidRPr="009D364A" w:rsidRDefault="000E2B8F" w:rsidP="009D364A">
      <w:pPr>
        <w:tabs>
          <w:tab w:val="left" w:pos="1470"/>
        </w:tabs>
        <w:spacing w:line="360" w:lineRule="auto"/>
        <w:ind w:firstLine="709"/>
        <w:jc w:val="both"/>
        <w:rPr>
          <w:sz w:val="28"/>
          <w:szCs w:val="28"/>
        </w:rPr>
      </w:pPr>
      <w:r w:rsidRPr="009D364A">
        <w:rPr>
          <w:sz w:val="28"/>
          <w:szCs w:val="28"/>
        </w:rPr>
        <w:t>3)международные договоры РФ</w:t>
      </w:r>
    </w:p>
    <w:p w:rsidR="000E2B8F" w:rsidRPr="009D364A" w:rsidRDefault="000E2B8F" w:rsidP="009D364A">
      <w:pPr>
        <w:tabs>
          <w:tab w:val="left" w:pos="1470"/>
        </w:tabs>
        <w:spacing w:line="360" w:lineRule="auto"/>
        <w:ind w:firstLine="709"/>
        <w:jc w:val="both"/>
        <w:rPr>
          <w:sz w:val="28"/>
          <w:szCs w:val="28"/>
        </w:rPr>
      </w:pPr>
      <w:r w:rsidRPr="009D364A">
        <w:rPr>
          <w:sz w:val="28"/>
          <w:szCs w:val="28"/>
        </w:rPr>
        <w:t>4)решения Конституционного суда РФ</w:t>
      </w:r>
    </w:p>
    <w:p w:rsidR="000E2B8F" w:rsidRPr="009D364A" w:rsidRDefault="000E2B8F" w:rsidP="009D364A">
      <w:pPr>
        <w:tabs>
          <w:tab w:val="left" w:pos="1470"/>
        </w:tabs>
        <w:spacing w:line="360" w:lineRule="auto"/>
        <w:ind w:firstLine="709"/>
        <w:jc w:val="both"/>
        <w:rPr>
          <w:sz w:val="28"/>
          <w:szCs w:val="28"/>
        </w:rPr>
      </w:pPr>
      <w:r w:rsidRPr="009D364A">
        <w:rPr>
          <w:sz w:val="28"/>
          <w:szCs w:val="28"/>
        </w:rPr>
        <w:t>5)банковское законодательство, включающее в себя федеральные законы, содержащие нормы, банковского права. ФЗ "О Центральном банке РФ (Банке России)", ФЗ " О банках и банковской деятельности" и т.д., а также</w:t>
      </w:r>
      <w:r w:rsidR="009D364A">
        <w:rPr>
          <w:sz w:val="28"/>
          <w:szCs w:val="28"/>
        </w:rPr>
        <w:t xml:space="preserve"> </w:t>
      </w:r>
      <w:r w:rsidRPr="009D364A">
        <w:rPr>
          <w:sz w:val="28"/>
          <w:szCs w:val="28"/>
        </w:rPr>
        <w:t>ГК РФ, УК РФ, НК РФ и др.</w:t>
      </w:r>
    </w:p>
    <w:p w:rsidR="000E2B8F" w:rsidRPr="009D364A" w:rsidRDefault="009D364A" w:rsidP="009D364A">
      <w:pPr>
        <w:tabs>
          <w:tab w:val="left" w:pos="1470"/>
        </w:tabs>
        <w:spacing w:line="360" w:lineRule="auto"/>
        <w:ind w:firstLine="709"/>
        <w:jc w:val="both"/>
        <w:rPr>
          <w:sz w:val="28"/>
          <w:szCs w:val="28"/>
        </w:rPr>
      </w:pPr>
      <w:r>
        <w:rPr>
          <w:sz w:val="28"/>
          <w:szCs w:val="28"/>
        </w:rPr>
        <w:t xml:space="preserve"> </w:t>
      </w:r>
      <w:r w:rsidR="000E2B8F" w:rsidRPr="009D364A">
        <w:rPr>
          <w:sz w:val="28"/>
          <w:szCs w:val="28"/>
        </w:rPr>
        <w:t>6)внутренние нормативные акты банковских организаций (нормативные акты Центрального банка-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5. Учас</w:t>
      </w:r>
      <w:r w:rsidR="00B67E33">
        <w:rPr>
          <w:b/>
          <w:bCs/>
          <w:sz w:val="28"/>
          <w:szCs w:val="28"/>
        </w:rPr>
        <w:t>тники банковских правоотношений</w:t>
      </w:r>
    </w:p>
    <w:p w:rsidR="00B67E33" w:rsidRPr="00B67E33" w:rsidRDefault="00B67E33" w:rsidP="009D364A">
      <w:pPr>
        <w:tabs>
          <w:tab w:val="left" w:pos="1470"/>
        </w:tabs>
        <w:spacing w:line="360" w:lineRule="auto"/>
        <w:ind w:firstLine="709"/>
        <w:jc w:val="both"/>
        <w:rPr>
          <w:b/>
          <w:bCs/>
          <w:sz w:val="28"/>
          <w:szCs w:val="28"/>
        </w:rPr>
      </w:pPr>
    </w:p>
    <w:p w:rsidR="00591F69" w:rsidRPr="009D364A" w:rsidRDefault="00591F69" w:rsidP="009D364A">
      <w:pPr>
        <w:tabs>
          <w:tab w:val="left" w:pos="1470"/>
        </w:tabs>
        <w:spacing w:line="360" w:lineRule="auto"/>
        <w:ind w:firstLine="709"/>
        <w:jc w:val="both"/>
        <w:rPr>
          <w:sz w:val="28"/>
          <w:szCs w:val="28"/>
        </w:rPr>
      </w:pPr>
      <w:r w:rsidRPr="009D364A">
        <w:rPr>
          <w:sz w:val="28"/>
          <w:szCs w:val="28"/>
        </w:rPr>
        <w:t>РФ</w:t>
      </w:r>
      <w:r w:rsidR="009D364A">
        <w:rPr>
          <w:sz w:val="28"/>
          <w:szCs w:val="28"/>
        </w:rPr>
        <w:t xml:space="preserve"> </w:t>
      </w:r>
      <w:r w:rsidRPr="009D364A">
        <w:rPr>
          <w:sz w:val="28"/>
          <w:szCs w:val="28"/>
        </w:rPr>
        <w:t>и субъекты РФ, административно-территориальные образования, органы госвласти и их должностные лица, юридические лица, кредитные организации</w:t>
      </w:r>
      <w:r w:rsidR="00BA1D39" w:rsidRPr="009D364A">
        <w:rPr>
          <w:sz w:val="28"/>
          <w:szCs w:val="28"/>
        </w:rPr>
        <w:t xml:space="preserve"> и их ассоциации, ЦБ РФ, иностранные банки и их представительства на территории РФ.</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6. Понятие банковской системы</w:t>
      </w:r>
    </w:p>
    <w:p w:rsidR="00B67E33" w:rsidRPr="00B67E33" w:rsidRDefault="00B67E33" w:rsidP="009D364A">
      <w:pPr>
        <w:tabs>
          <w:tab w:val="left" w:pos="1470"/>
        </w:tabs>
        <w:spacing w:line="360" w:lineRule="auto"/>
        <w:ind w:firstLine="709"/>
        <w:jc w:val="both"/>
        <w:rPr>
          <w:b/>
          <w:bCs/>
          <w:sz w:val="28"/>
          <w:szCs w:val="28"/>
        </w:rPr>
      </w:pPr>
    </w:p>
    <w:p w:rsidR="000F6223" w:rsidRDefault="000F6223" w:rsidP="009D364A">
      <w:pPr>
        <w:tabs>
          <w:tab w:val="left" w:pos="1470"/>
        </w:tabs>
        <w:spacing w:line="360" w:lineRule="auto"/>
        <w:ind w:firstLine="709"/>
        <w:jc w:val="both"/>
        <w:rPr>
          <w:sz w:val="28"/>
          <w:szCs w:val="28"/>
        </w:rPr>
      </w:pPr>
      <w:r w:rsidRPr="009D364A">
        <w:rPr>
          <w:sz w:val="28"/>
          <w:szCs w:val="28"/>
        </w:rPr>
        <w:t>Банковская система- совокупность учреждений, которые могут осуществлять банковские операции: Банк России, кредитные организации, а также филиалы и представительства иностранных банков.</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7</w:t>
      </w:r>
      <w:r w:rsidR="00B67E33" w:rsidRPr="00B67E33">
        <w:rPr>
          <w:b/>
          <w:bCs/>
          <w:sz w:val="28"/>
          <w:szCs w:val="28"/>
        </w:rPr>
        <w:t>. Понятие кредитной организации</w:t>
      </w:r>
    </w:p>
    <w:p w:rsidR="00B67E33" w:rsidRPr="00B67E33" w:rsidRDefault="00B67E33" w:rsidP="009D364A">
      <w:pPr>
        <w:tabs>
          <w:tab w:val="left" w:pos="1470"/>
        </w:tabs>
        <w:spacing w:line="360" w:lineRule="auto"/>
        <w:ind w:firstLine="709"/>
        <w:jc w:val="both"/>
        <w:rPr>
          <w:b/>
          <w:bCs/>
          <w:sz w:val="28"/>
          <w:szCs w:val="28"/>
        </w:rPr>
      </w:pPr>
    </w:p>
    <w:p w:rsidR="00730148" w:rsidRPr="009D364A" w:rsidRDefault="00730148" w:rsidP="009D364A">
      <w:pPr>
        <w:tabs>
          <w:tab w:val="left" w:pos="1470"/>
        </w:tabs>
        <w:spacing w:line="360" w:lineRule="auto"/>
        <w:ind w:firstLine="709"/>
        <w:jc w:val="both"/>
        <w:rPr>
          <w:sz w:val="28"/>
          <w:szCs w:val="28"/>
        </w:rPr>
      </w:pPr>
      <w:r w:rsidRPr="009D364A">
        <w:rPr>
          <w:sz w:val="28"/>
          <w:szCs w:val="28"/>
        </w:rPr>
        <w:t xml:space="preserve">Кредитная организация-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Кредитная организация образуется на основе любой формы собственности как хозяйственное общество. </w:t>
      </w:r>
    </w:p>
    <w:p w:rsidR="00B67E33" w:rsidRDefault="00B67E33"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Pr>
          <w:b/>
          <w:bCs/>
          <w:sz w:val="28"/>
          <w:szCs w:val="28"/>
        </w:rPr>
        <w:t>8. Виды кредитных организаций</w:t>
      </w:r>
    </w:p>
    <w:p w:rsidR="00B67E33" w:rsidRPr="00B67E33" w:rsidRDefault="00B67E33" w:rsidP="009D364A">
      <w:pPr>
        <w:tabs>
          <w:tab w:val="left" w:pos="1470"/>
        </w:tabs>
        <w:spacing w:line="360" w:lineRule="auto"/>
        <w:ind w:firstLine="709"/>
        <w:jc w:val="both"/>
        <w:rPr>
          <w:b/>
          <w:bCs/>
          <w:sz w:val="28"/>
          <w:szCs w:val="28"/>
        </w:rPr>
      </w:pPr>
    </w:p>
    <w:p w:rsidR="007C4B86" w:rsidRPr="009D364A" w:rsidRDefault="007C4B86" w:rsidP="009D364A">
      <w:pPr>
        <w:tabs>
          <w:tab w:val="left" w:pos="1470"/>
        </w:tabs>
        <w:spacing w:line="360" w:lineRule="auto"/>
        <w:ind w:firstLine="709"/>
        <w:jc w:val="both"/>
        <w:rPr>
          <w:sz w:val="28"/>
          <w:szCs w:val="28"/>
        </w:rPr>
      </w:pPr>
      <w:r w:rsidRPr="009D364A">
        <w:rPr>
          <w:sz w:val="28"/>
          <w:szCs w:val="28"/>
        </w:rPr>
        <w:t>К кредитным организациям относятся банки и небанковские кредитные организации.</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9. Понятие банка</w:t>
      </w:r>
    </w:p>
    <w:p w:rsidR="00B67E33" w:rsidRPr="00B67E33" w:rsidRDefault="00B67E33" w:rsidP="009D364A">
      <w:pPr>
        <w:tabs>
          <w:tab w:val="left" w:pos="1470"/>
        </w:tabs>
        <w:spacing w:line="360" w:lineRule="auto"/>
        <w:ind w:firstLine="709"/>
        <w:jc w:val="both"/>
        <w:rPr>
          <w:b/>
          <w:bCs/>
          <w:sz w:val="28"/>
          <w:szCs w:val="28"/>
        </w:rPr>
      </w:pPr>
    </w:p>
    <w:p w:rsidR="007C4B86" w:rsidRPr="009D364A" w:rsidRDefault="007C4B86" w:rsidP="009D364A">
      <w:pPr>
        <w:tabs>
          <w:tab w:val="left" w:pos="1470"/>
        </w:tabs>
        <w:spacing w:line="360" w:lineRule="auto"/>
        <w:ind w:firstLine="709"/>
        <w:jc w:val="both"/>
        <w:rPr>
          <w:sz w:val="28"/>
          <w:szCs w:val="28"/>
        </w:rPr>
      </w:pPr>
      <w:r w:rsidRPr="009D364A">
        <w:rPr>
          <w:sz w:val="28"/>
          <w:szCs w:val="28"/>
        </w:rPr>
        <w:t xml:space="preserve">Банк- кредитная организация, которая имеет исключительное право осуществлять в совокупности следующие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w:t>
      </w:r>
      <w:r w:rsidR="00467AEF" w:rsidRPr="009D364A">
        <w:rPr>
          <w:sz w:val="28"/>
          <w:szCs w:val="28"/>
        </w:rPr>
        <w:t>платности, срочности, открытие и ведение счетов физических и юридических средств.</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10. Понятие неб</w:t>
      </w:r>
      <w:r w:rsidR="00B67E33">
        <w:rPr>
          <w:b/>
          <w:bCs/>
          <w:sz w:val="28"/>
          <w:szCs w:val="28"/>
        </w:rPr>
        <w:t>анковской кредитной организации</w:t>
      </w:r>
    </w:p>
    <w:p w:rsidR="00B67E33" w:rsidRPr="00B67E33" w:rsidRDefault="00B67E33" w:rsidP="009D364A">
      <w:pPr>
        <w:tabs>
          <w:tab w:val="left" w:pos="1470"/>
        </w:tabs>
        <w:spacing w:line="360" w:lineRule="auto"/>
        <w:ind w:firstLine="709"/>
        <w:jc w:val="both"/>
        <w:rPr>
          <w:b/>
          <w:bCs/>
          <w:sz w:val="28"/>
          <w:szCs w:val="28"/>
        </w:rPr>
      </w:pPr>
    </w:p>
    <w:p w:rsidR="0082746E" w:rsidRPr="009D364A" w:rsidRDefault="0082746E" w:rsidP="009D364A">
      <w:pPr>
        <w:tabs>
          <w:tab w:val="left" w:pos="1470"/>
        </w:tabs>
        <w:spacing w:line="360" w:lineRule="auto"/>
        <w:ind w:firstLine="709"/>
        <w:jc w:val="both"/>
        <w:rPr>
          <w:sz w:val="28"/>
          <w:szCs w:val="28"/>
        </w:rPr>
      </w:pPr>
      <w:r w:rsidRPr="009D364A">
        <w:rPr>
          <w:sz w:val="28"/>
          <w:szCs w:val="28"/>
        </w:rPr>
        <w:t>Небанковская кредитная организация- кредитная организация, имеющая право на основании законодательства осуществлять отдельные банковские операции.</w:t>
      </w:r>
    </w:p>
    <w:p w:rsidR="0016311F" w:rsidRPr="00B67E33" w:rsidRDefault="0016311F"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11. Понятие союзов и а</w:t>
      </w:r>
      <w:r w:rsidR="00B67E33">
        <w:rPr>
          <w:b/>
          <w:bCs/>
          <w:sz w:val="28"/>
          <w:szCs w:val="28"/>
        </w:rPr>
        <w:t>ссоциаций кредитных организаций</w:t>
      </w:r>
    </w:p>
    <w:p w:rsidR="00B67E33" w:rsidRPr="00B67E33" w:rsidRDefault="00B67E33" w:rsidP="009D364A">
      <w:pPr>
        <w:tabs>
          <w:tab w:val="left" w:pos="1470"/>
        </w:tabs>
        <w:spacing w:line="360" w:lineRule="auto"/>
        <w:ind w:firstLine="709"/>
        <w:jc w:val="both"/>
        <w:rPr>
          <w:b/>
          <w:bCs/>
          <w:sz w:val="28"/>
          <w:szCs w:val="28"/>
        </w:rPr>
      </w:pPr>
    </w:p>
    <w:p w:rsidR="000C2038" w:rsidRPr="009D364A" w:rsidRDefault="000C2038" w:rsidP="009D364A">
      <w:pPr>
        <w:tabs>
          <w:tab w:val="left" w:pos="1470"/>
        </w:tabs>
        <w:spacing w:line="360" w:lineRule="auto"/>
        <w:ind w:firstLine="709"/>
        <w:jc w:val="both"/>
        <w:rPr>
          <w:sz w:val="28"/>
          <w:szCs w:val="28"/>
        </w:rPr>
      </w:pPr>
      <w:r w:rsidRPr="009D364A">
        <w:rPr>
          <w:sz w:val="28"/>
          <w:szCs w:val="28"/>
        </w:rPr>
        <w:t>Любые кредитные организации имеют право создавать союзы и ассоциации. Союзам и ассоциациям запрещено осуществлять банковские операции. Целью их деятельности является не получение прибыли, а защита интересов организаций- членов и координация их условий по различным направлениям. В РФ крупнейшей считается Ассоциация российских банков (АРБ), она объединяет около 95% банковских учреждений России.</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br w:type="page"/>
        <w:t>12. Понятие иностранного банка</w:t>
      </w:r>
    </w:p>
    <w:p w:rsidR="00B67E33" w:rsidRPr="00B67E33" w:rsidRDefault="00B67E33" w:rsidP="009D364A">
      <w:pPr>
        <w:tabs>
          <w:tab w:val="left" w:pos="1470"/>
        </w:tabs>
        <w:spacing w:line="360" w:lineRule="auto"/>
        <w:ind w:firstLine="709"/>
        <w:jc w:val="both"/>
        <w:rPr>
          <w:b/>
          <w:bCs/>
          <w:sz w:val="28"/>
          <w:szCs w:val="28"/>
        </w:rPr>
      </w:pPr>
    </w:p>
    <w:p w:rsidR="0082746E" w:rsidRPr="009D364A" w:rsidRDefault="000C2038" w:rsidP="009D364A">
      <w:pPr>
        <w:tabs>
          <w:tab w:val="left" w:pos="1470"/>
        </w:tabs>
        <w:spacing w:line="360" w:lineRule="auto"/>
        <w:ind w:firstLine="709"/>
        <w:jc w:val="both"/>
        <w:rPr>
          <w:sz w:val="28"/>
          <w:szCs w:val="28"/>
        </w:rPr>
      </w:pPr>
      <w:r w:rsidRPr="009D364A">
        <w:rPr>
          <w:sz w:val="28"/>
          <w:szCs w:val="28"/>
        </w:rPr>
        <w:t xml:space="preserve">Иностранный банк представляет собой банк, признанный таковым по законодательству иностранного государства, на территории которого он зарегистрирован.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13. Понятие банковских операций</w:t>
      </w:r>
    </w:p>
    <w:p w:rsidR="00B67E33" w:rsidRPr="00B67E33" w:rsidRDefault="00B67E33" w:rsidP="009D364A">
      <w:pPr>
        <w:tabs>
          <w:tab w:val="left" w:pos="1470"/>
        </w:tabs>
        <w:spacing w:line="360" w:lineRule="auto"/>
        <w:ind w:firstLine="709"/>
        <w:jc w:val="both"/>
        <w:rPr>
          <w:b/>
          <w:bCs/>
          <w:sz w:val="28"/>
          <w:szCs w:val="28"/>
        </w:rPr>
      </w:pPr>
    </w:p>
    <w:p w:rsidR="00467AEF" w:rsidRPr="009D364A" w:rsidRDefault="00EF0511" w:rsidP="009D364A">
      <w:pPr>
        <w:tabs>
          <w:tab w:val="left" w:pos="1470"/>
        </w:tabs>
        <w:spacing w:line="360" w:lineRule="auto"/>
        <w:ind w:firstLine="709"/>
        <w:jc w:val="both"/>
        <w:rPr>
          <w:sz w:val="28"/>
          <w:szCs w:val="28"/>
        </w:rPr>
      </w:pPr>
      <w:r w:rsidRPr="009D364A">
        <w:rPr>
          <w:sz w:val="28"/>
          <w:szCs w:val="28"/>
        </w:rPr>
        <w:t>Банковские операции- операции, которые могут осуществлять кредитные организации: привлечение денежных средств во вклады ,размещение этих средств от своего имени и за свой счет, осуществление расчетов по поручению клиентов, купля-продажа иностранной валюты, выдача банковских гарантий и т.д.</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14. Понятие банковских сделок</w:t>
      </w:r>
    </w:p>
    <w:p w:rsidR="00B67E33" w:rsidRPr="00B67E33" w:rsidRDefault="00B67E33" w:rsidP="009D364A">
      <w:pPr>
        <w:tabs>
          <w:tab w:val="left" w:pos="1470"/>
        </w:tabs>
        <w:spacing w:line="360" w:lineRule="auto"/>
        <w:ind w:firstLine="709"/>
        <w:jc w:val="both"/>
        <w:rPr>
          <w:b/>
          <w:bCs/>
          <w:sz w:val="28"/>
          <w:szCs w:val="28"/>
        </w:rPr>
      </w:pPr>
    </w:p>
    <w:p w:rsidR="0016311F" w:rsidRPr="009D364A" w:rsidRDefault="0016311F" w:rsidP="009D364A">
      <w:pPr>
        <w:tabs>
          <w:tab w:val="left" w:pos="1470"/>
        </w:tabs>
        <w:spacing w:line="360" w:lineRule="auto"/>
        <w:ind w:firstLine="709"/>
        <w:jc w:val="both"/>
        <w:rPr>
          <w:sz w:val="28"/>
          <w:szCs w:val="28"/>
        </w:rPr>
      </w:pPr>
      <w:r w:rsidRPr="009D364A">
        <w:rPr>
          <w:sz w:val="28"/>
          <w:szCs w:val="28"/>
        </w:rPr>
        <w:t>Банковские сделки с правовой точки зрения процесс денежного займа, комиссии, поручительства и т.д.</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15. Правовой статус АРКО</w:t>
      </w:r>
    </w:p>
    <w:p w:rsidR="00B67E33" w:rsidRPr="00B67E33" w:rsidRDefault="00B67E33" w:rsidP="009D364A">
      <w:pPr>
        <w:tabs>
          <w:tab w:val="left" w:pos="1470"/>
        </w:tabs>
        <w:spacing w:line="360" w:lineRule="auto"/>
        <w:ind w:firstLine="709"/>
        <w:jc w:val="both"/>
        <w:rPr>
          <w:b/>
          <w:bCs/>
          <w:sz w:val="28"/>
          <w:szCs w:val="28"/>
        </w:rPr>
      </w:pPr>
    </w:p>
    <w:p w:rsidR="0016311F" w:rsidRPr="009D364A" w:rsidRDefault="0016311F" w:rsidP="009D364A">
      <w:pPr>
        <w:tabs>
          <w:tab w:val="left" w:pos="1470"/>
        </w:tabs>
        <w:spacing w:line="360" w:lineRule="auto"/>
        <w:ind w:firstLine="709"/>
        <w:jc w:val="both"/>
        <w:rPr>
          <w:sz w:val="28"/>
          <w:szCs w:val="28"/>
        </w:rPr>
      </w:pPr>
      <w:r w:rsidRPr="009D364A">
        <w:rPr>
          <w:sz w:val="28"/>
          <w:szCs w:val="28"/>
        </w:rPr>
        <w:t>Правовой статус АРКО определяется</w:t>
      </w:r>
      <w:r w:rsidR="009D364A">
        <w:rPr>
          <w:sz w:val="28"/>
          <w:szCs w:val="28"/>
        </w:rPr>
        <w:t xml:space="preserve"> </w:t>
      </w:r>
      <w:r w:rsidRPr="009D364A">
        <w:rPr>
          <w:sz w:val="28"/>
          <w:szCs w:val="28"/>
        </w:rPr>
        <w:t>ФЗ от 12.01.1996г. №7-ФЗ "О некоммерческих организациях" в ред. от 28.02.2002г.</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16. Правовой статус и функции Централь</w:t>
      </w:r>
      <w:r w:rsidR="00B67E33" w:rsidRPr="00B67E33">
        <w:rPr>
          <w:b/>
          <w:bCs/>
          <w:sz w:val="28"/>
          <w:szCs w:val="28"/>
        </w:rPr>
        <w:t>ного Банка Российской Федерации</w:t>
      </w:r>
    </w:p>
    <w:p w:rsidR="00B67E33" w:rsidRPr="00B67E33" w:rsidRDefault="00B67E33" w:rsidP="009D364A">
      <w:pPr>
        <w:tabs>
          <w:tab w:val="left" w:pos="1470"/>
        </w:tabs>
        <w:spacing w:line="360" w:lineRule="auto"/>
        <w:ind w:firstLine="709"/>
        <w:jc w:val="both"/>
        <w:rPr>
          <w:b/>
          <w:bCs/>
          <w:sz w:val="28"/>
          <w:szCs w:val="28"/>
        </w:rPr>
      </w:pPr>
    </w:p>
    <w:p w:rsidR="005112EF" w:rsidRPr="009D364A" w:rsidRDefault="005112EF" w:rsidP="009D364A">
      <w:pPr>
        <w:tabs>
          <w:tab w:val="left" w:pos="1470"/>
        </w:tabs>
        <w:spacing w:line="360" w:lineRule="auto"/>
        <w:ind w:firstLine="709"/>
        <w:jc w:val="both"/>
        <w:rPr>
          <w:sz w:val="28"/>
          <w:szCs w:val="28"/>
        </w:rPr>
      </w:pPr>
      <w:r w:rsidRPr="009D364A">
        <w:rPr>
          <w:sz w:val="28"/>
          <w:szCs w:val="28"/>
        </w:rPr>
        <w:t>Центральный Банк Российской Федерации- главный банк РФ, верхнее звено банковской системы РФ, основными целями деятельности которого являются: защита и обеспечение устойчивости рубля, развитие и укрепление банковской системы РФ, обеспечение</w:t>
      </w:r>
      <w:r w:rsidR="009D364A">
        <w:rPr>
          <w:sz w:val="28"/>
          <w:szCs w:val="28"/>
        </w:rPr>
        <w:t xml:space="preserve"> </w:t>
      </w:r>
      <w:r w:rsidRPr="009D364A">
        <w:rPr>
          <w:sz w:val="28"/>
          <w:szCs w:val="28"/>
        </w:rPr>
        <w:t>эффективного бесперебойного</w:t>
      </w:r>
      <w:r w:rsidR="009D364A">
        <w:rPr>
          <w:sz w:val="28"/>
          <w:szCs w:val="28"/>
        </w:rPr>
        <w:t xml:space="preserve"> </w:t>
      </w:r>
      <w:r w:rsidRPr="009D364A">
        <w:rPr>
          <w:sz w:val="28"/>
          <w:szCs w:val="28"/>
        </w:rPr>
        <w:t xml:space="preserve">функционирования системы расчетов. Получение прибыли не является целью деятельности Банка России.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17. Институт банковского счета</w:t>
      </w:r>
    </w:p>
    <w:p w:rsidR="00B67E33" w:rsidRPr="00B67E33" w:rsidRDefault="00B67E33" w:rsidP="009D364A">
      <w:pPr>
        <w:tabs>
          <w:tab w:val="left" w:pos="1470"/>
        </w:tabs>
        <w:spacing w:line="360" w:lineRule="auto"/>
        <w:ind w:firstLine="709"/>
        <w:jc w:val="both"/>
        <w:rPr>
          <w:b/>
          <w:bCs/>
          <w:sz w:val="28"/>
          <w:szCs w:val="28"/>
        </w:rPr>
      </w:pPr>
    </w:p>
    <w:p w:rsidR="00952581" w:rsidRPr="009D364A" w:rsidRDefault="00C301C4" w:rsidP="009D364A">
      <w:pPr>
        <w:tabs>
          <w:tab w:val="left" w:pos="1470"/>
        </w:tabs>
        <w:spacing w:line="360" w:lineRule="auto"/>
        <w:ind w:firstLine="709"/>
        <w:jc w:val="both"/>
        <w:rPr>
          <w:sz w:val="28"/>
          <w:szCs w:val="28"/>
        </w:rPr>
      </w:pPr>
      <w:r w:rsidRPr="009D364A">
        <w:rPr>
          <w:sz w:val="28"/>
          <w:szCs w:val="28"/>
        </w:rPr>
        <w:t>Под банковским счетом понимается документ (лицевой счет), оформление которого кредитной организацией на определенное лицо (клиента) является составной частью предмета заключенного между ними договора банковского счета и который предназначен для отражения денежных обязательств</w:t>
      </w:r>
      <w:r w:rsidR="006D6DE5" w:rsidRPr="009D364A">
        <w:rPr>
          <w:sz w:val="28"/>
          <w:szCs w:val="28"/>
        </w:rPr>
        <w:t xml:space="preserve"> кредитной организации перед эти лицом.</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18. Основные элем</w:t>
      </w:r>
      <w:r w:rsidR="00B67E33">
        <w:rPr>
          <w:b/>
          <w:bCs/>
          <w:sz w:val="28"/>
          <w:szCs w:val="28"/>
        </w:rPr>
        <w:t>енты договора банковского счета</w:t>
      </w: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19. Заключ</w:t>
      </w:r>
      <w:r w:rsidR="00B67E33">
        <w:rPr>
          <w:b/>
          <w:bCs/>
          <w:sz w:val="28"/>
          <w:szCs w:val="28"/>
        </w:rPr>
        <w:t>ение договора банковского счета</w:t>
      </w:r>
    </w:p>
    <w:p w:rsidR="00B67E33" w:rsidRPr="00B67E33" w:rsidRDefault="00B67E33" w:rsidP="009D364A">
      <w:pPr>
        <w:tabs>
          <w:tab w:val="left" w:pos="1470"/>
        </w:tabs>
        <w:spacing w:line="360" w:lineRule="auto"/>
        <w:ind w:firstLine="709"/>
        <w:jc w:val="both"/>
        <w:rPr>
          <w:b/>
          <w:bCs/>
          <w:sz w:val="28"/>
          <w:szCs w:val="28"/>
        </w:rPr>
      </w:pPr>
    </w:p>
    <w:p w:rsidR="00244093" w:rsidRPr="009D364A" w:rsidRDefault="00244093" w:rsidP="009D364A">
      <w:pPr>
        <w:tabs>
          <w:tab w:val="left" w:pos="1470"/>
        </w:tabs>
        <w:spacing w:line="360" w:lineRule="auto"/>
        <w:ind w:firstLine="709"/>
        <w:jc w:val="both"/>
        <w:rPr>
          <w:sz w:val="28"/>
          <w:szCs w:val="28"/>
        </w:rPr>
      </w:pPr>
      <w:r w:rsidRPr="009D364A">
        <w:rPr>
          <w:sz w:val="28"/>
          <w:szCs w:val="28"/>
        </w:rPr>
        <w:t>При заключении договора банковского счета клиенту или указанному им лицу открывается счет в банке на условиях, согласованных сторонами.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244093" w:rsidRPr="009D364A" w:rsidRDefault="00244093" w:rsidP="009D364A">
      <w:pPr>
        <w:tabs>
          <w:tab w:val="left" w:pos="1470"/>
        </w:tabs>
        <w:spacing w:line="360" w:lineRule="auto"/>
        <w:ind w:firstLine="709"/>
        <w:jc w:val="both"/>
        <w:rPr>
          <w:sz w:val="28"/>
          <w:szCs w:val="28"/>
        </w:rPr>
      </w:pPr>
      <w:r w:rsidRPr="009D364A">
        <w:rPr>
          <w:sz w:val="28"/>
          <w:szCs w:val="28"/>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20. Основные виды</w:t>
      </w:r>
      <w:r w:rsidRPr="00B67E33">
        <w:rPr>
          <w:b/>
          <w:bCs/>
          <w:sz w:val="28"/>
          <w:szCs w:val="28"/>
        </w:rPr>
        <w:t xml:space="preserve"> банковских счетов</w:t>
      </w:r>
    </w:p>
    <w:p w:rsidR="00B67E33" w:rsidRPr="00B67E33" w:rsidRDefault="00B67E33" w:rsidP="009D364A">
      <w:pPr>
        <w:tabs>
          <w:tab w:val="left" w:pos="1470"/>
        </w:tabs>
        <w:spacing w:line="360" w:lineRule="auto"/>
        <w:ind w:firstLine="709"/>
        <w:jc w:val="both"/>
        <w:rPr>
          <w:b/>
          <w:bCs/>
          <w:sz w:val="28"/>
          <w:szCs w:val="28"/>
        </w:rPr>
      </w:pPr>
    </w:p>
    <w:p w:rsidR="00915DBC" w:rsidRPr="009D364A" w:rsidRDefault="00915DBC" w:rsidP="009D364A">
      <w:pPr>
        <w:tabs>
          <w:tab w:val="left" w:pos="1470"/>
        </w:tabs>
        <w:spacing w:line="360" w:lineRule="auto"/>
        <w:ind w:firstLine="709"/>
        <w:jc w:val="both"/>
        <w:rPr>
          <w:sz w:val="28"/>
          <w:szCs w:val="28"/>
        </w:rPr>
      </w:pPr>
      <w:r w:rsidRPr="009D364A">
        <w:rPr>
          <w:sz w:val="28"/>
          <w:szCs w:val="28"/>
        </w:rPr>
        <w:t>Корреспондентские счета, корреспондентские субсчета.</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21. Основания расторж</w:t>
      </w:r>
      <w:r w:rsidR="00B67E33">
        <w:rPr>
          <w:b/>
          <w:bCs/>
          <w:sz w:val="28"/>
          <w:szCs w:val="28"/>
        </w:rPr>
        <w:t>ения договора банковского счета</w:t>
      </w:r>
    </w:p>
    <w:p w:rsidR="00B67E33" w:rsidRPr="00B67E33" w:rsidRDefault="00B67E33" w:rsidP="009D364A">
      <w:pPr>
        <w:tabs>
          <w:tab w:val="left" w:pos="1470"/>
        </w:tabs>
        <w:spacing w:line="360" w:lineRule="auto"/>
        <w:ind w:firstLine="709"/>
        <w:jc w:val="both"/>
        <w:rPr>
          <w:b/>
          <w:bCs/>
          <w:sz w:val="28"/>
          <w:szCs w:val="28"/>
        </w:rPr>
      </w:pPr>
    </w:p>
    <w:p w:rsidR="00915DBC" w:rsidRPr="009D364A" w:rsidRDefault="00915DBC" w:rsidP="009D364A">
      <w:pPr>
        <w:tabs>
          <w:tab w:val="left" w:pos="1470"/>
        </w:tabs>
        <w:spacing w:line="360" w:lineRule="auto"/>
        <w:ind w:firstLine="709"/>
        <w:jc w:val="both"/>
        <w:rPr>
          <w:sz w:val="28"/>
          <w:szCs w:val="28"/>
        </w:rPr>
      </w:pPr>
      <w:r w:rsidRPr="009D364A">
        <w:rPr>
          <w:sz w:val="28"/>
          <w:szCs w:val="28"/>
        </w:rPr>
        <w:t>Договор банковского счета расторгается по заявлению клиента в любое время.</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Положения пункта 1.1 распространяются на отношения, возникшие из договоров банковского счета, заключенных до вступления в силу Федерального закона от 18.07.2005 N 89-ФЗ.</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(п. 1.1 введен Федеральным законом от 18.07.2005 N 89-ФЗ)</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2. По требованию банка договор банковского счета может быть расторгнут судом в следующих случаях:</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при отсутствии операций по этому счету в течение года, если иное не предусмотрено договором.</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4. Расторжение договора банковского счета является основанием закрытия счета клиента.</w:t>
      </w:r>
    </w:p>
    <w:p w:rsid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22. Банковская тайна</w:t>
      </w:r>
    </w:p>
    <w:p w:rsidR="00B67E33" w:rsidRPr="00B67E33" w:rsidRDefault="00B67E33" w:rsidP="009D364A">
      <w:pPr>
        <w:tabs>
          <w:tab w:val="left" w:pos="1470"/>
        </w:tabs>
        <w:spacing w:line="360" w:lineRule="auto"/>
        <w:ind w:firstLine="709"/>
        <w:jc w:val="both"/>
        <w:rPr>
          <w:b/>
          <w:bCs/>
          <w:sz w:val="28"/>
          <w:szCs w:val="28"/>
        </w:rPr>
      </w:pPr>
    </w:p>
    <w:p w:rsidR="00A874AC" w:rsidRPr="009D364A" w:rsidRDefault="00A874AC" w:rsidP="009D364A">
      <w:pPr>
        <w:tabs>
          <w:tab w:val="left" w:pos="1470"/>
        </w:tabs>
        <w:spacing w:line="360" w:lineRule="auto"/>
        <w:ind w:firstLine="709"/>
        <w:jc w:val="both"/>
        <w:rPr>
          <w:sz w:val="28"/>
          <w:szCs w:val="28"/>
        </w:rPr>
      </w:pPr>
      <w:r w:rsidRPr="009D364A">
        <w:rPr>
          <w:sz w:val="28"/>
          <w:szCs w:val="28"/>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23. Поня</w:t>
      </w:r>
      <w:r w:rsidR="00B67E33">
        <w:rPr>
          <w:b/>
          <w:bCs/>
          <w:sz w:val="28"/>
          <w:szCs w:val="28"/>
        </w:rPr>
        <w:t>тие договора банковского вклада</w:t>
      </w:r>
    </w:p>
    <w:p w:rsidR="00B67E33" w:rsidRPr="00B67E33" w:rsidRDefault="00B67E33" w:rsidP="009D364A">
      <w:pPr>
        <w:tabs>
          <w:tab w:val="left" w:pos="1470"/>
        </w:tabs>
        <w:spacing w:line="360" w:lineRule="auto"/>
        <w:ind w:firstLine="709"/>
        <w:jc w:val="both"/>
        <w:rPr>
          <w:b/>
          <w:bCs/>
          <w:sz w:val="28"/>
          <w:szCs w:val="28"/>
        </w:rPr>
      </w:pPr>
    </w:p>
    <w:p w:rsidR="00AC6F81" w:rsidRPr="009D364A" w:rsidRDefault="00AC6F81" w:rsidP="009D364A">
      <w:pPr>
        <w:tabs>
          <w:tab w:val="left" w:pos="1470"/>
        </w:tabs>
        <w:spacing w:line="360" w:lineRule="auto"/>
        <w:ind w:firstLine="709"/>
        <w:jc w:val="both"/>
        <w:rPr>
          <w:sz w:val="28"/>
          <w:szCs w:val="28"/>
        </w:rPr>
      </w:pPr>
      <w:r w:rsidRPr="009D364A">
        <w:rPr>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24. Основные элеме</w:t>
      </w:r>
      <w:r w:rsidR="00B67E33">
        <w:rPr>
          <w:b/>
          <w:bCs/>
          <w:sz w:val="28"/>
          <w:szCs w:val="28"/>
        </w:rPr>
        <w:t>нты договора банковского вклада</w:t>
      </w:r>
    </w:p>
    <w:p w:rsidR="00B67E33" w:rsidRPr="00B67E33" w:rsidRDefault="00B67E33" w:rsidP="009D364A">
      <w:pPr>
        <w:tabs>
          <w:tab w:val="left" w:pos="1470"/>
        </w:tabs>
        <w:spacing w:line="360" w:lineRule="auto"/>
        <w:ind w:firstLine="709"/>
        <w:jc w:val="both"/>
        <w:rPr>
          <w:b/>
          <w:bCs/>
          <w:sz w:val="28"/>
          <w:szCs w:val="28"/>
        </w:rPr>
      </w:pPr>
    </w:p>
    <w:p w:rsidR="00915DBC" w:rsidRPr="009D364A" w:rsidRDefault="00915DBC" w:rsidP="009D364A">
      <w:pPr>
        <w:tabs>
          <w:tab w:val="left" w:pos="1470"/>
        </w:tabs>
        <w:spacing w:line="360" w:lineRule="auto"/>
        <w:ind w:firstLine="709"/>
        <w:jc w:val="both"/>
        <w:rPr>
          <w:sz w:val="28"/>
          <w:szCs w:val="28"/>
        </w:rPr>
      </w:pPr>
      <w:r w:rsidRPr="009D364A">
        <w:rPr>
          <w:sz w:val="28"/>
          <w:szCs w:val="28"/>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недействительность этого договора. Такой договор является ничтожным.</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25. Основные виды вкладов</w:t>
      </w:r>
    </w:p>
    <w:p w:rsidR="00B67E33" w:rsidRPr="00B67E33" w:rsidRDefault="00B67E33" w:rsidP="009D364A">
      <w:pPr>
        <w:tabs>
          <w:tab w:val="left" w:pos="1470"/>
        </w:tabs>
        <w:spacing w:line="360" w:lineRule="auto"/>
        <w:ind w:firstLine="709"/>
        <w:jc w:val="both"/>
        <w:rPr>
          <w:b/>
          <w:bCs/>
          <w:sz w:val="28"/>
          <w:szCs w:val="28"/>
        </w:rPr>
      </w:pPr>
    </w:p>
    <w:p w:rsidR="00915DBC" w:rsidRPr="009D364A" w:rsidRDefault="00915DBC" w:rsidP="009D364A">
      <w:pPr>
        <w:tabs>
          <w:tab w:val="left" w:pos="1470"/>
        </w:tabs>
        <w:spacing w:line="360" w:lineRule="auto"/>
        <w:ind w:firstLine="709"/>
        <w:jc w:val="both"/>
        <w:rPr>
          <w:sz w:val="28"/>
          <w:szCs w:val="28"/>
        </w:rPr>
      </w:pPr>
      <w:r w:rsidRPr="009D364A">
        <w:rPr>
          <w:sz w:val="28"/>
          <w:szCs w:val="28"/>
        </w:rPr>
        <w:t>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Договором может быть предусмотрено внесение вкладов на иных условиях их возврата, не противоречащих закону.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915DBC" w:rsidRPr="009D364A" w:rsidRDefault="00915DBC" w:rsidP="009D364A">
      <w:pPr>
        <w:tabs>
          <w:tab w:val="left" w:pos="1470"/>
        </w:tabs>
        <w:spacing w:line="360" w:lineRule="auto"/>
        <w:ind w:firstLine="709"/>
        <w:jc w:val="both"/>
        <w:rPr>
          <w:sz w:val="28"/>
          <w:szCs w:val="28"/>
        </w:rPr>
      </w:pPr>
      <w:r w:rsidRPr="009D364A">
        <w:rPr>
          <w:sz w:val="28"/>
          <w:szCs w:val="28"/>
        </w:rPr>
        <w:t>Условие договора об отказе гражданина от права на получение вклада по первому требованию ничтожно.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B67E33" w:rsidRPr="00C162D1" w:rsidRDefault="00C162D1" w:rsidP="009D364A">
      <w:pPr>
        <w:tabs>
          <w:tab w:val="left" w:pos="1470"/>
        </w:tabs>
        <w:spacing w:line="360" w:lineRule="auto"/>
        <w:ind w:firstLine="709"/>
        <w:jc w:val="both"/>
        <w:rPr>
          <w:color w:val="FFFFFF"/>
          <w:sz w:val="28"/>
          <w:szCs w:val="28"/>
        </w:rPr>
      </w:pPr>
      <w:r w:rsidRPr="00C162D1">
        <w:rPr>
          <w:color w:val="FFFFFF"/>
          <w:sz w:val="28"/>
          <w:szCs w:val="28"/>
        </w:rPr>
        <w:t>банк кредит договор вклад</w:t>
      </w: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26. Понят</w:t>
      </w:r>
      <w:r w:rsidRPr="00B67E33">
        <w:rPr>
          <w:b/>
          <w:bCs/>
          <w:sz w:val="28"/>
          <w:szCs w:val="28"/>
        </w:rPr>
        <w:t>ие и виды сберегательных книжек</w:t>
      </w:r>
    </w:p>
    <w:p w:rsidR="00B67E33" w:rsidRPr="00B67E33" w:rsidRDefault="00B67E33" w:rsidP="009D364A">
      <w:pPr>
        <w:tabs>
          <w:tab w:val="left" w:pos="1470"/>
        </w:tabs>
        <w:spacing w:line="360" w:lineRule="auto"/>
        <w:ind w:firstLine="709"/>
        <w:jc w:val="both"/>
        <w:rPr>
          <w:b/>
          <w:bCs/>
          <w:sz w:val="28"/>
          <w:szCs w:val="28"/>
        </w:rPr>
      </w:pPr>
    </w:p>
    <w:p w:rsidR="005277B4" w:rsidRPr="009D364A" w:rsidRDefault="005277B4" w:rsidP="009D364A">
      <w:pPr>
        <w:tabs>
          <w:tab w:val="left" w:pos="1470"/>
        </w:tabs>
        <w:spacing w:line="360" w:lineRule="auto"/>
        <w:ind w:firstLine="709"/>
        <w:jc w:val="both"/>
        <w:rPr>
          <w:sz w:val="28"/>
          <w:szCs w:val="28"/>
        </w:rPr>
      </w:pPr>
      <w:r w:rsidRPr="009D364A">
        <w:rPr>
          <w:sz w:val="28"/>
          <w:szCs w:val="28"/>
        </w:rPr>
        <w:t>Сберегательная книжка- документ, удостоверяющий применительно к договору банковского вклада: факт его заключения с гражданином; внесение и движение денежных средств на счете вкладчика. Все операции по вкладу совершаются банком</w:t>
      </w:r>
      <w:r w:rsidR="009C2A24" w:rsidRPr="009D364A">
        <w:rPr>
          <w:sz w:val="28"/>
          <w:szCs w:val="28"/>
        </w:rPr>
        <w:t xml:space="preserve"> при предъявлении сберегательной книжки. Виды сберегательных книжек:1)именная, 2)на предъявителя. Последняя является ценной бумагой, передаваемой простым вручением.</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27. Поня</w:t>
      </w:r>
      <w:r w:rsidR="00B67E33">
        <w:rPr>
          <w:b/>
          <w:bCs/>
          <w:sz w:val="28"/>
          <w:szCs w:val="28"/>
        </w:rPr>
        <w:t>тие сберегательного сертификата</w:t>
      </w:r>
    </w:p>
    <w:p w:rsidR="00B67E33" w:rsidRPr="00B67E33" w:rsidRDefault="00B67E33" w:rsidP="009D364A">
      <w:pPr>
        <w:tabs>
          <w:tab w:val="left" w:pos="1470"/>
        </w:tabs>
        <w:spacing w:line="360" w:lineRule="auto"/>
        <w:ind w:firstLine="709"/>
        <w:jc w:val="both"/>
        <w:rPr>
          <w:b/>
          <w:bCs/>
          <w:sz w:val="28"/>
          <w:szCs w:val="28"/>
        </w:rPr>
      </w:pPr>
    </w:p>
    <w:p w:rsidR="00E17220" w:rsidRPr="009D364A" w:rsidRDefault="00E17220" w:rsidP="009D364A">
      <w:pPr>
        <w:tabs>
          <w:tab w:val="left" w:pos="1470"/>
        </w:tabs>
        <w:spacing w:line="360" w:lineRule="auto"/>
        <w:ind w:firstLine="709"/>
        <w:jc w:val="both"/>
        <w:rPr>
          <w:sz w:val="28"/>
          <w:szCs w:val="28"/>
        </w:rPr>
      </w:pPr>
      <w:r w:rsidRPr="009D364A">
        <w:rPr>
          <w:sz w:val="28"/>
          <w:szCs w:val="28"/>
        </w:rPr>
        <w:t>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28. Фо</w:t>
      </w:r>
      <w:r w:rsidR="00B67E33">
        <w:rPr>
          <w:b/>
          <w:bCs/>
          <w:sz w:val="28"/>
          <w:szCs w:val="28"/>
        </w:rPr>
        <w:t>рма договора банковского вклада</w:t>
      </w:r>
    </w:p>
    <w:p w:rsidR="00B67E33" w:rsidRPr="00B67E33" w:rsidRDefault="00B67E33" w:rsidP="009D364A">
      <w:pPr>
        <w:tabs>
          <w:tab w:val="left" w:pos="1470"/>
        </w:tabs>
        <w:spacing w:line="360" w:lineRule="auto"/>
        <w:ind w:firstLine="709"/>
        <w:jc w:val="both"/>
        <w:rPr>
          <w:b/>
          <w:bCs/>
          <w:sz w:val="28"/>
          <w:szCs w:val="28"/>
        </w:rPr>
      </w:pPr>
    </w:p>
    <w:p w:rsidR="00513249" w:rsidRPr="009D364A" w:rsidRDefault="00513249" w:rsidP="009D364A">
      <w:pPr>
        <w:tabs>
          <w:tab w:val="left" w:pos="1470"/>
        </w:tabs>
        <w:spacing w:line="360" w:lineRule="auto"/>
        <w:ind w:firstLine="709"/>
        <w:jc w:val="both"/>
        <w:rPr>
          <w:sz w:val="28"/>
          <w:szCs w:val="28"/>
        </w:rPr>
      </w:pPr>
      <w:r w:rsidRPr="009D364A">
        <w:rPr>
          <w:sz w:val="28"/>
          <w:szCs w:val="28"/>
        </w:rPr>
        <w:t>Договор банковского вклада должен быть заключен в письменной форме.</w:t>
      </w:r>
    </w:p>
    <w:p w:rsidR="00B67E33" w:rsidRDefault="00513249" w:rsidP="009D364A">
      <w:pPr>
        <w:tabs>
          <w:tab w:val="left" w:pos="1470"/>
        </w:tabs>
        <w:spacing w:line="360" w:lineRule="auto"/>
        <w:ind w:firstLine="709"/>
        <w:jc w:val="both"/>
        <w:rPr>
          <w:sz w:val="28"/>
          <w:szCs w:val="28"/>
        </w:rPr>
      </w:pPr>
      <w:r w:rsidRPr="009D364A">
        <w:rPr>
          <w:sz w:val="28"/>
          <w:szCs w:val="28"/>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недействительность этого договора. Такой договор является ничтожным.</w:t>
      </w: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29.</w:t>
      </w:r>
      <w:r w:rsidRPr="00B67E33">
        <w:rPr>
          <w:b/>
          <w:bCs/>
          <w:sz w:val="28"/>
          <w:szCs w:val="28"/>
        </w:rPr>
        <w:t xml:space="preserve"> Банковские расчетные отношения</w:t>
      </w:r>
    </w:p>
    <w:p w:rsidR="00B67E33" w:rsidRPr="00B67E33" w:rsidRDefault="00B67E33" w:rsidP="009D364A">
      <w:pPr>
        <w:tabs>
          <w:tab w:val="left" w:pos="1470"/>
        </w:tabs>
        <w:spacing w:line="360" w:lineRule="auto"/>
        <w:ind w:firstLine="709"/>
        <w:jc w:val="both"/>
        <w:rPr>
          <w:b/>
          <w:bCs/>
          <w:sz w:val="28"/>
          <w:szCs w:val="28"/>
        </w:rPr>
      </w:pPr>
    </w:p>
    <w:p w:rsidR="006162D9" w:rsidRPr="009D364A" w:rsidRDefault="006162D9" w:rsidP="009D364A">
      <w:pPr>
        <w:tabs>
          <w:tab w:val="left" w:pos="1470"/>
        </w:tabs>
        <w:spacing w:line="360" w:lineRule="auto"/>
        <w:ind w:firstLine="709"/>
        <w:jc w:val="both"/>
        <w:rPr>
          <w:sz w:val="28"/>
          <w:szCs w:val="28"/>
        </w:rPr>
      </w:pPr>
      <w:r w:rsidRPr="009D364A">
        <w:rPr>
          <w:sz w:val="28"/>
          <w:szCs w:val="28"/>
        </w:rPr>
        <w:t xml:space="preserve">Банк являясь юридическими </w:t>
      </w:r>
      <w:r w:rsidR="00757329" w:rsidRPr="009D364A">
        <w:rPr>
          <w:sz w:val="28"/>
          <w:szCs w:val="28"/>
        </w:rPr>
        <w:t>ли</w:t>
      </w:r>
      <w:r w:rsidRPr="009D364A">
        <w:rPr>
          <w:sz w:val="28"/>
          <w:szCs w:val="28"/>
        </w:rPr>
        <w:t xml:space="preserve">цом, должен </w:t>
      </w:r>
      <w:r w:rsidR="00757329" w:rsidRPr="009D364A">
        <w:rPr>
          <w:sz w:val="28"/>
          <w:szCs w:val="28"/>
        </w:rPr>
        <w:t>осуществлять различные расчетные операции по ведению собственной хозяйственной деятельности, проводить расчеты и платежи по поручению своих клиентов, в том числе межбанковские расчеты как внутри страны, та</w:t>
      </w:r>
      <w:r w:rsidR="004876A4" w:rsidRPr="009D364A">
        <w:rPr>
          <w:sz w:val="28"/>
          <w:szCs w:val="28"/>
        </w:rPr>
        <w:t>к</w:t>
      </w:r>
      <w:r w:rsidR="00757329" w:rsidRPr="009D364A">
        <w:rPr>
          <w:sz w:val="28"/>
          <w:szCs w:val="28"/>
        </w:rPr>
        <w:t xml:space="preserve"> и с банками зарубежных стран.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30. Способы осуществл</w:t>
      </w:r>
      <w:r w:rsidR="00B67E33" w:rsidRPr="00B67E33">
        <w:rPr>
          <w:b/>
          <w:bCs/>
          <w:sz w:val="28"/>
          <w:szCs w:val="28"/>
        </w:rPr>
        <w:t>ения расчетов</w:t>
      </w:r>
    </w:p>
    <w:p w:rsidR="00B67E33" w:rsidRPr="00B67E33" w:rsidRDefault="00B67E33" w:rsidP="009D364A">
      <w:pPr>
        <w:tabs>
          <w:tab w:val="left" w:pos="1470"/>
        </w:tabs>
        <w:spacing w:line="360" w:lineRule="auto"/>
        <w:ind w:firstLine="709"/>
        <w:jc w:val="both"/>
        <w:rPr>
          <w:b/>
          <w:bCs/>
          <w:sz w:val="28"/>
          <w:szCs w:val="28"/>
        </w:rPr>
      </w:pPr>
    </w:p>
    <w:p w:rsidR="004876A4" w:rsidRPr="009D364A" w:rsidRDefault="004876A4" w:rsidP="009D364A">
      <w:pPr>
        <w:tabs>
          <w:tab w:val="left" w:pos="1470"/>
        </w:tabs>
        <w:spacing w:line="360" w:lineRule="auto"/>
        <w:ind w:firstLine="709"/>
        <w:jc w:val="both"/>
        <w:rPr>
          <w:sz w:val="28"/>
          <w:szCs w:val="28"/>
        </w:rPr>
      </w:pPr>
      <w:r w:rsidRPr="009D364A">
        <w:rPr>
          <w:sz w:val="28"/>
          <w:szCs w:val="28"/>
        </w:rPr>
        <w:t>-платежные поручения</w:t>
      </w:r>
    </w:p>
    <w:p w:rsidR="004876A4" w:rsidRPr="009D364A" w:rsidRDefault="004876A4" w:rsidP="009D364A">
      <w:pPr>
        <w:tabs>
          <w:tab w:val="left" w:pos="1470"/>
        </w:tabs>
        <w:spacing w:line="360" w:lineRule="auto"/>
        <w:ind w:firstLine="709"/>
        <w:jc w:val="both"/>
        <w:rPr>
          <w:sz w:val="28"/>
          <w:szCs w:val="28"/>
        </w:rPr>
      </w:pPr>
      <w:r w:rsidRPr="009D364A">
        <w:rPr>
          <w:sz w:val="28"/>
          <w:szCs w:val="28"/>
        </w:rPr>
        <w:t>-</w:t>
      </w:r>
      <w:r w:rsidR="00250057" w:rsidRPr="009D364A">
        <w:rPr>
          <w:sz w:val="28"/>
          <w:szCs w:val="28"/>
        </w:rPr>
        <w:t>векселя</w:t>
      </w:r>
    </w:p>
    <w:p w:rsidR="00250057" w:rsidRPr="009D364A" w:rsidRDefault="00250057" w:rsidP="009D364A">
      <w:pPr>
        <w:tabs>
          <w:tab w:val="left" w:pos="1470"/>
        </w:tabs>
        <w:spacing w:line="360" w:lineRule="auto"/>
        <w:ind w:firstLine="709"/>
        <w:jc w:val="both"/>
        <w:rPr>
          <w:sz w:val="28"/>
          <w:szCs w:val="28"/>
        </w:rPr>
      </w:pPr>
      <w:r w:rsidRPr="009D364A">
        <w:rPr>
          <w:sz w:val="28"/>
          <w:szCs w:val="28"/>
        </w:rPr>
        <w:t>-чеки</w:t>
      </w:r>
    </w:p>
    <w:p w:rsidR="00250057" w:rsidRPr="009D364A" w:rsidRDefault="00250057" w:rsidP="009D364A">
      <w:pPr>
        <w:tabs>
          <w:tab w:val="left" w:pos="1470"/>
        </w:tabs>
        <w:spacing w:line="360" w:lineRule="auto"/>
        <w:ind w:firstLine="709"/>
        <w:jc w:val="both"/>
        <w:rPr>
          <w:sz w:val="28"/>
          <w:szCs w:val="28"/>
        </w:rPr>
      </w:pPr>
      <w:r w:rsidRPr="009D364A">
        <w:rPr>
          <w:sz w:val="28"/>
          <w:szCs w:val="28"/>
        </w:rPr>
        <w:t>-инкассовые поручения о дебетовых списаниях в соответствии с законодательством</w:t>
      </w:r>
    </w:p>
    <w:p w:rsidR="00250057" w:rsidRPr="009D364A" w:rsidRDefault="00250057" w:rsidP="009D364A">
      <w:pPr>
        <w:tabs>
          <w:tab w:val="left" w:pos="1470"/>
        </w:tabs>
        <w:spacing w:line="360" w:lineRule="auto"/>
        <w:ind w:firstLine="709"/>
        <w:jc w:val="both"/>
        <w:rPr>
          <w:sz w:val="28"/>
          <w:szCs w:val="28"/>
        </w:rPr>
      </w:pPr>
      <w:r w:rsidRPr="009D364A">
        <w:rPr>
          <w:sz w:val="28"/>
          <w:szCs w:val="28"/>
        </w:rPr>
        <w:t>-аккредитивы</w:t>
      </w:r>
    </w:p>
    <w:p w:rsidR="00250057" w:rsidRPr="009D364A" w:rsidRDefault="00250057" w:rsidP="009D364A">
      <w:pPr>
        <w:tabs>
          <w:tab w:val="left" w:pos="1470"/>
        </w:tabs>
        <w:spacing w:line="360" w:lineRule="auto"/>
        <w:ind w:firstLine="709"/>
        <w:jc w:val="both"/>
        <w:rPr>
          <w:sz w:val="28"/>
          <w:szCs w:val="28"/>
        </w:rPr>
      </w:pPr>
      <w:r w:rsidRPr="009D364A">
        <w:rPr>
          <w:sz w:val="28"/>
          <w:szCs w:val="28"/>
        </w:rPr>
        <w:t>-пластиковые карточки</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31</w:t>
      </w:r>
      <w:r w:rsidR="00B67E33">
        <w:rPr>
          <w:b/>
          <w:bCs/>
          <w:sz w:val="28"/>
          <w:szCs w:val="28"/>
        </w:rPr>
        <w:t>. Принципы безналичных расчетов</w:t>
      </w:r>
    </w:p>
    <w:p w:rsidR="00B67E33" w:rsidRPr="00B67E33" w:rsidRDefault="00B67E33" w:rsidP="009D364A">
      <w:pPr>
        <w:tabs>
          <w:tab w:val="left" w:pos="1470"/>
        </w:tabs>
        <w:spacing w:line="360" w:lineRule="auto"/>
        <w:ind w:firstLine="709"/>
        <w:jc w:val="both"/>
        <w:rPr>
          <w:b/>
          <w:bCs/>
          <w:sz w:val="28"/>
          <w:szCs w:val="28"/>
        </w:rPr>
      </w:pPr>
    </w:p>
    <w:p w:rsidR="004876A4" w:rsidRPr="009D364A" w:rsidRDefault="004876A4" w:rsidP="009D364A">
      <w:pPr>
        <w:tabs>
          <w:tab w:val="left" w:pos="1470"/>
        </w:tabs>
        <w:spacing w:line="360" w:lineRule="auto"/>
        <w:ind w:firstLine="709"/>
        <w:jc w:val="both"/>
        <w:rPr>
          <w:sz w:val="28"/>
          <w:szCs w:val="28"/>
        </w:rPr>
      </w:pPr>
      <w:r w:rsidRPr="009D364A">
        <w:rPr>
          <w:sz w:val="28"/>
          <w:szCs w:val="28"/>
        </w:rPr>
        <w:t>Безналичные расчеты- денежные расчеты, проводимые путем записей по счетам в банках. При этом деньги списываются со счета плательщика и зачисляются на счет покупателя. Безналичные расчеты представляют собой погашение обязательств юридических лиц- клиентов банка без использования денежных знаков. Вся совокупность безналичных расчетов в стране, совершаемых за определенный промежуток времени, образует безналичный платежный оборот.</w:t>
      </w:r>
    </w:p>
    <w:p w:rsidR="00513249" w:rsidRPr="009D364A" w:rsidRDefault="00513249"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32.</w:t>
      </w:r>
      <w:r w:rsidRPr="00B67E33">
        <w:rPr>
          <w:b/>
          <w:bCs/>
          <w:sz w:val="28"/>
          <w:szCs w:val="28"/>
        </w:rPr>
        <w:t xml:space="preserve"> Реквизиты расчетных документов</w:t>
      </w:r>
    </w:p>
    <w:p w:rsidR="00B67E33" w:rsidRPr="00B67E33" w:rsidRDefault="00B67E33" w:rsidP="009D364A">
      <w:pPr>
        <w:tabs>
          <w:tab w:val="left" w:pos="1470"/>
        </w:tabs>
        <w:spacing w:line="360" w:lineRule="auto"/>
        <w:ind w:firstLine="709"/>
        <w:jc w:val="both"/>
        <w:rPr>
          <w:b/>
          <w:bCs/>
          <w:sz w:val="28"/>
          <w:szCs w:val="28"/>
        </w:rPr>
      </w:pPr>
    </w:p>
    <w:p w:rsidR="00513249" w:rsidRPr="009D364A" w:rsidRDefault="00513249" w:rsidP="009D364A">
      <w:pPr>
        <w:tabs>
          <w:tab w:val="left" w:pos="1470"/>
        </w:tabs>
        <w:spacing w:line="360" w:lineRule="auto"/>
        <w:ind w:firstLine="709"/>
        <w:jc w:val="both"/>
        <w:rPr>
          <w:sz w:val="28"/>
          <w:szCs w:val="28"/>
        </w:rPr>
      </w:pPr>
      <w:r w:rsidRPr="009D364A">
        <w:rPr>
          <w:sz w:val="28"/>
          <w:szCs w:val="28"/>
        </w:rPr>
        <w:t>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При несоответствии платежного поручения требованиям,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33.</w:t>
      </w:r>
      <w:r w:rsidR="00B67E33">
        <w:rPr>
          <w:b/>
          <w:bCs/>
          <w:sz w:val="28"/>
          <w:szCs w:val="28"/>
        </w:rPr>
        <w:t xml:space="preserve"> Расчеты платежными поручениями</w:t>
      </w:r>
    </w:p>
    <w:p w:rsidR="00B67E33" w:rsidRPr="00B67E33" w:rsidRDefault="00B67E33" w:rsidP="009D364A">
      <w:pPr>
        <w:tabs>
          <w:tab w:val="left" w:pos="1470"/>
        </w:tabs>
        <w:spacing w:line="360" w:lineRule="auto"/>
        <w:ind w:firstLine="709"/>
        <w:jc w:val="both"/>
        <w:rPr>
          <w:b/>
          <w:bCs/>
          <w:sz w:val="28"/>
          <w:szCs w:val="28"/>
        </w:rPr>
      </w:pPr>
    </w:p>
    <w:p w:rsidR="001A39A4" w:rsidRPr="009D364A" w:rsidRDefault="00012D10" w:rsidP="009D364A">
      <w:pPr>
        <w:tabs>
          <w:tab w:val="left" w:pos="1470"/>
        </w:tabs>
        <w:spacing w:line="360" w:lineRule="auto"/>
        <w:ind w:firstLine="709"/>
        <w:jc w:val="both"/>
        <w:rPr>
          <w:sz w:val="28"/>
          <w:szCs w:val="28"/>
        </w:rPr>
      </w:pPr>
      <w:r w:rsidRPr="009D364A">
        <w:rPr>
          <w:sz w:val="28"/>
          <w:szCs w:val="28"/>
        </w:rPr>
        <w:t>При расчетах платежными поручениями клиент дает поручение обслуживающему его банку перечислить с его счета определенную денежную сумму на счет третьего лица.</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34. Понятие аккредитива</w:t>
      </w:r>
    </w:p>
    <w:p w:rsidR="00B67E33" w:rsidRPr="00B67E33" w:rsidRDefault="00B67E33" w:rsidP="009D364A">
      <w:pPr>
        <w:tabs>
          <w:tab w:val="left" w:pos="1470"/>
        </w:tabs>
        <w:spacing w:line="360" w:lineRule="auto"/>
        <w:ind w:firstLine="709"/>
        <w:jc w:val="both"/>
        <w:rPr>
          <w:b/>
          <w:bCs/>
          <w:sz w:val="28"/>
          <w:szCs w:val="28"/>
        </w:rPr>
      </w:pPr>
    </w:p>
    <w:p w:rsidR="007A08EF" w:rsidRPr="009D364A" w:rsidRDefault="007A08EF" w:rsidP="009D364A">
      <w:pPr>
        <w:tabs>
          <w:tab w:val="left" w:pos="1470"/>
        </w:tabs>
        <w:spacing w:line="360" w:lineRule="auto"/>
        <w:ind w:firstLine="709"/>
        <w:jc w:val="both"/>
        <w:rPr>
          <w:sz w:val="28"/>
          <w:szCs w:val="28"/>
        </w:rPr>
      </w:pPr>
      <w:r w:rsidRPr="009D364A">
        <w:rPr>
          <w:sz w:val="28"/>
          <w:szCs w:val="28"/>
        </w:rPr>
        <w:t xml:space="preserve">Аккредитив- одна из основных форм безналичных расчетов.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Pr>
          <w:b/>
          <w:bCs/>
          <w:sz w:val="28"/>
          <w:szCs w:val="28"/>
        </w:rPr>
        <w:t>35. Расчеты по аккредитиву</w:t>
      </w:r>
    </w:p>
    <w:p w:rsidR="00B67E33" w:rsidRPr="00B67E33" w:rsidRDefault="00B67E33" w:rsidP="009D364A">
      <w:pPr>
        <w:tabs>
          <w:tab w:val="left" w:pos="1470"/>
        </w:tabs>
        <w:spacing w:line="360" w:lineRule="auto"/>
        <w:ind w:firstLine="709"/>
        <w:jc w:val="both"/>
        <w:rPr>
          <w:b/>
          <w:bCs/>
          <w:sz w:val="28"/>
          <w:szCs w:val="28"/>
        </w:rPr>
      </w:pPr>
    </w:p>
    <w:p w:rsidR="007A08EF" w:rsidRPr="009D364A" w:rsidRDefault="007A08EF" w:rsidP="009D364A">
      <w:pPr>
        <w:tabs>
          <w:tab w:val="left" w:pos="1470"/>
        </w:tabs>
        <w:spacing w:line="360" w:lineRule="auto"/>
        <w:ind w:firstLine="709"/>
        <w:jc w:val="both"/>
        <w:rPr>
          <w:sz w:val="28"/>
          <w:szCs w:val="28"/>
        </w:rPr>
      </w:pPr>
      <w:r w:rsidRPr="009D364A">
        <w:rPr>
          <w:sz w:val="28"/>
          <w:szCs w:val="28"/>
        </w:rPr>
        <w:t>При расчете по аккредитиву банк, действующий по поручению плательщика об открытии аккредитива в соответствии с его указаниями (банк эмитент), обязуется произвести платежи получателю средств или оплатить, акцептовать или учесть переводной вексель. Эта форма расчетов гарантирует продавцу (производителю работ) своевременную выплату предусмотренных договором денежных средств и обеспечивает покупателю (заказчику) осуществление соответствующих платежей лишь при предоставлении доказательств выполнения условий договора продавцом ,например ,отгрузку в адрес получателя оговоренных товаров. Виды аккредитивов: покрытые (депонированные) или непокрытые (гарантированные); отзывные или безотзывные (подтвержденные или неподтв</w:t>
      </w:r>
      <w:r w:rsidR="008D287E" w:rsidRPr="009D364A">
        <w:rPr>
          <w:sz w:val="28"/>
          <w:szCs w:val="28"/>
        </w:rPr>
        <w:t>е</w:t>
      </w:r>
      <w:r w:rsidRPr="009D364A">
        <w:rPr>
          <w:sz w:val="28"/>
          <w:szCs w:val="28"/>
        </w:rPr>
        <w:t>ржденные</w:t>
      </w:r>
      <w:r w:rsidR="008D287E" w:rsidRPr="009D364A">
        <w:rPr>
          <w:sz w:val="28"/>
          <w:szCs w:val="28"/>
        </w:rPr>
        <w:t>)</w:t>
      </w:r>
      <w:r w:rsidRPr="009D364A">
        <w:rPr>
          <w:sz w:val="28"/>
          <w:szCs w:val="28"/>
        </w:rPr>
        <w:t xml:space="preserve"> </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36. Расчеты по инкассо</w:t>
      </w:r>
    </w:p>
    <w:p w:rsidR="00B67E33" w:rsidRPr="00B67E33" w:rsidRDefault="00B67E33" w:rsidP="009D364A">
      <w:pPr>
        <w:tabs>
          <w:tab w:val="left" w:pos="1470"/>
        </w:tabs>
        <w:spacing w:line="360" w:lineRule="auto"/>
        <w:ind w:firstLine="709"/>
        <w:jc w:val="both"/>
        <w:rPr>
          <w:b/>
          <w:bCs/>
          <w:sz w:val="28"/>
          <w:szCs w:val="28"/>
        </w:rPr>
      </w:pPr>
    </w:p>
    <w:p w:rsidR="008D287E" w:rsidRPr="009D364A" w:rsidRDefault="008D287E" w:rsidP="009D364A">
      <w:pPr>
        <w:tabs>
          <w:tab w:val="left" w:pos="1470"/>
        </w:tabs>
        <w:spacing w:line="360" w:lineRule="auto"/>
        <w:ind w:firstLine="709"/>
        <w:jc w:val="both"/>
        <w:rPr>
          <w:sz w:val="28"/>
          <w:szCs w:val="28"/>
        </w:rPr>
      </w:pPr>
      <w:r w:rsidRPr="009D364A">
        <w:rPr>
          <w:sz w:val="28"/>
          <w:szCs w:val="28"/>
        </w:rPr>
        <w:t>По поручению клиента банк обязан осуществить действия по получению от плательщика платежа и (или) акцепта (согласия оплатить) платежа. Расчеты по инкассо осуществляются на основании платежных требований и платежных требований-поручений.</w:t>
      </w:r>
      <w:r w:rsidR="009D364A">
        <w:rPr>
          <w:sz w:val="28"/>
          <w:szCs w:val="28"/>
        </w:rPr>
        <w:t xml:space="preserve"> </w:t>
      </w:r>
      <w:r w:rsidRPr="009D364A">
        <w:rPr>
          <w:sz w:val="28"/>
          <w:szCs w:val="28"/>
        </w:rPr>
        <w:t>Расчеты с использованием платежных требований отличаются от расчетов, основанных на требованиях-поручениях тем, что к платежным требованиям не должны прилагаться какие-либо коммерческие документы (расчетные, отгрузочные документы), по предоставлению которых осуществляется оплата банком.</w:t>
      </w:r>
    </w:p>
    <w:p w:rsidR="00B67E33" w:rsidRPr="00B67E33" w:rsidRDefault="00B67E33" w:rsidP="009D364A">
      <w:pPr>
        <w:tabs>
          <w:tab w:val="left" w:pos="1470"/>
        </w:tabs>
        <w:spacing w:line="360" w:lineRule="auto"/>
        <w:ind w:firstLine="709"/>
        <w:jc w:val="both"/>
        <w:rPr>
          <w:b/>
          <w:bCs/>
          <w:sz w:val="28"/>
          <w:szCs w:val="28"/>
        </w:rPr>
      </w:pPr>
    </w:p>
    <w:p w:rsidR="001D59D0" w:rsidRPr="00B67E33" w:rsidRDefault="00724BAE" w:rsidP="009D364A">
      <w:pPr>
        <w:tabs>
          <w:tab w:val="left" w:pos="1470"/>
        </w:tabs>
        <w:spacing w:line="360" w:lineRule="auto"/>
        <w:ind w:firstLine="709"/>
        <w:jc w:val="both"/>
        <w:rPr>
          <w:b/>
          <w:bCs/>
          <w:sz w:val="28"/>
          <w:szCs w:val="28"/>
        </w:rPr>
      </w:pPr>
      <w:r w:rsidRPr="00B67E33">
        <w:rPr>
          <w:b/>
          <w:bCs/>
          <w:sz w:val="28"/>
          <w:szCs w:val="28"/>
        </w:rPr>
        <w:t xml:space="preserve">37. Виды чеков. </w:t>
      </w:r>
      <w:r w:rsidR="001D59D0" w:rsidRPr="00B67E33">
        <w:rPr>
          <w:b/>
          <w:bCs/>
          <w:sz w:val="28"/>
          <w:szCs w:val="28"/>
        </w:rPr>
        <w:t>38. Расчеты чекам</w:t>
      </w:r>
      <w:r w:rsidR="00B67E33" w:rsidRPr="00B67E33">
        <w:rPr>
          <w:b/>
          <w:bCs/>
          <w:sz w:val="28"/>
          <w:szCs w:val="28"/>
        </w:rPr>
        <w:t>и</w:t>
      </w:r>
    </w:p>
    <w:p w:rsidR="00B67E33" w:rsidRPr="00B67E33" w:rsidRDefault="00B67E33" w:rsidP="009D364A">
      <w:pPr>
        <w:tabs>
          <w:tab w:val="left" w:pos="1470"/>
        </w:tabs>
        <w:spacing w:line="360" w:lineRule="auto"/>
        <w:ind w:firstLine="709"/>
        <w:jc w:val="both"/>
        <w:rPr>
          <w:b/>
          <w:bCs/>
          <w:sz w:val="28"/>
          <w:szCs w:val="28"/>
        </w:rPr>
      </w:pPr>
    </w:p>
    <w:p w:rsidR="002F6BEA" w:rsidRDefault="009D364A" w:rsidP="009D364A">
      <w:pPr>
        <w:tabs>
          <w:tab w:val="left" w:pos="1470"/>
        </w:tabs>
        <w:spacing w:line="360" w:lineRule="auto"/>
        <w:ind w:firstLine="709"/>
        <w:jc w:val="both"/>
        <w:rPr>
          <w:sz w:val="28"/>
          <w:szCs w:val="28"/>
        </w:rPr>
      </w:pPr>
      <w:r>
        <w:rPr>
          <w:sz w:val="28"/>
          <w:szCs w:val="28"/>
        </w:rPr>
        <w:t xml:space="preserve"> </w:t>
      </w:r>
      <w:r w:rsidR="002F6BEA" w:rsidRPr="009D364A">
        <w:rPr>
          <w:sz w:val="28"/>
          <w:szCs w:val="28"/>
        </w:rPr>
        <w:t xml:space="preserve">Виды: именной и переводной. </w:t>
      </w:r>
      <w:r w:rsidR="001D59D0" w:rsidRPr="009D364A">
        <w:rPr>
          <w:sz w:val="28"/>
          <w:szCs w:val="28"/>
        </w:rPr>
        <w:t>Именной чек не подлежит передаче другому лицу, в переводном чеке индоссамент на плательщика имеет силу расписки за получение платежа. Порядок и условия использования чека в платежном обороте РФ регулируется ГК РФ ст.877.</w:t>
      </w:r>
    </w:p>
    <w:p w:rsidR="00B67E33" w:rsidRPr="009D364A" w:rsidRDefault="00B67E33"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39.</w:t>
      </w:r>
      <w:r w:rsidRPr="00B67E33">
        <w:rPr>
          <w:b/>
          <w:bCs/>
          <w:sz w:val="28"/>
          <w:szCs w:val="28"/>
        </w:rPr>
        <w:t xml:space="preserve"> Понятие и виды банковских карт</w:t>
      </w:r>
    </w:p>
    <w:p w:rsidR="00B67E33" w:rsidRPr="00B67E33" w:rsidRDefault="00B67E33" w:rsidP="009D364A">
      <w:pPr>
        <w:tabs>
          <w:tab w:val="left" w:pos="1470"/>
        </w:tabs>
        <w:spacing w:line="360" w:lineRule="auto"/>
        <w:ind w:firstLine="709"/>
        <w:jc w:val="both"/>
        <w:rPr>
          <w:b/>
          <w:bCs/>
          <w:sz w:val="28"/>
          <w:szCs w:val="28"/>
        </w:rPr>
      </w:pPr>
    </w:p>
    <w:p w:rsidR="00AA21DB" w:rsidRPr="009D364A" w:rsidRDefault="00AA21DB" w:rsidP="009D364A">
      <w:pPr>
        <w:tabs>
          <w:tab w:val="left" w:pos="1470"/>
        </w:tabs>
        <w:spacing w:line="360" w:lineRule="auto"/>
        <w:ind w:firstLine="709"/>
        <w:jc w:val="both"/>
        <w:rPr>
          <w:sz w:val="28"/>
          <w:szCs w:val="28"/>
        </w:rPr>
      </w:pPr>
      <w:r w:rsidRPr="009D364A">
        <w:rPr>
          <w:sz w:val="28"/>
          <w:szCs w:val="28"/>
        </w:rPr>
        <w:t>Магнитные банковские карты- информация записывается на магнитной полосе, идущей вдоль карты, микропроцессорные (смарт-карты)-информация помещена на микросхему, вмонтированную на пластиковую карту.</w:t>
      </w:r>
      <w:r w:rsidR="00630FB8" w:rsidRPr="009D364A">
        <w:rPr>
          <w:sz w:val="28"/>
          <w:szCs w:val="28"/>
        </w:rPr>
        <w:t xml:space="preserve"> Банк-эмитент может выдать своим клиентам- физическим лицам следующие виды пластиковых карт: кредитная карта- это банковская карта, использование которой дает право ее владельцу осуществлять операции</w:t>
      </w:r>
      <w:r w:rsidR="009D364A">
        <w:rPr>
          <w:sz w:val="28"/>
          <w:szCs w:val="28"/>
        </w:rPr>
        <w:t xml:space="preserve"> </w:t>
      </w:r>
      <w:r w:rsidR="00630FB8" w:rsidRPr="009D364A">
        <w:rPr>
          <w:sz w:val="28"/>
          <w:szCs w:val="28"/>
        </w:rPr>
        <w:t>размере предоставленной эмитентом кредитной линии и в пределах расходного лимита ,установленного эмитентом для оплаты товаров, получения наличных денег; расчетная карта- это банковская карта, которая выдается владельцу средств на банковском счете. ЕЕ использование позволяет держателю карты распоряжаться средствами, находящимися на его счет</w:t>
      </w:r>
      <w:r w:rsidR="001D59D0" w:rsidRPr="009D364A">
        <w:rPr>
          <w:sz w:val="28"/>
          <w:szCs w:val="28"/>
        </w:rPr>
        <w:t>о</w:t>
      </w:r>
      <w:r w:rsidR="00630FB8" w:rsidRPr="009D364A">
        <w:rPr>
          <w:sz w:val="28"/>
          <w:szCs w:val="28"/>
        </w:rPr>
        <w:t>в пределах расходного лимита, который устанавливается эмитентом для оплаты товаров и услуг, получении наличных денег.</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40. Расчеты с</w:t>
      </w:r>
      <w:r w:rsidR="00B67E33">
        <w:rPr>
          <w:b/>
          <w:bCs/>
          <w:sz w:val="28"/>
          <w:szCs w:val="28"/>
        </w:rPr>
        <w:t xml:space="preserve"> использованием банковских карт</w:t>
      </w:r>
    </w:p>
    <w:p w:rsidR="00B67E33" w:rsidRPr="00B67E33" w:rsidRDefault="00B67E33" w:rsidP="009D364A">
      <w:pPr>
        <w:tabs>
          <w:tab w:val="left" w:pos="1470"/>
        </w:tabs>
        <w:spacing w:line="360" w:lineRule="auto"/>
        <w:ind w:firstLine="709"/>
        <w:jc w:val="both"/>
        <w:rPr>
          <w:b/>
          <w:bCs/>
          <w:sz w:val="28"/>
          <w:szCs w:val="28"/>
        </w:rPr>
      </w:pPr>
    </w:p>
    <w:p w:rsidR="00AA21DB" w:rsidRPr="009D364A" w:rsidRDefault="00AA21DB" w:rsidP="009D364A">
      <w:pPr>
        <w:tabs>
          <w:tab w:val="left" w:pos="1470"/>
        </w:tabs>
        <w:spacing w:line="360" w:lineRule="auto"/>
        <w:ind w:firstLine="709"/>
        <w:jc w:val="both"/>
        <w:rPr>
          <w:sz w:val="28"/>
          <w:szCs w:val="28"/>
        </w:rPr>
      </w:pPr>
      <w:r w:rsidRPr="009D364A">
        <w:rPr>
          <w:sz w:val="28"/>
          <w:szCs w:val="28"/>
        </w:rPr>
        <w:t xml:space="preserve">При осуществлении расчетов с использованием пластиковых карт, участниками расчетов являются: банк-эмитент(это банк который выпустил в обращение пластиковую карту и который осуществляет ее обслуживание), клиент (физическое или юридическое лицо, которое заключает договор с банком-эмитентом на осуществление операций с испоьзованием карты), эквайрер (банк, осуществляющий эквайринг, т.е. деятельность </w:t>
      </w:r>
      <w:r w:rsidR="00630FB8" w:rsidRPr="009D364A">
        <w:rPr>
          <w:sz w:val="28"/>
          <w:szCs w:val="28"/>
        </w:rPr>
        <w:t>по осуществлению расчетов с предприятиями торговли и операции по выдаче наличных денег владельцам пластиковых карт, не являющимися клиентами банка</w:t>
      </w:r>
      <w:r w:rsidRPr="009D364A">
        <w:rPr>
          <w:sz w:val="28"/>
          <w:szCs w:val="28"/>
        </w:rPr>
        <w:t>, процессинговый центр.</w:t>
      </w:r>
    </w:p>
    <w:p w:rsidR="00B67E33" w:rsidRDefault="00B67E33"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41. Понятие и основн</w:t>
      </w:r>
      <w:r w:rsidRPr="00B67E33">
        <w:rPr>
          <w:b/>
          <w:bCs/>
          <w:sz w:val="28"/>
          <w:szCs w:val="28"/>
        </w:rPr>
        <w:t>ые элементы кредитного договора</w:t>
      </w:r>
    </w:p>
    <w:p w:rsidR="00B67E33" w:rsidRPr="00B67E33" w:rsidRDefault="00B67E33" w:rsidP="009D364A">
      <w:pPr>
        <w:tabs>
          <w:tab w:val="left" w:pos="1470"/>
        </w:tabs>
        <w:spacing w:line="360" w:lineRule="auto"/>
        <w:ind w:firstLine="709"/>
        <w:jc w:val="both"/>
        <w:rPr>
          <w:b/>
          <w:bCs/>
          <w:sz w:val="28"/>
          <w:szCs w:val="28"/>
        </w:rPr>
      </w:pPr>
    </w:p>
    <w:p w:rsidR="006A6EF1" w:rsidRPr="009D364A" w:rsidRDefault="009D364A" w:rsidP="009D364A">
      <w:pPr>
        <w:tabs>
          <w:tab w:val="left" w:pos="1470"/>
        </w:tabs>
        <w:spacing w:line="360" w:lineRule="auto"/>
        <w:ind w:firstLine="709"/>
        <w:jc w:val="both"/>
        <w:rPr>
          <w:sz w:val="28"/>
          <w:szCs w:val="28"/>
        </w:rPr>
      </w:pPr>
      <w:r>
        <w:rPr>
          <w:sz w:val="28"/>
          <w:szCs w:val="28"/>
        </w:rPr>
        <w:t xml:space="preserve"> </w:t>
      </w:r>
      <w:r w:rsidR="006A6EF1" w:rsidRPr="009D364A">
        <w:rPr>
          <w:sz w:val="28"/>
          <w:szCs w:val="28"/>
        </w:rPr>
        <w:t>Кредитный договор- гражданско-правовой договор, разновидность договора займа, в соответствии с которым кредитор (банк или иная кредитная организация)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w:t>
      </w:r>
      <w:r w:rsidR="000467D7" w:rsidRPr="009D364A">
        <w:rPr>
          <w:sz w:val="28"/>
          <w:szCs w:val="28"/>
        </w:rPr>
        <w:t xml:space="preserve"> и уплатить проценты на нее. К существенным условиям кредитного договора относятся его предмет- только деньги в валюте РФ и иностранной валюте; цена кредитного договора- размер процентов за пользование кредитом; срок, на который предоставлен кредит; имущественная ответственность сторон и порядок расторжения кредитного договора; обеспечение возвратности кредита.</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B67E33" w:rsidP="009D364A">
      <w:pPr>
        <w:tabs>
          <w:tab w:val="left" w:pos="1470"/>
        </w:tabs>
        <w:spacing w:line="360" w:lineRule="auto"/>
        <w:ind w:firstLine="709"/>
        <w:jc w:val="both"/>
        <w:rPr>
          <w:b/>
          <w:bCs/>
          <w:sz w:val="28"/>
          <w:szCs w:val="28"/>
        </w:rPr>
      </w:pPr>
      <w:r w:rsidRPr="00B67E33">
        <w:rPr>
          <w:b/>
          <w:bCs/>
          <w:sz w:val="28"/>
          <w:szCs w:val="28"/>
        </w:rPr>
        <w:t>42. Виды кредита</w:t>
      </w:r>
    </w:p>
    <w:p w:rsidR="00B67E33" w:rsidRPr="00B67E33" w:rsidRDefault="00B67E33" w:rsidP="009D364A">
      <w:pPr>
        <w:tabs>
          <w:tab w:val="left" w:pos="1470"/>
        </w:tabs>
        <w:spacing w:line="360" w:lineRule="auto"/>
        <w:ind w:firstLine="709"/>
        <w:jc w:val="both"/>
        <w:rPr>
          <w:b/>
          <w:bCs/>
          <w:sz w:val="28"/>
          <w:szCs w:val="28"/>
        </w:rPr>
      </w:pPr>
    </w:p>
    <w:p w:rsidR="00510BB1" w:rsidRPr="009D364A" w:rsidRDefault="00720940" w:rsidP="009D364A">
      <w:pPr>
        <w:tabs>
          <w:tab w:val="left" w:pos="1470"/>
        </w:tabs>
        <w:spacing w:line="360" w:lineRule="auto"/>
        <w:ind w:firstLine="709"/>
        <w:jc w:val="both"/>
        <w:rPr>
          <w:sz w:val="28"/>
          <w:szCs w:val="28"/>
        </w:rPr>
      </w:pPr>
      <w:r w:rsidRPr="009D364A">
        <w:rPr>
          <w:sz w:val="28"/>
          <w:szCs w:val="28"/>
        </w:rPr>
        <w:t>Банковские кредиты классифицируются по следующим признакам:</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1)по назначению:</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а)промышленные кредиты. Предоставляются предприятиям и организациям на развитие производства, покрытие расходов по покупке материалов и т.д.</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б)сельскохозяйственные кредиты. Предоставляются крестьянским хозяйствам, фермерам с целью содействия их деятельности.</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в)потребительские кредиты. Предоставляются физическим лицам на неотложные нужды.</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г)ипотечные</w:t>
      </w:r>
      <w:r w:rsidR="009D364A">
        <w:rPr>
          <w:sz w:val="28"/>
          <w:szCs w:val="28"/>
        </w:rPr>
        <w:t xml:space="preserve"> </w:t>
      </w:r>
      <w:r w:rsidRPr="009D364A">
        <w:rPr>
          <w:sz w:val="28"/>
          <w:szCs w:val="28"/>
        </w:rPr>
        <w:t>кредиты. Предоставляются для строительства, приобретения, реконструкции жилья под залог недвижимости.</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д)торговые кредиты.</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е)инвестиционные кредиты.</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2)в зависимости от сферы использования:</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а) кредиты для финансирования основного капитала;</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б)кредиты для финансирования оборотного капитала.</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3)в зависимости от сроков пользования:</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а)онкольные кредиты (до востребования)</w:t>
      </w:r>
    </w:p>
    <w:p w:rsidR="00720940" w:rsidRPr="009D364A" w:rsidRDefault="00720940" w:rsidP="009D364A">
      <w:pPr>
        <w:tabs>
          <w:tab w:val="left" w:pos="1470"/>
        </w:tabs>
        <w:spacing w:line="360" w:lineRule="auto"/>
        <w:ind w:firstLine="709"/>
        <w:jc w:val="both"/>
        <w:rPr>
          <w:sz w:val="28"/>
          <w:szCs w:val="28"/>
        </w:rPr>
      </w:pPr>
      <w:r w:rsidRPr="009D364A">
        <w:rPr>
          <w:sz w:val="28"/>
          <w:szCs w:val="28"/>
        </w:rPr>
        <w:t>б)срочные кредиты. Могут быть краткосрочными, среднесрочными и долгосрочными.</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4)в зависимости от обеспечения:</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а)бланковые (необеспеченные)кредиты. Выдаются первоклассным заемщикам и не требуют какого-либо обеспечения.</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б)обеспеченные. Они подразделяются на залоговые, застрахованные и гарантированные</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5)в зависимости от способа выдачи:</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а)компенсационные ссуды. Предполагается направление ссудных средств на расчетный счет заемщика с целью возмещения совершенных им ранее расходов.</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б)платежные ссуды. Суть платежных кредитов, в том что заемщик предоставляет банку поступающие к нему расчетные документы и ссудные средства поступают непосредственно на оплату данных документов.</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6)в зависимости от способов погашения:</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а)кредиты, погашаемые единовременно.</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б)кредиты, погашаемые в рассрочку.</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7)в зависимости от процентной ставки:</w:t>
      </w:r>
    </w:p>
    <w:p w:rsidR="00EC5C43" w:rsidRPr="009D364A" w:rsidRDefault="00EC5C43" w:rsidP="009D364A">
      <w:pPr>
        <w:tabs>
          <w:tab w:val="left" w:pos="1470"/>
        </w:tabs>
        <w:spacing w:line="360" w:lineRule="auto"/>
        <w:ind w:firstLine="709"/>
        <w:jc w:val="both"/>
        <w:rPr>
          <w:sz w:val="28"/>
          <w:szCs w:val="28"/>
        </w:rPr>
      </w:pPr>
      <w:r w:rsidRPr="009D364A">
        <w:rPr>
          <w:sz w:val="28"/>
          <w:szCs w:val="28"/>
        </w:rPr>
        <w:t>а)</w:t>
      </w:r>
      <w:r w:rsidR="00832626" w:rsidRPr="009D364A">
        <w:rPr>
          <w:sz w:val="28"/>
          <w:szCs w:val="28"/>
        </w:rPr>
        <w:t>кредиты с фиксированной процентной ставкой</w:t>
      </w:r>
    </w:p>
    <w:p w:rsidR="00832626" w:rsidRPr="009D364A" w:rsidRDefault="00832626" w:rsidP="009D364A">
      <w:pPr>
        <w:tabs>
          <w:tab w:val="left" w:pos="1470"/>
        </w:tabs>
        <w:spacing w:line="360" w:lineRule="auto"/>
        <w:ind w:firstLine="709"/>
        <w:jc w:val="both"/>
        <w:rPr>
          <w:sz w:val="28"/>
          <w:szCs w:val="28"/>
        </w:rPr>
      </w:pPr>
      <w:r w:rsidRPr="009D364A">
        <w:rPr>
          <w:sz w:val="28"/>
          <w:szCs w:val="28"/>
        </w:rPr>
        <w:t>б)кредиты с плавающей процентной ставкой</w:t>
      </w:r>
    </w:p>
    <w:p w:rsidR="00832626" w:rsidRPr="009D364A" w:rsidRDefault="00832626" w:rsidP="009D364A">
      <w:pPr>
        <w:tabs>
          <w:tab w:val="left" w:pos="1470"/>
        </w:tabs>
        <w:spacing w:line="360" w:lineRule="auto"/>
        <w:ind w:firstLine="709"/>
        <w:jc w:val="both"/>
        <w:rPr>
          <w:sz w:val="28"/>
          <w:szCs w:val="28"/>
        </w:rPr>
      </w:pPr>
      <w:r w:rsidRPr="009D364A">
        <w:rPr>
          <w:sz w:val="28"/>
          <w:szCs w:val="28"/>
        </w:rPr>
        <w:t>8)в зависимости от размера</w:t>
      </w:r>
    </w:p>
    <w:p w:rsidR="00832626" w:rsidRPr="009D364A" w:rsidRDefault="00832626" w:rsidP="009D364A">
      <w:pPr>
        <w:tabs>
          <w:tab w:val="left" w:pos="1470"/>
        </w:tabs>
        <w:spacing w:line="360" w:lineRule="auto"/>
        <w:ind w:firstLine="709"/>
        <w:jc w:val="both"/>
        <w:rPr>
          <w:sz w:val="28"/>
          <w:szCs w:val="28"/>
        </w:rPr>
      </w:pPr>
      <w:r w:rsidRPr="009D364A">
        <w:rPr>
          <w:sz w:val="28"/>
          <w:szCs w:val="28"/>
        </w:rPr>
        <w:t>а)мелкие кредиты</w:t>
      </w:r>
    </w:p>
    <w:p w:rsidR="00832626" w:rsidRPr="009D364A" w:rsidRDefault="00832626" w:rsidP="009D364A">
      <w:pPr>
        <w:tabs>
          <w:tab w:val="left" w:pos="1470"/>
        </w:tabs>
        <w:spacing w:line="360" w:lineRule="auto"/>
        <w:ind w:firstLine="709"/>
        <w:jc w:val="both"/>
        <w:rPr>
          <w:sz w:val="28"/>
          <w:szCs w:val="28"/>
        </w:rPr>
      </w:pPr>
      <w:r w:rsidRPr="009D364A">
        <w:rPr>
          <w:sz w:val="28"/>
          <w:szCs w:val="28"/>
        </w:rPr>
        <w:t>б)средние кредиты</w:t>
      </w:r>
    </w:p>
    <w:p w:rsidR="00832626" w:rsidRPr="009D364A" w:rsidRDefault="00832626" w:rsidP="009D364A">
      <w:pPr>
        <w:tabs>
          <w:tab w:val="left" w:pos="1470"/>
        </w:tabs>
        <w:spacing w:line="360" w:lineRule="auto"/>
        <w:ind w:firstLine="709"/>
        <w:jc w:val="both"/>
        <w:rPr>
          <w:sz w:val="28"/>
          <w:szCs w:val="28"/>
        </w:rPr>
      </w:pPr>
      <w:r w:rsidRPr="009D364A">
        <w:rPr>
          <w:sz w:val="28"/>
          <w:szCs w:val="28"/>
        </w:rPr>
        <w:t>в)крупные кредиты</w:t>
      </w:r>
    </w:p>
    <w:p w:rsidR="00B67E33" w:rsidRDefault="00B67E33"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Pr="00B67E33">
        <w:rPr>
          <w:b/>
          <w:bCs/>
          <w:sz w:val="28"/>
          <w:szCs w:val="28"/>
        </w:rPr>
        <w:t>43. Понятие валютных операций</w:t>
      </w:r>
    </w:p>
    <w:p w:rsidR="00B67E33" w:rsidRPr="00B67E33" w:rsidRDefault="00B67E33" w:rsidP="009D364A">
      <w:pPr>
        <w:tabs>
          <w:tab w:val="left" w:pos="1470"/>
        </w:tabs>
        <w:spacing w:line="360" w:lineRule="auto"/>
        <w:ind w:firstLine="709"/>
        <w:jc w:val="both"/>
        <w:rPr>
          <w:b/>
          <w:bCs/>
          <w:sz w:val="28"/>
          <w:szCs w:val="28"/>
        </w:rPr>
      </w:pPr>
    </w:p>
    <w:p w:rsidR="0011743B" w:rsidRPr="009D364A" w:rsidRDefault="009D364A" w:rsidP="009D364A">
      <w:pPr>
        <w:tabs>
          <w:tab w:val="left" w:pos="1470"/>
        </w:tabs>
        <w:spacing w:line="360" w:lineRule="auto"/>
        <w:ind w:firstLine="709"/>
        <w:jc w:val="both"/>
        <w:rPr>
          <w:sz w:val="28"/>
          <w:szCs w:val="28"/>
        </w:rPr>
      </w:pPr>
      <w:r>
        <w:rPr>
          <w:sz w:val="28"/>
          <w:szCs w:val="28"/>
        </w:rPr>
        <w:t xml:space="preserve"> </w:t>
      </w:r>
      <w:r w:rsidR="0011743B" w:rsidRPr="009D364A">
        <w:rPr>
          <w:sz w:val="28"/>
          <w:szCs w:val="28"/>
        </w:rPr>
        <w:t>Валютные операции- определенные действия, связанные с валютными ценностями: 1)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 платежа иностранной валюты и платежных документов</w:t>
      </w:r>
      <w:r w:rsidR="00DE64FE" w:rsidRPr="009D364A">
        <w:rPr>
          <w:sz w:val="28"/>
          <w:szCs w:val="28"/>
        </w:rPr>
        <w:t xml:space="preserve"> в иностранной валюте; 2)ввоз и пересылка в РФ, а также вывоз и пересылка из РФ валютных ценностей; 3)осуществление международных денежных переводов; 4) расчеты между резидентами и нерезидентами в валюте РФ.</w:t>
      </w:r>
    </w:p>
    <w:p w:rsidR="00834E2E" w:rsidRPr="009D364A" w:rsidRDefault="00834E2E" w:rsidP="009D364A">
      <w:pPr>
        <w:tabs>
          <w:tab w:val="left" w:pos="1470"/>
        </w:tabs>
        <w:spacing w:line="360" w:lineRule="auto"/>
        <w:ind w:firstLine="709"/>
        <w:jc w:val="both"/>
        <w:rPr>
          <w:sz w:val="28"/>
          <w:szCs w:val="28"/>
        </w:rPr>
      </w:pPr>
      <w:r w:rsidRPr="009D364A">
        <w:rPr>
          <w:sz w:val="28"/>
          <w:szCs w:val="28"/>
        </w:rPr>
        <w:t>Валютные операции резидентов РФ могут осуществляться без ограничений, т.е. без специального разрешения ЦБ РФ. К валютным операциям относятся:</w:t>
      </w:r>
    </w:p>
    <w:p w:rsidR="00834E2E" w:rsidRPr="009D364A" w:rsidRDefault="00834E2E" w:rsidP="009D364A">
      <w:pPr>
        <w:tabs>
          <w:tab w:val="left" w:pos="1470"/>
        </w:tabs>
        <w:spacing w:line="360" w:lineRule="auto"/>
        <w:ind w:firstLine="709"/>
        <w:jc w:val="both"/>
        <w:rPr>
          <w:sz w:val="28"/>
          <w:szCs w:val="28"/>
        </w:rPr>
      </w:pPr>
      <w:r w:rsidRPr="009D364A">
        <w:rPr>
          <w:sz w:val="28"/>
          <w:szCs w:val="28"/>
        </w:rPr>
        <w:t>-привлечение денежных средств юридических и физических лиц во вклады (до востребования или срочные)</w:t>
      </w:r>
    </w:p>
    <w:p w:rsidR="00834E2E" w:rsidRPr="009D364A" w:rsidRDefault="00834E2E" w:rsidP="009D364A">
      <w:pPr>
        <w:tabs>
          <w:tab w:val="left" w:pos="1470"/>
        </w:tabs>
        <w:spacing w:line="360" w:lineRule="auto"/>
        <w:ind w:firstLine="709"/>
        <w:jc w:val="both"/>
        <w:rPr>
          <w:sz w:val="28"/>
          <w:szCs w:val="28"/>
        </w:rPr>
      </w:pPr>
      <w:r w:rsidRPr="009D364A">
        <w:rPr>
          <w:sz w:val="28"/>
          <w:szCs w:val="28"/>
        </w:rPr>
        <w:t>-</w:t>
      </w:r>
      <w:r w:rsidR="0011743B" w:rsidRPr="009D364A">
        <w:rPr>
          <w:sz w:val="28"/>
          <w:szCs w:val="28"/>
        </w:rPr>
        <w:t>размещение привлеченных денежных средств от своего имени и за свой счет</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-открытие и ведение банковских счетов юридических и физических лиц</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-осуществление расчетов по поручению юридических и физических лиц, в том числе банков-корреспондентов, по их банковским счетам</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-инкассация денежных средств, платежных и расчетных документов, векселей, кассовое обслуживание юридических и физических лиц</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-купля-продажа иностранной валюты в наличной и безналичной формах</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-привлечение во вклады и размещение драгоценных металлов</w:t>
      </w:r>
    </w:p>
    <w:p w:rsidR="0011743B" w:rsidRPr="009D364A" w:rsidRDefault="0011743B" w:rsidP="009D364A">
      <w:pPr>
        <w:tabs>
          <w:tab w:val="left" w:pos="1470"/>
        </w:tabs>
        <w:spacing w:line="360" w:lineRule="auto"/>
        <w:ind w:firstLine="709"/>
        <w:jc w:val="both"/>
        <w:rPr>
          <w:sz w:val="28"/>
          <w:szCs w:val="28"/>
        </w:rPr>
      </w:pPr>
      <w:r w:rsidRPr="009D364A">
        <w:rPr>
          <w:sz w:val="28"/>
          <w:szCs w:val="28"/>
        </w:rPr>
        <w:t>-выдача банковских гарантий.</w:t>
      </w:r>
    </w:p>
    <w:p w:rsidR="00B67E33" w:rsidRDefault="00B67E33" w:rsidP="009D364A">
      <w:pPr>
        <w:tabs>
          <w:tab w:val="left" w:pos="1470"/>
        </w:tabs>
        <w:spacing w:line="360" w:lineRule="auto"/>
        <w:ind w:firstLine="709"/>
        <w:jc w:val="both"/>
        <w:rPr>
          <w:sz w:val="28"/>
          <w:szCs w:val="28"/>
        </w:rPr>
      </w:pPr>
    </w:p>
    <w:p w:rsidR="00724BAE" w:rsidRPr="00B67E33" w:rsidRDefault="00B67E33" w:rsidP="009D364A">
      <w:pPr>
        <w:tabs>
          <w:tab w:val="left" w:pos="1470"/>
        </w:tabs>
        <w:spacing w:line="360" w:lineRule="auto"/>
        <w:ind w:firstLine="709"/>
        <w:jc w:val="both"/>
        <w:rPr>
          <w:b/>
          <w:bCs/>
          <w:sz w:val="28"/>
          <w:szCs w:val="28"/>
        </w:rPr>
      </w:pPr>
      <w:r>
        <w:rPr>
          <w:sz w:val="28"/>
          <w:szCs w:val="28"/>
        </w:rPr>
        <w:br w:type="page"/>
      </w:r>
      <w:r w:rsidR="00724BAE" w:rsidRPr="00B67E33">
        <w:rPr>
          <w:b/>
          <w:bCs/>
          <w:sz w:val="28"/>
          <w:szCs w:val="28"/>
        </w:rPr>
        <w:t>44</w:t>
      </w:r>
      <w:r w:rsidRPr="00B67E33">
        <w:rPr>
          <w:b/>
          <w:bCs/>
          <w:sz w:val="28"/>
          <w:szCs w:val="28"/>
        </w:rPr>
        <w:t>. Понятие валюты</w:t>
      </w:r>
    </w:p>
    <w:p w:rsidR="00B67E33" w:rsidRPr="00B67E33" w:rsidRDefault="00B67E33" w:rsidP="009D364A">
      <w:pPr>
        <w:tabs>
          <w:tab w:val="left" w:pos="1470"/>
        </w:tabs>
        <w:spacing w:line="360" w:lineRule="auto"/>
        <w:ind w:firstLine="709"/>
        <w:jc w:val="both"/>
        <w:rPr>
          <w:b/>
          <w:bCs/>
          <w:sz w:val="28"/>
          <w:szCs w:val="28"/>
        </w:rPr>
      </w:pPr>
    </w:p>
    <w:p w:rsidR="00D86E3C" w:rsidRPr="009D364A" w:rsidRDefault="009D364A" w:rsidP="009D364A">
      <w:pPr>
        <w:tabs>
          <w:tab w:val="left" w:pos="1470"/>
        </w:tabs>
        <w:spacing w:line="360" w:lineRule="auto"/>
        <w:ind w:firstLine="709"/>
        <w:jc w:val="both"/>
        <w:rPr>
          <w:sz w:val="28"/>
          <w:szCs w:val="28"/>
        </w:rPr>
      </w:pPr>
      <w:r>
        <w:rPr>
          <w:sz w:val="28"/>
          <w:szCs w:val="28"/>
        </w:rPr>
        <w:t xml:space="preserve"> </w:t>
      </w:r>
      <w:r w:rsidR="00D86E3C" w:rsidRPr="009D364A">
        <w:rPr>
          <w:sz w:val="28"/>
          <w:szCs w:val="28"/>
        </w:rPr>
        <w:t>Валюта- находящееся в обращении, а также изъятые и изымаемые из обращения, но подлежащих обмену рубли РФ в виде банковских билетов (банкнот) Центрального банка и монет; средства в рублях на счетах в кредитных организациях в РФ; средства в рублях на счетах в кредитных организациях за пределами РФ, по соглашению, заключенному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B67E33" w:rsidRPr="00B67E33" w:rsidRDefault="00B67E33" w:rsidP="009D364A">
      <w:pPr>
        <w:tabs>
          <w:tab w:val="left" w:pos="1470"/>
        </w:tabs>
        <w:spacing w:line="360" w:lineRule="auto"/>
        <w:ind w:firstLine="709"/>
        <w:jc w:val="both"/>
        <w:rPr>
          <w:b/>
          <w:bCs/>
          <w:sz w:val="28"/>
          <w:szCs w:val="28"/>
        </w:rPr>
      </w:pPr>
    </w:p>
    <w:p w:rsidR="00724BAE" w:rsidRPr="00B67E33" w:rsidRDefault="00724BAE" w:rsidP="009D364A">
      <w:pPr>
        <w:tabs>
          <w:tab w:val="left" w:pos="1470"/>
        </w:tabs>
        <w:spacing w:line="360" w:lineRule="auto"/>
        <w:ind w:firstLine="709"/>
        <w:jc w:val="both"/>
        <w:rPr>
          <w:b/>
          <w:bCs/>
          <w:sz w:val="28"/>
          <w:szCs w:val="28"/>
        </w:rPr>
      </w:pPr>
      <w:r w:rsidRPr="00B67E33">
        <w:rPr>
          <w:b/>
          <w:bCs/>
          <w:sz w:val="28"/>
          <w:szCs w:val="28"/>
        </w:rPr>
        <w:t>45. Виды профессиональной дея</w:t>
      </w:r>
      <w:r w:rsidR="00B67E33" w:rsidRPr="00B67E33">
        <w:rPr>
          <w:b/>
          <w:bCs/>
          <w:sz w:val="28"/>
          <w:szCs w:val="28"/>
        </w:rPr>
        <w:t>тельности на рынке ценных бумаг</w:t>
      </w:r>
    </w:p>
    <w:p w:rsidR="00B67E33" w:rsidRPr="00B67E33" w:rsidRDefault="00B67E33" w:rsidP="009D364A">
      <w:pPr>
        <w:tabs>
          <w:tab w:val="left" w:pos="1470"/>
        </w:tabs>
        <w:spacing w:line="360" w:lineRule="auto"/>
        <w:ind w:firstLine="709"/>
        <w:jc w:val="both"/>
        <w:rPr>
          <w:b/>
          <w:bCs/>
          <w:sz w:val="28"/>
          <w:szCs w:val="28"/>
        </w:rPr>
      </w:pPr>
    </w:p>
    <w:p w:rsidR="008A7635" w:rsidRPr="009D364A" w:rsidRDefault="009D364A" w:rsidP="009D364A">
      <w:pPr>
        <w:tabs>
          <w:tab w:val="left" w:pos="1470"/>
        </w:tabs>
        <w:spacing w:line="360" w:lineRule="auto"/>
        <w:ind w:firstLine="709"/>
        <w:jc w:val="both"/>
        <w:rPr>
          <w:sz w:val="28"/>
          <w:szCs w:val="28"/>
        </w:rPr>
      </w:pPr>
      <w:r>
        <w:rPr>
          <w:sz w:val="28"/>
          <w:szCs w:val="28"/>
        </w:rPr>
        <w:t xml:space="preserve"> </w:t>
      </w:r>
      <w:r w:rsidR="008A7635" w:rsidRPr="009D364A">
        <w:rPr>
          <w:sz w:val="28"/>
          <w:szCs w:val="28"/>
        </w:rPr>
        <w:t>Виды ценных бумаг:</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-акции</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-облигации</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-чеки</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-векселя</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-депозитные и сберегательные сертификаты</w:t>
      </w:r>
    </w:p>
    <w:p w:rsidR="008A7635" w:rsidRPr="009D364A" w:rsidRDefault="008A7635" w:rsidP="009D364A">
      <w:pPr>
        <w:tabs>
          <w:tab w:val="left" w:pos="1470"/>
        </w:tabs>
        <w:spacing w:line="360" w:lineRule="auto"/>
        <w:ind w:firstLine="709"/>
        <w:jc w:val="both"/>
        <w:rPr>
          <w:sz w:val="28"/>
          <w:szCs w:val="28"/>
        </w:rPr>
      </w:pPr>
      <w:r w:rsidRPr="009D364A">
        <w:rPr>
          <w:sz w:val="28"/>
          <w:szCs w:val="28"/>
        </w:rPr>
        <w:t>-производные ценные бумаги</w:t>
      </w:r>
    </w:p>
    <w:p w:rsidR="00B67E33" w:rsidRPr="00B67E33" w:rsidRDefault="00B67E33" w:rsidP="009D364A">
      <w:pPr>
        <w:tabs>
          <w:tab w:val="left" w:pos="1470"/>
        </w:tabs>
        <w:spacing w:line="360" w:lineRule="auto"/>
        <w:ind w:firstLine="709"/>
        <w:jc w:val="both"/>
        <w:rPr>
          <w:b/>
          <w:bCs/>
          <w:sz w:val="28"/>
          <w:szCs w:val="28"/>
        </w:rPr>
      </w:pPr>
    </w:p>
    <w:p w:rsidR="00B97956" w:rsidRPr="00B67E33" w:rsidRDefault="00724BAE" w:rsidP="009D364A">
      <w:pPr>
        <w:tabs>
          <w:tab w:val="left" w:pos="1470"/>
        </w:tabs>
        <w:spacing w:line="360" w:lineRule="auto"/>
        <w:ind w:firstLine="709"/>
        <w:jc w:val="both"/>
        <w:rPr>
          <w:b/>
          <w:bCs/>
          <w:sz w:val="28"/>
          <w:szCs w:val="28"/>
        </w:rPr>
      </w:pPr>
      <w:r w:rsidRPr="00B67E33">
        <w:rPr>
          <w:b/>
          <w:bCs/>
          <w:sz w:val="28"/>
          <w:szCs w:val="28"/>
        </w:rPr>
        <w:t>46. Правовое регулирование банковской деят</w:t>
      </w:r>
      <w:r w:rsidR="00B67E33" w:rsidRPr="00B67E33">
        <w:rPr>
          <w:b/>
          <w:bCs/>
          <w:sz w:val="28"/>
          <w:szCs w:val="28"/>
        </w:rPr>
        <w:t>ельности в Российской Федерации</w:t>
      </w:r>
    </w:p>
    <w:p w:rsidR="00B67E33" w:rsidRPr="00B67E33" w:rsidRDefault="00B67E33" w:rsidP="009D364A">
      <w:pPr>
        <w:tabs>
          <w:tab w:val="left" w:pos="1470"/>
        </w:tabs>
        <w:spacing w:line="360" w:lineRule="auto"/>
        <w:ind w:firstLine="709"/>
        <w:jc w:val="both"/>
        <w:rPr>
          <w:b/>
          <w:bCs/>
          <w:sz w:val="28"/>
          <w:szCs w:val="28"/>
        </w:rPr>
      </w:pPr>
    </w:p>
    <w:p w:rsidR="008A7635" w:rsidRDefault="008A7635" w:rsidP="009D364A">
      <w:pPr>
        <w:tabs>
          <w:tab w:val="left" w:pos="1470"/>
        </w:tabs>
        <w:spacing w:line="360" w:lineRule="auto"/>
        <w:ind w:firstLine="709"/>
        <w:jc w:val="both"/>
        <w:rPr>
          <w:sz w:val="28"/>
          <w:szCs w:val="28"/>
        </w:rPr>
      </w:pPr>
      <w:r w:rsidRPr="009D364A">
        <w:rPr>
          <w:sz w:val="28"/>
          <w:szCs w:val="28"/>
        </w:rPr>
        <w:t>Правовой основой банковской деятельности ,защищающей интересы населения и банковских структур, являются ФЗ от 03.02.1996г. №17-ФЗ ( в редакции от 21.03.2002г. №31-ФЗ) "О банках и банковской деятельности" и ФЗ</w:t>
      </w:r>
      <w:r w:rsidR="002F6BEA" w:rsidRPr="009D364A">
        <w:rPr>
          <w:sz w:val="28"/>
          <w:szCs w:val="28"/>
        </w:rPr>
        <w:t xml:space="preserve"> от 27.06.2002г.№86-ФЗ "О Центральном банке Российской Федерации".</w:t>
      </w:r>
    </w:p>
    <w:p w:rsidR="00C162D1" w:rsidRPr="00C162D1" w:rsidRDefault="00C162D1" w:rsidP="009D364A">
      <w:pPr>
        <w:tabs>
          <w:tab w:val="left" w:pos="1470"/>
        </w:tabs>
        <w:spacing w:line="360" w:lineRule="auto"/>
        <w:ind w:firstLine="709"/>
        <w:jc w:val="both"/>
        <w:rPr>
          <w:color w:val="FFFFFF"/>
          <w:sz w:val="28"/>
          <w:szCs w:val="28"/>
        </w:rPr>
      </w:pPr>
      <w:bookmarkStart w:id="0" w:name="_GoBack"/>
      <w:bookmarkEnd w:id="0"/>
    </w:p>
    <w:sectPr w:rsidR="00C162D1" w:rsidRPr="00C162D1" w:rsidSect="009D364A">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31" w:rsidRDefault="00066431">
      <w:r>
        <w:separator/>
      </w:r>
    </w:p>
  </w:endnote>
  <w:endnote w:type="continuationSeparator" w:id="0">
    <w:p w:rsidR="00066431" w:rsidRDefault="0006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31" w:rsidRDefault="00066431">
      <w:r>
        <w:separator/>
      </w:r>
    </w:p>
  </w:footnote>
  <w:footnote w:type="continuationSeparator" w:id="0">
    <w:p w:rsidR="00066431" w:rsidRDefault="00066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D1" w:rsidRPr="00C162D1" w:rsidRDefault="00C162D1" w:rsidP="00C162D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74D7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7A"/>
    <w:rsid w:val="00012D10"/>
    <w:rsid w:val="00031433"/>
    <w:rsid w:val="000371E9"/>
    <w:rsid w:val="000467D7"/>
    <w:rsid w:val="00060D22"/>
    <w:rsid w:val="00066431"/>
    <w:rsid w:val="00071D99"/>
    <w:rsid w:val="000A2D20"/>
    <w:rsid w:val="000A7C6C"/>
    <w:rsid w:val="000C2038"/>
    <w:rsid w:val="000C2131"/>
    <w:rsid w:val="000C5362"/>
    <w:rsid w:val="000C631D"/>
    <w:rsid w:val="000D6707"/>
    <w:rsid w:val="000E2B8F"/>
    <w:rsid w:val="000F6223"/>
    <w:rsid w:val="00110266"/>
    <w:rsid w:val="00115A15"/>
    <w:rsid w:val="0011743B"/>
    <w:rsid w:val="0015005C"/>
    <w:rsid w:val="0016311F"/>
    <w:rsid w:val="00194691"/>
    <w:rsid w:val="001962F9"/>
    <w:rsid w:val="001A39A4"/>
    <w:rsid w:val="001B4EDA"/>
    <w:rsid w:val="001D59D0"/>
    <w:rsid w:val="001E3BC4"/>
    <w:rsid w:val="001E3D96"/>
    <w:rsid w:val="002220C4"/>
    <w:rsid w:val="00244093"/>
    <w:rsid w:val="002476FB"/>
    <w:rsid w:val="00250057"/>
    <w:rsid w:val="00255FC8"/>
    <w:rsid w:val="0026029F"/>
    <w:rsid w:val="002654F6"/>
    <w:rsid w:val="002A21AB"/>
    <w:rsid w:val="002D3AC0"/>
    <w:rsid w:val="002F6BEA"/>
    <w:rsid w:val="00321CB7"/>
    <w:rsid w:val="00347D1C"/>
    <w:rsid w:val="00366C7C"/>
    <w:rsid w:val="00374EC4"/>
    <w:rsid w:val="003C6731"/>
    <w:rsid w:val="003D0CF9"/>
    <w:rsid w:val="003D32BA"/>
    <w:rsid w:val="003D334B"/>
    <w:rsid w:val="003F52A0"/>
    <w:rsid w:val="0041140E"/>
    <w:rsid w:val="0041233D"/>
    <w:rsid w:val="0041421C"/>
    <w:rsid w:val="00415164"/>
    <w:rsid w:val="004217FF"/>
    <w:rsid w:val="0045601E"/>
    <w:rsid w:val="00467AEF"/>
    <w:rsid w:val="00473E44"/>
    <w:rsid w:val="004876A4"/>
    <w:rsid w:val="004A01BF"/>
    <w:rsid w:val="004A76D4"/>
    <w:rsid w:val="004C1F66"/>
    <w:rsid w:val="004C65B2"/>
    <w:rsid w:val="004E7E94"/>
    <w:rsid w:val="005005AD"/>
    <w:rsid w:val="00510BB1"/>
    <w:rsid w:val="005112EF"/>
    <w:rsid w:val="00513249"/>
    <w:rsid w:val="00523478"/>
    <w:rsid w:val="005277B4"/>
    <w:rsid w:val="00547EAC"/>
    <w:rsid w:val="00591F69"/>
    <w:rsid w:val="005B4D61"/>
    <w:rsid w:val="005C5C49"/>
    <w:rsid w:val="005F3833"/>
    <w:rsid w:val="005F56CA"/>
    <w:rsid w:val="006162D9"/>
    <w:rsid w:val="00630FB8"/>
    <w:rsid w:val="00642593"/>
    <w:rsid w:val="0068247C"/>
    <w:rsid w:val="00696174"/>
    <w:rsid w:val="006A6EF1"/>
    <w:rsid w:val="006B31FC"/>
    <w:rsid w:val="006B39D5"/>
    <w:rsid w:val="006D11A7"/>
    <w:rsid w:val="006D4C9C"/>
    <w:rsid w:val="006D6DE5"/>
    <w:rsid w:val="007175CF"/>
    <w:rsid w:val="00720940"/>
    <w:rsid w:val="00724BAE"/>
    <w:rsid w:val="00730148"/>
    <w:rsid w:val="0075048E"/>
    <w:rsid w:val="00753F95"/>
    <w:rsid w:val="00757329"/>
    <w:rsid w:val="00781254"/>
    <w:rsid w:val="007A08EF"/>
    <w:rsid w:val="007A6762"/>
    <w:rsid w:val="007C4B86"/>
    <w:rsid w:val="007D4321"/>
    <w:rsid w:val="00800B99"/>
    <w:rsid w:val="00822B37"/>
    <w:rsid w:val="0082746E"/>
    <w:rsid w:val="00832626"/>
    <w:rsid w:val="0083387D"/>
    <w:rsid w:val="00834E2E"/>
    <w:rsid w:val="00836B99"/>
    <w:rsid w:val="00836F0F"/>
    <w:rsid w:val="00870F37"/>
    <w:rsid w:val="00884C18"/>
    <w:rsid w:val="008862BF"/>
    <w:rsid w:val="0089496B"/>
    <w:rsid w:val="008969BD"/>
    <w:rsid w:val="008A2BBB"/>
    <w:rsid w:val="008A7635"/>
    <w:rsid w:val="008D287E"/>
    <w:rsid w:val="008E484A"/>
    <w:rsid w:val="008E551C"/>
    <w:rsid w:val="008E73F9"/>
    <w:rsid w:val="0091180C"/>
    <w:rsid w:val="00915DBC"/>
    <w:rsid w:val="00915F67"/>
    <w:rsid w:val="00945035"/>
    <w:rsid w:val="00952581"/>
    <w:rsid w:val="00987673"/>
    <w:rsid w:val="009A0F34"/>
    <w:rsid w:val="009A1F9B"/>
    <w:rsid w:val="009B48C7"/>
    <w:rsid w:val="009C044E"/>
    <w:rsid w:val="009C2A24"/>
    <w:rsid w:val="009D364A"/>
    <w:rsid w:val="009E053B"/>
    <w:rsid w:val="009E7D7D"/>
    <w:rsid w:val="009F06DA"/>
    <w:rsid w:val="00A03907"/>
    <w:rsid w:val="00A1412A"/>
    <w:rsid w:val="00A17A30"/>
    <w:rsid w:val="00A30E31"/>
    <w:rsid w:val="00A874AC"/>
    <w:rsid w:val="00AA21DB"/>
    <w:rsid w:val="00AA447E"/>
    <w:rsid w:val="00AA47A5"/>
    <w:rsid w:val="00AA5F8C"/>
    <w:rsid w:val="00AA629A"/>
    <w:rsid w:val="00AB2067"/>
    <w:rsid w:val="00AC68F5"/>
    <w:rsid w:val="00AC6F81"/>
    <w:rsid w:val="00AD2207"/>
    <w:rsid w:val="00AF0130"/>
    <w:rsid w:val="00AF1A92"/>
    <w:rsid w:val="00B066CB"/>
    <w:rsid w:val="00B13681"/>
    <w:rsid w:val="00B17A7B"/>
    <w:rsid w:val="00B34E7A"/>
    <w:rsid w:val="00B67E33"/>
    <w:rsid w:val="00B71893"/>
    <w:rsid w:val="00B80C92"/>
    <w:rsid w:val="00B95F4C"/>
    <w:rsid w:val="00B97956"/>
    <w:rsid w:val="00BA1D39"/>
    <w:rsid w:val="00BB1433"/>
    <w:rsid w:val="00BB4CAE"/>
    <w:rsid w:val="00BB6C70"/>
    <w:rsid w:val="00BD1182"/>
    <w:rsid w:val="00C162D1"/>
    <w:rsid w:val="00C301C4"/>
    <w:rsid w:val="00C43DC0"/>
    <w:rsid w:val="00C675A8"/>
    <w:rsid w:val="00C73A7B"/>
    <w:rsid w:val="00CA135C"/>
    <w:rsid w:val="00CB03B7"/>
    <w:rsid w:val="00CD3C0B"/>
    <w:rsid w:val="00CE179A"/>
    <w:rsid w:val="00CF3FC0"/>
    <w:rsid w:val="00D14F4C"/>
    <w:rsid w:val="00D23890"/>
    <w:rsid w:val="00D41739"/>
    <w:rsid w:val="00D41AD2"/>
    <w:rsid w:val="00D43AFA"/>
    <w:rsid w:val="00D55F94"/>
    <w:rsid w:val="00D8632C"/>
    <w:rsid w:val="00D86E3C"/>
    <w:rsid w:val="00DA47D8"/>
    <w:rsid w:val="00DA4C08"/>
    <w:rsid w:val="00DC69DC"/>
    <w:rsid w:val="00DD6648"/>
    <w:rsid w:val="00DE64FE"/>
    <w:rsid w:val="00E17220"/>
    <w:rsid w:val="00E17982"/>
    <w:rsid w:val="00E42DB4"/>
    <w:rsid w:val="00E610E9"/>
    <w:rsid w:val="00E87DB8"/>
    <w:rsid w:val="00EA7708"/>
    <w:rsid w:val="00EC0DAA"/>
    <w:rsid w:val="00EC5C43"/>
    <w:rsid w:val="00EF0511"/>
    <w:rsid w:val="00EF768A"/>
    <w:rsid w:val="00EF7B26"/>
    <w:rsid w:val="00F7729D"/>
    <w:rsid w:val="00FA4AD8"/>
    <w:rsid w:val="00FA656E"/>
    <w:rsid w:val="00FB5404"/>
    <w:rsid w:val="00FD3332"/>
    <w:rsid w:val="00FE40E0"/>
    <w:rsid w:val="00FF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C96183-C9CE-4E0A-ACAF-8D11AAC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08"/>
    <w:rPr>
      <w:sz w:val="24"/>
      <w:szCs w:val="24"/>
    </w:rPr>
  </w:style>
  <w:style w:type="paragraph" w:styleId="2">
    <w:name w:val="heading 2"/>
    <w:basedOn w:val="a"/>
    <w:next w:val="a"/>
    <w:link w:val="20"/>
    <w:uiPriority w:val="99"/>
    <w:qFormat/>
    <w:rsid w:val="006D11A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A77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A770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A7708"/>
  </w:style>
  <w:style w:type="paragraph" w:styleId="a8">
    <w:name w:val="footnote text"/>
    <w:basedOn w:val="a"/>
    <w:link w:val="a9"/>
    <w:uiPriority w:val="99"/>
    <w:semiHidden/>
    <w:rsid w:val="00EA770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A7708"/>
    <w:rPr>
      <w:vertAlign w:val="superscript"/>
    </w:rPr>
  </w:style>
  <w:style w:type="table" w:styleId="ab">
    <w:name w:val="Table Grid"/>
    <w:basedOn w:val="a1"/>
    <w:uiPriority w:val="99"/>
    <w:rsid w:val="00EA7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w:basedOn w:val="a"/>
    <w:uiPriority w:val="99"/>
    <w:rsid w:val="006D11A7"/>
    <w:pPr>
      <w:ind w:left="283" w:hanging="283"/>
    </w:pPr>
  </w:style>
  <w:style w:type="paragraph" w:styleId="ad">
    <w:name w:val="Body Text"/>
    <w:basedOn w:val="a"/>
    <w:link w:val="ae"/>
    <w:uiPriority w:val="99"/>
    <w:rsid w:val="006D11A7"/>
    <w:pPr>
      <w:spacing w:after="120"/>
    </w:pPr>
  </w:style>
  <w:style w:type="character" w:customStyle="1" w:styleId="ae">
    <w:name w:val="Основной текст Знак"/>
    <w:link w:val="ad"/>
    <w:uiPriority w:val="99"/>
    <w:semiHidden/>
    <w:rPr>
      <w:sz w:val="24"/>
      <w:szCs w:val="24"/>
    </w:rPr>
  </w:style>
  <w:style w:type="paragraph" w:styleId="af">
    <w:name w:val="Body Text Indent"/>
    <w:basedOn w:val="a"/>
    <w:link w:val="af0"/>
    <w:uiPriority w:val="99"/>
    <w:rsid w:val="006D11A7"/>
    <w:pPr>
      <w:spacing w:after="120"/>
      <w:ind w:left="283"/>
    </w:pPr>
  </w:style>
  <w:style w:type="character" w:customStyle="1" w:styleId="af0">
    <w:name w:val="Основной текст с отступом Знак"/>
    <w:link w:val="af"/>
    <w:uiPriority w:val="99"/>
    <w:semiHidden/>
    <w:rPr>
      <w:sz w:val="24"/>
      <w:szCs w:val="24"/>
    </w:rPr>
  </w:style>
  <w:style w:type="character" w:styleId="af1">
    <w:name w:val="Hyperlink"/>
    <w:uiPriority w:val="99"/>
    <w:semiHidden/>
    <w:rsid w:val="00C16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44660">
      <w:marLeft w:val="0"/>
      <w:marRight w:val="0"/>
      <w:marTop w:val="0"/>
      <w:marBottom w:val="0"/>
      <w:divBdr>
        <w:top w:val="none" w:sz="0" w:space="0" w:color="auto"/>
        <w:left w:val="none" w:sz="0" w:space="0" w:color="auto"/>
        <w:bottom w:val="none" w:sz="0" w:space="0" w:color="auto"/>
        <w:right w:val="none" w:sz="0" w:space="0" w:color="auto"/>
      </w:divBdr>
    </w:div>
    <w:div w:id="2140344661">
      <w:marLeft w:val="0"/>
      <w:marRight w:val="0"/>
      <w:marTop w:val="0"/>
      <w:marBottom w:val="0"/>
      <w:divBdr>
        <w:top w:val="none" w:sz="0" w:space="0" w:color="auto"/>
        <w:left w:val="none" w:sz="0" w:space="0" w:color="auto"/>
        <w:bottom w:val="none" w:sz="0" w:space="0" w:color="auto"/>
        <w:right w:val="none" w:sz="0" w:space="0" w:color="auto"/>
      </w:divBdr>
    </w:div>
    <w:div w:id="2140344662">
      <w:marLeft w:val="0"/>
      <w:marRight w:val="0"/>
      <w:marTop w:val="0"/>
      <w:marBottom w:val="0"/>
      <w:divBdr>
        <w:top w:val="none" w:sz="0" w:space="0" w:color="auto"/>
        <w:left w:val="none" w:sz="0" w:space="0" w:color="auto"/>
        <w:bottom w:val="none" w:sz="0" w:space="0" w:color="auto"/>
        <w:right w:val="none" w:sz="0" w:space="0" w:color="auto"/>
      </w:divBdr>
    </w:div>
    <w:div w:id="2140344663">
      <w:marLeft w:val="0"/>
      <w:marRight w:val="0"/>
      <w:marTop w:val="0"/>
      <w:marBottom w:val="0"/>
      <w:divBdr>
        <w:top w:val="none" w:sz="0" w:space="0" w:color="auto"/>
        <w:left w:val="none" w:sz="0" w:space="0" w:color="auto"/>
        <w:bottom w:val="none" w:sz="0" w:space="0" w:color="auto"/>
        <w:right w:val="none" w:sz="0" w:space="0" w:color="auto"/>
      </w:divBdr>
    </w:div>
    <w:div w:id="2140344664">
      <w:marLeft w:val="0"/>
      <w:marRight w:val="0"/>
      <w:marTop w:val="0"/>
      <w:marBottom w:val="0"/>
      <w:divBdr>
        <w:top w:val="none" w:sz="0" w:space="0" w:color="auto"/>
        <w:left w:val="none" w:sz="0" w:space="0" w:color="auto"/>
        <w:bottom w:val="none" w:sz="0" w:space="0" w:color="auto"/>
        <w:right w:val="none" w:sz="0" w:space="0" w:color="auto"/>
      </w:divBdr>
    </w:div>
    <w:div w:id="2140344665">
      <w:marLeft w:val="0"/>
      <w:marRight w:val="0"/>
      <w:marTop w:val="0"/>
      <w:marBottom w:val="0"/>
      <w:divBdr>
        <w:top w:val="none" w:sz="0" w:space="0" w:color="auto"/>
        <w:left w:val="none" w:sz="0" w:space="0" w:color="auto"/>
        <w:bottom w:val="none" w:sz="0" w:space="0" w:color="auto"/>
        <w:right w:val="none" w:sz="0" w:space="0" w:color="auto"/>
      </w:divBdr>
    </w:div>
    <w:div w:id="2140344666">
      <w:marLeft w:val="0"/>
      <w:marRight w:val="0"/>
      <w:marTop w:val="0"/>
      <w:marBottom w:val="0"/>
      <w:divBdr>
        <w:top w:val="none" w:sz="0" w:space="0" w:color="auto"/>
        <w:left w:val="none" w:sz="0" w:space="0" w:color="auto"/>
        <w:bottom w:val="none" w:sz="0" w:space="0" w:color="auto"/>
        <w:right w:val="none" w:sz="0" w:space="0" w:color="auto"/>
      </w:divBdr>
    </w:div>
    <w:div w:id="2140344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Uaer</dc:creator>
  <cp:keywords/>
  <dc:description/>
  <cp:lastModifiedBy>admin</cp:lastModifiedBy>
  <cp:revision>2</cp:revision>
  <dcterms:created xsi:type="dcterms:W3CDTF">2014-03-27T03:36:00Z</dcterms:created>
  <dcterms:modified xsi:type="dcterms:W3CDTF">2014-03-27T03:36:00Z</dcterms:modified>
</cp:coreProperties>
</file>