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C8" w:rsidRPr="001C55FA" w:rsidRDefault="00C02CC8" w:rsidP="001C55FA">
      <w:pPr>
        <w:keepNext/>
        <w:spacing w:line="360" w:lineRule="auto"/>
        <w:ind w:firstLine="720"/>
        <w:jc w:val="center"/>
        <w:rPr>
          <w:sz w:val="28"/>
        </w:rPr>
      </w:pPr>
      <w:r w:rsidRPr="001C55FA">
        <w:rPr>
          <w:sz w:val="28"/>
        </w:rPr>
        <w:t>МИНИСТЕРСТВО ОБРАЗОВАНИЯ И НАУКИ</w:t>
      </w:r>
    </w:p>
    <w:p w:rsidR="00C02CC8" w:rsidRPr="001C55FA" w:rsidRDefault="00C02CC8" w:rsidP="001C55FA">
      <w:pPr>
        <w:keepNext/>
        <w:spacing w:line="360" w:lineRule="auto"/>
        <w:ind w:firstLine="720"/>
        <w:jc w:val="center"/>
        <w:rPr>
          <w:sz w:val="28"/>
        </w:rPr>
      </w:pPr>
      <w:r w:rsidRPr="001C55FA">
        <w:rPr>
          <w:sz w:val="28"/>
        </w:rPr>
        <w:t>РОССИЙСКОЙ ФЕДЕРАЦИИ</w:t>
      </w:r>
    </w:p>
    <w:p w:rsidR="007D08BB" w:rsidRPr="001C55FA" w:rsidRDefault="007D08BB" w:rsidP="001C55FA">
      <w:pPr>
        <w:keepNext/>
        <w:spacing w:line="360" w:lineRule="auto"/>
        <w:ind w:firstLine="720"/>
        <w:jc w:val="center"/>
        <w:rPr>
          <w:sz w:val="28"/>
        </w:rPr>
      </w:pPr>
      <w:r w:rsidRPr="001C55FA">
        <w:rPr>
          <w:sz w:val="28"/>
        </w:rPr>
        <w:t>федеральное агентство по образованию</w:t>
      </w:r>
    </w:p>
    <w:p w:rsidR="00C02CC8" w:rsidRPr="001C55FA" w:rsidRDefault="00C02CC8" w:rsidP="001C55FA">
      <w:pPr>
        <w:keepNext/>
        <w:spacing w:line="360" w:lineRule="auto"/>
        <w:ind w:firstLine="720"/>
        <w:jc w:val="center"/>
        <w:rPr>
          <w:b/>
          <w:sz w:val="28"/>
        </w:rPr>
      </w:pPr>
      <w:r w:rsidRPr="001C55FA">
        <w:rPr>
          <w:b/>
          <w:sz w:val="28"/>
        </w:rPr>
        <w:t>Санкт-Петербургская государственная академия</w:t>
      </w:r>
      <w:r w:rsidRPr="001C55FA">
        <w:rPr>
          <w:b/>
          <w:sz w:val="28"/>
        </w:rPr>
        <w:br/>
        <w:t>сервиса и экономики</w:t>
      </w:r>
    </w:p>
    <w:p w:rsidR="00C02CC8" w:rsidRPr="001C55FA" w:rsidRDefault="00C02CC8" w:rsidP="001C55FA">
      <w:pPr>
        <w:keepNext/>
        <w:spacing w:line="360" w:lineRule="auto"/>
        <w:ind w:firstLine="720"/>
        <w:jc w:val="center"/>
        <w:rPr>
          <w:sz w:val="28"/>
        </w:rPr>
      </w:pPr>
      <w:r w:rsidRPr="001C55FA">
        <w:rPr>
          <w:sz w:val="28"/>
        </w:rPr>
        <w:t xml:space="preserve">Кафедра «Экономика </w:t>
      </w:r>
      <w:r w:rsidR="007D08BB" w:rsidRPr="001C55FA">
        <w:rPr>
          <w:sz w:val="28"/>
        </w:rPr>
        <w:t>и управление на предприятии</w:t>
      </w:r>
      <w:r w:rsidR="007D08BB" w:rsidRPr="001C55FA">
        <w:rPr>
          <w:sz w:val="28"/>
        </w:rPr>
        <w:br/>
        <w:t>сферы сервиса</w:t>
      </w:r>
      <w:r w:rsidRPr="001C55FA">
        <w:rPr>
          <w:sz w:val="28"/>
        </w:rPr>
        <w:t>»</w:t>
      </w:r>
    </w:p>
    <w:p w:rsidR="00C02CC8" w:rsidRPr="001C55FA" w:rsidRDefault="00C02CC8" w:rsidP="001C55FA">
      <w:pPr>
        <w:keepNext/>
        <w:spacing w:line="360" w:lineRule="auto"/>
        <w:ind w:firstLine="720"/>
        <w:jc w:val="both"/>
        <w:rPr>
          <w:sz w:val="28"/>
        </w:rPr>
      </w:pPr>
    </w:p>
    <w:p w:rsidR="00C02CC8" w:rsidRPr="001C55FA" w:rsidRDefault="007D08BB" w:rsidP="001C55FA">
      <w:pPr>
        <w:pStyle w:val="a3"/>
        <w:keepNext/>
        <w:widowControl w:val="0"/>
        <w:spacing w:line="360" w:lineRule="auto"/>
        <w:ind w:firstLine="720"/>
        <w:jc w:val="both"/>
        <w:rPr>
          <w:b/>
          <w:bCs/>
          <w:sz w:val="28"/>
        </w:rPr>
      </w:pPr>
      <w:r w:rsidRPr="001C55FA">
        <w:rPr>
          <w:b/>
          <w:bCs/>
          <w:sz w:val="28"/>
        </w:rPr>
        <w:t>Елена Васильевна Ялунер</w:t>
      </w:r>
    </w:p>
    <w:p w:rsidR="00C02CC8" w:rsidRPr="001C55FA" w:rsidRDefault="00C02CC8" w:rsidP="001C55FA">
      <w:pPr>
        <w:pStyle w:val="a3"/>
        <w:keepNext/>
        <w:widowControl w:val="0"/>
        <w:spacing w:line="360" w:lineRule="auto"/>
        <w:ind w:firstLine="720"/>
        <w:jc w:val="both"/>
        <w:rPr>
          <w:b/>
          <w:bCs/>
          <w:sz w:val="28"/>
        </w:rPr>
      </w:pPr>
    </w:p>
    <w:p w:rsidR="00C02CC8" w:rsidRPr="001C55FA" w:rsidRDefault="00C02CC8" w:rsidP="001C55FA">
      <w:pPr>
        <w:keepNext/>
        <w:spacing w:line="360" w:lineRule="auto"/>
        <w:ind w:firstLine="720"/>
        <w:jc w:val="both"/>
        <w:rPr>
          <w:sz w:val="28"/>
        </w:rPr>
      </w:pPr>
    </w:p>
    <w:p w:rsidR="00C02CC8" w:rsidRPr="001C55FA" w:rsidRDefault="00C02CC8" w:rsidP="001C55FA">
      <w:pPr>
        <w:keepNext/>
        <w:spacing w:line="360" w:lineRule="auto"/>
        <w:ind w:firstLine="720"/>
        <w:jc w:val="both"/>
        <w:rPr>
          <w:sz w:val="28"/>
        </w:rPr>
      </w:pPr>
    </w:p>
    <w:p w:rsidR="00C02CC8" w:rsidRPr="001C55FA" w:rsidRDefault="00C02CC8" w:rsidP="001C55FA">
      <w:pPr>
        <w:keepNext/>
        <w:spacing w:line="360" w:lineRule="auto"/>
        <w:ind w:firstLine="720"/>
        <w:jc w:val="both"/>
        <w:rPr>
          <w:sz w:val="28"/>
        </w:rPr>
      </w:pPr>
    </w:p>
    <w:p w:rsidR="00C02CC8" w:rsidRPr="001C55FA" w:rsidRDefault="007D08BB" w:rsidP="001C55FA">
      <w:pPr>
        <w:keepNext/>
        <w:spacing w:line="360" w:lineRule="auto"/>
        <w:ind w:firstLine="720"/>
        <w:jc w:val="center"/>
        <w:rPr>
          <w:b/>
          <w:bCs/>
          <w:sz w:val="28"/>
        </w:rPr>
      </w:pPr>
      <w:r w:rsidRPr="001C55FA">
        <w:rPr>
          <w:b/>
          <w:bCs/>
          <w:sz w:val="28"/>
        </w:rPr>
        <w:t>Бизнес-планирование</w:t>
      </w:r>
      <w:r w:rsidR="001C55FA" w:rsidRPr="001C55FA">
        <w:rPr>
          <w:b/>
          <w:bCs/>
          <w:sz w:val="28"/>
        </w:rPr>
        <w:t xml:space="preserve"> </w:t>
      </w:r>
      <w:r w:rsidRPr="001C55FA">
        <w:rPr>
          <w:b/>
          <w:bCs/>
          <w:sz w:val="28"/>
        </w:rPr>
        <w:t>в сфере сервиса</w:t>
      </w:r>
    </w:p>
    <w:p w:rsidR="00C02CC8" w:rsidRPr="001C55FA" w:rsidRDefault="00C02CC8" w:rsidP="001C55FA">
      <w:pPr>
        <w:keepNext/>
        <w:spacing w:line="360" w:lineRule="auto"/>
        <w:ind w:firstLine="720"/>
        <w:jc w:val="center"/>
        <w:rPr>
          <w:sz w:val="28"/>
        </w:rPr>
      </w:pPr>
    </w:p>
    <w:p w:rsidR="00C02CC8" w:rsidRPr="001C55FA" w:rsidRDefault="00C02CC8" w:rsidP="001C55FA">
      <w:pPr>
        <w:keepNext/>
        <w:spacing w:line="360" w:lineRule="auto"/>
        <w:ind w:firstLine="720"/>
        <w:jc w:val="both"/>
        <w:rPr>
          <w:sz w:val="28"/>
        </w:rPr>
      </w:pPr>
    </w:p>
    <w:p w:rsidR="00C02CC8" w:rsidRPr="001C55FA" w:rsidRDefault="00C02CC8" w:rsidP="001C55FA">
      <w:pPr>
        <w:pStyle w:val="21"/>
        <w:keepNext/>
        <w:widowControl w:val="0"/>
        <w:spacing w:line="360" w:lineRule="auto"/>
        <w:ind w:firstLine="720"/>
      </w:pPr>
      <w:r w:rsidRPr="001C55FA">
        <w:t>Методические указания по выполнению контрольной работы для студентов специальности 060800</w:t>
      </w:r>
    </w:p>
    <w:p w:rsidR="00C02CC8" w:rsidRPr="001C55FA" w:rsidRDefault="00C02CC8" w:rsidP="001C55FA">
      <w:pPr>
        <w:pStyle w:val="21"/>
        <w:keepNext/>
        <w:widowControl w:val="0"/>
        <w:spacing w:line="360" w:lineRule="auto"/>
        <w:ind w:firstLine="720"/>
      </w:pPr>
      <w:r w:rsidRPr="001C55FA">
        <w:t>«Экономика и управление на предприяти</w:t>
      </w:r>
      <w:r w:rsidR="007D08BB" w:rsidRPr="001C55FA">
        <w:t>ях</w:t>
      </w:r>
      <w:r w:rsidRPr="001C55FA">
        <w:t xml:space="preserve"> сфер</w:t>
      </w:r>
      <w:r w:rsidR="007D08BB" w:rsidRPr="001C55FA">
        <w:t>ы</w:t>
      </w:r>
      <w:r w:rsidRPr="001C55FA">
        <w:t xml:space="preserve"> сервиса»</w:t>
      </w:r>
    </w:p>
    <w:p w:rsidR="00C02CC8" w:rsidRPr="001C55FA" w:rsidRDefault="00C02CC8" w:rsidP="001C55FA">
      <w:pPr>
        <w:keepNext/>
        <w:spacing w:line="360" w:lineRule="auto"/>
        <w:ind w:firstLine="720"/>
        <w:jc w:val="both"/>
        <w:rPr>
          <w:sz w:val="28"/>
        </w:rPr>
      </w:pPr>
    </w:p>
    <w:p w:rsidR="00C02CC8" w:rsidRPr="001C55FA" w:rsidRDefault="00C02CC8" w:rsidP="001C55FA">
      <w:pPr>
        <w:keepNext/>
        <w:spacing w:line="360" w:lineRule="auto"/>
        <w:ind w:firstLine="720"/>
        <w:jc w:val="both"/>
        <w:rPr>
          <w:sz w:val="28"/>
        </w:rPr>
      </w:pPr>
    </w:p>
    <w:p w:rsidR="004B7098" w:rsidRPr="001C55FA" w:rsidRDefault="004B7098" w:rsidP="001C55FA">
      <w:pPr>
        <w:keepNext/>
        <w:spacing w:line="360" w:lineRule="auto"/>
        <w:ind w:firstLine="720"/>
        <w:jc w:val="both"/>
        <w:rPr>
          <w:sz w:val="28"/>
        </w:rPr>
      </w:pPr>
    </w:p>
    <w:p w:rsidR="004B7098" w:rsidRPr="001C55FA" w:rsidRDefault="004B7098" w:rsidP="001C55FA">
      <w:pPr>
        <w:keepNext/>
        <w:spacing w:line="360" w:lineRule="auto"/>
        <w:ind w:firstLine="720"/>
        <w:jc w:val="both"/>
        <w:rPr>
          <w:sz w:val="28"/>
        </w:rPr>
      </w:pPr>
    </w:p>
    <w:p w:rsidR="004B7098" w:rsidRPr="001C55FA" w:rsidRDefault="004B7098" w:rsidP="001C55FA">
      <w:pPr>
        <w:keepNext/>
        <w:spacing w:line="360" w:lineRule="auto"/>
        <w:ind w:firstLine="720"/>
        <w:jc w:val="both"/>
        <w:rPr>
          <w:sz w:val="28"/>
        </w:rPr>
      </w:pPr>
    </w:p>
    <w:p w:rsidR="00C02CC8" w:rsidRDefault="00C02CC8" w:rsidP="001C55FA">
      <w:pPr>
        <w:keepNext/>
        <w:spacing w:line="360" w:lineRule="auto"/>
        <w:ind w:firstLine="720"/>
        <w:jc w:val="both"/>
        <w:rPr>
          <w:sz w:val="28"/>
        </w:rPr>
      </w:pPr>
    </w:p>
    <w:p w:rsidR="001C55FA" w:rsidRPr="001C55FA" w:rsidRDefault="001C55FA" w:rsidP="001C55FA">
      <w:pPr>
        <w:keepNext/>
        <w:spacing w:line="360" w:lineRule="auto"/>
        <w:ind w:firstLine="720"/>
        <w:jc w:val="both"/>
        <w:rPr>
          <w:sz w:val="28"/>
        </w:rPr>
      </w:pPr>
    </w:p>
    <w:p w:rsidR="00C02CC8" w:rsidRPr="001C55FA" w:rsidRDefault="00C02CC8" w:rsidP="001C55FA">
      <w:pPr>
        <w:keepNext/>
        <w:spacing w:line="360" w:lineRule="auto"/>
        <w:ind w:firstLine="720"/>
        <w:jc w:val="both"/>
        <w:rPr>
          <w:sz w:val="28"/>
        </w:rPr>
      </w:pPr>
    </w:p>
    <w:p w:rsidR="00C02CC8" w:rsidRPr="001C55FA" w:rsidRDefault="00C02CC8" w:rsidP="001C55FA">
      <w:pPr>
        <w:keepNext/>
        <w:spacing w:line="360" w:lineRule="auto"/>
        <w:ind w:firstLine="720"/>
        <w:jc w:val="both"/>
        <w:rPr>
          <w:sz w:val="28"/>
        </w:rPr>
      </w:pPr>
    </w:p>
    <w:p w:rsidR="00C02CC8" w:rsidRPr="001C55FA" w:rsidRDefault="00C02CC8" w:rsidP="001C55FA">
      <w:pPr>
        <w:keepNext/>
        <w:spacing w:line="360" w:lineRule="auto"/>
        <w:ind w:firstLine="720"/>
        <w:jc w:val="center"/>
        <w:rPr>
          <w:sz w:val="28"/>
        </w:rPr>
      </w:pPr>
      <w:r w:rsidRPr="001C55FA">
        <w:rPr>
          <w:sz w:val="28"/>
        </w:rPr>
        <w:t>Санкт-Петербург</w:t>
      </w:r>
    </w:p>
    <w:p w:rsidR="00C02CC8" w:rsidRPr="001C55FA" w:rsidRDefault="00C02CC8" w:rsidP="001C55FA">
      <w:pPr>
        <w:keepNext/>
        <w:spacing w:line="360" w:lineRule="auto"/>
        <w:ind w:firstLine="720"/>
        <w:jc w:val="center"/>
        <w:rPr>
          <w:sz w:val="28"/>
        </w:rPr>
      </w:pPr>
      <w:r w:rsidRPr="001C55FA">
        <w:rPr>
          <w:sz w:val="28"/>
        </w:rPr>
        <w:t>200</w:t>
      </w:r>
      <w:r w:rsidR="007D08BB" w:rsidRPr="001C55FA">
        <w:rPr>
          <w:sz w:val="28"/>
        </w:rPr>
        <w:t>5</w:t>
      </w:r>
    </w:p>
    <w:p w:rsidR="00C02CC8" w:rsidRPr="001C55FA" w:rsidRDefault="001C55FA" w:rsidP="001C55FA">
      <w:pPr>
        <w:pStyle w:val="a5"/>
        <w:keepNext/>
        <w:widowControl w:val="0"/>
        <w:spacing w:line="360" w:lineRule="auto"/>
        <w:ind w:firstLine="720"/>
      </w:pPr>
      <w:r w:rsidRPr="001C55FA">
        <w:br w:type="page"/>
      </w:r>
      <w:r w:rsidR="00C02CC8" w:rsidRPr="001C55FA">
        <w:t xml:space="preserve">Одобрены на заседании кафедры «Экономика </w:t>
      </w:r>
      <w:r w:rsidR="007D08BB" w:rsidRPr="001C55FA">
        <w:t>и управление предприятием сферы сервиса</w:t>
      </w:r>
      <w:r w:rsidR="00C02CC8" w:rsidRPr="001C55FA">
        <w:t>», протокол №</w:t>
      </w:r>
      <w:r w:rsidR="007D08BB" w:rsidRPr="001C55FA">
        <w:t>8</w:t>
      </w:r>
      <w:r w:rsidR="00C02CC8" w:rsidRPr="001C55FA">
        <w:t xml:space="preserve"> от </w:t>
      </w:r>
      <w:r w:rsidR="007D08BB" w:rsidRPr="001C55FA">
        <w:t>5 апреля</w:t>
      </w:r>
      <w:r w:rsidR="00C02CC8" w:rsidRPr="001C55FA">
        <w:t xml:space="preserve"> 200</w:t>
      </w:r>
      <w:r w:rsidR="007D08BB" w:rsidRPr="001C55FA">
        <w:t>5</w:t>
      </w:r>
      <w:r w:rsidR="00C02CC8" w:rsidRPr="001C55FA">
        <w:t xml:space="preserve"> г.</w:t>
      </w:r>
    </w:p>
    <w:p w:rsidR="00C02CC8" w:rsidRPr="001C55FA" w:rsidRDefault="00C02CC8" w:rsidP="001C55FA">
      <w:pPr>
        <w:pStyle w:val="a5"/>
        <w:keepNext/>
        <w:widowControl w:val="0"/>
        <w:spacing w:line="360" w:lineRule="auto"/>
        <w:ind w:firstLine="720"/>
      </w:pPr>
    </w:p>
    <w:p w:rsidR="00C02CC8" w:rsidRPr="001C55FA" w:rsidRDefault="00C02CC8" w:rsidP="001C55FA">
      <w:pPr>
        <w:pStyle w:val="a5"/>
        <w:keepNext/>
        <w:widowControl w:val="0"/>
        <w:spacing w:line="360" w:lineRule="auto"/>
        <w:ind w:firstLine="720"/>
      </w:pPr>
      <w:r w:rsidRPr="001C55FA">
        <w:t xml:space="preserve">Утверждены Методическим Советом </w:t>
      </w:r>
      <w:r w:rsidR="00552063" w:rsidRPr="001C55FA">
        <w:t>ИЭУСС</w:t>
      </w:r>
      <w:r w:rsidRPr="001C55FA">
        <w:t>, протокол №</w:t>
      </w:r>
      <w:r w:rsidR="00552063" w:rsidRPr="001C55FA">
        <w:t>5</w:t>
      </w:r>
      <w:r w:rsidRPr="001C55FA">
        <w:t xml:space="preserve"> от </w:t>
      </w:r>
      <w:r w:rsidR="00552063" w:rsidRPr="001C55FA">
        <w:t>6 апреля</w:t>
      </w:r>
      <w:r w:rsidRPr="001C55FA">
        <w:t xml:space="preserve"> 200</w:t>
      </w:r>
      <w:r w:rsidR="00552063" w:rsidRPr="001C55FA">
        <w:t>5</w:t>
      </w:r>
      <w:r w:rsidRPr="001C55FA">
        <w:t xml:space="preserve"> г.</w:t>
      </w:r>
    </w:p>
    <w:p w:rsidR="00C02CC8" w:rsidRPr="001C55FA" w:rsidRDefault="00C02CC8" w:rsidP="001C55FA">
      <w:pPr>
        <w:pStyle w:val="a5"/>
        <w:keepNext/>
        <w:widowControl w:val="0"/>
        <w:spacing w:line="360" w:lineRule="auto"/>
        <w:ind w:firstLine="720"/>
      </w:pPr>
    </w:p>
    <w:p w:rsidR="00C02CC8" w:rsidRPr="001C55FA" w:rsidRDefault="00552063" w:rsidP="001C55FA">
      <w:pPr>
        <w:pStyle w:val="a5"/>
        <w:keepNext/>
        <w:widowControl w:val="0"/>
        <w:spacing w:line="360" w:lineRule="auto"/>
        <w:ind w:firstLine="720"/>
      </w:pPr>
      <w:r w:rsidRPr="001C55FA">
        <w:rPr>
          <w:b/>
          <w:bCs/>
          <w:i/>
        </w:rPr>
        <w:t>Ялунер Е.В.</w:t>
      </w:r>
      <w:r w:rsidRPr="001C55FA">
        <w:rPr>
          <w:b/>
          <w:bCs/>
        </w:rPr>
        <w:t xml:space="preserve"> Бизнес-планирование на предприятиях сферы сервиса</w:t>
      </w:r>
      <w:r w:rsidR="00C02CC8" w:rsidRPr="001C55FA">
        <w:rPr>
          <w:b/>
          <w:bCs/>
        </w:rPr>
        <w:t>.</w:t>
      </w:r>
      <w:r w:rsidR="00C02CC8" w:rsidRPr="001C55FA">
        <w:t xml:space="preserve"> Методические указания по выполнению контрольной работы для студентов специальности 060800 «Экономика и управление на предприятии сфер</w:t>
      </w:r>
      <w:r w:rsidRPr="001C55FA">
        <w:t>ы</w:t>
      </w:r>
      <w:r w:rsidR="00C02CC8" w:rsidRPr="001C55FA">
        <w:t xml:space="preserve"> сервиса». – СПб.: Изд-во СПб ГАСЭ, 200</w:t>
      </w:r>
      <w:r w:rsidRPr="001C55FA">
        <w:t>5</w:t>
      </w:r>
      <w:r w:rsidR="00C02CC8" w:rsidRPr="001C55FA">
        <w:t>. – 1</w:t>
      </w:r>
      <w:r w:rsidRPr="001C55FA">
        <w:t>1</w:t>
      </w:r>
      <w:r w:rsidR="00C02CC8" w:rsidRPr="001C55FA">
        <w:t xml:space="preserve"> с.</w:t>
      </w:r>
    </w:p>
    <w:p w:rsidR="00C02CC8" w:rsidRPr="001C55FA" w:rsidRDefault="00C02CC8" w:rsidP="001C55FA">
      <w:pPr>
        <w:pStyle w:val="a5"/>
        <w:keepNext/>
        <w:widowControl w:val="0"/>
        <w:spacing w:line="360" w:lineRule="auto"/>
        <w:ind w:firstLine="720"/>
      </w:pPr>
    </w:p>
    <w:p w:rsidR="00552063" w:rsidRPr="001C55FA" w:rsidRDefault="00552063" w:rsidP="001C55FA">
      <w:pPr>
        <w:pStyle w:val="a5"/>
        <w:keepNext/>
        <w:widowControl w:val="0"/>
        <w:spacing w:line="360" w:lineRule="auto"/>
        <w:ind w:firstLine="720"/>
      </w:pPr>
      <w:r w:rsidRPr="001C55FA">
        <w:t>Научный редактор:</w:t>
      </w:r>
      <w:r w:rsidRPr="001C55FA">
        <w:tab/>
        <w:t>д-р экон. наук, профессор В.Н. Соловьев</w:t>
      </w:r>
    </w:p>
    <w:p w:rsidR="00C02CC8" w:rsidRPr="001C55FA" w:rsidRDefault="00C02CC8" w:rsidP="001C55FA">
      <w:pPr>
        <w:pStyle w:val="a5"/>
        <w:keepNext/>
        <w:widowControl w:val="0"/>
        <w:spacing w:line="360" w:lineRule="auto"/>
        <w:ind w:firstLine="720"/>
      </w:pPr>
      <w:r w:rsidRPr="001C55FA">
        <w:t>Составитель:</w:t>
      </w:r>
      <w:r w:rsidRPr="001C55FA">
        <w:tab/>
      </w:r>
      <w:r w:rsidR="00552063" w:rsidRPr="001C55FA">
        <w:t>канд. экон.</w:t>
      </w:r>
      <w:r w:rsidRPr="001C55FA">
        <w:t xml:space="preserve"> наук, </w:t>
      </w:r>
      <w:r w:rsidR="00552063" w:rsidRPr="001C55FA">
        <w:t>доцент кафедры «</w:t>
      </w:r>
      <w:r w:rsidR="00B26BC0" w:rsidRPr="001C55FA">
        <w:t>ЭУПС</w:t>
      </w:r>
      <w:r w:rsidR="00552063" w:rsidRPr="001C55FA">
        <w:t>»</w:t>
      </w:r>
      <w:r w:rsidRPr="001C55FA">
        <w:t xml:space="preserve"> </w:t>
      </w:r>
      <w:r w:rsidR="00B26BC0" w:rsidRPr="001C55FA">
        <w:t>Е.В. Ялунер</w:t>
      </w:r>
    </w:p>
    <w:p w:rsidR="00B26BC0" w:rsidRPr="001C55FA" w:rsidRDefault="00C02CC8" w:rsidP="001C55FA">
      <w:pPr>
        <w:pStyle w:val="a5"/>
        <w:keepNext/>
        <w:widowControl w:val="0"/>
        <w:tabs>
          <w:tab w:val="left" w:pos="2880"/>
        </w:tabs>
        <w:spacing w:line="360" w:lineRule="auto"/>
        <w:ind w:firstLine="720"/>
      </w:pPr>
      <w:r w:rsidRPr="001C55FA">
        <w:t>Рецензент</w:t>
      </w:r>
      <w:r w:rsidR="00B26BC0" w:rsidRPr="001C55FA">
        <w:t>ы</w:t>
      </w:r>
      <w:r w:rsidRPr="001C55FA">
        <w:t>:</w:t>
      </w:r>
      <w:r w:rsidRPr="001C55FA">
        <w:tab/>
      </w:r>
      <w:r w:rsidR="00B26BC0" w:rsidRPr="001C55FA">
        <w:t>д-р экон.</w:t>
      </w:r>
      <w:r w:rsidRPr="001C55FA">
        <w:t xml:space="preserve"> наук, </w:t>
      </w:r>
      <w:r w:rsidR="00B26BC0" w:rsidRPr="001C55FA">
        <w:t xml:space="preserve">профессор И.Н. Гаврильчак </w:t>
      </w:r>
    </w:p>
    <w:p w:rsidR="00C02CC8" w:rsidRPr="001C55FA" w:rsidRDefault="00B26BC0" w:rsidP="001C55FA">
      <w:pPr>
        <w:pStyle w:val="a5"/>
        <w:keepNext/>
        <w:widowControl w:val="0"/>
        <w:tabs>
          <w:tab w:val="left" w:pos="2880"/>
        </w:tabs>
        <w:spacing w:line="360" w:lineRule="auto"/>
        <w:ind w:firstLine="720"/>
      </w:pPr>
      <w:r w:rsidRPr="001C55FA">
        <w:tab/>
        <w:t xml:space="preserve">канд. экон. наук, </w:t>
      </w:r>
      <w:r w:rsidR="00C02CC8" w:rsidRPr="001C55FA">
        <w:t>доц</w:t>
      </w:r>
      <w:r w:rsidRPr="001C55FA">
        <w:t>ент</w:t>
      </w:r>
      <w:r w:rsidR="00C02CC8" w:rsidRPr="001C55FA">
        <w:t xml:space="preserve"> </w:t>
      </w:r>
      <w:r w:rsidRPr="001C55FA">
        <w:t>И.Ю. Левитина</w:t>
      </w:r>
    </w:p>
    <w:p w:rsidR="00C02CC8" w:rsidRPr="001C55FA" w:rsidRDefault="001C55FA" w:rsidP="001C55FA">
      <w:pPr>
        <w:pStyle w:val="a5"/>
        <w:keepNext/>
        <w:widowControl w:val="0"/>
        <w:spacing w:line="360" w:lineRule="auto"/>
        <w:ind w:firstLine="720"/>
        <w:rPr>
          <w:b/>
          <w:szCs w:val="28"/>
        </w:rPr>
      </w:pPr>
      <w:r w:rsidRPr="001C55FA">
        <w:rPr>
          <w:b/>
          <w:szCs w:val="28"/>
        </w:rPr>
        <w:br w:type="page"/>
      </w:r>
      <w:r w:rsidR="00B26BC0" w:rsidRPr="001C55FA">
        <w:rPr>
          <w:b/>
          <w:szCs w:val="28"/>
        </w:rPr>
        <w:t>Содержание</w:t>
      </w:r>
    </w:p>
    <w:p w:rsidR="00C02CC8" w:rsidRPr="001C55FA" w:rsidRDefault="00C02CC8" w:rsidP="001C55FA">
      <w:pPr>
        <w:pStyle w:val="a5"/>
        <w:keepNext/>
        <w:widowControl w:val="0"/>
        <w:spacing w:line="360" w:lineRule="auto"/>
        <w:ind w:firstLine="720"/>
      </w:pPr>
    </w:p>
    <w:p w:rsidR="001C55FA" w:rsidRPr="001C55FA" w:rsidRDefault="00402675" w:rsidP="001C55FA">
      <w:pPr>
        <w:pStyle w:val="11"/>
        <w:keepNext/>
        <w:widowControl w:val="0"/>
        <w:ind w:left="0" w:firstLine="0"/>
        <w:rPr>
          <w:rStyle w:val="a7"/>
          <w:noProof/>
          <w:color w:val="auto"/>
          <w:sz w:val="28"/>
          <w:u w:val="none"/>
        </w:rPr>
      </w:pPr>
      <w:r w:rsidRPr="001C55FA">
        <w:rPr>
          <w:rStyle w:val="a7"/>
          <w:color w:val="auto"/>
          <w:sz w:val="28"/>
          <w:u w:val="none"/>
        </w:rPr>
        <w:fldChar w:fldCharType="begin"/>
      </w:r>
      <w:r w:rsidRPr="001C55FA">
        <w:rPr>
          <w:rStyle w:val="a7"/>
          <w:color w:val="auto"/>
          <w:sz w:val="28"/>
          <w:u w:val="none"/>
        </w:rPr>
        <w:instrText xml:space="preserve"> TOC \o "1-3" \h \z \u </w:instrText>
      </w:r>
      <w:r w:rsidRPr="001C55FA">
        <w:rPr>
          <w:rStyle w:val="a7"/>
          <w:color w:val="auto"/>
          <w:sz w:val="28"/>
          <w:u w:val="none"/>
        </w:rPr>
        <w:fldChar w:fldCharType="separate"/>
      </w:r>
      <w:hyperlink w:anchor="_Toc141246544" w:history="1">
        <w:r w:rsidR="005D05E4" w:rsidRPr="001C55FA">
          <w:rPr>
            <w:rStyle w:val="a7"/>
            <w:b/>
            <w:noProof/>
            <w:color w:val="auto"/>
            <w:sz w:val="28"/>
            <w:u w:val="none"/>
          </w:rPr>
          <w:t>1. ЦЕЛИ И ЗАДАЧИ КУРСА</w:t>
        </w:r>
      </w:hyperlink>
    </w:p>
    <w:p w:rsidR="005D05E4" w:rsidRPr="001C55FA" w:rsidRDefault="005D4C1B" w:rsidP="001C55FA">
      <w:pPr>
        <w:pStyle w:val="11"/>
        <w:keepNext/>
        <w:widowControl w:val="0"/>
        <w:ind w:left="0" w:firstLine="0"/>
        <w:rPr>
          <w:noProof/>
          <w:sz w:val="28"/>
        </w:rPr>
      </w:pPr>
      <w:hyperlink w:anchor="_Toc141246545" w:history="1">
        <w:r w:rsidR="005D05E4" w:rsidRPr="001C55FA">
          <w:rPr>
            <w:rStyle w:val="a7"/>
            <w:b/>
            <w:noProof/>
            <w:color w:val="auto"/>
            <w:sz w:val="28"/>
            <w:u w:val="none"/>
          </w:rPr>
          <w:t>2. МЕТОДИЧЕСКИЕ УКАЗАНИЯ О ПОРЯДКЕ ИЗУЧЕНИЯ КУРСА</w:t>
        </w:r>
      </w:hyperlink>
    </w:p>
    <w:p w:rsidR="005D05E4" w:rsidRPr="001C55FA" w:rsidRDefault="005D4C1B" w:rsidP="001C55FA">
      <w:pPr>
        <w:pStyle w:val="11"/>
        <w:keepNext/>
        <w:widowControl w:val="0"/>
        <w:ind w:left="0" w:firstLine="0"/>
        <w:rPr>
          <w:noProof/>
          <w:sz w:val="28"/>
        </w:rPr>
      </w:pPr>
      <w:hyperlink w:anchor="_Toc141246546" w:history="1">
        <w:r w:rsidR="005D05E4" w:rsidRPr="001C55FA">
          <w:rPr>
            <w:rStyle w:val="a7"/>
            <w:b/>
            <w:noProof/>
            <w:color w:val="auto"/>
            <w:sz w:val="28"/>
            <w:u w:val="none"/>
          </w:rPr>
          <w:t>3. МЕТОДИЧЕСКИЕ УКАЗАНИЯ ПО НАПИСАНИЮ КОНТРОЛЬНОЙ РАБОТЫ</w:t>
        </w:r>
      </w:hyperlink>
    </w:p>
    <w:p w:rsidR="005D05E4" w:rsidRPr="001C55FA" w:rsidRDefault="005D4C1B" w:rsidP="001C55FA">
      <w:pPr>
        <w:pStyle w:val="23"/>
        <w:keepNext/>
        <w:widowControl w:val="0"/>
        <w:ind w:left="0" w:firstLine="0"/>
        <w:rPr>
          <w:noProof/>
          <w:sz w:val="28"/>
        </w:rPr>
      </w:pPr>
      <w:hyperlink w:anchor="_Toc141246547" w:history="1">
        <w:r w:rsidR="005D05E4" w:rsidRPr="001C55FA">
          <w:rPr>
            <w:rStyle w:val="a7"/>
            <w:noProof/>
            <w:color w:val="auto"/>
            <w:sz w:val="28"/>
            <w:u w:val="none"/>
          </w:rPr>
          <w:t>Тема 1. Использование дисконтирования для оценки вариантов инвестирования</w:t>
        </w:r>
      </w:hyperlink>
    </w:p>
    <w:p w:rsidR="005D05E4" w:rsidRPr="001C55FA" w:rsidRDefault="005D4C1B" w:rsidP="001C55FA">
      <w:pPr>
        <w:pStyle w:val="23"/>
        <w:keepNext/>
        <w:widowControl w:val="0"/>
        <w:ind w:left="0" w:firstLine="0"/>
        <w:rPr>
          <w:noProof/>
          <w:sz w:val="28"/>
        </w:rPr>
      </w:pPr>
      <w:hyperlink w:anchor="_Toc141246548" w:history="1">
        <w:r w:rsidR="005D05E4" w:rsidRPr="001C55FA">
          <w:rPr>
            <w:rStyle w:val="a7"/>
            <w:noProof/>
            <w:color w:val="auto"/>
            <w:sz w:val="28"/>
            <w:u w:val="none"/>
          </w:rPr>
          <w:t>Условия решения задач по вариантам</w:t>
        </w:r>
      </w:hyperlink>
    </w:p>
    <w:p w:rsidR="005D05E4" w:rsidRPr="001C55FA" w:rsidRDefault="005D4C1B" w:rsidP="001C55FA">
      <w:pPr>
        <w:pStyle w:val="23"/>
        <w:keepNext/>
        <w:widowControl w:val="0"/>
        <w:ind w:left="0" w:firstLine="0"/>
        <w:rPr>
          <w:noProof/>
          <w:sz w:val="28"/>
        </w:rPr>
      </w:pPr>
      <w:hyperlink w:anchor="_Toc141246549" w:history="1">
        <w:r w:rsidR="005D05E4" w:rsidRPr="001C55FA">
          <w:rPr>
            <w:rStyle w:val="a7"/>
            <w:noProof/>
            <w:color w:val="auto"/>
            <w:sz w:val="28"/>
            <w:u w:val="none"/>
          </w:rPr>
          <w:t>Тема 2. Абсолютная и сравнительная эффективность капитальных вложений</w:t>
        </w:r>
      </w:hyperlink>
    </w:p>
    <w:p w:rsidR="005D05E4" w:rsidRPr="001C55FA" w:rsidRDefault="005D4C1B" w:rsidP="001C55FA">
      <w:pPr>
        <w:pStyle w:val="23"/>
        <w:keepNext/>
        <w:widowControl w:val="0"/>
        <w:ind w:left="0" w:firstLine="0"/>
        <w:rPr>
          <w:noProof/>
          <w:sz w:val="28"/>
        </w:rPr>
      </w:pPr>
      <w:hyperlink w:anchor="_Toc141246550" w:history="1">
        <w:r w:rsidR="005D05E4" w:rsidRPr="001C55FA">
          <w:rPr>
            <w:rStyle w:val="a7"/>
            <w:noProof/>
            <w:color w:val="auto"/>
            <w:sz w:val="28"/>
            <w:u w:val="none"/>
          </w:rPr>
          <w:t>Условия для решения задач по вариантам</w:t>
        </w:r>
      </w:hyperlink>
    </w:p>
    <w:p w:rsidR="005D05E4" w:rsidRPr="001C55FA" w:rsidRDefault="005D4C1B" w:rsidP="001C55FA">
      <w:pPr>
        <w:pStyle w:val="11"/>
        <w:keepNext/>
        <w:widowControl w:val="0"/>
        <w:ind w:left="0" w:firstLine="0"/>
        <w:rPr>
          <w:noProof/>
          <w:sz w:val="28"/>
        </w:rPr>
      </w:pPr>
      <w:hyperlink w:anchor="_Toc141246551" w:history="1">
        <w:r w:rsidR="005D05E4" w:rsidRPr="001C55FA">
          <w:rPr>
            <w:rStyle w:val="a7"/>
            <w:b/>
            <w:noProof/>
            <w:color w:val="auto"/>
            <w:sz w:val="28"/>
            <w:u w:val="none"/>
          </w:rPr>
          <w:t>4. ЛИТЕРАТУРА</w:t>
        </w:r>
      </w:hyperlink>
    </w:p>
    <w:p w:rsidR="001C55FA" w:rsidRDefault="00402675" w:rsidP="001C55FA">
      <w:pPr>
        <w:pStyle w:val="1"/>
        <w:widowControl w:val="0"/>
        <w:spacing w:line="360" w:lineRule="auto"/>
        <w:ind w:firstLine="709"/>
        <w:jc w:val="left"/>
        <w:rPr>
          <w:rStyle w:val="a7"/>
          <w:rFonts w:ascii="Times New Roman" w:hAnsi="Times New Roman"/>
          <w:color w:val="auto"/>
          <w:sz w:val="28"/>
          <w:u w:val="none"/>
        </w:rPr>
      </w:pPr>
      <w:r w:rsidRPr="001C55FA">
        <w:rPr>
          <w:rStyle w:val="a7"/>
          <w:color w:val="auto"/>
          <w:sz w:val="28"/>
          <w:u w:val="none"/>
        </w:rPr>
        <w:fldChar w:fldCharType="end"/>
      </w:r>
    </w:p>
    <w:p w:rsidR="00F37E85" w:rsidRPr="001C55FA" w:rsidRDefault="001C55FA" w:rsidP="001C55FA">
      <w:pPr>
        <w:pStyle w:val="1"/>
        <w:widowControl w:val="0"/>
        <w:spacing w:line="360" w:lineRule="auto"/>
        <w:ind w:firstLine="709"/>
        <w:jc w:val="left"/>
        <w:rPr>
          <w:rFonts w:ascii="Times New Roman" w:hAnsi="Times New Roman"/>
          <w:b/>
          <w:sz w:val="28"/>
          <w:szCs w:val="28"/>
        </w:rPr>
      </w:pPr>
      <w:r>
        <w:rPr>
          <w:rStyle w:val="a7"/>
          <w:rFonts w:ascii="Times New Roman" w:hAnsi="Times New Roman"/>
          <w:color w:val="auto"/>
          <w:sz w:val="28"/>
          <w:u w:val="none"/>
        </w:rPr>
        <w:br w:type="page"/>
      </w:r>
      <w:r w:rsidR="00F37E85" w:rsidRPr="001C55FA">
        <w:rPr>
          <w:rFonts w:ascii="Times New Roman" w:hAnsi="Times New Roman"/>
          <w:b/>
          <w:sz w:val="28"/>
          <w:szCs w:val="28"/>
        </w:rPr>
        <w:t>1. ЦЕЛИ И ЗАДАЧИ КУРСА</w:t>
      </w:r>
    </w:p>
    <w:p w:rsidR="00C02CC8" w:rsidRPr="001C55FA" w:rsidRDefault="00C02CC8" w:rsidP="001C55FA">
      <w:pPr>
        <w:pStyle w:val="11"/>
        <w:keepNext/>
        <w:widowControl w:val="0"/>
        <w:ind w:left="0" w:firstLine="720"/>
        <w:jc w:val="both"/>
        <w:rPr>
          <w:rStyle w:val="a7"/>
          <w:color w:val="auto"/>
          <w:sz w:val="28"/>
          <w:u w:val="none"/>
        </w:rPr>
      </w:pPr>
    </w:p>
    <w:p w:rsidR="00F37E85" w:rsidRPr="001C55FA" w:rsidRDefault="00F37E85" w:rsidP="000D0BC6">
      <w:pPr>
        <w:keepNext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Оценка бизнеса состоит из оценки его составляющих, как поддающихся буквальному математическому расчету (точка безубыточности), так и остающихся вне предмета математики (оценка идеи заняться бизнесом). С точки зрения бизнеса оценке подлежат такие его компоненты, как издержки производства и прибыль, рынок, как объект маркетинга, финансы предприятия, налоги, кредит. Оценка отдельных, даже очень важных частей бизнеса в отрыве от всей задачи, скорее всего, приведет к ошибке, которая, в свою очередь, создаст зону риска именно там, где пренебрегли оценкой. Наиболее объективную оценку бизнеса дает бизнес-план. Поэтому, основными задачами</w:t>
      </w:r>
      <w:r w:rsidR="000D0BC6">
        <w:rPr>
          <w:sz w:val="28"/>
          <w:szCs w:val="24"/>
        </w:rPr>
        <w:t xml:space="preserve"> </w:t>
      </w:r>
      <w:r w:rsidRPr="001C55FA">
        <w:rPr>
          <w:sz w:val="28"/>
          <w:szCs w:val="24"/>
        </w:rPr>
        <w:t>курса являются следующие:</w:t>
      </w:r>
    </w:p>
    <w:p w:rsidR="00F37E85" w:rsidRPr="001C55FA" w:rsidRDefault="00F37E85" w:rsidP="001C55FA">
      <w:pPr>
        <w:keepNext/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дать студентам полное представление о сущности бизнес-плана, этапах его разработки, разделов, его составляющих;</w:t>
      </w:r>
    </w:p>
    <w:p w:rsidR="00F37E85" w:rsidRPr="001C55FA" w:rsidRDefault="00F37E85" w:rsidP="001C55FA">
      <w:pPr>
        <w:keepNext/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ознакомить студентов с комплексом методов, приемов разработки разделов бизнес-плана, методов расчетов его основных показателей, особенно в разделе оценки финансовых показателей;</w:t>
      </w:r>
    </w:p>
    <w:p w:rsidR="00F37E85" w:rsidRPr="001C55FA" w:rsidRDefault="00F37E85" w:rsidP="001C55FA">
      <w:pPr>
        <w:keepNext/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 xml:space="preserve">добиться полного понимания студентами целей и задач, стоящих перед разработчиком бизнес-плана, важности бизнес-плана в общей системе планов, составляемых предприятиями на разных этапах своего развития и </w:t>
      </w:r>
      <w:r w:rsidR="001C55FA" w:rsidRPr="001C55FA">
        <w:rPr>
          <w:sz w:val="28"/>
          <w:szCs w:val="24"/>
        </w:rPr>
        <w:t xml:space="preserve">преследующих различные цели </w:t>
      </w:r>
      <w:r w:rsidRPr="001C55FA">
        <w:rPr>
          <w:sz w:val="28"/>
          <w:szCs w:val="24"/>
        </w:rPr>
        <w:t>курса являются следующие:</w:t>
      </w:r>
    </w:p>
    <w:p w:rsidR="00F37E85" w:rsidRPr="001C55FA" w:rsidRDefault="00F37E85" w:rsidP="001C55FA">
      <w:pPr>
        <w:keepNext/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дать студентам полное представление о сущности бизнес-плана, этапах его разработки, разделов, его составляющих;</w:t>
      </w:r>
    </w:p>
    <w:p w:rsidR="00F37E85" w:rsidRPr="001C55FA" w:rsidRDefault="00F37E85" w:rsidP="001C55FA">
      <w:pPr>
        <w:keepNext/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ознакомить студентов с комплексом методов, приемов разработки разделов бизнес-плана, методов расчетов его основных показателей, особенно в разделе оценки финансовых показателей;</w:t>
      </w:r>
    </w:p>
    <w:p w:rsidR="00F37E85" w:rsidRPr="001C55FA" w:rsidRDefault="00F37E85" w:rsidP="001C55FA">
      <w:pPr>
        <w:keepNext/>
        <w:numPr>
          <w:ilvl w:val="0"/>
          <w:numId w:val="5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добиться полного понимания студентами целей и задач, стоящих перед разработчиком бизнес-плана, важности бизнес-плана в общей системе планов, составляемых предприятиями на разных этапах своего развития и преследующих различные цели.</w:t>
      </w:r>
    </w:p>
    <w:p w:rsidR="00F37E85" w:rsidRPr="001C55FA" w:rsidRDefault="00F37E85" w:rsidP="001C55FA">
      <w:pPr>
        <w:pStyle w:val="1"/>
        <w:widowControl w:val="0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C55FA">
        <w:rPr>
          <w:rFonts w:ascii="Times New Roman" w:hAnsi="Times New Roman"/>
          <w:b/>
          <w:sz w:val="28"/>
          <w:szCs w:val="28"/>
        </w:rPr>
        <w:t>2. МЕТОДИЧЕСКИЕ УКАЗАНИЯ О ПОРЯДКЕ ИЗУЧЕНИЯ КУРСА</w:t>
      </w: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 xml:space="preserve">Дисциплина «Бизнес-планирование в сфере сервиса» является дисциплиной специализации «Организация деятельности предприятий сервиса» и призвана вооружить студентов необходимыми теоретическими знаниями, а также выявить специфику двух важнейших функций управления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организации и планирования.</w:t>
      </w:r>
    </w:p>
    <w:p w:rsidR="00F37E85" w:rsidRPr="001C55FA" w:rsidRDefault="00F37E85" w:rsidP="001C55FA">
      <w:pPr>
        <w:keepNext/>
        <w:shd w:val="clear" w:color="auto" w:fill="FFFFFF"/>
        <w:tabs>
          <w:tab w:val="left" w:pos="9639"/>
        </w:tabs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 xml:space="preserve">По учебному плану работа над дисциплиной предусмотрена на </w:t>
      </w:r>
      <w:r w:rsidRPr="001C55FA">
        <w:rPr>
          <w:sz w:val="28"/>
          <w:szCs w:val="24"/>
          <w:lang w:val="en-US"/>
        </w:rPr>
        <w:t>IV</w:t>
      </w:r>
      <w:r w:rsidRPr="001C55FA">
        <w:rPr>
          <w:sz w:val="28"/>
          <w:szCs w:val="24"/>
        </w:rPr>
        <w:t xml:space="preserve"> курсе, причем, помимо теоретического материала предусмотрено выполнение контрольной работы, которое настоящих методических указаниях.</w:t>
      </w: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К выполнению контрольной работы следует приступать только после внимательного ознакомления с методическими указаниями и проработки соответствующей литературы.</w:t>
      </w:r>
    </w:p>
    <w:p w:rsidR="00F37E85" w:rsidRPr="001C55FA" w:rsidRDefault="001C55FA" w:rsidP="001C55FA">
      <w:pPr>
        <w:pStyle w:val="1"/>
        <w:widowControl w:val="0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37E85" w:rsidRPr="001C55FA">
        <w:rPr>
          <w:rFonts w:ascii="Times New Roman" w:hAnsi="Times New Roman"/>
          <w:b/>
          <w:sz w:val="28"/>
          <w:szCs w:val="28"/>
        </w:rPr>
        <w:t>3. МЕТОДИЧЕСКИЕ УКАЗАНИЯ ПО НАПИСАНИЮ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7E85" w:rsidRPr="001C55FA">
        <w:rPr>
          <w:rFonts w:ascii="Times New Roman" w:hAnsi="Times New Roman"/>
          <w:b/>
          <w:sz w:val="28"/>
          <w:szCs w:val="28"/>
        </w:rPr>
        <w:t>КОНТРОЛЬНОЙ РАБОТЫ</w:t>
      </w: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 xml:space="preserve">В контрольной работе рассматриваются методы и способы решения основных задач, встречающихся при разработке различного рода бизнес-планов. </w:t>
      </w: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</w:rPr>
      </w:pPr>
      <w:r w:rsidRPr="001C55FA">
        <w:rPr>
          <w:b/>
          <w:bCs/>
          <w:sz w:val="28"/>
          <w:szCs w:val="24"/>
        </w:rPr>
        <w:t>Цель проведения контрольной работы:</w:t>
      </w:r>
    </w:p>
    <w:p w:rsidR="00F37E85" w:rsidRPr="001C55FA" w:rsidRDefault="00F37E85" w:rsidP="001C55FA">
      <w:pPr>
        <w:keepNext/>
        <w:numPr>
          <w:ilvl w:val="0"/>
          <w:numId w:val="9"/>
        </w:numPr>
        <w:shd w:val="clear" w:color="auto" w:fill="FFFFFF"/>
        <w:tabs>
          <w:tab w:val="clear" w:pos="357"/>
          <w:tab w:val="num" w:pos="0"/>
        </w:tabs>
        <w:spacing w:line="360" w:lineRule="auto"/>
        <w:ind w:left="0"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Ознакомиться с методологическими основами, методами и методиками проведения плановых и организационных расчетов, развить практические навыки самостоятельной работы с учетом особенностей промышленных предприятий и предприятий сферы сервиса.</w:t>
      </w:r>
    </w:p>
    <w:p w:rsidR="00F37E85" w:rsidRPr="001C55FA" w:rsidRDefault="00F37E85" w:rsidP="001C55FA">
      <w:pPr>
        <w:keepNext/>
        <w:numPr>
          <w:ilvl w:val="0"/>
          <w:numId w:val="9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Рассмотреть дисконтирование потока доходов, потока доходов и реверсии, использование дисконтирования для оценки вариантов инвестирования.</w:t>
      </w:r>
    </w:p>
    <w:p w:rsidR="00F37E85" w:rsidRPr="001C55FA" w:rsidRDefault="00F37E85" w:rsidP="001C55FA">
      <w:pPr>
        <w:keepNext/>
        <w:numPr>
          <w:ilvl w:val="0"/>
          <w:numId w:val="9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Рассчитать финансовые риски, стоимость денег во времени, взаимодействие спроса и предложения, эффективности инвестиций.</w:t>
      </w: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</w:rPr>
      </w:pPr>
      <w:r w:rsidRPr="001C55FA">
        <w:rPr>
          <w:b/>
          <w:bCs/>
          <w:sz w:val="28"/>
          <w:szCs w:val="24"/>
        </w:rPr>
        <w:t>Индивидуальные задания определяются в соответствие с последней цифрой зачетной книжки.</w:t>
      </w:r>
      <w:r w:rsidRPr="001C55FA">
        <w:rPr>
          <w:bCs/>
          <w:sz w:val="28"/>
          <w:szCs w:val="24"/>
        </w:rPr>
        <w:t xml:space="preserve"> </w:t>
      </w:r>
      <w:r w:rsidRPr="001C55FA">
        <w:rPr>
          <w:sz w:val="28"/>
          <w:szCs w:val="24"/>
        </w:rPr>
        <w:t>Из каждого раздела студент выбирает по одной задаче в соответствие с последней цифрой зачетной книжки. (Например, номер зачетной книжки 3.2.03.25</w:t>
      </w:r>
      <w:r w:rsidRPr="001C55FA">
        <w:rPr>
          <w:b/>
          <w:sz w:val="28"/>
          <w:szCs w:val="24"/>
        </w:rPr>
        <w:t>5</w:t>
      </w:r>
      <w:r w:rsidRPr="001C55FA">
        <w:rPr>
          <w:sz w:val="28"/>
          <w:szCs w:val="24"/>
        </w:rPr>
        <w:t xml:space="preserve">, следовательно, задачи для решения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</w:t>
      </w:r>
      <w:r w:rsidRPr="001C55FA">
        <w:rPr>
          <w:bCs/>
          <w:sz w:val="28"/>
          <w:szCs w:val="24"/>
        </w:rPr>
        <w:t>1.</w:t>
      </w:r>
      <w:r w:rsidRPr="001C55FA">
        <w:rPr>
          <w:b/>
          <w:bCs/>
          <w:sz w:val="28"/>
          <w:szCs w:val="24"/>
        </w:rPr>
        <w:t>5</w:t>
      </w:r>
      <w:r w:rsidRPr="001C55FA">
        <w:rPr>
          <w:bCs/>
          <w:sz w:val="28"/>
          <w:szCs w:val="24"/>
        </w:rPr>
        <w:t xml:space="preserve">. </w:t>
      </w:r>
      <w:r w:rsidRPr="001C55FA">
        <w:rPr>
          <w:sz w:val="28"/>
          <w:szCs w:val="24"/>
        </w:rPr>
        <w:t>и 2.</w:t>
      </w:r>
      <w:r w:rsidRPr="001C55FA">
        <w:rPr>
          <w:b/>
          <w:sz w:val="28"/>
          <w:szCs w:val="24"/>
        </w:rPr>
        <w:t>5</w:t>
      </w:r>
      <w:r w:rsidRPr="001C55FA">
        <w:rPr>
          <w:sz w:val="28"/>
          <w:szCs w:val="24"/>
        </w:rPr>
        <w:t xml:space="preserve">.). </w:t>
      </w:r>
      <w:r w:rsidRPr="001C55FA">
        <w:rPr>
          <w:b/>
          <w:bCs/>
          <w:sz w:val="28"/>
          <w:szCs w:val="24"/>
        </w:rPr>
        <w:t>Студент, выполнивший контрольную не по своему варианту, получает оценку «неудовлетворительно» и допускается к пересдаче контрольной работы после оформления соответствующего допуска.</w:t>
      </w:r>
    </w:p>
    <w:p w:rsidR="00F37E85" w:rsidRPr="001C55FA" w:rsidRDefault="00F37E85" w:rsidP="001C55FA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</w:rPr>
      </w:pPr>
      <w:r w:rsidRPr="001C55FA">
        <w:rPr>
          <w:rFonts w:ascii="Times New Roman" w:hAnsi="Times New Roman"/>
        </w:rPr>
        <w:t>Тема 1. Использование дисконтирования для оценки вариантов инвестирования</w:t>
      </w: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4"/>
        </w:rPr>
      </w:pPr>
      <w:r w:rsidRPr="001C55FA">
        <w:rPr>
          <w:b/>
          <w:bCs/>
          <w:i/>
          <w:iCs/>
          <w:sz w:val="28"/>
          <w:szCs w:val="24"/>
        </w:rPr>
        <w:t>УСЛОВИЕ</w:t>
      </w: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Рассмотрим проект строительства многоквартирного жилого дома с последующей продажей квартир на рынке жилья.</w:t>
      </w: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С целью упрощения допустим, что в реализации этого проекта задействованы два участника:</w:t>
      </w:r>
    </w:p>
    <w:p w:rsidR="00F37E85" w:rsidRPr="001C55FA" w:rsidRDefault="00F37E85" w:rsidP="001C55FA">
      <w:pPr>
        <w:keepNext/>
        <w:numPr>
          <w:ilvl w:val="0"/>
          <w:numId w:val="10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Компания, имеющая земельный участок и право на его застройку.</w:t>
      </w:r>
    </w:p>
    <w:p w:rsidR="00F37E85" w:rsidRPr="001C55FA" w:rsidRDefault="00F37E85" w:rsidP="001C55FA">
      <w:pPr>
        <w:keepNext/>
        <w:numPr>
          <w:ilvl w:val="0"/>
          <w:numId w:val="10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Строительная фирма, рассматривающая возможность заключения контракта с компанией на строительство.</w:t>
      </w: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Условия контракта предусматривают, что компания предоставит земельный участок, всю необходимую проектную документацию, а также понесет все расходы, связанные с оформлением необходимых документов. Кроме того, компания отвечает за организацию и проведение рекламы. Строительная фирма принимает на себя все расходы, связанные со строительством жилого дома. Доходы от продажи квартир распределены следующим образом:</w:t>
      </w:r>
    </w:p>
    <w:p w:rsidR="00F37E85" w:rsidRPr="001C55FA" w:rsidRDefault="00F37E85" w:rsidP="001C55FA">
      <w:pPr>
        <w:keepNext/>
        <w:numPr>
          <w:ilvl w:val="1"/>
          <w:numId w:val="10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20% квартир безвозмездно передаются муниципалитету города;</w:t>
      </w:r>
    </w:p>
    <w:p w:rsidR="00F37E85" w:rsidRPr="001C55FA" w:rsidRDefault="00F37E85" w:rsidP="001C55FA">
      <w:pPr>
        <w:keepNext/>
        <w:numPr>
          <w:ilvl w:val="1"/>
          <w:numId w:val="10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по 40% получает каждый участник проекта.</w:t>
      </w: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 xml:space="preserve">Степень устойчивости проекта по отношению к возможным изменениям условий реализации может быть охарактеризована </w:t>
      </w: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показателями предельного уровня объемов производства, цен производимой продукции и другими параметрами проекта.</w:t>
      </w: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Необходимая информация для расчета устойчивости проекта приведена в таблице.</w:t>
      </w:r>
    </w:p>
    <w:p w:rsidR="00F37E85" w:rsidRPr="001C55FA" w:rsidRDefault="00F37E85" w:rsidP="001C55FA">
      <w:pPr>
        <w:keepNext/>
        <w:spacing w:line="360" w:lineRule="auto"/>
        <w:ind w:firstLine="720"/>
        <w:jc w:val="both"/>
        <w:rPr>
          <w:sz w:val="28"/>
          <w:szCs w:val="24"/>
        </w:rPr>
      </w:pPr>
    </w:p>
    <w:tbl>
      <w:tblPr>
        <w:tblStyle w:val="ab"/>
        <w:tblW w:w="9357" w:type="dxa"/>
        <w:jc w:val="center"/>
        <w:tblLayout w:type="fixed"/>
        <w:tblLook w:val="01E0" w:firstRow="1" w:lastRow="1" w:firstColumn="1" w:lastColumn="1" w:noHBand="0" w:noVBand="0"/>
      </w:tblPr>
      <w:tblGrid>
        <w:gridCol w:w="4254"/>
        <w:gridCol w:w="1134"/>
        <w:gridCol w:w="1701"/>
        <w:gridCol w:w="2268"/>
      </w:tblGrid>
      <w:tr w:rsidR="00F37E85" w:rsidRPr="001C55FA" w:rsidTr="001C55FA">
        <w:trPr>
          <w:jc w:val="center"/>
        </w:trPr>
        <w:tc>
          <w:tcPr>
            <w:tcW w:w="425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«базовый» вариант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наиболее «опасный» вариант</w:t>
            </w:r>
          </w:p>
        </w:tc>
      </w:tr>
      <w:tr w:rsidR="00F37E85" w:rsidRPr="001C55FA" w:rsidTr="001C55FA">
        <w:trPr>
          <w:jc w:val="center"/>
        </w:trPr>
        <w:tc>
          <w:tcPr>
            <w:tcW w:w="4254" w:type="dxa"/>
            <w:vAlign w:val="center"/>
          </w:tcPr>
          <w:p w:rsidR="00F37E85" w:rsidRPr="001C55FA" w:rsidRDefault="00F37E85" w:rsidP="001C55FA">
            <w:pPr>
              <w:keepNext/>
              <w:spacing w:line="360" w:lineRule="auto"/>
              <w:ind w:firstLine="35"/>
              <w:jc w:val="both"/>
            </w:pPr>
            <w:r w:rsidRPr="001C55FA">
              <w:t>Общая площадь квартир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pacing w:line="360" w:lineRule="auto"/>
              <w:ind w:firstLine="35"/>
              <w:jc w:val="both"/>
            </w:pPr>
            <w:r w:rsidRPr="001C55FA">
              <w:t>кв. м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pacing w:line="360" w:lineRule="auto"/>
              <w:ind w:firstLine="35"/>
              <w:jc w:val="both"/>
            </w:pPr>
            <w:r w:rsidRPr="001C55FA">
              <w:t>1000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pacing w:line="360" w:lineRule="auto"/>
              <w:ind w:firstLine="35"/>
              <w:jc w:val="both"/>
            </w:pPr>
            <w:r w:rsidRPr="001C55FA">
              <w:t>1000</w:t>
            </w:r>
          </w:p>
        </w:tc>
      </w:tr>
      <w:tr w:rsidR="00F37E85" w:rsidRPr="001C55FA" w:rsidTr="001C55FA">
        <w:trPr>
          <w:jc w:val="center"/>
        </w:trPr>
        <w:tc>
          <w:tcPr>
            <w:tcW w:w="4254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Рыночная стоимость 1 кн. метра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1200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1000</w:t>
            </w:r>
          </w:p>
        </w:tc>
      </w:tr>
      <w:tr w:rsidR="00F37E85" w:rsidRPr="001C55FA" w:rsidTr="001C55FA">
        <w:trPr>
          <w:jc w:val="center"/>
        </w:trPr>
        <w:tc>
          <w:tcPr>
            <w:tcW w:w="4254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Оценочная стоимость земельного участка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200000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200000</w:t>
            </w:r>
          </w:p>
        </w:tc>
      </w:tr>
      <w:tr w:rsidR="00F37E85" w:rsidRPr="001C55FA" w:rsidTr="001C55FA">
        <w:trPr>
          <w:jc w:val="center"/>
        </w:trPr>
        <w:tc>
          <w:tcPr>
            <w:tcW w:w="4254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Организационные расходы компании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10000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15000</w:t>
            </w:r>
          </w:p>
        </w:tc>
      </w:tr>
      <w:tr w:rsidR="00F37E85" w:rsidRPr="001C55FA" w:rsidTr="001C55FA">
        <w:trPr>
          <w:jc w:val="center"/>
        </w:trPr>
        <w:tc>
          <w:tcPr>
            <w:tcW w:w="4254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Реклама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20000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30000</w:t>
            </w:r>
          </w:p>
        </w:tc>
      </w:tr>
      <w:tr w:rsidR="00F37E85" w:rsidRPr="001C55FA" w:rsidTr="001C55FA">
        <w:trPr>
          <w:jc w:val="center"/>
        </w:trPr>
        <w:tc>
          <w:tcPr>
            <w:tcW w:w="4254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Проектная документация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50000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50000</w:t>
            </w:r>
          </w:p>
        </w:tc>
      </w:tr>
      <w:tr w:rsidR="00F37E85" w:rsidRPr="001C55FA" w:rsidTr="001C55FA">
        <w:trPr>
          <w:jc w:val="center"/>
        </w:trPr>
        <w:tc>
          <w:tcPr>
            <w:tcW w:w="4254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Стоимость строительства 1 кв. метра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300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450</w:t>
            </w:r>
          </w:p>
        </w:tc>
      </w:tr>
    </w:tbl>
    <w:p w:rsidR="00F37E85" w:rsidRPr="001C55FA" w:rsidRDefault="00F37E85" w:rsidP="001C55FA">
      <w:pPr>
        <w:keepNext/>
        <w:spacing w:line="360" w:lineRule="auto"/>
        <w:ind w:firstLine="720"/>
        <w:jc w:val="both"/>
        <w:rPr>
          <w:sz w:val="28"/>
          <w:szCs w:val="24"/>
        </w:rPr>
      </w:pP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b/>
          <w:bCs/>
          <w:sz w:val="28"/>
          <w:szCs w:val="24"/>
        </w:rPr>
        <w:t>Решение:</w:t>
      </w:r>
      <w:r w:rsidRPr="001C55FA">
        <w:rPr>
          <w:bCs/>
          <w:sz w:val="28"/>
          <w:szCs w:val="24"/>
        </w:rPr>
        <w:t xml:space="preserve"> </w:t>
      </w:r>
      <w:r w:rsidRPr="001C55FA">
        <w:rPr>
          <w:sz w:val="28"/>
          <w:szCs w:val="24"/>
        </w:rPr>
        <w:t>Приведем расчеты, характеризующие устойчивость проекта.</w:t>
      </w:r>
    </w:p>
    <w:p w:rsidR="00F37E85" w:rsidRPr="001C55FA" w:rsidRDefault="00F37E85" w:rsidP="001C55FA">
      <w:pPr>
        <w:keepNext/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b/>
          <w:sz w:val="28"/>
          <w:szCs w:val="24"/>
        </w:rPr>
      </w:pPr>
      <w:r w:rsidRPr="001C55FA">
        <w:rPr>
          <w:b/>
          <w:bCs/>
          <w:sz w:val="28"/>
          <w:szCs w:val="24"/>
        </w:rPr>
        <w:t>По базовому варианту:</w:t>
      </w: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b/>
          <w:bCs/>
          <w:sz w:val="28"/>
          <w:szCs w:val="24"/>
        </w:rPr>
        <w:t xml:space="preserve">Чистый дисконтированный </w:t>
      </w:r>
      <w:r w:rsidRPr="001C55FA">
        <w:rPr>
          <w:b/>
          <w:sz w:val="28"/>
          <w:szCs w:val="24"/>
        </w:rPr>
        <w:t xml:space="preserve">доход </w:t>
      </w:r>
      <w:r w:rsidRPr="001C55FA">
        <w:rPr>
          <w:b/>
          <w:bCs/>
          <w:sz w:val="28"/>
          <w:szCs w:val="24"/>
        </w:rPr>
        <w:t>компании</w:t>
      </w:r>
      <w:r w:rsidRPr="001C55FA">
        <w:rPr>
          <w:bCs/>
          <w:sz w:val="28"/>
          <w:szCs w:val="24"/>
        </w:rPr>
        <w:t xml:space="preserve"> </w:t>
      </w:r>
      <w:r w:rsidRPr="001C55FA">
        <w:rPr>
          <w:sz w:val="28"/>
          <w:szCs w:val="24"/>
        </w:rPr>
        <w:t xml:space="preserve">(ЧДД) = 0,4 × 1000 кв. м. × 1200 руб.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200000 руб.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10000 руб.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20000 руб.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50000 руб. = 200000 руб.</w:t>
      </w: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rFonts w:cs="Arial"/>
          <w:sz w:val="28"/>
          <w:szCs w:val="24"/>
        </w:rPr>
      </w:pPr>
      <w:r w:rsidRPr="001C55FA">
        <w:rPr>
          <w:b/>
          <w:bCs/>
          <w:sz w:val="28"/>
          <w:szCs w:val="24"/>
        </w:rPr>
        <w:t>ЧДД строительной фирмы</w:t>
      </w:r>
      <w:r w:rsidRPr="001C55FA">
        <w:rPr>
          <w:bCs/>
          <w:sz w:val="28"/>
          <w:szCs w:val="24"/>
        </w:rPr>
        <w:t xml:space="preserve"> </w:t>
      </w:r>
      <w:r w:rsidRPr="001C55FA">
        <w:rPr>
          <w:sz w:val="28"/>
          <w:szCs w:val="24"/>
        </w:rPr>
        <w:t xml:space="preserve">= 0,4 × 1000 кв. м. × 1200 руб.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300 руб. × 1000 кв. м. = 180000 руб</w:t>
      </w:r>
      <w:r w:rsidRPr="001C55FA">
        <w:rPr>
          <w:rFonts w:cs="Arial"/>
          <w:sz w:val="28"/>
          <w:szCs w:val="24"/>
        </w:rPr>
        <w:t>.</w:t>
      </w:r>
    </w:p>
    <w:p w:rsidR="00F37E85" w:rsidRPr="001C55FA" w:rsidRDefault="00F37E85" w:rsidP="001C55FA">
      <w:pPr>
        <w:keepNext/>
        <w:numPr>
          <w:ilvl w:val="0"/>
          <w:numId w:val="15"/>
        </w:numPr>
        <w:shd w:val="clear" w:color="auto" w:fill="FFFFFF"/>
        <w:spacing w:line="360" w:lineRule="auto"/>
        <w:ind w:left="0" w:firstLine="720"/>
        <w:jc w:val="both"/>
        <w:rPr>
          <w:b/>
          <w:bCs/>
          <w:sz w:val="28"/>
          <w:szCs w:val="24"/>
        </w:rPr>
      </w:pPr>
      <w:r w:rsidRPr="001C55FA">
        <w:rPr>
          <w:b/>
          <w:bCs/>
          <w:sz w:val="28"/>
          <w:szCs w:val="24"/>
        </w:rPr>
        <w:t>По наиболее опасному варианту:</w:t>
      </w: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b/>
          <w:bCs/>
          <w:sz w:val="28"/>
          <w:szCs w:val="24"/>
        </w:rPr>
        <w:t xml:space="preserve">ЧДД (компании) </w:t>
      </w:r>
      <w:r w:rsidRPr="001C55FA">
        <w:rPr>
          <w:sz w:val="28"/>
          <w:szCs w:val="24"/>
        </w:rPr>
        <w:t xml:space="preserve">= 0,4 × 1000 кв.м. × 1000 руб.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200000 руб.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15000 руб.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30000 руб.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70000 руб. = 85000 руб.</w:t>
      </w:r>
    </w:p>
    <w:p w:rsidR="00F37E85" w:rsidRPr="001C55FA" w:rsidRDefault="00F37E85" w:rsidP="001C55FA">
      <w:pPr>
        <w:keepNext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b/>
          <w:bCs/>
          <w:sz w:val="28"/>
          <w:szCs w:val="24"/>
        </w:rPr>
        <w:t>ЧДД (строительной фирмы)</w:t>
      </w:r>
      <w:r w:rsidRPr="001C55FA">
        <w:rPr>
          <w:bCs/>
          <w:sz w:val="28"/>
          <w:szCs w:val="24"/>
        </w:rPr>
        <w:t xml:space="preserve"> </w:t>
      </w:r>
      <w:r w:rsidRPr="001C55FA">
        <w:rPr>
          <w:sz w:val="28"/>
          <w:szCs w:val="24"/>
        </w:rPr>
        <w:t xml:space="preserve">= 0,4 </w:t>
      </w:r>
      <w:r w:rsidRPr="001C55FA">
        <w:rPr>
          <w:bCs/>
          <w:sz w:val="28"/>
          <w:szCs w:val="24"/>
        </w:rPr>
        <w:t xml:space="preserve">× </w:t>
      </w:r>
      <w:r w:rsidRPr="001C55FA">
        <w:rPr>
          <w:sz w:val="28"/>
          <w:szCs w:val="24"/>
        </w:rPr>
        <w:t xml:space="preserve">1000 кв. м. × 1000 руб.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450 руб. × 1000 кв. м. = 50000 руб</w:t>
      </w:r>
    </w:p>
    <w:p w:rsidR="00F37E85" w:rsidRPr="001C55FA" w:rsidRDefault="00F37E85" w:rsidP="001C55FA">
      <w:pPr>
        <w:keepNext/>
        <w:spacing w:line="360" w:lineRule="auto"/>
        <w:ind w:firstLine="720"/>
        <w:jc w:val="both"/>
        <w:rPr>
          <w:sz w:val="28"/>
        </w:rPr>
      </w:pP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Нетрудно видеть, что проект не является устойчивым, так как он в значительной степени реагирует на происходящие ценовые колебания. Для того чтобы он был реализован, требуется перераспределить риск увеличения стоимости между участниками проекта.</w:t>
      </w: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Степень устойчивости проекта по отношению к возможным изменениям условий реализации может быть охарактеризована показателями предельного уровня объемов производства, цен производимой продукции и другими параметрами проекта.</w:t>
      </w: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 xml:space="preserve">Предельное значение параметра проекта для некоторого года его реализации определяется </w:t>
      </w:r>
      <w:r w:rsidR="005D4C1B">
        <w:rPr>
          <w:noProof/>
        </w:rPr>
        <w:pict>
          <v:line id="_x0000_s1026" style="position:absolute;left:0;text-align:left;z-index:251657728;mso-position-horizontal-relative:margin;mso-position-vertical-relative:text" from="732.5pt,126.25pt" to="732.5pt,224.65pt" o:allowincell="f" strokeweight=".5pt">
            <w10:wrap anchorx="margin"/>
          </v:line>
        </w:pict>
      </w:r>
      <w:r w:rsidRPr="001C55FA">
        <w:rPr>
          <w:sz w:val="28"/>
          <w:szCs w:val="24"/>
        </w:rPr>
        <w:t>как такое значение этого показателя в данном году, при котором чистая прибыль участника в этом году становится нулевой.</w:t>
      </w:r>
    </w:p>
    <w:p w:rsidR="00F37E85" w:rsidRPr="001C55FA" w:rsidRDefault="00F37E85" w:rsidP="001C55FA">
      <w:pPr>
        <w:keepNext/>
        <w:spacing w:line="360" w:lineRule="auto"/>
        <w:ind w:firstLine="720"/>
        <w:jc w:val="both"/>
        <w:rPr>
          <w:sz w:val="28"/>
        </w:rPr>
      </w:pPr>
    </w:p>
    <w:p w:rsidR="00F37E85" w:rsidRPr="001C55FA" w:rsidRDefault="00F37E85" w:rsidP="001C55FA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</w:rPr>
      </w:pPr>
      <w:r w:rsidRPr="001C55FA">
        <w:rPr>
          <w:rFonts w:ascii="Times New Roman" w:hAnsi="Times New Roman" w:cs="Times New Roman"/>
        </w:rPr>
        <w:t>Условия решения задач по вариантам</w:t>
      </w: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1.1.</w:t>
      </w:r>
    </w:p>
    <w:tbl>
      <w:tblPr>
        <w:tblStyle w:val="ab"/>
        <w:tblW w:w="9358" w:type="dxa"/>
        <w:jc w:val="center"/>
        <w:tblLayout w:type="fixed"/>
        <w:tblLook w:val="01E0" w:firstRow="1" w:lastRow="1" w:firstColumn="1" w:lastColumn="1" w:noHBand="0" w:noVBand="0"/>
      </w:tblPr>
      <w:tblGrid>
        <w:gridCol w:w="4538"/>
        <w:gridCol w:w="1134"/>
        <w:gridCol w:w="1701"/>
        <w:gridCol w:w="1985"/>
      </w:tblGrid>
      <w:tr w:rsidR="00F37E85" w:rsidRPr="001C55FA" w:rsidTr="001C55FA">
        <w:trPr>
          <w:jc w:val="center"/>
        </w:trPr>
        <w:tc>
          <w:tcPr>
            <w:tcW w:w="453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«базовый» вариант</w:t>
            </w:r>
          </w:p>
        </w:tc>
        <w:tc>
          <w:tcPr>
            <w:tcW w:w="1985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наиболее «опасный» вариант</w:t>
            </w:r>
          </w:p>
        </w:tc>
      </w:tr>
      <w:tr w:rsidR="00F37E85" w:rsidRPr="001C55FA" w:rsidTr="001C55FA">
        <w:trPr>
          <w:jc w:val="center"/>
        </w:trPr>
        <w:tc>
          <w:tcPr>
            <w:tcW w:w="4538" w:type="dxa"/>
            <w:vAlign w:val="center"/>
          </w:tcPr>
          <w:p w:rsidR="00F37E85" w:rsidRPr="001C55FA" w:rsidRDefault="00F37E85" w:rsidP="001C55FA">
            <w:pPr>
              <w:keepNext/>
              <w:spacing w:line="360" w:lineRule="auto"/>
              <w:jc w:val="both"/>
            </w:pPr>
            <w:r w:rsidRPr="001C55FA">
              <w:t>Общая площадь квартир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pacing w:line="360" w:lineRule="auto"/>
              <w:jc w:val="both"/>
            </w:pPr>
            <w:r w:rsidRPr="001C55FA">
              <w:t>кв. м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2000</w:t>
            </w:r>
          </w:p>
        </w:tc>
        <w:tc>
          <w:tcPr>
            <w:tcW w:w="1985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2000</w:t>
            </w:r>
          </w:p>
        </w:tc>
      </w:tr>
      <w:tr w:rsidR="00F37E85" w:rsidRPr="001C55FA" w:rsidTr="001C55FA">
        <w:trPr>
          <w:jc w:val="center"/>
        </w:trPr>
        <w:tc>
          <w:tcPr>
            <w:tcW w:w="4538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Рыночная стоимость 1 кн. метра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1500</w:t>
            </w:r>
          </w:p>
        </w:tc>
        <w:tc>
          <w:tcPr>
            <w:tcW w:w="1985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1100</w:t>
            </w:r>
          </w:p>
        </w:tc>
      </w:tr>
      <w:tr w:rsidR="00F37E85" w:rsidRPr="001C55FA" w:rsidTr="001C55FA">
        <w:trPr>
          <w:jc w:val="center"/>
        </w:trPr>
        <w:tc>
          <w:tcPr>
            <w:tcW w:w="4538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Оценочная стоимость земельного участка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300000</w:t>
            </w:r>
          </w:p>
        </w:tc>
        <w:tc>
          <w:tcPr>
            <w:tcW w:w="1985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300000</w:t>
            </w:r>
          </w:p>
        </w:tc>
      </w:tr>
      <w:tr w:rsidR="00F37E85" w:rsidRPr="001C55FA" w:rsidTr="001C55FA">
        <w:trPr>
          <w:jc w:val="center"/>
        </w:trPr>
        <w:tc>
          <w:tcPr>
            <w:tcW w:w="4538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Организационные расходы компании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12000</w:t>
            </w:r>
          </w:p>
        </w:tc>
        <w:tc>
          <w:tcPr>
            <w:tcW w:w="1985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18000</w:t>
            </w:r>
          </w:p>
        </w:tc>
      </w:tr>
      <w:tr w:rsidR="00F37E85" w:rsidRPr="001C55FA" w:rsidTr="001C55FA">
        <w:trPr>
          <w:jc w:val="center"/>
        </w:trPr>
        <w:tc>
          <w:tcPr>
            <w:tcW w:w="4538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Реклама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15000</w:t>
            </w:r>
          </w:p>
        </w:tc>
        <w:tc>
          <w:tcPr>
            <w:tcW w:w="1985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35000</w:t>
            </w:r>
          </w:p>
        </w:tc>
      </w:tr>
      <w:tr w:rsidR="00F37E85" w:rsidRPr="001C55FA" w:rsidTr="001C55FA">
        <w:trPr>
          <w:jc w:val="center"/>
        </w:trPr>
        <w:tc>
          <w:tcPr>
            <w:tcW w:w="4538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Проектная документация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55000</w:t>
            </w:r>
          </w:p>
        </w:tc>
        <w:tc>
          <w:tcPr>
            <w:tcW w:w="1985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55000</w:t>
            </w:r>
          </w:p>
        </w:tc>
      </w:tr>
      <w:tr w:rsidR="00F37E85" w:rsidRPr="001C55FA" w:rsidTr="001C55FA">
        <w:trPr>
          <w:jc w:val="center"/>
        </w:trPr>
        <w:tc>
          <w:tcPr>
            <w:tcW w:w="4538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Стоимость строительства 1 кв. метра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400</w:t>
            </w:r>
          </w:p>
        </w:tc>
        <w:tc>
          <w:tcPr>
            <w:tcW w:w="1985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550</w:t>
            </w:r>
          </w:p>
        </w:tc>
      </w:tr>
    </w:tbl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1.2.</w:t>
      </w:r>
    </w:p>
    <w:tbl>
      <w:tblPr>
        <w:tblStyle w:val="ab"/>
        <w:tblW w:w="9499" w:type="dxa"/>
        <w:jc w:val="center"/>
        <w:tblLayout w:type="fixed"/>
        <w:tblLook w:val="01E0" w:firstRow="1" w:lastRow="1" w:firstColumn="1" w:lastColumn="1" w:noHBand="0" w:noVBand="0"/>
      </w:tblPr>
      <w:tblGrid>
        <w:gridCol w:w="4396"/>
        <w:gridCol w:w="1134"/>
        <w:gridCol w:w="1701"/>
        <w:gridCol w:w="2268"/>
      </w:tblGrid>
      <w:tr w:rsidR="00F37E85" w:rsidRPr="001C55FA" w:rsidTr="001C55FA">
        <w:trPr>
          <w:jc w:val="center"/>
        </w:trPr>
        <w:tc>
          <w:tcPr>
            <w:tcW w:w="4396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«базовый» вариант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наиболее «опасный» вариант</w:t>
            </w:r>
          </w:p>
        </w:tc>
      </w:tr>
      <w:tr w:rsidR="00F37E85" w:rsidRPr="001C55FA" w:rsidTr="001C55FA">
        <w:trPr>
          <w:jc w:val="center"/>
        </w:trPr>
        <w:tc>
          <w:tcPr>
            <w:tcW w:w="4396" w:type="dxa"/>
            <w:vAlign w:val="center"/>
          </w:tcPr>
          <w:p w:rsidR="00F37E85" w:rsidRPr="001C55FA" w:rsidRDefault="00F37E85" w:rsidP="001C55FA">
            <w:pPr>
              <w:keepNext/>
              <w:spacing w:line="360" w:lineRule="auto"/>
              <w:ind w:firstLine="35"/>
              <w:jc w:val="both"/>
            </w:pPr>
            <w:r w:rsidRPr="001C55FA">
              <w:t>Общая площадь квартир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pacing w:line="360" w:lineRule="auto"/>
              <w:ind w:firstLine="35"/>
              <w:jc w:val="both"/>
            </w:pPr>
            <w:r w:rsidRPr="001C55FA">
              <w:t>кв. м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2150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2150</w:t>
            </w:r>
          </w:p>
        </w:tc>
      </w:tr>
      <w:tr w:rsidR="00F37E85" w:rsidRPr="001C55FA" w:rsidTr="001C55FA">
        <w:trPr>
          <w:jc w:val="center"/>
        </w:trPr>
        <w:tc>
          <w:tcPr>
            <w:tcW w:w="4396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Рыночная стоимость 1 кн. метра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2000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1300</w:t>
            </w:r>
          </w:p>
        </w:tc>
      </w:tr>
      <w:tr w:rsidR="00F37E85" w:rsidRPr="001C55FA" w:rsidTr="001C55FA">
        <w:trPr>
          <w:jc w:val="center"/>
        </w:trPr>
        <w:tc>
          <w:tcPr>
            <w:tcW w:w="4396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Оценочная стоимость земельного участка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350000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350000</w:t>
            </w:r>
          </w:p>
        </w:tc>
      </w:tr>
      <w:tr w:rsidR="00F37E85" w:rsidRPr="001C55FA" w:rsidTr="001C55FA">
        <w:trPr>
          <w:jc w:val="center"/>
        </w:trPr>
        <w:tc>
          <w:tcPr>
            <w:tcW w:w="4396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Организационные расходы компании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22000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35000</w:t>
            </w:r>
          </w:p>
        </w:tc>
      </w:tr>
      <w:tr w:rsidR="00F37E85" w:rsidRPr="001C55FA" w:rsidTr="001C55FA">
        <w:trPr>
          <w:jc w:val="center"/>
        </w:trPr>
        <w:tc>
          <w:tcPr>
            <w:tcW w:w="4396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Реклама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24000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40000</w:t>
            </w:r>
          </w:p>
        </w:tc>
      </w:tr>
      <w:tr w:rsidR="00F37E85" w:rsidRPr="001C55FA" w:rsidTr="001C55FA">
        <w:trPr>
          <w:jc w:val="center"/>
        </w:trPr>
        <w:tc>
          <w:tcPr>
            <w:tcW w:w="4396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Проектная документация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60000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60000</w:t>
            </w:r>
          </w:p>
        </w:tc>
      </w:tr>
      <w:tr w:rsidR="00F37E85" w:rsidRPr="001C55FA" w:rsidTr="001C55FA">
        <w:trPr>
          <w:jc w:val="center"/>
        </w:trPr>
        <w:tc>
          <w:tcPr>
            <w:tcW w:w="4396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Стоимость строительства 1 кв. метра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500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700</w:t>
            </w:r>
          </w:p>
        </w:tc>
      </w:tr>
    </w:tbl>
    <w:p w:rsidR="001C55FA" w:rsidRDefault="001C55F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1.3.</w:t>
      </w:r>
    </w:p>
    <w:tbl>
      <w:tblPr>
        <w:tblStyle w:val="ab"/>
        <w:tblW w:w="9216" w:type="dxa"/>
        <w:jc w:val="center"/>
        <w:tblLayout w:type="fixed"/>
        <w:tblLook w:val="01E0" w:firstRow="1" w:lastRow="1" w:firstColumn="1" w:lastColumn="1" w:noHBand="0" w:noVBand="0"/>
      </w:tblPr>
      <w:tblGrid>
        <w:gridCol w:w="4113"/>
        <w:gridCol w:w="1134"/>
        <w:gridCol w:w="1701"/>
        <w:gridCol w:w="2268"/>
      </w:tblGrid>
      <w:tr w:rsidR="00F37E85" w:rsidRPr="001C55FA" w:rsidTr="001C55FA">
        <w:trPr>
          <w:jc w:val="center"/>
        </w:trPr>
        <w:tc>
          <w:tcPr>
            <w:tcW w:w="4113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«базовый» вариант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наиболее «опасный» вариант</w:t>
            </w:r>
          </w:p>
        </w:tc>
      </w:tr>
      <w:tr w:rsidR="00F37E85" w:rsidRPr="001C55FA" w:rsidTr="001C55FA">
        <w:trPr>
          <w:jc w:val="center"/>
        </w:trPr>
        <w:tc>
          <w:tcPr>
            <w:tcW w:w="4113" w:type="dxa"/>
            <w:vAlign w:val="center"/>
          </w:tcPr>
          <w:p w:rsidR="00F37E85" w:rsidRPr="001C55FA" w:rsidRDefault="00F37E85" w:rsidP="001C55FA">
            <w:pPr>
              <w:keepNext/>
              <w:spacing w:line="360" w:lineRule="auto"/>
              <w:jc w:val="both"/>
            </w:pPr>
            <w:r w:rsidRPr="001C55FA">
              <w:t>Общая площадь квартир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pacing w:line="360" w:lineRule="auto"/>
              <w:jc w:val="both"/>
            </w:pPr>
            <w:r w:rsidRPr="001C55FA">
              <w:t>кв. м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2500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2500</w:t>
            </w:r>
          </w:p>
        </w:tc>
      </w:tr>
      <w:tr w:rsidR="00F37E85" w:rsidRPr="001C55FA" w:rsidTr="001C55FA">
        <w:trPr>
          <w:jc w:val="center"/>
        </w:trPr>
        <w:tc>
          <w:tcPr>
            <w:tcW w:w="4113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Рыночная стоимость 1 кн. метра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2500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1800</w:t>
            </w:r>
          </w:p>
        </w:tc>
      </w:tr>
      <w:tr w:rsidR="00F37E85" w:rsidRPr="001C55FA" w:rsidTr="001C55FA">
        <w:trPr>
          <w:jc w:val="center"/>
        </w:trPr>
        <w:tc>
          <w:tcPr>
            <w:tcW w:w="4113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Оценочная стоимость земельного участка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320000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320000</w:t>
            </w:r>
          </w:p>
        </w:tc>
      </w:tr>
      <w:tr w:rsidR="00F37E85" w:rsidRPr="001C55FA" w:rsidTr="001C55FA">
        <w:trPr>
          <w:jc w:val="center"/>
        </w:trPr>
        <w:tc>
          <w:tcPr>
            <w:tcW w:w="4113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Организационные расходы компании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40000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55000</w:t>
            </w:r>
          </w:p>
        </w:tc>
      </w:tr>
      <w:tr w:rsidR="00F37E85" w:rsidRPr="001C55FA" w:rsidTr="001C55FA">
        <w:trPr>
          <w:jc w:val="center"/>
        </w:trPr>
        <w:tc>
          <w:tcPr>
            <w:tcW w:w="4113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Реклама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25000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48000</w:t>
            </w:r>
          </w:p>
        </w:tc>
      </w:tr>
      <w:tr w:rsidR="00F37E85" w:rsidRPr="001C55FA" w:rsidTr="001C55FA">
        <w:trPr>
          <w:jc w:val="center"/>
        </w:trPr>
        <w:tc>
          <w:tcPr>
            <w:tcW w:w="4113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Проектная документация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60000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60000</w:t>
            </w:r>
          </w:p>
        </w:tc>
      </w:tr>
      <w:tr w:rsidR="00F37E85" w:rsidRPr="001C55FA" w:rsidTr="001C55FA">
        <w:trPr>
          <w:jc w:val="center"/>
        </w:trPr>
        <w:tc>
          <w:tcPr>
            <w:tcW w:w="4113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Стоимость строительства 1 кв. метра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600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820</w:t>
            </w:r>
          </w:p>
        </w:tc>
      </w:tr>
    </w:tbl>
    <w:p w:rsidR="00F37E85" w:rsidRPr="001C55FA" w:rsidRDefault="00F37E85" w:rsidP="001C55FA">
      <w:pPr>
        <w:keepNext/>
        <w:spacing w:line="360" w:lineRule="auto"/>
        <w:ind w:firstLine="720"/>
        <w:jc w:val="both"/>
        <w:rPr>
          <w:sz w:val="28"/>
        </w:rPr>
      </w:pPr>
    </w:p>
    <w:p w:rsidR="00F37E85" w:rsidRPr="001C55FA" w:rsidRDefault="00F37E85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1.4.</w:t>
      </w:r>
    </w:p>
    <w:tbl>
      <w:tblPr>
        <w:tblStyle w:val="ab"/>
        <w:tblW w:w="9357" w:type="dxa"/>
        <w:jc w:val="center"/>
        <w:tblLayout w:type="fixed"/>
        <w:tblLook w:val="01E0" w:firstRow="1" w:lastRow="1" w:firstColumn="1" w:lastColumn="1" w:noHBand="0" w:noVBand="0"/>
      </w:tblPr>
      <w:tblGrid>
        <w:gridCol w:w="4254"/>
        <w:gridCol w:w="1134"/>
        <w:gridCol w:w="1701"/>
        <w:gridCol w:w="2268"/>
      </w:tblGrid>
      <w:tr w:rsidR="00F37E85" w:rsidRPr="001C55FA" w:rsidTr="001C55FA">
        <w:trPr>
          <w:jc w:val="center"/>
        </w:trPr>
        <w:tc>
          <w:tcPr>
            <w:tcW w:w="425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«базовый» вариант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наиболее «опасный» вариант</w:t>
            </w:r>
          </w:p>
        </w:tc>
      </w:tr>
      <w:tr w:rsidR="00F37E85" w:rsidRPr="001C55FA" w:rsidTr="001C55FA">
        <w:trPr>
          <w:jc w:val="center"/>
        </w:trPr>
        <w:tc>
          <w:tcPr>
            <w:tcW w:w="4254" w:type="dxa"/>
            <w:vAlign w:val="center"/>
          </w:tcPr>
          <w:p w:rsidR="00F37E85" w:rsidRPr="001C55FA" w:rsidRDefault="00F37E85" w:rsidP="001C55FA">
            <w:pPr>
              <w:keepNext/>
              <w:spacing w:line="360" w:lineRule="auto"/>
              <w:jc w:val="both"/>
            </w:pPr>
            <w:r w:rsidRPr="001C55FA">
              <w:t>Общая площадь квартир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pacing w:line="360" w:lineRule="auto"/>
              <w:jc w:val="both"/>
            </w:pPr>
            <w:r w:rsidRPr="001C55FA">
              <w:t>кв. м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3000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3000</w:t>
            </w:r>
          </w:p>
        </w:tc>
      </w:tr>
      <w:tr w:rsidR="00F37E85" w:rsidRPr="001C55FA" w:rsidTr="001C55FA">
        <w:trPr>
          <w:jc w:val="center"/>
        </w:trPr>
        <w:tc>
          <w:tcPr>
            <w:tcW w:w="4254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Рыночная стоимость 1 кн. метра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3000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2600</w:t>
            </w:r>
          </w:p>
        </w:tc>
      </w:tr>
      <w:tr w:rsidR="00F37E85" w:rsidRPr="001C55FA" w:rsidTr="001C55FA">
        <w:trPr>
          <w:jc w:val="center"/>
        </w:trPr>
        <w:tc>
          <w:tcPr>
            <w:tcW w:w="4254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Оценочная стоимость земельного участка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400000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400000</w:t>
            </w:r>
          </w:p>
        </w:tc>
      </w:tr>
      <w:tr w:rsidR="00F37E85" w:rsidRPr="001C55FA" w:rsidTr="001C55FA">
        <w:trPr>
          <w:jc w:val="center"/>
        </w:trPr>
        <w:tc>
          <w:tcPr>
            <w:tcW w:w="4254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Организационные расходы компании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26000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38000</w:t>
            </w:r>
          </w:p>
        </w:tc>
      </w:tr>
      <w:tr w:rsidR="00F37E85" w:rsidRPr="001C55FA" w:rsidTr="001C55FA">
        <w:trPr>
          <w:jc w:val="center"/>
        </w:trPr>
        <w:tc>
          <w:tcPr>
            <w:tcW w:w="4254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Реклама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30000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50000</w:t>
            </w:r>
          </w:p>
        </w:tc>
      </w:tr>
      <w:tr w:rsidR="00F37E85" w:rsidRPr="001C55FA" w:rsidTr="001C55FA">
        <w:trPr>
          <w:jc w:val="center"/>
        </w:trPr>
        <w:tc>
          <w:tcPr>
            <w:tcW w:w="4254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Проектная документация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65000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65000</w:t>
            </w:r>
          </w:p>
        </w:tc>
      </w:tr>
      <w:tr w:rsidR="00F37E85" w:rsidRPr="001C55FA" w:rsidTr="001C55FA">
        <w:trPr>
          <w:jc w:val="center"/>
        </w:trPr>
        <w:tc>
          <w:tcPr>
            <w:tcW w:w="4254" w:type="dxa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Стоимость строительства 1 кв. метра</w:t>
            </w:r>
          </w:p>
        </w:tc>
        <w:tc>
          <w:tcPr>
            <w:tcW w:w="1134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500</w:t>
            </w:r>
          </w:p>
        </w:tc>
        <w:tc>
          <w:tcPr>
            <w:tcW w:w="2268" w:type="dxa"/>
            <w:vAlign w:val="center"/>
          </w:tcPr>
          <w:p w:rsidR="00F37E85" w:rsidRPr="001C55FA" w:rsidRDefault="00F37E85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750</w:t>
            </w:r>
          </w:p>
        </w:tc>
      </w:tr>
    </w:tbl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1.5.</w:t>
      </w:r>
    </w:p>
    <w:tbl>
      <w:tblPr>
        <w:tblStyle w:val="ab"/>
        <w:tblW w:w="9499" w:type="dxa"/>
        <w:jc w:val="center"/>
        <w:tblLayout w:type="fixed"/>
        <w:tblLook w:val="01E0" w:firstRow="1" w:lastRow="1" w:firstColumn="1" w:lastColumn="1" w:noHBand="0" w:noVBand="0"/>
      </w:tblPr>
      <w:tblGrid>
        <w:gridCol w:w="4396"/>
        <w:gridCol w:w="1134"/>
        <w:gridCol w:w="1701"/>
        <w:gridCol w:w="2268"/>
      </w:tblGrid>
      <w:tr w:rsidR="007222BA" w:rsidRPr="001C55FA" w:rsidTr="001C55FA">
        <w:trPr>
          <w:jc w:val="center"/>
        </w:trPr>
        <w:tc>
          <w:tcPr>
            <w:tcW w:w="4396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«базовый» вариант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наиболее «опасный» вариант</w:t>
            </w:r>
          </w:p>
        </w:tc>
      </w:tr>
      <w:tr w:rsidR="007222BA" w:rsidRPr="001C55FA" w:rsidTr="001C55FA">
        <w:trPr>
          <w:jc w:val="center"/>
        </w:trPr>
        <w:tc>
          <w:tcPr>
            <w:tcW w:w="4396" w:type="dxa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ind w:firstLine="35"/>
              <w:jc w:val="both"/>
            </w:pPr>
            <w:r w:rsidRPr="001C55FA">
              <w:t>Общая площадь квартир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ind w:firstLine="35"/>
              <w:jc w:val="both"/>
            </w:pPr>
            <w:r w:rsidRPr="001C55FA">
              <w:t>кв. м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3100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3100</w:t>
            </w:r>
          </w:p>
        </w:tc>
      </w:tr>
      <w:tr w:rsidR="007222BA" w:rsidRPr="001C55FA" w:rsidTr="001C55FA">
        <w:trPr>
          <w:jc w:val="center"/>
        </w:trPr>
        <w:tc>
          <w:tcPr>
            <w:tcW w:w="4396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Рыночная стоимость 1 кн. метра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3500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3100</w:t>
            </w:r>
          </w:p>
        </w:tc>
      </w:tr>
      <w:tr w:rsidR="007222BA" w:rsidRPr="001C55FA" w:rsidTr="001C55FA">
        <w:trPr>
          <w:jc w:val="center"/>
        </w:trPr>
        <w:tc>
          <w:tcPr>
            <w:tcW w:w="4396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Оценочная стоимость земельного участка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380000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380000</w:t>
            </w:r>
          </w:p>
        </w:tc>
      </w:tr>
      <w:tr w:rsidR="007222BA" w:rsidRPr="001C55FA" w:rsidTr="001C55FA">
        <w:trPr>
          <w:jc w:val="center"/>
        </w:trPr>
        <w:tc>
          <w:tcPr>
            <w:tcW w:w="4396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Организационные расходы компании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38000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50000</w:t>
            </w:r>
          </w:p>
        </w:tc>
      </w:tr>
      <w:tr w:rsidR="007222BA" w:rsidRPr="001C55FA" w:rsidTr="001C55FA">
        <w:trPr>
          <w:jc w:val="center"/>
        </w:trPr>
        <w:tc>
          <w:tcPr>
            <w:tcW w:w="4396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Реклама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30000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45000</w:t>
            </w:r>
          </w:p>
        </w:tc>
      </w:tr>
      <w:tr w:rsidR="007222BA" w:rsidRPr="001C55FA" w:rsidTr="001C55FA">
        <w:trPr>
          <w:jc w:val="center"/>
        </w:trPr>
        <w:tc>
          <w:tcPr>
            <w:tcW w:w="4396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Проектная документация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70000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70000</w:t>
            </w:r>
          </w:p>
        </w:tc>
      </w:tr>
      <w:tr w:rsidR="007222BA" w:rsidRPr="001C55FA" w:rsidTr="001C55FA">
        <w:trPr>
          <w:jc w:val="center"/>
        </w:trPr>
        <w:tc>
          <w:tcPr>
            <w:tcW w:w="4396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Стоимость строительства 1 кв. метра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600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850</w:t>
            </w:r>
          </w:p>
        </w:tc>
      </w:tr>
    </w:tbl>
    <w:p w:rsidR="001C55FA" w:rsidRDefault="001C55F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1.6.</w:t>
      </w:r>
    </w:p>
    <w:tbl>
      <w:tblPr>
        <w:tblStyle w:val="ab"/>
        <w:tblW w:w="9216" w:type="dxa"/>
        <w:jc w:val="center"/>
        <w:tblLayout w:type="fixed"/>
        <w:tblLook w:val="01E0" w:firstRow="1" w:lastRow="1" w:firstColumn="1" w:lastColumn="1" w:noHBand="0" w:noVBand="0"/>
      </w:tblPr>
      <w:tblGrid>
        <w:gridCol w:w="4113"/>
        <w:gridCol w:w="1134"/>
        <w:gridCol w:w="1701"/>
        <w:gridCol w:w="2268"/>
      </w:tblGrid>
      <w:tr w:rsidR="007222BA" w:rsidRPr="001C55FA" w:rsidTr="001C55FA">
        <w:trPr>
          <w:jc w:val="center"/>
        </w:trPr>
        <w:tc>
          <w:tcPr>
            <w:tcW w:w="4113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«базовый» вариант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наиболее «опасный» вариант</w:t>
            </w:r>
          </w:p>
        </w:tc>
      </w:tr>
      <w:tr w:rsidR="007222BA" w:rsidRPr="001C55FA" w:rsidTr="001C55FA">
        <w:trPr>
          <w:jc w:val="center"/>
        </w:trPr>
        <w:tc>
          <w:tcPr>
            <w:tcW w:w="4113" w:type="dxa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</w:pPr>
            <w:r w:rsidRPr="001C55FA">
              <w:t>Общая площадь квартир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</w:pPr>
            <w:r w:rsidRPr="001C55FA">
              <w:t>кв. м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3500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3500</w:t>
            </w:r>
          </w:p>
        </w:tc>
      </w:tr>
      <w:tr w:rsidR="007222BA" w:rsidRPr="001C55FA" w:rsidTr="001C55FA">
        <w:trPr>
          <w:jc w:val="center"/>
        </w:trPr>
        <w:tc>
          <w:tcPr>
            <w:tcW w:w="411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Рыночная стоимость 1 кн. метра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4000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3800</w:t>
            </w:r>
          </w:p>
        </w:tc>
      </w:tr>
      <w:tr w:rsidR="007222BA" w:rsidRPr="001C55FA" w:rsidTr="001C55FA">
        <w:trPr>
          <w:jc w:val="center"/>
        </w:trPr>
        <w:tc>
          <w:tcPr>
            <w:tcW w:w="411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Оценочная стоимость земельного участка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390000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390000</w:t>
            </w:r>
          </w:p>
        </w:tc>
      </w:tr>
      <w:tr w:rsidR="007222BA" w:rsidRPr="001C55FA" w:rsidTr="001C55FA">
        <w:trPr>
          <w:jc w:val="center"/>
        </w:trPr>
        <w:tc>
          <w:tcPr>
            <w:tcW w:w="411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Организационные расходы компании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40000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60000</w:t>
            </w:r>
          </w:p>
        </w:tc>
      </w:tr>
      <w:tr w:rsidR="007222BA" w:rsidRPr="001C55FA" w:rsidTr="001C55FA">
        <w:trPr>
          <w:jc w:val="center"/>
        </w:trPr>
        <w:tc>
          <w:tcPr>
            <w:tcW w:w="411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Реклама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45000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70000</w:t>
            </w:r>
          </w:p>
        </w:tc>
      </w:tr>
      <w:tr w:rsidR="007222BA" w:rsidRPr="001C55FA" w:rsidTr="001C55FA">
        <w:trPr>
          <w:jc w:val="center"/>
        </w:trPr>
        <w:tc>
          <w:tcPr>
            <w:tcW w:w="411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Проектная документация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80000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80000</w:t>
            </w:r>
          </w:p>
        </w:tc>
      </w:tr>
      <w:tr w:rsidR="007222BA" w:rsidRPr="001C55FA" w:rsidTr="001C55FA">
        <w:trPr>
          <w:jc w:val="center"/>
        </w:trPr>
        <w:tc>
          <w:tcPr>
            <w:tcW w:w="411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Стоимость строительства 1 кв. метра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900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950</w:t>
            </w:r>
          </w:p>
        </w:tc>
      </w:tr>
    </w:tbl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1.7.</w:t>
      </w:r>
    </w:p>
    <w:tbl>
      <w:tblPr>
        <w:tblStyle w:val="ab"/>
        <w:tblW w:w="9357" w:type="dxa"/>
        <w:jc w:val="center"/>
        <w:tblLayout w:type="fixed"/>
        <w:tblLook w:val="01E0" w:firstRow="1" w:lastRow="1" w:firstColumn="1" w:lastColumn="1" w:noHBand="0" w:noVBand="0"/>
      </w:tblPr>
      <w:tblGrid>
        <w:gridCol w:w="4254"/>
        <w:gridCol w:w="1134"/>
        <w:gridCol w:w="1701"/>
        <w:gridCol w:w="2268"/>
      </w:tblGrid>
      <w:tr w:rsidR="007222BA" w:rsidRPr="001C55FA" w:rsidTr="001C55FA">
        <w:trPr>
          <w:jc w:val="center"/>
        </w:trPr>
        <w:tc>
          <w:tcPr>
            <w:tcW w:w="425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«базовый» вариант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наиболее «опасный» вариант</w:t>
            </w:r>
          </w:p>
        </w:tc>
      </w:tr>
      <w:tr w:rsidR="007222BA" w:rsidRPr="001C55FA" w:rsidTr="001C55FA">
        <w:trPr>
          <w:jc w:val="center"/>
        </w:trPr>
        <w:tc>
          <w:tcPr>
            <w:tcW w:w="4254" w:type="dxa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</w:pPr>
            <w:r w:rsidRPr="001C55FA">
              <w:t>Общая площадь квартир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</w:pPr>
            <w:r w:rsidRPr="001C55FA">
              <w:t>кв. м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3500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3500</w:t>
            </w:r>
          </w:p>
        </w:tc>
      </w:tr>
      <w:tr w:rsidR="007222BA" w:rsidRPr="001C55FA" w:rsidTr="001C55FA">
        <w:trPr>
          <w:jc w:val="center"/>
        </w:trPr>
        <w:tc>
          <w:tcPr>
            <w:tcW w:w="4254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Рыночная стоимость 1 кн. метра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4200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4000</w:t>
            </w:r>
          </w:p>
        </w:tc>
      </w:tr>
      <w:tr w:rsidR="007222BA" w:rsidRPr="001C55FA" w:rsidTr="001C55FA">
        <w:trPr>
          <w:jc w:val="center"/>
        </w:trPr>
        <w:tc>
          <w:tcPr>
            <w:tcW w:w="4254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Оценочная стоимость земельного участка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395000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395000</w:t>
            </w:r>
          </w:p>
        </w:tc>
      </w:tr>
      <w:tr w:rsidR="007222BA" w:rsidRPr="001C55FA" w:rsidTr="001C55FA">
        <w:trPr>
          <w:jc w:val="center"/>
        </w:trPr>
        <w:tc>
          <w:tcPr>
            <w:tcW w:w="4254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Организационные расходы компании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42000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68000</w:t>
            </w:r>
          </w:p>
        </w:tc>
      </w:tr>
      <w:tr w:rsidR="007222BA" w:rsidRPr="001C55FA" w:rsidTr="001C55FA">
        <w:trPr>
          <w:jc w:val="center"/>
        </w:trPr>
        <w:tc>
          <w:tcPr>
            <w:tcW w:w="4254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Реклама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55000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85000</w:t>
            </w:r>
          </w:p>
        </w:tc>
      </w:tr>
      <w:tr w:rsidR="007222BA" w:rsidRPr="001C55FA" w:rsidTr="001C55FA">
        <w:trPr>
          <w:jc w:val="center"/>
        </w:trPr>
        <w:tc>
          <w:tcPr>
            <w:tcW w:w="4254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Проектная документация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84000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84000</w:t>
            </w:r>
          </w:p>
        </w:tc>
      </w:tr>
      <w:tr w:rsidR="007222BA" w:rsidRPr="001C55FA" w:rsidTr="001C55FA">
        <w:trPr>
          <w:jc w:val="center"/>
        </w:trPr>
        <w:tc>
          <w:tcPr>
            <w:tcW w:w="4254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Стоимость строительства 1 кв. метра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1000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1250</w:t>
            </w:r>
          </w:p>
        </w:tc>
      </w:tr>
    </w:tbl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1.8.</w:t>
      </w:r>
    </w:p>
    <w:tbl>
      <w:tblPr>
        <w:tblStyle w:val="ab"/>
        <w:tblW w:w="9357" w:type="dxa"/>
        <w:jc w:val="center"/>
        <w:tblLayout w:type="fixed"/>
        <w:tblLook w:val="01E0" w:firstRow="1" w:lastRow="1" w:firstColumn="1" w:lastColumn="1" w:noHBand="0" w:noVBand="0"/>
      </w:tblPr>
      <w:tblGrid>
        <w:gridCol w:w="4254"/>
        <w:gridCol w:w="1134"/>
        <w:gridCol w:w="1701"/>
        <w:gridCol w:w="2268"/>
      </w:tblGrid>
      <w:tr w:rsidR="007222BA" w:rsidRPr="001C55FA" w:rsidTr="001C55FA">
        <w:trPr>
          <w:jc w:val="center"/>
        </w:trPr>
        <w:tc>
          <w:tcPr>
            <w:tcW w:w="425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«базовый» вариант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наиболее «опасный» вариант</w:t>
            </w:r>
          </w:p>
        </w:tc>
      </w:tr>
      <w:tr w:rsidR="007222BA" w:rsidRPr="001C55FA" w:rsidTr="001C55FA">
        <w:trPr>
          <w:jc w:val="center"/>
        </w:trPr>
        <w:tc>
          <w:tcPr>
            <w:tcW w:w="4254" w:type="dxa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ind w:firstLine="35"/>
              <w:jc w:val="both"/>
            </w:pPr>
            <w:r w:rsidRPr="001C55FA">
              <w:t>Общая площадь квартир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ind w:firstLine="35"/>
              <w:jc w:val="both"/>
            </w:pPr>
            <w:r w:rsidRPr="001C55FA">
              <w:t>кв. м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2000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2000</w:t>
            </w:r>
          </w:p>
        </w:tc>
      </w:tr>
      <w:tr w:rsidR="007222BA" w:rsidRPr="001C55FA" w:rsidTr="001C55FA">
        <w:trPr>
          <w:jc w:val="center"/>
        </w:trPr>
        <w:tc>
          <w:tcPr>
            <w:tcW w:w="4254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Рыночная стоимость 1 кн. метра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1700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1450</w:t>
            </w:r>
          </w:p>
        </w:tc>
      </w:tr>
      <w:tr w:rsidR="007222BA" w:rsidRPr="001C55FA" w:rsidTr="001C55FA">
        <w:trPr>
          <w:jc w:val="center"/>
        </w:trPr>
        <w:tc>
          <w:tcPr>
            <w:tcW w:w="4254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Оценочная стоимость земельного участка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330000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330000</w:t>
            </w:r>
          </w:p>
        </w:tc>
      </w:tr>
      <w:tr w:rsidR="007222BA" w:rsidRPr="001C55FA" w:rsidTr="001C55FA">
        <w:trPr>
          <w:jc w:val="center"/>
        </w:trPr>
        <w:tc>
          <w:tcPr>
            <w:tcW w:w="4254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Организационные расходы компании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40000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60000</w:t>
            </w:r>
          </w:p>
        </w:tc>
      </w:tr>
      <w:tr w:rsidR="007222BA" w:rsidRPr="001C55FA" w:rsidTr="001C55FA">
        <w:trPr>
          <w:jc w:val="center"/>
        </w:trPr>
        <w:tc>
          <w:tcPr>
            <w:tcW w:w="4254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Реклама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60000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85000</w:t>
            </w:r>
          </w:p>
        </w:tc>
      </w:tr>
      <w:tr w:rsidR="007222BA" w:rsidRPr="001C55FA" w:rsidTr="001C55FA">
        <w:trPr>
          <w:jc w:val="center"/>
        </w:trPr>
        <w:tc>
          <w:tcPr>
            <w:tcW w:w="4254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Проектная документация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70000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70000</w:t>
            </w:r>
          </w:p>
        </w:tc>
      </w:tr>
      <w:tr w:rsidR="007222BA" w:rsidRPr="001C55FA" w:rsidTr="001C55FA">
        <w:trPr>
          <w:jc w:val="center"/>
        </w:trPr>
        <w:tc>
          <w:tcPr>
            <w:tcW w:w="4254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Стоимость строительства 1 кв. метра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1000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ind w:firstLine="35"/>
              <w:jc w:val="both"/>
            </w:pPr>
            <w:r w:rsidRPr="001C55FA">
              <w:t>1300</w:t>
            </w:r>
          </w:p>
        </w:tc>
      </w:tr>
    </w:tbl>
    <w:p w:rsidR="001C55FA" w:rsidRDefault="001C55F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1.9.</w:t>
      </w:r>
    </w:p>
    <w:tbl>
      <w:tblPr>
        <w:tblStyle w:val="ab"/>
        <w:tblW w:w="9074" w:type="dxa"/>
        <w:jc w:val="center"/>
        <w:tblLayout w:type="fixed"/>
        <w:tblLook w:val="01E0" w:firstRow="1" w:lastRow="1" w:firstColumn="1" w:lastColumn="1" w:noHBand="0" w:noVBand="0"/>
      </w:tblPr>
      <w:tblGrid>
        <w:gridCol w:w="3971"/>
        <w:gridCol w:w="1134"/>
        <w:gridCol w:w="1701"/>
        <w:gridCol w:w="2268"/>
      </w:tblGrid>
      <w:tr w:rsidR="007222BA" w:rsidRPr="001C55FA" w:rsidTr="001C55FA">
        <w:trPr>
          <w:jc w:val="center"/>
        </w:trPr>
        <w:tc>
          <w:tcPr>
            <w:tcW w:w="397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«базовый» вариант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наиболее «опасный» вариант</w:t>
            </w:r>
          </w:p>
        </w:tc>
      </w:tr>
      <w:tr w:rsidR="007222BA" w:rsidRPr="001C55FA" w:rsidTr="001C55FA">
        <w:trPr>
          <w:jc w:val="center"/>
        </w:trPr>
        <w:tc>
          <w:tcPr>
            <w:tcW w:w="3971" w:type="dxa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</w:pPr>
            <w:r w:rsidRPr="001C55FA">
              <w:t>Общая площадь квартир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</w:pPr>
            <w:r w:rsidRPr="001C55FA">
              <w:t>кв. м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2800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2800</w:t>
            </w:r>
          </w:p>
        </w:tc>
      </w:tr>
      <w:tr w:rsidR="007222BA" w:rsidRPr="001C55FA" w:rsidTr="001C55FA">
        <w:trPr>
          <w:jc w:val="center"/>
        </w:trPr>
        <w:tc>
          <w:tcPr>
            <w:tcW w:w="3971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Рыночная стоимость 1 кн. метра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1400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1000</w:t>
            </w:r>
          </w:p>
        </w:tc>
      </w:tr>
      <w:tr w:rsidR="007222BA" w:rsidRPr="001C55FA" w:rsidTr="001C55FA">
        <w:trPr>
          <w:jc w:val="center"/>
        </w:trPr>
        <w:tc>
          <w:tcPr>
            <w:tcW w:w="3971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Оценочная стоимость земельного участка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310000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310000</w:t>
            </w:r>
          </w:p>
        </w:tc>
      </w:tr>
      <w:tr w:rsidR="007222BA" w:rsidRPr="001C55FA" w:rsidTr="001C55FA">
        <w:trPr>
          <w:jc w:val="center"/>
        </w:trPr>
        <w:tc>
          <w:tcPr>
            <w:tcW w:w="3971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Организационные расходы компании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20000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30000</w:t>
            </w:r>
          </w:p>
        </w:tc>
      </w:tr>
      <w:tr w:rsidR="007222BA" w:rsidRPr="001C55FA" w:rsidTr="001C55FA">
        <w:trPr>
          <w:jc w:val="center"/>
        </w:trPr>
        <w:tc>
          <w:tcPr>
            <w:tcW w:w="3971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Реклама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12000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20000</w:t>
            </w:r>
          </w:p>
        </w:tc>
      </w:tr>
      <w:tr w:rsidR="007222BA" w:rsidRPr="001C55FA" w:rsidTr="001C55FA">
        <w:trPr>
          <w:jc w:val="center"/>
        </w:trPr>
        <w:tc>
          <w:tcPr>
            <w:tcW w:w="3971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Проектная документация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45000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45000</w:t>
            </w:r>
          </w:p>
        </w:tc>
      </w:tr>
      <w:tr w:rsidR="007222BA" w:rsidRPr="001C55FA" w:rsidTr="001C55FA">
        <w:trPr>
          <w:jc w:val="center"/>
        </w:trPr>
        <w:tc>
          <w:tcPr>
            <w:tcW w:w="3971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Стоимость строительства 1 кв. метра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800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950</w:t>
            </w:r>
          </w:p>
        </w:tc>
      </w:tr>
    </w:tbl>
    <w:p w:rsidR="001C55FA" w:rsidRDefault="001C55F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1.10.</w:t>
      </w:r>
    </w:p>
    <w:tbl>
      <w:tblPr>
        <w:tblStyle w:val="ab"/>
        <w:tblW w:w="9499" w:type="dxa"/>
        <w:jc w:val="center"/>
        <w:tblLayout w:type="fixed"/>
        <w:tblLook w:val="01E0" w:firstRow="1" w:lastRow="1" w:firstColumn="1" w:lastColumn="1" w:noHBand="0" w:noVBand="0"/>
      </w:tblPr>
      <w:tblGrid>
        <w:gridCol w:w="4396"/>
        <w:gridCol w:w="1134"/>
        <w:gridCol w:w="1701"/>
        <w:gridCol w:w="2268"/>
      </w:tblGrid>
      <w:tr w:rsidR="007222BA" w:rsidRPr="001C55FA" w:rsidTr="001C55FA">
        <w:trPr>
          <w:jc w:val="center"/>
        </w:trPr>
        <w:tc>
          <w:tcPr>
            <w:tcW w:w="4396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«базовый» вариант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наиболее «опасный» вариант</w:t>
            </w:r>
          </w:p>
        </w:tc>
      </w:tr>
      <w:tr w:rsidR="007222BA" w:rsidRPr="001C55FA" w:rsidTr="001C55FA">
        <w:trPr>
          <w:jc w:val="center"/>
        </w:trPr>
        <w:tc>
          <w:tcPr>
            <w:tcW w:w="4396" w:type="dxa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</w:pPr>
            <w:r w:rsidRPr="001C55FA">
              <w:t>Общая площадь квартир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</w:pPr>
            <w:r w:rsidRPr="001C55FA">
              <w:t>кв. м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5000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5000</w:t>
            </w:r>
          </w:p>
        </w:tc>
      </w:tr>
      <w:tr w:rsidR="007222BA" w:rsidRPr="001C55FA" w:rsidTr="001C55FA">
        <w:trPr>
          <w:jc w:val="center"/>
        </w:trPr>
        <w:tc>
          <w:tcPr>
            <w:tcW w:w="4396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Рыночная стоимость 1 кн. метра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6000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5400</w:t>
            </w:r>
          </w:p>
        </w:tc>
      </w:tr>
      <w:tr w:rsidR="007222BA" w:rsidRPr="001C55FA" w:rsidTr="001C55FA">
        <w:trPr>
          <w:jc w:val="center"/>
        </w:trPr>
        <w:tc>
          <w:tcPr>
            <w:tcW w:w="4396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Оценочная стоимость земельного участка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530000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530000</w:t>
            </w:r>
          </w:p>
        </w:tc>
      </w:tr>
      <w:tr w:rsidR="007222BA" w:rsidRPr="001C55FA" w:rsidTr="001C55FA">
        <w:trPr>
          <w:jc w:val="center"/>
        </w:trPr>
        <w:tc>
          <w:tcPr>
            <w:tcW w:w="4396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Организационные расходы компании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100000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180000</w:t>
            </w:r>
          </w:p>
        </w:tc>
      </w:tr>
      <w:tr w:rsidR="007222BA" w:rsidRPr="001C55FA" w:rsidTr="001C55FA">
        <w:trPr>
          <w:jc w:val="center"/>
        </w:trPr>
        <w:tc>
          <w:tcPr>
            <w:tcW w:w="4396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Реклама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tabs>
                <w:tab w:val="left" w:leader="underscore" w:pos="1138"/>
              </w:tabs>
              <w:spacing w:line="360" w:lineRule="auto"/>
              <w:jc w:val="both"/>
            </w:pPr>
            <w:r w:rsidRPr="001C55FA">
              <w:t>90000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110000</w:t>
            </w:r>
          </w:p>
        </w:tc>
      </w:tr>
      <w:tr w:rsidR="007222BA" w:rsidRPr="001C55FA" w:rsidTr="001C55FA">
        <w:trPr>
          <w:jc w:val="center"/>
        </w:trPr>
        <w:tc>
          <w:tcPr>
            <w:tcW w:w="4396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Проектная документация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210000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210000</w:t>
            </w:r>
          </w:p>
        </w:tc>
      </w:tr>
      <w:tr w:rsidR="007222BA" w:rsidRPr="001C55FA" w:rsidTr="001C55FA">
        <w:trPr>
          <w:jc w:val="center"/>
        </w:trPr>
        <w:tc>
          <w:tcPr>
            <w:tcW w:w="4396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Стоимость строительства 1 кв. метра</w:t>
            </w:r>
          </w:p>
        </w:tc>
        <w:tc>
          <w:tcPr>
            <w:tcW w:w="1134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руб.</w:t>
            </w:r>
          </w:p>
        </w:tc>
        <w:tc>
          <w:tcPr>
            <w:tcW w:w="1701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2800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3200</w:t>
            </w:r>
          </w:p>
        </w:tc>
      </w:tr>
    </w:tbl>
    <w:p w:rsidR="00F37E85" w:rsidRPr="001C55FA" w:rsidRDefault="00F37E85" w:rsidP="001C55FA">
      <w:pPr>
        <w:keepNext/>
        <w:spacing w:line="360" w:lineRule="auto"/>
        <w:ind w:firstLine="720"/>
        <w:jc w:val="both"/>
        <w:rPr>
          <w:sz w:val="28"/>
        </w:rPr>
      </w:pPr>
    </w:p>
    <w:p w:rsidR="007222BA" w:rsidRPr="001C55FA" w:rsidRDefault="007222BA" w:rsidP="001C55FA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Cs w:val="0"/>
        </w:rPr>
      </w:pPr>
      <w:r w:rsidRPr="001C55FA">
        <w:rPr>
          <w:rFonts w:ascii="Times New Roman" w:hAnsi="Times New Roman"/>
          <w:bCs w:val="0"/>
        </w:rPr>
        <w:t>Тема 2. Абсолютная и сравнительная эффективность</w:t>
      </w:r>
      <w:r w:rsidR="001C55FA">
        <w:rPr>
          <w:rFonts w:ascii="Times New Roman" w:hAnsi="Times New Roman"/>
          <w:bCs w:val="0"/>
        </w:rPr>
        <w:t xml:space="preserve"> </w:t>
      </w:r>
      <w:r w:rsidRPr="001C55FA">
        <w:rPr>
          <w:rFonts w:ascii="Times New Roman" w:hAnsi="Times New Roman"/>
          <w:bCs w:val="0"/>
        </w:rPr>
        <w:t>капитальных вложений</w:t>
      </w: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 xml:space="preserve">В отечественной практике бизнес-планирования предприятий при планировании капитальных вложений применяется показатель абсолютной эффективности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рентабельность капитальных вложений. При статистической постановке задачи показатель рентабельности есть отношение годовой прибыли к объему капитальных вложений:</w:t>
      </w: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</w:rPr>
      </w:pPr>
      <w:r w:rsidRPr="001C55FA">
        <w:rPr>
          <w:b/>
          <w:sz w:val="28"/>
          <w:szCs w:val="24"/>
        </w:rPr>
        <w:t xml:space="preserve">К = (Ц </w:t>
      </w:r>
      <w:r w:rsidRPr="001C55FA">
        <w:rPr>
          <w:b/>
          <w:sz w:val="28"/>
          <w:szCs w:val="28"/>
        </w:rPr>
        <w:sym w:font="Symbol" w:char="F02D"/>
      </w:r>
      <w:r w:rsidRPr="001C55FA">
        <w:rPr>
          <w:b/>
          <w:sz w:val="28"/>
          <w:szCs w:val="24"/>
        </w:rPr>
        <w:t xml:space="preserve"> С) / К &gt; </w:t>
      </w:r>
      <w:r w:rsidRPr="001C55FA">
        <w:rPr>
          <w:b/>
          <w:sz w:val="28"/>
          <w:szCs w:val="24"/>
          <w:lang w:val="en-US"/>
        </w:rPr>
        <w:t>Rn</w:t>
      </w:r>
      <w:r w:rsidRPr="001C55FA">
        <w:rPr>
          <w:b/>
          <w:sz w:val="28"/>
          <w:szCs w:val="24"/>
        </w:rPr>
        <w:t>,</w:t>
      </w: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где:</w:t>
      </w:r>
      <w:r w:rsidRPr="001C55FA">
        <w:rPr>
          <w:sz w:val="28"/>
          <w:szCs w:val="24"/>
        </w:rPr>
        <w:tab/>
        <w:t xml:space="preserve">Ц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годовой выпуск продукции в оптовых ценах по проекту бизнес-плана;</w:t>
      </w: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 xml:space="preserve">С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себестоимость годового выпуска продукции после полного осуществления строительства и освоения введенных мощностей; </w:t>
      </w: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 xml:space="preserve">К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полная себестоимость строящегося объекта по проекту.</w:t>
      </w: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 xml:space="preserve">Полученные в результате расчетов показатели рентабельности (абсолютной эффективности капитальных вложений) сравнивают с нормативом </w:t>
      </w:r>
      <w:r w:rsidRPr="001C55FA">
        <w:rPr>
          <w:sz w:val="28"/>
          <w:szCs w:val="24"/>
          <w:lang w:val="en-US"/>
        </w:rPr>
        <w:t>Rn</w:t>
      </w:r>
      <w:r w:rsidRPr="001C55FA">
        <w:rPr>
          <w:sz w:val="28"/>
          <w:szCs w:val="24"/>
        </w:rPr>
        <w:t>.</w:t>
      </w: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  <w:r w:rsidRPr="001C55FA">
        <w:rPr>
          <w:sz w:val="28"/>
          <w:szCs w:val="24"/>
        </w:rPr>
        <w:t xml:space="preserve">Капитальные вложения признаются экономически эффективными, если полученные для них показатели рентабельности не ниже нормативов. Для оценки абсолютной эффективности капитальных вложений применяется также показатель срока окупаемости полных капитальных вложений </w:t>
      </w:r>
      <w:r w:rsidRPr="001C55FA">
        <w:rPr>
          <w:bCs/>
          <w:sz w:val="28"/>
          <w:szCs w:val="24"/>
        </w:rPr>
        <w:t>Ток..</w:t>
      </w:r>
    </w:p>
    <w:p w:rsidR="001C55FA" w:rsidRDefault="001C55FA" w:rsidP="001C55FA">
      <w:pPr>
        <w:keepNext/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4"/>
        </w:rPr>
      </w:pP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</w:rPr>
      </w:pPr>
      <w:r w:rsidRPr="001C55FA">
        <w:rPr>
          <w:b/>
          <w:bCs/>
          <w:sz w:val="28"/>
          <w:szCs w:val="24"/>
        </w:rPr>
        <w:t xml:space="preserve">Ток. </w:t>
      </w:r>
      <w:r w:rsidRPr="001C55FA">
        <w:rPr>
          <w:b/>
          <w:sz w:val="28"/>
          <w:szCs w:val="24"/>
        </w:rPr>
        <w:t xml:space="preserve">= </w:t>
      </w:r>
      <w:r w:rsidRPr="001C55FA">
        <w:rPr>
          <w:b/>
          <w:bCs/>
          <w:sz w:val="28"/>
          <w:szCs w:val="24"/>
        </w:rPr>
        <w:t xml:space="preserve">К / (Ц </w:t>
      </w:r>
      <w:r w:rsidRPr="001C55FA">
        <w:rPr>
          <w:b/>
          <w:bCs/>
          <w:sz w:val="28"/>
          <w:szCs w:val="28"/>
        </w:rPr>
        <w:sym w:font="Symbol" w:char="F02D"/>
      </w:r>
      <w:r w:rsidRPr="001C55FA">
        <w:rPr>
          <w:b/>
          <w:bCs/>
          <w:sz w:val="28"/>
          <w:szCs w:val="24"/>
        </w:rPr>
        <w:t xml:space="preserve"> С) &lt; Ток.норм.</w:t>
      </w: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 xml:space="preserve">Расчетный срок окупаемости капитальных вложений сравнивают с нормативной величиной </w:t>
      </w:r>
      <w:r w:rsidRPr="001C55FA">
        <w:rPr>
          <w:bCs/>
          <w:sz w:val="28"/>
          <w:szCs w:val="24"/>
        </w:rPr>
        <w:t>Т</w:t>
      </w:r>
      <w:r w:rsidRPr="001C55FA">
        <w:rPr>
          <w:sz w:val="28"/>
          <w:szCs w:val="24"/>
        </w:rPr>
        <w:t>ок.</w:t>
      </w:r>
      <w:r w:rsidRPr="001C55FA">
        <w:rPr>
          <w:bCs/>
          <w:sz w:val="28"/>
          <w:szCs w:val="24"/>
        </w:rPr>
        <w:t>норм.</w:t>
      </w:r>
    </w:p>
    <w:p w:rsidR="001C55FA" w:rsidRDefault="001C55FA" w:rsidP="001C55FA">
      <w:pPr>
        <w:keepNext/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bCs/>
          <w:sz w:val="28"/>
          <w:szCs w:val="24"/>
        </w:rPr>
        <w:t xml:space="preserve">Ток.норм. = 1 / </w:t>
      </w:r>
      <w:r w:rsidRPr="001C55FA">
        <w:rPr>
          <w:bCs/>
          <w:sz w:val="28"/>
          <w:szCs w:val="24"/>
          <w:lang w:val="en-US"/>
        </w:rPr>
        <w:t>Rn</w:t>
      </w:r>
      <w:r w:rsidRPr="001C55FA">
        <w:rPr>
          <w:bCs/>
          <w:sz w:val="28"/>
          <w:szCs w:val="24"/>
        </w:rPr>
        <w:t xml:space="preserve"> .</w:t>
      </w:r>
    </w:p>
    <w:p w:rsidR="007222BA" w:rsidRPr="001C55FA" w:rsidRDefault="007222BA" w:rsidP="001C55FA">
      <w:pPr>
        <w:keepNext/>
        <w:spacing w:line="360" w:lineRule="auto"/>
        <w:ind w:firstLine="720"/>
        <w:jc w:val="both"/>
        <w:rPr>
          <w:sz w:val="28"/>
        </w:rPr>
      </w:pP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b/>
          <w:i/>
          <w:sz w:val="28"/>
          <w:szCs w:val="24"/>
        </w:rPr>
      </w:pPr>
      <w:r w:rsidRPr="001C55FA">
        <w:rPr>
          <w:b/>
          <w:i/>
          <w:iCs/>
          <w:sz w:val="28"/>
          <w:szCs w:val="24"/>
        </w:rPr>
        <w:t>УСЛОВИЕ</w:t>
      </w:r>
    </w:p>
    <w:p w:rsidR="007222B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Предположим, что имеются два варианта завода показатели, по которым представлены в таблице.</w:t>
      </w:r>
    </w:p>
    <w:p w:rsidR="001C55FA" w:rsidRPr="001C55FA" w:rsidRDefault="001C55F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5148"/>
        <w:gridCol w:w="2211"/>
        <w:gridCol w:w="2211"/>
      </w:tblGrid>
      <w:tr w:rsidR="007222BA" w:rsidRPr="001C55FA">
        <w:trPr>
          <w:jc w:val="center"/>
        </w:trPr>
        <w:tc>
          <w:tcPr>
            <w:tcW w:w="5273" w:type="dxa"/>
            <w:vMerge w:val="restart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Показатели</w:t>
            </w:r>
          </w:p>
        </w:tc>
        <w:tc>
          <w:tcPr>
            <w:tcW w:w="4536" w:type="dxa"/>
            <w:gridSpan w:val="2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Варианты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  <w:vMerge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1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2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Объем годовой продукции, млн. руб.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Ц1 = 24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Ц2 = 24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Капитальные вложения, млн. руб.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К1 = 15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К2 = 30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Себестоимость годовой продукции, млн. руб.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С1 = 19,4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С2 = 15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Приведенные затраты, млн. руб.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З1 = 21,2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З2 = 18,6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Прибыль, млн. руб.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П1 = 4,6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П2 = 9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Рентабельность, %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rPr>
                <w:lang w:val="en-US"/>
              </w:rPr>
              <w:t>Rl</w:t>
            </w:r>
            <w:r w:rsidRPr="001C55FA">
              <w:t xml:space="preserve"> </w:t>
            </w:r>
            <w:r w:rsidRPr="001C55FA">
              <w:rPr>
                <w:lang w:val="en-US"/>
              </w:rPr>
              <w:t>=</w:t>
            </w:r>
            <w:r w:rsidRPr="001C55FA">
              <w:t xml:space="preserve"> </w:t>
            </w:r>
            <w:r w:rsidRPr="001C55FA">
              <w:rPr>
                <w:lang w:val="en-US"/>
              </w:rPr>
              <w:t>0,31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rPr>
                <w:bCs/>
                <w:lang w:val="en-US"/>
              </w:rPr>
              <w:t>R</w:t>
            </w:r>
            <w:r w:rsidRPr="001C55FA">
              <w:t>2 = 0,3</w:t>
            </w:r>
          </w:p>
        </w:tc>
      </w:tr>
    </w:tbl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</w:rPr>
      </w:pPr>
      <w:r w:rsidRPr="001C55FA">
        <w:rPr>
          <w:b/>
          <w:bCs/>
          <w:sz w:val="28"/>
          <w:szCs w:val="24"/>
        </w:rPr>
        <w:t>Необходимо выбрать лучший вариант. Решение.</w:t>
      </w: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Определим рентабельность по вариантам:</w:t>
      </w:r>
    </w:p>
    <w:p w:rsidR="001C55FA" w:rsidRDefault="001C55F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  <w:lang w:val="en-US"/>
        </w:rPr>
        <w:t>R</w:t>
      </w:r>
      <w:r w:rsidRPr="001C55FA">
        <w:rPr>
          <w:sz w:val="28"/>
          <w:szCs w:val="24"/>
        </w:rPr>
        <w:t xml:space="preserve">1 = 4,6 / 15 = 0,31; </w:t>
      </w: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  <w:lang w:val="en-US"/>
        </w:rPr>
        <w:t>R</w:t>
      </w:r>
      <w:r w:rsidRPr="001C55FA">
        <w:rPr>
          <w:sz w:val="28"/>
          <w:szCs w:val="24"/>
        </w:rPr>
        <w:t>2 = 9 / 30 = 0,3.</w:t>
      </w:r>
    </w:p>
    <w:p w:rsidR="001C55FA" w:rsidRDefault="001C55F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Если предположить, что в данной фирме норматив рентабельности принят на уровне 0,12, то можно сделать вывод, что оба варианта рентабельны и эффективны.</w:t>
      </w: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Выберем лучший вариант.</w:t>
      </w: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По минимуму приведенных затрат (З1 = 21,2 млн. руб., З2= 18,6 млн. руб.) выбираем второй вариант.</w:t>
      </w: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Аналогичный вывод можно сделать и по показателям срока окупаемости дополнительных капитальных вложений и сравнительной эффективности капитальных вложений.</w:t>
      </w: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 xml:space="preserve">При одинаковом по вариантам объеме продукции второй вариант требует больших капитальных вложений на К2 – К1 = 15 млн. руб. Эти дополнительные капитальные вложения обеспечивают снижение себестоимости по сравнению с первым вариантом на С1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С2 = 4,4 млн. руб.</w:t>
      </w: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Рассчитаем срок окупаемости дополнительных капитальных вложений:</w:t>
      </w:r>
    </w:p>
    <w:p w:rsidR="001C55FA" w:rsidRDefault="001C55FA" w:rsidP="001C55FA">
      <w:pPr>
        <w:keepNext/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</w:rPr>
      </w:pP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b/>
          <w:sz w:val="28"/>
          <w:szCs w:val="24"/>
        </w:rPr>
        <w:t xml:space="preserve">Т </w:t>
      </w:r>
      <w:r w:rsidRPr="001C55FA">
        <w:rPr>
          <w:b/>
          <w:bCs/>
          <w:sz w:val="28"/>
          <w:szCs w:val="24"/>
        </w:rPr>
        <w:t>окупаемости</w:t>
      </w:r>
      <w:r w:rsidRPr="001C55FA">
        <w:rPr>
          <w:bCs/>
          <w:sz w:val="28"/>
          <w:szCs w:val="24"/>
        </w:rPr>
        <w:t xml:space="preserve"> </w:t>
      </w:r>
      <w:r w:rsidRPr="001C55FA">
        <w:rPr>
          <w:sz w:val="28"/>
          <w:szCs w:val="24"/>
        </w:rPr>
        <w:t xml:space="preserve">= (К2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К1) / (С1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С2) = 15 / 4,4 = 3,41 года. </w:t>
      </w: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Нормативный срок окупаемости</w:t>
      </w:r>
    </w:p>
    <w:p w:rsidR="001C55FA" w:rsidRDefault="001C55FA" w:rsidP="001C55FA">
      <w:pPr>
        <w:keepNext/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4"/>
        </w:rPr>
      </w:pP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4"/>
        </w:rPr>
      </w:pPr>
      <w:r w:rsidRPr="001C55FA">
        <w:rPr>
          <w:b/>
          <w:bCs/>
          <w:sz w:val="28"/>
          <w:szCs w:val="24"/>
        </w:rPr>
        <w:t xml:space="preserve">Ток.норм. </w:t>
      </w:r>
      <w:r w:rsidRPr="001C55FA">
        <w:rPr>
          <w:b/>
          <w:sz w:val="28"/>
          <w:szCs w:val="24"/>
        </w:rPr>
        <w:t xml:space="preserve">= </w:t>
      </w:r>
      <w:r w:rsidRPr="001C55FA">
        <w:rPr>
          <w:b/>
          <w:bCs/>
          <w:sz w:val="28"/>
          <w:szCs w:val="24"/>
        </w:rPr>
        <w:t xml:space="preserve">1 </w:t>
      </w:r>
      <w:r w:rsidRPr="001C55FA">
        <w:rPr>
          <w:b/>
          <w:sz w:val="28"/>
          <w:szCs w:val="24"/>
        </w:rPr>
        <w:t xml:space="preserve">/ </w:t>
      </w:r>
      <w:r w:rsidRPr="001C55FA">
        <w:rPr>
          <w:b/>
          <w:bCs/>
          <w:sz w:val="28"/>
          <w:szCs w:val="24"/>
          <w:lang w:val="en-US"/>
        </w:rPr>
        <w:t>Rn</w:t>
      </w:r>
    </w:p>
    <w:p w:rsidR="007222BA" w:rsidRPr="001C55FA" w:rsidRDefault="001C55F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b/>
          <w:sz w:val="28"/>
          <w:szCs w:val="24"/>
        </w:rPr>
        <w:br w:type="page"/>
      </w:r>
      <w:r w:rsidR="007222BA" w:rsidRPr="001C55FA">
        <w:rPr>
          <w:sz w:val="28"/>
          <w:szCs w:val="24"/>
        </w:rPr>
        <w:t xml:space="preserve">Отсюда в данном случае. </w:t>
      </w:r>
      <w:r w:rsidR="007222BA" w:rsidRPr="001C55FA">
        <w:rPr>
          <w:b/>
          <w:bCs/>
          <w:sz w:val="28"/>
          <w:szCs w:val="24"/>
        </w:rPr>
        <w:t>Ток.норм.</w:t>
      </w:r>
      <w:r w:rsidR="007222BA" w:rsidRPr="001C55FA">
        <w:rPr>
          <w:bCs/>
          <w:sz w:val="28"/>
          <w:szCs w:val="24"/>
        </w:rPr>
        <w:t xml:space="preserve"> </w:t>
      </w:r>
      <w:r w:rsidR="007222BA" w:rsidRPr="001C55FA">
        <w:rPr>
          <w:sz w:val="28"/>
          <w:szCs w:val="24"/>
        </w:rPr>
        <w:t>= 1 / 0,12 = 8,3 года.</w:t>
      </w: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Так как Ток.факт. &lt; Т</w:t>
      </w:r>
      <w:r w:rsidRPr="001C55FA">
        <w:rPr>
          <w:iCs/>
          <w:sz w:val="28"/>
          <w:szCs w:val="24"/>
        </w:rPr>
        <w:t>ок.</w:t>
      </w:r>
      <w:r w:rsidRPr="001C55FA">
        <w:rPr>
          <w:sz w:val="28"/>
          <w:szCs w:val="24"/>
        </w:rPr>
        <w:t>норм. (3,41 &lt; 8,3), то второй вариант эффективнее первого.</w:t>
      </w: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 xml:space="preserve">Если при выборе варианта пользоваться показателем сравнительной эффективности, то: ЕС = (С1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С2) / (К2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К1) = 4,4 /15 = 0,29. </w:t>
      </w:r>
    </w:p>
    <w:p w:rsidR="007222BA" w:rsidRPr="001C55FA" w:rsidRDefault="007222BA" w:rsidP="001C55FA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Так как ЕС &gt; Е, то эффективнее второй вариант.</w:t>
      </w:r>
    </w:p>
    <w:p w:rsidR="007222BA" w:rsidRPr="001C55FA" w:rsidRDefault="007222BA" w:rsidP="001C55FA">
      <w:pPr>
        <w:keepNext/>
        <w:spacing w:line="360" w:lineRule="auto"/>
        <w:ind w:firstLine="720"/>
        <w:jc w:val="both"/>
        <w:rPr>
          <w:sz w:val="28"/>
        </w:rPr>
      </w:pPr>
    </w:p>
    <w:p w:rsidR="007222BA" w:rsidRPr="001C55FA" w:rsidRDefault="007222BA" w:rsidP="001C55FA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Times New Roman"/>
        </w:rPr>
      </w:pPr>
      <w:r w:rsidRPr="001C55FA">
        <w:rPr>
          <w:rFonts w:ascii="Times New Roman" w:hAnsi="Times New Roman" w:cs="Times New Roman"/>
        </w:rPr>
        <w:t>Условия для решения задач по вариантам</w:t>
      </w:r>
    </w:p>
    <w:p w:rsidR="007222BA" w:rsidRPr="001C55FA" w:rsidRDefault="007222BA" w:rsidP="001C55FA">
      <w:pPr>
        <w:keepNext/>
        <w:spacing w:line="360" w:lineRule="auto"/>
        <w:ind w:firstLine="720"/>
        <w:jc w:val="both"/>
        <w:rPr>
          <w:sz w:val="28"/>
          <w:szCs w:val="24"/>
        </w:rPr>
      </w:pPr>
    </w:p>
    <w:p w:rsidR="007222BA" w:rsidRPr="001C55FA" w:rsidRDefault="007222BA" w:rsidP="001C55FA">
      <w:pPr>
        <w:keepNext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2.1.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5148"/>
        <w:gridCol w:w="2211"/>
        <w:gridCol w:w="2211"/>
      </w:tblGrid>
      <w:tr w:rsidR="007222BA" w:rsidRPr="001C55FA">
        <w:trPr>
          <w:jc w:val="center"/>
        </w:trPr>
        <w:tc>
          <w:tcPr>
            <w:tcW w:w="5273" w:type="dxa"/>
            <w:vMerge w:val="restart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Показатели</w:t>
            </w:r>
          </w:p>
        </w:tc>
        <w:tc>
          <w:tcPr>
            <w:tcW w:w="4536" w:type="dxa"/>
            <w:gridSpan w:val="2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Варианты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  <w:vMerge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1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2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Объем годовой продукции, млн. руб.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Ц1 = 26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Ц2 = 26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Капитальные вложения, млн. руб.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К1 = 15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К2 = 30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Себестоимость годовой продукции, млн. руб.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С1 = 23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С2 = 19,5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Приведенные затраты, млн. руб.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З1 = 21,2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З2 = 18,6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Прибыль, млн. руб.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П1 = 3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П2 = 6,5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Рентабельность, %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rPr>
                <w:lang w:val="en-US"/>
              </w:rPr>
              <w:t xml:space="preserve">R1 </w:t>
            </w:r>
            <w:r w:rsidRPr="001C55FA">
              <w:t>= 0,2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rPr>
                <w:lang w:val="en-US"/>
              </w:rPr>
              <w:t>R</w:t>
            </w:r>
            <w:r w:rsidRPr="001C55FA">
              <w:t>2 = 0,22</w:t>
            </w:r>
          </w:p>
        </w:tc>
      </w:tr>
    </w:tbl>
    <w:p w:rsidR="007222BA" w:rsidRPr="001C55FA" w:rsidRDefault="007222BA" w:rsidP="001C55FA">
      <w:pPr>
        <w:keepNext/>
        <w:spacing w:line="360" w:lineRule="auto"/>
        <w:jc w:val="both"/>
        <w:rPr>
          <w:sz w:val="28"/>
          <w:szCs w:val="28"/>
        </w:rPr>
      </w:pPr>
    </w:p>
    <w:p w:rsidR="007222BA" w:rsidRPr="001C55FA" w:rsidRDefault="007222BA" w:rsidP="001C55FA">
      <w:pPr>
        <w:keepNext/>
        <w:spacing w:line="360" w:lineRule="auto"/>
        <w:jc w:val="both"/>
        <w:rPr>
          <w:sz w:val="28"/>
          <w:szCs w:val="28"/>
        </w:rPr>
      </w:pPr>
      <w:r w:rsidRPr="001C55FA">
        <w:rPr>
          <w:sz w:val="28"/>
          <w:szCs w:val="28"/>
        </w:rPr>
        <w:t>2.2.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5147"/>
        <w:gridCol w:w="2213"/>
        <w:gridCol w:w="2210"/>
      </w:tblGrid>
      <w:tr w:rsidR="007222BA" w:rsidRPr="001C55FA">
        <w:trPr>
          <w:jc w:val="center"/>
        </w:trPr>
        <w:tc>
          <w:tcPr>
            <w:tcW w:w="5273" w:type="dxa"/>
            <w:vMerge w:val="restart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Показатели</w:t>
            </w:r>
          </w:p>
        </w:tc>
        <w:tc>
          <w:tcPr>
            <w:tcW w:w="4536" w:type="dxa"/>
            <w:gridSpan w:val="2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Варианты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  <w:vMerge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1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2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Объем годовой продукции, млн. руб.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Ц1 = 25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Ц2 = 24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Капитальные вложения, млн. руб.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К1 = 15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К2 = 30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Себестоимость годовой продукции, млн. руб.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С1 = 20,35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С2 = 15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Приведенные затраты, млн. руб.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З1 = 21,2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З2 = 18,6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Прибыль, млн. руб.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П1 = 4,65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П2 = 9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Рентабельность, %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rPr>
                <w:lang w:val="en-US"/>
              </w:rPr>
              <w:t xml:space="preserve">R1 </w:t>
            </w:r>
            <w:r w:rsidRPr="001C55FA">
              <w:t>= 0,31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rPr>
                <w:lang w:val="en-US"/>
              </w:rPr>
              <w:t>R</w:t>
            </w:r>
            <w:r w:rsidRPr="001C55FA">
              <w:t>2 = 0,3</w:t>
            </w:r>
          </w:p>
        </w:tc>
      </w:tr>
    </w:tbl>
    <w:p w:rsidR="007222BA" w:rsidRPr="001C55FA" w:rsidRDefault="007222BA" w:rsidP="001C55FA">
      <w:pPr>
        <w:keepNext/>
        <w:spacing w:line="360" w:lineRule="auto"/>
        <w:ind w:firstLine="720"/>
        <w:jc w:val="both"/>
        <w:rPr>
          <w:sz w:val="28"/>
        </w:rPr>
      </w:pPr>
    </w:p>
    <w:p w:rsidR="007222BA" w:rsidRPr="001C55FA" w:rsidRDefault="007222BA" w:rsidP="001C55FA">
      <w:pPr>
        <w:keepNext/>
        <w:spacing w:line="360" w:lineRule="auto"/>
        <w:ind w:firstLine="720"/>
        <w:jc w:val="both"/>
        <w:rPr>
          <w:sz w:val="28"/>
        </w:rPr>
      </w:pPr>
      <w:r w:rsidRPr="001C55FA">
        <w:rPr>
          <w:sz w:val="28"/>
        </w:rPr>
        <w:t>2.3.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5152"/>
        <w:gridCol w:w="2209"/>
        <w:gridCol w:w="2209"/>
      </w:tblGrid>
      <w:tr w:rsidR="007222BA" w:rsidRPr="001C55FA" w:rsidTr="001C55FA">
        <w:trPr>
          <w:jc w:val="center"/>
        </w:trPr>
        <w:tc>
          <w:tcPr>
            <w:tcW w:w="5152" w:type="dxa"/>
            <w:vMerge w:val="restart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Показатели</w:t>
            </w:r>
          </w:p>
        </w:tc>
        <w:tc>
          <w:tcPr>
            <w:tcW w:w="4418" w:type="dxa"/>
            <w:gridSpan w:val="2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Варианты</w:t>
            </w:r>
          </w:p>
        </w:tc>
      </w:tr>
      <w:tr w:rsidR="007222BA" w:rsidRPr="001C55FA" w:rsidTr="001C55FA">
        <w:trPr>
          <w:jc w:val="center"/>
        </w:trPr>
        <w:tc>
          <w:tcPr>
            <w:tcW w:w="5152" w:type="dxa"/>
            <w:vMerge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209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1</w:t>
            </w:r>
          </w:p>
        </w:tc>
        <w:tc>
          <w:tcPr>
            <w:tcW w:w="2209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2</w:t>
            </w:r>
          </w:p>
        </w:tc>
      </w:tr>
      <w:tr w:rsidR="007222BA" w:rsidRPr="001C55FA" w:rsidTr="001C55FA">
        <w:trPr>
          <w:jc w:val="center"/>
        </w:trPr>
        <w:tc>
          <w:tcPr>
            <w:tcW w:w="5152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Объем годовой продукции, млн. руб.</w:t>
            </w:r>
          </w:p>
        </w:tc>
        <w:tc>
          <w:tcPr>
            <w:tcW w:w="2209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Ц1 = 24</w:t>
            </w:r>
          </w:p>
        </w:tc>
        <w:tc>
          <w:tcPr>
            <w:tcW w:w="2209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Ц2 = 26</w:t>
            </w:r>
          </w:p>
        </w:tc>
      </w:tr>
      <w:tr w:rsidR="007222BA" w:rsidRPr="001C55FA" w:rsidTr="001C55FA">
        <w:trPr>
          <w:jc w:val="center"/>
        </w:trPr>
        <w:tc>
          <w:tcPr>
            <w:tcW w:w="5152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Капитальные вложения, млн. руб.</w:t>
            </w:r>
          </w:p>
        </w:tc>
        <w:tc>
          <w:tcPr>
            <w:tcW w:w="2209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К1 = 15</w:t>
            </w:r>
          </w:p>
        </w:tc>
        <w:tc>
          <w:tcPr>
            <w:tcW w:w="2209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К2 = 30</w:t>
            </w:r>
          </w:p>
        </w:tc>
      </w:tr>
      <w:tr w:rsidR="007222BA" w:rsidRPr="001C55FA" w:rsidTr="001C55FA">
        <w:trPr>
          <w:jc w:val="center"/>
        </w:trPr>
        <w:tc>
          <w:tcPr>
            <w:tcW w:w="5152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Себестоимость годовой продукции, млн. руб.</w:t>
            </w:r>
          </w:p>
        </w:tc>
        <w:tc>
          <w:tcPr>
            <w:tcW w:w="2209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С1 = 21</w:t>
            </w:r>
          </w:p>
        </w:tc>
        <w:tc>
          <w:tcPr>
            <w:tcW w:w="2209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С2 = 19,4</w:t>
            </w:r>
          </w:p>
        </w:tc>
      </w:tr>
      <w:tr w:rsidR="007222BA" w:rsidRPr="001C55FA" w:rsidTr="001C55FA">
        <w:trPr>
          <w:jc w:val="center"/>
        </w:trPr>
        <w:tc>
          <w:tcPr>
            <w:tcW w:w="5152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Приведенные затраты, млн. руб.</w:t>
            </w:r>
          </w:p>
        </w:tc>
        <w:tc>
          <w:tcPr>
            <w:tcW w:w="2209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З1 = 21,5</w:t>
            </w:r>
          </w:p>
        </w:tc>
        <w:tc>
          <w:tcPr>
            <w:tcW w:w="2209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З2 = 19,1</w:t>
            </w:r>
          </w:p>
        </w:tc>
      </w:tr>
      <w:tr w:rsidR="007222BA" w:rsidRPr="001C55FA" w:rsidTr="001C55FA">
        <w:trPr>
          <w:jc w:val="center"/>
        </w:trPr>
        <w:tc>
          <w:tcPr>
            <w:tcW w:w="5152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Прибыль, млн. руб.</w:t>
            </w:r>
          </w:p>
        </w:tc>
        <w:tc>
          <w:tcPr>
            <w:tcW w:w="2209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П1 = 3,0</w:t>
            </w:r>
          </w:p>
        </w:tc>
        <w:tc>
          <w:tcPr>
            <w:tcW w:w="2209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П2 = 6,6</w:t>
            </w:r>
          </w:p>
        </w:tc>
      </w:tr>
      <w:tr w:rsidR="007222BA" w:rsidRPr="001C55FA" w:rsidTr="001C55FA">
        <w:trPr>
          <w:jc w:val="center"/>
        </w:trPr>
        <w:tc>
          <w:tcPr>
            <w:tcW w:w="5152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Рентабельность, %</w:t>
            </w:r>
          </w:p>
        </w:tc>
        <w:tc>
          <w:tcPr>
            <w:tcW w:w="2209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rPr>
                <w:lang w:val="en-US"/>
              </w:rPr>
              <w:t xml:space="preserve">R1 </w:t>
            </w:r>
            <w:r w:rsidRPr="001C55FA">
              <w:t>= 0,2</w:t>
            </w:r>
          </w:p>
        </w:tc>
        <w:tc>
          <w:tcPr>
            <w:tcW w:w="2209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rPr>
                <w:lang w:val="en-US"/>
              </w:rPr>
              <w:t>R</w:t>
            </w:r>
            <w:r w:rsidRPr="001C55FA">
              <w:t>2 = 0,22</w:t>
            </w:r>
          </w:p>
        </w:tc>
      </w:tr>
    </w:tbl>
    <w:p w:rsidR="007222BA" w:rsidRPr="001C55FA" w:rsidRDefault="007222BA" w:rsidP="001C55FA">
      <w:pPr>
        <w:keepNext/>
        <w:spacing w:line="360" w:lineRule="auto"/>
        <w:ind w:firstLine="720"/>
        <w:jc w:val="both"/>
        <w:rPr>
          <w:sz w:val="28"/>
          <w:szCs w:val="24"/>
        </w:rPr>
      </w:pPr>
    </w:p>
    <w:p w:rsidR="007222BA" w:rsidRPr="001C55FA" w:rsidRDefault="007222BA" w:rsidP="001C55FA">
      <w:pPr>
        <w:keepNext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2.4.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5148"/>
        <w:gridCol w:w="2211"/>
        <w:gridCol w:w="2211"/>
      </w:tblGrid>
      <w:tr w:rsidR="007222BA" w:rsidRPr="001C55FA">
        <w:trPr>
          <w:jc w:val="center"/>
        </w:trPr>
        <w:tc>
          <w:tcPr>
            <w:tcW w:w="5273" w:type="dxa"/>
            <w:vMerge w:val="restart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Показатели</w:t>
            </w:r>
          </w:p>
        </w:tc>
        <w:tc>
          <w:tcPr>
            <w:tcW w:w="4536" w:type="dxa"/>
            <w:gridSpan w:val="2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Варианты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  <w:vMerge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1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2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Объем годовой продукции, млн. руб.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Ц1 = 25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Ц2 = 24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Капитальные вложения, млн. руб.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К1 = 20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К2 = 40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Себестоимость годовой продукции, млн. руб.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С1 = 22,2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С2 = 20,4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Приведенные затраты, млн. руб.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З1 = 21,2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З2 = 18,6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Прибыль, млн. руб.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П1 = 2,8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П2 = 16</w:t>
            </w:r>
          </w:p>
        </w:tc>
      </w:tr>
      <w:tr w:rsidR="007222BA" w:rsidRPr="001C55FA">
        <w:trPr>
          <w:jc w:val="center"/>
        </w:trPr>
        <w:tc>
          <w:tcPr>
            <w:tcW w:w="5273" w:type="dxa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Рентабельность, %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rPr>
                <w:lang w:val="en-US"/>
              </w:rPr>
              <w:t xml:space="preserve">R1 </w:t>
            </w:r>
            <w:r w:rsidRPr="001C55FA">
              <w:t>= 0,13</w:t>
            </w:r>
          </w:p>
        </w:tc>
        <w:tc>
          <w:tcPr>
            <w:tcW w:w="2268" w:type="dxa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rPr>
                <w:lang w:val="en-US"/>
              </w:rPr>
              <w:t>R</w:t>
            </w:r>
            <w:r w:rsidRPr="001C55FA">
              <w:t>2 = 0,22</w:t>
            </w:r>
          </w:p>
        </w:tc>
      </w:tr>
    </w:tbl>
    <w:p w:rsidR="007222BA" w:rsidRPr="001C55FA" w:rsidRDefault="007222BA" w:rsidP="001C55FA">
      <w:pPr>
        <w:keepNext/>
        <w:spacing w:line="360" w:lineRule="auto"/>
        <w:ind w:firstLine="720"/>
        <w:jc w:val="both"/>
        <w:rPr>
          <w:sz w:val="28"/>
          <w:szCs w:val="24"/>
        </w:rPr>
      </w:pPr>
    </w:p>
    <w:p w:rsidR="007222BA" w:rsidRPr="001C55FA" w:rsidRDefault="007222BA" w:rsidP="001C55FA">
      <w:pPr>
        <w:keepNext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2.5.</w:t>
      </w:r>
    </w:p>
    <w:tbl>
      <w:tblPr>
        <w:tblStyle w:val="ab"/>
        <w:tblW w:w="9495" w:type="dxa"/>
        <w:jc w:val="center"/>
        <w:tblLook w:val="01E0" w:firstRow="1" w:lastRow="1" w:firstColumn="1" w:lastColumn="1" w:noHBand="0" w:noVBand="0"/>
      </w:tblPr>
      <w:tblGrid>
        <w:gridCol w:w="402"/>
        <w:gridCol w:w="5574"/>
        <w:gridCol w:w="258"/>
        <w:gridCol w:w="1369"/>
        <w:gridCol w:w="332"/>
        <w:gridCol w:w="1295"/>
        <w:gridCol w:w="265"/>
      </w:tblGrid>
      <w:tr w:rsidR="007222BA" w:rsidRPr="001C55FA">
        <w:trPr>
          <w:gridAfter w:val="1"/>
          <w:wAfter w:w="265" w:type="dxa"/>
          <w:jc w:val="center"/>
        </w:trPr>
        <w:tc>
          <w:tcPr>
            <w:tcW w:w="5976" w:type="dxa"/>
            <w:gridSpan w:val="2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Показатели</w:t>
            </w:r>
          </w:p>
        </w:tc>
        <w:tc>
          <w:tcPr>
            <w:tcW w:w="3254" w:type="dxa"/>
            <w:gridSpan w:val="4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Варианты</w:t>
            </w:r>
          </w:p>
        </w:tc>
      </w:tr>
      <w:tr w:rsidR="007222BA" w:rsidRPr="001C55FA">
        <w:trPr>
          <w:gridBefore w:val="1"/>
          <w:wBefore w:w="402" w:type="dxa"/>
          <w:jc w:val="center"/>
        </w:trPr>
        <w:tc>
          <w:tcPr>
            <w:tcW w:w="5832" w:type="dxa"/>
            <w:gridSpan w:val="2"/>
            <w:vAlign w:val="center"/>
          </w:tcPr>
          <w:p w:rsidR="007222BA" w:rsidRPr="001C55FA" w:rsidRDefault="007222B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2</w:t>
            </w:r>
          </w:p>
        </w:tc>
      </w:tr>
      <w:tr w:rsidR="007222BA" w:rsidRPr="001C55FA">
        <w:trPr>
          <w:gridAfter w:val="1"/>
          <w:wAfter w:w="265" w:type="dxa"/>
          <w:jc w:val="center"/>
        </w:trPr>
        <w:tc>
          <w:tcPr>
            <w:tcW w:w="5976" w:type="dxa"/>
            <w:gridSpan w:val="2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Объем годовой продукции, млн. руб.</w:t>
            </w:r>
          </w:p>
        </w:tc>
        <w:tc>
          <w:tcPr>
            <w:tcW w:w="1627" w:type="dxa"/>
            <w:gridSpan w:val="2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Ц1 =26</w:t>
            </w:r>
          </w:p>
        </w:tc>
        <w:tc>
          <w:tcPr>
            <w:tcW w:w="1627" w:type="dxa"/>
            <w:gridSpan w:val="2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Ц2 = 26</w:t>
            </w:r>
          </w:p>
        </w:tc>
      </w:tr>
      <w:tr w:rsidR="007222BA" w:rsidRPr="001C55FA">
        <w:trPr>
          <w:gridAfter w:val="1"/>
          <w:wAfter w:w="265" w:type="dxa"/>
          <w:jc w:val="center"/>
        </w:trPr>
        <w:tc>
          <w:tcPr>
            <w:tcW w:w="5976" w:type="dxa"/>
            <w:gridSpan w:val="2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Капитальные вложения, млн. руб.</w:t>
            </w:r>
          </w:p>
        </w:tc>
        <w:tc>
          <w:tcPr>
            <w:tcW w:w="1627" w:type="dxa"/>
            <w:gridSpan w:val="2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К1 = 21</w:t>
            </w:r>
          </w:p>
        </w:tc>
        <w:tc>
          <w:tcPr>
            <w:tcW w:w="1627" w:type="dxa"/>
            <w:gridSpan w:val="2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К2 = 28</w:t>
            </w:r>
          </w:p>
        </w:tc>
      </w:tr>
      <w:tr w:rsidR="007222BA" w:rsidRPr="001C55FA">
        <w:trPr>
          <w:gridAfter w:val="1"/>
          <w:wAfter w:w="265" w:type="dxa"/>
          <w:jc w:val="center"/>
        </w:trPr>
        <w:tc>
          <w:tcPr>
            <w:tcW w:w="5976" w:type="dxa"/>
            <w:gridSpan w:val="2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Себестоимость годовой продукции, млн. руб.</w:t>
            </w:r>
          </w:p>
        </w:tc>
        <w:tc>
          <w:tcPr>
            <w:tcW w:w="1627" w:type="dxa"/>
            <w:gridSpan w:val="2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С1 = 23,0</w:t>
            </w:r>
          </w:p>
        </w:tc>
        <w:tc>
          <w:tcPr>
            <w:tcW w:w="1627" w:type="dxa"/>
            <w:gridSpan w:val="2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С2 = 19,4</w:t>
            </w:r>
          </w:p>
        </w:tc>
      </w:tr>
      <w:tr w:rsidR="007222BA" w:rsidRPr="001C55FA">
        <w:trPr>
          <w:gridAfter w:val="1"/>
          <w:wAfter w:w="265" w:type="dxa"/>
          <w:jc w:val="center"/>
        </w:trPr>
        <w:tc>
          <w:tcPr>
            <w:tcW w:w="5976" w:type="dxa"/>
            <w:gridSpan w:val="2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Приведенные затраты, млн. руб.</w:t>
            </w:r>
          </w:p>
        </w:tc>
        <w:tc>
          <w:tcPr>
            <w:tcW w:w="1627" w:type="dxa"/>
            <w:gridSpan w:val="2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З1 = 21,2</w:t>
            </w:r>
          </w:p>
        </w:tc>
        <w:tc>
          <w:tcPr>
            <w:tcW w:w="1627" w:type="dxa"/>
            <w:gridSpan w:val="2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З2 = 18,6</w:t>
            </w:r>
          </w:p>
        </w:tc>
      </w:tr>
      <w:tr w:rsidR="007222BA" w:rsidRPr="001C55FA">
        <w:trPr>
          <w:gridAfter w:val="1"/>
          <w:wAfter w:w="265" w:type="dxa"/>
          <w:jc w:val="center"/>
        </w:trPr>
        <w:tc>
          <w:tcPr>
            <w:tcW w:w="5976" w:type="dxa"/>
            <w:gridSpan w:val="2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Прибыль, млн. руб.</w:t>
            </w:r>
          </w:p>
        </w:tc>
        <w:tc>
          <w:tcPr>
            <w:tcW w:w="1627" w:type="dxa"/>
            <w:gridSpan w:val="2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П1 = 3,0</w:t>
            </w:r>
          </w:p>
        </w:tc>
        <w:tc>
          <w:tcPr>
            <w:tcW w:w="1627" w:type="dxa"/>
            <w:gridSpan w:val="2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П2 = 2</w:t>
            </w:r>
          </w:p>
        </w:tc>
      </w:tr>
      <w:tr w:rsidR="007222BA" w:rsidRPr="001C55FA">
        <w:trPr>
          <w:gridAfter w:val="1"/>
          <w:wAfter w:w="265" w:type="dxa"/>
          <w:jc w:val="center"/>
        </w:trPr>
        <w:tc>
          <w:tcPr>
            <w:tcW w:w="5976" w:type="dxa"/>
            <w:gridSpan w:val="2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Рентабельность, %</w:t>
            </w:r>
          </w:p>
        </w:tc>
        <w:tc>
          <w:tcPr>
            <w:tcW w:w="1627" w:type="dxa"/>
            <w:gridSpan w:val="2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rPr>
                <w:lang w:val="en-US"/>
              </w:rPr>
              <w:t xml:space="preserve">R1 </w:t>
            </w:r>
            <w:r w:rsidRPr="001C55FA">
              <w:t>= 0,13</w:t>
            </w:r>
          </w:p>
        </w:tc>
        <w:tc>
          <w:tcPr>
            <w:tcW w:w="1627" w:type="dxa"/>
            <w:gridSpan w:val="2"/>
            <w:vAlign w:val="center"/>
          </w:tcPr>
          <w:p w:rsidR="007222BA" w:rsidRPr="001C55FA" w:rsidRDefault="007222B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rPr>
                <w:lang w:val="en-US"/>
              </w:rPr>
              <w:t>R</w:t>
            </w:r>
            <w:r w:rsidRPr="001C55FA">
              <w:t>2 = 0,1</w:t>
            </w:r>
          </w:p>
        </w:tc>
      </w:tr>
    </w:tbl>
    <w:p w:rsidR="0085336D" w:rsidRPr="001C55FA" w:rsidRDefault="0085336D" w:rsidP="001C55FA">
      <w:pPr>
        <w:keepNext/>
        <w:spacing w:line="360" w:lineRule="auto"/>
        <w:ind w:firstLine="720"/>
        <w:jc w:val="both"/>
        <w:rPr>
          <w:sz w:val="28"/>
          <w:szCs w:val="24"/>
        </w:rPr>
      </w:pPr>
    </w:p>
    <w:p w:rsidR="0085336D" w:rsidRPr="001C55FA" w:rsidRDefault="0085336D" w:rsidP="001C55FA">
      <w:pPr>
        <w:keepNext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2.6.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5148"/>
        <w:gridCol w:w="2211"/>
        <w:gridCol w:w="2211"/>
      </w:tblGrid>
      <w:tr w:rsidR="0085336D" w:rsidRPr="001C55FA">
        <w:trPr>
          <w:jc w:val="center"/>
        </w:trPr>
        <w:tc>
          <w:tcPr>
            <w:tcW w:w="5273" w:type="dxa"/>
            <w:vMerge w:val="restart"/>
            <w:vAlign w:val="center"/>
          </w:tcPr>
          <w:p w:rsidR="0085336D" w:rsidRPr="001C55FA" w:rsidRDefault="0085336D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Показатели</w:t>
            </w:r>
          </w:p>
        </w:tc>
        <w:tc>
          <w:tcPr>
            <w:tcW w:w="4536" w:type="dxa"/>
            <w:gridSpan w:val="2"/>
            <w:vAlign w:val="center"/>
          </w:tcPr>
          <w:p w:rsidR="0085336D" w:rsidRPr="001C55FA" w:rsidRDefault="0085336D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Варианты</w:t>
            </w:r>
          </w:p>
        </w:tc>
      </w:tr>
      <w:tr w:rsidR="0085336D" w:rsidRPr="001C55FA">
        <w:trPr>
          <w:jc w:val="center"/>
        </w:trPr>
        <w:tc>
          <w:tcPr>
            <w:tcW w:w="5273" w:type="dxa"/>
            <w:vMerge/>
            <w:vAlign w:val="center"/>
          </w:tcPr>
          <w:p w:rsidR="0085336D" w:rsidRPr="001C55FA" w:rsidRDefault="0085336D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268" w:type="dxa"/>
            <w:vAlign w:val="center"/>
          </w:tcPr>
          <w:p w:rsidR="0085336D" w:rsidRPr="001C55FA" w:rsidRDefault="0085336D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1</w:t>
            </w:r>
          </w:p>
        </w:tc>
        <w:tc>
          <w:tcPr>
            <w:tcW w:w="2268" w:type="dxa"/>
            <w:vAlign w:val="center"/>
          </w:tcPr>
          <w:p w:rsidR="0085336D" w:rsidRPr="001C55FA" w:rsidRDefault="0085336D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2</w:t>
            </w:r>
          </w:p>
        </w:tc>
      </w:tr>
      <w:tr w:rsidR="0085336D" w:rsidRPr="001C55FA">
        <w:trPr>
          <w:jc w:val="center"/>
        </w:trPr>
        <w:tc>
          <w:tcPr>
            <w:tcW w:w="5273" w:type="dxa"/>
          </w:tcPr>
          <w:p w:rsidR="0085336D" w:rsidRPr="001C55FA" w:rsidRDefault="0085336D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Объем годовой продукции, млн. руб.</w:t>
            </w:r>
          </w:p>
        </w:tc>
        <w:tc>
          <w:tcPr>
            <w:tcW w:w="2268" w:type="dxa"/>
          </w:tcPr>
          <w:p w:rsidR="0085336D" w:rsidRPr="001C55FA" w:rsidRDefault="0085336D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Ц1 = 27</w:t>
            </w:r>
          </w:p>
        </w:tc>
        <w:tc>
          <w:tcPr>
            <w:tcW w:w="2268" w:type="dxa"/>
          </w:tcPr>
          <w:p w:rsidR="0085336D" w:rsidRPr="001C55FA" w:rsidRDefault="0085336D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Ц2 = 28</w:t>
            </w:r>
          </w:p>
        </w:tc>
      </w:tr>
      <w:tr w:rsidR="0085336D" w:rsidRPr="001C55FA">
        <w:trPr>
          <w:jc w:val="center"/>
        </w:trPr>
        <w:tc>
          <w:tcPr>
            <w:tcW w:w="5273" w:type="dxa"/>
          </w:tcPr>
          <w:p w:rsidR="0085336D" w:rsidRPr="001C55FA" w:rsidRDefault="0085336D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Капитальные вложения, млн. руб.</w:t>
            </w:r>
          </w:p>
        </w:tc>
        <w:tc>
          <w:tcPr>
            <w:tcW w:w="2268" w:type="dxa"/>
          </w:tcPr>
          <w:p w:rsidR="0085336D" w:rsidRPr="001C55FA" w:rsidRDefault="0085336D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К1 = 15</w:t>
            </w:r>
          </w:p>
        </w:tc>
        <w:tc>
          <w:tcPr>
            <w:tcW w:w="2268" w:type="dxa"/>
          </w:tcPr>
          <w:p w:rsidR="0085336D" w:rsidRPr="001C55FA" w:rsidRDefault="0085336D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К2 = 30</w:t>
            </w:r>
          </w:p>
        </w:tc>
      </w:tr>
      <w:tr w:rsidR="0085336D" w:rsidRPr="001C55FA">
        <w:trPr>
          <w:jc w:val="center"/>
        </w:trPr>
        <w:tc>
          <w:tcPr>
            <w:tcW w:w="5273" w:type="dxa"/>
          </w:tcPr>
          <w:p w:rsidR="0085336D" w:rsidRPr="001C55FA" w:rsidRDefault="0085336D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Себестоимость годовой продукции, млн. руб.</w:t>
            </w:r>
          </w:p>
        </w:tc>
        <w:tc>
          <w:tcPr>
            <w:tcW w:w="2268" w:type="dxa"/>
          </w:tcPr>
          <w:p w:rsidR="0085336D" w:rsidRPr="001C55FA" w:rsidRDefault="0085336D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С1 = 19,4</w:t>
            </w:r>
          </w:p>
        </w:tc>
        <w:tc>
          <w:tcPr>
            <w:tcW w:w="2268" w:type="dxa"/>
          </w:tcPr>
          <w:p w:rsidR="0085336D" w:rsidRPr="001C55FA" w:rsidRDefault="0085336D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С2 = 15</w:t>
            </w:r>
          </w:p>
        </w:tc>
      </w:tr>
      <w:tr w:rsidR="0085336D" w:rsidRPr="001C55FA">
        <w:trPr>
          <w:jc w:val="center"/>
        </w:trPr>
        <w:tc>
          <w:tcPr>
            <w:tcW w:w="5273" w:type="dxa"/>
          </w:tcPr>
          <w:p w:rsidR="0085336D" w:rsidRPr="001C55FA" w:rsidRDefault="0085336D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Приведенные затраты, млн. руб.</w:t>
            </w:r>
          </w:p>
        </w:tc>
        <w:tc>
          <w:tcPr>
            <w:tcW w:w="2268" w:type="dxa"/>
          </w:tcPr>
          <w:p w:rsidR="0085336D" w:rsidRPr="001C55FA" w:rsidRDefault="0085336D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З1 = 21,2</w:t>
            </w:r>
          </w:p>
        </w:tc>
        <w:tc>
          <w:tcPr>
            <w:tcW w:w="2268" w:type="dxa"/>
          </w:tcPr>
          <w:p w:rsidR="0085336D" w:rsidRPr="001C55FA" w:rsidRDefault="0085336D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З2 = 18,6</w:t>
            </w:r>
          </w:p>
        </w:tc>
      </w:tr>
      <w:tr w:rsidR="0085336D" w:rsidRPr="001C55FA">
        <w:trPr>
          <w:jc w:val="center"/>
        </w:trPr>
        <w:tc>
          <w:tcPr>
            <w:tcW w:w="5273" w:type="dxa"/>
          </w:tcPr>
          <w:p w:rsidR="0085336D" w:rsidRPr="001C55FA" w:rsidRDefault="0085336D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Прибыль, млн. руб.</w:t>
            </w:r>
          </w:p>
        </w:tc>
        <w:tc>
          <w:tcPr>
            <w:tcW w:w="2268" w:type="dxa"/>
          </w:tcPr>
          <w:p w:rsidR="0085336D" w:rsidRPr="001C55FA" w:rsidRDefault="0085336D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П1 = 7,6</w:t>
            </w:r>
          </w:p>
        </w:tc>
        <w:tc>
          <w:tcPr>
            <w:tcW w:w="2268" w:type="dxa"/>
          </w:tcPr>
          <w:p w:rsidR="0085336D" w:rsidRPr="001C55FA" w:rsidRDefault="0085336D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П2 = 13</w:t>
            </w:r>
          </w:p>
        </w:tc>
      </w:tr>
      <w:tr w:rsidR="0085336D" w:rsidRPr="001C55FA">
        <w:trPr>
          <w:jc w:val="center"/>
        </w:trPr>
        <w:tc>
          <w:tcPr>
            <w:tcW w:w="5273" w:type="dxa"/>
          </w:tcPr>
          <w:p w:rsidR="0085336D" w:rsidRPr="001C55FA" w:rsidRDefault="0085336D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Рентабельность, %</w:t>
            </w:r>
          </w:p>
        </w:tc>
        <w:tc>
          <w:tcPr>
            <w:tcW w:w="2268" w:type="dxa"/>
          </w:tcPr>
          <w:p w:rsidR="0085336D" w:rsidRPr="001C55FA" w:rsidRDefault="0085336D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R1 = 0,39</w:t>
            </w:r>
          </w:p>
        </w:tc>
        <w:tc>
          <w:tcPr>
            <w:tcW w:w="2268" w:type="dxa"/>
          </w:tcPr>
          <w:p w:rsidR="0085336D" w:rsidRPr="001C55FA" w:rsidRDefault="0085336D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R2 = 0,87</w:t>
            </w:r>
          </w:p>
        </w:tc>
      </w:tr>
    </w:tbl>
    <w:p w:rsidR="00BD093A" w:rsidRPr="001C55FA" w:rsidRDefault="00BD093A" w:rsidP="001C55FA">
      <w:pPr>
        <w:keepNext/>
        <w:spacing w:line="360" w:lineRule="auto"/>
        <w:ind w:firstLine="720"/>
        <w:jc w:val="both"/>
        <w:rPr>
          <w:sz w:val="28"/>
          <w:szCs w:val="24"/>
        </w:rPr>
      </w:pPr>
    </w:p>
    <w:p w:rsidR="00BD093A" w:rsidRPr="001C55FA" w:rsidRDefault="00BD093A" w:rsidP="001C55FA">
      <w:pPr>
        <w:keepNext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2.7.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5148"/>
        <w:gridCol w:w="2211"/>
        <w:gridCol w:w="2211"/>
      </w:tblGrid>
      <w:tr w:rsidR="00BD093A" w:rsidRPr="001C55FA">
        <w:trPr>
          <w:jc w:val="center"/>
        </w:trPr>
        <w:tc>
          <w:tcPr>
            <w:tcW w:w="5273" w:type="dxa"/>
            <w:vMerge w:val="restart"/>
            <w:vAlign w:val="center"/>
          </w:tcPr>
          <w:p w:rsidR="00BD093A" w:rsidRPr="001C55FA" w:rsidRDefault="00BD093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Показатели</w:t>
            </w:r>
          </w:p>
        </w:tc>
        <w:tc>
          <w:tcPr>
            <w:tcW w:w="4536" w:type="dxa"/>
            <w:gridSpan w:val="2"/>
            <w:vAlign w:val="center"/>
          </w:tcPr>
          <w:p w:rsidR="00BD093A" w:rsidRPr="001C55FA" w:rsidRDefault="00BD093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Варианты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  <w:vMerge/>
            <w:vAlign w:val="center"/>
          </w:tcPr>
          <w:p w:rsidR="00BD093A" w:rsidRPr="001C55FA" w:rsidRDefault="00BD093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1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2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Объем годовой продукции, млн. руб.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Ц1 = 24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Ц2 = 24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Капитальные вложения, млн. руб.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К1 = 15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К2 = 30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Себестоимость годовой продукции, млн. руб.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С1 = 20,5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С2 = 17,5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Приведенные затраты, млн. руб.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З1 = 21,2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З2 = 18,6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Прибыль, млн. руб.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П1 = 3,5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П2 = 6,5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Рентабельность, %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R1 = 0,17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R2 = 0,37</w:t>
            </w:r>
          </w:p>
        </w:tc>
      </w:tr>
    </w:tbl>
    <w:p w:rsidR="00BD093A" w:rsidRPr="001C55FA" w:rsidRDefault="00BD093A" w:rsidP="001C55FA">
      <w:pPr>
        <w:keepNext/>
        <w:spacing w:line="360" w:lineRule="auto"/>
        <w:ind w:firstLine="720"/>
        <w:jc w:val="both"/>
        <w:rPr>
          <w:sz w:val="28"/>
          <w:szCs w:val="24"/>
        </w:rPr>
      </w:pPr>
    </w:p>
    <w:p w:rsidR="00BD093A" w:rsidRPr="001C55FA" w:rsidRDefault="00BD093A" w:rsidP="001C55FA">
      <w:pPr>
        <w:keepNext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2.8.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5148"/>
        <w:gridCol w:w="2211"/>
        <w:gridCol w:w="2211"/>
      </w:tblGrid>
      <w:tr w:rsidR="00BD093A" w:rsidRPr="001C55FA">
        <w:trPr>
          <w:jc w:val="center"/>
        </w:trPr>
        <w:tc>
          <w:tcPr>
            <w:tcW w:w="5273" w:type="dxa"/>
            <w:vMerge w:val="restart"/>
            <w:vAlign w:val="center"/>
          </w:tcPr>
          <w:p w:rsidR="00BD093A" w:rsidRPr="001C55FA" w:rsidRDefault="00BD093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Показатели</w:t>
            </w:r>
          </w:p>
        </w:tc>
        <w:tc>
          <w:tcPr>
            <w:tcW w:w="4536" w:type="dxa"/>
            <w:gridSpan w:val="2"/>
            <w:vAlign w:val="center"/>
          </w:tcPr>
          <w:p w:rsidR="00BD093A" w:rsidRPr="001C55FA" w:rsidRDefault="00BD093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Варианты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  <w:vMerge/>
            <w:vAlign w:val="center"/>
          </w:tcPr>
          <w:p w:rsidR="00BD093A" w:rsidRPr="001C55FA" w:rsidRDefault="00BD093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1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2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Объем годовой продукции, млн. руб.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Ц1 = 29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Ц2 = 30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Капитальные вложения, млн. руб.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К1 = 15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К2 = 30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Себестоимость годовой продукции, млн. руб.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С1 = 24,5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С2 = 24,5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Приведенные затраты, млн. руб.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З1 = 21,2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З2 = 18,6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Прибыль, млн. руб.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П1 = 4,5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П2 = 5,5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Рентабельность, %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R1 = 0,18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R2 = 0,22</w:t>
            </w:r>
          </w:p>
        </w:tc>
      </w:tr>
    </w:tbl>
    <w:p w:rsidR="00BD093A" w:rsidRPr="001C55FA" w:rsidRDefault="00BD093A" w:rsidP="001C55FA">
      <w:pPr>
        <w:keepNext/>
        <w:spacing w:line="360" w:lineRule="auto"/>
        <w:ind w:firstLine="720"/>
        <w:jc w:val="both"/>
        <w:rPr>
          <w:sz w:val="28"/>
          <w:szCs w:val="24"/>
        </w:rPr>
      </w:pPr>
    </w:p>
    <w:p w:rsidR="00BD093A" w:rsidRPr="001C55FA" w:rsidRDefault="00BD093A" w:rsidP="001C55FA">
      <w:pPr>
        <w:keepNext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2.9.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5148"/>
        <w:gridCol w:w="2211"/>
        <w:gridCol w:w="2211"/>
      </w:tblGrid>
      <w:tr w:rsidR="00BD093A" w:rsidRPr="001C55FA">
        <w:trPr>
          <w:jc w:val="center"/>
        </w:trPr>
        <w:tc>
          <w:tcPr>
            <w:tcW w:w="5273" w:type="dxa"/>
            <w:vMerge w:val="restart"/>
            <w:vAlign w:val="center"/>
          </w:tcPr>
          <w:p w:rsidR="00BD093A" w:rsidRPr="001C55FA" w:rsidRDefault="00BD093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Показатели</w:t>
            </w:r>
          </w:p>
        </w:tc>
        <w:tc>
          <w:tcPr>
            <w:tcW w:w="4536" w:type="dxa"/>
            <w:gridSpan w:val="2"/>
            <w:vAlign w:val="center"/>
          </w:tcPr>
          <w:p w:rsidR="00BD093A" w:rsidRPr="001C55FA" w:rsidRDefault="00BD093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Варианты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  <w:vMerge/>
            <w:vAlign w:val="center"/>
          </w:tcPr>
          <w:p w:rsidR="00BD093A" w:rsidRPr="001C55FA" w:rsidRDefault="00BD093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1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2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Объем годовой продукции, млн. руб.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Ц1 = 22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Ц2 = 24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Капитальные вложения, млн. руб.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К1 = 15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К2 = 30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Себестоимость годовой продукции, млн. руб.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С1 = 19,4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С2 = 18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Приведенные затраты, млн. руб.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З1 = 21,2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З2 = 18,6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Прибыль, млн. руб.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П1 = 2,6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П2 = 6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Рентабельность, %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R1 = 0,13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R2 = 0,33</w:t>
            </w:r>
          </w:p>
        </w:tc>
      </w:tr>
    </w:tbl>
    <w:p w:rsidR="00BD093A" w:rsidRPr="001C55FA" w:rsidRDefault="00BD093A" w:rsidP="001C55FA">
      <w:pPr>
        <w:keepNext/>
        <w:spacing w:line="360" w:lineRule="auto"/>
        <w:ind w:firstLine="720"/>
        <w:jc w:val="both"/>
        <w:rPr>
          <w:sz w:val="28"/>
          <w:szCs w:val="24"/>
        </w:rPr>
      </w:pPr>
    </w:p>
    <w:p w:rsidR="00BD093A" w:rsidRPr="001C55FA" w:rsidRDefault="00BD093A" w:rsidP="001C55FA">
      <w:pPr>
        <w:keepNext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2.10.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5148"/>
        <w:gridCol w:w="2211"/>
        <w:gridCol w:w="2211"/>
      </w:tblGrid>
      <w:tr w:rsidR="00BD093A" w:rsidRPr="001C55FA">
        <w:trPr>
          <w:jc w:val="center"/>
        </w:trPr>
        <w:tc>
          <w:tcPr>
            <w:tcW w:w="5273" w:type="dxa"/>
            <w:vMerge w:val="restart"/>
            <w:vAlign w:val="center"/>
          </w:tcPr>
          <w:p w:rsidR="00BD093A" w:rsidRPr="001C55FA" w:rsidRDefault="00BD093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Показатели</w:t>
            </w:r>
          </w:p>
        </w:tc>
        <w:tc>
          <w:tcPr>
            <w:tcW w:w="4536" w:type="dxa"/>
            <w:gridSpan w:val="2"/>
            <w:vAlign w:val="center"/>
          </w:tcPr>
          <w:p w:rsidR="00BD093A" w:rsidRPr="001C55FA" w:rsidRDefault="00BD093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Варианты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  <w:vMerge/>
            <w:vAlign w:val="center"/>
          </w:tcPr>
          <w:p w:rsidR="00BD093A" w:rsidRPr="001C55FA" w:rsidRDefault="00BD093A" w:rsidP="001C55FA">
            <w:pPr>
              <w:keepNext/>
              <w:spacing w:line="360" w:lineRule="auto"/>
              <w:jc w:val="both"/>
              <w:rPr>
                <w:b/>
                <w:i/>
              </w:rPr>
            </w:pP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1</w:t>
            </w:r>
          </w:p>
        </w:tc>
        <w:tc>
          <w:tcPr>
            <w:tcW w:w="2268" w:type="dxa"/>
            <w:vAlign w:val="center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1C55FA">
              <w:rPr>
                <w:b/>
                <w:i/>
              </w:rPr>
              <w:t>2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Объем годовой продукции, млн. руб.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Ц1 = 27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Ц2 = 25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Капитальные вложения, млн. руб.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К1 = 15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К2 = 30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Себестоимость годовой продукции, млн. руб.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С1 = 22,5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С2 = 19,5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Приведенные затраты, млн. руб.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З1 = 21,2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З2 = 18,6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Прибыль, млн. руб.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П1 = 4,5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П2 = 5,5</w:t>
            </w:r>
          </w:p>
        </w:tc>
      </w:tr>
      <w:tr w:rsidR="00BD093A" w:rsidRPr="001C55FA">
        <w:trPr>
          <w:jc w:val="center"/>
        </w:trPr>
        <w:tc>
          <w:tcPr>
            <w:tcW w:w="5273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Рентабельность, %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R1 = 0,2</w:t>
            </w:r>
          </w:p>
        </w:tc>
        <w:tc>
          <w:tcPr>
            <w:tcW w:w="2268" w:type="dxa"/>
          </w:tcPr>
          <w:p w:rsidR="00BD093A" w:rsidRPr="001C55FA" w:rsidRDefault="00BD093A" w:rsidP="001C55FA">
            <w:pPr>
              <w:keepNext/>
              <w:shd w:val="clear" w:color="auto" w:fill="FFFFFF"/>
              <w:spacing w:line="360" w:lineRule="auto"/>
              <w:jc w:val="both"/>
            </w:pPr>
            <w:r w:rsidRPr="001C55FA">
              <w:t>R2 = 0,28</w:t>
            </w:r>
          </w:p>
        </w:tc>
      </w:tr>
    </w:tbl>
    <w:p w:rsidR="00BD093A" w:rsidRPr="001C55FA" w:rsidRDefault="00BD093A" w:rsidP="001C55FA">
      <w:pPr>
        <w:keepNext/>
        <w:spacing w:line="360" w:lineRule="auto"/>
        <w:ind w:firstLine="720"/>
        <w:jc w:val="both"/>
        <w:rPr>
          <w:sz w:val="28"/>
          <w:szCs w:val="24"/>
        </w:rPr>
      </w:pPr>
    </w:p>
    <w:p w:rsidR="007222BA" w:rsidRPr="001C55FA" w:rsidRDefault="00BD093A" w:rsidP="001C55FA">
      <w:pPr>
        <w:keepNext/>
        <w:spacing w:line="360" w:lineRule="auto"/>
        <w:ind w:firstLine="72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>Примем, что норматив рентабельности принят на уровне.</w:t>
      </w:r>
    </w:p>
    <w:p w:rsidR="00BD093A" w:rsidRPr="001C55FA" w:rsidRDefault="001C55FA" w:rsidP="001C55FA">
      <w:pPr>
        <w:keepNext/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4"/>
        </w:rPr>
        <w:br w:type="page"/>
      </w:r>
      <w:r w:rsidR="00BD093A" w:rsidRPr="001C55FA">
        <w:rPr>
          <w:b/>
          <w:sz w:val="28"/>
          <w:szCs w:val="28"/>
        </w:rPr>
        <w:t>4. ЛИТЕРАТУРА</w:t>
      </w:r>
    </w:p>
    <w:p w:rsidR="00BD093A" w:rsidRPr="001C55FA" w:rsidRDefault="00BD093A" w:rsidP="001C55FA">
      <w:pPr>
        <w:keepNext/>
        <w:shd w:val="clear" w:color="auto" w:fill="FFFFFF"/>
        <w:tabs>
          <w:tab w:val="left" w:pos="307"/>
        </w:tabs>
        <w:spacing w:line="360" w:lineRule="auto"/>
        <w:ind w:firstLine="720"/>
        <w:jc w:val="both"/>
        <w:rPr>
          <w:sz w:val="28"/>
          <w:szCs w:val="24"/>
        </w:rPr>
      </w:pPr>
    </w:p>
    <w:p w:rsidR="00BD093A" w:rsidRPr="001C55FA" w:rsidRDefault="00BD093A" w:rsidP="001C55FA">
      <w:pPr>
        <w:keepNext/>
        <w:numPr>
          <w:ilvl w:val="0"/>
          <w:numId w:val="18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 xml:space="preserve">Алексеева ММ. </w:t>
      </w:r>
      <w:r w:rsidRPr="001C55FA">
        <w:rPr>
          <w:iCs/>
          <w:sz w:val="28"/>
          <w:szCs w:val="24"/>
        </w:rPr>
        <w:t xml:space="preserve">Планирование деятельности фирмы, </w:t>
      </w:r>
      <w:r w:rsidRPr="001C55FA">
        <w:rPr>
          <w:sz w:val="28"/>
          <w:szCs w:val="24"/>
        </w:rPr>
        <w:t xml:space="preserve">пособие.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М.: Финансы и статистика, 1997.</w:t>
      </w:r>
    </w:p>
    <w:p w:rsidR="00BD093A" w:rsidRPr="001C55FA" w:rsidRDefault="00BD093A" w:rsidP="001C55FA">
      <w:pPr>
        <w:keepNext/>
        <w:numPr>
          <w:ilvl w:val="0"/>
          <w:numId w:val="18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4"/>
        </w:rPr>
      </w:pPr>
      <w:r w:rsidRPr="001C55FA">
        <w:rPr>
          <w:iCs/>
          <w:sz w:val="28"/>
          <w:szCs w:val="24"/>
        </w:rPr>
        <w:t xml:space="preserve">Бизнес-план инвестиционного проекта / </w:t>
      </w:r>
      <w:r w:rsidRPr="001C55FA">
        <w:rPr>
          <w:sz w:val="28"/>
          <w:szCs w:val="24"/>
        </w:rPr>
        <w:t xml:space="preserve">Под общ. ред. Академика В.М. Попова.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М.: Финансы и статистика, 1997.</w:t>
      </w:r>
    </w:p>
    <w:p w:rsidR="00BD093A" w:rsidRPr="001C55FA" w:rsidRDefault="00BD093A" w:rsidP="001C55FA">
      <w:pPr>
        <w:keepNext/>
        <w:numPr>
          <w:ilvl w:val="0"/>
          <w:numId w:val="18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4"/>
        </w:rPr>
      </w:pPr>
      <w:r w:rsidRPr="001C55FA">
        <w:rPr>
          <w:iCs/>
          <w:sz w:val="28"/>
          <w:szCs w:val="24"/>
        </w:rPr>
        <w:t xml:space="preserve">Бизнес-план. Метрические материалы. </w:t>
      </w:r>
      <w:r w:rsidRPr="001C55FA">
        <w:rPr>
          <w:sz w:val="28"/>
          <w:szCs w:val="24"/>
        </w:rPr>
        <w:t xml:space="preserve">/ Под. общ. ред. проф. Р.Г. Маниловского.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М.: Финансы и статистика, 1995.</w:t>
      </w:r>
    </w:p>
    <w:p w:rsidR="00BD093A" w:rsidRPr="001C55FA" w:rsidRDefault="00BD093A" w:rsidP="001C55FA">
      <w:pPr>
        <w:keepNext/>
        <w:numPr>
          <w:ilvl w:val="0"/>
          <w:numId w:val="18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 xml:space="preserve">Маркова В.Д. </w:t>
      </w:r>
      <w:r w:rsidRPr="001C55FA">
        <w:rPr>
          <w:iCs/>
          <w:sz w:val="28"/>
          <w:szCs w:val="24"/>
        </w:rPr>
        <w:t xml:space="preserve">Бизнес-планирование. </w:t>
      </w:r>
      <w:r w:rsidRPr="001C55FA">
        <w:rPr>
          <w:sz w:val="28"/>
          <w:szCs w:val="28"/>
        </w:rPr>
        <w:sym w:font="Symbol" w:char="F02D"/>
      </w:r>
      <w:r w:rsidRPr="001C55FA">
        <w:rPr>
          <w:sz w:val="28"/>
          <w:szCs w:val="24"/>
        </w:rPr>
        <w:t xml:space="preserve"> Новосибирск: ЭКОР, 2004.</w:t>
      </w:r>
    </w:p>
    <w:p w:rsidR="00BD093A" w:rsidRPr="001C55FA" w:rsidRDefault="00BD093A" w:rsidP="001C55FA">
      <w:pPr>
        <w:keepNext/>
        <w:numPr>
          <w:ilvl w:val="0"/>
          <w:numId w:val="18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 xml:space="preserve">Черняк В.З. </w:t>
      </w:r>
      <w:r w:rsidRPr="001C55FA">
        <w:rPr>
          <w:iCs/>
          <w:sz w:val="28"/>
          <w:szCs w:val="24"/>
        </w:rPr>
        <w:t xml:space="preserve">Оценка бизнеса. </w:t>
      </w:r>
      <w:r w:rsidRPr="001C55FA">
        <w:rPr>
          <w:iCs/>
          <w:sz w:val="28"/>
          <w:szCs w:val="28"/>
        </w:rPr>
        <w:sym w:font="Symbol" w:char="F02D"/>
      </w:r>
      <w:r w:rsidRPr="001C55FA">
        <w:rPr>
          <w:iCs/>
          <w:sz w:val="28"/>
          <w:szCs w:val="24"/>
        </w:rPr>
        <w:t xml:space="preserve"> </w:t>
      </w:r>
      <w:r w:rsidRPr="001C55FA">
        <w:rPr>
          <w:sz w:val="28"/>
          <w:szCs w:val="24"/>
        </w:rPr>
        <w:t>М.: Финансы и статистика, 2003.</w:t>
      </w:r>
    </w:p>
    <w:p w:rsidR="00BD093A" w:rsidRPr="001C55FA" w:rsidRDefault="00BD093A" w:rsidP="001C55FA">
      <w:pPr>
        <w:keepNext/>
        <w:numPr>
          <w:ilvl w:val="0"/>
          <w:numId w:val="18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4"/>
        </w:rPr>
      </w:pPr>
      <w:r w:rsidRPr="001C55FA">
        <w:rPr>
          <w:sz w:val="28"/>
          <w:szCs w:val="24"/>
        </w:rPr>
        <w:t xml:space="preserve">Черняк В.З. Черняк А.В., Довдиенко И.В. </w:t>
      </w:r>
      <w:r w:rsidRPr="001C55FA">
        <w:rPr>
          <w:iCs/>
          <w:sz w:val="28"/>
          <w:szCs w:val="24"/>
        </w:rPr>
        <w:t xml:space="preserve">Бизнес-план в сфере услуг. </w:t>
      </w:r>
      <w:r w:rsidRPr="001C55FA">
        <w:rPr>
          <w:iCs/>
          <w:sz w:val="28"/>
          <w:szCs w:val="28"/>
        </w:rPr>
        <w:sym w:font="Symbol" w:char="F02D"/>
      </w:r>
      <w:r w:rsidRPr="001C55FA">
        <w:rPr>
          <w:iCs/>
          <w:sz w:val="28"/>
          <w:szCs w:val="24"/>
        </w:rPr>
        <w:t xml:space="preserve"> М.: </w:t>
      </w:r>
      <w:r w:rsidRPr="001C55FA">
        <w:rPr>
          <w:sz w:val="28"/>
          <w:szCs w:val="24"/>
        </w:rPr>
        <w:t>Стройиздат, 2004.</w:t>
      </w:r>
      <w:bookmarkStart w:id="0" w:name="_GoBack"/>
      <w:bookmarkEnd w:id="0"/>
    </w:p>
    <w:sectPr w:rsidR="00BD093A" w:rsidRPr="001C55FA" w:rsidSect="001C55FA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5FA" w:rsidRDefault="001C55FA">
      <w:r>
        <w:separator/>
      </w:r>
    </w:p>
  </w:endnote>
  <w:endnote w:type="continuationSeparator" w:id="0">
    <w:p w:rsidR="001C55FA" w:rsidRDefault="001C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FA" w:rsidRDefault="001C55FA" w:rsidP="00C02CC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55FA" w:rsidRDefault="001C55F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FA" w:rsidRPr="003C498D" w:rsidRDefault="001C55FA" w:rsidP="00C02CC8">
    <w:pPr>
      <w:pStyle w:val="a8"/>
      <w:framePr w:wrap="around" w:vAnchor="text" w:hAnchor="margin" w:xAlign="center" w:y="1"/>
      <w:rPr>
        <w:rStyle w:val="aa"/>
        <w:sz w:val="20"/>
        <w:szCs w:val="20"/>
      </w:rPr>
    </w:pPr>
    <w:r w:rsidRPr="003C498D">
      <w:rPr>
        <w:rStyle w:val="aa"/>
        <w:sz w:val="20"/>
        <w:szCs w:val="20"/>
      </w:rPr>
      <w:fldChar w:fldCharType="begin"/>
    </w:r>
    <w:r w:rsidRPr="003C498D">
      <w:rPr>
        <w:rStyle w:val="aa"/>
        <w:sz w:val="20"/>
        <w:szCs w:val="20"/>
      </w:rPr>
      <w:instrText xml:space="preserve">PAGE  </w:instrText>
    </w:r>
    <w:r w:rsidRPr="003C498D">
      <w:rPr>
        <w:rStyle w:val="aa"/>
        <w:sz w:val="20"/>
        <w:szCs w:val="20"/>
      </w:rPr>
      <w:fldChar w:fldCharType="separate"/>
    </w:r>
    <w:r w:rsidR="000D0BC6">
      <w:rPr>
        <w:rStyle w:val="aa"/>
        <w:noProof/>
        <w:sz w:val="20"/>
        <w:szCs w:val="20"/>
      </w:rPr>
      <w:t>6</w:t>
    </w:r>
    <w:r w:rsidRPr="003C498D">
      <w:rPr>
        <w:rStyle w:val="aa"/>
        <w:sz w:val="20"/>
        <w:szCs w:val="20"/>
      </w:rPr>
      <w:fldChar w:fldCharType="end"/>
    </w:r>
  </w:p>
  <w:p w:rsidR="001C55FA" w:rsidRDefault="001C55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5FA" w:rsidRDefault="001C55FA">
      <w:r>
        <w:separator/>
      </w:r>
    </w:p>
  </w:footnote>
  <w:footnote w:type="continuationSeparator" w:id="0">
    <w:p w:rsidR="001C55FA" w:rsidRDefault="001C5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8B66B6E"/>
    <w:lvl w:ilvl="0">
      <w:numFmt w:val="bullet"/>
      <w:lvlText w:val="*"/>
      <w:lvlJc w:val="left"/>
    </w:lvl>
  </w:abstractNum>
  <w:abstractNum w:abstractNumId="1">
    <w:nsid w:val="126A3147"/>
    <w:multiLevelType w:val="hybridMultilevel"/>
    <w:tmpl w:val="3A901AB8"/>
    <w:lvl w:ilvl="0" w:tplc="B32664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  <w:sz w:val="24"/>
      </w:rPr>
    </w:lvl>
    <w:lvl w:ilvl="1" w:tplc="D4881F0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3A4C8D"/>
    <w:multiLevelType w:val="hybridMultilevel"/>
    <w:tmpl w:val="B1B4F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9B0B73"/>
    <w:multiLevelType w:val="multilevel"/>
    <w:tmpl w:val="B9E65D6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8B12E1"/>
    <w:multiLevelType w:val="singleLevel"/>
    <w:tmpl w:val="FA0EB04C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5">
    <w:nsid w:val="36AA59E3"/>
    <w:multiLevelType w:val="hybridMultilevel"/>
    <w:tmpl w:val="4482B7A0"/>
    <w:lvl w:ilvl="0" w:tplc="7E9A5BD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7C61F3"/>
    <w:multiLevelType w:val="hybridMultilevel"/>
    <w:tmpl w:val="00C00888"/>
    <w:lvl w:ilvl="0" w:tplc="B32664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840FC1"/>
    <w:multiLevelType w:val="multilevel"/>
    <w:tmpl w:val="87C4DE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7867CD"/>
    <w:multiLevelType w:val="multilevel"/>
    <w:tmpl w:val="89482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1029C8"/>
    <w:multiLevelType w:val="hybridMultilevel"/>
    <w:tmpl w:val="B9E65D66"/>
    <w:lvl w:ilvl="0" w:tplc="B32664C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2257E70"/>
    <w:multiLevelType w:val="multilevel"/>
    <w:tmpl w:val="3172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8B452E"/>
    <w:multiLevelType w:val="hybridMultilevel"/>
    <w:tmpl w:val="8948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4625D03"/>
    <w:multiLevelType w:val="singleLevel"/>
    <w:tmpl w:val="1E54F9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74E41BCB"/>
    <w:multiLevelType w:val="hybridMultilevel"/>
    <w:tmpl w:val="0214345E"/>
    <w:lvl w:ilvl="0" w:tplc="B32664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79863AF"/>
    <w:multiLevelType w:val="hybridMultilevel"/>
    <w:tmpl w:val="DC007A4C"/>
    <w:lvl w:ilvl="0" w:tplc="B32664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9544E0E"/>
    <w:multiLevelType w:val="multilevel"/>
    <w:tmpl w:val="B1B4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0E2223"/>
    <w:multiLevelType w:val="hybridMultilevel"/>
    <w:tmpl w:val="EA765684"/>
    <w:lvl w:ilvl="0" w:tplc="6CB015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FE82B41"/>
    <w:multiLevelType w:val="singleLevel"/>
    <w:tmpl w:val="1236EED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17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13"/>
  </w:num>
  <w:num w:numId="10">
    <w:abstractNumId w:val="1"/>
  </w:num>
  <w:num w:numId="11">
    <w:abstractNumId w:val="7"/>
  </w:num>
  <w:num w:numId="12">
    <w:abstractNumId w:val="14"/>
  </w:num>
  <w:num w:numId="13">
    <w:abstractNumId w:val="2"/>
  </w:num>
  <w:num w:numId="14">
    <w:abstractNumId w:val="15"/>
  </w:num>
  <w:num w:numId="15">
    <w:abstractNumId w:val="6"/>
  </w:num>
  <w:num w:numId="16">
    <w:abstractNumId w:val="11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68A"/>
    <w:rsid w:val="00035DD9"/>
    <w:rsid w:val="000C3113"/>
    <w:rsid w:val="000D0BC6"/>
    <w:rsid w:val="000D4D10"/>
    <w:rsid w:val="000F6C9E"/>
    <w:rsid w:val="001C49DE"/>
    <w:rsid w:val="001C55FA"/>
    <w:rsid w:val="001F68AC"/>
    <w:rsid w:val="0026535D"/>
    <w:rsid w:val="002F5D9B"/>
    <w:rsid w:val="003C498D"/>
    <w:rsid w:val="003E2D6E"/>
    <w:rsid w:val="00402675"/>
    <w:rsid w:val="004529F5"/>
    <w:rsid w:val="004B7098"/>
    <w:rsid w:val="004E7AD1"/>
    <w:rsid w:val="00552063"/>
    <w:rsid w:val="0059332B"/>
    <w:rsid w:val="005D05E4"/>
    <w:rsid w:val="005D4C1B"/>
    <w:rsid w:val="006D1543"/>
    <w:rsid w:val="006E1D67"/>
    <w:rsid w:val="007222BA"/>
    <w:rsid w:val="00735BA4"/>
    <w:rsid w:val="007419FC"/>
    <w:rsid w:val="00747A3D"/>
    <w:rsid w:val="007D08BB"/>
    <w:rsid w:val="0085336D"/>
    <w:rsid w:val="008751E8"/>
    <w:rsid w:val="00882024"/>
    <w:rsid w:val="008B2D18"/>
    <w:rsid w:val="008E7D69"/>
    <w:rsid w:val="00915D99"/>
    <w:rsid w:val="009C2193"/>
    <w:rsid w:val="00A555F5"/>
    <w:rsid w:val="00AD4584"/>
    <w:rsid w:val="00B05597"/>
    <w:rsid w:val="00B26BC0"/>
    <w:rsid w:val="00BD093A"/>
    <w:rsid w:val="00C02CC8"/>
    <w:rsid w:val="00C1068A"/>
    <w:rsid w:val="00C3490F"/>
    <w:rsid w:val="00C85D58"/>
    <w:rsid w:val="00D2518D"/>
    <w:rsid w:val="00D53646"/>
    <w:rsid w:val="00D84272"/>
    <w:rsid w:val="00E21B53"/>
    <w:rsid w:val="00F37E85"/>
    <w:rsid w:val="00F9280D"/>
    <w:rsid w:val="00FC2258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71575DC-44D3-49F4-91C9-8EA3432D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C02CC8"/>
    <w:pPr>
      <w:keepNext/>
      <w:widowControl/>
      <w:autoSpaceDE/>
      <w:autoSpaceDN/>
      <w:adjustRightInd/>
      <w:jc w:val="center"/>
      <w:outlineLvl w:val="0"/>
    </w:pPr>
    <w:rPr>
      <w:rFonts w:ascii="Bookman Old Style" w:hAnsi="Bookman Old Style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FC68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C02CC8"/>
    <w:pPr>
      <w:widowControl/>
      <w:autoSpaceDE/>
      <w:autoSpaceDN/>
      <w:adjustRightInd/>
      <w:jc w:val="center"/>
    </w:pPr>
    <w:rPr>
      <w:sz w:val="48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</w:style>
  <w:style w:type="paragraph" w:styleId="21">
    <w:name w:val="Body Text 2"/>
    <w:basedOn w:val="a"/>
    <w:link w:val="22"/>
    <w:uiPriority w:val="99"/>
    <w:rsid w:val="00C02CC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2">
    <w:name w:val="Основний текст 2 Знак"/>
    <w:basedOn w:val="a0"/>
    <w:link w:val="21"/>
    <w:uiPriority w:val="99"/>
    <w:semiHidden/>
  </w:style>
  <w:style w:type="paragraph" w:styleId="a5">
    <w:name w:val="Body Text Indent"/>
    <w:basedOn w:val="a"/>
    <w:link w:val="a6"/>
    <w:uiPriority w:val="99"/>
    <w:rsid w:val="00C02CC8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</w:style>
  <w:style w:type="character" w:styleId="a7">
    <w:name w:val="Hyperlink"/>
    <w:basedOn w:val="a0"/>
    <w:uiPriority w:val="99"/>
    <w:rsid w:val="00C02CC8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B26BC0"/>
    <w:pPr>
      <w:widowControl/>
      <w:tabs>
        <w:tab w:val="right" w:leader="dot" w:pos="9628"/>
      </w:tabs>
      <w:autoSpaceDE/>
      <w:autoSpaceDN/>
      <w:adjustRightInd/>
      <w:spacing w:line="360" w:lineRule="auto"/>
      <w:ind w:left="284" w:hanging="284"/>
    </w:pPr>
    <w:rPr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rsid w:val="00B26BC0"/>
    <w:pPr>
      <w:widowControl/>
      <w:tabs>
        <w:tab w:val="right" w:leader="dot" w:pos="9628"/>
      </w:tabs>
      <w:autoSpaceDE/>
      <w:autoSpaceDN/>
      <w:adjustRightInd/>
      <w:spacing w:line="360" w:lineRule="auto"/>
      <w:ind w:left="748" w:hanging="510"/>
    </w:pPr>
    <w:rPr>
      <w:sz w:val="24"/>
      <w:szCs w:val="24"/>
    </w:rPr>
  </w:style>
  <w:style w:type="paragraph" w:styleId="a8">
    <w:name w:val="footer"/>
    <w:basedOn w:val="a"/>
    <w:link w:val="a9"/>
    <w:uiPriority w:val="99"/>
    <w:rsid w:val="00C02CC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ій колонтитул Знак"/>
    <w:basedOn w:val="a0"/>
    <w:link w:val="a8"/>
    <w:uiPriority w:val="99"/>
    <w:semiHidden/>
  </w:style>
  <w:style w:type="character" w:styleId="aa">
    <w:name w:val="page number"/>
    <w:basedOn w:val="a0"/>
    <w:uiPriority w:val="99"/>
    <w:rsid w:val="00C02CC8"/>
    <w:rPr>
      <w:rFonts w:cs="Times New Roman"/>
    </w:rPr>
  </w:style>
  <w:style w:type="table" w:styleId="ab">
    <w:name w:val="Table Grid"/>
    <w:basedOn w:val="a1"/>
    <w:uiPriority w:val="39"/>
    <w:rsid w:val="004E7AD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semiHidden/>
    <w:rsid w:val="00B26BC0"/>
    <w:pPr>
      <w:spacing w:line="360" w:lineRule="auto"/>
      <w:ind w:left="400"/>
    </w:pPr>
    <w:rPr>
      <w:sz w:val="24"/>
    </w:rPr>
  </w:style>
  <w:style w:type="paragraph" w:styleId="ac">
    <w:name w:val="header"/>
    <w:basedOn w:val="a"/>
    <w:link w:val="ad"/>
    <w:uiPriority w:val="99"/>
    <w:rsid w:val="003C498D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2838</Words>
  <Characters>16180</Characters>
  <Application>Microsoft Office Word</Application>
  <DocSecurity>0</DocSecurity>
  <Lines>134</Lines>
  <Paragraphs>37</Paragraphs>
  <ScaleCrop>false</ScaleCrop>
  <Company/>
  <LinksUpToDate>false</LinksUpToDate>
  <CharactersWithSpaces>18981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Irina</cp:lastModifiedBy>
  <cp:revision>2</cp:revision>
  <cp:lastPrinted>2007-03-10T11:08:00Z</cp:lastPrinted>
  <dcterms:created xsi:type="dcterms:W3CDTF">2014-08-16T07:50:00Z</dcterms:created>
  <dcterms:modified xsi:type="dcterms:W3CDTF">2014-08-16T07:50:00Z</dcterms:modified>
</cp:coreProperties>
</file>