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E445B7" w:rsidRPr="00E445B7" w:rsidRDefault="00E445B7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E445B7" w:rsidRPr="00E445B7" w:rsidRDefault="00E445B7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E445B7" w:rsidRPr="00E445B7" w:rsidRDefault="00E445B7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E21331" w:rsidRPr="00E445B7" w:rsidRDefault="00E21331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E21331" w:rsidRPr="00E445B7" w:rsidRDefault="00E21331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E21331" w:rsidRPr="00E445B7" w:rsidRDefault="00E21331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B20A03" w:rsidRPr="00E445B7" w:rsidRDefault="00E445B7" w:rsidP="00E445B7">
      <w:pPr>
        <w:pStyle w:val="3"/>
        <w:keepNext w:val="0"/>
        <w:spacing w:line="360" w:lineRule="auto"/>
        <w:rPr>
          <w:b/>
          <w:bCs/>
          <w:color w:val="000000"/>
        </w:rPr>
      </w:pPr>
      <w:r w:rsidRPr="00E445B7">
        <w:rPr>
          <w:b/>
          <w:bCs/>
          <w:color w:val="000000"/>
        </w:rPr>
        <w:t xml:space="preserve">Методична </w:t>
      </w:r>
      <w:r w:rsidR="00B20A03" w:rsidRPr="00E445B7">
        <w:rPr>
          <w:b/>
          <w:bCs/>
          <w:color w:val="000000"/>
        </w:rPr>
        <w:t>розробка</w:t>
      </w:r>
    </w:p>
    <w:p w:rsidR="00B20A03" w:rsidRPr="00E445B7" w:rsidRDefault="00B20A03" w:rsidP="00E445B7">
      <w:pPr>
        <w:widowControl/>
        <w:ind w:firstLine="0"/>
        <w:jc w:val="center"/>
        <w:rPr>
          <w:rFonts w:ascii="Times New Roman" w:hAnsi="Times New Roman"/>
          <w:color w:val="000000"/>
          <w:sz w:val="28"/>
          <w:lang w:val="uk-UA"/>
        </w:rPr>
      </w:pPr>
    </w:p>
    <w:p w:rsidR="00605B1F" w:rsidRPr="00E445B7" w:rsidRDefault="00B20A03" w:rsidP="00E445B7">
      <w:pPr>
        <w:widowControl/>
        <w:ind w:firstLine="0"/>
        <w:jc w:val="center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для проведення занять з навчальної дисципліни</w:t>
      </w:r>
    </w:p>
    <w:p w:rsidR="00B20A03" w:rsidRPr="00E445B7" w:rsidRDefault="00605B1F" w:rsidP="00E445B7">
      <w:pPr>
        <w:widowControl/>
        <w:ind w:firstLine="0"/>
        <w:jc w:val="center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«</w:t>
      </w:r>
      <w:r w:rsidR="00B20A03" w:rsidRPr="00E445B7">
        <w:rPr>
          <w:rFonts w:ascii="Times New Roman" w:hAnsi="Times New Roman"/>
          <w:color w:val="000000"/>
          <w:sz w:val="28"/>
          <w:lang w:val="uk-UA"/>
        </w:rPr>
        <w:t>Автомобільна техніка</w:t>
      </w:r>
      <w:r w:rsidRPr="00E445B7">
        <w:rPr>
          <w:rFonts w:ascii="Times New Roman" w:hAnsi="Times New Roman"/>
          <w:color w:val="000000"/>
          <w:sz w:val="28"/>
          <w:lang w:val="uk-UA"/>
        </w:rPr>
        <w:t>»</w:t>
      </w:r>
    </w:p>
    <w:p w:rsidR="00B20A03" w:rsidRPr="00E445B7" w:rsidRDefault="00B20A03" w:rsidP="00E445B7">
      <w:pPr>
        <w:widowControl/>
        <w:ind w:firstLine="0"/>
        <w:jc w:val="center"/>
        <w:rPr>
          <w:rFonts w:ascii="Times New Roman" w:hAnsi="Times New Roman"/>
          <w:b/>
          <w:color w:val="000000"/>
          <w:sz w:val="28"/>
          <w:lang w:val="uk-UA"/>
        </w:rPr>
      </w:pPr>
    </w:p>
    <w:p w:rsidR="00B20A03" w:rsidRPr="00E445B7" w:rsidRDefault="00B20A03" w:rsidP="00E445B7">
      <w:pPr>
        <w:widowControl/>
        <w:ind w:firstLine="0"/>
        <w:jc w:val="center"/>
        <w:rPr>
          <w:rFonts w:ascii="Times New Roman" w:hAnsi="Times New Roman"/>
          <w:b/>
          <w:color w:val="000000"/>
          <w:sz w:val="28"/>
          <w:lang w:val="uk-UA"/>
        </w:rPr>
      </w:pPr>
    </w:p>
    <w:p w:rsidR="00B20A03" w:rsidRPr="00E445B7" w:rsidRDefault="00B20A03" w:rsidP="00E445B7">
      <w:pPr>
        <w:widowControl/>
        <w:ind w:firstLine="0"/>
        <w:jc w:val="center"/>
        <w:rPr>
          <w:rFonts w:ascii="Times New Roman" w:hAnsi="Times New Roman"/>
          <w:b/>
          <w:color w:val="000000"/>
          <w:sz w:val="28"/>
          <w:lang w:val="uk-UA"/>
        </w:rPr>
      </w:pPr>
    </w:p>
    <w:p w:rsidR="00B20A03" w:rsidRPr="00E445B7" w:rsidRDefault="00B20A03" w:rsidP="00E445B7">
      <w:pPr>
        <w:widowControl/>
        <w:ind w:firstLine="0"/>
        <w:jc w:val="center"/>
        <w:rPr>
          <w:rFonts w:ascii="Times New Roman" w:hAnsi="Times New Roman"/>
          <w:b/>
          <w:bCs/>
          <w:color w:val="000000"/>
          <w:sz w:val="28"/>
          <w:u w:val="single"/>
          <w:lang w:val="uk-UA"/>
        </w:rPr>
      </w:pPr>
      <w:r w:rsidRPr="00E445B7">
        <w:rPr>
          <w:rFonts w:ascii="Times New Roman" w:hAnsi="Times New Roman"/>
          <w:b/>
          <w:color w:val="000000"/>
          <w:sz w:val="28"/>
          <w:lang w:val="uk-UA"/>
        </w:rPr>
        <w:t>Тема</w:t>
      </w:r>
      <w:r w:rsidR="00E445B7" w:rsidRPr="00E445B7">
        <w:rPr>
          <w:rFonts w:ascii="Times New Roman" w:hAnsi="Times New Roman"/>
          <w:b/>
          <w:color w:val="000000"/>
          <w:sz w:val="28"/>
          <w:lang w:val="uk-UA"/>
        </w:rPr>
        <w:t>: "</w:t>
      </w:r>
      <w:r w:rsidR="00E445B7" w:rsidRPr="00E445B7">
        <w:rPr>
          <w:rFonts w:ascii="Times New Roman" w:hAnsi="Times New Roman"/>
          <w:b/>
          <w:bCs/>
          <w:color w:val="000000"/>
          <w:sz w:val="28"/>
          <w:u w:val="single"/>
          <w:lang w:val="uk-UA"/>
        </w:rPr>
        <w:t>Будова двигуна та його робота"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b/>
          <w:bCs/>
          <w:color w:val="000000"/>
          <w:sz w:val="28"/>
          <w:u w:val="single"/>
          <w:lang w:val="uk-UA"/>
        </w:rPr>
      </w:pP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E445B7" w:rsidRPr="00E445B7" w:rsidRDefault="00E445B7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E445B7" w:rsidRPr="00E445B7" w:rsidRDefault="00E445B7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E445B7" w:rsidRPr="00E445B7" w:rsidRDefault="00E445B7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E445B7" w:rsidRPr="00E445B7" w:rsidRDefault="00E445B7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E445B7" w:rsidRPr="00E445B7" w:rsidRDefault="00E445B7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E445B7" w:rsidRPr="00E445B7" w:rsidRDefault="00E445B7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E445B7" w:rsidRPr="00E445B7" w:rsidRDefault="00E445B7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B20A03" w:rsidRPr="00E445B7" w:rsidRDefault="00B20A03" w:rsidP="00E445B7">
      <w:pPr>
        <w:widowControl/>
        <w:ind w:firstLine="0"/>
        <w:jc w:val="center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м. Суми – 200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 р</w:t>
      </w:r>
      <w:r w:rsidRPr="00E445B7">
        <w:rPr>
          <w:rFonts w:ascii="Times New Roman" w:hAnsi="Times New Roman"/>
          <w:color w:val="000000"/>
          <w:sz w:val="28"/>
          <w:lang w:val="uk-UA"/>
        </w:rPr>
        <w:t>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445B7">
        <w:rPr>
          <w:rFonts w:ascii="Times New Roman" w:hAnsi="Times New Roman"/>
          <w:b/>
          <w:bCs/>
          <w:sz w:val="20"/>
          <w:lang w:val="uk-UA"/>
        </w:rPr>
        <w:br w:type="page"/>
      </w:r>
      <w:r w:rsidRPr="00E445B7">
        <w:rPr>
          <w:rFonts w:ascii="Times New Roman" w:hAnsi="Times New Roman"/>
          <w:b/>
          <w:sz w:val="28"/>
          <w:szCs w:val="28"/>
          <w:lang w:val="uk-UA"/>
        </w:rPr>
        <w:t>1</w:t>
      </w:r>
      <w:r w:rsidR="00E445B7" w:rsidRPr="00E445B7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E445B7">
        <w:rPr>
          <w:rFonts w:ascii="Times New Roman" w:hAnsi="Times New Roman"/>
          <w:b/>
          <w:color w:val="000000"/>
          <w:sz w:val="28"/>
          <w:lang w:val="uk-UA"/>
        </w:rPr>
        <w:t>Будова двигуна та його робота</w:t>
      </w:r>
    </w:p>
    <w:p w:rsidR="00B20A03" w:rsidRPr="00E445B7" w:rsidRDefault="00B20A03" w:rsidP="00605B1F">
      <w:pPr>
        <w:pStyle w:val="a6"/>
        <w:spacing w:line="360" w:lineRule="auto"/>
        <w:ind w:firstLine="709"/>
        <w:rPr>
          <w:b/>
          <w:bCs/>
          <w:color w:val="000000"/>
          <w:lang w:val="uk-UA"/>
        </w:rPr>
      </w:pPr>
    </w:p>
    <w:p w:rsidR="00B20A03" w:rsidRPr="00E445B7" w:rsidRDefault="00E445B7" w:rsidP="00605B1F">
      <w:pPr>
        <w:pStyle w:val="a6"/>
        <w:spacing w:line="360" w:lineRule="auto"/>
        <w:ind w:firstLine="709"/>
        <w:rPr>
          <w:b/>
          <w:bCs/>
          <w:color w:val="000000"/>
          <w:lang w:val="uk-UA"/>
        </w:rPr>
      </w:pPr>
      <w:r w:rsidRPr="00E445B7">
        <w:rPr>
          <w:b/>
          <w:bCs/>
          <w:color w:val="000000"/>
          <w:lang w:val="uk-UA"/>
        </w:rPr>
        <w:t>Вступна частина</w:t>
      </w:r>
    </w:p>
    <w:p w:rsidR="00E445B7" w:rsidRPr="00E445B7" w:rsidRDefault="00E445B7" w:rsidP="00605B1F">
      <w:pPr>
        <w:pStyle w:val="a6"/>
        <w:spacing w:line="360" w:lineRule="auto"/>
        <w:ind w:firstLine="709"/>
        <w:rPr>
          <w:color w:val="000000"/>
          <w:lang w:val="uk-UA"/>
        </w:rPr>
      </w:pPr>
    </w:p>
    <w:p w:rsidR="00B20A03" w:rsidRPr="00E445B7" w:rsidRDefault="00B20A03" w:rsidP="00605B1F">
      <w:pPr>
        <w:pStyle w:val="a6"/>
        <w:spacing w:line="360" w:lineRule="auto"/>
        <w:ind w:firstLine="709"/>
        <w:rPr>
          <w:color w:val="000000"/>
          <w:lang w:val="uk-UA"/>
        </w:rPr>
      </w:pPr>
      <w:r w:rsidRPr="00E445B7">
        <w:rPr>
          <w:color w:val="000000"/>
          <w:lang w:val="uk-UA"/>
        </w:rPr>
        <w:t>Товариші курсанти! Сьогодні ми приступаємо до вивчання</w:t>
      </w:r>
      <w:r w:rsidR="00605B1F" w:rsidRPr="00E445B7">
        <w:rPr>
          <w:color w:val="000000"/>
          <w:lang w:val="uk-UA"/>
        </w:rPr>
        <w:t xml:space="preserve"> </w:t>
      </w:r>
      <w:r w:rsidRPr="00E445B7">
        <w:rPr>
          <w:color w:val="000000"/>
          <w:lang w:val="uk-UA"/>
        </w:rPr>
        <w:t>однієї з складових частин автомобіля – двигуна.</w:t>
      </w:r>
    </w:p>
    <w:p w:rsidR="00B20A03" w:rsidRPr="00E445B7" w:rsidRDefault="00B20A03" w:rsidP="00605B1F">
      <w:pPr>
        <w:pStyle w:val="a6"/>
        <w:spacing w:line="360" w:lineRule="auto"/>
        <w:ind w:firstLine="709"/>
        <w:rPr>
          <w:color w:val="000000"/>
          <w:lang w:val="uk-UA"/>
        </w:rPr>
      </w:pPr>
      <w:r w:rsidRPr="00E445B7">
        <w:rPr>
          <w:color w:val="000000"/>
          <w:lang w:val="uk-UA"/>
        </w:rPr>
        <w:t>На автобусах, легкових та вантажних автомобілях можуть встановлюватися двигуни внутрішнього згоряння, електричні парові та газотурбінні. Найбільше розповсюдження отримали поршневі двигуни внутрішнього згоряння, тобто такі двигуни, всередині циліндрів яких згоряє паливо-повітряна суміш. Теплова енергія, яка виділяється, за допомогою механізмів та систем перетворюється в механічну енергію і у вигляді крутного моменту через трансмісію підводиться до ведучих коліс автомобіля, приводячи його в рух.</w:t>
      </w:r>
      <w:r w:rsidR="00605B1F" w:rsidRPr="00E445B7">
        <w:rPr>
          <w:color w:val="000000"/>
          <w:lang w:val="uk-UA"/>
        </w:rPr>
        <w:t xml:space="preserve"> </w:t>
      </w:r>
      <w:r w:rsidRPr="00E445B7">
        <w:rPr>
          <w:color w:val="000000"/>
          <w:lang w:val="uk-UA"/>
        </w:rPr>
        <w:t>Такі двигуни мають достатню потужність, відносно невеликі розміри та масу, компактні, надійні, мають значний запас ходу, технологія їх виготовлення добре налагоджена, заводи мають відповідні інженерні кадри і станочне обладнання, а робітники – високу кваліфікацію, тому виготовлення двигуна коштує відносно недорого, а строк служби значний.</w:t>
      </w:r>
    </w:p>
    <w:p w:rsidR="00B20A03" w:rsidRPr="00E445B7" w:rsidRDefault="00B20A03" w:rsidP="00605B1F">
      <w:pPr>
        <w:pStyle w:val="a6"/>
        <w:spacing w:line="360" w:lineRule="auto"/>
        <w:ind w:firstLine="709"/>
        <w:rPr>
          <w:color w:val="000000"/>
          <w:lang w:val="uk-UA"/>
        </w:rPr>
      </w:pPr>
    </w:p>
    <w:p w:rsidR="00B20A03" w:rsidRPr="00E445B7" w:rsidRDefault="00E445B7" w:rsidP="00605B1F">
      <w:pPr>
        <w:pStyle w:val="a6"/>
        <w:spacing w:line="360" w:lineRule="auto"/>
        <w:ind w:firstLine="709"/>
        <w:rPr>
          <w:b/>
          <w:bCs/>
          <w:color w:val="000000"/>
          <w:lang w:val="uk-UA"/>
        </w:rPr>
      </w:pPr>
      <w:r w:rsidRPr="00E445B7">
        <w:rPr>
          <w:b/>
          <w:bCs/>
          <w:color w:val="000000"/>
          <w:lang w:val="uk-UA"/>
        </w:rPr>
        <w:t>Основна частина</w:t>
      </w:r>
    </w:p>
    <w:p w:rsidR="00B20A03" w:rsidRPr="00E445B7" w:rsidRDefault="00B20A03" w:rsidP="00605B1F">
      <w:pPr>
        <w:pStyle w:val="a6"/>
        <w:spacing w:line="360" w:lineRule="auto"/>
        <w:ind w:firstLine="709"/>
        <w:rPr>
          <w:b/>
          <w:color w:val="000000"/>
          <w:lang w:val="uk-UA"/>
        </w:rPr>
      </w:pPr>
      <w:r w:rsidRPr="00E445B7">
        <w:rPr>
          <w:b/>
          <w:color w:val="000000"/>
          <w:lang w:val="uk-UA"/>
        </w:rPr>
        <w:t>1</w:t>
      </w:r>
      <w:r w:rsidR="00605B1F" w:rsidRPr="00E445B7">
        <w:rPr>
          <w:b/>
          <w:color w:val="000000"/>
          <w:lang w:val="uk-UA"/>
        </w:rPr>
        <w:t>. Бу</w:t>
      </w:r>
      <w:r w:rsidRPr="00E445B7">
        <w:rPr>
          <w:b/>
          <w:color w:val="000000"/>
          <w:lang w:val="uk-UA"/>
        </w:rPr>
        <w:t>дова і схеми роботи одноциліндрового і багатоциліндрового двигунів внутрішнього згоряння(ДВЗ). Класифіка</w:t>
      </w:r>
      <w:r w:rsidR="00E445B7" w:rsidRPr="00E445B7">
        <w:rPr>
          <w:b/>
          <w:color w:val="000000"/>
          <w:lang w:val="uk-UA"/>
        </w:rPr>
        <w:t>ція ДВЗ</w:t>
      </w:r>
    </w:p>
    <w:p w:rsidR="00605B1F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b/>
          <w:bCs/>
          <w:color w:val="000000"/>
          <w:sz w:val="28"/>
          <w:u w:val="single"/>
          <w:lang w:val="uk-UA"/>
        </w:rPr>
        <w:t>Двигуном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називається машина, в якій той або інший вид енергії перетворюється в механічну роботу. Двигуни, в яких теплова енергія перетворюється в механічну роботу є тепловими.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 xml:space="preserve">Двигуни, в яких паливо згоряє безпосередньо всередині циліндра і енергія газів, які при цьому утворюються, сприймається рухомим в циліндрі поршнем, називається поршневим </w:t>
      </w:r>
      <w:r w:rsidRPr="00E445B7">
        <w:rPr>
          <w:rFonts w:ascii="Times New Roman" w:hAnsi="Times New Roman"/>
          <w:b/>
          <w:bCs/>
          <w:color w:val="000000"/>
          <w:sz w:val="28"/>
          <w:u w:val="single"/>
          <w:lang w:val="uk-UA"/>
        </w:rPr>
        <w:t>двигуном внутрішнього згоряння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(ДВЗ). Такі двигуни, в основному, використовуються на сучасних автомобілях.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Найпростіший поршневий двигун складається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E445B7">
        <w:rPr>
          <w:rFonts w:ascii="Times New Roman" w:hAnsi="Times New Roman"/>
          <w:color w:val="000000"/>
          <w:sz w:val="28"/>
          <w:lang w:val="uk-UA"/>
        </w:rPr>
        <w:t>з циліндра і картера, який знизу закритий піддоном. Усередині циліндра переміщується поршень з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E445B7">
        <w:rPr>
          <w:rFonts w:ascii="Times New Roman" w:hAnsi="Times New Roman"/>
          <w:color w:val="000000"/>
          <w:sz w:val="28"/>
          <w:lang w:val="uk-UA"/>
        </w:rPr>
        <w:t>компресійними (ущільнювальними) кільцями, що має форму стакана з днищем у верхній частині. Поршень через поршневий палець і шатун зв’язаний з колінчастим валом, який обертається в корінних підшипниках розташованих у картері. Колінчастий вал складається з корінних шийок, щік і шатунної шийки. Циліндр, поршень, шатун і колінчастий вал утворюють так званий кривошипно-шатунний механізм, який перетворює зворотно-поступальний рух поршня в обертальний рух колінчастого вала.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Зверху циліндр накритий головкою з клапанами, відкриття і закриття яких точно узгоджене з обертанням колінчастого вала, а отже і з переміщенням поршня.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 xml:space="preserve">Переміщення поршня обмежується двома крайніми положеннями, при яких його швидкість дорівнює нулю: </w:t>
      </w:r>
      <w:r w:rsidRPr="00E445B7">
        <w:rPr>
          <w:rFonts w:ascii="Times New Roman" w:hAnsi="Times New Roman"/>
          <w:b/>
          <w:bCs/>
          <w:color w:val="000000"/>
          <w:sz w:val="28"/>
          <w:u w:val="single"/>
          <w:lang w:val="uk-UA"/>
        </w:rPr>
        <w:t>верхньою мертвою точкою (ВМТ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), що відповідає найбільшому віддаленню поршня від вала; </w:t>
      </w:r>
      <w:r w:rsidRPr="00E445B7">
        <w:rPr>
          <w:rFonts w:ascii="Times New Roman" w:hAnsi="Times New Roman"/>
          <w:b/>
          <w:bCs/>
          <w:color w:val="000000"/>
          <w:sz w:val="28"/>
          <w:u w:val="single"/>
          <w:lang w:val="uk-UA"/>
        </w:rPr>
        <w:t>нижньою мертвою точкою (НМТ),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E445B7">
        <w:rPr>
          <w:rFonts w:ascii="Times New Roman" w:hAnsi="Times New Roman"/>
          <w:color w:val="000000"/>
          <w:sz w:val="28"/>
          <w:lang w:val="uk-UA"/>
        </w:rPr>
        <w:t>яка відповідає найменшому його віддаленню від вала.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Безупинний рух поршня через мертві точки забезпечується маховиком, що має форму диска з масивним ободом.</w:t>
      </w:r>
    </w:p>
    <w:p w:rsidR="00605B1F" w:rsidRPr="00E445B7" w:rsidRDefault="00B20A03" w:rsidP="00605B1F">
      <w:pPr>
        <w:widowControl/>
        <w:ind w:firstLine="709"/>
        <w:jc w:val="both"/>
        <w:rPr>
          <w:rFonts w:ascii="Times New Roman" w:hAnsi="Times New Roman"/>
          <w:b/>
          <w:bCs/>
          <w:color w:val="000000"/>
          <w:sz w:val="28"/>
          <w:u w:val="single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 xml:space="preserve">Відстань, що її проходить поршень між мертвими точками, називається </w:t>
      </w:r>
      <w:r w:rsidRPr="00E445B7">
        <w:rPr>
          <w:rFonts w:ascii="Times New Roman" w:hAnsi="Times New Roman"/>
          <w:b/>
          <w:bCs/>
          <w:color w:val="000000"/>
          <w:sz w:val="28"/>
          <w:u w:val="single"/>
          <w:lang w:val="uk-UA"/>
        </w:rPr>
        <w:t>ходом поршня S</w:t>
      </w:r>
      <w:r w:rsidRPr="00E445B7">
        <w:rPr>
          <w:rFonts w:ascii="Times New Roman" w:hAnsi="Times New Roman"/>
          <w:b/>
          <w:bCs/>
          <w:color w:val="000000"/>
          <w:sz w:val="28"/>
          <w:u w:val="single"/>
          <w:vertAlign w:val="subscript"/>
          <w:lang w:val="uk-UA"/>
        </w:rPr>
        <w:t>h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, а відстань між осями корінних і шатунних шийок – </w:t>
      </w:r>
      <w:r w:rsidRPr="00E445B7">
        <w:rPr>
          <w:rFonts w:ascii="Times New Roman" w:hAnsi="Times New Roman"/>
          <w:b/>
          <w:bCs/>
          <w:color w:val="000000"/>
          <w:sz w:val="28"/>
          <w:u w:val="single"/>
          <w:lang w:val="uk-UA"/>
        </w:rPr>
        <w:t>радіусом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b/>
          <w:bCs/>
          <w:color w:val="000000"/>
          <w:sz w:val="28"/>
          <w:lang w:val="uk-UA"/>
        </w:rPr>
        <w:t>кривошипа R</w:t>
      </w:r>
      <w:r w:rsidRPr="00E445B7">
        <w:rPr>
          <w:rFonts w:ascii="Times New Roman" w:hAnsi="Times New Roman"/>
          <w:color w:val="000000"/>
          <w:sz w:val="28"/>
          <w:lang w:val="uk-UA"/>
        </w:rPr>
        <w:t>. Хід поршня дорівнює двом радіусам кривошипа: =2R.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 xml:space="preserve">Об’єм, що його описує поршень за один хід, називається </w:t>
      </w:r>
      <w:r w:rsidRPr="00E445B7">
        <w:rPr>
          <w:rFonts w:ascii="Times New Roman" w:hAnsi="Times New Roman"/>
          <w:b/>
          <w:bCs/>
          <w:color w:val="000000"/>
          <w:sz w:val="28"/>
          <w:u w:val="single"/>
          <w:lang w:val="uk-UA"/>
        </w:rPr>
        <w:t>робочим об’ємом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циліндра (літражем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) V</w:t>
      </w:r>
      <w:r w:rsidRPr="00E445B7">
        <w:rPr>
          <w:rFonts w:ascii="Times New Roman" w:hAnsi="Times New Roman"/>
          <w:color w:val="000000"/>
          <w:sz w:val="28"/>
          <w:lang w:val="uk-UA"/>
        </w:rPr>
        <w:t>п.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 xml:space="preserve">Об’єм над поршнем Vc у положенні ВМТ називається </w:t>
      </w:r>
      <w:r w:rsidRPr="00E445B7">
        <w:rPr>
          <w:rFonts w:ascii="Times New Roman" w:hAnsi="Times New Roman"/>
          <w:b/>
          <w:bCs/>
          <w:color w:val="000000"/>
          <w:sz w:val="28"/>
          <w:u w:val="single"/>
          <w:lang w:val="uk-UA"/>
        </w:rPr>
        <w:t>об’ємом камери</w:t>
      </w:r>
      <w:r w:rsidR="00605B1F" w:rsidRPr="00E445B7">
        <w:rPr>
          <w:rFonts w:ascii="Times New Roman" w:hAnsi="Times New Roman"/>
          <w:color w:val="000000"/>
          <w:sz w:val="28"/>
          <w:u w:val="single"/>
          <w:lang w:val="uk-UA"/>
        </w:rPr>
        <w:t xml:space="preserve"> </w:t>
      </w:r>
      <w:r w:rsidRPr="00E445B7">
        <w:rPr>
          <w:rFonts w:ascii="Times New Roman" w:hAnsi="Times New Roman"/>
          <w:b/>
          <w:bCs/>
          <w:color w:val="000000"/>
          <w:sz w:val="28"/>
          <w:u w:val="single"/>
          <w:lang w:val="uk-UA"/>
        </w:rPr>
        <w:t>згоряння (стиску</w:t>
      </w:r>
      <w:r w:rsidRPr="00E445B7">
        <w:rPr>
          <w:rFonts w:ascii="Times New Roman" w:hAnsi="Times New Roman"/>
          <w:color w:val="000000"/>
          <w:sz w:val="28"/>
          <w:lang w:val="uk-UA"/>
        </w:rPr>
        <w:t>).</w:t>
      </w:r>
    </w:p>
    <w:p w:rsidR="00605B1F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 xml:space="preserve">Сума робочого об’єму циліндра та об’єму камери згоряння є </w:t>
      </w:r>
      <w:r w:rsidRPr="00E445B7">
        <w:rPr>
          <w:rFonts w:ascii="Times New Roman" w:hAnsi="Times New Roman"/>
          <w:b/>
          <w:bCs/>
          <w:color w:val="000000"/>
          <w:sz w:val="28"/>
          <w:u w:val="single"/>
          <w:lang w:val="uk-UA"/>
        </w:rPr>
        <w:t>повним об’ємом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E445B7">
        <w:rPr>
          <w:rFonts w:ascii="Times New Roman" w:hAnsi="Times New Roman"/>
          <w:b/>
          <w:bCs/>
          <w:color w:val="000000"/>
          <w:sz w:val="28"/>
          <w:u w:val="single"/>
          <w:lang w:val="uk-UA"/>
        </w:rPr>
        <w:t>циліндра</w:t>
      </w:r>
      <w:r w:rsidR="00605B1F" w:rsidRPr="00E445B7">
        <w:rPr>
          <w:rFonts w:ascii="Times New Roman" w:hAnsi="Times New Roman"/>
          <w:b/>
          <w:bCs/>
          <w:color w:val="000000"/>
          <w:sz w:val="28"/>
          <w:u w:val="single"/>
          <w:lang w:val="uk-UA"/>
        </w:rPr>
        <w:t xml:space="preserve"> </w:t>
      </w:r>
      <w:r w:rsidRPr="00E445B7">
        <w:rPr>
          <w:rFonts w:ascii="Times New Roman" w:hAnsi="Times New Roman"/>
          <w:color w:val="000000"/>
          <w:sz w:val="28"/>
          <w:lang w:val="uk-UA"/>
        </w:rPr>
        <w:t>Vп=Vsh+Vc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 xml:space="preserve">Відношення повного об’єму циліндра до об’єму камери згоряння називається </w:t>
      </w:r>
      <w:r w:rsidRPr="00E445B7">
        <w:rPr>
          <w:rFonts w:ascii="Times New Roman" w:hAnsi="Times New Roman"/>
          <w:b/>
          <w:bCs/>
          <w:color w:val="000000"/>
          <w:sz w:val="28"/>
          <w:u w:val="single"/>
          <w:lang w:val="uk-UA"/>
        </w:rPr>
        <w:t>ступенем стиску</w:t>
      </w:r>
      <w:r w:rsidRPr="00E445B7">
        <w:rPr>
          <w:rFonts w:ascii="Times New Roman" w:hAnsi="Times New Roman"/>
          <w:color w:val="000000"/>
          <w:sz w:val="28"/>
          <w:u w:val="single"/>
          <w:lang w:val="uk-UA"/>
        </w:rPr>
        <w:t>: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Vп/Vc=E.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E445B7">
        <w:rPr>
          <w:rFonts w:ascii="Times New Roman" w:hAnsi="Times New Roman"/>
          <w:color w:val="000000"/>
          <w:sz w:val="28"/>
          <w:lang w:val="uk-UA"/>
        </w:rPr>
        <w:t>Ступінь стиску є важливим параметром двигунів внутрішнього згоряння, оскільки дуже впливає на їх економічність і продуктивність.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b/>
          <w:bCs/>
          <w:color w:val="000000"/>
          <w:sz w:val="28"/>
          <w:u w:val="single"/>
          <w:lang w:val="uk-UA"/>
        </w:rPr>
        <w:t>Принцип роботи</w:t>
      </w:r>
      <w:r w:rsidRPr="00E445B7">
        <w:rPr>
          <w:rFonts w:ascii="Times New Roman" w:hAnsi="Times New Roman"/>
          <w:color w:val="000000"/>
          <w:sz w:val="28"/>
          <w:u w:val="single"/>
          <w:lang w:val="uk-UA"/>
        </w:rPr>
        <w:t>.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Дія поршневого двигуна внутрішнього згоряння грунтується на використанні роботи розширення нагрітих газів під час руху поршня від ВМТ до НМТ.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Нагрівання газів у положенні ВМТ досягається в результаті згоряння у циліндрі палива, змішаного з повітрям. При цьому підвищується температура газів і їх тиск. Оскільки тиск під поршнем дорівнює атмосферному, а в циліндрі він набагато більший, то під дією різниці тисків поршень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E445B7">
        <w:rPr>
          <w:rFonts w:ascii="Times New Roman" w:hAnsi="Times New Roman"/>
          <w:color w:val="000000"/>
          <w:sz w:val="28"/>
          <w:lang w:val="uk-UA"/>
        </w:rPr>
        <w:t>переміщуватиметься вниз, при цьому гази розширюються, здійснюючи корисну роботу. Робота, виконувана газами, що розширюються, за допомогою кривошипно-шатунного механізму передається колінчастому валу, а від нього на трансмісію і колеса автомобіля.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Щоб двигун постійно виробляв механічну енергію, циліндр треба періодично заповнювати новими порціями повітря через впускний клапан і палива через форсунку або подавати через впускний клапан суміш повітря з паливом. Продукти згоряння палива після їх розширення видаляються з циліндра через випускний клапан. Це завдання виконують механізм газорозподілу, що керує відкриттям і закриттям клапанів, і система подачі палива.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 xml:space="preserve">При роботі двигуна встановлюють певну послідовність чергування тактів, яку називають </w:t>
      </w:r>
      <w:r w:rsidRPr="00E445B7">
        <w:rPr>
          <w:rFonts w:ascii="Times New Roman" w:hAnsi="Times New Roman"/>
          <w:b/>
          <w:bCs/>
          <w:color w:val="000000"/>
          <w:sz w:val="28"/>
          <w:u w:val="single"/>
          <w:lang w:val="uk-UA"/>
        </w:rPr>
        <w:t>порядком роботи двигуна</w:t>
      </w:r>
      <w:r w:rsidRPr="00E445B7">
        <w:rPr>
          <w:rFonts w:ascii="Times New Roman" w:hAnsi="Times New Roman"/>
          <w:color w:val="000000"/>
          <w:sz w:val="28"/>
          <w:lang w:val="uk-UA"/>
        </w:rPr>
        <w:t>. Для рівномірного обертання колінчастого вала і плавної роботи двигуна конструктори прагнуть встановити такий порядок роботи, щоб робочі ходи в окремих циліндрах чергувались через рівні кути повороту колінчастого валу.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Порядок роботи двигуна залежить від кількості і розміщення його циліндрів і конструктивної схеми взаємного розміщення кривошипів колінчастого вала. Порядок роботи забезпечується також своєчасним відкриванням і закриванням клапанів і запалюванням робочої суміші, тобто роботою механізма газорозподілення і системи запалювання.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b/>
          <w:bCs/>
          <w:color w:val="000000"/>
          <w:sz w:val="28"/>
          <w:u w:val="single"/>
          <w:lang w:val="uk-UA"/>
        </w:rPr>
        <w:t>По способу здійснення робочого процесу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E445B7">
        <w:rPr>
          <w:rFonts w:ascii="Times New Roman" w:hAnsi="Times New Roman"/>
          <w:color w:val="000000"/>
          <w:sz w:val="28"/>
          <w:lang w:val="uk-UA"/>
        </w:rPr>
        <w:t>поршневі двигуни внутрішнього згоряння бувають із зовнішнім сумішеутворенням і запалюванням горючої суміші від електричної іскри із внутрішнім сумішеутворюванням і самозапалюванням суміші внаслідок високої температури стиснутого повітря (дизелі).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Перші із них по виду палива, яке використовується, діляться на дві групи: карбюраторні, які працюють на легкому рідкому паливі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(бензині), і газові, які працюють на газу (генераторному, природному 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тощо). Р</w:t>
      </w:r>
      <w:r w:rsidRPr="00E445B7">
        <w:rPr>
          <w:rFonts w:ascii="Times New Roman" w:hAnsi="Times New Roman"/>
          <w:color w:val="000000"/>
          <w:sz w:val="28"/>
          <w:lang w:val="uk-UA"/>
        </w:rPr>
        <w:t>обочий цикл і конструкція цих двигунів однакові.</w:t>
      </w:r>
    </w:p>
    <w:p w:rsidR="00605B1F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 xml:space="preserve">В карбюраторних і газових двигунах горюча суміш палива або газу з повітрям готується поза циліндра за допомогою спеціального прилада 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Pr="00E445B7">
        <w:rPr>
          <w:rFonts w:ascii="Times New Roman" w:hAnsi="Times New Roman"/>
          <w:color w:val="000000"/>
          <w:sz w:val="28"/>
          <w:lang w:val="uk-UA"/>
        </w:rPr>
        <w:t>карбюратора або змішувача. Приготована горюча суміш поступає в циліндри і запалюється від стороннього джерела тепла (електричної іскри).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 xml:space="preserve">Двигуни з внутрішнім сумішеутворюванням і запалюванням від стиску 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– д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изелі 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Pr="00E445B7">
        <w:rPr>
          <w:rFonts w:ascii="Times New Roman" w:hAnsi="Times New Roman"/>
          <w:color w:val="000000"/>
          <w:sz w:val="28"/>
          <w:lang w:val="uk-UA"/>
        </w:rPr>
        <w:t>працюють на важкому рідкому (дизельному) паливі. В них суміш готується всередині циліндра із повітря і палива, подаваємих в циліндр роздільно. Запалювання суміші відбуваються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E445B7">
        <w:rPr>
          <w:rFonts w:ascii="Times New Roman" w:hAnsi="Times New Roman"/>
          <w:color w:val="000000"/>
          <w:sz w:val="28"/>
          <w:lang w:val="uk-UA"/>
        </w:rPr>
        <w:t>в результаті підвищення температури повітря при сильному його стиску в циліндрі.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b/>
          <w:bCs/>
          <w:color w:val="000000"/>
          <w:sz w:val="28"/>
          <w:u w:val="single"/>
          <w:lang w:val="uk-UA"/>
        </w:rPr>
        <w:t>По числу тактів</w:t>
      </w:r>
      <w:r w:rsidRPr="00E445B7">
        <w:rPr>
          <w:rFonts w:ascii="Times New Roman" w:hAnsi="Times New Roman"/>
          <w:color w:val="000000"/>
          <w:sz w:val="28"/>
          <w:lang w:val="uk-UA"/>
        </w:rPr>
        <w:t>, за час яких здійснюється повний робочий процес двигуни діляться на двотактні і чотиритактні. В перших із них всі процеси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E445B7">
        <w:rPr>
          <w:rFonts w:ascii="Times New Roman" w:hAnsi="Times New Roman"/>
          <w:color w:val="000000"/>
          <w:sz w:val="28"/>
          <w:lang w:val="uk-UA"/>
        </w:rPr>
        <w:t>(робочий цикл) здійснюються за два ходи поршня, тобто за один оберт колінчастого вала, а в других робочий цикл відбувається за чотири хода поршня, тобто за два оберти колінчастого вала.</w:t>
      </w:r>
    </w:p>
    <w:p w:rsidR="00B20A03" w:rsidRPr="00E445B7" w:rsidRDefault="00B20A03" w:rsidP="00605B1F">
      <w:pPr>
        <w:pStyle w:val="a6"/>
        <w:numPr>
          <w:ilvl w:val="0"/>
          <w:numId w:val="3"/>
        </w:numPr>
        <w:spacing w:line="360" w:lineRule="auto"/>
        <w:ind w:left="0" w:firstLine="709"/>
        <w:rPr>
          <w:b/>
          <w:color w:val="000000"/>
          <w:lang w:val="uk-UA"/>
        </w:rPr>
      </w:pPr>
      <w:r w:rsidRPr="00E445B7">
        <w:rPr>
          <w:b/>
          <w:color w:val="000000"/>
          <w:lang w:val="uk-UA"/>
        </w:rPr>
        <w:t>Сумішеутворення.</w:t>
      </w:r>
    </w:p>
    <w:p w:rsidR="00B20A03" w:rsidRPr="00E445B7" w:rsidRDefault="00E445B7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>Процес сумішеутворення п</w:t>
      </w:r>
      <w:r w:rsidR="00B20A03" w:rsidRPr="00E445B7">
        <w:rPr>
          <w:rFonts w:ascii="Times New Roman" w:hAnsi="Times New Roman"/>
          <w:color w:val="000000"/>
          <w:sz w:val="28"/>
          <w:lang w:val="uk-UA"/>
        </w:rPr>
        <w:t xml:space="preserve">лягає в змішуванні бензину в розпиленому стані з повітрям в певній пропорції. Суміш парів бензину з повітрям називається </w:t>
      </w:r>
      <w:r w:rsidR="00B20A03" w:rsidRPr="00E445B7">
        <w:rPr>
          <w:rFonts w:ascii="Times New Roman" w:hAnsi="Times New Roman"/>
          <w:b/>
          <w:bCs/>
          <w:color w:val="000000"/>
          <w:sz w:val="28"/>
          <w:lang w:val="uk-UA"/>
        </w:rPr>
        <w:t>горючою</w:t>
      </w:r>
      <w:r w:rsidR="00B20A03"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B20A03" w:rsidRPr="00E445B7">
        <w:rPr>
          <w:rFonts w:ascii="Times New Roman" w:hAnsi="Times New Roman"/>
          <w:b/>
          <w:bCs/>
          <w:color w:val="000000"/>
          <w:sz w:val="28"/>
          <w:u w:val="single"/>
          <w:lang w:val="uk-UA"/>
        </w:rPr>
        <w:t>сумішшю</w:t>
      </w:r>
      <w:r w:rsidR="00B20A03" w:rsidRPr="00E445B7">
        <w:rPr>
          <w:rFonts w:ascii="Times New Roman" w:hAnsi="Times New Roman"/>
          <w:color w:val="000000"/>
          <w:sz w:val="28"/>
          <w:lang w:val="uk-UA"/>
        </w:rPr>
        <w:t xml:space="preserve">, яка в циліндрі двигуна разом з залишковими газами утворює робочу суміш. Горіння 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="00B20A03" w:rsidRPr="00E445B7">
        <w:rPr>
          <w:rFonts w:ascii="Times New Roman" w:hAnsi="Times New Roman"/>
          <w:color w:val="000000"/>
          <w:sz w:val="28"/>
          <w:lang w:val="uk-UA"/>
        </w:rPr>
        <w:t xml:space="preserve">це процес з’єднання з киснем, що супроводжується виділенням тепла. Для згоряння </w:t>
      </w:r>
      <w:smartTag w:uri="urn:schemas-microsoft-com:office:smarttags" w:element="metricconverter">
        <w:smartTagPr>
          <w:attr w:name="ProductID" w:val="1 кг"/>
        </w:smartTagPr>
        <w:r w:rsidR="00B20A03" w:rsidRPr="00E445B7">
          <w:rPr>
            <w:rFonts w:ascii="Times New Roman" w:hAnsi="Times New Roman"/>
            <w:color w:val="000000"/>
            <w:sz w:val="28"/>
            <w:lang w:val="uk-UA"/>
          </w:rPr>
          <w:t>1 кг</w:t>
        </w:r>
      </w:smartTag>
      <w:r w:rsidR="00B20A03" w:rsidRPr="00E445B7">
        <w:rPr>
          <w:rFonts w:ascii="Times New Roman" w:hAnsi="Times New Roman"/>
          <w:color w:val="000000"/>
          <w:sz w:val="28"/>
          <w:lang w:val="uk-UA"/>
        </w:rPr>
        <w:t xml:space="preserve"> бензину теоретично потрібно </w:t>
      </w:r>
      <w:smartTag w:uri="urn:schemas-microsoft-com:office:smarttags" w:element="metricconverter">
        <w:smartTagPr>
          <w:attr w:name="ProductID" w:val="15 кг"/>
        </w:smartTagPr>
        <w:r w:rsidR="00B20A03" w:rsidRPr="00E445B7">
          <w:rPr>
            <w:rFonts w:ascii="Times New Roman" w:hAnsi="Times New Roman"/>
            <w:color w:val="000000"/>
            <w:sz w:val="28"/>
            <w:lang w:val="uk-UA"/>
          </w:rPr>
          <w:t>15 кг</w:t>
        </w:r>
      </w:smartTag>
      <w:r w:rsidR="00B20A03" w:rsidRPr="00E445B7">
        <w:rPr>
          <w:rFonts w:ascii="Times New Roman" w:hAnsi="Times New Roman"/>
          <w:color w:val="000000"/>
          <w:sz w:val="28"/>
          <w:lang w:val="uk-UA"/>
        </w:rPr>
        <w:t xml:space="preserve"> повітря.α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Кількість повітря в суміші може бути меншою або більшою теоретичного. В залежності від цього розрізняють наступні види сумішей: нормальна, збіднена, бідна, збагачена, багата.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Склад суміші в залежності від співвідношення палива і повітря характеризується надлишком повітря(</w:t>
      </w:r>
      <w:r w:rsidRPr="00E445B7">
        <w:rPr>
          <w:rFonts w:ascii="Times New Roman" w:hAnsi="Times New Roman"/>
          <w:color w:val="000000"/>
          <w:sz w:val="28"/>
          <w:szCs w:val="28"/>
          <w:lang w:val="uk-UA"/>
        </w:rPr>
        <w:sym w:font="Symbol" w:char="F061"/>
      </w:r>
      <w:r w:rsidRPr="00E445B7">
        <w:rPr>
          <w:rFonts w:ascii="Times New Roman" w:hAnsi="Times New Roman"/>
          <w:color w:val="000000"/>
          <w:sz w:val="28"/>
          <w:lang w:val="uk-UA"/>
        </w:rPr>
        <w:t>).</w:t>
      </w:r>
    </w:p>
    <w:p w:rsidR="00E445B7" w:rsidRDefault="00E445B7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B20A03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α = Ĺд/Ĺт,</w:t>
      </w:r>
    </w:p>
    <w:p w:rsidR="00E445B7" w:rsidRPr="00E445B7" w:rsidRDefault="00E445B7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B20A03" w:rsidRPr="00E445B7" w:rsidRDefault="00B20A03" w:rsidP="00605B1F">
      <w:pPr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 xml:space="preserve">Ĺд – фактична кількість повітря, яка приходиться на </w:t>
      </w:r>
      <w:smartTag w:uri="urn:schemas-microsoft-com:office:smarttags" w:element="metricconverter">
        <w:smartTagPr>
          <w:attr w:name="ProductID" w:val="1 кг"/>
        </w:smartTagPr>
        <w:r w:rsidRPr="00E445B7">
          <w:rPr>
            <w:rFonts w:ascii="Times New Roman" w:hAnsi="Times New Roman"/>
            <w:color w:val="000000"/>
            <w:sz w:val="28"/>
            <w:lang w:val="uk-UA"/>
          </w:rPr>
          <w:t>1 кг</w:t>
        </w:r>
      </w:smartTag>
      <w:r w:rsidRPr="00E445B7">
        <w:rPr>
          <w:rFonts w:ascii="Times New Roman" w:hAnsi="Times New Roman"/>
          <w:color w:val="000000"/>
          <w:sz w:val="28"/>
          <w:lang w:val="uk-UA"/>
        </w:rPr>
        <w:t xml:space="preserve"> палива;</w:t>
      </w:r>
    </w:p>
    <w:p w:rsidR="00B20A03" w:rsidRPr="00E445B7" w:rsidRDefault="00B20A03" w:rsidP="00605B1F">
      <w:pPr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 xml:space="preserve">Ĺт – теоретична кількість повітря на </w:t>
      </w:r>
      <w:smartTag w:uri="urn:schemas-microsoft-com:office:smarttags" w:element="metricconverter">
        <w:smartTagPr>
          <w:attr w:name="ProductID" w:val="1 кг"/>
        </w:smartTagPr>
        <w:r w:rsidRPr="00E445B7">
          <w:rPr>
            <w:rFonts w:ascii="Times New Roman" w:hAnsi="Times New Roman"/>
            <w:color w:val="000000"/>
            <w:sz w:val="28"/>
            <w:lang w:val="uk-UA"/>
          </w:rPr>
          <w:t>1 кг</w:t>
        </w:r>
      </w:smartTag>
      <w:r w:rsidRPr="00E445B7">
        <w:rPr>
          <w:rFonts w:ascii="Times New Roman" w:hAnsi="Times New Roman"/>
          <w:color w:val="000000"/>
          <w:sz w:val="28"/>
          <w:lang w:val="uk-UA"/>
        </w:rPr>
        <w:t xml:space="preserve"> палива.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Це відношення називається коефіцієнтом надлишку повітря і є відношенням дійсної кількості повітря до теоретично необхідної кількості для повного згоряння палива в ній.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u w:val="single"/>
          <w:lang w:val="uk-UA"/>
        </w:rPr>
        <w:t>Нормальною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називається суміш, в якій на </w:t>
      </w:r>
      <w:smartTag w:uri="urn:schemas-microsoft-com:office:smarttags" w:element="metricconverter">
        <w:smartTagPr>
          <w:attr w:name="ProductID" w:val="1 кг"/>
        </w:smartTagPr>
        <w:r w:rsidRPr="00E445B7">
          <w:rPr>
            <w:rFonts w:ascii="Times New Roman" w:hAnsi="Times New Roman"/>
            <w:color w:val="000000"/>
            <w:sz w:val="28"/>
            <w:lang w:val="uk-UA"/>
          </w:rPr>
          <w:t>1 кг</w:t>
        </w:r>
      </w:smartTag>
      <w:r w:rsidRPr="00E445B7">
        <w:rPr>
          <w:rFonts w:ascii="Times New Roman" w:hAnsi="Times New Roman"/>
          <w:color w:val="000000"/>
          <w:sz w:val="28"/>
          <w:lang w:val="uk-UA"/>
        </w:rPr>
        <w:t xml:space="preserve"> палива приходиться </w:t>
      </w:r>
      <w:smartTag w:uri="urn:schemas-microsoft-com:office:smarttags" w:element="metricconverter">
        <w:smartTagPr>
          <w:attr w:name="ProductID" w:val="15 кг"/>
        </w:smartTagPr>
        <w:r w:rsidRPr="00E445B7">
          <w:rPr>
            <w:rFonts w:ascii="Times New Roman" w:hAnsi="Times New Roman"/>
            <w:color w:val="000000"/>
            <w:sz w:val="28"/>
            <w:lang w:val="uk-UA"/>
          </w:rPr>
          <w:t>15 кг</w:t>
        </w:r>
      </w:smartTag>
      <w:r w:rsidRPr="00E445B7">
        <w:rPr>
          <w:rFonts w:ascii="Times New Roman" w:hAnsi="Times New Roman"/>
          <w:color w:val="000000"/>
          <w:sz w:val="28"/>
          <w:lang w:val="uk-UA"/>
        </w:rPr>
        <w:t xml:space="preserve"> повітря (</w:t>
      </w:r>
      <w:r w:rsidRPr="00E445B7">
        <w:rPr>
          <w:rFonts w:ascii="Times New Roman" w:hAnsi="Times New Roman"/>
          <w:color w:val="000000"/>
          <w:sz w:val="28"/>
          <w:szCs w:val="28"/>
          <w:lang w:val="uk-UA"/>
        </w:rPr>
        <w:sym w:font="Symbol" w:char="F061"/>
      </w:r>
      <w:r w:rsidRPr="00E445B7">
        <w:rPr>
          <w:rFonts w:ascii="Times New Roman" w:hAnsi="Times New Roman"/>
          <w:color w:val="000000"/>
          <w:sz w:val="28"/>
          <w:lang w:val="uk-UA"/>
        </w:rPr>
        <w:t>=1,0).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В з</w:t>
      </w:r>
      <w:r w:rsidRPr="00E445B7">
        <w:rPr>
          <w:rFonts w:ascii="Times New Roman" w:hAnsi="Times New Roman"/>
          <w:color w:val="000000"/>
          <w:sz w:val="28"/>
          <w:u w:val="single"/>
          <w:lang w:val="uk-UA"/>
        </w:rPr>
        <w:t>бідненій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є невеликий надлишок повітря (</w:t>
      </w:r>
      <w:r w:rsidRPr="00E445B7">
        <w:rPr>
          <w:rFonts w:ascii="Times New Roman" w:hAnsi="Times New Roman"/>
          <w:color w:val="000000"/>
          <w:sz w:val="28"/>
          <w:szCs w:val="28"/>
          <w:lang w:val="uk-UA"/>
        </w:rPr>
        <w:sym w:font="Symbol" w:char="F061"/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= 1,05 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Pr="00E445B7">
        <w:rPr>
          <w:rFonts w:ascii="Times New Roman" w:hAnsi="Times New Roman"/>
          <w:color w:val="000000"/>
          <w:sz w:val="28"/>
          <w:lang w:val="uk-UA"/>
        </w:rPr>
        <w:t>1,15).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 xml:space="preserve">В </w:t>
      </w:r>
      <w:r w:rsidRPr="00E445B7">
        <w:rPr>
          <w:rFonts w:ascii="Times New Roman" w:hAnsi="Times New Roman"/>
          <w:color w:val="000000"/>
          <w:sz w:val="28"/>
          <w:u w:val="single"/>
          <w:lang w:val="uk-UA"/>
        </w:rPr>
        <w:t>бідній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Pr="00E445B7">
        <w:rPr>
          <w:rFonts w:ascii="Times New Roman" w:hAnsi="Times New Roman"/>
          <w:color w:val="000000"/>
          <w:sz w:val="28"/>
          <w:lang w:val="uk-UA"/>
        </w:rPr>
        <w:t>значний надлишок повітря (</w:t>
      </w:r>
      <w:r w:rsidRPr="00E445B7">
        <w:rPr>
          <w:rFonts w:ascii="Times New Roman" w:hAnsi="Times New Roman"/>
          <w:color w:val="000000"/>
          <w:sz w:val="28"/>
          <w:szCs w:val="28"/>
          <w:lang w:val="uk-UA"/>
        </w:rPr>
        <w:sym w:font="Symbol" w:char="F061"/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= 1,2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–1</w:t>
      </w:r>
      <w:r w:rsidRPr="00E445B7">
        <w:rPr>
          <w:rFonts w:ascii="Times New Roman" w:hAnsi="Times New Roman"/>
          <w:color w:val="000000"/>
          <w:sz w:val="28"/>
          <w:lang w:val="uk-UA"/>
        </w:rPr>
        <w:t>,25).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u w:val="single"/>
          <w:lang w:val="uk-UA"/>
        </w:rPr>
        <w:t>Збагаченою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називається суміш, яка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E445B7">
        <w:rPr>
          <w:rFonts w:ascii="Times New Roman" w:hAnsi="Times New Roman"/>
          <w:color w:val="000000"/>
          <w:sz w:val="28"/>
          <w:lang w:val="uk-UA"/>
        </w:rPr>
        <w:t>має невелику нестачу повітря (</w:t>
      </w:r>
      <w:r w:rsidRPr="00E445B7">
        <w:rPr>
          <w:rFonts w:ascii="Times New Roman" w:hAnsi="Times New Roman"/>
          <w:color w:val="000000"/>
          <w:sz w:val="28"/>
          <w:szCs w:val="28"/>
          <w:lang w:val="uk-UA"/>
        </w:rPr>
        <w:sym w:font="Symbol" w:char="F061"/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= 0,8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–0</w:t>
      </w:r>
      <w:r w:rsidRPr="00E445B7">
        <w:rPr>
          <w:rFonts w:ascii="Times New Roman" w:hAnsi="Times New Roman"/>
          <w:color w:val="000000"/>
          <w:sz w:val="28"/>
          <w:lang w:val="uk-UA"/>
        </w:rPr>
        <w:t>,95).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u w:val="single"/>
          <w:lang w:val="uk-UA"/>
        </w:rPr>
        <w:t>Багата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Pr="00E445B7">
        <w:rPr>
          <w:rFonts w:ascii="Times New Roman" w:hAnsi="Times New Roman"/>
          <w:color w:val="000000"/>
          <w:sz w:val="28"/>
          <w:lang w:val="uk-UA"/>
        </w:rPr>
        <w:t>значна нестача повітря (</w:t>
      </w:r>
      <w:r w:rsidRPr="00E445B7">
        <w:rPr>
          <w:rFonts w:ascii="Times New Roman" w:hAnsi="Times New Roman"/>
          <w:color w:val="000000"/>
          <w:sz w:val="28"/>
          <w:szCs w:val="28"/>
          <w:lang w:val="uk-UA"/>
        </w:rPr>
        <w:sym w:font="Symbol" w:char="F061"/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= 0,4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–0</w:t>
      </w:r>
      <w:r w:rsidRPr="00E445B7">
        <w:rPr>
          <w:rFonts w:ascii="Times New Roman" w:hAnsi="Times New Roman"/>
          <w:color w:val="000000"/>
          <w:sz w:val="28"/>
          <w:lang w:val="uk-UA"/>
        </w:rPr>
        <w:t>,8).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u w:val="single"/>
          <w:lang w:val="uk-UA"/>
        </w:rPr>
      </w:pPr>
      <w:r w:rsidRPr="00E445B7">
        <w:rPr>
          <w:rFonts w:ascii="Times New Roman" w:hAnsi="Times New Roman"/>
          <w:b/>
          <w:bCs/>
          <w:color w:val="000000"/>
          <w:sz w:val="28"/>
          <w:u w:val="single"/>
          <w:lang w:val="uk-UA"/>
        </w:rPr>
        <w:t>Вимоги до складу суміші при роботі двигуна на режимах</w:t>
      </w:r>
      <w:r w:rsidRPr="00E445B7">
        <w:rPr>
          <w:rFonts w:ascii="Times New Roman" w:hAnsi="Times New Roman"/>
          <w:color w:val="000000"/>
          <w:sz w:val="28"/>
          <w:u w:val="single"/>
          <w:lang w:val="uk-UA"/>
        </w:rPr>
        <w:t>: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u w:val="single"/>
          <w:lang w:val="uk-UA"/>
        </w:rPr>
        <w:t>Режим пуску двигуна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. При пуску холодного двигуна необхідна багата горюча суміш з </w:t>
      </w:r>
      <w:r w:rsidRPr="00E445B7">
        <w:rPr>
          <w:rFonts w:ascii="Times New Roman" w:hAnsi="Times New Roman"/>
          <w:color w:val="000000"/>
          <w:sz w:val="28"/>
          <w:szCs w:val="28"/>
          <w:lang w:val="uk-UA"/>
        </w:rPr>
        <w:sym w:font="Symbol" w:char="F061"/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= 0,4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–0</w:t>
      </w:r>
      <w:r w:rsidRPr="00E445B7">
        <w:rPr>
          <w:rFonts w:ascii="Times New Roman" w:hAnsi="Times New Roman"/>
          <w:color w:val="000000"/>
          <w:sz w:val="28"/>
          <w:lang w:val="uk-UA"/>
        </w:rPr>
        <w:t>,6. Це необхідно тому, що значна частина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E445B7">
        <w:rPr>
          <w:rFonts w:ascii="Times New Roman" w:hAnsi="Times New Roman"/>
          <w:color w:val="000000"/>
          <w:sz w:val="28"/>
          <w:lang w:val="uk-UA"/>
        </w:rPr>
        <w:t>палива в циліндри не попадає, а залишається у вигляді конденсату на стінках впускного трубопроводу.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u w:val="single"/>
          <w:lang w:val="uk-UA"/>
        </w:rPr>
        <w:t>Режим холостого ходу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– суміш необхідна також багата з </w:t>
      </w:r>
      <w:r w:rsidRPr="00E445B7">
        <w:rPr>
          <w:rFonts w:ascii="Times New Roman" w:hAnsi="Times New Roman"/>
          <w:color w:val="000000"/>
          <w:sz w:val="28"/>
          <w:szCs w:val="28"/>
          <w:lang w:val="uk-UA"/>
        </w:rPr>
        <w:sym w:font="Symbol" w:char="F061"/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= 0,6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–0</w:t>
      </w:r>
      <w:r w:rsidRPr="00E445B7">
        <w:rPr>
          <w:rFonts w:ascii="Times New Roman" w:hAnsi="Times New Roman"/>
          <w:color w:val="000000"/>
          <w:sz w:val="28"/>
          <w:lang w:val="uk-UA"/>
        </w:rPr>
        <w:t>,8, так як дросельна заслінка прикрита, наповнення циліндра повітрям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E445B7">
        <w:rPr>
          <w:rFonts w:ascii="Times New Roman" w:hAnsi="Times New Roman"/>
          <w:color w:val="000000"/>
          <w:sz w:val="28"/>
          <w:lang w:val="uk-UA"/>
        </w:rPr>
        <w:t>погіршується.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u w:val="single"/>
          <w:lang w:val="uk-UA"/>
        </w:rPr>
        <w:t>Режим часткових (середніх) навантажень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– суміш необхідна збіднена (економічна) з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E445B7">
        <w:rPr>
          <w:rFonts w:ascii="Times New Roman" w:hAnsi="Times New Roman"/>
          <w:color w:val="000000"/>
          <w:sz w:val="28"/>
          <w:szCs w:val="28"/>
          <w:lang w:val="uk-UA"/>
        </w:rPr>
        <w:sym w:font="Symbol" w:char="F061"/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= 1,05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–1</w:t>
      </w:r>
      <w:r w:rsidRPr="00E445B7">
        <w:rPr>
          <w:rFonts w:ascii="Times New Roman" w:hAnsi="Times New Roman"/>
          <w:color w:val="000000"/>
          <w:sz w:val="28"/>
          <w:lang w:val="uk-UA"/>
        </w:rPr>
        <w:t>,15, так як від двигуна повної потужності не потрібно і він працює більш економічно.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u w:val="single"/>
          <w:lang w:val="uk-UA"/>
        </w:rPr>
        <w:t>Режим повних навантажень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– суміш повинна значно збагачуватись, що необхідно для швидкого збільшення швидкості обертання колінчастого вала двигуна і підвищення його потужності, тобто щоб двигун мав хорошу приємність.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Приготування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E445B7">
        <w:rPr>
          <w:rFonts w:ascii="Times New Roman" w:hAnsi="Times New Roman"/>
          <w:color w:val="000000"/>
          <w:sz w:val="28"/>
          <w:lang w:val="uk-UA"/>
        </w:rPr>
        <w:t>робочої суміші необхідного складу на різних режимах забезпечує карбюратор.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Система живлення дизелів повинна створювати високий тиск впорскування палива у циліндр, дозувати порції палива відповідно до навантаження дизеля, впорскувати паливо в камеру згоряння у певний момент, протягом заданого проміжку часу і з певною інтенсивністю, добре розпилювати і рівномірно розподіляти паливо по об’єму камери згоряння, забезпечувати початок впорскування і порції палива, що подаються насосом, однаковими в усіх циліндрах, надійно фільтрувати паливо перед його надходженням у насоси і форсунки.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Ці вимоги обумовлені тим, що на процес сумішеутворення в дизелі відводиться дуже мало часу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E445B7">
        <w:rPr>
          <w:rFonts w:ascii="Times New Roman" w:hAnsi="Times New Roman"/>
          <w:color w:val="000000"/>
          <w:sz w:val="28"/>
          <w:lang w:val="uk-UA"/>
        </w:rPr>
        <w:t>(близько 0,001 с), тому дуже важливо розпилити паливо на найдрібніші краплинки і рівномірно розподілити їх по всьому об’єму повітря в камері згоряння.</w:t>
      </w:r>
    </w:p>
    <w:p w:rsidR="00B20A03" w:rsidRPr="00E445B7" w:rsidRDefault="00B20A03" w:rsidP="00605B1F">
      <w:pPr>
        <w:pStyle w:val="23"/>
        <w:numPr>
          <w:ilvl w:val="0"/>
          <w:numId w:val="3"/>
        </w:numPr>
        <w:spacing w:line="360" w:lineRule="auto"/>
        <w:ind w:left="0" w:right="0" w:firstLine="709"/>
        <w:jc w:val="both"/>
        <w:rPr>
          <w:color w:val="000000"/>
          <w:sz w:val="28"/>
        </w:rPr>
      </w:pPr>
      <w:r w:rsidRPr="00E445B7">
        <w:rPr>
          <w:color w:val="000000"/>
          <w:sz w:val="28"/>
        </w:rPr>
        <w:t>Робочий цикл, основні визначення та індикаторна діаграма чоти</w:t>
      </w:r>
      <w:r w:rsidR="00E445B7">
        <w:rPr>
          <w:color w:val="000000"/>
          <w:sz w:val="28"/>
        </w:rPr>
        <w:t>ритактного ДВЗ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b/>
          <w:bCs/>
          <w:color w:val="000000"/>
          <w:sz w:val="28"/>
          <w:u w:val="single"/>
          <w:lang w:val="uk-UA"/>
        </w:rPr>
        <w:t>Робочим циклом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називається сукупність процесів, що періодично повторюються в циліндрі двигуна і обумовлюють його неперервну роботу. Процес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(або процеси), що відбувається в циліндрі за один хід поршня, називається </w:t>
      </w:r>
      <w:r w:rsidRPr="00E445B7">
        <w:rPr>
          <w:rFonts w:ascii="Times New Roman" w:hAnsi="Times New Roman"/>
          <w:color w:val="000000"/>
          <w:sz w:val="28"/>
          <w:u w:val="single"/>
          <w:lang w:val="uk-UA"/>
        </w:rPr>
        <w:t>тактом.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Робочі цикли більшості автомобільних двигунів здійснюються за чотири ходи поршня (такти), тому ці двигуни називаються чотиритактними.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Протягом усіх чотирьох тактів робочого циклу тиск газів у циліндрі змінюється. Зміна абсолютного тиску газів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E445B7">
        <w:rPr>
          <w:rFonts w:ascii="Times New Roman" w:hAnsi="Times New Roman"/>
          <w:color w:val="000000"/>
          <w:sz w:val="28"/>
          <w:lang w:val="uk-UA"/>
        </w:rPr>
        <w:t>залежно від їх об’єму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зображується на </w:t>
      </w:r>
      <w:r w:rsidRPr="00E445B7">
        <w:rPr>
          <w:rFonts w:ascii="Times New Roman" w:hAnsi="Times New Roman"/>
          <w:color w:val="000000"/>
          <w:sz w:val="28"/>
          <w:u w:val="single"/>
          <w:lang w:val="uk-UA"/>
        </w:rPr>
        <w:t>індикаторній діаграмі робочого циклу</w:t>
      </w:r>
      <w:r w:rsidRPr="00E445B7">
        <w:rPr>
          <w:rFonts w:ascii="Times New Roman" w:hAnsi="Times New Roman"/>
          <w:color w:val="000000"/>
          <w:sz w:val="28"/>
          <w:lang w:val="uk-UA"/>
        </w:rPr>
        <w:t>.</w:t>
      </w:r>
    </w:p>
    <w:p w:rsidR="00B20A03" w:rsidRPr="00E445B7" w:rsidRDefault="00E445B7" w:rsidP="00605B1F">
      <w:pPr>
        <w:widowControl/>
        <w:ind w:firstLine="709"/>
        <w:jc w:val="both"/>
        <w:rPr>
          <w:rFonts w:ascii="Times New Roman" w:hAnsi="Times New Roman"/>
          <w:b/>
          <w:bCs/>
          <w:color w:val="000000"/>
          <w:sz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lang w:val="uk-UA"/>
        </w:rPr>
        <w:t>Робочий цикл дизеля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u w:val="single"/>
          <w:lang w:val="uk-UA"/>
        </w:rPr>
        <w:t>При першому такті (впуск)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поршень переміщується від ВМТ до НМТ, впускний клапан відкритий, а випускний клапан закритий. У циліндрі створюється знижений тиск 0,8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–0</w:t>
      </w:r>
      <w:r w:rsidRPr="00E445B7">
        <w:rPr>
          <w:rFonts w:ascii="Times New Roman" w:hAnsi="Times New Roman"/>
          <w:color w:val="000000"/>
          <w:sz w:val="28"/>
          <w:lang w:val="uk-UA"/>
        </w:rPr>
        <w:t>,9 МПа, через впускний клапан у циліндр надходить повітря. У циліндрі повітря змішується з продуктами згоряння, що залишились від попереднього циклу, і нагрівається до температури 35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–7</w:t>
      </w:r>
      <w:r w:rsidRPr="00E445B7">
        <w:rPr>
          <w:rFonts w:ascii="Times New Roman" w:hAnsi="Times New Roman"/>
          <w:color w:val="000000"/>
          <w:sz w:val="28"/>
          <w:lang w:val="uk-UA"/>
        </w:rPr>
        <w:t>5</w:t>
      </w:r>
      <w:r w:rsidRPr="00E445B7">
        <w:rPr>
          <w:rFonts w:ascii="Times New Roman" w:hAnsi="Times New Roman"/>
          <w:color w:val="000000"/>
          <w:sz w:val="28"/>
          <w:vertAlign w:val="superscript"/>
          <w:lang w:val="uk-UA"/>
        </w:rPr>
        <w:t>о</w:t>
      </w:r>
      <w:r w:rsidRPr="00E445B7">
        <w:rPr>
          <w:rFonts w:ascii="Times New Roman" w:hAnsi="Times New Roman"/>
          <w:color w:val="000000"/>
          <w:sz w:val="28"/>
          <w:lang w:val="uk-UA"/>
        </w:rPr>
        <w:t>С. На індикаторній діаграмі цьому такту відповідає лінія 1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–7</w:t>
      </w:r>
      <w:r w:rsidRPr="00E445B7">
        <w:rPr>
          <w:rFonts w:ascii="Times New Roman" w:hAnsi="Times New Roman"/>
          <w:color w:val="000000"/>
          <w:sz w:val="28"/>
          <w:lang w:val="uk-UA"/>
        </w:rPr>
        <w:t>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u w:val="single"/>
          <w:lang w:val="uk-UA"/>
        </w:rPr>
        <w:t>При другому такті(стиск)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поршень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E445B7">
        <w:rPr>
          <w:rFonts w:ascii="Times New Roman" w:hAnsi="Times New Roman"/>
          <w:color w:val="000000"/>
          <w:sz w:val="28"/>
          <w:lang w:val="uk-UA"/>
        </w:rPr>
        <w:t>переміщується від НМТ до ВМТ обидва клапани закриті. Оскільки ступінь стиску в дизелі дорівнює 15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–2</w:t>
      </w:r>
      <w:r w:rsidRPr="00E445B7">
        <w:rPr>
          <w:rFonts w:ascii="Times New Roman" w:hAnsi="Times New Roman"/>
          <w:color w:val="000000"/>
          <w:sz w:val="28"/>
          <w:lang w:val="uk-UA"/>
        </w:rPr>
        <w:t>2, то тиск і температура газів у циліндрі дуже підвищується, до кінця цього такту вона досягає відповідно 36 кгс/см</w:t>
      </w:r>
      <w:r w:rsidRPr="00E445B7">
        <w:rPr>
          <w:rFonts w:ascii="Times New Roman" w:hAnsi="Times New Roman"/>
          <w:color w:val="000000"/>
          <w:sz w:val="28"/>
          <w:vertAlign w:val="superscript"/>
          <w:lang w:val="uk-UA"/>
        </w:rPr>
        <w:t>2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і 425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–6</w:t>
      </w:r>
      <w:r w:rsidRPr="00E445B7">
        <w:rPr>
          <w:rFonts w:ascii="Times New Roman" w:hAnsi="Times New Roman"/>
          <w:color w:val="000000"/>
          <w:sz w:val="28"/>
          <w:lang w:val="uk-UA"/>
        </w:rPr>
        <w:t>25</w:t>
      </w:r>
      <w:r w:rsidRPr="00E445B7">
        <w:rPr>
          <w:rFonts w:ascii="Times New Roman" w:hAnsi="Times New Roman"/>
          <w:color w:val="000000"/>
          <w:sz w:val="28"/>
          <w:vertAlign w:val="superscript"/>
          <w:lang w:val="uk-UA"/>
        </w:rPr>
        <w:t>о</w:t>
      </w:r>
      <w:r w:rsidRPr="00E445B7">
        <w:rPr>
          <w:rFonts w:ascii="Times New Roman" w:hAnsi="Times New Roman"/>
          <w:color w:val="000000"/>
          <w:sz w:val="28"/>
          <w:lang w:val="uk-UA"/>
        </w:rPr>
        <w:t>С. На індикаторній діаграмі цьому такту відповідає лінія 1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–2</w:t>
      </w:r>
      <w:r w:rsidRPr="00E445B7">
        <w:rPr>
          <w:rFonts w:ascii="Times New Roman" w:hAnsi="Times New Roman"/>
          <w:color w:val="000000"/>
          <w:sz w:val="28"/>
          <w:lang w:val="uk-UA"/>
        </w:rPr>
        <w:t>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u w:val="single"/>
          <w:lang w:val="uk-UA"/>
        </w:rPr>
        <w:t>На третьому такті (згоряння і розширення)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у циліндр під високим тиском форсункою впорскується паливо (точка 2 кінця такту стиску), яке переміщується з повітрям, нагрівається від нього, спалахує і згоряє (лінія 3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–4</w:t>
      </w:r>
      <w:r w:rsidRPr="00E445B7">
        <w:rPr>
          <w:rFonts w:ascii="Times New Roman" w:hAnsi="Times New Roman"/>
          <w:color w:val="000000"/>
          <w:sz w:val="28"/>
          <w:lang w:val="uk-UA"/>
        </w:rPr>
        <w:t>). Тиск газів в результаті згоряння (точка 4) збільшується до 55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–9</w:t>
      </w:r>
      <w:r w:rsidRPr="00E445B7">
        <w:rPr>
          <w:rFonts w:ascii="Times New Roman" w:hAnsi="Times New Roman"/>
          <w:color w:val="000000"/>
          <w:sz w:val="28"/>
          <w:lang w:val="uk-UA"/>
        </w:rPr>
        <w:t>0 кгс/см</w:t>
      </w:r>
      <w:r w:rsidRPr="00E445B7">
        <w:rPr>
          <w:rFonts w:ascii="Times New Roman" w:hAnsi="Times New Roman"/>
          <w:color w:val="000000"/>
          <w:sz w:val="28"/>
          <w:vertAlign w:val="superscript"/>
          <w:lang w:val="uk-UA"/>
        </w:rPr>
        <w:t>2</w:t>
      </w:r>
      <w:r w:rsidRPr="00E445B7">
        <w:rPr>
          <w:rFonts w:ascii="Times New Roman" w:hAnsi="Times New Roman"/>
          <w:color w:val="000000"/>
          <w:sz w:val="28"/>
          <w:lang w:val="uk-UA"/>
        </w:rPr>
        <w:t>, а температура до 1425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–1</w:t>
      </w:r>
      <w:r w:rsidRPr="00E445B7">
        <w:rPr>
          <w:rFonts w:ascii="Times New Roman" w:hAnsi="Times New Roman"/>
          <w:color w:val="000000"/>
          <w:sz w:val="28"/>
          <w:lang w:val="uk-UA"/>
        </w:rPr>
        <w:t>925</w:t>
      </w:r>
      <w:r w:rsidRPr="00E445B7">
        <w:rPr>
          <w:rFonts w:ascii="Times New Roman" w:hAnsi="Times New Roman"/>
          <w:color w:val="000000"/>
          <w:sz w:val="28"/>
          <w:vertAlign w:val="superscript"/>
          <w:lang w:val="uk-UA"/>
        </w:rPr>
        <w:t>о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С. Поршень до цього моменту пройде ВМТ і рухатиметься вниз. Протягом цього такту відбувається корисна робота циклу, тому його називають </w:t>
      </w:r>
      <w:r w:rsidRPr="00E445B7">
        <w:rPr>
          <w:rFonts w:ascii="Times New Roman" w:hAnsi="Times New Roman"/>
          <w:color w:val="000000"/>
          <w:sz w:val="28"/>
          <w:u w:val="single"/>
          <w:lang w:val="uk-UA"/>
        </w:rPr>
        <w:t>робочим ходом</w:t>
      </w:r>
      <w:r w:rsidRPr="00E445B7">
        <w:rPr>
          <w:rFonts w:ascii="Times New Roman" w:hAnsi="Times New Roman"/>
          <w:color w:val="000000"/>
          <w:sz w:val="28"/>
          <w:lang w:val="uk-UA"/>
        </w:rPr>
        <w:t>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Наприкінці робочого ходу починає відкриватися випускний клапан (точка 5), тиск у циліндрі зменшиться (точка 6) до 3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–5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кгс/с</w:t>
      </w:r>
      <w:r w:rsidRPr="00E445B7">
        <w:rPr>
          <w:rFonts w:ascii="Times New Roman" w:hAnsi="Times New Roman"/>
          <w:color w:val="000000"/>
          <w:sz w:val="28"/>
          <w:vertAlign w:val="superscript"/>
          <w:lang w:val="uk-UA"/>
        </w:rPr>
        <w:t>2</w:t>
      </w:r>
      <w:r w:rsidRPr="00E445B7">
        <w:rPr>
          <w:rFonts w:ascii="Times New Roman" w:hAnsi="Times New Roman"/>
          <w:color w:val="000000"/>
          <w:sz w:val="28"/>
          <w:lang w:val="uk-UA"/>
        </w:rPr>
        <w:t>, а температура знизиться до 925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–1</w:t>
      </w:r>
      <w:r w:rsidRPr="00E445B7">
        <w:rPr>
          <w:rFonts w:ascii="Times New Roman" w:hAnsi="Times New Roman"/>
          <w:color w:val="000000"/>
          <w:sz w:val="28"/>
          <w:lang w:val="uk-UA"/>
        </w:rPr>
        <w:t>225</w:t>
      </w:r>
      <w:r w:rsidRPr="00E445B7">
        <w:rPr>
          <w:rFonts w:ascii="Times New Roman" w:hAnsi="Times New Roman"/>
          <w:color w:val="000000"/>
          <w:sz w:val="28"/>
          <w:vertAlign w:val="superscript"/>
          <w:lang w:val="uk-UA"/>
        </w:rPr>
        <w:t>о</w:t>
      </w:r>
      <w:r w:rsidRPr="00E445B7">
        <w:rPr>
          <w:rFonts w:ascii="Times New Roman" w:hAnsi="Times New Roman"/>
          <w:color w:val="000000"/>
          <w:sz w:val="28"/>
          <w:lang w:val="uk-UA"/>
        </w:rPr>
        <w:t>С.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u w:val="single"/>
          <w:lang w:val="uk-UA"/>
        </w:rPr>
        <w:t>При четвертому такті (випуск</w:t>
      </w:r>
      <w:r w:rsidRPr="00E445B7">
        <w:rPr>
          <w:rFonts w:ascii="Times New Roman" w:hAnsi="Times New Roman"/>
          <w:color w:val="000000"/>
          <w:sz w:val="28"/>
          <w:lang w:val="uk-UA"/>
        </w:rPr>
        <w:t>)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E445B7">
        <w:rPr>
          <w:rFonts w:ascii="Times New Roman" w:hAnsi="Times New Roman"/>
          <w:color w:val="000000"/>
          <w:sz w:val="28"/>
          <w:lang w:val="uk-UA"/>
        </w:rPr>
        <w:t>поршень переміщується від НМТ до ВМТ, випускний клапан відкрито, а впускний закритий. Тиск у циліндрі більший від атмосферного, відпрацьовані гази витісняються поршнем із циліндра через випускний клапан. Протягом випуску (лінія 6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–7</w:t>
      </w:r>
      <w:r w:rsidRPr="00E445B7">
        <w:rPr>
          <w:rFonts w:ascii="Times New Roman" w:hAnsi="Times New Roman"/>
          <w:color w:val="000000"/>
          <w:sz w:val="28"/>
          <w:lang w:val="uk-UA"/>
        </w:rPr>
        <w:t>) тиск і температура газів у циліндрі змінюються мало і до кінця цього такту, тобто до моменту приходу поршня у ВМТ, вони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E445B7">
        <w:rPr>
          <w:rFonts w:ascii="Times New Roman" w:hAnsi="Times New Roman"/>
          <w:color w:val="000000"/>
          <w:sz w:val="28"/>
          <w:lang w:val="uk-UA"/>
        </w:rPr>
        <w:t>становлять відповідно 1,05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–1</w:t>
      </w:r>
      <w:r w:rsidRPr="00E445B7">
        <w:rPr>
          <w:rFonts w:ascii="Times New Roman" w:hAnsi="Times New Roman"/>
          <w:color w:val="000000"/>
          <w:sz w:val="28"/>
          <w:lang w:val="uk-UA"/>
        </w:rPr>
        <w:t>,25 кгс/см</w:t>
      </w:r>
      <w:r w:rsidRPr="00E445B7">
        <w:rPr>
          <w:rFonts w:ascii="Times New Roman" w:hAnsi="Times New Roman"/>
          <w:color w:val="000000"/>
          <w:sz w:val="28"/>
          <w:vertAlign w:val="superscript"/>
          <w:lang w:val="uk-UA"/>
        </w:rPr>
        <w:t>2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E445B7">
        <w:rPr>
          <w:rFonts w:ascii="Times New Roman" w:hAnsi="Times New Roman"/>
          <w:color w:val="000000"/>
          <w:sz w:val="28"/>
          <w:lang w:val="uk-UA"/>
        </w:rPr>
        <w:t>і 325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–6</w:t>
      </w:r>
      <w:r w:rsidRPr="00E445B7">
        <w:rPr>
          <w:rFonts w:ascii="Times New Roman" w:hAnsi="Times New Roman"/>
          <w:color w:val="000000"/>
          <w:sz w:val="28"/>
          <w:lang w:val="uk-UA"/>
        </w:rPr>
        <w:t>25</w:t>
      </w:r>
      <w:r w:rsidRPr="00E445B7">
        <w:rPr>
          <w:rFonts w:ascii="Times New Roman" w:hAnsi="Times New Roman"/>
          <w:color w:val="000000"/>
          <w:sz w:val="28"/>
          <w:vertAlign w:val="superscript"/>
          <w:lang w:val="uk-UA"/>
        </w:rPr>
        <w:t>о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С. Далі процеси, що відбуваються в циліндрі, повторюються у тій самій послідовності. Робочим є тільки один такт згоряння-розширення, а такти впуску, стиску і випуску 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Pr="00E445B7">
        <w:rPr>
          <w:rFonts w:ascii="Times New Roman" w:hAnsi="Times New Roman"/>
          <w:color w:val="000000"/>
          <w:sz w:val="28"/>
          <w:lang w:val="uk-UA"/>
        </w:rPr>
        <w:t>допоміжні.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Під час пуску двигуна його колінчастий вал обертається стартером або пусковою рукояткою. Коли двигун починає працювати, впуск, стиск і випуск відбуваються за рахунок енергії, нагромадженої маховиком двигуна при робочому ході.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В одноциліндровому чотиритактному двигуні робочий хід здійснюється один раз за два оберти колінчастого вала, тому колінчастий вал обертається нерівномірно, незважаючи на наявність маховика.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ВМТ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E445B7">
        <w:rPr>
          <w:rFonts w:ascii="Times New Roman" w:hAnsi="Times New Roman"/>
          <w:color w:val="000000"/>
          <w:sz w:val="28"/>
          <w:lang w:val="uk-UA"/>
        </w:rPr>
        <w:t>НМТ</w:t>
      </w:r>
    </w:p>
    <w:p w:rsidR="00605B1F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b/>
          <w:bCs/>
          <w:color w:val="000000"/>
          <w:sz w:val="28"/>
          <w:u w:val="single"/>
          <w:lang w:val="uk-UA"/>
        </w:rPr>
        <w:t>Робочий цикл чотиритактного карбюраторного двигуна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Послідовність чергування тактів така сама, як і у робочому циклі дизеля, за винятком таких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E445B7">
        <w:rPr>
          <w:rFonts w:ascii="Times New Roman" w:hAnsi="Times New Roman"/>
          <w:color w:val="000000"/>
          <w:sz w:val="28"/>
          <w:lang w:val="uk-UA"/>
        </w:rPr>
        <w:t>відмінностей: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1. При такті впуску в циліндр надходить пальна суміш, що складається з парів бензину або повітря (або газоподібне паливо і повітря). Наприкінці такту впуску, коли поршень перебуває у НМТ, тиск у циліндрі дорівнює 0,08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–0</w:t>
      </w:r>
      <w:r w:rsidRPr="00E445B7">
        <w:rPr>
          <w:rFonts w:ascii="Times New Roman" w:hAnsi="Times New Roman"/>
          <w:color w:val="000000"/>
          <w:sz w:val="28"/>
          <w:lang w:val="uk-UA"/>
        </w:rPr>
        <w:t>,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09 кгс</w:t>
      </w:r>
      <w:r w:rsidRPr="00E445B7">
        <w:rPr>
          <w:rFonts w:ascii="Times New Roman" w:hAnsi="Times New Roman"/>
          <w:color w:val="000000"/>
          <w:sz w:val="28"/>
          <w:lang w:val="uk-UA"/>
        </w:rPr>
        <w:t>/см</w:t>
      </w:r>
      <w:r w:rsidRPr="00E445B7">
        <w:rPr>
          <w:rFonts w:ascii="Times New Roman" w:hAnsi="Times New Roman"/>
          <w:color w:val="000000"/>
          <w:sz w:val="28"/>
          <w:vertAlign w:val="superscript"/>
          <w:lang w:val="uk-UA"/>
        </w:rPr>
        <w:t>2</w:t>
      </w:r>
      <w:r w:rsidRPr="00E445B7">
        <w:rPr>
          <w:rFonts w:ascii="Times New Roman" w:hAnsi="Times New Roman"/>
          <w:color w:val="000000"/>
          <w:sz w:val="28"/>
          <w:lang w:val="uk-UA"/>
        </w:rPr>
        <w:t>, а температура 45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–1</w:t>
      </w:r>
      <w:r w:rsidRPr="00E445B7">
        <w:rPr>
          <w:rFonts w:ascii="Times New Roman" w:hAnsi="Times New Roman"/>
          <w:color w:val="000000"/>
          <w:sz w:val="28"/>
          <w:lang w:val="uk-UA"/>
        </w:rPr>
        <w:t>05</w:t>
      </w:r>
      <w:r w:rsidRPr="00E445B7">
        <w:rPr>
          <w:rFonts w:ascii="Times New Roman" w:hAnsi="Times New Roman"/>
          <w:color w:val="000000"/>
          <w:sz w:val="28"/>
          <w:vertAlign w:val="superscript"/>
          <w:lang w:val="uk-UA"/>
        </w:rPr>
        <w:t>о</w:t>
      </w:r>
      <w:r w:rsidRPr="00E445B7">
        <w:rPr>
          <w:rFonts w:ascii="Times New Roman" w:hAnsi="Times New Roman"/>
          <w:color w:val="000000"/>
          <w:sz w:val="28"/>
          <w:lang w:val="uk-UA"/>
        </w:rPr>
        <w:t>С.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2. Оскільки ступінь стиску в карбюраторних і газових двигунів набагато менший, ніж у дизелів, і становить приблизно 6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–9</w:t>
      </w:r>
      <w:r w:rsidRPr="00E445B7">
        <w:rPr>
          <w:rFonts w:ascii="Times New Roman" w:hAnsi="Times New Roman"/>
          <w:color w:val="000000"/>
          <w:sz w:val="28"/>
          <w:lang w:val="uk-UA"/>
        </w:rPr>
        <w:t>, то й тиск, а також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E445B7">
        <w:rPr>
          <w:rFonts w:ascii="Times New Roman" w:hAnsi="Times New Roman"/>
          <w:color w:val="000000"/>
          <w:sz w:val="28"/>
          <w:lang w:val="uk-UA"/>
        </w:rPr>
        <w:t>температура робочої суміші наприкінці такту стиску не перевищують відповідно 0,9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–1</w:t>
      </w:r>
      <w:r w:rsidRPr="00E445B7">
        <w:rPr>
          <w:rFonts w:ascii="Times New Roman" w:hAnsi="Times New Roman"/>
          <w:color w:val="000000"/>
          <w:sz w:val="28"/>
          <w:lang w:val="uk-UA"/>
        </w:rPr>
        <w:t>,5 кгс/см</w:t>
      </w:r>
      <w:r w:rsidRPr="00E445B7">
        <w:rPr>
          <w:rFonts w:ascii="Times New Roman" w:hAnsi="Times New Roman"/>
          <w:color w:val="000000"/>
          <w:sz w:val="28"/>
          <w:vertAlign w:val="superscript"/>
          <w:lang w:val="uk-UA"/>
        </w:rPr>
        <w:t>3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E445B7">
        <w:rPr>
          <w:rFonts w:ascii="Times New Roman" w:hAnsi="Times New Roman"/>
          <w:color w:val="000000"/>
          <w:sz w:val="28"/>
          <w:lang w:val="uk-UA"/>
        </w:rPr>
        <w:t>і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E445B7">
        <w:rPr>
          <w:rFonts w:ascii="Times New Roman" w:hAnsi="Times New Roman"/>
          <w:color w:val="000000"/>
          <w:sz w:val="28"/>
          <w:lang w:val="uk-UA"/>
        </w:rPr>
        <w:t>325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–5</w:t>
      </w:r>
      <w:r w:rsidRPr="00E445B7">
        <w:rPr>
          <w:rFonts w:ascii="Times New Roman" w:hAnsi="Times New Roman"/>
          <w:color w:val="000000"/>
          <w:sz w:val="28"/>
          <w:lang w:val="uk-UA"/>
        </w:rPr>
        <w:t>25</w:t>
      </w:r>
      <w:r w:rsidRPr="00E445B7">
        <w:rPr>
          <w:rFonts w:ascii="Times New Roman" w:hAnsi="Times New Roman"/>
          <w:color w:val="000000"/>
          <w:sz w:val="28"/>
          <w:vertAlign w:val="superscript"/>
          <w:lang w:val="uk-UA"/>
        </w:rPr>
        <w:t>о</w:t>
      </w:r>
      <w:r w:rsidRPr="00E445B7">
        <w:rPr>
          <w:rFonts w:ascii="Times New Roman" w:hAnsi="Times New Roman"/>
          <w:color w:val="000000"/>
          <w:sz w:val="28"/>
          <w:lang w:val="uk-UA"/>
        </w:rPr>
        <w:t>С.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3. Наприкінці такту стиску робоча суміш спалахує від електричної іскри і швидко згоряє; коли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E445B7">
        <w:rPr>
          <w:rFonts w:ascii="Times New Roman" w:hAnsi="Times New Roman"/>
          <w:color w:val="000000"/>
          <w:sz w:val="28"/>
          <w:lang w:val="uk-UA"/>
        </w:rPr>
        <w:t>поршень перебуває біля ВМТ, максимальний тиск при згорянні 3,5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–6</w:t>
      </w:r>
      <w:r w:rsidRPr="00E445B7">
        <w:rPr>
          <w:rFonts w:ascii="Times New Roman" w:hAnsi="Times New Roman"/>
          <w:color w:val="000000"/>
          <w:sz w:val="28"/>
          <w:lang w:val="uk-UA"/>
        </w:rPr>
        <w:t>,0 кгс/см</w:t>
      </w:r>
      <w:r w:rsidRPr="00E445B7">
        <w:rPr>
          <w:rFonts w:ascii="Times New Roman" w:hAnsi="Times New Roman"/>
          <w:color w:val="000000"/>
          <w:sz w:val="28"/>
          <w:vertAlign w:val="superscript"/>
          <w:lang w:val="uk-UA"/>
        </w:rPr>
        <w:t>2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,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а температура 2025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–2</w:t>
      </w:r>
      <w:r w:rsidRPr="00E445B7">
        <w:rPr>
          <w:rFonts w:ascii="Times New Roman" w:hAnsi="Times New Roman"/>
          <w:color w:val="000000"/>
          <w:sz w:val="28"/>
          <w:lang w:val="uk-UA"/>
        </w:rPr>
        <w:t>425</w:t>
      </w:r>
      <w:r w:rsidRPr="00E445B7">
        <w:rPr>
          <w:rFonts w:ascii="Times New Roman" w:hAnsi="Times New Roman"/>
          <w:color w:val="000000"/>
          <w:sz w:val="28"/>
          <w:vertAlign w:val="superscript"/>
          <w:lang w:val="uk-UA"/>
        </w:rPr>
        <w:t>о</w:t>
      </w:r>
      <w:r w:rsidRPr="00E445B7">
        <w:rPr>
          <w:rFonts w:ascii="Times New Roman" w:hAnsi="Times New Roman"/>
          <w:color w:val="000000"/>
          <w:sz w:val="28"/>
          <w:lang w:val="uk-UA"/>
        </w:rPr>
        <w:t>С.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Як і в дизелі, наприкінці процесу розширення починає відкриватись випускний клапан і тиск різко знижується. Коли поршень перебуває у НМТ, тиск газів у циліндрі становить 4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–6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кгс/см</w:t>
      </w:r>
      <w:r w:rsidRPr="00E445B7">
        <w:rPr>
          <w:rFonts w:ascii="Times New Roman" w:hAnsi="Times New Roman"/>
          <w:color w:val="000000"/>
          <w:sz w:val="28"/>
          <w:vertAlign w:val="superscript"/>
          <w:lang w:val="uk-UA"/>
        </w:rPr>
        <w:t>2</w:t>
      </w:r>
      <w:r w:rsidRPr="00E445B7">
        <w:rPr>
          <w:rFonts w:ascii="Times New Roman" w:hAnsi="Times New Roman"/>
          <w:color w:val="000000"/>
          <w:sz w:val="28"/>
          <w:lang w:val="uk-UA"/>
        </w:rPr>
        <w:t>, а температура 1125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–1</w:t>
      </w:r>
      <w:r w:rsidRPr="00E445B7">
        <w:rPr>
          <w:rFonts w:ascii="Times New Roman" w:hAnsi="Times New Roman"/>
          <w:color w:val="000000"/>
          <w:sz w:val="28"/>
          <w:lang w:val="uk-UA"/>
        </w:rPr>
        <w:t>425</w:t>
      </w:r>
      <w:r w:rsidRPr="00E445B7">
        <w:rPr>
          <w:rFonts w:ascii="Times New Roman" w:hAnsi="Times New Roman"/>
          <w:color w:val="000000"/>
          <w:sz w:val="28"/>
          <w:vertAlign w:val="superscript"/>
          <w:lang w:val="uk-UA"/>
        </w:rPr>
        <w:t>о</w:t>
      </w:r>
      <w:r w:rsidRPr="00E445B7">
        <w:rPr>
          <w:rFonts w:ascii="Times New Roman" w:hAnsi="Times New Roman"/>
          <w:color w:val="000000"/>
          <w:sz w:val="28"/>
          <w:lang w:val="uk-UA"/>
        </w:rPr>
        <w:t>С.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4. Такт випуску відбувається так само, як і в дизелі. Тиск газів у циліндрі знижується до 1,02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–1</w:t>
      </w:r>
      <w:r w:rsidRPr="00E445B7">
        <w:rPr>
          <w:rFonts w:ascii="Times New Roman" w:hAnsi="Times New Roman"/>
          <w:color w:val="000000"/>
          <w:sz w:val="28"/>
          <w:lang w:val="uk-UA"/>
        </w:rPr>
        <w:t>,2 кгс/см</w:t>
      </w:r>
      <w:r w:rsidRPr="00E445B7">
        <w:rPr>
          <w:rFonts w:ascii="Times New Roman" w:hAnsi="Times New Roman"/>
          <w:color w:val="000000"/>
          <w:sz w:val="28"/>
          <w:vertAlign w:val="superscript"/>
          <w:lang w:val="uk-UA"/>
        </w:rPr>
        <w:t>2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, а температура 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– д</w:t>
      </w:r>
      <w:r w:rsidRPr="00E445B7">
        <w:rPr>
          <w:rFonts w:ascii="Times New Roman" w:hAnsi="Times New Roman"/>
          <w:color w:val="000000"/>
          <w:sz w:val="28"/>
          <w:lang w:val="uk-UA"/>
        </w:rPr>
        <w:t>о 625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–8</w:t>
      </w:r>
      <w:r w:rsidRPr="00E445B7">
        <w:rPr>
          <w:rFonts w:ascii="Times New Roman" w:hAnsi="Times New Roman"/>
          <w:color w:val="000000"/>
          <w:sz w:val="28"/>
          <w:lang w:val="uk-UA"/>
        </w:rPr>
        <w:t>25°.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Таким чином за способом сумішеутворення і запалювання палива автомобільні поршневі двигуни поділяються на дві групи: з внутрішнім сумішеутворенням і спалахуванням від стиску з повітрям, сильно нагрітим у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циліндрі в результаті високого стиску (дизелі); із зовнішнім сумішеутворенням і примусовим запалюванням від іскри (карбюраторні і газові).Тривають спроби використати для автомобілів газові турбіни і роторно-поршневі двигуни, проте кількість таких автомобілів дуже незначна.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Дизелі економічні щодо витрат палива, ніж карбюраторні і газові двигуни. Це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E445B7">
        <w:rPr>
          <w:rFonts w:ascii="Times New Roman" w:hAnsi="Times New Roman"/>
          <w:color w:val="000000"/>
          <w:sz w:val="28"/>
          <w:lang w:val="uk-UA"/>
        </w:rPr>
        <w:t>пояснюється високим ступенем стиску, що поліпшує використання теплоти, яка виділяється в результаті більшого розширення продуктів згоряння протягом робочого ходу.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Крім того, дизелі споживають дешеві сорти нафтових палив і менш небезпечні в пожежному відношенні. Дизелі мають великий ресурс до капітального ремонту (400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–8</w:t>
      </w:r>
      <w:r w:rsidRPr="00E445B7">
        <w:rPr>
          <w:rFonts w:ascii="Times New Roman" w:hAnsi="Times New Roman"/>
          <w:color w:val="000000"/>
          <w:sz w:val="28"/>
          <w:lang w:val="uk-UA"/>
        </w:rPr>
        <w:t>00 тис. км пробігу автомобіля).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Однак дизелі дорожчі у виробництві (у 1,5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–2</w:t>
      </w:r>
      <w:r w:rsidRPr="00E445B7">
        <w:rPr>
          <w:rFonts w:ascii="Times New Roman" w:hAnsi="Times New Roman"/>
          <w:color w:val="000000"/>
          <w:sz w:val="28"/>
          <w:lang w:val="uk-UA"/>
        </w:rPr>
        <w:t>,0 рази) і мають більшу масу, ніж карбюраторні і газові двигуни, тому їх установлюють в автомобілі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E445B7">
        <w:rPr>
          <w:rFonts w:ascii="Times New Roman" w:hAnsi="Times New Roman"/>
          <w:color w:val="000000"/>
          <w:sz w:val="28"/>
          <w:lang w:val="uk-UA"/>
        </w:rPr>
        <w:t>великої і особливо великої вантажопідйомності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 – </w:t>
      </w:r>
      <w:r w:rsidRPr="00E445B7">
        <w:rPr>
          <w:rFonts w:ascii="Times New Roman" w:hAnsi="Times New Roman"/>
          <w:color w:val="000000"/>
          <w:sz w:val="28"/>
          <w:lang w:val="uk-UA"/>
        </w:rPr>
        <w:t>МАЗ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, К</w:t>
      </w:r>
      <w:r w:rsidRPr="00E445B7">
        <w:rPr>
          <w:rFonts w:ascii="Times New Roman" w:hAnsi="Times New Roman"/>
          <w:color w:val="000000"/>
          <w:sz w:val="28"/>
          <w:lang w:val="uk-UA"/>
        </w:rPr>
        <w:t>раАЗ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, К</w:t>
      </w:r>
      <w:r w:rsidRPr="00E445B7">
        <w:rPr>
          <w:rFonts w:ascii="Times New Roman" w:hAnsi="Times New Roman"/>
          <w:color w:val="000000"/>
          <w:sz w:val="28"/>
          <w:lang w:val="uk-UA"/>
        </w:rPr>
        <w:t>амАЗ і БелАЗ, розпочато випуск дизельних вантажних автомобілів ЗІЛ і ГАЗ.</w:t>
      </w:r>
    </w:p>
    <w:p w:rsidR="00E445B7" w:rsidRDefault="00E445B7" w:rsidP="00605B1F">
      <w:pPr>
        <w:pStyle w:val="a6"/>
        <w:spacing w:line="360" w:lineRule="auto"/>
        <w:ind w:firstLine="709"/>
        <w:rPr>
          <w:b/>
          <w:bCs/>
          <w:color w:val="000000"/>
          <w:lang w:val="uk-UA"/>
        </w:rPr>
      </w:pPr>
    </w:p>
    <w:p w:rsidR="00B20A03" w:rsidRPr="00E445B7" w:rsidRDefault="00E445B7" w:rsidP="00605B1F">
      <w:pPr>
        <w:pStyle w:val="a6"/>
        <w:spacing w:line="360" w:lineRule="auto"/>
        <w:ind w:firstLine="709"/>
        <w:rPr>
          <w:b/>
          <w:bCs/>
          <w:color w:val="000000"/>
          <w:lang w:val="uk-UA"/>
        </w:rPr>
      </w:pPr>
      <w:r w:rsidRPr="00E445B7">
        <w:rPr>
          <w:b/>
          <w:bCs/>
          <w:color w:val="000000"/>
          <w:lang w:val="uk-UA"/>
        </w:rPr>
        <w:t>Заключна частина</w:t>
      </w:r>
    </w:p>
    <w:p w:rsidR="00E445B7" w:rsidRDefault="00E445B7" w:rsidP="00605B1F">
      <w:pPr>
        <w:pStyle w:val="a6"/>
        <w:spacing w:line="360" w:lineRule="auto"/>
        <w:ind w:firstLine="709"/>
        <w:rPr>
          <w:color w:val="000000"/>
          <w:lang w:val="uk-UA"/>
        </w:rPr>
      </w:pPr>
    </w:p>
    <w:p w:rsidR="00B20A03" w:rsidRPr="00E445B7" w:rsidRDefault="00B20A03" w:rsidP="00605B1F">
      <w:pPr>
        <w:pStyle w:val="a6"/>
        <w:spacing w:line="360" w:lineRule="auto"/>
        <w:ind w:firstLine="709"/>
        <w:rPr>
          <w:color w:val="000000"/>
          <w:lang w:val="uk-UA"/>
        </w:rPr>
      </w:pPr>
      <w:r w:rsidRPr="00E445B7">
        <w:rPr>
          <w:color w:val="000000"/>
          <w:lang w:val="uk-UA"/>
        </w:rPr>
        <w:t>Таким чином, ми розглянули будову і схему роботи одноциліндрового і багатоциліндрового ДВЗ, сумішеутворення, робочий цикл, основні визначення та індикаторну діаграму чотиритактного ДВЗ. Знання фізичної суті процесів є основою для подальшого вивчення механізмів та систем двигуна.</w:t>
      </w:r>
    </w:p>
    <w:p w:rsidR="00B20A03" w:rsidRPr="00E445B7" w:rsidRDefault="00E445B7" w:rsidP="00605B1F">
      <w:pPr>
        <w:pStyle w:val="a6"/>
        <w:spacing w:line="360" w:lineRule="auto"/>
        <w:ind w:firstLine="709"/>
        <w:rPr>
          <w:b/>
          <w:bCs/>
          <w:color w:val="000000"/>
          <w:lang w:val="uk-UA"/>
        </w:rPr>
      </w:pPr>
      <w:r>
        <w:rPr>
          <w:lang w:val="uk-UA"/>
        </w:rPr>
        <w:br w:type="page"/>
      </w:r>
      <w:r w:rsidR="00B20A03" w:rsidRPr="00E445B7">
        <w:rPr>
          <w:b/>
          <w:bCs/>
          <w:color w:val="000000"/>
          <w:lang w:val="uk-UA"/>
        </w:rPr>
        <w:t>2</w:t>
      </w:r>
      <w:r>
        <w:rPr>
          <w:b/>
          <w:bCs/>
          <w:color w:val="000000"/>
          <w:lang w:val="uk-UA"/>
        </w:rPr>
        <w:t xml:space="preserve">. </w:t>
      </w:r>
      <w:r w:rsidR="00B20A03" w:rsidRPr="00E445B7">
        <w:rPr>
          <w:b/>
          <w:color w:val="000000"/>
          <w:u w:val="single"/>
          <w:lang w:val="uk-UA"/>
        </w:rPr>
        <w:t>КШМ і ГРМ двигуна</w:t>
      </w:r>
    </w:p>
    <w:p w:rsidR="00E445B7" w:rsidRDefault="00E445B7" w:rsidP="00605B1F">
      <w:pPr>
        <w:pStyle w:val="a6"/>
        <w:spacing w:line="360" w:lineRule="auto"/>
        <w:ind w:firstLine="709"/>
        <w:rPr>
          <w:b/>
          <w:color w:val="000000"/>
          <w:lang w:val="uk-UA"/>
        </w:rPr>
      </w:pPr>
    </w:p>
    <w:p w:rsidR="00B20A03" w:rsidRPr="00E445B7" w:rsidRDefault="00B20A03" w:rsidP="00E445B7">
      <w:pPr>
        <w:pStyle w:val="a6"/>
        <w:spacing w:line="360" w:lineRule="auto"/>
        <w:ind w:firstLine="709"/>
        <w:rPr>
          <w:b/>
          <w:color w:val="000000"/>
          <w:lang w:val="uk-UA"/>
        </w:rPr>
      </w:pPr>
      <w:r w:rsidRPr="00E445B7">
        <w:rPr>
          <w:b/>
          <w:lang w:val="uk-UA"/>
        </w:rPr>
        <w:t>1. Технічна характе</w:t>
      </w:r>
      <w:r w:rsidR="00E445B7" w:rsidRPr="00E445B7">
        <w:rPr>
          <w:b/>
          <w:lang w:val="uk-UA"/>
        </w:rPr>
        <w:t xml:space="preserve">ристика двигунів, що вивчаються. </w:t>
      </w:r>
      <w:r w:rsidRPr="00E445B7">
        <w:rPr>
          <w:b/>
          <w:lang w:val="uk-UA"/>
        </w:rPr>
        <w:t>Призначення, характеристика, загал</w:t>
      </w:r>
      <w:r w:rsidR="00E445B7" w:rsidRPr="00E445B7">
        <w:rPr>
          <w:b/>
          <w:lang w:val="uk-UA"/>
        </w:rPr>
        <w:t>ьна будова і робота КШМ і ГРМ</w:t>
      </w:r>
    </w:p>
    <w:p w:rsidR="00B20A03" w:rsidRPr="00E445B7" w:rsidRDefault="00B20A03" w:rsidP="00605B1F">
      <w:pPr>
        <w:pStyle w:val="FR1"/>
        <w:widowControl/>
        <w:spacing w:line="360" w:lineRule="auto"/>
        <w:ind w:firstLine="709"/>
        <w:jc w:val="both"/>
        <w:rPr>
          <w:b/>
          <w:color w:val="000000"/>
          <w:lang w:val="uk-UA"/>
        </w:rPr>
      </w:pPr>
    </w:p>
    <w:p w:rsidR="00B20A03" w:rsidRPr="00E445B7" w:rsidRDefault="00E445B7" w:rsidP="00605B1F">
      <w:pPr>
        <w:pStyle w:val="FR1"/>
        <w:widowControl/>
        <w:spacing w:line="360" w:lineRule="auto"/>
        <w:ind w:firstLine="709"/>
        <w:jc w:val="both"/>
        <w:rPr>
          <w:bCs/>
          <w:color w:val="000000"/>
          <w:lang w:val="uk-UA"/>
        </w:rPr>
      </w:pPr>
      <w:r w:rsidRPr="00E445B7">
        <w:rPr>
          <w:bCs/>
          <w:color w:val="000000"/>
          <w:lang w:val="uk-UA"/>
        </w:rPr>
        <w:t>ТТХ двигунів</w:t>
      </w:r>
    </w:p>
    <w:tbl>
      <w:tblPr>
        <w:tblW w:w="9089" w:type="dxa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488"/>
        <w:gridCol w:w="2936"/>
        <w:gridCol w:w="2665"/>
      </w:tblGrid>
      <w:tr w:rsidR="00B20A03" w:rsidRPr="00CC1DE7" w:rsidTr="00CC1DE7">
        <w:trPr>
          <w:cantSplit/>
        </w:trPr>
        <w:tc>
          <w:tcPr>
            <w:tcW w:w="1919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bCs/>
                <w:color w:val="000000"/>
                <w:sz w:val="20"/>
                <w:lang w:val="uk-UA"/>
              </w:rPr>
            </w:pPr>
            <w:r w:rsidRPr="00CC1DE7">
              <w:rPr>
                <w:bCs/>
                <w:color w:val="000000"/>
                <w:sz w:val="20"/>
                <w:lang w:val="uk-UA"/>
              </w:rPr>
              <w:t>Технічні характеристики</w:t>
            </w:r>
          </w:p>
        </w:tc>
        <w:tc>
          <w:tcPr>
            <w:tcW w:w="1615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bCs/>
                <w:color w:val="000000"/>
                <w:sz w:val="20"/>
                <w:lang w:val="uk-UA"/>
              </w:rPr>
            </w:pPr>
            <w:r w:rsidRPr="00CC1DE7">
              <w:rPr>
                <w:bCs/>
                <w:color w:val="000000"/>
                <w:sz w:val="20"/>
                <w:lang w:val="uk-UA"/>
              </w:rPr>
              <w:t>КамАЗ</w:t>
            </w:r>
            <w:r w:rsidR="00605B1F" w:rsidRPr="00CC1DE7">
              <w:rPr>
                <w:bCs/>
                <w:color w:val="000000"/>
                <w:sz w:val="20"/>
                <w:lang w:val="uk-UA"/>
              </w:rPr>
              <w:t>-4</w:t>
            </w:r>
            <w:r w:rsidRPr="00CC1DE7">
              <w:rPr>
                <w:bCs/>
                <w:color w:val="000000"/>
                <w:sz w:val="20"/>
                <w:lang w:val="uk-UA"/>
              </w:rPr>
              <w:t>310</w:t>
            </w:r>
          </w:p>
        </w:tc>
        <w:tc>
          <w:tcPr>
            <w:tcW w:w="1466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bCs/>
                <w:color w:val="000000"/>
                <w:sz w:val="20"/>
                <w:lang w:val="uk-UA"/>
              </w:rPr>
            </w:pPr>
            <w:r w:rsidRPr="00CC1DE7">
              <w:rPr>
                <w:bCs/>
                <w:color w:val="000000"/>
                <w:sz w:val="20"/>
                <w:lang w:val="uk-UA"/>
              </w:rPr>
              <w:t>ЗІЛ</w:t>
            </w:r>
            <w:r w:rsidR="00605B1F" w:rsidRPr="00CC1DE7">
              <w:rPr>
                <w:bCs/>
                <w:color w:val="000000"/>
                <w:sz w:val="20"/>
                <w:lang w:val="uk-UA"/>
              </w:rPr>
              <w:t>-1</w:t>
            </w:r>
            <w:r w:rsidRPr="00CC1DE7">
              <w:rPr>
                <w:bCs/>
                <w:color w:val="000000"/>
                <w:sz w:val="20"/>
                <w:lang w:val="uk-UA"/>
              </w:rPr>
              <w:t>31</w:t>
            </w:r>
          </w:p>
        </w:tc>
      </w:tr>
      <w:tr w:rsidR="00B20A03" w:rsidRPr="00CC1DE7" w:rsidTr="00CC1DE7">
        <w:trPr>
          <w:cantSplit/>
        </w:trPr>
        <w:tc>
          <w:tcPr>
            <w:tcW w:w="1919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Двигун</w:t>
            </w:r>
          </w:p>
        </w:tc>
        <w:tc>
          <w:tcPr>
            <w:tcW w:w="1615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Дизель КамАЗ</w:t>
            </w:r>
            <w:r w:rsidR="00605B1F" w:rsidRPr="00CC1DE7">
              <w:rPr>
                <w:color w:val="000000"/>
                <w:sz w:val="20"/>
                <w:lang w:val="uk-UA"/>
              </w:rPr>
              <w:t>-7</w:t>
            </w:r>
            <w:r w:rsidRPr="00CC1DE7">
              <w:rPr>
                <w:color w:val="000000"/>
                <w:sz w:val="20"/>
                <w:lang w:val="uk-UA"/>
              </w:rPr>
              <w:t>40</w:t>
            </w:r>
          </w:p>
        </w:tc>
        <w:tc>
          <w:tcPr>
            <w:tcW w:w="1466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ЗІЛ</w:t>
            </w:r>
            <w:r w:rsidR="00605B1F" w:rsidRPr="00CC1DE7">
              <w:rPr>
                <w:color w:val="000000"/>
                <w:sz w:val="20"/>
                <w:lang w:val="uk-UA"/>
              </w:rPr>
              <w:t>-1</w:t>
            </w:r>
            <w:r w:rsidRPr="00CC1DE7">
              <w:rPr>
                <w:color w:val="000000"/>
                <w:sz w:val="20"/>
                <w:lang w:val="uk-UA"/>
              </w:rPr>
              <w:t>31</w:t>
            </w:r>
          </w:p>
        </w:tc>
      </w:tr>
      <w:tr w:rsidR="00B20A03" w:rsidRPr="00CC1DE7" w:rsidTr="00CC1DE7">
        <w:trPr>
          <w:cantSplit/>
        </w:trPr>
        <w:tc>
          <w:tcPr>
            <w:tcW w:w="1919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Тип</w:t>
            </w:r>
          </w:p>
        </w:tc>
        <w:tc>
          <w:tcPr>
            <w:tcW w:w="1615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Чотирьохтактний восьмициліндровий з запалюванням від стиснення</w:t>
            </w:r>
          </w:p>
        </w:tc>
        <w:tc>
          <w:tcPr>
            <w:tcW w:w="1466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V</w:t>
            </w:r>
            <w:r w:rsidR="00605B1F" w:rsidRPr="00CC1DE7">
              <w:rPr>
                <w:color w:val="000000"/>
                <w:sz w:val="20"/>
                <w:lang w:val="uk-UA"/>
              </w:rPr>
              <w:t>-п</w:t>
            </w:r>
            <w:r w:rsidRPr="00CC1DE7">
              <w:rPr>
                <w:color w:val="000000"/>
                <w:sz w:val="20"/>
                <w:lang w:val="uk-UA"/>
              </w:rPr>
              <w:t>одібний, чотирьохтактний, карбюраторний, верхнеклапанний</w:t>
            </w:r>
          </w:p>
        </w:tc>
      </w:tr>
      <w:tr w:rsidR="00B20A03" w:rsidRPr="00CC1DE7" w:rsidTr="00CC1DE7">
        <w:trPr>
          <w:cantSplit/>
        </w:trPr>
        <w:tc>
          <w:tcPr>
            <w:tcW w:w="1919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Розміщення циліндрів</w:t>
            </w:r>
          </w:p>
        </w:tc>
        <w:tc>
          <w:tcPr>
            <w:tcW w:w="1615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V</w:t>
            </w:r>
            <w:r w:rsidR="00605B1F" w:rsidRPr="00CC1DE7">
              <w:rPr>
                <w:color w:val="000000"/>
                <w:sz w:val="20"/>
                <w:lang w:val="uk-UA"/>
              </w:rPr>
              <w:t>-п</w:t>
            </w:r>
            <w:r w:rsidRPr="00CC1DE7">
              <w:rPr>
                <w:color w:val="000000"/>
                <w:sz w:val="20"/>
                <w:lang w:val="uk-UA"/>
              </w:rPr>
              <w:t>одібний з кутом розвалу 90</w:t>
            </w:r>
            <w:r w:rsidRPr="00CC1DE7">
              <w:rPr>
                <w:color w:val="000000"/>
                <w:sz w:val="20"/>
                <w:vertAlign w:val="superscript"/>
                <w:lang w:val="uk-UA"/>
              </w:rPr>
              <w:t>о</w:t>
            </w:r>
          </w:p>
        </w:tc>
        <w:tc>
          <w:tcPr>
            <w:tcW w:w="1466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Під кутом 90</w:t>
            </w:r>
            <w:r w:rsidRPr="00CC1DE7">
              <w:rPr>
                <w:color w:val="000000"/>
                <w:sz w:val="20"/>
                <w:vertAlign w:val="superscript"/>
                <w:lang w:val="uk-UA"/>
              </w:rPr>
              <w:t xml:space="preserve"> о</w:t>
            </w:r>
          </w:p>
        </w:tc>
      </w:tr>
      <w:tr w:rsidR="00B20A03" w:rsidRPr="00CC1DE7" w:rsidTr="00CC1DE7">
        <w:trPr>
          <w:cantSplit/>
        </w:trPr>
        <w:tc>
          <w:tcPr>
            <w:tcW w:w="1919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Порядок роботи циліндрів</w:t>
            </w:r>
          </w:p>
        </w:tc>
        <w:tc>
          <w:tcPr>
            <w:tcW w:w="1615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1</w:t>
            </w:r>
            <w:r w:rsidR="00605B1F" w:rsidRPr="00CC1DE7">
              <w:rPr>
                <w:color w:val="000000"/>
                <w:sz w:val="20"/>
                <w:lang w:val="uk-UA"/>
              </w:rPr>
              <w:t>–5–4–2–6–3–7–8</w:t>
            </w:r>
          </w:p>
        </w:tc>
        <w:tc>
          <w:tcPr>
            <w:tcW w:w="1466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1</w:t>
            </w:r>
            <w:r w:rsidR="00605B1F" w:rsidRPr="00CC1DE7">
              <w:rPr>
                <w:color w:val="000000"/>
                <w:sz w:val="20"/>
                <w:lang w:val="uk-UA"/>
              </w:rPr>
              <w:t>–5–4–2–6–3–7–8</w:t>
            </w:r>
          </w:p>
        </w:tc>
      </w:tr>
      <w:tr w:rsidR="00B20A03" w:rsidRPr="00CC1DE7" w:rsidTr="00CC1DE7">
        <w:trPr>
          <w:cantSplit/>
        </w:trPr>
        <w:tc>
          <w:tcPr>
            <w:tcW w:w="1919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Напрямок обертання колінчастого вала</w:t>
            </w:r>
          </w:p>
        </w:tc>
        <w:tc>
          <w:tcPr>
            <w:tcW w:w="1615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правий</w:t>
            </w:r>
          </w:p>
        </w:tc>
        <w:tc>
          <w:tcPr>
            <w:tcW w:w="1466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правий</w:t>
            </w:r>
          </w:p>
        </w:tc>
      </w:tr>
      <w:tr w:rsidR="00B20A03" w:rsidRPr="00CC1DE7" w:rsidTr="00CC1DE7">
        <w:trPr>
          <w:cantSplit/>
        </w:trPr>
        <w:tc>
          <w:tcPr>
            <w:tcW w:w="1919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Діаметр циліндра і хід поршня</w:t>
            </w:r>
          </w:p>
        </w:tc>
        <w:tc>
          <w:tcPr>
            <w:tcW w:w="1615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120х120</w:t>
            </w:r>
          </w:p>
        </w:tc>
        <w:tc>
          <w:tcPr>
            <w:tcW w:w="1466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100х95</w:t>
            </w:r>
          </w:p>
        </w:tc>
      </w:tr>
      <w:tr w:rsidR="00B20A03" w:rsidRPr="00CC1DE7" w:rsidTr="00CC1DE7">
        <w:trPr>
          <w:cantSplit/>
        </w:trPr>
        <w:tc>
          <w:tcPr>
            <w:tcW w:w="1919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Робочий об'єм, л</w:t>
            </w:r>
          </w:p>
        </w:tc>
        <w:tc>
          <w:tcPr>
            <w:tcW w:w="1615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10,85</w:t>
            </w:r>
          </w:p>
        </w:tc>
        <w:tc>
          <w:tcPr>
            <w:tcW w:w="1466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6</w:t>
            </w:r>
          </w:p>
        </w:tc>
      </w:tr>
      <w:tr w:rsidR="00B20A03" w:rsidRPr="00CC1DE7" w:rsidTr="00CC1DE7">
        <w:trPr>
          <w:cantSplit/>
        </w:trPr>
        <w:tc>
          <w:tcPr>
            <w:tcW w:w="1919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Ступінь стиснення</w:t>
            </w:r>
          </w:p>
        </w:tc>
        <w:tc>
          <w:tcPr>
            <w:tcW w:w="1615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17</w:t>
            </w:r>
          </w:p>
        </w:tc>
        <w:tc>
          <w:tcPr>
            <w:tcW w:w="1466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6,5</w:t>
            </w:r>
          </w:p>
        </w:tc>
      </w:tr>
      <w:tr w:rsidR="00B20A03" w:rsidRPr="00CC1DE7" w:rsidTr="00CC1DE7">
        <w:trPr>
          <w:cantSplit/>
        </w:trPr>
        <w:tc>
          <w:tcPr>
            <w:tcW w:w="1919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Номінальна потужність, к.с</w:t>
            </w:r>
          </w:p>
        </w:tc>
        <w:tc>
          <w:tcPr>
            <w:tcW w:w="1615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210</w:t>
            </w:r>
          </w:p>
        </w:tc>
        <w:tc>
          <w:tcPr>
            <w:tcW w:w="1466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150 (3200 об/хв.)</w:t>
            </w:r>
          </w:p>
        </w:tc>
      </w:tr>
      <w:tr w:rsidR="00B20A03" w:rsidRPr="00CC1DE7" w:rsidTr="00CC1DE7">
        <w:trPr>
          <w:cantSplit/>
        </w:trPr>
        <w:tc>
          <w:tcPr>
            <w:tcW w:w="1919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Максимальний крутний момент, кгсм</w:t>
            </w:r>
          </w:p>
        </w:tc>
        <w:tc>
          <w:tcPr>
            <w:tcW w:w="1615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65</w:t>
            </w:r>
          </w:p>
        </w:tc>
        <w:tc>
          <w:tcPr>
            <w:tcW w:w="1466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41 (1800</w:t>
            </w:r>
            <w:r w:rsidR="00605B1F" w:rsidRPr="00CC1DE7">
              <w:rPr>
                <w:color w:val="000000"/>
                <w:sz w:val="20"/>
                <w:lang w:val="uk-UA"/>
              </w:rPr>
              <w:t>–2</w:t>
            </w:r>
            <w:r w:rsidRPr="00CC1DE7">
              <w:rPr>
                <w:color w:val="000000"/>
                <w:sz w:val="20"/>
                <w:lang w:val="uk-UA"/>
              </w:rPr>
              <w:t>000)</w:t>
            </w:r>
          </w:p>
        </w:tc>
      </w:tr>
      <w:tr w:rsidR="00B20A03" w:rsidRPr="00CC1DE7" w:rsidTr="00CC1DE7">
        <w:trPr>
          <w:cantSplit/>
        </w:trPr>
        <w:tc>
          <w:tcPr>
            <w:tcW w:w="1919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Частота обертання колінчастого вала, об/хв.</w:t>
            </w:r>
          </w:p>
          <w:p w:rsidR="00B20A03" w:rsidRPr="00CC1DE7" w:rsidRDefault="00B20A03" w:rsidP="00CC1DE7">
            <w:pPr>
              <w:pStyle w:val="FR1"/>
              <w:widowControl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номінальна</w:t>
            </w:r>
          </w:p>
          <w:p w:rsidR="00B20A03" w:rsidRPr="00CC1DE7" w:rsidRDefault="00B20A03" w:rsidP="00CC1DE7">
            <w:pPr>
              <w:pStyle w:val="FR1"/>
              <w:widowControl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при максимальному Мкр</w:t>
            </w:r>
          </w:p>
        </w:tc>
        <w:tc>
          <w:tcPr>
            <w:tcW w:w="1615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</w:p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</w:p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2600</w:t>
            </w:r>
            <w:r w:rsidRPr="00CC1DE7">
              <w:rPr>
                <w:color w:val="000000"/>
                <w:sz w:val="20"/>
                <w:lang w:val="uk-UA"/>
              </w:rPr>
              <w:sym w:font="Symbol" w:char="F0B1"/>
            </w:r>
            <w:r w:rsidRPr="00CC1DE7">
              <w:rPr>
                <w:color w:val="000000"/>
                <w:sz w:val="20"/>
                <w:lang w:val="uk-UA"/>
              </w:rPr>
              <w:t>50</w:t>
            </w:r>
          </w:p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1600</w:t>
            </w:r>
            <w:r w:rsidR="00605B1F" w:rsidRPr="00CC1DE7">
              <w:rPr>
                <w:color w:val="000000"/>
                <w:sz w:val="20"/>
                <w:lang w:val="uk-UA"/>
              </w:rPr>
              <w:t>–1</w:t>
            </w:r>
            <w:r w:rsidRPr="00CC1DE7">
              <w:rPr>
                <w:color w:val="000000"/>
                <w:sz w:val="20"/>
                <w:lang w:val="uk-UA"/>
              </w:rPr>
              <w:t>800</w:t>
            </w:r>
          </w:p>
        </w:tc>
        <w:tc>
          <w:tcPr>
            <w:tcW w:w="1466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</w:p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</w:p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</w:p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3100+100 (макс.)</w:t>
            </w:r>
          </w:p>
        </w:tc>
      </w:tr>
      <w:tr w:rsidR="00B20A03" w:rsidRPr="00CC1DE7" w:rsidTr="00CC1DE7">
        <w:trPr>
          <w:cantSplit/>
        </w:trPr>
        <w:tc>
          <w:tcPr>
            <w:tcW w:w="1919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На холостом ходу:</w:t>
            </w:r>
          </w:p>
          <w:p w:rsidR="00B20A03" w:rsidRPr="00CC1DE7" w:rsidRDefault="00B20A03" w:rsidP="00CC1DE7">
            <w:pPr>
              <w:pStyle w:val="FR1"/>
              <w:widowControl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мінімальна, не більше</w:t>
            </w:r>
          </w:p>
          <w:p w:rsidR="00B20A03" w:rsidRPr="00CC1DE7" w:rsidRDefault="00B20A03" w:rsidP="00CC1DE7">
            <w:pPr>
              <w:pStyle w:val="FR1"/>
              <w:widowControl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максимальна, не більше</w:t>
            </w:r>
          </w:p>
        </w:tc>
        <w:tc>
          <w:tcPr>
            <w:tcW w:w="1615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</w:p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600</w:t>
            </w:r>
          </w:p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2930</w:t>
            </w:r>
          </w:p>
        </w:tc>
        <w:tc>
          <w:tcPr>
            <w:tcW w:w="1466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</w:p>
        </w:tc>
      </w:tr>
      <w:tr w:rsidR="00B20A03" w:rsidRPr="00CC1DE7" w:rsidTr="00CC1DE7">
        <w:trPr>
          <w:cantSplit/>
        </w:trPr>
        <w:tc>
          <w:tcPr>
            <w:tcW w:w="1919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Кількість клапанів в циліндрі</w:t>
            </w:r>
          </w:p>
        </w:tc>
        <w:tc>
          <w:tcPr>
            <w:tcW w:w="1615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2 (впускний і випускний)</w:t>
            </w:r>
          </w:p>
        </w:tc>
        <w:tc>
          <w:tcPr>
            <w:tcW w:w="1466" w:type="pct"/>
            <w:shd w:val="clear" w:color="auto" w:fill="auto"/>
          </w:tcPr>
          <w:p w:rsidR="00B20A03" w:rsidRPr="00CC1DE7" w:rsidRDefault="00605B1F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- // -</w:t>
            </w:r>
          </w:p>
        </w:tc>
      </w:tr>
      <w:tr w:rsidR="00B20A03" w:rsidRPr="00CC1DE7" w:rsidTr="00CC1DE7">
        <w:trPr>
          <w:cantSplit/>
        </w:trPr>
        <w:tc>
          <w:tcPr>
            <w:tcW w:w="1919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vertAlign w:val="superscript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Тиск масла в прогрітому двигуні, кгс/см</w:t>
            </w:r>
            <w:r w:rsidRPr="00CC1DE7">
              <w:rPr>
                <w:color w:val="000000"/>
                <w:sz w:val="20"/>
                <w:vertAlign w:val="superscript"/>
                <w:lang w:val="uk-UA"/>
              </w:rPr>
              <w:t>2:</w:t>
            </w:r>
          </w:p>
          <w:p w:rsidR="00B20A03" w:rsidRPr="00CC1DE7" w:rsidRDefault="00B20A03" w:rsidP="00CC1DE7">
            <w:pPr>
              <w:pStyle w:val="FR1"/>
              <w:widowControl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при номінальній частоті</w:t>
            </w:r>
          </w:p>
          <w:p w:rsidR="00B20A03" w:rsidRPr="00CC1DE7" w:rsidRDefault="00B20A03" w:rsidP="00CC1DE7">
            <w:pPr>
              <w:pStyle w:val="FR1"/>
              <w:widowControl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при мінімальній частоті</w:t>
            </w:r>
          </w:p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обертання холостого ходу</w:t>
            </w:r>
          </w:p>
        </w:tc>
        <w:tc>
          <w:tcPr>
            <w:tcW w:w="1615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</w:p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</w:p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4 – 5,5</w:t>
            </w:r>
          </w:p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</w:p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466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</w:p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</w:p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2 – 4</w:t>
            </w:r>
          </w:p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</w:p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0,5</w:t>
            </w:r>
          </w:p>
        </w:tc>
      </w:tr>
      <w:tr w:rsidR="00B20A03" w:rsidRPr="00CC1DE7" w:rsidTr="00CC1DE7">
        <w:trPr>
          <w:cantSplit/>
        </w:trPr>
        <w:tc>
          <w:tcPr>
            <w:tcW w:w="1919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Нумерація циліндрів (по ходу автомобіля)</w:t>
            </w:r>
          </w:p>
          <w:p w:rsidR="00B20A03" w:rsidRPr="00CC1DE7" w:rsidRDefault="00B20A03" w:rsidP="00CC1DE7">
            <w:pPr>
              <w:pStyle w:val="FR1"/>
              <w:widowControl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права група</w:t>
            </w:r>
          </w:p>
          <w:p w:rsidR="00B20A03" w:rsidRPr="00CC1DE7" w:rsidRDefault="00B20A03" w:rsidP="00CC1DE7">
            <w:pPr>
              <w:pStyle w:val="FR1"/>
              <w:widowControl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ліва група</w:t>
            </w:r>
          </w:p>
        </w:tc>
        <w:tc>
          <w:tcPr>
            <w:tcW w:w="1615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</w:p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</w:p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1</w:t>
            </w:r>
            <w:r w:rsidR="00605B1F" w:rsidRPr="00CC1DE7">
              <w:rPr>
                <w:color w:val="000000"/>
                <w:sz w:val="20"/>
                <w:lang w:val="uk-UA"/>
              </w:rPr>
              <w:t>–2–3–4</w:t>
            </w:r>
          </w:p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5</w:t>
            </w:r>
            <w:r w:rsidR="00605B1F" w:rsidRPr="00CC1DE7">
              <w:rPr>
                <w:color w:val="000000"/>
                <w:sz w:val="20"/>
                <w:lang w:val="uk-UA"/>
              </w:rPr>
              <w:t>–6–7–8</w:t>
            </w:r>
          </w:p>
        </w:tc>
        <w:tc>
          <w:tcPr>
            <w:tcW w:w="1466" w:type="pct"/>
            <w:shd w:val="clear" w:color="auto" w:fill="auto"/>
          </w:tcPr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</w:p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</w:p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1</w:t>
            </w:r>
            <w:r w:rsidR="00605B1F" w:rsidRPr="00CC1DE7">
              <w:rPr>
                <w:color w:val="000000"/>
                <w:sz w:val="20"/>
                <w:lang w:val="uk-UA"/>
              </w:rPr>
              <w:t>–2–3–4</w:t>
            </w:r>
          </w:p>
          <w:p w:rsidR="00B20A03" w:rsidRPr="00CC1DE7" w:rsidRDefault="00B20A03" w:rsidP="00CC1DE7">
            <w:pPr>
              <w:pStyle w:val="FR1"/>
              <w:widowControl/>
              <w:spacing w:line="360" w:lineRule="auto"/>
              <w:ind w:firstLine="0"/>
              <w:jc w:val="both"/>
              <w:rPr>
                <w:color w:val="000000"/>
                <w:sz w:val="20"/>
                <w:lang w:val="uk-UA"/>
              </w:rPr>
            </w:pPr>
            <w:r w:rsidRPr="00CC1DE7">
              <w:rPr>
                <w:color w:val="000000"/>
                <w:sz w:val="20"/>
                <w:lang w:val="uk-UA"/>
              </w:rPr>
              <w:t>5</w:t>
            </w:r>
            <w:r w:rsidR="00605B1F" w:rsidRPr="00CC1DE7">
              <w:rPr>
                <w:color w:val="000000"/>
                <w:sz w:val="20"/>
                <w:lang w:val="uk-UA"/>
              </w:rPr>
              <w:t>–6–7–8</w:t>
            </w:r>
          </w:p>
        </w:tc>
      </w:tr>
    </w:tbl>
    <w:p w:rsidR="00B20A03" w:rsidRPr="00E445B7" w:rsidRDefault="00E445B7" w:rsidP="00605B1F">
      <w:pPr>
        <w:pStyle w:val="FR1"/>
        <w:widowControl/>
        <w:spacing w:line="360" w:lineRule="auto"/>
        <w:ind w:firstLine="709"/>
        <w:jc w:val="both"/>
        <w:rPr>
          <w:color w:val="000000"/>
          <w:lang w:val="uk-UA"/>
        </w:rPr>
      </w:pPr>
      <w:r>
        <w:rPr>
          <w:b/>
          <w:bCs/>
          <w:color w:val="000000"/>
          <w:u w:val="single"/>
          <w:lang w:val="uk-UA"/>
        </w:rPr>
        <w:br w:type="page"/>
      </w:r>
      <w:r w:rsidR="00B20A03" w:rsidRPr="00E445B7">
        <w:rPr>
          <w:b/>
          <w:bCs/>
          <w:color w:val="000000"/>
          <w:u w:val="single"/>
          <w:lang w:val="uk-UA"/>
        </w:rPr>
        <w:t>КШМ призначений</w:t>
      </w:r>
      <w:r w:rsidR="00605B1F" w:rsidRPr="00E445B7">
        <w:rPr>
          <w:color w:val="000000"/>
          <w:lang w:val="uk-UA"/>
        </w:rPr>
        <w:t xml:space="preserve"> </w:t>
      </w:r>
      <w:r w:rsidR="00B20A03" w:rsidRPr="00E445B7">
        <w:rPr>
          <w:color w:val="000000"/>
          <w:lang w:val="uk-UA"/>
        </w:rPr>
        <w:t>для здійснення</w:t>
      </w:r>
      <w:r w:rsidR="00605B1F" w:rsidRPr="00E445B7">
        <w:rPr>
          <w:color w:val="000000"/>
          <w:lang w:val="uk-UA"/>
        </w:rPr>
        <w:t xml:space="preserve"> </w:t>
      </w:r>
      <w:r w:rsidR="00B20A03" w:rsidRPr="00E445B7">
        <w:rPr>
          <w:color w:val="000000"/>
          <w:lang w:val="uk-UA"/>
        </w:rPr>
        <w:t>робочого процесу всередині циліндрової порожнини і перетворення зворотно-поступального руху поршня в обертальний рух колінчастого вала.</w:t>
      </w:r>
    </w:p>
    <w:p w:rsidR="00B20A03" w:rsidRPr="00E445B7" w:rsidRDefault="00B20A03" w:rsidP="00605B1F">
      <w:pPr>
        <w:pStyle w:val="FR1"/>
        <w:widowControl/>
        <w:spacing w:line="360" w:lineRule="auto"/>
        <w:ind w:firstLine="709"/>
        <w:jc w:val="both"/>
        <w:rPr>
          <w:color w:val="000000"/>
          <w:lang w:val="uk-UA"/>
        </w:rPr>
      </w:pPr>
      <w:r w:rsidRPr="00E445B7">
        <w:rPr>
          <w:color w:val="000000"/>
          <w:lang w:val="uk-UA"/>
        </w:rPr>
        <w:t>Двигуни КамАЗ мають центральний КШМ, виконаний по V</w:t>
      </w:r>
      <w:r w:rsidR="00605B1F" w:rsidRPr="00E445B7">
        <w:rPr>
          <w:color w:val="000000"/>
          <w:lang w:val="uk-UA"/>
        </w:rPr>
        <w:t>-п</w:t>
      </w:r>
      <w:r w:rsidRPr="00E445B7">
        <w:rPr>
          <w:color w:val="000000"/>
          <w:lang w:val="uk-UA"/>
        </w:rPr>
        <w:t>одібній схемі з послідовним розміщенням шатунів на шатунних шийках колінчастого вала.</w:t>
      </w:r>
    </w:p>
    <w:p w:rsidR="00605B1F" w:rsidRPr="00E445B7" w:rsidRDefault="00B20A03" w:rsidP="00605B1F">
      <w:pPr>
        <w:pStyle w:val="FR1"/>
        <w:widowControl/>
        <w:spacing w:line="360" w:lineRule="auto"/>
        <w:ind w:firstLine="709"/>
        <w:jc w:val="both"/>
        <w:rPr>
          <w:color w:val="000000"/>
          <w:lang w:val="uk-UA"/>
        </w:rPr>
      </w:pPr>
      <w:r w:rsidRPr="00E445B7">
        <w:rPr>
          <w:b/>
          <w:bCs/>
          <w:color w:val="000000"/>
          <w:u w:val="single"/>
          <w:lang w:val="uk-UA"/>
        </w:rPr>
        <w:t>КШМ складається</w:t>
      </w:r>
      <w:r w:rsidRPr="00E445B7">
        <w:rPr>
          <w:color w:val="000000"/>
          <w:lang w:val="uk-UA"/>
        </w:rPr>
        <w:t xml:space="preserve"> з нерухомих і рухомих деталей.</w:t>
      </w:r>
    </w:p>
    <w:p w:rsidR="00B20A03" w:rsidRPr="00E445B7" w:rsidRDefault="00B20A03" w:rsidP="00605B1F">
      <w:pPr>
        <w:pStyle w:val="FR1"/>
        <w:widowControl/>
        <w:spacing w:line="360" w:lineRule="auto"/>
        <w:ind w:firstLine="709"/>
        <w:jc w:val="both"/>
        <w:rPr>
          <w:color w:val="000000"/>
          <w:lang w:val="uk-UA"/>
        </w:rPr>
      </w:pPr>
    </w:p>
    <w:p w:rsidR="00B20A03" w:rsidRPr="00E445B7" w:rsidRDefault="00B20A03" w:rsidP="00605B1F">
      <w:pPr>
        <w:pStyle w:val="FR1"/>
        <w:widowControl/>
        <w:spacing w:line="360" w:lineRule="auto"/>
        <w:ind w:firstLine="709"/>
        <w:jc w:val="both"/>
        <w:rPr>
          <w:color w:val="000000"/>
          <w:lang w:val="uk-UA"/>
        </w:rPr>
      </w:pPr>
      <w:r w:rsidRPr="00E445B7">
        <w:rPr>
          <w:b/>
          <w:bCs/>
          <w:color w:val="000000"/>
          <w:u w:val="single"/>
          <w:lang w:val="uk-UA"/>
        </w:rPr>
        <w:t>Нерухомі деталі</w:t>
      </w:r>
      <w:r w:rsidRPr="00E445B7">
        <w:rPr>
          <w:color w:val="000000"/>
          <w:u w:val="single"/>
          <w:lang w:val="uk-UA"/>
        </w:rPr>
        <w:t>:</w:t>
      </w:r>
    </w:p>
    <w:p w:rsidR="00B20A03" w:rsidRPr="00E445B7" w:rsidRDefault="00605B1F" w:rsidP="00605B1F">
      <w:pPr>
        <w:pStyle w:val="FR2"/>
        <w:widowControl/>
        <w:ind w:firstLine="709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– </w:t>
      </w:r>
      <w:r w:rsidR="00B20A03" w:rsidRPr="00E445B7">
        <w:rPr>
          <w:rFonts w:ascii="Times New Roman" w:hAnsi="Times New Roman"/>
          <w:color w:val="000000"/>
          <w:sz w:val="28"/>
          <w:lang w:val="uk-UA"/>
        </w:rPr>
        <w:t>блок циліндрів;</w:t>
      </w:r>
    </w:p>
    <w:p w:rsidR="00B20A03" w:rsidRPr="00E445B7" w:rsidRDefault="00605B1F" w:rsidP="00605B1F">
      <w:pPr>
        <w:pStyle w:val="FR2"/>
        <w:widowControl/>
        <w:ind w:firstLine="709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– </w:t>
      </w:r>
      <w:r w:rsidR="00B20A03" w:rsidRPr="00E445B7">
        <w:rPr>
          <w:rFonts w:ascii="Times New Roman" w:hAnsi="Times New Roman"/>
          <w:color w:val="000000"/>
          <w:sz w:val="28"/>
          <w:lang w:val="uk-UA"/>
        </w:rPr>
        <w:t>головка циліндрів;</w:t>
      </w:r>
    </w:p>
    <w:p w:rsidR="00B20A03" w:rsidRPr="00E445B7" w:rsidRDefault="00605B1F" w:rsidP="00605B1F">
      <w:pPr>
        <w:pStyle w:val="FR1"/>
        <w:widowControl/>
        <w:spacing w:line="360" w:lineRule="auto"/>
        <w:ind w:firstLine="709"/>
        <w:jc w:val="both"/>
        <w:rPr>
          <w:color w:val="000000"/>
          <w:lang w:val="uk-UA"/>
        </w:rPr>
      </w:pPr>
      <w:r w:rsidRPr="00E445B7">
        <w:rPr>
          <w:i/>
          <w:color w:val="000000"/>
          <w:lang w:val="uk-UA"/>
        </w:rPr>
        <w:t>– </w:t>
      </w:r>
      <w:r w:rsidR="00B20A03" w:rsidRPr="00E445B7">
        <w:rPr>
          <w:color w:val="000000"/>
          <w:lang w:val="uk-UA"/>
        </w:rPr>
        <w:t>передня кришка (корпус гідромуфти);</w:t>
      </w:r>
    </w:p>
    <w:p w:rsidR="00B20A03" w:rsidRPr="00E445B7" w:rsidRDefault="00605B1F" w:rsidP="00605B1F">
      <w:pPr>
        <w:pStyle w:val="FR1"/>
        <w:widowControl/>
        <w:spacing w:line="360" w:lineRule="auto"/>
        <w:ind w:firstLine="709"/>
        <w:jc w:val="both"/>
        <w:rPr>
          <w:color w:val="000000"/>
          <w:lang w:val="uk-UA"/>
        </w:rPr>
      </w:pPr>
      <w:r w:rsidRPr="00E445B7">
        <w:rPr>
          <w:color w:val="000000"/>
          <w:lang w:val="uk-UA"/>
        </w:rPr>
        <w:t>– </w:t>
      </w:r>
      <w:r w:rsidR="00B20A03" w:rsidRPr="00E445B7">
        <w:rPr>
          <w:color w:val="000000"/>
          <w:lang w:val="uk-UA"/>
        </w:rPr>
        <w:t>картер маховика;</w:t>
      </w:r>
    </w:p>
    <w:p w:rsidR="00B20A03" w:rsidRPr="00E445B7" w:rsidRDefault="00605B1F" w:rsidP="00605B1F">
      <w:pPr>
        <w:pStyle w:val="FR1"/>
        <w:widowControl/>
        <w:spacing w:line="360" w:lineRule="auto"/>
        <w:ind w:firstLine="709"/>
        <w:jc w:val="both"/>
        <w:rPr>
          <w:color w:val="000000"/>
          <w:lang w:val="uk-UA"/>
        </w:rPr>
      </w:pPr>
      <w:r w:rsidRPr="00E445B7">
        <w:rPr>
          <w:color w:val="000000"/>
          <w:lang w:val="uk-UA"/>
        </w:rPr>
        <w:t>– </w:t>
      </w:r>
      <w:r w:rsidR="00B20A03" w:rsidRPr="00E445B7">
        <w:rPr>
          <w:color w:val="000000"/>
          <w:lang w:val="uk-UA"/>
        </w:rPr>
        <w:t>піддон картера;</w:t>
      </w:r>
    </w:p>
    <w:p w:rsidR="00B20A03" w:rsidRPr="00E445B7" w:rsidRDefault="00605B1F" w:rsidP="00605B1F">
      <w:pPr>
        <w:pStyle w:val="FR1"/>
        <w:widowControl/>
        <w:spacing w:line="360" w:lineRule="auto"/>
        <w:ind w:firstLine="709"/>
        <w:jc w:val="both"/>
        <w:rPr>
          <w:color w:val="000000"/>
          <w:lang w:val="uk-UA"/>
        </w:rPr>
      </w:pPr>
      <w:r w:rsidRPr="00E445B7">
        <w:rPr>
          <w:color w:val="000000"/>
          <w:lang w:val="uk-UA"/>
        </w:rPr>
        <w:t>– </w:t>
      </w:r>
      <w:r w:rsidR="00B20A03" w:rsidRPr="00E445B7">
        <w:rPr>
          <w:color w:val="000000"/>
          <w:lang w:val="uk-UA"/>
        </w:rPr>
        <w:t>деталі кріплення;</w:t>
      </w:r>
    </w:p>
    <w:p w:rsidR="00B20A03" w:rsidRPr="00E445B7" w:rsidRDefault="00605B1F" w:rsidP="00605B1F">
      <w:pPr>
        <w:pStyle w:val="FR1"/>
        <w:widowControl/>
        <w:spacing w:line="360" w:lineRule="auto"/>
        <w:ind w:firstLine="709"/>
        <w:jc w:val="both"/>
        <w:rPr>
          <w:color w:val="000000"/>
          <w:lang w:val="uk-UA"/>
        </w:rPr>
      </w:pPr>
      <w:r w:rsidRPr="00E445B7">
        <w:rPr>
          <w:color w:val="000000"/>
          <w:lang w:val="uk-UA"/>
        </w:rPr>
        <w:t>– </w:t>
      </w:r>
      <w:r w:rsidR="00B20A03" w:rsidRPr="00E445B7">
        <w:rPr>
          <w:color w:val="000000"/>
          <w:lang w:val="uk-UA"/>
        </w:rPr>
        <w:t>ущільнення,</w:t>
      </w:r>
    </w:p>
    <w:p w:rsidR="00B20A03" w:rsidRPr="00E445B7" w:rsidRDefault="00B20A03" w:rsidP="00605B1F">
      <w:pPr>
        <w:pStyle w:val="FR1"/>
        <w:widowControl/>
        <w:spacing w:line="360" w:lineRule="auto"/>
        <w:ind w:firstLine="709"/>
        <w:jc w:val="both"/>
        <w:rPr>
          <w:color w:val="000000"/>
          <w:lang w:val="uk-UA"/>
        </w:rPr>
      </w:pPr>
      <w:r w:rsidRPr="00E445B7">
        <w:rPr>
          <w:b/>
          <w:bCs/>
          <w:color w:val="000000"/>
          <w:u w:val="single"/>
          <w:lang w:val="uk-UA"/>
        </w:rPr>
        <w:t>Рухомі деталі</w:t>
      </w:r>
      <w:r w:rsidRPr="00E445B7">
        <w:rPr>
          <w:color w:val="000000"/>
          <w:u w:val="single"/>
          <w:lang w:val="uk-UA"/>
        </w:rPr>
        <w:t>:</w:t>
      </w:r>
    </w:p>
    <w:p w:rsidR="00B20A03" w:rsidRPr="00E445B7" w:rsidRDefault="00605B1F" w:rsidP="00605B1F">
      <w:pPr>
        <w:pStyle w:val="FR1"/>
        <w:widowControl/>
        <w:spacing w:line="360" w:lineRule="auto"/>
        <w:ind w:firstLine="709"/>
        <w:jc w:val="both"/>
        <w:rPr>
          <w:color w:val="000000"/>
          <w:lang w:val="uk-UA"/>
        </w:rPr>
      </w:pPr>
      <w:r w:rsidRPr="00E445B7">
        <w:rPr>
          <w:color w:val="000000"/>
          <w:lang w:val="uk-UA"/>
        </w:rPr>
        <w:t>– </w:t>
      </w:r>
      <w:r w:rsidR="00B20A03" w:rsidRPr="00E445B7">
        <w:rPr>
          <w:color w:val="000000"/>
          <w:lang w:val="uk-UA"/>
        </w:rPr>
        <w:t>8 поршньових груп (поршень, поршньові кільця, поршньовий палець);</w:t>
      </w:r>
    </w:p>
    <w:p w:rsidR="00B20A03" w:rsidRPr="00E445B7" w:rsidRDefault="00605B1F" w:rsidP="00605B1F">
      <w:pPr>
        <w:pStyle w:val="FR1"/>
        <w:widowControl/>
        <w:spacing w:line="360" w:lineRule="auto"/>
        <w:ind w:firstLine="709"/>
        <w:jc w:val="both"/>
        <w:rPr>
          <w:color w:val="000000"/>
          <w:lang w:val="uk-UA"/>
        </w:rPr>
      </w:pPr>
      <w:r w:rsidRPr="00E445B7">
        <w:rPr>
          <w:color w:val="000000"/>
          <w:lang w:val="uk-UA"/>
        </w:rPr>
        <w:t>– </w:t>
      </w:r>
      <w:r w:rsidR="00B20A03" w:rsidRPr="00E445B7">
        <w:rPr>
          <w:color w:val="000000"/>
          <w:lang w:val="uk-UA"/>
        </w:rPr>
        <w:t>шатуни;</w:t>
      </w:r>
    </w:p>
    <w:p w:rsidR="00B20A03" w:rsidRPr="00E445B7" w:rsidRDefault="00605B1F" w:rsidP="00605B1F">
      <w:pPr>
        <w:pStyle w:val="FR1"/>
        <w:widowControl/>
        <w:spacing w:line="360" w:lineRule="auto"/>
        <w:ind w:firstLine="709"/>
        <w:jc w:val="both"/>
        <w:rPr>
          <w:color w:val="000000"/>
          <w:lang w:val="uk-UA"/>
        </w:rPr>
      </w:pPr>
      <w:r w:rsidRPr="00E445B7">
        <w:rPr>
          <w:color w:val="000000"/>
          <w:lang w:val="uk-UA"/>
        </w:rPr>
        <w:t>– </w:t>
      </w:r>
      <w:r w:rsidR="00B20A03" w:rsidRPr="00E445B7">
        <w:rPr>
          <w:color w:val="000000"/>
          <w:lang w:val="uk-UA"/>
        </w:rPr>
        <w:t>колінчастий вал;</w:t>
      </w:r>
    </w:p>
    <w:p w:rsidR="00B20A03" w:rsidRPr="00E445B7" w:rsidRDefault="00605B1F" w:rsidP="00605B1F">
      <w:pPr>
        <w:pStyle w:val="FR1"/>
        <w:widowControl/>
        <w:spacing w:line="360" w:lineRule="auto"/>
        <w:ind w:firstLine="709"/>
        <w:jc w:val="both"/>
        <w:rPr>
          <w:color w:val="000000"/>
          <w:lang w:val="uk-UA"/>
        </w:rPr>
      </w:pPr>
      <w:r w:rsidRPr="00E445B7">
        <w:rPr>
          <w:color w:val="000000"/>
          <w:lang w:val="uk-UA"/>
        </w:rPr>
        <w:t>– </w:t>
      </w:r>
      <w:r w:rsidR="00B20A03" w:rsidRPr="00E445B7">
        <w:rPr>
          <w:color w:val="000000"/>
          <w:lang w:val="uk-UA"/>
        </w:rPr>
        <w:t>маховик.</w:t>
      </w:r>
    </w:p>
    <w:p w:rsidR="00B20A03" w:rsidRPr="00E445B7" w:rsidRDefault="00B20A03" w:rsidP="00605B1F">
      <w:pPr>
        <w:pStyle w:val="FR1"/>
        <w:widowControl/>
        <w:spacing w:line="360" w:lineRule="auto"/>
        <w:ind w:firstLine="709"/>
        <w:jc w:val="both"/>
        <w:rPr>
          <w:b/>
          <w:bCs/>
          <w:color w:val="000000"/>
          <w:lang w:val="uk-UA"/>
        </w:rPr>
      </w:pPr>
      <w:r w:rsidRPr="00E445B7">
        <w:rPr>
          <w:b/>
          <w:bCs/>
          <w:color w:val="000000"/>
          <w:u w:val="single"/>
          <w:lang w:val="uk-UA"/>
        </w:rPr>
        <w:t>Нерухомі деталі КШМ:</w:t>
      </w:r>
    </w:p>
    <w:p w:rsidR="00B20A03" w:rsidRPr="00E445B7" w:rsidRDefault="00B20A03" w:rsidP="00605B1F">
      <w:pPr>
        <w:pStyle w:val="FR2"/>
        <w:widowControl/>
        <w:ind w:firstLine="709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u w:val="single"/>
          <w:lang w:val="uk-UA"/>
        </w:rPr>
        <w:t>Блок</w:t>
      </w:r>
      <w:r w:rsidRPr="00E445B7">
        <w:rPr>
          <w:rFonts w:ascii="Times New Roman" w:hAnsi="Times New Roman"/>
          <w:b/>
          <w:color w:val="000000"/>
          <w:sz w:val="28"/>
          <w:u w:val="single"/>
          <w:lang w:val="uk-UA"/>
        </w:rPr>
        <w:t xml:space="preserve"> </w:t>
      </w:r>
      <w:r w:rsidRPr="00E445B7">
        <w:rPr>
          <w:rFonts w:ascii="Times New Roman" w:hAnsi="Times New Roman"/>
          <w:color w:val="000000"/>
          <w:sz w:val="28"/>
          <w:u w:val="single"/>
          <w:lang w:val="uk-UA"/>
        </w:rPr>
        <w:t>циліндрів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Pr="00E445B7">
        <w:rPr>
          <w:rFonts w:ascii="Times New Roman" w:hAnsi="Times New Roman"/>
          <w:color w:val="000000"/>
          <w:sz w:val="28"/>
          <w:lang w:val="uk-UA"/>
        </w:rPr>
        <w:t>є корпусом двигуна, в якому розміщуються і працюють рухомі деталі усіх механізмів і систем двигуна, він підлягає значному, нерівномірному нагріву.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E445B7">
        <w:rPr>
          <w:rFonts w:ascii="Times New Roman" w:hAnsi="Times New Roman"/>
          <w:color w:val="000000"/>
          <w:sz w:val="28"/>
          <w:lang w:val="uk-UA"/>
        </w:rPr>
        <w:t>Під впливом механічних навантажень і термічних напруг блок може деформуватись, в зв'язку з чим надані йому при виготовленні форма і розміри змінюються.</w:t>
      </w:r>
    </w:p>
    <w:p w:rsidR="00B20A03" w:rsidRPr="00E445B7" w:rsidRDefault="00B20A03" w:rsidP="00605B1F">
      <w:pPr>
        <w:pStyle w:val="FR2"/>
        <w:widowControl/>
        <w:ind w:firstLine="709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Блок уявляє собою жорстку відливку із сірого чавуну з добавленням невеликої кількості легуючих добавок (хром, нікель). Блок має V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-п</w:t>
      </w:r>
      <w:r w:rsidRPr="00E445B7">
        <w:rPr>
          <w:rFonts w:ascii="Times New Roman" w:hAnsi="Times New Roman"/>
          <w:color w:val="000000"/>
          <w:sz w:val="28"/>
          <w:lang w:val="uk-UA"/>
        </w:rPr>
        <w:t>одібну конструкцію з кутом розвалу 90°. Лівий ряд циліндрів зміщений відносно правого на 29,5</w:t>
      </w:r>
      <w:r w:rsidR="00605B1F" w:rsidRPr="00E445B7">
        <w:rPr>
          <w:rFonts w:ascii="Times New Roman" w:hAnsi="Times New Roman"/>
          <w:b/>
          <w:color w:val="000000"/>
          <w:sz w:val="28"/>
          <w:lang w:val="uk-UA"/>
        </w:rPr>
        <w:t> 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мм</w:t>
      </w:r>
      <w:r w:rsidRPr="00E445B7">
        <w:rPr>
          <w:rFonts w:ascii="Times New Roman" w:hAnsi="Times New Roman"/>
          <w:b/>
          <w:color w:val="000000"/>
          <w:sz w:val="28"/>
          <w:lang w:val="uk-UA"/>
        </w:rPr>
        <w:t>.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Це викликано тим, що на одній шатунній шийці колінвала встановлюється два шатуни. Блок складає одне ціле з верхньою частиною картера і розділений поперечними перегородками, які в нижній частині закінчуються арками, які утворюють корінні опори колінвала. На блоці передбачені:</w:t>
      </w:r>
    </w:p>
    <w:p w:rsidR="00B20A03" w:rsidRPr="00E445B7" w:rsidRDefault="00605B1F" w:rsidP="00605B1F">
      <w:pPr>
        <w:pStyle w:val="FR2"/>
        <w:widowControl/>
        <w:ind w:firstLine="709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– </w:t>
      </w:r>
      <w:r w:rsidR="00B20A03" w:rsidRPr="00E445B7">
        <w:rPr>
          <w:rFonts w:ascii="Times New Roman" w:hAnsi="Times New Roman"/>
          <w:color w:val="000000"/>
          <w:sz w:val="28"/>
          <w:lang w:val="uk-UA"/>
        </w:rPr>
        <w:t>гніздо для установки водяного насоса і канали підводу охолоджуючої рідини (передній торець);</w:t>
      </w:r>
    </w:p>
    <w:p w:rsidR="00B20A03" w:rsidRPr="00E445B7" w:rsidRDefault="00605B1F" w:rsidP="00605B1F">
      <w:pPr>
        <w:pStyle w:val="FR2"/>
        <w:widowControl/>
        <w:ind w:firstLine="709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– </w:t>
      </w:r>
      <w:r w:rsidR="00B20A03" w:rsidRPr="00E445B7">
        <w:rPr>
          <w:rFonts w:ascii="Times New Roman" w:hAnsi="Times New Roman"/>
          <w:color w:val="000000"/>
          <w:sz w:val="28"/>
          <w:lang w:val="uk-UA"/>
        </w:rPr>
        <w:t>площадка для кріплення масляного фільтра і канали для</w:t>
      </w:r>
      <w:r w:rsidR="00B20A03" w:rsidRPr="00E445B7">
        <w:rPr>
          <w:rFonts w:ascii="Times New Roman" w:hAnsi="Times New Roman"/>
          <w:b/>
          <w:color w:val="000000"/>
          <w:sz w:val="28"/>
          <w:lang w:val="uk-UA"/>
        </w:rPr>
        <w:t xml:space="preserve"> </w:t>
      </w:r>
      <w:r w:rsidR="00B20A03" w:rsidRPr="00E445B7">
        <w:rPr>
          <w:rFonts w:ascii="Times New Roman" w:hAnsi="Times New Roman"/>
          <w:color w:val="000000"/>
          <w:sz w:val="28"/>
          <w:lang w:val="uk-UA"/>
        </w:rPr>
        <w:t>підводу масла до МФ і відводу від нього в головні магістралі.</w:t>
      </w:r>
    </w:p>
    <w:p w:rsidR="00B20A03" w:rsidRPr="00E445B7" w:rsidRDefault="00605B1F" w:rsidP="00605B1F">
      <w:pPr>
        <w:pStyle w:val="FR1"/>
        <w:widowControl/>
        <w:spacing w:line="360" w:lineRule="auto"/>
        <w:ind w:firstLine="709"/>
        <w:jc w:val="both"/>
        <w:rPr>
          <w:color w:val="000000"/>
          <w:lang w:val="uk-UA"/>
        </w:rPr>
      </w:pPr>
      <w:r w:rsidRPr="00E445B7">
        <w:rPr>
          <w:color w:val="000000"/>
          <w:lang w:val="uk-UA"/>
        </w:rPr>
        <w:t>– </w:t>
      </w:r>
      <w:r w:rsidR="00B20A03" w:rsidRPr="00E445B7">
        <w:rPr>
          <w:color w:val="000000"/>
          <w:lang w:val="uk-UA"/>
        </w:rPr>
        <w:t>площадка для кріплення масляного насоса і канали для підводу масла від нагнітальної і радіаторної секцій масляного насоса;</w:t>
      </w:r>
    </w:p>
    <w:p w:rsidR="00B20A03" w:rsidRPr="00E445B7" w:rsidRDefault="00605B1F" w:rsidP="00605B1F">
      <w:pPr>
        <w:pStyle w:val="FR1"/>
        <w:widowControl/>
        <w:spacing w:line="360" w:lineRule="auto"/>
        <w:ind w:firstLine="709"/>
        <w:jc w:val="both"/>
        <w:rPr>
          <w:color w:val="000000"/>
          <w:lang w:val="uk-UA"/>
        </w:rPr>
      </w:pPr>
      <w:r w:rsidRPr="00E445B7">
        <w:rPr>
          <w:i/>
          <w:color w:val="000000"/>
          <w:lang w:val="uk-UA"/>
        </w:rPr>
        <w:t>– </w:t>
      </w:r>
      <w:r w:rsidR="00B20A03" w:rsidRPr="00E445B7">
        <w:rPr>
          <w:color w:val="000000"/>
          <w:lang w:val="uk-UA"/>
        </w:rPr>
        <w:t>в розвалі блока виконані площадки для кріплення паливного насоса високого тиску;</w:t>
      </w:r>
    </w:p>
    <w:p w:rsidR="00B20A03" w:rsidRPr="00E445B7" w:rsidRDefault="00B20A03" w:rsidP="00605B1F">
      <w:pPr>
        <w:pStyle w:val="FR1"/>
        <w:widowControl/>
        <w:numPr>
          <w:ilvl w:val="0"/>
          <w:numId w:val="21"/>
        </w:numPr>
        <w:tabs>
          <w:tab w:val="left" w:pos="851"/>
        </w:tabs>
        <w:spacing w:line="360" w:lineRule="auto"/>
        <w:ind w:left="0" w:firstLine="709"/>
        <w:jc w:val="both"/>
        <w:rPr>
          <w:color w:val="000000"/>
          <w:lang w:val="uk-UA"/>
        </w:rPr>
      </w:pPr>
      <w:r w:rsidRPr="00E445B7">
        <w:rPr>
          <w:color w:val="000000"/>
          <w:lang w:val="uk-UA"/>
        </w:rPr>
        <w:t>в верхній частині перегородок виконані розточки під підшипник розподільного вала.</w:t>
      </w:r>
    </w:p>
    <w:p w:rsidR="00B20A03" w:rsidRPr="00E445B7" w:rsidRDefault="00B20A03" w:rsidP="00605B1F">
      <w:pPr>
        <w:pStyle w:val="FR1"/>
        <w:widowControl/>
        <w:spacing w:line="360" w:lineRule="auto"/>
        <w:ind w:firstLine="709"/>
        <w:jc w:val="both"/>
        <w:rPr>
          <w:color w:val="000000"/>
          <w:lang w:val="uk-UA"/>
        </w:rPr>
      </w:pPr>
      <w:r w:rsidRPr="00E445B7">
        <w:rPr>
          <w:color w:val="000000"/>
          <w:lang w:val="uk-UA"/>
        </w:rPr>
        <w:t>Циліндрична частина блока є одночасно і стяжкою сорочки охолодження.</w:t>
      </w:r>
    </w:p>
    <w:p w:rsidR="00B20A03" w:rsidRPr="00E445B7" w:rsidRDefault="00B20A03" w:rsidP="00605B1F">
      <w:pPr>
        <w:pStyle w:val="FR1"/>
        <w:widowControl/>
        <w:spacing w:line="360" w:lineRule="auto"/>
        <w:ind w:firstLine="709"/>
        <w:jc w:val="both"/>
        <w:rPr>
          <w:color w:val="000000"/>
          <w:lang w:val="uk-UA"/>
        </w:rPr>
      </w:pPr>
      <w:r w:rsidRPr="00E445B7">
        <w:rPr>
          <w:color w:val="000000"/>
          <w:lang w:val="uk-UA"/>
        </w:rPr>
        <w:t xml:space="preserve">В циліндрові гнізда вставляються гільзи циліндрів. Гільзи циліндрів </w:t>
      </w:r>
      <w:r w:rsidR="00605B1F" w:rsidRPr="00E445B7">
        <w:rPr>
          <w:color w:val="000000"/>
          <w:lang w:val="uk-UA"/>
        </w:rPr>
        <w:t>«м</w:t>
      </w:r>
      <w:r w:rsidRPr="00E445B7">
        <w:rPr>
          <w:color w:val="000000"/>
          <w:lang w:val="uk-UA"/>
        </w:rPr>
        <w:t>окрого типу</w:t>
      </w:r>
      <w:r w:rsidR="00605B1F" w:rsidRPr="00E445B7">
        <w:rPr>
          <w:color w:val="000000"/>
          <w:lang w:val="uk-UA"/>
        </w:rPr>
        <w:t xml:space="preserve">» </w:t>
      </w:r>
      <w:r w:rsidRPr="00E445B7">
        <w:rPr>
          <w:color w:val="000000"/>
          <w:lang w:val="uk-UA"/>
        </w:rPr>
        <w:t>(зовнішня поверхня гільзи омивається охолоджуючою рідиною, легкоз</w:t>
      </w:r>
      <w:r w:rsidRPr="00E445B7">
        <w:rPr>
          <w:color w:val="000000"/>
          <w:szCs w:val="28"/>
          <w:lang w:val="uk-UA"/>
        </w:rPr>
        <w:sym w:font="Symbol" w:char="F0A2"/>
      </w:r>
      <w:r w:rsidRPr="00E445B7">
        <w:rPr>
          <w:color w:val="000000"/>
          <w:lang w:val="uk-UA"/>
        </w:rPr>
        <w:t>ємні, відлиті із спеціального чавуна</w:t>
      </w:r>
      <w:r w:rsidRPr="00E445B7">
        <w:rPr>
          <w:b/>
          <w:color w:val="000000"/>
          <w:lang w:val="uk-UA"/>
        </w:rPr>
        <w:t>).</w:t>
      </w:r>
    </w:p>
    <w:p w:rsidR="00B20A03" w:rsidRPr="00E445B7" w:rsidRDefault="00B20A03" w:rsidP="00605B1F">
      <w:pPr>
        <w:pStyle w:val="FR1"/>
        <w:widowControl/>
        <w:spacing w:line="360" w:lineRule="auto"/>
        <w:ind w:firstLine="709"/>
        <w:jc w:val="both"/>
        <w:rPr>
          <w:color w:val="000000"/>
          <w:lang w:val="uk-UA"/>
        </w:rPr>
      </w:pPr>
      <w:r w:rsidRPr="00E445B7">
        <w:rPr>
          <w:color w:val="000000"/>
          <w:u w:val="single"/>
          <w:lang w:val="uk-UA"/>
        </w:rPr>
        <w:t>Головка циліндрів</w:t>
      </w:r>
      <w:r w:rsidRPr="00E445B7">
        <w:rPr>
          <w:color w:val="000000"/>
          <w:lang w:val="uk-UA"/>
        </w:rPr>
        <w:t xml:space="preserve"> </w:t>
      </w:r>
      <w:r w:rsidR="00605B1F" w:rsidRPr="00E445B7">
        <w:rPr>
          <w:color w:val="000000"/>
          <w:lang w:val="uk-UA"/>
        </w:rPr>
        <w:t xml:space="preserve">– </w:t>
      </w:r>
      <w:r w:rsidRPr="00E445B7">
        <w:rPr>
          <w:color w:val="000000"/>
          <w:lang w:val="uk-UA"/>
        </w:rPr>
        <w:t>відлита із алюмінієвого сплаву.</w:t>
      </w:r>
      <w:r w:rsidRPr="00E445B7">
        <w:rPr>
          <w:b/>
          <w:color w:val="000000"/>
          <w:lang w:val="uk-UA"/>
        </w:rPr>
        <w:t xml:space="preserve"> </w:t>
      </w:r>
      <w:r w:rsidRPr="00E445B7">
        <w:rPr>
          <w:color w:val="000000"/>
          <w:lang w:val="uk-UA"/>
        </w:rPr>
        <w:t>На кожний циліндр окрема головка. В головці виконані впускний і випускний клапани. Вільний простір (внутрішній) головки утворює рідинну сорочку охолодження головки.</w:t>
      </w:r>
    </w:p>
    <w:p w:rsidR="00B20A03" w:rsidRPr="00E445B7" w:rsidRDefault="00B20A03" w:rsidP="00605B1F">
      <w:pPr>
        <w:pStyle w:val="FR1"/>
        <w:widowControl/>
        <w:spacing w:line="360" w:lineRule="auto"/>
        <w:ind w:firstLine="709"/>
        <w:jc w:val="both"/>
        <w:rPr>
          <w:color w:val="000000"/>
          <w:lang w:val="uk-UA"/>
        </w:rPr>
      </w:pPr>
      <w:r w:rsidRPr="00E445B7">
        <w:rPr>
          <w:color w:val="000000"/>
          <w:lang w:val="uk-UA"/>
        </w:rPr>
        <w:t>В головці виконана порожнина для встановлення форсунки.</w:t>
      </w:r>
    </w:p>
    <w:p w:rsidR="00B20A03" w:rsidRPr="00E445B7" w:rsidRDefault="00B20A03" w:rsidP="00605B1F">
      <w:pPr>
        <w:pStyle w:val="FR1"/>
        <w:widowControl/>
        <w:spacing w:line="360" w:lineRule="auto"/>
        <w:ind w:firstLine="709"/>
        <w:jc w:val="both"/>
        <w:rPr>
          <w:color w:val="000000"/>
          <w:lang w:val="uk-UA"/>
        </w:rPr>
      </w:pPr>
      <w:r w:rsidRPr="00E445B7">
        <w:rPr>
          <w:color w:val="000000"/>
          <w:u w:val="single"/>
          <w:lang w:val="uk-UA"/>
        </w:rPr>
        <w:t>Картер маховика</w:t>
      </w:r>
      <w:r w:rsidRPr="00E445B7">
        <w:rPr>
          <w:color w:val="000000"/>
          <w:lang w:val="uk-UA"/>
        </w:rPr>
        <w:t xml:space="preserve"> </w:t>
      </w:r>
      <w:r w:rsidR="00605B1F" w:rsidRPr="00E445B7">
        <w:rPr>
          <w:color w:val="000000"/>
          <w:lang w:val="uk-UA"/>
        </w:rPr>
        <w:t xml:space="preserve">– </w:t>
      </w:r>
      <w:r w:rsidRPr="00E445B7">
        <w:rPr>
          <w:color w:val="000000"/>
          <w:lang w:val="uk-UA"/>
        </w:rPr>
        <w:t>виготовлений із алюмінієвого сплаву</w:t>
      </w:r>
      <w:r w:rsidR="00605B1F" w:rsidRPr="00E445B7">
        <w:rPr>
          <w:color w:val="000000"/>
          <w:lang w:val="uk-UA"/>
        </w:rPr>
        <w:t xml:space="preserve"> </w:t>
      </w:r>
      <w:r w:rsidRPr="00E445B7">
        <w:rPr>
          <w:color w:val="000000"/>
          <w:lang w:val="uk-UA"/>
        </w:rPr>
        <w:t>і кріпиться болтами до заднього торця блока циліндрів. 3 лівого боку в картері передбачений отвір для установки стартера. Всередині нижньої частини картера є отвір під сальник колінчастого вала.</w:t>
      </w:r>
    </w:p>
    <w:p w:rsidR="00B20A03" w:rsidRPr="00E445B7" w:rsidRDefault="00B20A03" w:rsidP="00605B1F">
      <w:pPr>
        <w:pStyle w:val="FR1"/>
        <w:widowControl/>
        <w:spacing w:line="360" w:lineRule="auto"/>
        <w:ind w:firstLine="709"/>
        <w:jc w:val="both"/>
        <w:rPr>
          <w:color w:val="000000"/>
          <w:lang w:val="uk-UA"/>
        </w:rPr>
      </w:pPr>
      <w:r w:rsidRPr="00E445B7">
        <w:rPr>
          <w:color w:val="000000"/>
          <w:u w:val="single"/>
          <w:lang w:val="uk-UA"/>
        </w:rPr>
        <w:t>Передня кришка блока</w:t>
      </w:r>
      <w:r w:rsidR="00605B1F" w:rsidRPr="00E445B7">
        <w:rPr>
          <w:color w:val="000000"/>
          <w:lang w:val="uk-UA"/>
        </w:rPr>
        <w:t xml:space="preserve"> </w:t>
      </w:r>
      <w:r w:rsidRPr="00E445B7">
        <w:rPr>
          <w:color w:val="000000"/>
          <w:lang w:val="uk-UA"/>
        </w:rPr>
        <w:t>(корпус гідромуфти) відлита із алюмінієвого сплаву. Кріпиться болтами до переднього торця картера.</w:t>
      </w:r>
    </w:p>
    <w:p w:rsidR="00B20A03" w:rsidRPr="00E445B7" w:rsidRDefault="00B20A03" w:rsidP="00605B1F">
      <w:pPr>
        <w:pStyle w:val="FR1"/>
        <w:widowControl/>
        <w:spacing w:line="360" w:lineRule="auto"/>
        <w:ind w:firstLine="709"/>
        <w:jc w:val="both"/>
        <w:rPr>
          <w:color w:val="000000"/>
          <w:lang w:val="uk-UA"/>
        </w:rPr>
      </w:pPr>
      <w:r w:rsidRPr="00E445B7">
        <w:rPr>
          <w:color w:val="000000"/>
          <w:lang w:val="uk-UA"/>
        </w:rPr>
        <w:t>В кришці також розміщуються вузли привода агрегатів:</w:t>
      </w:r>
    </w:p>
    <w:p w:rsidR="00B20A03" w:rsidRPr="00E445B7" w:rsidRDefault="00605B1F" w:rsidP="00605B1F">
      <w:pPr>
        <w:pStyle w:val="FR1"/>
        <w:widowControl/>
        <w:spacing w:line="360" w:lineRule="auto"/>
        <w:ind w:firstLine="709"/>
        <w:jc w:val="both"/>
        <w:rPr>
          <w:color w:val="000000"/>
          <w:lang w:val="uk-UA"/>
        </w:rPr>
      </w:pPr>
      <w:r w:rsidRPr="00E445B7">
        <w:rPr>
          <w:color w:val="000000"/>
          <w:lang w:val="uk-UA"/>
        </w:rPr>
        <w:t>– </w:t>
      </w:r>
      <w:r w:rsidR="00B20A03" w:rsidRPr="00E445B7">
        <w:rPr>
          <w:color w:val="000000"/>
          <w:lang w:val="uk-UA"/>
        </w:rPr>
        <w:t>в передній частині кришки є розточка для приводу водяного вала, вала гідромуфти;</w:t>
      </w:r>
    </w:p>
    <w:p w:rsidR="00B20A03" w:rsidRPr="00E445B7" w:rsidRDefault="00605B1F" w:rsidP="00605B1F">
      <w:pPr>
        <w:pStyle w:val="FR1"/>
        <w:widowControl/>
        <w:spacing w:line="360" w:lineRule="auto"/>
        <w:ind w:firstLine="709"/>
        <w:jc w:val="both"/>
        <w:rPr>
          <w:color w:val="000000"/>
          <w:lang w:val="uk-UA"/>
        </w:rPr>
      </w:pPr>
      <w:r w:rsidRPr="00E445B7">
        <w:rPr>
          <w:color w:val="000000"/>
          <w:lang w:val="uk-UA"/>
        </w:rPr>
        <w:t>– </w:t>
      </w:r>
      <w:r w:rsidR="00B20A03" w:rsidRPr="00E445B7">
        <w:rPr>
          <w:color w:val="000000"/>
          <w:lang w:val="uk-UA"/>
        </w:rPr>
        <w:t>вала приводу генератора і водяного насоса;</w:t>
      </w:r>
    </w:p>
    <w:p w:rsidR="00B20A03" w:rsidRPr="00E445B7" w:rsidRDefault="00605B1F" w:rsidP="00605B1F">
      <w:pPr>
        <w:pStyle w:val="FR1"/>
        <w:widowControl/>
        <w:spacing w:line="360" w:lineRule="auto"/>
        <w:ind w:firstLine="709"/>
        <w:jc w:val="both"/>
        <w:rPr>
          <w:color w:val="000000"/>
          <w:lang w:val="uk-UA"/>
        </w:rPr>
      </w:pPr>
      <w:r w:rsidRPr="00E445B7">
        <w:rPr>
          <w:color w:val="000000"/>
          <w:lang w:val="uk-UA"/>
        </w:rPr>
        <w:t>– </w:t>
      </w:r>
      <w:r w:rsidR="00B20A03" w:rsidRPr="00E445B7">
        <w:rPr>
          <w:color w:val="000000"/>
          <w:lang w:val="uk-UA"/>
        </w:rPr>
        <w:t>з правого боку кришки кріпиться відцентрований масляний фільтр;</w:t>
      </w:r>
    </w:p>
    <w:p w:rsidR="00B20A03" w:rsidRPr="00E445B7" w:rsidRDefault="00605B1F" w:rsidP="00605B1F">
      <w:pPr>
        <w:pStyle w:val="FR1"/>
        <w:widowControl/>
        <w:spacing w:line="360" w:lineRule="auto"/>
        <w:ind w:firstLine="709"/>
        <w:jc w:val="both"/>
        <w:rPr>
          <w:color w:val="000000"/>
          <w:lang w:val="uk-UA"/>
        </w:rPr>
      </w:pPr>
      <w:r w:rsidRPr="00E445B7">
        <w:rPr>
          <w:color w:val="000000"/>
          <w:lang w:val="uk-UA"/>
        </w:rPr>
        <w:t>– </w:t>
      </w:r>
      <w:r w:rsidR="00B20A03" w:rsidRPr="00E445B7">
        <w:rPr>
          <w:color w:val="000000"/>
          <w:lang w:val="uk-UA"/>
        </w:rPr>
        <w:t>праворуч і ліворуч кріпляться кронштейни передньої опори двигуна.</w:t>
      </w:r>
    </w:p>
    <w:p w:rsidR="00B20A03" w:rsidRPr="00E445B7" w:rsidRDefault="00B20A03" w:rsidP="00605B1F">
      <w:pPr>
        <w:pStyle w:val="FR1"/>
        <w:widowControl/>
        <w:spacing w:line="360" w:lineRule="auto"/>
        <w:ind w:firstLine="709"/>
        <w:jc w:val="both"/>
        <w:rPr>
          <w:b/>
          <w:bCs/>
          <w:color w:val="000000"/>
          <w:u w:val="single"/>
          <w:lang w:val="uk-UA"/>
        </w:rPr>
      </w:pPr>
      <w:r w:rsidRPr="00E445B7">
        <w:rPr>
          <w:b/>
          <w:bCs/>
          <w:color w:val="000000"/>
          <w:u w:val="single"/>
          <w:lang w:val="uk-UA"/>
        </w:rPr>
        <w:t>Рухомі деталі КШМ:</w:t>
      </w:r>
    </w:p>
    <w:p w:rsidR="00B20A03" w:rsidRPr="00E445B7" w:rsidRDefault="00B20A03" w:rsidP="00605B1F">
      <w:pPr>
        <w:pStyle w:val="FR1"/>
        <w:widowControl/>
        <w:spacing w:line="360" w:lineRule="auto"/>
        <w:ind w:firstLine="709"/>
        <w:jc w:val="both"/>
        <w:rPr>
          <w:color w:val="000000"/>
          <w:lang w:val="uk-UA"/>
        </w:rPr>
      </w:pPr>
      <w:r w:rsidRPr="00E445B7">
        <w:rPr>
          <w:color w:val="000000"/>
          <w:u w:val="single"/>
          <w:lang w:val="uk-UA"/>
        </w:rPr>
        <w:t>Поршень</w:t>
      </w:r>
      <w:r w:rsidRPr="00E445B7">
        <w:rPr>
          <w:color w:val="000000"/>
          <w:lang w:val="uk-UA"/>
        </w:rPr>
        <w:t xml:space="preserve"> </w:t>
      </w:r>
      <w:r w:rsidR="00605B1F" w:rsidRPr="00E445B7">
        <w:rPr>
          <w:color w:val="000000"/>
          <w:lang w:val="uk-UA"/>
        </w:rPr>
        <w:t xml:space="preserve">– </w:t>
      </w:r>
      <w:r w:rsidRPr="00E445B7">
        <w:rPr>
          <w:color w:val="000000"/>
          <w:lang w:val="uk-UA"/>
        </w:rPr>
        <w:t>уявляє собою металевий стакан із алюмінієвого сплаву, складається</w:t>
      </w:r>
      <w:r w:rsidRPr="00E445B7">
        <w:rPr>
          <w:b/>
          <w:color w:val="000000"/>
          <w:lang w:val="uk-UA"/>
        </w:rPr>
        <w:t xml:space="preserve"> </w:t>
      </w:r>
      <w:r w:rsidRPr="00E445B7">
        <w:rPr>
          <w:color w:val="000000"/>
          <w:lang w:val="uk-UA"/>
        </w:rPr>
        <w:t>із днища, головки, юбки.</w:t>
      </w:r>
    </w:p>
    <w:p w:rsidR="00B20A03" w:rsidRPr="00E445B7" w:rsidRDefault="00B20A03" w:rsidP="00605B1F">
      <w:pPr>
        <w:pStyle w:val="FR1"/>
        <w:widowControl/>
        <w:spacing w:line="360" w:lineRule="auto"/>
        <w:ind w:firstLine="709"/>
        <w:jc w:val="both"/>
        <w:rPr>
          <w:color w:val="000000"/>
          <w:lang w:val="uk-UA"/>
        </w:rPr>
      </w:pPr>
      <w:r w:rsidRPr="00E445B7">
        <w:rPr>
          <w:color w:val="000000"/>
          <w:lang w:val="uk-UA"/>
        </w:rPr>
        <w:t>На поршні встановлені 2 компресійні і одно маслоз'ємне кільце. В днищі виконані тороїдальні КС і К 2 виточки для головки клапанів.</w:t>
      </w:r>
    </w:p>
    <w:p w:rsidR="00B20A03" w:rsidRPr="00E445B7" w:rsidRDefault="00B20A03" w:rsidP="00605B1F">
      <w:pPr>
        <w:pStyle w:val="FR1"/>
        <w:widowControl/>
        <w:spacing w:line="360" w:lineRule="auto"/>
        <w:ind w:firstLine="709"/>
        <w:jc w:val="both"/>
        <w:rPr>
          <w:color w:val="000000"/>
          <w:lang w:val="uk-UA"/>
        </w:rPr>
      </w:pPr>
      <w:r w:rsidRPr="00E445B7">
        <w:rPr>
          <w:color w:val="000000"/>
          <w:lang w:val="uk-UA"/>
        </w:rPr>
        <w:t>На бокових стінках всередині поршня виконані бобишки (приливи), в отвори яких встановлюється</w:t>
      </w:r>
      <w:r w:rsidR="00605B1F" w:rsidRPr="00E445B7">
        <w:rPr>
          <w:color w:val="000000"/>
          <w:lang w:val="uk-UA"/>
        </w:rPr>
        <w:t xml:space="preserve"> </w:t>
      </w:r>
      <w:r w:rsidRPr="00E445B7">
        <w:rPr>
          <w:color w:val="000000"/>
          <w:lang w:val="uk-UA"/>
        </w:rPr>
        <w:t>поршневий палець. На внутрішній поверхні бобишок виконані канавки під стопорні кільця поршневого пальця.</w:t>
      </w:r>
    </w:p>
    <w:p w:rsidR="00B20A03" w:rsidRPr="00E445B7" w:rsidRDefault="00B20A03" w:rsidP="00605B1F">
      <w:pPr>
        <w:pStyle w:val="FR1"/>
        <w:widowControl/>
        <w:spacing w:line="360" w:lineRule="auto"/>
        <w:ind w:firstLine="709"/>
        <w:jc w:val="both"/>
        <w:rPr>
          <w:color w:val="000000"/>
          <w:lang w:val="uk-UA"/>
        </w:rPr>
      </w:pPr>
      <w:r w:rsidRPr="00E445B7">
        <w:rPr>
          <w:color w:val="000000"/>
          <w:lang w:val="uk-UA"/>
        </w:rPr>
        <w:t>Поршневі кільця забезпечують герметичність між поршнем і гільзою двигуна і запобігають попаданню масла в камеру згоряння, кільця чавунні.</w:t>
      </w:r>
    </w:p>
    <w:p w:rsidR="00B20A03" w:rsidRPr="00E445B7" w:rsidRDefault="00B20A03" w:rsidP="00605B1F">
      <w:pPr>
        <w:pStyle w:val="FR1"/>
        <w:widowControl/>
        <w:spacing w:line="360" w:lineRule="auto"/>
        <w:ind w:firstLine="709"/>
        <w:jc w:val="both"/>
        <w:rPr>
          <w:color w:val="000000"/>
          <w:lang w:val="uk-UA"/>
        </w:rPr>
      </w:pPr>
      <w:r w:rsidRPr="00E445B7">
        <w:rPr>
          <w:color w:val="000000"/>
          <w:lang w:val="uk-UA"/>
        </w:rPr>
        <w:t>Компресійні кільця мають форму прямокутної трапеції. Маслоз</w:t>
      </w:r>
      <w:r w:rsidRPr="00E445B7">
        <w:rPr>
          <w:color w:val="000000"/>
          <w:szCs w:val="28"/>
          <w:lang w:val="uk-UA"/>
        </w:rPr>
        <w:sym w:font="Symbol" w:char="F0A2"/>
      </w:r>
      <w:r w:rsidRPr="00E445B7">
        <w:rPr>
          <w:color w:val="000000"/>
          <w:lang w:val="uk-UA"/>
        </w:rPr>
        <w:t>ємні кільця коробчастого типу з радіальним пружинним розширенням.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u w:val="single"/>
          <w:lang w:val="uk-UA"/>
        </w:rPr>
        <w:t>Поршневі кільця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мають прямий замок. Зазор в замку стиснутого кільця, поміщеного в гільзу циліндра, повинен бути 0,4 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Pr="00E445B7">
        <w:rPr>
          <w:rFonts w:ascii="Times New Roman" w:hAnsi="Times New Roman"/>
          <w:color w:val="000000"/>
          <w:sz w:val="28"/>
          <w:lang w:val="uk-UA"/>
        </w:rPr>
        <w:t>0,6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 мм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(для компресійних) і 0,3 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Pr="00E445B7">
        <w:rPr>
          <w:rFonts w:ascii="Times New Roman" w:hAnsi="Times New Roman"/>
          <w:color w:val="000000"/>
          <w:sz w:val="28"/>
          <w:lang w:val="uk-UA"/>
        </w:rPr>
        <w:t>0,45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 мм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(для маслоз'ємного). Замки повинні бути повернуті один відносно другого на 180</w:t>
      </w:r>
      <w:r w:rsidRPr="00E445B7">
        <w:rPr>
          <w:rFonts w:ascii="Times New Roman" w:hAnsi="Times New Roman"/>
          <w:color w:val="000000"/>
          <w:sz w:val="28"/>
          <w:vertAlign w:val="superscript"/>
          <w:lang w:val="uk-UA"/>
        </w:rPr>
        <w:t>о</w:t>
      </w:r>
      <w:r w:rsidRPr="00E445B7">
        <w:rPr>
          <w:rFonts w:ascii="Times New Roman" w:hAnsi="Times New Roman"/>
          <w:color w:val="000000"/>
          <w:sz w:val="28"/>
          <w:lang w:val="uk-UA"/>
        </w:rPr>
        <w:t>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u w:val="single"/>
          <w:lang w:val="uk-UA"/>
        </w:rPr>
        <w:t>Шатун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Pr="00E445B7">
        <w:rPr>
          <w:rFonts w:ascii="Times New Roman" w:hAnsi="Times New Roman"/>
          <w:color w:val="000000"/>
          <w:sz w:val="28"/>
          <w:lang w:val="uk-UA"/>
        </w:rPr>
        <w:t>з'єднує поршень з колінвалом, шатун виготовлений із сталі.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 xml:space="preserve">Складається із верхньої головки, стержня і нижньої головки. В верхній головці запресована бронзова втулка. Нижня головка шатуна виконана роз'ємною. Роль підшипників виконують вкладиші, виготовлені із сталі. Вкладиші шатунні 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Pr="00E445B7">
        <w:rPr>
          <w:rFonts w:ascii="Times New Roman" w:hAnsi="Times New Roman"/>
          <w:color w:val="000000"/>
          <w:sz w:val="28"/>
          <w:lang w:val="uk-UA"/>
        </w:rPr>
        <w:t>взаємозаміняємі.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u w:val="single"/>
          <w:lang w:val="uk-UA"/>
        </w:rPr>
        <w:t>Поршневий палець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служить для шарнірного з'єднання поршня з шатуном. Він виготовлений із хромо 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Pr="00E445B7">
        <w:rPr>
          <w:rFonts w:ascii="Times New Roman" w:hAnsi="Times New Roman"/>
          <w:color w:val="000000"/>
          <w:sz w:val="28"/>
          <w:lang w:val="uk-UA"/>
        </w:rPr>
        <w:t>нікельової сталі. Поршневий палець плаваючого типу.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u w:val="single"/>
          <w:lang w:val="uk-UA"/>
        </w:rPr>
        <w:t>Колінчастий вал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Pr="00E445B7">
        <w:rPr>
          <w:rFonts w:ascii="Times New Roman" w:hAnsi="Times New Roman"/>
          <w:color w:val="000000"/>
          <w:sz w:val="28"/>
          <w:lang w:val="uk-UA"/>
        </w:rPr>
        <w:t>сприймає зусилля від шатунів і перетворює їх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E445B7">
        <w:rPr>
          <w:rFonts w:ascii="Times New Roman" w:hAnsi="Times New Roman"/>
          <w:color w:val="000000"/>
          <w:sz w:val="28"/>
          <w:lang w:val="uk-UA"/>
        </w:rPr>
        <w:t>в крутний момент, а також забезпечує переміщення поршнів під час допоміжних тактів і пуску двигуна. Виготовлений з високовуглецевої легованої сталі.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Складається із корінних шийок, шатунних шийок, щік, зв'язуючих корінні і шатунні шийки, носка (переднього кінця), хвостовика (заднього кінця).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Для розвантаження корінних підшипників від дії відцентрових сил за одне ціле із щоками виконані противіси.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На кожній шатунній шийці кріплять по два шатуна (правого і лівого ряду).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Для жорсткості число корінних шийок на одну більше, ніж шатунних. На передньому кінці вала напресовані шестерня масляного насоса і передній противіс.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3 торця колінчастого вала встановлюється шліцьова напівмуфта відбору потужності для привода гідромуфти.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На задньому кінці колінвала напресована розподільна шестерня і задній противіс. В щоках колінвала просвердлені канали для підводу масла від корінних підшипників до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E445B7">
        <w:rPr>
          <w:rFonts w:ascii="Times New Roman" w:hAnsi="Times New Roman"/>
          <w:color w:val="000000"/>
          <w:sz w:val="28"/>
          <w:lang w:val="uk-UA"/>
        </w:rPr>
        <w:t>шатунних шийок.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Колінчастий вал фіксується в осьовому напрямку 4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-м</w:t>
      </w:r>
      <w:r w:rsidRPr="00E445B7">
        <w:rPr>
          <w:rFonts w:ascii="Times New Roman" w:hAnsi="Times New Roman"/>
          <w:color w:val="000000"/>
          <w:sz w:val="28"/>
          <w:lang w:val="uk-UA"/>
        </w:rPr>
        <w:t>а сталеалюмінієвими напівкільцями, встановленими в проточці задньої корінної опори. Від провертання кільця утримуються виступами нижніх напівкілець.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Виступи входять в пази кришки підшипника.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u w:val="single"/>
          <w:lang w:val="uk-UA"/>
        </w:rPr>
        <w:t>Маховик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призначений для зменшення коливань колінчастого вала, а також для виводу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E445B7">
        <w:rPr>
          <w:rFonts w:ascii="Times New Roman" w:hAnsi="Times New Roman"/>
          <w:color w:val="000000"/>
          <w:sz w:val="28"/>
          <w:lang w:val="uk-UA"/>
        </w:rPr>
        <w:t>поршнів із мертвих точок завдяки накопиченій кінетичній енергії під час такту робочого ходу. Крім цього маховик полегшує роботу двигуна при розгоні і подоланні короткочасних перевантажень. Відлитий із сірого спеціального чавуна, закріплений болтами на задньому торці колінчастого вала і зафіксований 3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-м</w:t>
      </w:r>
      <w:r w:rsidRPr="00E445B7">
        <w:rPr>
          <w:rFonts w:ascii="Times New Roman" w:hAnsi="Times New Roman"/>
          <w:color w:val="000000"/>
          <w:sz w:val="28"/>
          <w:lang w:val="uk-UA"/>
        </w:rPr>
        <w:t>а штифтами і установочною втулкою.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Для пуску двигуна стартером на маховику напресований зубчастий вінець. На зовнішній поверхні є паз під фіксатор (для регулювань двигуна). Для провертання колінчастого вала по колу маховика передбачені 12 отворів.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u w:val="single"/>
          <w:lang w:val="uk-UA"/>
        </w:rPr>
        <w:t>Газорозподільний механізм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служить для забезпечення своєчасного наповнення циліндрів двигуна свіжим повітрям і випуску із них відпрацьованих газів.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ГРМ клапанного типу, з верхнім розміщенням клапанів (по 2 клапани на циліндр) і нижнім розміщенням розподільного вала.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b/>
          <w:bCs/>
          <w:color w:val="000000"/>
          <w:sz w:val="28"/>
          <w:u w:val="single"/>
          <w:lang w:val="uk-UA"/>
        </w:rPr>
        <w:t>ГРМ складається із</w:t>
      </w:r>
      <w:r w:rsidRPr="00E445B7">
        <w:rPr>
          <w:rFonts w:ascii="Times New Roman" w:hAnsi="Times New Roman"/>
          <w:color w:val="000000"/>
          <w:sz w:val="28"/>
          <w:u w:val="single"/>
          <w:lang w:val="uk-UA"/>
        </w:rPr>
        <w:t>:</w:t>
      </w:r>
    </w:p>
    <w:p w:rsidR="00B20A03" w:rsidRPr="00E445B7" w:rsidRDefault="00605B1F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– </w:t>
      </w:r>
      <w:r w:rsidR="00B20A03" w:rsidRPr="00E445B7">
        <w:rPr>
          <w:rFonts w:ascii="Times New Roman" w:hAnsi="Times New Roman"/>
          <w:color w:val="000000"/>
          <w:sz w:val="28"/>
          <w:lang w:val="uk-UA"/>
        </w:rPr>
        <w:t>розподільного вала з приводом;</w:t>
      </w:r>
    </w:p>
    <w:p w:rsidR="00B20A03" w:rsidRPr="00E445B7" w:rsidRDefault="00605B1F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– </w:t>
      </w:r>
      <w:r w:rsidR="00B20A03" w:rsidRPr="00E445B7">
        <w:rPr>
          <w:rFonts w:ascii="Times New Roman" w:hAnsi="Times New Roman"/>
          <w:color w:val="000000"/>
          <w:sz w:val="28"/>
          <w:lang w:val="uk-UA"/>
        </w:rPr>
        <w:t>штовхачів;</w:t>
      </w:r>
    </w:p>
    <w:p w:rsidR="00B20A03" w:rsidRPr="00E445B7" w:rsidRDefault="00605B1F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– </w:t>
      </w:r>
      <w:r w:rsidR="00B20A03" w:rsidRPr="00E445B7">
        <w:rPr>
          <w:rFonts w:ascii="Times New Roman" w:hAnsi="Times New Roman"/>
          <w:color w:val="000000"/>
          <w:sz w:val="28"/>
          <w:lang w:val="uk-UA"/>
        </w:rPr>
        <w:t>направляючих штовхачів;</w:t>
      </w:r>
    </w:p>
    <w:p w:rsidR="00B20A03" w:rsidRPr="00E445B7" w:rsidRDefault="00605B1F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– </w:t>
      </w:r>
      <w:r w:rsidR="00B20A03" w:rsidRPr="00E445B7">
        <w:rPr>
          <w:rFonts w:ascii="Times New Roman" w:hAnsi="Times New Roman"/>
          <w:color w:val="000000"/>
          <w:sz w:val="28"/>
          <w:lang w:val="uk-UA"/>
        </w:rPr>
        <w:t>штанг штовхачів;</w:t>
      </w:r>
    </w:p>
    <w:p w:rsidR="00B20A03" w:rsidRPr="00E445B7" w:rsidRDefault="00605B1F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– </w:t>
      </w:r>
      <w:r w:rsidR="00B20A03" w:rsidRPr="00E445B7">
        <w:rPr>
          <w:rFonts w:ascii="Times New Roman" w:hAnsi="Times New Roman"/>
          <w:color w:val="000000"/>
          <w:sz w:val="28"/>
          <w:lang w:val="uk-UA"/>
        </w:rPr>
        <w:t>коромисел клапанів;</w:t>
      </w:r>
    </w:p>
    <w:p w:rsidR="00B20A03" w:rsidRPr="00E445B7" w:rsidRDefault="00B20A03" w:rsidP="00605B1F">
      <w:pPr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стояків осей коромисел і клапаних механізмів.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u w:val="single"/>
          <w:lang w:val="uk-UA"/>
        </w:rPr>
        <w:t>Розподільний вал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E445B7">
        <w:rPr>
          <w:rFonts w:ascii="Times New Roman" w:hAnsi="Times New Roman"/>
          <w:color w:val="000000"/>
          <w:sz w:val="28"/>
          <w:lang w:val="uk-UA"/>
        </w:rPr>
        <w:t>служить для керування клапанами. Встановлений в розвалі блока на 5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-т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и підшипниках ковзання з шестеренчастим приводом. На валу є 5 опорних шийок і по 2 кулачка на кожний шарнір. Осьові переміщення розподільного вала обмежуються корпусом підшипника, в торці якого упирається з одного боку маточина шестерні, а з другого 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Pr="00E445B7">
        <w:rPr>
          <w:rFonts w:ascii="Times New Roman" w:hAnsi="Times New Roman"/>
          <w:color w:val="000000"/>
          <w:sz w:val="28"/>
          <w:lang w:val="uk-UA"/>
        </w:rPr>
        <w:t>упорний бурт задньої опорної шийки.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u w:val="single"/>
          <w:lang w:val="uk-UA"/>
        </w:rPr>
        <w:t>Штовхачі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Pr="00E445B7">
        <w:rPr>
          <w:rFonts w:ascii="Times New Roman" w:hAnsi="Times New Roman"/>
          <w:color w:val="000000"/>
          <w:sz w:val="28"/>
          <w:lang w:val="uk-UA"/>
        </w:rPr>
        <w:t>для передачі зусилля від кулачків розподільного вала до штанг. Штовхачі тарільчастого типу з циліндричною направляючою частиною, виготовлені із сталі.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u w:val="single"/>
          <w:lang w:val="uk-UA"/>
        </w:rPr>
        <w:t>Штанги штовхачів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Pr="00E445B7">
        <w:rPr>
          <w:rFonts w:ascii="Times New Roman" w:hAnsi="Times New Roman"/>
          <w:color w:val="000000"/>
          <w:sz w:val="28"/>
          <w:lang w:val="uk-UA"/>
        </w:rPr>
        <w:t>стальні, пустотілі.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u w:val="single"/>
          <w:lang w:val="uk-UA"/>
        </w:rPr>
        <w:t>Коромисла клапанів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служать для зміни напрямку руху, який передається штангою. Сталеві, уявляють собою двоплечі важелі.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u w:val="single"/>
          <w:lang w:val="uk-UA"/>
        </w:rPr>
        <w:t>Клапани</w:t>
      </w:r>
    </w:p>
    <w:p w:rsidR="00B20A03" w:rsidRPr="00E445B7" w:rsidRDefault="00605B1F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– </w:t>
      </w:r>
      <w:r w:rsidR="00B20A03" w:rsidRPr="00E445B7">
        <w:rPr>
          <w:rFonts w:ascii="Times New Roman" w:hAnsi="Times New Roman"/>
          <w:color w:val="000000"/>
          <w:sz w:val="28"/>
          <w:lang w:val="uk-UA"/>
        </w:rPr>
        <w:t>впускний і випускний із жароміцної сталі. Складаються із тарілки і стержня. Діаметр головки випускного клапана 46,5</w:t>
      </w:r>
      <w:r w:rsidRPr="00E445B7">
        <w:rPr>
          <w:rFonts w:ascii="Times New Roman" w:hAnsi="Times New Roman"/>
          <w:color w:val="000000"/>
          <w:sz w:val="28"/>
          <w:lang w:val="uk-UA"/>
        </w:rPr>
        <w:t> мм</w:t>
      </w:r>
      <w:r w:rsidR="00B20A03" w:rsidRPr="00E445B7">
        <w:rPr>
          <w:rFonts w:ascii="Times New Roman" w:hAnsi="Times New Roman"/>
          <w:color w:val="000000"/>
          <w:sz w:val="28"/>
          <w:lang w:val="uk-UA"/>
        </w:rPr>
        <w:t>, а впускного</w:t>
      </w:r>
    </w:p>
    <w:p w:rsidR="00B20A03" w:rsidRPr="00E445B7" w:rsidRDefault="00605B1F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– </w:t>
      </w:r>
      <w:r w:rsidR="00B20A03" w:rsidRPr="00E445B7">
        <w:rPr>
          <w:rFonts w:ascii="Times New Roman" w:hAnsi="Times New Roman"/>
          <w:color w:val="000000"/>
          <w:sz w:val="28"/>
          <w:lang w:val="uk-UA"/>
        </w:rPr>
        <w:t>51,5</w:t>
      </w:r>
      <w:r w:rsidRPr="00E445B7">
        <w:rPr>
          <w:rFonts w:ascii="Times New Roman" w:hAnsi="Times New Roman"/>
          <w:color w:val="000000"/>
          <w:sz w:val="28"/>
          <w:lang w:val="uk-UA"/>
        </w:rPr>
        <w:t> мм</w:t>
      </w:r>
      <w:r w:rsidR="00B20A03" w:rsidRPr="00E445B7">
        <w:rPr>
          <w:rFonts w:ascii="Times New Roman" w:hAnsi="Times New Roman"/>
          <w:color w:val="000000"/>
          <w:sz w:val="28"/>
          <w:lang w:val="uk-UA"/>
        </w:rPr>
        <w:t>. Збільшений діаметр впускного клапана поліпшує наповнення циліндра свіжим повітрям.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u w:val="single"/>
          <w:lang w:val="uk-UA"/>
        </w:rPr>
        <w:t>Колінчастий вал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E445B7">
        <w:rPr>
          <w:rFonts w:ascii="Times New Roman" w:hAnsi="Times New Roman"/>
          <w:color w:val="000000"/>
          <w:sz w:val="28"/>
          <w:lang w:val="uk-UA"/>
        </w:rPr>
        <w:t>приводить в обертання (через шестеренчастий привод) розподільний вал. При повороті розподільного вала його кулачок піднімає штовхач, а разом з ним і штангу, яка верхнім кінцем упирається в регулювальний болт коромисла. Коромисло повертається навколо осі і відтискує клапан вниз. Відкривається отвір канала в головці циліндра. При подальшому повороті розподільного вала, штовхач починає опускатися, а клапан під дією пружин рухається вгору. Коли кулачок виходить з-під штовхача, тиск на клапан припиняється, і він під дією пружин щільно сідає на сідло.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b/>
          <w:color w:val="000000"/>
          <w:sz w:val="28"/>
          <w:lang w:val="uk-UA"/>
        </w:rPr>
      </w:pPr>
      <w:r w:rsidRPr="00E445B7">
        <w:rPr>
          <w:rFonts w:ascii="Times New Roman" w:hAnsi="Times New Roman"/>
          <w:b/>
          <w:color w:val="000000"/>
          <w:sz w:val="28"/>
          <w:lang w:val="uk-UA"/>
        </w:rPr>
        <w:t>2</w:t>
      </w:r>
      <w:r w:rsidR="00605B1F" w:rsidRPr="00E445B7">
        <w:rPr>
          <w:rFonts w:ascii="Times New Roman" w:hAnsi="Times New Roman"/>
          <w:b/>
          <w:color w:val="000000"/>
          <w:sz w:val="28"/>
          <w:lang w:val="uk-UA"/>
        </w:rPr>
        <w:t>. Фа</w:t>
      </w:r>
      <w:r w:rsidRPr="00E445B7">
        <w:rPr>
          <w:rFonts w:ascii="Times New Roman" w:hAnsi="Times New Roman"/>
          <w:b/>
          <w:color w:val="000000"/>
          <w:sz w:val="28"/>
          <w:lang w:val="uk-UA"/>
        </w:rPr>
        <w:t>зи газорозподілення.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b/>
          <w:bCs/>
          <w:color w:val="000000"/>
          <w:sz w:val="28"/>
          <w:u w:val="single"/>
          <w:lang w:val="uk-UA"/>
        </w:rPr>
        <w:t>Фазами газорозподілення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називають моменти початку відкривання і кінця закривання клапанів, які виражаються в градусах кута повороту.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Для поліпшення наповнення циліндрів свіжим повітрям і кращої очистки їх від відпрацьованих газів необхідно відкривати і закривати клапани не в ті моменти, коли поршень знаходиться в мертвих точках, а з деяким випередженням при відкриванні і запізненням при їх закриванні.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В двигуні КамАЗ впускні клапани відкриваються з випередженням на 10</w:t>
      </w:r>
      <w:r w:rsidRPr="00E445B7">
        <w:rPr>
          <w:rFonts w:ascii="Times New Roman" w:hAnsi="Times New Roman"/>
          <w:color w:val="000000"/>
          <w:sz w:val="28"/>
          <w:vertAlign w:val="superscript"/>
          <w:lang w:val="uk-UA"/>
        </w:rPr>
        <w:t>о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до ВМТ, закриваються з запізненням на 46</w:t>
      </w:r>
      <w:r w:rsidRPr="00E445B7">
        <w:rPr>
          <w:rFonts w:ascii="Times New Roman" w:hAnsi="Times New Roman"/>
          <w:color w:val="000000"/>
          <w:sz w:val="28"/>
          <w:vertAlign w:val="superscript"/>
          <w:lang w:val="uk-UA"/>
        </w:rPr>
        <w:t>о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після НМТ. Тривалість відкривання впускного клапана 236</w:t>
      </w:r>
      <w:r w:rsidRPr="00E445B7">
        <w:rPr>
          <w:rFonts w:ascii="Times New Roman" w:hAnsi="Times New Roman"/>
          <w:color w:val="000000"/>
          <w:sz w:val="28"/>
          <w:vertAlign w:val="superscript"/>
          <w:lang w:val="uk-UA"/>
        </w:rPr>
        <w:t>о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(такт впуску). Тривалість відкривання випускного клапана 256</w:t>
      </w:r>
      <w:r w:rsidRPr="00E445B7">
        <w:rPr>
          <w:rFonts w:ascii="Times New Roman" w:hAnsi="Times New Roman"/>
          <w:color w:val="000000"/>
          <w:sz w:val="28"/>
          <w:vertAlign w:val="superscript"/>
          <w:lang w:val="uk-UA"/>
        </w:rPr>
        <w:t>о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(такт випуску).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Таким чином, в двигуні є період, на протязі якого впускний і випускний клапани відкриті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E445B7">
        <w:rPr>
          <w:rFonts w:ascii="Times New Roman" w:hAnsi="Times New Roman"/>
          <w:color w:val="000000"/>
          <w:sz w:val="28"/>
          <w:lang w:val="uk-UA"/>
        </w:rPr>
        <w:t>одночасно, який називається перекриттям клапанів (20</w:t>
      </w:r>
      <w:r w:rsidRPr="00E445B7">
        <w:rPr>
          <w:rFonts w:ascii="Times New Roman" w:hAnsi="Times New Roman"/>
          <w:color w:val="000000"/>
          <w:sz w:val="28"/>
          <w:vertAlign w:val="superscript"/>
          <w:lang w:val="uk-UA"/>
        </w:rPr>
        <w:t>О</w:t>
      </w:r>
      <w:r w:rsidRPr="00E445B7">
        <w:rPr>
          <w:rFonts w:ascii="Times New Roman" w:hAnsi="Times New Roman"/>
          <w:color w:val="000000"/>
          <w:sz w:val="28"/>
          <w:lang w:val="uk-UA"/>
        </w:rPr>
        <w:t>).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При перекритті клапанів відбувається підсосування в циліндр повітря і відсосування із нього відпрацьованих газів за рахунок більшої енергії потоків повітря і відпрацьованих газів.</w:t>
      </w:r>
    </w:p>
    <w:p w:rsidR="00605B1F" w:rsidRPr="00E445B7" w:rsidRDefault="00B20A03" w:rsidP="00605B1F">
      <w:pPr>
        <w:widowControl/>
        <w:ind w:firstLine="709"/>
        <w:jc w:val="both"/>
        <w:rPr>
          <w:rFonts w:ascii="Times New Roman" w:hAnsi="Times New Roman"/>
          <w:b/>
          <w:color w:val="000000"/>
          <w:sz w:val="28"/>
          <w:lang w:val="uk-UA"/>
        </w:rPr>
      </w:pPr>
      <w:r w:rsidRPr="00E445B7">
        <w:rPr>
          <w:rFonts w:ascii="Times New Roman" w:hAnsi="Times New Roman"/>
          <w:b/>
          <w:color w:val="000000"/>
          <w:sz w:val="28"/>
          <w:lang w:val="uk-UA"/>
        </w:rPr>
        <w:t>3. Несправності і ТО КШМ і ГРМ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b/>
          <w:bCs/>
          <w:color w:val="000000"/>
          <w:sz w:val="28"/>
          <w:lang w:val="uk-UA"/>
        </w:rPr>
      </w:pPr>
      <w:r w:rsidRPr="00E445B7">
        <w:rPr>
          <w:rFonts w:ascii="Times New Roman" w:hAnsi="Times New Roman"/>
          <w:b/>
          <w:bCs/>
          <w:color w:val="000000"/>
          <w:sz w:val="28"/>
          <w:u w:val="single"/>
          <w:lang w:val="uk-UA"/>
        </w:rPr>
        <w:t>Несправності</w:t>
      </w:r>
      <w:r w:rsidR="00605B1F" w:rsidRPr="00E445B7">
        <w:rPr>
          <w:rFonts w:ascii="Times New Roman" w:hAnsi="Times New Roman"/>
          <w:b/>
          <w:bCs/>
          <w:color w:val="000000"/>
          <w:sz w:val="28"/>
          <w:u w:val="single"/>
          <w:lang w:val="uk-UA"/>
        </w:rPr>
        <w:t xml:space="preserve"> </w:t>
      </w:r>
      <w:r w:rsidRPr="00E445B7">
        <w:rPr>
          <w:rFonts w:ascii="Times New Roman" w:hAnsi="Times New Roman"/>
          <w:b/>
          <w:bCs/>
          <w:color w:val="000000"/>
          <w:sz w:val="28"/>
          <w:u w:val="single"/>
          <w:lang w:val="uk-UA"/>
        </w:rPr>
        <w:t>КШМ:</w:t>
      </w:r>
    </w:p>
    <w:p w:rsidR="00B20A03" w:rsidRPr="00E445B7" w:rsidRDefault="00605B1F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– </w:t>
      </w:r>
      <w:r w:rsidR="00B20A03" w:rsidRPr="00E445B7">
        <w:rPr>
          <w:rFonts w:ascii="Times New Roman" w:hAnsi="Times New Roman"/>
          <w:color w:val="000000"/>
          <w:sz w:val="28"/>
          <w:lang w:val="uk-UA"/>
        </w:rPr>
        <w:t>зношення корінних і шатунних підшипників (заміна);</w:t>
      </w:r>
    </w:p>
    <w:p w:rsidR="00B20A03" w:rsidRPr="00E445B7" w:rsidRDefault="00605B1F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– </w:t>
      </w:r>
      <w:r w:rsidR="00B20A03" w:rsidRPr="00E445B7">
        <w:rPr>
          <w:rFonts w:ascii="Times New Roman" w:hAnsi="Times New Roman"/>
          <w:color w:val="000000"/>
          <w:sz w:val="28"/>
          <w:lang w:val="uk-UA"/>
        </w:rPr>
        <w:t>зношення шийок колінчастого вала (заміна колінчастого вала);</w:t>
      </w:r>
    </w:p>
    <w:p w:rsidR="00B20A03" w:rsidRPr="00E445B7" w:rsidRDefault="00605B1F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– </w:t>
      </w:r>
      <w:r w:rsidR="00B20A03" w:rsidRPr="00E445B7">
        <w:rPr>
          <w:rFonts w:ascii="Times New Roman" w:hAnsi="Times New Roman"/>
          <w:color w:val="000000"/>
          <w:sz w:val="28"/>
          <w:lang w:val="uk-UA"/>
        </w:rPr>
        <w:t>зношення поршньових пальців (ремонт двигуна);</w:t>
      </w:r>
    </w:p>
    <w:p w:rsidR="00B20A03" w:rsidRPr="00E445B7" w:rsidRDefault="00605B1F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– </w:t>
      </w:r>
      <w:r w:rsidR="00B20A03" w:rsidRPr="00E445B7">
        <w:rPr>
          <w:rFonts w:ascii="Times New Roman" w:hAnsi="Times New Roman"/>
          <w:color w:val="000000"/>
          <w:sz w:val="28"/>
          <w:lang w:val="uk-UA"/>
        </w:rPr>
        <w:t>зношення отворів в бобишках (ремонт, заміна поршня);</w:t>
      </w:r>
    </w:p>
    <w:p w:rsidR="00B20A03" w:rsidRPr="00E445B7" w:rsidRDefault="00605B1F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– </w:t>
      </w:r>
      <w:r w:rsidR="00B20A03" w:rsidRPr="00E445B7">
        <w:rPr>
          <w:rFonts w:ascii="Times New Roman" w:hAnsi="Times New Roman"/>
          <w:color w:val="000000"/>
          <w:sz w:val="28"/>
          <w:lang w:val="uk-UA"/>
        </w:rPr>
        <w:t>зношення поршнів, гільз, поршневих кілець (ремонт двигуна з заміною кілець; двигуна, поршнів в комплекті з гільзою);</w:t>
      </w:r>
    </w:p>
    <w:p w:rsidR="00B20A03" w:rsidRPr="00E445B7" w:rsidRDefault="00B20A03" w:rsidP="00605B1F">
      <w:pPr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пошкодження прокладки головки блока (заміна прокладки).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b/>
          <w:bCs/>
          <w:color w:val="000000"/>
          <w:sz w:val="28"/>
          <w:u w:val="single"/>
          <w:lang w:val="uk-UA"/>
        </w:rPr>
      </w:pPr>
      <w:r w:rsidRPr="00E445B7">
        <w:rPr>
          <w:rFonts w:ascii="Times New Roman" w:hAnsi="Times New Roman"/>
          <w:b/>
          <w:bCs/>
          <w:color w:val="000000"/>
          <w:sz w:val="28"/>
          <w:u w:val="single"/>
          <w:lang w:val="uk-UA"/>
        </w:rPr>
        <w:t>Роботи під час ТО КШМ:</w:t>
      </w:r>
    </w:p>
    <w:p w:rsidR="00B20A03" w:rsidRPr="00E445B7" w:rsidRDefault="00605B1F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– </w:t>
      </w:r>
      <w:r w:rsidR="00B20A03" w:rsidRPr="00E445B7">
        <w:rPr>
          <w:rFonts w:ascii="Times New Roman" w:hAnsi="Times New Roman"/>
          <w:color w:val="000000"/>
          <w:sz w:val="28"/>
          <w:lang w:val="uk-UA"/>
        </w:rPr>
        <w:t>перевірка і при необхідності затяжка болтів кріплення головки циліндрів, прослуховування працюючого двигуна для виявлення стуків, перевірка герметичності циліндрів, заміна зношених або поламаних деталей;</w:t>
      </w:r>
    </w:p>
    <w:p w:rsidR="00B20A03" w:rsidRPr="00E445B7" w:rsidRDefault="00605B1F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– </w:t>
      </w:r>
      <w:r w:rsidR="00B20A03" w:rsidRPr="00E445B7">
        <w:rPr>
          <w:rFonts w:ascii="Times New Roman" w:hAnsi="Times New Roman"/>
          <w:color w:val="000000"/>
          <w:sz w:val="28"/>
          <w:lang w:val="uk-UA"/>
        </w:rPr>
        <w:t>у випадку зниження потужності двигуна необхідно перевірити компресію в циліндрах двигуна. Застосовується компресометр.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u w:val="single"/>
          <w:lang w:val="uk-UA"/>
        </w:rPr>
        <w:t>Необхідно: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E445B7">
        <w:rPr>
          <w:rFonts w:ascii="Times New Roman" w:hAnsi="Times New Roman"/>
          <w:color w:val="000000"/>
          <w:sz w:val="28"/>
          <w:lang w:val="uk-UA"/>
        </w:rPr>
        <w:t>1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) п</w:t>
      </w:r>
      <w:r w:rsidRPr="00E445B7">
        <w:rPr>
          <w:rFonts w:ascii="Times New Roman" w:hAnsi="Times New Roman"/>
          <w:color w:val="000000"/>
          <w:sz w:val="28"/>
          <w:lang w:val="uk-UA"/>
        </w:rPr>
        <w:t>рогріти двигун до Т</w:t>
      </w:r>
      <w:r w:rsidRPr="00E445B7">
        <w:rPr>
          <w:rFonts w:ascii="Times New Roman" w:hAnsi="Times New Roman"/>
          <w:color w:val="000000"/>
          <w:sz w:val="28"/>
          <w:vertAlign w:val="subscript"/>
          <w:lang w:val="uk-UA"/>
        </w:rPr>
        <w:t>ох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рідини 80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–9</w:t>
      </w:r>
      <w:r w:rsidRPr="00E445B7">
        <w:rPr>
          <w:rFonts w:ascii="Times New Roman" w:hAnsi="Times New Roman"/>
          <w:color w:val="000000"/>
          <w:sz w:val="28"/>
          <w:lang w:val="uk-UA"/>
        </w:rPr>
        <w:t>0</w:t>
      </w:r>
      <w:r w:rsidRPr="00E445B7">
        <w:rPr>
          <w:rFonts w:ascii="Times New Roman" w:hAnsi="Times New Roman"/>
          <w:color w:val="000000"/>
          <w:sz w:val="28"/>
          <w:vertAlign w:val="superscript"/>
          <w:lang w:val="uk-UA"/>
        </w:rPr>
        <w:t>О</w:t>
      </w:r>
      <w:r w:rsidRPr="00E445B7">
        <w:rPr>
          <w:rFonts w:ascii="Times New Roman" w:hAnsi="Times New Roman"/>
          <w:color w:val="000000"/>
          <w:sz w:val="28"/>
          <w:lang w:val="uk-UA"/>
        </w:rPr>
        <w:t>С і зупинити його, від'єднати паливопровод високого тиску від форсунки і надіти на кінець паливопровода шланг для відводу палива в спеціальну ємність;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2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) з</w:t>
      </w:r>
      <w:r w:rsidRPr="00E445B7">
        <w:rPr>
          <w:rFonts w:ascii="Times New Roman" w:hAnsi="Times New Roman"/>
          <w:color w:val="000000"/>
          <w:sz w:val="28"/>
          <w:lang w:val="uk-UA"/>
        </w:rPr>
        <w:t>няти форсунку і на її місце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E445B7">
        <w:rPr>
          <w:rFonts w:ascii="Times New Roman" w:hAnsi="Times New Roman"/>
          <w:color w:val="000000"/>
          <w:sz w:val="28"/>
          <w:lang w:val="uk-UA"/>
        </w:rPr>
        <w:t>встановити і закріпити компресометр;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3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) з</w:t>
      </w:r>
      <w:r w:rsidRPr="00E445B7">
        <w:rPr>
          <w:rFonts w:ascii="Times New Roman" w:hAnsi="Times New Roman"/>
          <w:color w:val="000000"/>
          <w:sz w:val="28"/>
          <w:lang w:val="uk-UA"/>
        </w:rPr>
        <w:t>апустити двигун і при частоті обертання 550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–6</w:t>
      </w:r>
      <w:r w:rsidRPr="00E445B7">
        <w:rPr>
          <w:rFonts w:ascii="Times New Roman" w:hAnsi="Times New Roman"/>
          <w:color w:val="000000"/>
          <w:sz w:val="28"/>
          <w:lang w:val="uk-UA"/>
        </w:rPr>
        <w:t>00 записати показ компресометра.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Тиск в кінці такта стиснення 3,4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–3</w:t>
      </w:r>
      <w:r w:rsidRPr="00E445B7">
        <w:rPr>
          <w:rFonts w:ascii="Times New Roman" w:hAnsi="Times New Roman"/>
          <w:color w:val="000000"/>
          <w:sz w:val="28"/>
          <w:lang w:val="uk-UA"/>
        </w:rPr>
        <w:t>,6 МПа (34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–3</w:t>
      </w:r>
      <w:r w:rsidRPr="00E445B7">
        <w:rPr>
          <w:rFonts w:ascii="Times New Roman" w:hAnsi="Times New Roman"/>
          <w:color w:val="000000"/>
          <w:sz w:val="28"/>
          <w:lang w:val="uk-UA"/>
        </w:rPr>
        <w:t>6 кгс/см</w:t>
      </w:r>
      <w:r w:rsidRPr="00E445B7">
        <w:rPr>
          <w:rFonts w:ascii="Times New Roman" w:hAnsi="Times New Roman"/>
          <w:color w:val="000000"/>
          <w:sz w:val="28"/>
          <w:vertAlign w:val="superscript"/>
          <w:lang w:val="uk-UA"/>
        </w:rPr>
        <w:t>2</w:t>
      </w:r>
      <w:r w:rsidRPr="00E445B7">
        <w:rPr>
          <w:rFonts w:ascii="Times New Roman" w:hAnsi="Times New Roman"/>
          <w:color w:val="000000"/>
          <w:sz w:val="28"/>
          <w:lang w:val="uk-UA"/>
        </w:rPr>
        <w:t>).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Різниця тисків по окремим циліндрам двигуна допускається не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більше 0,2 Мпа (2 кгс/см</w:t>
      </w:r>
      <w:r w:rsidRPr="00E445B7">
        <w:rPr>
          <w:rFonts w:ascii="Times New Roman" w:hAnsi="Times New Roman"/>
          <w:color w:val="000000"/>
          <w:sz w:val="28"/>
          <w:vertAlign w:val="superscript"/>
          <w:lang w:val="uk-UA"/>
        </w:rPr>
        <w:t>2</w:t>
      </w:r>
      <w:r w:rsidRPr="00E445B7">
        <w:rPr>
          <w:rFonts w:ascii="Times New Roman" w:hAnsi="Times New Roman"/>
          <w:color w:val="000000"/>
          <w:sz w:val="28"/>
          <w:lang w:val="uk-UA"/>
        </w:rPr>
        <w:t>).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u w:val="single"/>
          <w:lang w:val="uk-UA"/>
        </w:rPr>
      </w:pPr>
      <w:r w:rsidRPr="00E445B7">
        <w:rPr>
          <w:rFonts w:ascii="Times New Roman" w:hAnsi="Times New Roman"/>
          <w:b/>
          <w:bCs/>
          <w:color w:val="000000"/>
          <w:sz w:val="28"/>
          <w:u w:val="single"/>
          <w:lang w:val="uk-UA"/>
        </w:rPr>
        <w:t>Несправності ГРМ</w:t>
      </w:r>
      <w:r w:rsidRPr="00E445B7">
        <w:rPr>
          <w:rFonts w:ascii="Times New Roman" w:hAnsi="Times New Roman"/>
          <w:color w:val="000000"/>
          <w:sz w:val="28"/>
          <w:u w:val="single"/>
          <w:lang w:val="uk-UA"/>
        </w:rPr>
        <w:t>:</w:t>
      </w:r>
    </w:p>
    <w:p w:rsidR="00B20A03" w:rsidRPr="00E445B7" w:rsidRDefault="00605B1F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– </w:t>
      </w:r>
      <w:r w:rsidR="00B20A03" w:rsidRPr="00E445B7">
        <w:rPr>
          <w:rFonts w:ascii="Times New Roman" w:hAnsi="Times New Roman"/>
          <w:color w:val="000000"/>
          <w:sz w:val="28"/>
          <w:lang w:val="uk-UA"/>
        </w:rPr>
        <w:t>підгоряння робочих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B20A03" w:rsidRPr="00E445B7">
        <w:rPr>
          <w:rFonts w:ascii="Times New Roman" w:hAnsi="Times New Roman"/>
          <w:color w:val="000000"/>
          <w:sz w:val="28"/>
          <w:lang w:val="uk-UA"/>
        </w:rPr>
        <w:t>фасок клапанів і сідел;</w:t>
      </w:r>
    </w:p>
    <w:p w:rsidR="00B20A03" w:rsidRPr="00E445B7" w:rsidRDefault="00605B1F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– </w:t>
      </w:r>
      <w:r w:rsidR="00B20A03" w:rsidRPr="00E445B7">
        <w:rPr>
          <w:rFonts w:ascii="Times New Roman" w:hAnsi="Times New Roman"/>
          <w:color w:val="000000"/>
          <w:sz w:val="28"/>
          <w:lang w:val="uk-UA"/>
        </w:rPr>
        <w:t>нещільне закривання клапанів;</w:t>
      </w:r>
    </w:p>
    <w:p w:rsidR="00B20A03" w:rsidRPr="00E445B7" w:rsidRDefault="00605B1F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– </w:t>
      </w:r>
      <w:r w:rsidR="00B20A03" w:rsidRPr="00E445B7">
        <w:rPr>
          <w:rFonts w:ascii="Times New Roman" w:hAnsi="Times New Roman"/>
          <w:color w:val="000000"/>
          <w:sz w:val="28"/>
          <w:lang w:val="uk-UA"/>
        </w:rPr>
        <w:t>неповне відкривання клапанів;</w:t>
      </w:r>
    </w:p>
    <w:p w:rsidR="00B20A03" w:rsidRPr="00E445B7" w:rsidRDefault="00605B1F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– </w:t>
      </w:r>
      <w:r w:rsidR="00B20A03" w:rsidRPr="00E445B7">
        <w:rPr>
          <w:rFonts w:ascii="Times New Roman" w:hAnsi="Times New Roman"/>
          <w:color w:val="000000"/>
          <w:sz w:val="28"/>
          <w:lang w:val="uk-UA"/>
        </w:rPr>
        <w:t>недостатня затяжка гайок або пошкодження прокладок головок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блока;</w:t>
      </w:r>
    </w:p>
    <w:p w:rsidR="00B20A03" w:rsidRPr="00E445B7" w:rsidRDefault="00B20A03" w:rsidP="00605B1F">
      <w:pPr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зношення шестерень, штовхачів, штанг, коромисел, осей коромисел, шийок розподільного вала, втулок підшипників.</w:t>
      </w:r>
    </w:p>
    <w:p w:rsidR="00B20A03" w:rsidRPr="00E445B7" w:rsidRDefault="00B20A03" w:rsidP="00605B1F">
      <w:pPr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b/>
          <w:bCs/>
          <w:color w:val="000000"/>
          <w:sz w:val="28"/>
          <w:u w:val="single"/>
          <w:lang w:val="uk-UA"/>
        </w:rPr>
      </w:pPr>
      <w:r w:rsidRPr="00E445B7">
        <w:rPr>
          <w:rFonts w:ascii="Times New Roman" w:hAnsi="Times New Roman"/>
          <w:b/>
          <w:bCs/>
          <w:color w:val="000000"/>
          <w:sz w:val="28"/>
          <w:u w:val="single"/>
          <w:lang w:val="uk-UA"/>
        </w:rPr>
        <w:t>Роботи під час ТО ГРМ: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ТО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-2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: 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Pr="00E445B7">
        <w:rPr>
          <w:rFonts w:ascii="Times New Roman" w:hAnsi="Times New Roman"/>
          <w:color w:val="000000"/>
          <w:sz w:val="28"/>
          <w:lang w:val="uk-UA"/>
        </w:rPr>
        <w:t>перевірка і регулювання зазорів в клапанному механізмі, перевірка і затяжка гайок стояків коромисел;</w:t>
      </w:r>
    </w:p>
    <w:p w:rsidR="00B20A03" w:rsidRPr="00E445B7" w:rsidRDefault="00605B1F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– </w:t>
      </w:r>
      <w:r w:rsidR="00B20A03" w:rsidRPr="00E445B7">
        <w:rPr>
          <w:rFonts w:ascii="Times New Roman" w:hAnsi="Times New Roman"/>
          <w:color w:val="000000"/>
          <w:sz w:val="28"/>
          <w:lang w:val="uk-UA"/>
        </w:rPr>
        <w:t>регулювання на холодному двигуні або не раніше ніж через 20 хвилин після зупинки зазорів:</w:t>
      </w:r>
    </w:p>
    <w:p w:rsidR="00B20A03" w:rsidRPr="00E445B7" w:rsidRDefault="00605B1F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– </w:t>
      </w:r>
      <w:r w:rsidR="00B20A03" w:rsidRPr="00E445B7">
        <w:rPr>
          <w:rFonts w:ascii="Times New Roman" w:hAnsi="Times New Roman"/>
          <w:color w:val="000000"/>
          <w:sz w:val="28"/>
          <w:lang w:val="uk-UA"/>
        </w:rPr>
        <w:t xml:space="preserve">для впускних клапанів 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="00B20A03" w:rsidRPr="00E445B7">
        <w:rPr>
          <w:rFonts w:ascii="Times New Roman" w:hAnsi="Times New Roman"/>
          <w:color w:val="000000"/>
          <w:sz w:val="28"/>
          <w:lang w:val="uk-UA"/>
        </w:rPr>
        <w:t>0,25</w:t>
      </w:r>
      <w:r w:rsidRPr="00E445B7">
        <w:rPr>
          <w:rFonts w:ascii="Times New Roman" w:hAnsi="Times New Roman"/>
          <w:color w:val="000000"/>
          <w:sz w:val="28"/>
          <w:lang w:val="uk-UA"/>
        </w:rPr>
        <w:t>–0</w:t>
      </w:r>
      <w:r w:rsidR="00B20A03" w:rsidRPr="00E445B7">
        <w:rPr>
          <w:rFonts w:ascii="Times New Roman" w:hAnsi="Times New Roman"/>
          <w:color w:val="000000"/>
          <w:sz w:val="28"/>
          <w:lang w:val="uk-UA"/>
        </w:rPr>
        <w:t>,3</w:t>
      </w:r>
      <w:r w:rsidRPr="00E445B7">
        <w:rPr>
          <w:rFonts w:ascii="Times New Roman" w:hAnsi="Times New Roman"/>
          <w:color w:val="000000"/>
          <w:sz w:val="28"/>
          <w:lang w:val="uk-UA"/>
        </w:rPr>
        <w:t> мм;</w:t>
      </w:r>
    </w:p>
    <w:p w:rsidR="00B20A03" w:rsidRPr="00E445B7" w:rsidRDefault="00B20A03" w:rsidP="00605B1F">
      <w:pPr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 xml:space="preserve">для випускних клапанів 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Pr="00E445B7">
        <w:rPr>
          <w:rFonts w:ascii="Times New Roman" w:hAnsi="Times New Roman"/>
          <w:color w:val="000000"/>
          <w:sz w:val="28"/>
          <w:lang w:val="uk-UA"/>
        </w:rPr>
        <w:t>0,35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–0</w:t>
      </w:r>
      <w:r w:rsidRPr="00E445B7">
        <w:rPr>
          <w:rFonts w:ascii="Times New Roman" w:hAnsi="Times New Roman"/>
          <w:color w:val="000000"/>
          <w:sz w:val="28"/>
          <w:lang w:val="uk-UA"/>
        </w:rPr>
        <w:t>,4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 мм.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Регулювання здійснюють з установки КВ.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Колінчастий вал провертають до тих пір, поки фіксатор на картері маховика не ввійде в проріз маховика.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В даному положенні поршень першого циліндра не доходить 18</w:t>
      </w:r>
      <w:r w:rsidRPr="00E445B7">
        <w:rPr>
          <w:rFonts w:ascii="Times New Roman" w:hAnsi="Times New Roman"/>
          <w:color w:val="000000"/>
          <w:sz w:val="28"/>
          <w:vertAlign w:val="superscript"/>
          <w:lang w:val="uk-UA"/>
        </w:rPr>
        <w:t>о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до ВМТ. Після цьогоколінчастий вал необхідно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E445B7">
        <w:rPr>
          <w:rFonts w:ascii="Times New Roman" w:hAnsi="Times New Roman"/>
          <w:color w:val="000000"/>
          <w:sz w:val="28"/>
          <w:lang w:val="uk-UA"/>
        </w:rPr>
        <w:t>провернути ще на 60</w:t>
      </w:r>
      <w:r w:rsidRPr="00E445B7">
        <w:rPr>
          <w:rFonts w:ascii="Times New Roman" w:hAnsi="Times New Roman"/>
          <w:color w:val="000000"/>
          <w:sz w:val="28"/>
          <w:vertAlign w:val="superscript"/>
          <w:lang w:val="uk-UA"/>
        </w:rPr>
        <w:t>о</w:t>
      </w:r>
      <w:r w:rsidRPr="00E445B7">
        <w:rPr>
          <w:rFonts w:ascii="Times New Roman" w:hAnsi="Times New Roman"/>
          <w:color w:val="000000"/>
          <w:sz w:val="28"/>
          <w:lang w:val="uk-UA"/>
        </w:rPr>
        <w:t>. Тоді поршень 1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-г</w:t>
      </w:r>
      <w:r w:rsidRPr="00E445B7">
        <w:rPr>
          <w:rFonts w:ascii="Times New Roman" w:hAnsi="Times New Roman"/>
          <w:color w:val="000000"/>
          <w:sz w:val="28"/>
          <w:lang w:val="uk-UA"/>
        </w:rPr>
        <w:t>о циліндра буде знаходитись в кінці робочого хода, а поршень 5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>-г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о циліндра 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– </w:t>
      </w:r>
      <w:r w:rsidRPr="00E445B7">
        <w:rPr>
          <w:rFonts w:ascii="Times New Roman" w:hAnsi="Times New Roman"/>
          <w:color w:val="000000"/>
          <w:sz w:val="28"/>
          <w:lang w:val="uk-UA"/>
        </w:rPr>
        <w:t>в кінці такта стиску (у</w:t>
      </w:r>
      <w:r w:rsidR="00605B1F" w:rsidRPr="00E445B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E445B7">
        <w:rPr>
          <w:rFonts w:ascii="Times New Roman" w:hAnsi="Times New Roman"/>
          <w:color w:val="000000"/>
          <w:sz w:val="28"/>
          <w:lang w:val="uk-UA"/>
        </w:rPr>
        <w:t>відповідності з порядком роботи двигуна) і клапани обох циліндрів будуть закриті.</w:t>
      </w:r>
    </w:p>
    <w:p w:rsidR="00B20A03" w:rsidRPr="00E445B7" w:rsidRDefault="00B20A03" w:rsidP="00605B1F">
      <w:pPr>
        <w:widowControl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445B7">
        <w:rPr>
          <w:rFonts w:ascii="Times New Roman" w:hAnsi="Times New Roman"/>
          <w:color w:val="000000"/>
          <w:sz w:val="28"/>
          <w:lang w:val="uk-UA"/>
        </w:rPr>
        <w:t>Подальшу перевірку проводити, провертаючи колінчастий вал на 180</w:t>
      </w:r>
      <w:r w:rsidRPr="00E445B7">
        <w:rPr>
          <w:rFonts w:ascii="Times New Roman" w:hAnsi="Times New Roman"/>
          <w:color w:val="000000"/>
          <w:sz w:val="28"/>
          <w:vertAlign w:val="superscript"/>
          <w:lang w:val="uk-UA"/>
        </w:rPr>
        <w:t>О</w:t>
      </w:r>
      <w:r w:rsidRPr="00E445B7">
        <w:rPr>
          <w:rFonts w:ascii="Times New Roman" w:hAnsi="Times New Roman"/>
          <w:color w:val="000000"/>
          <w:sz w:val="28"/>
          <w:lang w:val="uk-UA"/>
        </w:rPr>
        <w:t xml:space="preserve"> попарно в циліндрах 4 і 2, 6 і 3, 7 і 8.</w:t>
      </w:r>
      <w:bookmarkStart w:id="0" w:name="_GoBack"/>
      <w:bookmarkEnd w:id="0"/>
    </w:p>
    <w:sectPr w:rsidR="00B20A03" w:rsidRPr="00E445B7" w:rsidSect="00605B1F"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42A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D145CC9"/>
    <w:multiLevelType w:val="singleLevel"/>
    <w:tmpl w:val="28F6C2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</w:abstractNum>
  <w:abstractNum w:abstractNumId="2">
    <w:nsid w:val="112E45B8"/>
    <w:multiLevelType w:val="singleLevel"/>
    <w:tmpl w:val="B0E6E6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1300C76"/>
    <w:multiLevelType w:val="singleLevel"/>
    <w:tmpl w:val="B0E6E6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495F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2AD97A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2E8C7643"/>
    <w:multiLevelType w:val="singleLevel"/>
    <w:tmpl w:val="6778E32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7">
    <w:nsid w:val="343A45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351E6B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E4A5FB5"/>
    <w:multiLevelType w:val="singleLevel"/>
    <w:tmpl w:val="99E2037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</w:abstractNum>
  <w:abstractNum w:abstractNumId="10">
    <w:nsid w:val="40A549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4D8823A4"/>
    <w:multiLevelType w:val="singleLevel"/>
    <w:tmpl w:val="28F6C2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</w:abstractNum>
  <w:abstractNum w:abstractNumId="12">
    <w:nsid w:val="539A6F1C"/>
    <w:multiLevelType w:val="singleLevel"/>
    <w:tmpl w:val="99E2037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</w:abstractNum>
  <w:abstractNum w:abstractNumId="13">
    <w:nsid w:val="57B3402F"/>
    <w:multiLevelType w:val="hybridMultilevel"/>
    <w:tmpl w:val="3244A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FF67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5D960458"/>
    <w:multiLevelType w:val="singleLevel"/>
    <w:tmpl w:val="28F6C2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</w:abstractNum>
  <w:abstractNum w:abstractNumId="16">
    <w:nsid w:val="605F6074"/>
    <w:multiLevelType w:val="hybridMultilevel"/>
    <w:tmpl w:val="E0EEC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0EE5953"/>
    <w:multiLevelType w:val="singleLevel"/>
    <w:tmpl w:val="27CE9140"/>
    <w:lvl w:ilvl="0">
      <w:start w:val="4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4402B1A"/>
    <w:multiLevelType w:val="singleLevel"/>
    <w:tmpl w:val="28F6C2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</w:abstractNum>
  <w:abstractNum w:abstractNumId="19">
    <w:nsid w:val="68474011"/>
    <w:multiLevelType w:val="singleLevel"/>
    <w:tmpl w:val="B0E6E6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8F30D63"/>
    <w:multiLevelType w:val="singleLevel"/>
    <w:tmpl w:val="28F6C2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</w:abstractNum>
  <w:abstractNum w:abstractNumId="21">
    <w:nsid w:val="6BCA0475"/>
    <w:multiLevelType w:val="singleLevel"/>
    <w:tmpl w:val="68D40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6FE45AA4"/>
    <w:multiLevelType w:val="hybridMultilevel"/>
    <w:tmpl w:val="34BEE08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3">
    <w:nsid w:val="7CC97A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8"/>
  </w:num>
  <w:num w:numId="5">
    <w:abstractNumId w:val="5"/>
  </w:num>
  <w:num w:numId="6">
    <w:abstractNumId w:val="15"/>
  </w:num>
  <w:num w:numId="7">
    <w:abstractNumId w:val="14"/>
  </w:num>
  <w:num w:numId="8">
    <w:abstractNumId w:val="11"/>
  </w:num>
  <w:num w:numId="9">
    <w:abstractNumId w:val="23"/>
  </w:num>
  <w:num w:numId="10">
    <w:abstractNumId w:val="20"/>
  </w:num>
  <w:num w:numId="11">
    <w:abstractNumId w:val="7"/>
  </w:num>
  <w:num w:numId="12">
    <w:abstractNumId w:val="0"/>
  </w:num>
  <w:num w:numId="13">
    <w:abstractNumId w:val="4"/>
  </w:num>
  <w:num w:numId="14">
    <w:abstractNumId w:val="8"/>
  </w:num>
  <w:num w:numId="15">
    <w:abstractNumId w:val="12"/>
  </w:num>
  <w:num w:numId="16">
    <w:abstractNumId w:val="9"/>
  </w:num>
  <w:num w:numId="17">
    <w:abstractNumId w:val="21"/>
  </w:num>
  <w:num w:numId="18">
    <w:abstractNumId w:val="17"/>
  </w:num>
  <w:num w:numId="19">
    <w:abstractNumId w:val="2"/>
  </w:num>
  <w:num w:numId="20">
    <w:abstractNumId w:val="19"/>
  </w:num>
  <w:num w:numId="21">
    <w:abstractNumId w:val="3"/>
  </w:num>
  <w:num w:numId="22">
    <w:abstractNumId w:val="22"/>
  </w:num>
  <w:num w:numId="23">
    <w:abstractNumId w:val="13"/>
  </w:num>
  <w:num w:numId="24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1331"/>
    <w:rsid w:val="00605B1F"/>
    <w:rsid w:val="00937F39"/>
    <w:rsid w:val="009C1EB8"/>
    <w:rsid w:val="00B20A03"/>
    <w:rsid w:val="00C00DEA"/>
    <w:rsid w:val="00CC1DE7"/>
    <w:rsid w:val="00E21331"/>
    <w:rsid w:val="00E4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F95607-3790-44AA-A0EE-148602B9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spacing w:line="360" w:lineRule="auto"/>
      <w:ind w:firstLine="680"/>
    </w:pPr>
    <w:rPr>
      <w:rFonts w:ascii="Courier New" w:hAnsi="Courier New"/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line="240" w:lineRule="auto"/>
      <w:ind w:left="1276" w:right="1276" w:firstLine="0"/>
      <w:jc w:val="center"/>
      <w:outlineLvl w:val="0"/>
    </w:pPr>
    <w:rPr>
      <w:rFonts w:ascii="Times New Roman" w:hAnsi="Times New Roman"/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line="240" w:lineRule="auto"/>
      <w:ind w:left="5529" w:firstLine="0"/>
      <w:outlineLvl w:val="1"/>
    </w:pPr>
    <w:rPr>
      <w:rFonts w:ascii="Times New Roman" w:hAnsi="Times New Roman"/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line="240" w:lineRule="auto"/>
      <w:ind w:firstLine="0"/>
      <w:jc w:val="center"/>
      <w:outlineLvl w:val="2"/>
    </w:pPr>
    <w:rPr>
      <w:rFonts w:ascii="Times New Roman" w:hAnsi="Times New Roman"/>
      <w:sz w:val="28"/>
      <w:lang w:val="uk-UA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pacing w:line="240" w:lineRule="auto"/>
      <w:ind w:firstLine="0"/>
      <w:jc w:val="center"/>
      <w:outlineLvl w:val="3"/>
    </w:pPr>
    <w:rPr>
      <w:rFonts w:ascii="Times New Roman" w:hAnsi="Times New Roman"/>
      <w:caps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spacing w:line="240" w:lineRule="auto"/>
      <w:ind w:firstLine="0"/>
      <w:outlineLvl w:val="4"/>
    </w:pPr>
    <w:rPr>
      <w:rFonts w:ascii="Times New Roman" w:hAnsi="Times New Roman"/>
      <w:b/>
      <w:bCs/>
      <w:caps/>
      <w:sz w:val="28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/>
      <w:spacing w:line="240" w:lineRule="auto"/>
      <w:ind w:left="4320" w:firstLine="720"/>
      <w:outlineLvl w:val="5"/>
    </w:pPr>
    <w:rPr>
      <w:rFonts w:ascii="Times New Roman" w:hAnsi="Times New Roman"/>
      <w:sz w:val="28"/>
      <w:lang w:val="uk-UA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spacing w:line="240" w:lineRule="auto"/>
      <w:ind w:firstLine="0"/>
      <w:jc w:val="right"/>
      <w:outlineLvl w:val="6"/>
    </w:pPr>
    <w:rPr>
      <w:rFonts w:ascii="Times New Roman" w:hAnsi="Times New Roman"/>
      <w:sz w:val="28"/>
      <w:lang w:val="uk-UA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spacing w:line="240" w:lineRule="auto"/>
      <w:ind w:left="993" w:hanging="993"/>
      <w:jc w:val="center"/>
      <w:outlineLvl w:val="7"/>
    </w:pPr>
    <w:rPr>
      <w:rFonts w:ascii="Times New Roman" w:hAnsi="Times New Roman"/>
      <w:b/>
      <w:cap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lock Text"/>
    <w:basedOn w:val="a"/>
    <w:uiPriority w:val="99"/>
    <w:pPr>
      <w:widowControl/>
      <w:spacing w:line="240" w:lineRule="auto"/>
      <w:ind w:left="2694" w:right="2551" w:firstLine="0"/>
      <w:jc w:val="center"/>
    </w:pPr>
    <w:rPr>
      <w:rFonts w:ascii="Times New Roman" w:hAnsi="Times New Roman"/>
      <w:sz w:val="28"/>
      <w:lang w:val="uk-UA"/>
    </w:rPr>
  </w:style>
  <w:style w:type="paragraph" w:styleId="a4">
    <w:name w:val="Body Text Indent"/>
    <w:basedOn w:val="a"/>
    <w:link w:val="a5"/>
    <w:uiPriority w:val="99"/>
    <w:pPr>
      <w:widowControl/>
      <w:spacing w:line="240" w:lineRule="auto"/>
      <w:ind w:left="5529" w:firstLine="0"/>
      <w:jc w:val="center"/>
    </w:pPr>
    <w:rPr>
      <w:rFonts w:ascii="Times New Roman" w:hAnsi="Times New Roman"/>
      <w:sz w:val="28"/>
      <w:lang w:val="uk-UA"/>
    </w:rPr>
  </w:style>
  <w:style w:type="character" w:customStyle="1" w:styleId="a5">
    <w:name w:val="Основной текст с отступом Знак"/>
    <w:link w:val="a4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pPr>
      <w:widowControl/>
      <w:spacing w:line="240" w:lineRule="auto"/>
      <w:ind w:left="993" w:hanging="993"/>
      <w:jc w:val="both"/>
    </w:pPr>
    <w:rPr>
      <w:rFonts w:ascii="Times New Roman" w:hAnsi="Times New Roman"/>
      <w:sz w:val="28"/>
      <w:lang w:val="uk-UA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widowControl/>
      <w:spacing w:line="240" w:lineRule="auto"/>
      <w:ind w:left="993" w:firstLine="0"/>
      <w:jc w:val="both"/>
    </w:pPr>
    <w:rPr>
      <w:rFonts w:ascii="Times New Roman" w:hAnsi="Times New Roman"/>
      <w:sz w:val="28"/>
      <w:lang w:val="uk-UA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6">
    <w:name w:val="Body Text"/>
    <w:basedOn w:val="a"/>
    <w:link w:val="a7"/>
    <w:uiPriority w:val="99"/>
    <w:pPr>
      <w:widowControl/>
      <w:spacing w:line="240" w:lineRule="auto"/>
      <w:ind w:firstLine="0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link w:val="a6"/>
    <w:uiPriority w:val="99"/>
    <w:semiHidden/>
    <w:rPr>
      <w:sz w:val="20"/>
      <w:szCs w:val="20"/>
    </w:rPr>
  </w:style>
  <w:style w:type="paragraph" w:customStyle="1" w:styleId="FR1">
    <w:name w:val="FR1"/>
    <w:uiPriority w:val="99"/>
    <w:pPr>
      <w:widowControl w:val="0"/>
      <w:spacing w:line="300" w:lineRule="auto"/>
      <w:ind w:firstLine="720"/>
    </w:pPr>
    <w:rPr>
      <w:sz w:val="28"/>
    </w:rPr>
  </w:style>
  <w:style w:type="paragraph" w:customStyle="1" w:styleId="FR2">
    <w:name w:val="FR2"/>
    <w:uiPriority w:val="99"/>
    <w:pPr>
      <w:widowControl w:val="0"/>
      <w:spacing w:line="360" w:lineRule="auto"/>
      <w:ind w:firstLine="580"/>
      <w:jc w:val="both"/>
    </w:pPr>
    <w:rPr>
      <w:rFonts w:ascii="Arial" w:hAnsi="Arial"/>
      <w:sz w:val="24"/>
    </w:rPr>
  </w:style>
  <w:style w:type="paragraph" w:styleId="23">
    <w:name w:val="Body Text 2"/>
    <w:basedOn w:val="a"/>
    <w:link w:val="24"/>
    <w:uiPriority w:val="99"/>
    <w:pPr>
      <w:widowControl/>
      <w:spacing w:line="240" w:lineRule="auto"/>
      <w:ind w:right="1134" w:firstLine="0"/>
      <w:jc w:val="center"/>
    </w:pPr>
    <w:rPr>
      <w:rFonts w:ascii="Times New Roman" w:hAnsi="Times New Roman"/>
      <w:b/>
      <w:sz w:val="32"/>
      <w:lang w:val="uk-UA"/>
    </w:rPr>
  </w:style>
  <w:style w:type="character" w:customStyle="1" w:styleId="24">
    <w:name w:val="Основной текст 2 Знак"/>
    <w:link w:val="23"/>
    <w:uiPriority w:val="99"/>
    <w:semiHidden/>
    <w:rPr>
      <w:rFonts w:ascii="Courier New" w:hAnsi="Courier New"/>
      <w:sz w:val="24"/>
      <w:szCs w:val="20"/>
    </w:rPr>
  </w:style>
  <w:style w:type="table" w:styleId="11">
    <w:name w:val="Table Grid 1"/>
    <w:basedOn w:val="a1"/>
    <w:uiPriority w:val="99"/>
    <w:rsid w:val="00605B1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4267</Words>
  <Characters>24326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Військовий інститут артилерії  </vt:lpstr>
    </vt:vector>
  </TitlesOfParts>
  <Company>Pochtamt</Company>
  <LinksUpToDate>false</LinksUpToDate>
  <CharactersWithSpaces>28536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Військовий інститут артилерії  </dc:title>
  <dc:subject/>
  <dc:creator>Nick</dc:creator>
  <cp:keywords/>
  <dc:description/>
  <cp:lastModifiedBy>admin</cp:lastModifiedBy>
  <cp:revision>2</cp:revision>
  <cp:lastPrinted>2004-02-11T06:26:00Z</cp:lastPrinted>
  <dcterms:created xsi:type="dcterms:W3CDTF">2014-02-20T21:52:00Z</dcterms:created>
  <dcterms:modified xsi:type="dcterms:W3CDTF">2014-02-20T21:52:00Z</dcterms:modified>
</cp:coreProperties>
</file>