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95589">
        <w:rPr>
          <w:b/>
          <w:bCs/>
          <w:sz w:val="28"/>
          <w:szCs w:val="28"/>
        </w:rPr>
        <w:t>Тема 3-4. Экономическое развитие стран</w:t>
      </w:r>
      <w:r w:rsidRPr="00895589">
        <w:rPr>
          <w:b/>
          <w:sz w:val="28"/>
          <w:szCs w:val="28"/>
        </w:rPr>
        <w:t xml:space="preserve"> </w:t>
      </w:r>
      <w:r w:rsidRPr="00895589">
        <w:rPr>
          <w:b/>
          <w:bCs/>
          <w:sz w:val="28"/>
          <w:szCs w:val="28"/>
        </w:rPr>
        <w:t>Западной Европы в период</w:t>
      </w:r>
      <w:r w:rsidRPr="00895589">
        <w:rPr>
          <w:b/>
          <w:sz w:val="28"/>
          <w:szCs w:val="28"/>
        </w:rPr>
        <w:t xml:space="preserve"> </w:t>
      </w:r>
      <w:r w:rsidRPr="00895589">
        <w:rPr>
          <w:b/>
          <w:bCs/>
          <w:sz w:val="28"/>
          <w:szCs w:val="28"/>
        </w:rPr>
        <w:t>феодализма</w:t>
      </w:r>
      <w:r w:rsidRPr="00895589">
        <w:rPr>
          <w:b/>
          <w:sz w:val="28"/>
          <w:szCs w:val="28"/>
        </w:rPr>
        <w:t xml:space="preserve"> </w:t>
      </w:r>
      <w:r w:rsidRPr="00895589">
        <w:rPr>
          <w:b/>
          <w:bCs/>
          <w:sz w:val="28"/>
          <w:szCs w:val="28"/>
        </w:rPr>
        <w:t>и капитализма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— вторая треть </w:t>
      </w:r>
      <w:r w:rsidRPr="00895589">
        <w:rPr>
          <w:sz w:val="28"/>
          <w:szCs w:val="28"/>
          <w:lang w:val="en-US"/>
        </w:rPr>
        <w:t>XVIII</w:t>
      </w:r>
      <w:r w:rsidRPr="00895589">
        <w:rPr>
          <w:sz w:val="28"/>
          <w:szCs w:val="28"/>
        </w:rPr>
        <w:t xml:space="preserve"> в. вошли в историю мирового хозяйства как период разложения феодализма, становления капиталистической экономики и возникновения капиталистического способа производства. Со становления нового капиталистического способа производства и новых отношений собственности начинается история Нового Времени. Начало этого периода обычно связывают с английской буржуазной революции 1640—1660 гг., окончание — с 1914г., т. е. с началом первой мировой войны.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На экономическое развитие западноевропейских стран периода разложения феодализма и зарождения капитализма решающее влияние оказали:</w:t>
      </w:r>
    </w:p>
    <w:p w:rsidR="003175ED" w:rsidRPr="00895589" w:rsidRDefault="003175ED" w:rsidP="0089558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великие географические открытия </w:t>
      </w:r>
      <w:r w:rsidRPr="00895589">
        <w:rPr>
          <w:sz w:val="28"/>
          <w:szCs w:val="28"/>
          <w:lang w:val="en-US"/>
        </w:rPr>
        <w:t>XV</w:t>
      </w:r>
      <w:r w:rsidRPr="00895589">
        <w:rPr>
          <w:sz w:val="28"/>
          <w:szCs w:val="28"/>
        </w:rPr>
        <w:t>—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вв.;</w:t>
      </w:r>
    </w:p>
    <w:p w:rsidR="003175ED" w:rsidRPr="00895589" w:rsidRDefault="003175ED" w:rsidP="0089558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значительная модификация организации феодального производства на основе усовершенствованных орудий труда и технологии производства;</w:t>
      </w:r>
    </w:p>
    <w:p w:rsidR="003175ED" w:rsidRPr="00895589" w:rsidRDefault="003175ED" w:rsidP="0089558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возникновение мануфактурного производства;</w:t>
      </w:r>
    </w:p>
    <w:p w:rsidR="003175ED" w:rsidRPr="00895589" w:rsidRDefault="003175ED" w:rsidP="0089558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первоначальное накопление.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Гибель феодализма и переход к капитализму в Западной Европе напрямую связаны с Великими географическими открытиями. Для развития новых отношений необходимы были разнообразные ресурсы: людские, материальные, финансовые. Открытие новых торговых путей, неизвестных ранее стран и континентов, возникновение устойчивых связей между Европой и другими частями света способствовали вливанию в хозяйство европейских стран огромных средств.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Первым следствием Великих географических открытий </w:t>
      </w:r>
      <w:r w:rsidRPr="00895589">
        <w:rPr>
          <w:sz w:val="28"/>
          <w:szCs w:val="28"/>
        </w:rPr>
        <w:t>была «революция цен»: поскольку в Европу хлынул большой поток дешевого золота и серебра из вновь открытых земель, стоимость благородных металлов (следовательно, и стоимость денег) резко упала, а цены на товары соответственно возросли. Резкий скачок цен произошел в первую очередь на сельскохозяйственные продукты и предметы первой необходимости. Выиграли производители товаров — ремесленники и первые мануфактурщики, которые продавали свои товары по повышенным ценам, так как резко расширилась география спроса на них. Теперь уже не было необходимости ограничивать производство, и цеховое ремесло стало перерастать в капиталистическую мануфактуру.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Таким образом, от Великих географических открытий выиграли те крестьяне, которые производили продукцию на продажу, а оброк платили подешевевшими деньгами, а также ремесленники и первые мануфактурщики, т. е. выиграло товарное производство. Укрепились позиции буржуазии, увеличился класс наемных рабочих. Позиции же феодалов были значительно ослаблены: теперь они получали с крестьян в виде ренты прежнюю сумму денег (поскольку рента была фиксированной), но эти деньги уже стоили в 2—3 раза меньше. Революция стала экономическим ударом по сословию феодалов, способствовала укоренению капиталистического способа производства.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Вторым следствием Великих географических открытий </w:t>
      </w:r>
      <w:r w:rsidRPr="00895589">
        <w:rPr>
          <w:sz w:val="28"/>
          <w:szCs w:val="28"/>
        </w:rPr>
        <w:t>стал переворот в европейской торговле, формирование мирового рынка. Морская торговля перерастает в океанскую, а в связи с этим рушатся средневековые монополии Ганзы и Венеции: контролировать океанские дороги было просто невозможно. Возникли новые формы организации торговли. Появились товарные биржи (первая — в Антверпене). Происходило международное разделение руда, появились объективные предпосылки возникновения торговых компаний.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Третьим важнейшим следствием Великих географических открытий </w:t>
      </w:r>
      <w:r w:rsidRPr="00895589">
        <w:rPr>
          <w:sz w:val="28"/>
          <w:szCs w:val="28"/>
        </w:rPr>
        <w:t>явилось образование колониальной системы. Первыми на путь колониальных грабежей вступили Испания и Португалия, создавшие гигантские колониальные владения. Постепенно их вытеснили Голландия, Англия и Франция, победившие на внешних и внутренних рынках. С появлением колоний возрождается рабство.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Беспощадное ограбление колониальных народов, вошедшее историческую науку под нейтральным термином «неэквивалентный обмен», принесло европейским колонизаторам сказочное обогащение и способствовало значительному накоплению капитала, в первую очередь в Англии, Франции и Голландии. В целом Великие географические открытия </w:t>
      </w:r>
      <w:r w:rsidRPr="00895589">
        <w:rPr>
          <w:sz w:val="28"/>
          <w:szCs w:val="28"/>
          <w:lang w:val="en-US"/>
        </w:rPr>
        <w:t>XV</w:t>
      </w:r>
      <w:r w:rsidRPr="00895589">
        <w:rPr>
          <w:sz w:val="28"/>
          <w:szCs w:val="28"/>
        </w:rPr>
        <w:t>—</w:t>
      </w:r>
      <w:r w:rsidRPr="00895589">
        <w:rPr>
          <w:sz w:val="28"/>
          <w:szCs w:val="28"/>
          <w:lang w:val="en-US"/>
        </w:rPr>
        <w:t>VI</w:t>
      </w:r>
      <w:r w:rsidRPr="00895589">
        <w:rPr>
          <w:sz w:val="28"/>
          <w:szCs w:val="28"/>
        </w:rPr>
        <w:t xml:space="preserve"> вв. уско</w:t>
      </w:r>
      <w:r w:rsidRPr="00895589">
        <w:rPr>
          <w:bCs/>
          <w:sz w:val="28"/>
          <w:szCs w:val="28"/>
        </w:rPr>
        <w:t xml:space="preserve">рили </w:t>
      </w:r>
      <w:r w:rsidRPr="00895589">
        <w:rPr>
          <w:sz w:val="28"/>
          <w:szCs w:val="28"/>
        </w:rPr>
        <w:t>разложение феодализма и переход к капитализму в Европе.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произошли качественные изменения в организации производства. Были значительно усовершенствованы орудия труда, достигнут большой прогресс в добывающей и обрабатывающей отраслях. Так, применение более мощных горнов, работающих с помощью водяного колеса, позволило получить чугун, а при его дальнейшей переработке — железо и сталь. Были усовершенствованы молоты, которые также приводились в работу с помощью воды. В качестве двигателя стало применяться водяное колесо верхнего б</w:t>
      </w:r>
      <w:r w:rsidR="00895589">
        <w:rPr>
          <w:sz w:val="28"/>
          <w:szCs w:val="28"/>
        </w:rPr>
        <w:t>оя, вместо колеса нижнего боя.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С середины </w:t>
      </w:r>
      <w:r w:rsidRPr="00895589">
        <w:rPr>
          <w:sz w:val="28"/>
          <w:szCs w:val="28"/>
          <w:lang w:val="en-US"/>
        </w:rPr>
        <w:t>XV</w:t>
      </w:r>
      <w:r w:rsidRPr="00895589">
        <w:rPr>
          <w:sz w:val="28"/>
          <w:szCs w:val="28"/>
        </w:rPr>
        <w:t xml:space="preserve"> в. в сукноделии начинают применяться более совершенные горизонтальные ткацкие станки вместо вертикальных.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середине </w:t>
      </w:r>
      <w:r w:rsidRPr="00895589">
        <w:rPr>
          <w:sz w:val="28"/>
          <w:szCs w:val="28"/>
          <w:lang w:val="en-US"/>
        </w:rPr>
        <w:t>XV</w:t>
      </w:r>
      <w:r w:rsidRPr="00895589">
        <w:rPr>
          <w:sz w:val="28"/>
          <w:szCs w:val="28"/>
        </w:rPr>
        <w:t xml:space="preserve"> в. было изобретено книгопечатание с помощью литерного набора, налажено производство бумаги из хлопка и тряпья. Совершенствуются механические часы, мельницы, которые станут позднее основой для развития машинной индустрии. Успешно развивался морской транспорт. В начале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изобретено огнестрельное оружие, которое привело к настоящей революции в военном деле.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Значительные изменения происходили в сельском хозяйстве. Расширились посевы технических культур, появлялись районы торгового земледелия, для которых характерно возделывание технических культур, овощей, фруктов, винограда. Осуществлялся переход от 3-польной системы земледелия к многопольной, что способствовало повышению урожайности. В </w:t>
      </w:r>
      <w:r w:rsidRPr="00895589">
        <w:rPr>
          <w:sz w:val="28"/>
          <w:szCs w:val="28"/>
          <w:lang w:val="en-US"/>
        </w:rPr>
        <w:t>XV</w:t>
      </w:r>
      <w:r w:rsidRPr="00895589">
        <w:rPr>
          <w:sz w:val="28"/>
          <w:szCs w:val="28"/>
        </w:rPr>
        <w:t xml:space="preserve"> в. отмечается значительный рост поголовья скота, особенно мясомолочного направления, овцеводства. Лошади в качестве тягловой силы заменяют волов. Увеличивалось производство сельскохозяйственной продукции на внутренний и внешний рынок. Все это свидетельствовало о разложении феодальных форм хозяйствования и зарождении новых капиталистических элементов в этой отрасли.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Важнейшей материальной предпосылкой разрушения феодализма и становления капиталистического способа производства явилось развитие мануфактур.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Низшей формой новой капиталистической промышленности, была </w:t>
      </w:r>
      <w:r w:rsidRPr="00895589">
        <w:rPr>
          <w:iCs/>
          <w:sz w:val="28"/>
          <w:szCs w:val="28"/>
        </w:rPr>
        <w:t xml:space="preserve">рассеянная мануфактура, </w:t>
      </w:r>
      <w:r w:rsidRPr="00895589">
        <w:rPr>
          <w:sz w:val="28"/>
          <w:szCs w:val="28"/>
        </w:rPr>
        <w:t xml:space="preserve">или работа на дому. Эта форма производства в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широкое распространение получила в английской деревне, где отсутствовали цеховые организации ремесленников. Сельские ремесленники начинали работать на купца-скупщика, т. е. переходили в положение наемного рабочего.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 рассеянной мануфактуре работники, несмотря на свою обособленность в пространстве, были связаны разделением труда: одни делали из сырья полуфабрикат, другие доводили его до определенных кондиций и т. д.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В смешанных мануфактурах </w:t>
      </w:r>
      <w:r w:rsidRPr="00895589">
        <w:rPr>
          <w:sz w:val="28"/>
          <w:szCs w:val="28"/>
        </w:rPr>
        <w:t>производственные операции выполнялись рабочими в одном помещении под руководством предпринимателя-хозяина (например, сборка часов).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Наиболее развитым типом мануфактуры была </w:t>
      </w:r>
      <w:r w:rsidRPr="00895589">
        <w:rPr>
          <w:iCs/>
          <w:sz w:val="28"/>
          <w:szCs w:val="28"/>
        </w:rPr>
        <w:t xml:space="preserve">централизованная мануфактура. </w:t>
      </w:r>
      <w:r w:rsidRPr="00895589">
        <w:rPr>
          <w:sz w:val="28"/>
          <w:szCs w:val="28"/>
        </w:rPr>
        <w:t>Ее организаторами, как правило, являлись бывшие цеховые мастера ремесленников. В ней существовало более четкое разделение труда: отдельные рабочие уже специализировались на выполнении тех или иных операций, что значительно увеличивало производительность труда и качество продукции. При этом все рабочие трудились, как правило, в одном помещении под руководством мастера.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Таким образом, </w:t>
      </w:r>
      <w:r w:rsidRPr="00895589">
        <w:rPr>
          <w:iCs/>
          <w:sz w:val="28"/>
          <w:szCs w:val="28"/>
        </w:rPr>
        <w:t xml:space="preserve">мануфактура — это капиталистическое предприятие, </w:t>
      </w:r>
      <w:r w:rsidRPr="00895589">
        <w:rPr>
          <w:sz w:val="28"/>
          <w:szCs w:val="28"/>
        </w:rPr>
        <w:t>где уже имеется разделение труда, но применяется пока ручная техника. Мануфактура означала переход от индивидуального производства к массовому, ломая при этом рамки цеховых ремесленных уставов.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Первоначальное накопление </w:t>
      </w:r>
      <w:r w:rsidRPr="00895589">
        <w:rPr>
          <w:sz w:val="28"/>
          <w:szCs w:val="28"/>
        </w:rPr>
        <w:t>— совершенно особый этап в истории экономики. Это период подготовки основных условий для развития капиталистического способа производства, период господства в промышленности еще не фабрик, а мануфактуры.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Первоначальное накопление — это создание двух решающих условий, необходимых для развития капиталистического производства.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Первое условие </w:t>
      </w:r>
      <w:r w:rsidRPr="00895589">
        <w:rPr>
          <w:sz w:val="28"/>
          <w:szCs w:val="28"/>
        </w:rPr>
        <w:t>— накопление капитала у будущих капиталистов (суммы денег, которые накопились у феодалов, тратились на их же потребление, а не вкладывались в производство, не становились капиталом).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iCs/>
          <w:sz w:val="28"/>
          <w:szCs w:val="28"/>
        </w:rPr>
        <w:t xml:space="preserve">Второе условие — </w:t>
      </w:r>
      <w:r w:rsidRPr="00895589">
        <w:rPr>
          <w:sz w:val="28"/>
          <w:szCs w:val="28"/>
        </w:rPr>
        <w:t>наличие людей, которые не имеют собственного хозяйства и связанных с ним средств существования и в силу этого вынужденных наниматься на работу к капиталистам. Таким образом, накопление капитала - лишь одна сторона первоначального накопления.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С точки зрения экономической теории, первоначальное накопление — закономерный исторический процесс, который рано или поздно имел место во всех без исключения странах, переходивших к хозяйству, основанному на индустриальной основе и принципах рыночной экономики.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Естественно, в каждой отдельно взятой стране он сопрово</w:t>
      </w:r>
      <w:r w:rsidRPr="00895589">
        <w:rPr>
          <w:sz w:val="28"/>
          <w:szCs w:val="28"/>
        </w:rPr>
        <w:softHyphen/>
        <w:t>ждался специфическими чертами, обусловленными конкретно-историческими, естественно-географическими и национально-ментальными условиями и обстоятельствами.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95589">
        <w:rPr>
          <w:b/>
          <w:iCs/>
          <w:sz w:val="28"/>
          <w:szCs w:val="28"/>
        </w:rPr>
        <w:t>Голландия (Нидерланды)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 период своего наивысшего расцвета (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в.) Нидерланды представляли собой </w:t>
      </w:r>
      <w:r w:rsidR="00895589" w:rsidRPr="00895589">
        <w:rPr>
          <w:sz w:val="28"/>
          <w:szCs w:val="28"/>
        </w:rPr>
        <w:t>герцогство</w:t>
      </w:r>
      <w:r w:rsidRPr="00895589">
        <w:rPr>
          <w:sz w:val="28"/>
          <w:szCs w:val="28"/>
        </w:rPr>
        <w:t>, входившее в состав Испании. Его территория простиралась широкой полосой с севера на юг между Германией и Францией. Это была территория, на которой размещены современные Бельгия, Голландия, Люксембург и часть северной Франции.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Из 12 провинций Нидерландов наиболее экономически развитыми были семь северных, а крупнейшей из них являлась Голландия. В ходе первой в мировой истории Нидерландской буржуазной революции (1572—1579 гг.) эти провинции отделились и образовали независимое государство. По имени наиболее крупной и наиболее развитой из них это государство было названо Голландией. По выражению К. Маркса, Голландия являлась «образцовой капиталистической страной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в.».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 числе наиболее существенных можно назвать следующие факторы становления капиталистических отношений в Голландии: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выгоднейшее географическое положение страны: близость моря, множество островов и удобных гаваней, низовья крупных рек — Рейна, Масса, Шельды - подталкивали голландцев с давних времен искать средства существования в море;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после Великих географических открытий Голландия оказалась на стыке путей мировой торговли. Она стала торговым посредником между западом и востоком, севером и югом.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торговый флот Голландии составлял 60 % мирового флота и в 2 ра</w:t>
      </w:r>
      <w:r w:rsidRPr="00895589">
        <w:rPr>
          <w:sz w:val="28"/>
          <w:szCs w:val="28"/>
        </w:rPr>
        <w:softHyphen/>
        <w:t>за превышал флот Англии и Франции вместе взятые, что не без основания позволяло назвать ее в то время «мировым перевозчиком» товаров;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Голландии появились первые в мире торгово-промышленные компании. На товарной бирже Антверпена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объем торговых операций был в 1,5 раза больше, чем в Венеции;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северных регионах Голландии практически не было феодализма, а крестьяне никогда не находились в крепостной зависимости. Уже в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сельское хозяйство Голландии не было натуральным: все продукты шли на продажу в город. Это был район товарного земледелия и скотоводства;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в голландской деревне уже было социальное расслоение. Обнищание части крестьянства создавало базу для развития промышленности;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чрезвычайно доходным делом (настоящим золотым дном) для голландцев было рыболовство.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в этой отрасли было занято 100—120 тыс. человек и до 2 тыс. судов. Голландцы обеспечивали «благочестивой» селедкой всю католическую Европу, которая и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продолжала страдать от чрезмерных постов;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одной из особенностей становления капиталистической экономики в Голландии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было развитие судостроения. Небольшая республика (площадь 25 тыс. км. кв., население — 2 млн. чел.) насчитывала 15 тыс. кораблей, что составляло 75 </w:t>
      </w:r>
      <w:r w:rsidRPr="00895589">
        <w:rPr>
          <w:iCs/>
          <w:sz w:val="28"/>
          <w:szCs w:val="28"/>
        </w:rPr>
        <w:t xml:space="preserve">% </w:t>
      </w:r>
      <w:r w:rsidRPr="00895589">
        <w:rPr>
          <w:sz w:val="28"/>
          <w:szCs w:val="28"/>
        </w:rPr>
        <w:t>миро</w:t>
      </w:r>
      <w:r w:rsidRPr="00895589">
        <w:rPr>
          <w:sz w:val="28"/>
          <w:szCs w:val="28"/>
        </w:rPr>
        <w:softHyphen/>
        <w:t xml:space="preserve">вого флота. Ежегодно здесь строилось до тысячи судов почти для всех европейских стран, в том числе для Англии, России, Речи </w:t>
      </w:r>
      <w:r w:rsidR="00E229CF" w:rsidRPr="00895589">
        <w:rPr>
          <w:sz w:val="28"/>
          <w:szCs w:val="28"/>
        </w:rPr>
        <w:t>По</w:t>
      </w:r>
      <w:r w:rsidRPr="00895589">
        <w:rPr>
          <w:sz w:val="28"/>
          <w:szCs w:val="28"/>
        </w:rPr>
        <w:t xml:space="preserve">сполитой и др.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Голландия была признанным центром мирового судостроения;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дальнейшее развитие в Голландии получила суконная промышленность. Именно в этой отрасли страны впервые возникли мануфактуры, преимущественно централизованного типа. Голландское сукно, плюш, бархат, ткани изо льна, шелк пользовались большим спросом во всей Европе;</w:t>
      </w:r>
    </w:p>
    <w:p w:rsidR="003175ED" w:rsidRPr="00895589" w:rsidRDefault="003175ED" w:rsidP="008955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Голландия стала самой богатой страной, страной-банкиром. В этом государстве было больше денег, чем во всей остальной Европе. Амстердамский банк стал общеевропейским центром кредита и давал займы всем государствам. В Амстердаме была основана и первая в мире фондовая биржа, т. е. биржа, где торговали уже не товарами, а ценными бумагами - акциями, облигациями государственных займов.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Однако в конце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</w:t>
      </w:r>
      <w:r w:rsidR="00E664E0" w:rsidRPr="00895589">
        <w:rPr>
          <w:sz w:val="28"/>
          <w:szCs w:val="28"/>
        </w:rPr>
        <w:t xml:space="preserve"> - </w:t>
      </w:r>
      <w:r w:rsidRPr="00895589">
        <w:rPr>
          <w:sz w:val="28"/>
          <w:szCs w:val="28"/>
        </w:rPr>
        <w:t xml:space="preserve">начале </w:t>
      </w:r>
      <w:r w:rsidRPr="00895589">
        <w:rPr>
          <w:sz w:val="28"/>
          <w:szCs w:val="28"/>
          <w:lang w:val="en-US"/>
        </w:rPr>
        <w:t>XVIII</w:t>
      </w:r>
      <w:r w:rsidRPr="00895589">
        <w:rPr>
          <w:sz w:val="28"/>
          <w:szCs w:val="28"/>
        </w:rPr>
        <w:t xml:space="preserve"> в. Голландия постепенно теряет мировое значение. Пользуясь чисто спекулятивными методами обогащения в сфере торговли, Голландия не развивала соответствующую производственную базу, игнорировала задачи промышленного производства. Преобладание внешней торговли ставило экономику страны в зависимость от политиче</w:t>
      </w:r>
      <w:r w:rsidRPr="00895589">
        <w:rPr>
          <w:sz w:val="28"/>
          <w:szCs w:val="28"/>
        </w:rPr>
        <w:softHyphen/>
        <w:t>ской и экономической конъюнктуры других стран.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Капиталы в Голландии остались в сфере накопления, в торговле и не перелились в промышленность. Поэтому экономическое отставание Голландии было предопределено. Лидирующие позиции заняла Англия.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95589">
        <w:rPr>
          <w:b/>
          <w:bCs/>
          <w:iCs/>
          <w:sz w:val="28"/>
          <w:szCs w:val="28"/>
        </w:rPr>
        <w:t>Англия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bCs/>
          <w:sz w:val="28"/>
          <w:szCs w:val="28"/>
        </w:rPr>
        <w:t xml:space="preserve">Процесс первоначального накопления </w:t>
      </w:r>
      <w:r w:rsidRPr="00895589">
        <w:rPr>
          <w:sz w:val="28"/>
          <w:szCs w:val="28"/>
        </w:rPr>
        <w:t xml:space="preserve">в </w:t>
      </w:r>
      <w:r w:rsidRPr="00895589">
        <w:rPr>
          <w:bCs/>
          <w:sz w:val="28"/>
          <w:szCs w:val="28"/>
        </w:rPr>
        <w:t xml:space="preserve">классической форме проходил в Англии, </w:t>
      </w:r>
      <w:r w:rsidRPr="00895589">
        <w:rPr>
          <w:sz w:val="28"/>
          <w:szCs w:val="28"/>
        </w:rPr>
        <w:t xml:space="preserve">стране, которая одной из первых в мире </w:t>
      </w:r>
      <w:r w:rsidRPr="00895589">
        <w:rPr>
          <w:bCs/>
          <w:sz w:val="28"/>
          <w:szCs w:val="28"/>
        </w:rPr>
        <w:t xml:space="preserve">перешла к </w:t>
      </w:r>
      <w:r w:rsidRPr="00895589">
        <w:rPr>
          <w:sz w:val="28"/>
          <w:szCs w:val="28"/>
        </w:rPr>
        <w:t>классической рыночной экономике.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bCs/>
          <w:sz w:val="28"/>
          <w:szCs w:val="28"/>
        </w:rPr>
        <w:t xml:space="preserve">Экономическое развитие </w:t>
      </w:r>
      <w:r w:rsidRPr="00895589">
        <w:rPr>
          <w:sz w:val="28"/>
          <w:szCs w:val="28"/>
        </w:rPr>
        <w:t xml:space="preserve">Англии в </w:t>
      </w:r>
      <w:r w:rsidRPr="00895589">
        <w:rPr>
          <w:bCs/>
          <w:sz w:val="28"/>
          <w:szCs w:val="28"/>
          <w:lang w:val="en-US"/>
        </w:rPr>
        <w:t>XVI</w:t>
      </w:r>
      <w:r w:rsidRPr="00895589">
        <w:rPr>
          <w:bCs/>
          <w:sz w:val="28"/>
          <w:szCs w:val="28"/>
        </w:rPr>
        <w:t>—</w:t>
      </w:r>
      <w:r w:rsidRPr="00895589">
        <w:rPr>
          <w:bCs/>
          <w:sz w:val="28"/>
          <w:szCs w:val="28"/>
          <w:lang w:val="en-US"/>
        </w:rPr>
        <w:t>XVII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>вв. характеризуется следующими двумя факторами:</w:t>
      </w:r>
    </w:p>
    <w:p w:rsidR="003175ED" w:rsidRPr="00895589" w:rsidRDefault="003175ED" w:rsidP="0089558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bCs/>
          <w:sz w:val="28"/>
          <w:szCs w:val="28"/>
        </w:rPr>
        <w:t xml:space="preserve">главной </w:t>
      </w:r>
      <w:r w:rsidRPr="00895589">
        <w:rPr>
          <w:sz w:val="28"/>
          <w:szCs w:val="28"/>
        </w:rPr>
        <w:t xml:space="preserve">отраслью английской промышленности, которая организовывалась на капиталистических началах было сукноделие. На рубеже </w:t>
      </w:r>
      <w:r w:rsidRPr="00895589">
        <w:rPr>
          <w:bCs/>
          <w:sz w:val="28"/>
          <w:szCs w:val="28"/>
          <w:lang w:val="en-US"/>
        </w:rPr>
        <w:t>XVI</w:t>
      </w:r>
      <w:r w:rsidRPr="00895589">
        <w:rPr>
          <w:bCs/>
          <w:sz w:val="28"/>
          <w:szCs w:val="28"/>
        </w:rPr>
        <w:t>—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вв. сукно и шерсть составляли 90 % английского импорта. Здесь начали перерабатывать привозимый из стран Востока хлопок. Успешно развивалось горное дело, металлообработка, производство стекла, пороха, судостроение и т. д. Все это вызвало острую нехватку рабочей силы;</w:t>
      </w:r>
    </w:p>
    <w:p w:rsidR="003175ED" w:rsidRPr="00895589" w:rsidRDefault="003175ED" w:rsidP="0089558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</w:t>
      </w:r>
      <w:r w:rsidRPr="00895589">
        <w:rPr>
          <w:bCs/>
          <w:sz w:val="28"/>
          <w:szCs w:val="28"/>
          <w:lang w:val="en-US"/>
        </w:rPr>
        <w:t>XVI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>в. в английской деревне произошел аграрный пере</w:t>
      </w:r>
      <w:r w:rsidRPr="00895589">
        <w:rPr>
          <w:sz w:val="28"/>
          <w:szCs w:val="28"/>
        </w:rPr>
        <w:softHyphen/>
        <w:t>ворот, заключавшийся в экспроприации непосредственных сельскохозяйственных производителей, составивших основу процесса первоначального накопления. Массовая экспроприация крестьян путем «огораживания» общинных земель и сгона с них крестьян в значительной мере решила проблему нехватки рабочих рук для промышленности.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В результате усиления капиталистических тенденций активизировался процесс расслоения дворянства: новое, обуржуазившиеся дворянство выступало совместно с буржуазией против старого феодального дворянства.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Этот процесс в середине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 был дополнен секуляризацией церковных земель. Было ликвидировано 650 монастырей, и тысячи монахов пополнили армию бродяг. Король распустил частные военные дружины феодалов, и большое количество бывших военных тоже оказалось не у дел. Это был удар по остаткам самостоятельности феодалов старой формации: джентри остались без дружин.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Развитию капитализма способствовала также законодатель</w:t>
      </w:r>
      <w:r w:rsidRPr="00895589">
        <w:rPr>
          <w:sz w:val="28"/>
          <w:szCs w:val="28"/>
        </w:rPr>
        <w:softHyphen/>
        <w:t>ная политика государства («кровавые законы» против бродяг, закон о максимальной заработной плате, о зарплате рабочих союзов и т. д.).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Так совершалась вторая стадия первоначального накопления в Англии: разорение крестьян и образование армии людей, которым в дальнейшем предстояло стать рабочими.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Таким образом, в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>—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вв. только две европейские страны — Нидерланды и Англия — стали развиваться по капиталистическому пути.</w:t>
      </w:r>
    </w:p>
    <w:p w:rsidR="00895589" w:rsidRP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95589">
        <w:rPr>
          <w:b/>
          <w:bCs/>
          <w:iCs/>
          <w:sz w:val="28"/>
          <w:szCs w:val="28"/>
        </w:rPr>
        <w:t>Франция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В отличие от Голландии и Англии, которые уже в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>—</w:t>
      </w:r>
      <w:r w:rsidRPr="00895589">
        <w:rPr>
          <w:sz w:val="28"/>
          <w:szCs w:val="28"/>
          <w:lang w:val="en-US"/>
        </w:rPr>
        <w:t>XVIII</w:t>
      </w:r>
      <w:r w:rsidRPr="00895589">
        <w:rPr>
          <w:sz w:val="28"/>
          <w:szCs w:val="28"/>
        </w:rPr>
        <w:t xml:space="preserve"> вв. были передовыми для своего времени капиталистическими странами, Франция даже в конце </w:t>
      </w:r>
      <w:r w:rsidRPr="00895589">
        <w:rPr>
          <w:sz w:val="28"/>
          <w:szCs w:val="28"/>
          <w:lang w:val="en-US"/>
        </w:rPr>
        <w:t>XVIII</w:t>
      </w:r>
      <w:r w:rsidRPr="00895589">
        <w:rPr>
          <w:sz w:val="28"/>
          <w:szCs w:val="28"/>
        </w:rPr>
        <w:t xml:space="preserve"> в. оставалась феодально-абсолютистской монархией. Разложение феодализма здесь растянулось почти на три столетия (</w:t>
      </w:r>
      <w:r w:rsidRPr="00895589">
        <w:rPr>
          <w:sz w:val="28"/>
          <w:szCs w:val="28"/>
          <w:lang w:val="en-US"/>
        </w:rPr>
        <w:t>XVI</w:t>
      </w:r>
      <w:r w:rsidR="00895589" w:rsidRPr="00895589">
        <w:rPr>
          <w:sz w:val="28"/>
          <w:szCs w:val="28"/>
        </w:rPr>
        <w:t xml:space="preserve"> </w:t>
      </w:r>
      <w:r w:rsidRPr="00895589">
        <w:rPr>
          <w:sz w:val="28"/>
          <w:szCs w:val="28"/>
        </w:rPr>
        <w:t>—</w:t>
      </w:r>
      <w:r w:rsidR="00895589" w:rsidRPr="00895589">
        <w:rPr>
          <w:sz w:val="28"/>
          <w:szCs w:val="28"/>
        </w:rPr>
        <w:t xml:space="preserve"> </w:t>
      </w:r>
      <w:r w:rsidRPr="00895589">
        <w:rPr>
          <w:sz w:val="28"/>
          <w:szCs w:val="28"/>
        </w:rPr>
        <w:t xml:space="preserve">конец </w:t>
      </w:r>
      <w:r w:rsidRPr="00895589">
        <w:rPr>
          <w:sz w:val="28"/>
          <w:szCs w:val="28"/>
          <w:lang w:val="en-US"/>
        </w:rPr>
        <w:t>XVIII</w:t>
      </w:r>
      <w:r w:rsidRPr="00895589">
        <w:rPr>
          <w:sz w:val="28"/>
          <w:szCs w:val="28"/>
        </w:rPr>
        <w:t xml:space="preserve"> вв.). Это обусловило особенности методов и темпов процесса первоначального накопления, развития капиталистических отношений в целом.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Процесс первоначального накопления во Франции начался в </w:t>
      </w:r>
      <w:r w:rsidRPr="00895589">
        <w:rPr>
          <w:sz w:val="28"/>
          <w:szCs w:val="28"/>
          <w:lang w:val="en-US"/>
        </w:rPr>
        <w:t>XVI</w:t>
      </w:r>
      <w:r w:rsidRPr="00895589">
        <w:rPr>
          <w:sz w:val="28"/>
          <w:szCs w:val="28"/>
        </w:rPr>
        <w:t xml:space="preserve"> в., а важнейшими отличительными чертами его являлись:</w:t>
      </w:r>
    </w:p>
    <w:p w:rsidR="003175ED" w:rsidRPr="00895589" w:rsidRDefault="003175ED" w:rsidP="0089558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1)</w:t>
      </w:r>
      <w:r w:rsidRPr="00895589">
        <w:rPr>
          <w:sz w:val="28"/>
          <w:szCs w:val="28"/>
        </w:rPr>
        <w:tab/>
      </w:r>
      <w:r w:rsidRPr="00895589">
        <w:rPr>
          <w:iCs/>
          <w:sz w:val="28"/>
          <w:szCs w:val="28"/>
        </w:rPr>
        <w:t xml:space="preserve">ростовщичество, </w:t>
      </w:r>
      <w:r w:rsidRPr="00895589">
        <w:rPr>
          <w:sz w:val="28"/>
          <w:szCs w:val="28"/>
        </w:rPr>
        <w:t>как основной источник первоначального накопления. Оно проявлялось в следующих формах:</w:t>
      </w:r>
    </w:p>
    <w:p w:rsidR="003175ED" w:rsidRPr="00895589" w:rsidRDefault="003175ED" w:rsidP="0089558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государственные долги в связи с войнами, которые велись монархами для поддержания пышности королевского двора. Займы у банкиров брались под очень высокие проценты;</w:t>
      </w:r>
    </w:p>
    <w:p w:rsidR="003175ED" w:rsidRPr="00895589" w:rsidRDefault="003175ED" w:rsidP="0089558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распространение облигаций государственного займа среди богатых людей (в основном среди нарождавшейся буржуазии): покупка облигаций на крупную сумму была надежным источником дохода;</w:t>
      </w:r>
    </w:p>
    <w:p w:rsidR="003175ED" w:rsidRPr="00895589" w:rsidRDefault="003175ED" w:rsidP="0089558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продажа должностей в чиновничьем аппарате и армии;</w:t>
      </w:r>
    </w:p>
    <w:p w:rsidR="003175ED" w:rsidRPr="00895589" w:rsidRDefault="003175ED" w:rsidP="00895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 для Франции не была характерна такая массовая экспроприация крестьянства, как в Англии. Имущественное расслоение и обезземеливание французского крестьянства происходило </w:t>
      </w:r>
      <w:r w:rsidRPr="00895589">
        <w:rPr>
          <w:bCs/>
          <w:sz w:val="28"/>
          <w:szCs w:val="28"/>
        </w:rPr>
        <w:t xml:space="preserve">под </w:t>
      </w:r>
      <w:r w:rsidRPr="00895589">
        <w:rPr>
          <w:sz w:val="28"/>
          <w:szCs w:val="28"/>
        </w:rPr>
        <w:t xml:space="preserve">влиянием </w:t>
      </w:r>
      <w:r w:rsidRPr="00895589">
        <w:rPr>
          <w:iCs/>
          <w:sz w:val="28"/>
          <w:szCs w:val="28"/>
        </w:rPr>
        <w:t xml:space="preserve">роста налогов и усиления ростовщичества, </w:t>
      </w:r>
      <w:r w:rsidRPr="00895589">
        <w:rPr>
          <w:sz w:val="28"/>
          <w:szCs w:val="28"/>
        </w:rPr>
        <w:t>что исключало образование рынка свободной рабочей силы;</w:t>
      </w:r>
    </w:p>
    <w:p w:rsidR="003175ED" w:rsidRPr="00895589" w:rsidRDefault="003175ED" w:rsidP="00895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 налоговое ограбление так называемого «третьего сословия», (ремесленники, торговцы и т. д.), которое приносило каз</w:t>
      </w:r>
      <w:r w:rsidRPr="00895589">
        <w:rPr>
          <w:sz w:val="28"/>
          <w:szCs w:val="28"/>
        </w:rPr>
        <w:softHyphen/>
        <w:t>не 2/3 доходов;</w:t>
      </w:r>
    </w:p>
    <w:p w:rsidR="003175ED" w:rsidRPr="00895589" w:rsidRDefault="003175ED" w:rsidP="00895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 относительная слабость внутреннего рынка;</w:t>
      </w:r>
    </w:p>
    <w:p w:rsidR="003175ED" w:rsidRPr="00895589" w:rsidRDefault="003175ED" w:rsidP="00895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 слабая практика частных капиталовложений в развитие промышленности: всякое буржуазное накопление находилось под угрозой конфискации и лишения капиталиста свободы;</w:t>
      </w:r>
    </w:p>
    <w:p w:rsidR="003175ED" w:rsidRPr="00895589" w:rsidRDefault="003175ED" w:rsidP="00895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 мануфактурная промышленность Франции в отличие от Англии работала не на развитие широкого рынка, а главным образом на ограниченный круг потребителей — королевский двор, дворянство, духовенство, буржуазию;</w:t>
      </w:r>
    </w:p>
    <w:p w:rsidR="003175ED" w:rsidRPr="00895589" w:rsidRDefault="003175ED" w:rsidP="00895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 если в Англии развитие мануфактур было делом самих предпринимателей, то во Франции с учетом характера продукции мануфактур им оказывалась значительная поддержка со стороны государства (различные привилегии и кредиты получали в первую очередь мануфактуры, производившие предметы роскоши).</w:t>
      </w:r>
    </w:p>
    <w:p w:rsidR="003175ED" w:rsidRPr="00895589" w:rsidRDefault="003175ED" w:rsidP="008955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Таким образом, феодальные порядки, существовавшие во Франции в </w:t>
      </w:r>
      <w:r w:rsidRPr="00895589">
        <w:rPr>
          <w:bCs/>
          <w:sz w:val="28"/>
          <w:szCs w:val="28"/>
          <w:lang w:val="en-US"/>
        </w:rPr>
        <w:t>XVI</w:t>
      </w:r>
      <w:r w:rsidR="00895589" w:rsidRPr="00895589">
        <w:rPr>
          <w:bCs/>
          <w:sz w:val="28"/>
          <w:szCs w:val="28"/>
        </w:rPr>
        <w:t xml:space="preserve"> </w:t>
      </w:r>
      <w:r w:rsidRPr="00895589">
        <w:rPr>
          <w:bCs/>
          <w:sz w:val="28"/>
          <w:szCs w:val="28"/>
        </w:rPr>
        <w:t>—</w:t>
      </w:r>
      <w:r w:rsidR="00895589" w:rsidRPr="00895589">
        <w:rPr>
          <w:bCs/>
          <w:sz w:val="28"/>
          <w:szCs w:val="28"/>
        </w:rPr>
        <w:t xml:space="preserve"> </w:t>
      </w:r>
      <w:r w:rsidRPr="00895589">
        <w:rPr>
          <w:bCs/>
          <w:sz w:val="28"/>
          <w:szCs w:val="28"/>
          <w:lang w:val="en-US"/>
        </w:rPr>
        <w:t>XVIII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 xml:space="preserve">вв., противоречили требованиям новой эпохи. Только начиная с 30-х гг. </w:t>
      </w:r>
      <w:r w:rsidRPr="00895589">
        <w:rPr>
          <w:bCs/>
          <w:sz w:val="28"/>
          <w:szCs w:val="28"/>
          <w:lang w:val="en-US"/>
        </w:rPr>
        <w:t>XVIII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>в. развитие капиталистических отношений во Франции происходит быстрее, чем в предыдущие столетия. В деревне начинало развиваться капиталистическое фермерство. Положительные сдвиги стали наблюдаться в промышленности, особенно в текстильной промышленности. Мировую славу получили мануфактуры по производству предметов роскоши. С ростом внешней торговли и промышленности увеличивается потребность в банках. Если в 1703г. в Париже был 21 банк, то в 1786г. — 66.</w:t>
      </w:r>
    </w:p>
    <w:p w:rsidR="003175ED" w:rsidRPr="00895589" w:rsidRDefault="003175ED" w:rsidP="0089558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Однако и в конце </w:t>
      </w:r>
      <w:r w:rsidRPr="00895589">
        <w:rPr>
          <w:bCs/>
          <w:sz w:val="28"/>
          <w:szCs w:val="28"/>
          <w:lang w:val="en-US"/>
        </w:rPr>
        <w:t>XVIII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>в. Франция оставалась феодально-абсолютистской монархией. Резкое обострение противоречий между старыми феодальными производственными отношениями и зарождавшимся новым капиталистическим способом производства привели к Великой французской революции 1789—1794 гг.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95589">
        <w:rPr>
          <w:b/>
          <w:bCs/>
          <w:iCs/>
          <w:sz w:val="28"/>
          <w:szCs w:val="28"/>
        </w:rPr>
        <w:t>Германия</w:t>
      </w:r>
    </w:p>
    <w:p w:rsid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bCs/>
          <w:sz w:val="28"/>
          <w:szCs w:val="28"/>
        </w:rPr>
        <w:t xml:space="preserve">В </w:t>
      </w:r>
      <w:r w:rsidRPr="00895589">
        <w:rPr>
          <w:bCs/>
          <w:sz w:val="28"/>
          <w:szCs w:val="28"/>
          <w:lang w:val="en-US"/>
        </w:rPr>
        <w:t>XVI</w:t>
      </w:r>
      <w:r w:rsidRPr="00895589">
        <w:rPr>
          <w:bCs/>
          <w:sz w:val="28"/>
          <w:szCs w:val="28"/>
        </w:rPr>
        <w:t>—</w:t>
      </w:r>
      <w:r w:rsidRPr="00895589">
        <w:rPr>
          <w:bCs/>
          <w:sz w:val="28"/>
          <w:szCs w:val="28"/>
          <w:lang w:val="en-US"/>
        </w:rPr>
        <w:t>XVIII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 xml:space="preserve">вв. Германии как централизованного государства еще не было. Существовал конгломерат около 300 суверенных княжеств, герцогств и др. под названием «Священная Римская империя германской нации». Юридически они были вассалами императора, но фактически, ни от кого не зависели. В конце </w:t>
      </w:r>
      <w:r w:rsidRPr="00895589">
        <w:rPr>
          <w:sz w:val="28"/>
          <w:szCs w:val="28"/>
          <w:lang w:val="en-US"/>
        </w:rPr>
        <w:t>XVII</w:t>
      </w:r>
      <w:r w:rsidRPr="00895589">
        <w:rPr>
          <w:sz w:val="28"/>
          <w:szCs w:val="28"/>
        </w:rPr>
        <w:t xml:space="preserve"> в. в Германии обращалось около 6 тыс. различных монет, существовала сложная система таможенного обложения.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К началу </w:t>
      </w:r>
      <w:r w:rsidRPr="00895589">
        <w:rPr>
          <w:bCs/>
          <w:sz w:val="28"/>
          <w:szCs w:val="28"/>
          <w:lang w:val="en-US"/>
        </w:rPr>
        <w:t>XIX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>в. это был экономически отсталый регион Европы. 80 % его населения было занято в сельском хозяйстве, где сохранялись феодальные отношения, а крепостническая эксплуатация крестьян была доведена до крайности. Особенно жесткий характер крепостной гнет принял в Прусском, Силезском, Бранденбургском княжествах.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Промышленное развитие германских княжеств происходило более медленными темпами, чем в Голландии, Англии и даже Франции. Капиталистические формы в промышленности появились в конце </w:t>
      </w:r>
      <w:r w:rsidRPr="00895589">
        <w:rPr>
          <w:bCs/>
          <w:sz w:val="28"/>
          <w:szCs w:val="28"/>
          <w:lang w:val="en-US"/>
        </w:rPr>
        <w:t>XVII</w:t>
      </w:r>
      <w:r w:rsidRPr="00895589">
        <w:rPr>
          <w:bCs/>
          <w:sz w:val="28"/>
          <w:szCs w:val="28"/>
        </w:rPr>
        <w:t xml:space="preserve"> </w:t>
      </w:r>
      <w:r w:rsidRPr="00895589">
        <w:rPr>
          <w:sz w:val="28"/>
          <w:szCs w:val="28"/>
        </w:rPr>
        <w:t>в. в Саксонии, Бранденбурге и Порейнской Германии.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>Мануфактуры в Германии (так же как и в России) были приспособлены к условиям крепостничества: хозяином мануфактуры был помещик, а работали на ней его крепостные. Создавались рассеянные мануфактуры купцов, где в качестве рабочих также использовались крепостные: оброк своему помещику п. тили частью заработной платы.</w:t>
      </w:r>
    </w:p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5589">
        <w:rPr>
          <w:sz w:val="28"/>
          <w:szCs w:val="28"/>
        </w:rPr>
        <w:t xml:space="preserve">Города сохраняли в основном средневековый уклад. Первоначальное накопление капитала в Германии проходило в </w:t>
      </w:r>
      <w:r w:rsidRPr="00895589">
        <w:rPr>
          <w:bCs/>
          <w:sz w:val="28"/>
          <w:szCs w:val="28"/>
          <w:lang w:val="en-US"/>
        </w:rPr>
        <w:t>XI</w:t>
      </w:r>
      <w:r w:rsidRPr="00895589">
        <w:rPr>
          <w:bCs/>
          <w:sz w:val="28"/>
          <w:szCs w:val="28"/>
        </w:rPr>
        <w:t xml:space="preserve">в. </w:t>
      </w:r>
      <w:r w:rsidRPr="00895589">
        <w:rPr>
          <w:sz w:val="28"/>
          <w:szCs w:val="28"/>
        </w:rPr>
        <w:t>Это было связано с ликвидацией крепостничества.</w:t>
      </w:r>
    </w:p>
    <w:p w:rsidR="003175ED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5589">
        <w:rPr>
          <w:iCs/>
          <w:sz w:val="28"/>
          <w:szCs w:val="28"/>
        </w:rPr>
        <w:t xml:space="preserve">Таблица 1. </w:t>
      </w:r>
      <w:r w:rsidRPr="00895589">
        <w:rPr>
          <w:sz w:val="28"/>
          <w:szCs w:val="28"/>
        </w:rPr>
        <w:t>Годовое потребление продовольственных продуктов (кг на 1 чел.)</w:t>
      </w:r>
    </w:p>
    <w:p w:rsidR="00895589" w:rsidRP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8"/>
        <w:gridCol w:w="922"/>
        <w:gridCol w:w="902"/>
        <w:gridCol w:w="902"/>
        <w:gridCol w:w="907"/>
        <w:gridCol w:w="912"/>
        <w:gridCol w:w="835"/>
      </w:tblGrid>
      <w:tr w:rsidR="003175ED" w:rsidRPr="00895589">
        <w:trPr>
          <w:trHeight w:hRule="exact" w:val="307"/>
        </w:trPr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Россия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Швеция</w:t>
            </w:r>
          </w:p>
        </w:tc>
      </w:tr>
      <w:tr w:rsidR="003175ED" w:rsidRPr="00895589">
        <w:trPr>
          <w:trHeight w:hRule="exact" w:val="298"/>
        </w:trPr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175ED" w:rsidRPr="00895589" w:rsidRDefault="003175ED" w:rsidP="008955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1 г"/>
              </w:smartTagPr>
              <w:r w:rsidRPr="00895589">
                <w:rPr>
                  <w:sz w:val="20"/>
                  <w:szCs w:val="20"/>
                </w:rPr>
                <w:t>1533 г</w:t>
              </w:r>
            </w:smartTag>
            <w:r w:rsidRPr="00895589">
              <w:rPr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1 г"/>
              </w:smartTagPr>
              <w:r w:rsidRPr="00895589">
                <w:rPr>
                  <w:sz w:val="20"/>
                  <w:szCs w:val="20"/>
                </w:rPr>
                <w:t>1555 г</w:t>
              </w:r>
            </w:smartTag>
            <w:r w:rsidRPr="00895589">
              <w:rPr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1 г"/>
              </w:smartTagPr>
              <w:r w:rsidRPr="00895589">
                <w:rPr>
                  <w:sz w:val="20"/>
                  <w:szCs w:val="20"/>
                </w:rPr>
                <w:t>1583 г</w:t>
              </w:r>
            </w:smartTag>
            <w:r w:rsidRPr="00895589"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1 г"/>
              </w:smartTagPr>
              <w:r w:rsidRPr="00895589">
                <w:rPr>
                  <w:sz w:val="20"/>
                  <w:szCs w:val="20"/>
                </w:rPr>
                <w:t>1638 г</w:t>
              </w:r>
            </w:smartTag>
            <w:r w:rsidRPr="00895589"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1 г"/>
              </w:smartTagPr>
              <w:r w:rsidRPr="00895589">
                <w:rPr>
                  <w:sz w:val="20"/>
                  <w:szCs w:val="20"/>
                </w:rPr>
                <w:t>1653 г</w:t>
              </w:r>
            </w:smartTag>
            <w:r w:rsidRPr="00895589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1 г"/>
              </w:smartTagPr>
              <w:r w:rsidRPr="00895589">
                <w:rPr>
                  <w:sz w:val="20"/>
                  <w:szCs w:val="20"/>
                </w:rPr>
                <w:t>1661 г</w:t>
              </w:r>
            </w:smartTag>
            <w:r w:rsidRPr="00895589">
              <w:rPr>
                <w:sz w:val="20"/>
                <w:szCs w:val="20"/>
              </w:rPr>
              <w:t>.</w:t>
            </w:r>
          </w:p>
        </w:tc>
      </w:tr>
      <w:tr w:rsidR="003175ED" w:rsidRPr="00895589">
        <w:trPr>
          <w:trHeight w:hRule="exact" w:val="29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Хлеб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278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366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278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368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366</w:t>
            </w:r>
          </w:p>
        </w:tc>
      </w:tr>
      <w:tr w:rsidR="003175ED" w:rsidRPr="00895589">
        <w:trPr>
          <w:trHeight w:hRule="exact" w:val="29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Мясо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25,5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35,5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25,5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35,5</w:t>
            </w:r>
          </w:p>
        </w:tc>
      </w:tr>
      <w:tr w:rsidR="003175ED" w:rsidRPr="00895589">
        <w:trPr>
          <w:trHeight w:hRule="exact" w:val="30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Рыба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46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34</w:t>
            </w:r>
          </w:p>
        </w:tc>
      </w:tr>
      <w:tr w:rsidR="003175ED" w:rsidRPr="00895589">
        <w:trPr>
          <w:trHeight w:hRule="exact" w:val="31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Соль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11</w:t>
            </w:r>
          </w:p>
        </w:tc>
      </w:tr>
    </w:tbl>
    <w:p w:rsidR="003175ED" w:rsidRPr="00895589" w:rsidRDefault="003175ED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175ED" w:rsidRDefault="003175ED" w:rsidP="0089558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895589">
        <w:rPr>
          <w:bCs/>
          <w:sz w:val="28"/>
          <w:szCs w:val="28"/>
        </w:rPr>
        <w:t>Таблица 2. Градация годового дохода в Англии (</w:t>
      </w:r>
      <w:r w:rsidRPr="00895589">
        <w:rPr>
          <w:bCs/>
          <w:sz w:val="28"/>
          <w:szCs w:val="28"/>
          <w:lang w:val="en-US"/>
        </w:rPr>
        <w:t>XVII</w:t>
      </w:r>
      <w:r w:rsidRPr="00895589">
        <w:rPr>
          <w:bCs/>
          <w:sz w:val="28"/>
          <w:szCs w:val="28"/>
        </w:rPr>
        <w:t xml:space="preserve"> в.)</w:t>
      </w:r>
    </w:p>
    <w:p w:rsidR="00895589" w:rsidRPr="00895589" w:rsidRDefault="00895589" w:rsidP="00895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175ED" w:rsidRPr="00895589">
        <w:trPr>
          <w:trHeight w:hRule="exact" w:val="7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Доход, фунты стерлингов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Категория</w:t>
            </w:r>
          </w:p>
        </w:tc>
      </w:tr>
      <w:tr w:rsidR="003175ED" w:rsidRPr="00895589">
        <w:trPr>
          <w:trHeight w:hRule="exact" w:val="2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Доход низкооплачиваемого работника</w:t>
            </w:r>
          </w:p>
        </w:tc>
      </w:tr>
      <w:tr w:rsidR="003175ED" w:rsidRPr="00895589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сельскохозяйственного работника</w:t>
            </w:r>
          </w:p>
        </w:tc>
      </w:tr>
      <w:tr w:rsidR="003175ED" w:rsidRPr="00895589">
        <w:trPr>
          <w:trHeight w:hRule="exact" w:val="2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38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ремесленника и мастерового</w:t>
            </w:r>
          </w:p>
        </w:tc>
      </w:tr>
      <w:tr w:rsidR="003175ED" w:rsidRPr="00895589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 45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лавочника и торговца</w:t>
            </w:r>
          </w:p>
        </w:tc>
      </w:tr>
      <w:tr w:rsidR="003175ED" w:rsidRPr="00895589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 60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людей искусства и науки</w:t>
            </w:r>
          </w:p>
        </w:tc>
      </w:tr>
      <w:tr w:rsidR="003175ED" w:rsidRPr="00895589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60-80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морского и военного офицера</w:t>
            </w:r>
          </w:p>
        </w:tc>
      </w:tr>
      <w:tr w:rsidR="003175ED" w:rsidRPr="00895589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55-90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свободного землевладельца</w:t>
            </w:r>
          </w:p>
        </w:tc>
      </w:tr>
      <w:tr w:rsidR="003175ED" w:rsidRPr="00895589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70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высшего духовенства</w:t>
            </w:r>
          </w:p>
        </w:tc>
      </w:tr>
      <w:tr w:rsidR="003175ED" w:rsidRPr="00895589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154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юриста</w:t>
            </w:r>
          </w:p>
        </w:tc>
      </w:tr>
      <w:tr w:rsidR="003175ED" w:rsidRPr="00895589">
        <w:trPr>
          <w:trHeight w:hRule="exact" w:val="2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200-400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купца</w:t>
            </w:r>
          </w:p>
        </w:tc>
      </w:tr>
      <w:tr w:rsidR="003175ED" w:rsidRPr="00895589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180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сельского джентри</w:t>
            </w:r>
          </w:p>
        </w:tc>
      </w:tr>
      <w:tr w:rsidR="003175ED" w:rsidRPr="00895589">
        <w:trPr>
          <w:trHeight w:hRule="exact" w:val="2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450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эксвайера</w:t>
            </w:r>
          </w:p>
        </w:tc>
      </w:tr>
      <w:tr w:rsidR="003175ED" w:rsidRPr="00895589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 650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рыцаря</w:t>
            </w:r>
          </w:p>
        </w:tc>
      </w:tr>
      <w:tr w:rsidR="003175ED" w:rsidRPr="00895589">
        <w:trPr>
          <w:trHeight w:hRule="exact" w:val="2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 880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баронета</w:t>
            </w:r>
          </w:p>
        </w:tc>
      </w:tr>
      <w:tr w:rsidR="003175ED" w:rsidRPr="00895589">
        <w:trPr>
          <w:trHeight w:hRule="exact" w:val="3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 1300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епископа</w:t>
            </w:r>
          </w:p>
        </w:tc>
      </w:tr>
      <w:tr w:rsidR="003175ED" w:rsidRPr="00895589">
        <w:trPr>
          <w:trHeight w:hRule="exact" w:val="3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До 3200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5ED" w:rsidRPr="00895589" w:rsidRDefault="003175ED" w:rsidP="0089558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95589">
              <w:rPr>
                <w:sz w:val="20"/>
                <w:szCs w:val="20"/>
              </w:rPr>
              <w:t>высшего дворянства</w:t>
            </w:r>
          </w:p>
        </w:tc>
      </w:tr>
    </w:tbl>
    <w:p w:rsidR="00E229CF" w:rsidRPr="00895589" w:rsidRDefault="00E229CF" w:rsidP="00895589">
      <w:pPr>
        <w:shd w:val="clear" w:color="auto" w:fill="FFFFFF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E229CF" w:rsidRPr="00895589" w:rsidSect="0089558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D1" w:rsidRDefault="006476D1">
      <w:r>
        <w:separator/>
      </w:r>
    </w:p>
  </w:endnote>
  <w:endnote w:type="continuationSeparator" w:id="0">
    <w:p w:rsidR="006476D1" w:rsidRDefault="006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8F" w:rsidRDefault="00AD608F" w:rsidP="00B2401B">
    <w:pPr>
      <w:pStyle w:val="a3"/>
      <w:framePr w:wrap="around" w:vAnchor="text" w:hAnchor="margin" w:xAlign="center" w:y="1"/>
      <w:rPr>
        <w:rStyle w:val="a5"/>
      </w:rPr>
    </w:pPr>
  </w:p>
  <w:p w:rsidR="00AD608F" w:rsidRDefault="00AD60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8F" w:rsidRDefault="00313D63" w:rsidP="00B2401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D608F" w:rsidRDefault="00AD60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D1" w:rsidRDefault="006476D1">
      <w:r>
        <w:separator/>
      </w:r>
    </w:p>
  </w:footnote>
  <w:footnote w:type="continuationSeparator" w:id="0">
    <w:p w:rsidR="006476D1" w:rsidRDefault="006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79F9"/>
    <w:multiLevelType w:val="hybridMultilevel"/>
    <w:tmpl w:val="2C00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25E8"/>
    <w:multiLevelType w:val="hybridMultilevel"/>
    <w:tmpl w:val="ECDEA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44890"/>
    <w:multiLevelType w:val="hybridMultilevel"/>
    <w:tmpl w:val="EFAC3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674B0"/>
    <w:multiLevelType w:val="hybridMultilevel"/>
    <w:tmpl w:val="8C504EDE"/>
    <w:lvl w:ilvl="0" w:tplc="0419000D">
      <w:start w:val="1"/>
      <w:numFmt w:val="bullet"/>
      <w:lvlText w:val="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>
    <w:nsid w:val="3FFD08FE"/>
    <w:multiLevelType w:val="hybridMultilevel"/>
    <w:tmpl w:val="5D8E6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F6FEE"/>
    <w:multiLevelType w:val="hybridMultilevel"/>
    <w:tmpl w:val="98928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C3287"/>
    <w:multiLevelType w:val="hybridMultilevel"/>
    <w:tmpl w:val="32E26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F4CD5"/>
    <w:multiLevelType w:val="singleLevel"/>
    <w:tmpl w:val="79949CD4"/>
    <w:lvl w:ilvl="0">
      <w:start w:val="2"/>
      <w:numFmt w:val="decimal"/>
      <w:lvlText w:val="%1)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8">
    <w:nsid w:val="5D6C3CA0"/>
    <w:multiLevelType w:val="hybridMultilevel"/>
    <w:tmpl w:val="184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B372B"/>
    <w:multiLevelType w:val="hybridMultilevel"/>
    <w:tmpl w:val="44722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B4902"/>
    <w:multiLevelType w:val="hybridMultilevel"/>
    <w:tmpl w:val="51E89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5ED"/>
    <w:rsid w:val="0010114E"/>
    <w:rsid w:val="002A2A03"/>
    <w:rsid w:val="00313D63"/>
    <w:rsid w:val="003175ED"/>
    <w:rsid w:val="00391635"/>
    <w:rsid w:val="0050657B"/>
    <w:rsid w:val="005E16E2"/>
    <w:rsid w:val="006476D1"/>
    <w:rsid w:val="007C7C12"/>
    <w:rsid w:val="00842DF5"/>
    <w:rsid w:val="00895589"/>
    <w:rsid w:val="008A61F2"/>
    <w:rsid w:val="00AD1FE9"/>
    <w:rsid w:val="00AD608F"/>
    <w:rsid w:val="00B2401B"/>
    <w:rsid w:val="00CC0668"/>
    <w:rsid w:val="00E229CF"/>
    <w:rsid w:val="00E664E0"/>
    <w:rsid w:val="00E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695756-5CD4-413F-852A-8548EDB6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60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D60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3-4</vt:lpstr>
    </vt:vector>
  </TitlesOfParts>
  <Company>Microsoft</Company>
  <LinksUpToDate>false</LinksUpToDate>
  <CharactersWithSpaces>19821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3-4</dc:title>
  <dc:subject/>
  <dc:creator>User</dc:creator>
  <cp:keywords/>
  <dc:description/>
  <cp:lastModifiedBy>admin</cp:lastModifiedBy>
  <cp:revision>2</cp:revision>
  <cp:lastPrinted>2008-03-24T12:35:00Z</cp:lastPrinted>
  <dcterms:created xsi:type="dcterms:W3CDTF">2014-02-28T07:38:00Z</dcterms:created>
  <dcterms:modified xsi:type="dcterms:W3CDTF">2014-02-28T07:38:00Z</dcterms:modified>
</cp:coreProperties>
</file>