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DC" w:rsidRPr="00EC603D" w:rsidRDefault="002011DC" w:rsidP="00EC603D">
      <w:pPr>
        <w:spacing w:line="360" w:lineRule="auto"/>
        <w:ind w:firstLine="709"/>
        <w:jc w:val="both"/>
      </w:pPr>
      <w:r w:rsidRPr="00EC603D">
        <w:t>Современная Астрахань была основана 45</w:t>
      </w:r>
      <w:r w:rsidR="0038364B" w:rsidRPr="00EC603D">
        <w:t>0</w:t>
      </w:r>
      <w:r w:rsidRPr="00EC603D">
        <w:t xml:space="preserve"> лет назад, в 1558 году, и является древнейшим русским городом Нижнего Поволжья.</w:t>
      </w:r>
    </w:p>
    <w:p w:rsidR="002011DC" w:rsidRPr="00EC603D" w:rsidRDefault="002011DC" w:rsidP="00EC603D">
      <w:pPr>
        <w:spacing w:line="360" w:lineRule="auto"/>
        <w:ind w:firstLine="709"/>
        <w:jc w:val="both"/>
      </w:pPr>
      <w:r w:rsidRPr="00EC603D">
        <w:t>Основанию Астрахани предшествовала упорная борьба русского государства за Среднее и Нижнее Поволжье, находившееся длительное время под властью татарских ханств — Казанского и Астраханского.</w:t>
      </w:r>
    </w:p>
    <w:p w:rsidR="002011DC" w:rsidRPr="00EC603D" w:rsidRDefault="002011DC" w:rsidP="00EC603D">
      <w:pPr>
        <w:spacing w:line="360" w:lineRule="auto"/>
        <w:ind w:firstLine="709"/>
        <w:jc w:val="both"/>
      </w:pPr>
      <w:r w:rsidRPr="00EC603D">
        <w:t>Феодальная знать этих ханств ориентировалась</w:t>
      </w:r>
      <w:r w:rsidR="00401129" w:rsidRPr="00EC603D">
        <w:t xml:space="preserve"> </w:t>
      </w:r>
      <w:r w:rsidRPr="00EC603D">
        <w:t>на Турцию</w:t>
      </w:r>
      <w:r w:rsidR="00401129" w:rsidRPr="00EC603D">
        <w:t xml:space="preserve"> </w:t>
      </w:r>
      <w:r w:rsidRPr="00EC603D">
        <w:t>и Крым и противилась присоединению Среднего и Нижнего Поволжья к русскому государству.</w:t>
      </w:r>
    </w:p>
    <w:p w:rsidR="002011DC" w:rsidRPr="00EC603D" w:rsidRDefault="002011DC" w:rsidP="00EC603D">
      <w:pPr>
        <w:spacing w:line="360" w:lineRule="auto"/>
        <w:ind w:firstLine="709"/>
        <w:jc w:val="both"/>
      </w:pPr>
      <w:r w:rsidRPr="00EC603D">
        <w:t>Борьба русского государства за Поволжье и выход в Каспийское море диктовалась интересами самообороны от нашествия турок и татар, сложными внешнеполитическими задачами, экономическими потребностями, а также стремлением русского боярства и дворянства,— господствующего класса страны — расширить феодальное землевладение.</w:t>
      </w:r>
    </w:p>
    <w:p w:rsidR="002011DC" w:rsidRPr="00EC603D" w:rsidRDefault="002011DC" w:rsidP="00EC603D">
      <w:pPr>
        <w:spacing w:line="360" w:lineRule="auto"/>
        <w:ind w:firstLine="709"/>
        <w:jc w:val="both"/>
      </w:pPr>
      <w:r w:rsidRPr="00EC603D">
        <w:t>Несмотря на помощь, оказанную Турцией и Крымом казанским и астраханским феодалам, русс</w:t>
      </w:r>
      <w:r w:rsidR="00EB4E0D" w:rsidRPr="00EC603D">
        <w:t xml:space="preserve">кое государство в борьбе с ними </w:t>
      </w:r>
      <w:r w:rsidRPr="00EC603D">
        <w:t xml:space="preserve">одержало победу. В октябре 1552 года, после полуторамесячной </w:t>
      </w:r>
      <w:r w:rsidR="00EB4E0D" w:rsidRPr="00EC603D">
        <w:t>осады</w:t>
      </w:r>
      <w:r w:rsidRPr="00EC603D">
        <w:t xml:space="preserve">, русские войска штурмом взяли Казань. Эта победа сыграла решающую роль в разгроме Казанского ханства и определила исход борьбы за Нижнее Поволжье. Спустя четыре года, в начале августа </w:t>
      </w:r>
      <w:smartTag w:uri="urn:schemas-microsoft-com:office:smarttags" w:element="metricconverter">
        <w:smartTagPr>
          <w:attr w:name="ProductID" w:val="1556 г"/>
        </w:smartTagPr>
        <w:r w:rsidRPr="00EC603D">
          <w:t>1556 г</w:t>
        </w:r>
      </w:smartTag>
      <w:r w:rsidRPr="00EC603D">
        <w:t>.,</w:t>
      </w:r>
      <w:r w:rsidR="00EB4E0D" w:rsidRPr="00EC603D">
        <w:t xml:space="preserve"> </w:t>
      </w:r>
      <w:r w:rsidRPr="00EC603D">
        <w:t>отряд казаков и стрельцов во главе с воеводой И. Черемисиновым занял Астрахань.</w:t>
      </w:r>
    </w:p>
    <w:p w:rsidR="00EB4E0D" w:rsidRPr="00EC603D" w:rsidRDefault="00EB4E0D" w:rsidP="00EC603D">
      <w:pPr>
        <w:spacing w:line="360" w:lineRule="auto"/>
        <w:ind w:firstLine="709"/>
        <w:jc w:val="both"/>
      </w:pPr>
      <w:r w:rsidRPr="00EC603D">
        <w:t>Присоединение</w:t>
      </w:r>
      <w:r w:rsidR="002011DC" w:rsidRPr="00EC603D">
        <w:t xml:space="preserve"> Среднего и</w:t>
      </w:r>
      <w:r w:rsidRPr="00EC603D">
        <w:t xml:space="preserve"> Нижнего Поволжья к русскому государству</w:t>
      </w:r>
      <w:r w:rsidR="002011DC" w:rsidRPr="00EC603D">
        <w:t xml:space="preserve"> имело прогрессивное значение для дальнейшего политического, экономического и культурного развития народов Поволжья. </w:t>
      </w:r>
    </w:p>
    <w:p w:rsidR="002011DC" w:rsidRPr="00EC603D" w:rsidRDefault="002011DC" w:rsidP="00EC603D">
      <w:pPr>
        <w:spacing w:line="360" w:lineRule="auto"/>
        <w:ind w:firstLine="709"/>
        <w:jc w:val="both"/>
      </w:pPr>
      <w:r w:rsidRPr="00EC603D">
        <w:t xml:space="preserve">Присоединение Поволжья способствовало также росту производительных сил русского государства и укрепило его международное положение. В Поволжье усилился приток населения из центральных районов России. Возникли новые города и поселения. Во второй половине </w:t>
      </w:r>
      <w:r w:rsidRPr="00EC603D">
        <w:rPr>
          <w:lang w:val="en-US"/>
        </w:rPr>
        <w:t>XVI</w:t>
      </w:r>
      <w:r w:rsidRPr="00EC603D">
        <w:t xml:space="preserve"> века были основаны Астрахань, Царицын, Саратов, Самара, со временем превратившиеся в крупные экономические центры страны. Началась распашка больших массивов земель в Среднем Поволжье, увеличилась добыча рыбы и соли в низовьях Волги, возросло судоходство, расширилась торговля с восточными странами через Астрахань.</w:t>
      </w:r>
    </w:p>
    <w:p w:rsidR="002011DC" w:rsidRPr="00EC603D" w:rsidRDefault="00EB4E0D" w:rsidP="00EC603D">
      <w:pPr>
        <w:spacing w:line="360" w:lineRule="auto"/>
        <w:ind w:firstLine="709"/>
        <w:jc w:val="both"/>
      </w:pPr>
      <w:r w:rsidRPr="00EC603D">
        <w:t>Стремясь ликвидировать успехи русского государства,</w:t>
      </w:r>
      <w:r w:rsidR="00401129" w:rsidRPr="00EC603D">
        <w:t xml:space="preserve"> </w:t>
      </w:r>
      <w:r w:rsidRPr="00EC603D">
        <w:t>Турция и Крым решили изгнать русских из Поволжья</w:t>
      </w:r>
      <w:r w:rsidR="00401129" w:rsidRPr="00EC603D">
        <w:t xml:space="preserve"> </w:t>
      </w:r>
      <w:r w:rsidRPr="00EC603D">
        <w:t>и Северного</w:t>
      </w:r>
      <w:r w:rsidR="00401129" w:rsidRPr="00EC603D">
        <w:t xml:space="preserve"> </w:t>
      </w:r>
      <w:r w:rsidRPr="00EC603D">
        <w:t>Кавказа, обеспечить там свое господство и распространить свое</w:t>
      </w:r>
      <w:r w:rsidR="00401129" w:rsidRPr="00EC603D">
        <w:t xml:space="preserve"> </w:t>
      </w:r>
      <w:r w:rsidRPr="00EC603D">
        <w:t>влияние</w:t>
      </w:r>
      <w:r w:rsidR="00401129" w:rsidRPr="00EC603D">
        <w:t xml:space="preserve"> </w:t>
      </w:r>
      <w:r w:rsidRPr="00EC603D">
        <w:t>на Среднюю Азию. Турецкий султан и крымский хан считали,</w:t>
      </w:r>
      <w:r w:rsidR="00401129" w:rsidRPr="00EC603D">
        <w:t xml:space="preserve"> </w:t>
      </w:r>
      <w:r w:rsidRPr="00EC603D">
        <w:t>что</w:t>
      </w:r>
      <w:r w:rsidR="00401129" w:rsidRPr="00EC603D">
        <w:t xml:space="preserve"> </w:t>
      </w:r>
      <w:r w:rsidRPr="00EC603D">
        <w:t>для</w:t>
      </w:r>
      <w:r w:rsidR="00401129" w:rsidRPr="00EC603D">
        <w:t xml:space="preserve"> </w:t>
      </w:r>
      <w:r w:rsidRPr="00EC603D">
        <w:t>осуществления этой задачи необходимо прежде всего захватить Астрахань. Поход, предпринятый крымско-турецкой армией в 1569 году на Астрахань, провалился; большая часть этой армии погибла при отступлении. Поражение под Астраханью означало крах всех агрессивных планов Турции и Крыма. Победа русского государства</w:t>
      </w:r>
      <w:r w:rsidR="00401129" w:rsidRPr="00EC603D">
        <w:t xml:space="preserve"> </w:t>
      </w:r>
      <w:r w:rsidRPr="00EC603D">
        <w:t>укрепила его международное положение и произвела огромное впечатление</w:t>
      </w:r>
      <w:r w:rsidR="00401129" w:rsidRPr="00EC603D">
        <w:t xml:space="preserve"> </w:t>
      </w:r>
      <w:r w:rsidRPr="00EC603D">
        <w:t xml:space="preserve">в Европе и на Востоке. </w:t>
      </w:r>
    </w:p>
    <w:p w:rsidR="00EB4E0D" w:rsidRPr="00EC603D" w:rsidRDefault="00EB4E0D" w:rsidP="00EC603D">
      <w:pPr>
        <w:spacing w:line="360" w:lineRule="auto"/>
        <w:ind w:firstLine="709"/>
        <w:jc w:val="both"/>
      </w:pPr>
      <w:r w:rsidRPr="00EC603D">
        <w:t>Татарская Астрахань, которую заняли русские войска в 1556 году, была расположена на правой, нагорной, стороне Волги, — выше современной примерно на двенадцать километров (ныне Приволжский район, село Карантинное).</w:t>
      </w:r>
    </w:p>
    <w:p w:rsidR="00EB4E0D" w:rsidRPr="00EC603D" w:rsidRDefault="00EB4E0D" w:rsidP="00EC603D">
      <w:pPr>
        <w:spacing w:line="360" w:lineRule="auto"/>
        <w:ind w:firstLine="709"/>
        <w:jc w:val="both"/>
      </w:pPr>
      <w:r w:rsidRPr="00EC603D">
        <w:t>Город стоял в открытой, степной местности, не имел хороших укреплений и был доступен для нападения. Воевода Черемисинов решил перенести Астрахань на другое место, вернее — основать город заново. После тщательных поисков выбрали бугор, возвышавшийся на левом берегу Волги. Трудно было найти в устье реки место, более выгодное для обороны. Волга, ее протоки, а также ильмени и солончаковые озера надежно защищали подступы к новому городу. Черемисинов послал в Москву чертеж и просил разрешения начать строительство.</w:t>
      </w:r>
    </w:p>
    <w:p w:rsidR="00342064" w:rsidRPr="00EC603D" w:rsidRDefault="00EB4E0D" w:rsidP="00EC603D">
      <w:pPr>
        <w:spacing w:line="360" w:lineRule="auto"/>
        <w:ind w:firstLine="709"/>
        <w:jc w:val="both"/>
      </w:pPr>
      <w:r w:rsidRPr="00EC603D">
        <w:t>Выбор Черемисинова был одобрен, и в 1557</w:t>
      </w:r>
      <w:r w:rsidR="00EC603D">
        <w:t>-</w:t>
      </w:r>
      <w:r w:rsidRPr="00EC603D">
        <w:t>1558 гг. на</w:t>
      </w:r>
      <w:r w:rsidR="00401129" w:rsidRPr="00EC603D">
        <w:t xml:space="preserve"> </w:t>
      </w:r>
      <w:r w:rsidRPr="00EC603D">
        <w:t>бугре были построены укрепления, которые положили начало современной</w:t>
      </w:r>
      <w:r w:rsidR="00401129" w:rsidRPr="00EC603D">
        <w:t xml:space="preserve"> </w:t>
      </w:r>
      <w:r w:rsidRPr="00EC603D">
        <w:t>Астрахани. Все строения и укрепления правобережной Астрахани по приказу воеводы были срыты до основания. Английский путешественник Дженкинсон, проезжавший через Астрахань в 1558 году,</w:t>
      </w:r>
      <w:r w:rsidR="00401129" w:rsidRPr="00EC603D">
        <w:t xml:space="preserve"> </w:t>
      </w:r>
      <w:r w:rsidRPr="00EC603D">
        <w:t>писал: «город расположен на острове, на высоком берегу, внутри города — кремль, обнесенный деревянной и земляной стеной и некрасивой и</w:t>
      </w:r>
      <w:r w:rsidR="00342064" w:rsidRPr="00EC603D">
        <w:t xml:space="preserve"> непрочной. Строения и дома и городе (за исключением помещений главных начальников и некоторых дворян) очень низки и просты».</w:t>
      </w:r>
    </w:p>
    <w:p w:rsidR="00342064" w:rsidRPr="00EC603D" w:rsidRDefault="00342064" w:rsidP="00EC603D">
      <w:pPr>
        <w:spacing w:line="360" w:lineRule="auto"/>
        <w:ind w:firstLine="709"/>
        <w:jc w:val="both"/>
      </w:pPr>
      <w:r w:rsidRPr="00EC603D">
        <w:t>Русское правительство, придавая большое значение новому городу, ежегодно отправляло сюда людей, продовольствие, вооружение и лес. Поход крымско-турецкой армии в 1569 году и агрессивная политика Турции и Крыма свидетельствовали о постоянной угрозе безопасности Астрахани. Чтобы обеспечить защиту города, правительство приказало построить в Астрахани каменный кремль.</w:t>
      </w:r>
    </w:p>
    <w:p w:rsidR="00342064" w:rsidRPr="00EC603D" w:rsidRDefault="00342064" w:rsidP="00EC603D">
      <w:pPr>
        <w:spacing w:line="360" w:lineRule="auto"/>
        <w:ind w:firstLine="709"/>
        <w:jc w:val="both"/>
      </w:pPr>
      <w:r w:rsidRPr="00EC603D">
        <w:t xml:space="preserve">Закладка каменных стен и башен кремля началась в восьмидесятых годах </w:t>
      </w:r>
      <w:r w:rsidRPr="00EC603D">
        <w:rPr>
          <w:lang w:val="en-US"/>
        </w:rPr>
        <w:t>XVI</w:t>
      </w:r>
      <w:r w:rsidRPr="00EC603D">
        <w:t xml:space="preserve"> века, то есть вскоре же после окончания Ливонской </w:t>
      </w:r>
      <w:r w:rsidR="00571B91" w:rsidRPr="00EC603D">
        <w:t>войны</w:t>
      </w:r>
      <w:r w:rsidRPr="00EC603D">
        <w:t xml:space="preserve">. </w:t>
      </w:r>
      <w:r w:rsidR="00571B91" w:rsidRPr="00EC603D">
        <w:t>Строительство</w:t>
      </w:r>
      <w:r w:rsidRPr="00EC603D">
        <w:t xml:space="preserve"> стен было закончено в 1589 году, а башен — в двадцатых годах </w:t>
      </w:r>
      <w:r w:rsidRPr="00EC603D">
        <w:rPr>
          <w:lang w:val="en-US"/>
        </w:rPr>
        <w:t>XVII</w:t>
      </w:r>
      <w:r w:rsidRPr="00EC603D">
        <w:t xml:space="preserve"> века.</w:t>
      </w:r>
    </w:p>
    <w:p w:rsidR="00342064" w:rsidRPr="00EC603D" w:rsidRDefault="00342064" w:rsidP="00EC603D">
      <w:pPr>
        <w:spacing w:line="360" w:lineRule="auto"/>
        <w:ind w:firstLine="709"/>
        <w:jc w:val="both"/>
      </w:pPr>
      <w:r w:rsidRPr="00EC603D">
        <w:t>Чтобы ускорить строительство кремля, было решено разобрать развалины зданий в бывшей столице Золотой Орды — городе Сарае (находился на месте современного села Селитренное на Ахтубе) и пустить в дело очищенный кирпич и отбитую известь.</w:t>
      </w:r>
    </w:p>
    <w:p w:rsidR="00342064" w:rsidRPr="00EC603D" w:rsidRDefault="00342064" w:rsidP="00EC603D">
      <w:pPr>
        <w:spacing w:line="360" w:lineRule="auto"/>
        <w:ind w:firstLine="709"/>
        <w:jc w:val="both"/>
      </w:pPr>
      <w:r w:rsidRPr="00EC603D">
        <w:t>Стены кремля, усиленные семью башнями, из которых три было проезжих (то есть с воротами), а четыре — глухих, и одной стрельни</w:t>
      </w:r>
      <w:r w:rsidR="00571B91" w:rsidRPr="00EC603D">
        <w:t>ц</w:t>
      </w:r>
      <w:r w:rsidRPr="00EC603D">
        <w:t>ей, еще более увеличивали неприступность крепости.</w:t>
      </w:r>
    </w:p>
    <w:p w:rsidR="00342064" w:rsidRPr="00EC603D" w:rsidRDefault="00342064" w:rsidP="00EC603D">
      <w:pPr>
        <w:spacing w:line="360" w:lineRule="auto"/>
        <w:ind w:firstLine="709"/>
        <w:jc w:val="both"/>
      </w:pPr>
      <w:r w:rsidRPr="00EC603D">
        <w:t xml:space="preserve">По данным «Росписного списка» Астрахани 1709 года, общая протяженность кремлевских стен по периметру составляла </w:t>
      </w:r>
      <w:smartTag w:uri="urn:schemas-microsoft-com:office:smarttags" w:element="metricconverter">
        <w:smartTagPr>
          <w:attr w:name="ProductID" w:val="1504 метра"/>
        </w:smartTagPr>
        <w:r w:rsidRPr="00EC603D">
          <w:t>1504 метра</w:t>
        </w:r>
      </w:smartTag>
      <w:r w:rsidRPr="00EC603D">
        <w:t xml:space="preserve">, высота стен — </w:t>
      </w:r>
      <w:smartTag w:uri="urn:schemas-microsoft-com:office:smarttags" w:element="metricconverter">
        <w:smartTagPr>
          <w:attr w:name="ProductID" w:val="9,6 метра"/>
        </w:smartTagPr>
        <w:r w:rsidRPr="00EC603D">
          <w:t>9,6 метра</w:t>
        </w:r>
      </w:smartTag>
      <w:r w:rsidRPr="00EC603D">
        <w:t xml:space="preserve">, толщина — </w:t>
      </w:r>
      <w:smartTag w:uri="urn:schemas-microsoft-com:office:smarttags" w:element="metricconverter">
        <w:smartTagPr>
          <w:attr w:name="ProductID" w:val="1,8 метра"/>
        </w:smartTagPr>
        <w:r w:rsidRPr="00EC603D">
          <w:t>1,8 метра</w:t>
        </w:r>
      </w:smartTag>
      <w:r w:rsidRPr="00EC603D">
        <w:t>.</w:t>
      </w:r>
    </w:p>
    <w:p w:rsidR="00342064" w:rsidRPr="00EC603D" w:rsidRDefault="00342064" w:rsidP="00EC603D">
      <w:pPr>
        <w:spacing w:line="360" w:lineRule="auto"/>
        <w:ind w:firstLine="709"/>
        <w:jc w:val="both"/>
      </w:pPr>
      <w:r w:rsidRPr="00EC603D">
        <w:t>Территория, занимаемая кремлем, насчитывала в длину — от восточных Пречистенских до Красных ворот, ближе всего подходив</w:t>
      </w:r>
      <w:r w:rsidR="00571B91" w:rsidRPr="00EC603D">
        <w:t xml:space="preserve">ших к </w:t>
      </w:r>
      <w:r w:rsidRPr="00EC603D">
        <w:t xml:space="preserve">Волге, — </w:t>
      </w:r>
      <w:smartTag w:uri="urn:schemas-microsoft-com:office:smarttags" w:element="metricconverter">
        <w:smartTagPr>
          <w:attr w:name="ProductID" w:val="430 метров"/>
        </w:smartTagPr>
        <w:r w:rsidRPr="00EC603D">
          <w:t>430 метров</w:t>
        </w:r>
      </w:smartTag>
      <w:r w:rsidRPr="00EC603D">
        <w:t>; в ширину — от северных, Никольских, ворот до южной Житной башни—236 метров.</w:t>
      </w:r>
    </w:p>
    <w:p w:rsidR="00342064" w:rsidRPr="00EC603D" w:rsidRDefault="00342064" w:rsidP="00EC603D">
      <w:pPr>
        <w:spacing w:line="360" w:lineRule="auto"/>
        <w:ind w:firstLine="709"/>
        <w:jc w:val="both"/>
      </w:pPr>
      <w:r w:rsidRPr="00EC603D">
        <w:t>Кремлевские стены и башни приводили в восхищение всех попадавших в Астрахань.</w:t>
      </w:r>
    </w:p>
    <w:p w:rsidR="00342064" w:rsidRPr="00EC603D" w:rsidRDefault="00342064" w:rsidP="00EC603D">
      <w:pPr>
        <w:spacing w:line="360" w:lineRule="auto"/>
        <w:ind w:firstLine="709"/>
        <w:jc w:val="both"/>
      </w:pPr>
      <w:r w:rsidRPr="00EC603D">
        <w:t>«И зделан город, — сообщал летописец, — бесчисленно хорошо, а кругом его (то есть по стенам) пояс мраморен зелен, да красен, а на башнях такоже».</w:t>
      </w:r>
    </w:p>
    <w:p w:rsidR="00342064" w:rsidRPr="00EC603D" w:rsidRDefault="00342064" w:rsidP="00EC603D">
      <w:pPr>
        <w:spacing w:line="360" w:lineRule="auto"/>
        <w:ind w:firstLine="709"/>
        <w:jc w:val="both"/>
      </w:pPr>
      <w:r w:rsidRPr="00EC603D">
        <w:t>Пояс из глазурованных кирпичей частично сохранился на одной башне кремля до наших дней, н</w:t>
      </w:r>
      <w:r w:rsidR="00571B91" w:rsidRPr="00EC603D">
        <w:t>о трудно различим, так как покрыт толстым</w:t>
      </w:r>
      <w:r w:rsidRPr="00EC603D">
        <w:t xml:space="preserve"> слоем известкового набела.</w:t>
      </w:r>
    </w:p>
    <w:p w:rsidR="00342064" w:rsidRPr="00EC603D" w:rsidRDefault="00571B91" w:rsidP="00EC603D">
      <w:pPr>
        <w:spacing w:line="360" w:lineRule="auto"/>
        <w:ind w:firstLine="709"/>
        <w:jc w:val="both"/>
      </w:pPr>
      <w:r w:rsidRPr="00EC603D">
        <w:t>Кремль</w:t>
      </w:r>
      <w:r w:rsidR="00342064" w:rsidRPr="00EC603D">
        <w:t xml:space="preserve"> придавал Астрахани, несмотря на её многонациональное население, привычный для современников облик русского города.</w:t>
      </w:r>
    </w:p>
    <w:p w:rsidR="004D138B" w:rsidRPr="00EC603D" w:rsidRDefault="00342064" w:rsidP="00EC603D">
      <w:pPr>
        <w:spacing w:line="360" w:lineRule="auto"/>
        <w:ind w:firstLine="709"/>
        <w:jc w:val="both"/>
      </w:pPr>
      <w:r w:rsidRPr="00EC603D">
        <w:t xml:space="preserve">В </w:t>
      </w:r>
      <w:r w:rsidRPr="00EC603D">
        <w:rPr>
          <w:lang w:val="en-US"/>
        </w:rPr>
        <w:t>XVI</w:t>
      </w:r>
      <w:r w:rsidR="004D138B" w:rsidRPr="00EC603D">
        <w:t>-</w:t>
      </w:r>
      <w:r w:rsidRPr="00EC603D">
        <w:rPr>
          <w:lang w:val="en-US"/>
        </w:rPr>
        <w:t>XVIII</w:t>
      </w:r>
      <w:r w:rsidRPr="00EC603D">
        <w:t xml:space="preserve"> веках в кремле было сосредоточено большинство административных учреждений города; здесь же находились артиллерийские склады, пороховые погреба, монастырь с хозяйственными поп ройками, церкви, два собора, митрополичьи палаты. Длительное время </w:t>
      </w:r>
      <w:r w:rsidR="004D138B" w:rsidRPr="00EC603D">
        <w:t>на</w:t>
      </w:r>
      <w:r w:rsidRPr="00EC603D">
        <w:t xml:space="preserve"> территории кремля стояли и жилые постройки — дворы,</w:t>
      </w:r>
      <w:r w:rsidR="004D138B" w:rsidRPr="00EC603D">
        <w:t xml:space="preserve"> принадлежавшие феодальной знати, представителям местной администрации и духовенству.</w:t>
      </w:r>
    </w:p>
    <w:p w:rsidR="004D138B" w:rsidRPr="00EC603D" w:rsidRDefault="004D138B" w:rsidP="00EC603D">
      <w:pPr>
        <w:spacing w:line="360" w:lineRule="auto"/>
        <w:ind w:firstLine="709"/>
        <w:jc w:val="both"/>
      </w:pPr>
      <w:r w:rsidRPr="00EC603D">
        <w:t>Астраханский кремль является замечательным памятником древнерусской архитектуры и выдающимся крепостным сооружением своей эпохи.</w:t>
      </w:r>
    </w:p>
    <w:p w:rsidR="004D138B" w:rsidRPr="00EC603D" w:rsidRDefault="004D138B" w:rsidP="00EC603D">
      <w:pPr>
        <w:spacing w:line="360" w:lineRule="auto"/>
        <w:ind w:firstLine="709"/>
        <w:jc w:val="both"/>
      </w:pPr>
      <w:r w:rsidRPr="00EC603D">
        <w:t>Астрахань, хорошо защищенная обилием вод, с постройкой кремля и других оборонительных сооружений</w:t>
      </w:r>
      <w:r w:rsidR="00401129" w:rsidRPr="00EC603D">
        <w:t xml:space="preserve"> </w:t>
      </w:r>
      <w:r w:rsidRPr="00EC603D">
        <w:t>превратилась</w:t>
      </w:r>
      <w:r w:rsidR="00401129" w:rsidRPr="00EC603D">
        <w:t xml:space="preserve"> </w:t>
      </w:r>
      <w:r w:rsidRPr="00EC603D">
        <w:t>в</w:t>
      </w:r>
      <w:r w:rsidR="00401129" w:rsidRPr="00EC603D">
        <w:t xml:space="preserve"> </w:t>
      </w:r>
      <w:r w:rsidRPr="00EC603D">
        <w:t>одну</w:t>
      </w:r>
      <w:r w:rsidR="00401129" w:rsidRPr="00EC603D">
        <w:t xml:space="preserve"> </w:t>
      </w:r>
      <w:r w:rsidRPr="00EC603D">
        <w:t>из сильнейших крепостей. Она надежно прикрывала страну от набегов кочевых племен и вторжения враждебных России государств.</w:t>
      </w:r>
    </w:p>
    <w:p w:rsidR="004D138B" w:rsidRPr="00EC603D" w:rsidRDefault="004D138B" w:rsidP="00EC603D">
      <w:pPr>
        <w:spacing w:line="360" w:lineRule="auto"/>
        <w:ind w:firstLine="709"/>
        <w:jc w:val="both"/>
      </w:pPr>
      <w:r w:rsidRPr="00EC603D">
        <w:t xml:space="preserve">Население города росло. Астрахань уже в начале </w:t>
      </w:r>
      <w:r w:rsidRPr="00EC603D">
        <w:rPr>
          <w:lang w:val="en-US"/>
        </w:rPr>
        <w:t>XVII</w:t>
      </w:r>
      <w:r w:rsidRPr="00EC603D">
        <w:t xml:space="preserve"> века являлась одним из крупных городов русского государства. Среди жителей города, помимо военного люда, были купцы, ремесленники, работные люди.</w:t>
      </w:r>
    </w:p>
    <w:p w:rsidR="004D138B" w:rsidRPr="00EC603D" w:rsidRDefault="004D138B" w:rsidP="00EC603D">
      <w:pPr>
        <w:spacing w:line="360" w:lineRule="auto"/>
        <w:ind w:firstLine="709"/>
        <w:jc w:val="both"/>
      </w:pPr>
      <w:r w:rsidRPr="00EC603D">
        <w:t xml:space="preserve">В </w:t>
      </w:r>
      <w:r w:rsidRPr="00EC603D">
        <w:rPr>
          <w:lang w:val="en-US"/>
        </w:rPr>
        <w:t>XVII</w:t>
      </w:r>
      <w:r w:rsidRPr="00EC603D">
        <w:t xml:space="preserve"> веке, в связи с развитием рыбного и соляного промыслов, Внутренней и внешней торговли, ремесл и судоходства, увеличился</w:t>
      </w:r>
      <w:r w:rsidRPr="00EC603D">
        <w:rPr>
          <w:rFonts w:eastAsia="Times New Roman"/>
          <w:szCs w:val="23"/>
        </w:rPr>
        <w:t xml:space="preserve"> </w:t>
      </w:r>
      <w:r w:rsidRPr="00EC603D">
        <w:t>наплыв в Ас</w:t>
      </w:r>
      <w:r w:rsidR="0001250A" w:rsidRPr="00EC603D">
        <w:t>т</w:t>
      </w:r>
      <w:r w:rsidRPr="00EC603D">
        <w:t xml:space="preserve">рахань поселенцев, принадлежавших к различным </w:t>
      </w:r>
      <w:r w:rsidR="0001250A" w:rsidRPr="00EC603D">
        <w:t>соц</w:t>
      </w:r>
      <w:r w:rsidRPr="00EC603D">
        <w:t>иальным группам.</w:t>
      </w:r>
    </w:p>
    <w:p w:rsidR="00EB4E0D" w:rsidRPr="00EC603D" w:rsidRDefault="0001250A" w:rsidP="00EC603D">
      <w:pPr>
        <w:spacing w:line="360" w:lineRule="auto"/>
        <w:ind w:firstLine="709"/>
        <w:jc w:val="both"/>
      </w:pPr>
      <w:r w:rsidRPr="00EC603D">
        <w:t xml:space="preserve">Вместе с ростом населения увеличивалась и территория Астрахани. Особенно энергично шла застройка и заселение территории, лежавшей по бугру, на восток от кремля. В 1631 году этот район города был обнесен каменными зубчатыми стенами с башнями и стал называться Белым городом. Однако Белый город, лишь в два раза превосходивший по площади кремль, не мог вместить быстро растущее население Астрахани. Во второй половине </w:t>
      </w:r>
      <w:r w:rsidRPr="00EC603D">
        <w:rPr>
          <w:lang w:val="en-US"/>
        </w:rPr>
        <w:t>XVII</w:t>
      </w:r>
      <w:r w:rsidRPr="00EC603D">
        <w:t xml:space="preserve"> века за пределами Белого города возник ряд слобод, расположенных по южному берегу реки Кутума и берегам реки Криуши. Эти слободы были защищены деревянно-земляными укреплениями и образовали новый район Астрахани, получивший название Земляного города.</w:t>
      </w:r>
    </w:p>
    <w:p w:rsidR="0001250A" w:rsidRPr="00EC603D" w:rsidRDefault="0001250A" w:rsidP="00EC603D">
      <w:pPr>
        <w:spacing w:line="360" w:lineRule="auto"/>
        <w:ind w:firstLine="709"/>
        <w:jc w:val="both"/>
      </w:pPr>
      <w:r w:rsidRPr="00EC603D">
        <w:t>Ведущими отраслями хозяйства в этот период были рыбная и соляная промышленность. Рыбные и соляные богатства Нижнего Поволжья задолго до его присоединения к России были хорошо известны русским промысловым людям, которые вели здесь добычу рыбы и соли.</w:t>
      </w:r>
    </w:p>
    <w:p w:rsidR="00EB4E0D" w:rsidRPr="00EC603D" w:rsidRDefault="0017051F" w:rsidP="00EC603D">
      <w:pPr>
        <w:spacing w:line="360" w:lineRule="auto"/>
        <w:ind w:firstLine="709"/>
        <w:jc w:val="both"/>
      </w:pPr>
      <w:r w:rsidRPr="00EC603D">
        <w:t xml:space="preserve">Покончив с польско-шведской интервенцией и подавив антифеодальные народные восстания в стране, московское правительство в (двадцатых годах </w:t>
      </w:r>
      <w:r w:rsidRPr="00EC603D">
        <w:rPr>
          <w:lang w:val="en-US"/>
        </w:rPr>
        <w:t>XVII</w:t>
      </w:r>
      <w:r w:rsidRPr="00EC603D">
        <w:t xml:space="preserve"> века развернуло в Нижнем Поволжье энергичную деятельность, направленную на увеличение добычи рыбы, соли и расширение торговли с Востоком через Астрахань.</w:t>
      </w:r>
    </w:p>
    <w:p w:rsidR="0017051F" w:rsidRPr="00EC603D" w:rsidRDefault="0017051F" w:rsidP="00EC603D">
      <w:pPr>
        <w:spacing w:line="360" w:lineRule="auto"/>
        <w:ind w:firstLine="709"/>
        <w:jc w:val="both"/>
      </w:pPr>
      <w:r w:rsidRPr="00EC603D">
        <w:t xml:space="preserve">Соляные месторождения Нижнего Поволжья имели существенное значение для всего русского государства. До середины </w:t>
      </w:r>
      <w:r w:rsidRPr="00EC603D">
        <w:rPr>
          <w:lang w:val="en-US"/>
        </w:rPr>
        <w:t>XVIII</w:t>
      </w:r>
      <w:r w:rsidRPr="00EC603D">
        <w:t xml:space="preserve"> века главным местом добычи соли были южноастраханские самосадочные озера. В </w:t>
      </w:r>
      <w:r w:rsidRPr="00EC603D">
        <w:rPr>
          <w:lang w:val="en-US"/>
        </w:rPr>
        <w:t>XVII</w:t>
      </w:r>
      <w:r w:rsidRPr="00EC603D">
        <w:t xml:space="preserve"> веке добыча соли на них составляла один-полтора миллиона пудов в год. По-видимому, такой массы соли не добывалось ни в каком другом районе России. Южноастраханские озера снабжали солью значительную часть населения нашей страны.</w:t>
      </w:r>
    </w:p>
    <w:p w:rsidR="0017051F" w:rsidRPr="00EC603D" w:rsidRDefault="0017051F" w:rsidP="00EC603D">
      <w:pPr>
        <w:spacing w:line="360" w:lineRule="auto"/>
        <w:ind w:firstLine="709"/>
        <w:jc w:val="both"/>
      </w:pPr>
      <w:r w:rsidRPr="00EC603D">
        <w:t xml:space="preserve">Посадские (городские) низы Астрахани и работные люди беспощадно эксплуатировались феодалами, купцами-промышленниками, </w:t>
      </w:r>
      <w:r w:rsidR="00066005" w:rsidRPr="00EC603D">
        <w:t xml:space="preserve">казной, </w:t>
      </w:r>
      <w:r w:rsidRPr="00EC603D">
        <w:t>подвергались насилию и издевательствам со стороны местной администрации. Каторжный труд, произвол воевод и приказных порождали острую ненависть народных масс к угнетателям.</w:t>
      </w:r>
    </w:p>
    <w:p w:rsidR="001B16F2" w:rsidRPr="00EC603D" w:rsidRDefault="001B16F2" w:rsidP="00EC603D">
      <w:pPr>
        <w:spacing w:line="360" w:lineRule="auto"/>
        <w:ind w:firstLine="709"/>
        <w:jc w:val="both"/>
      </w:pPr>
      <w:r w:rsidRPr="00EC603D">
        <w:t>В</w:t>
      </w:r>
      <w:r w:rsidR="00EC603D">
        <w:t xml:space="preserve"> 1606-</w:t>
      </w:r>
      <w:r w:rsidRPr="00EC603D">
        <w:t>1607 годах Россия была охвачена мощным крестьянским восстанием, во главе которого стоял Иван Болотников. Астрахань отказалась повиноваться правительству царя Шуйского и примкнула к восставшим. Городские низы Астрахани освободили холопов, расправились с дворянами и купцами, прогнали представителей царской администрации и фактически захватили власть в городе. Все попытки царского правительства быстро подавить восстание в Астрахани успеха не имели. Царский воевода более года простоял под стенами восставшего города, но так и не смог взять его и в октябре 1607 года вынужден был снять осаду.</w:t>
      </w:r>
    </w:p>
    <w:p w:rsidR="001B16F2" w:rsidRPr="00EC603D" w:rsidRDefault="001B16F2" w:rsidP="00EC603D">
      <w:pPr>
        <w:spacing w:line="360" w:lineRule="auto"/>
        <w:ind w:firstLine="709"/>
        <w:jc w:val="both"/>
      </w:pPr>
      <w:r w:rsidRPr="00EC603D">
        <w:t>Весной 1670 года Степан Разин с отрядами казаков и крестьян перешел с Дона на Волгу, занял Царицын и направился к Астрахани. Астраханский воевода стремился задержать повстанческие части на подступах к городу, так как опасался, что подход Разина к Астрахани послужит сигналом для восстания населения. Однако все отряды стрельцов, высланные для борьбы с восставшими, без боя перешли на их сторону. 23 июня 1670 года повстанцы при поддержке трудящихся города штурмом взяли Астрахань.</w:t>
      </w:r>
    </w:p>
    <w:p w:rsidR="001B16F2" w:rsidRPr="00EC603D" w:rsidRDefault="001B16F2" w:rsidP="00EC603D">
      <w:pPr>
        <w:spacing w:line="360" w:lineRule="auto"/>
        <w:ind w:firstLine="709"/>
        <w:jc w:val="both"/>
      </w:pPr>
      <w:r w:rsidRPr="00EC603D">
        <w:t>Переход города во власть восставших обеспечил дальнейший успешный ход крестьянской войны. Астрахань — самый крупный город в Поволжье, вплоть до Казани, — превратилась в базу, опорный пункт, питавший восстание людскими резервами и материальными ресурсами. Обеспечив свой тыл, Степан Разин мог предпринять поход вверх по Волге на Москву.</w:t>
      </w:r>
    </w:p>
    <w:p w:rsidR="001B16F2" w:rsidRPr="00EC603D" w:rsidRDefault="004C6291" w:rsidP="00EC603D">
      <w:pPr>
        <w:spacing w:line="360" w:lineRule="auto"/>
        <w:ind w:firstLine="709"/>
        <w:jc w:val="both"/>
      </w:pPr>
      <w:r w:rsidRPr="00EC603D">
        <w:t xml:space="preserve">Царское правительство и господствующий класс </w:t>
      </w:r>
      <w:r w:rsidR="00C2728D" w:rsidRPr="00EC603D">
        <w:t>феодалов, напуганные размахом крестьянской войны, грозившей снести устои крепостнического государства, бросили все силы для подавления восстания.</w:t>
      </w:r>
    </w:p>
    <w:p w:rsidR="00C2728D" w:rsidRPr="00EC603D" w:rsidRDefault="00C2728D" w:rsidP="00EC603D">
      <w:pPr>
        <w:spacing w:line="360" w:lineRule="auto"/>
        <w:ind w:firstLine="709"/>
        <w:jc w:val="both"/>
      </w:pPr>
      <w:r w:rsidRPr="00EC603D">
        <w:t>Восставшие сумели обеспечить порядок и нормальную жизнь в Астрахани.</w:t>
      </w:r>
    </w:p>
    <w:p w:rsidR="00F20B08" w:rsidRPr="00EC603D" w:rsidRDefault="00F20B08" w:rsidP="00EC603D">
      <w:pPr>
        <w:spacing w:line="360" w:lineRule="auto"/>
        <w:ind w:firstLine="709"/>
        <w:jc w:val="both"/>
      </w:pPr>
      <w:r w:rsidRPr="00EC603D">
        <w:t xml:space="preserve">Население Астрахани в </w:t>
      </w:r>
      <w:r w:rsidRPr="00EC603D">
        <w:rPr>
          <w:lang w:val="en-US"/>
        </w:rPr>
        <w:t>XVIII</w:t>
      </w:r>
      <w:r w:rsidRPr="00EC603D">
        <w:t xml:space="preserve"> веке и первой половине </w:t>
      </w:r>
      <w:r w:rsidRPr="00EC603D">
        <w:rPr>
          <w:lang w:val="en-US"/>
        </w:rPr>
        <w:t>XIX</w:t>
      </w:r>
      <w:r w:rsidRPr="00EC603D">
        <w:t xml:space="preserve"> века росло медленно. В середине </w:t>
      </w:r>
      <w:r w:rsidRPr="00EC603D">
        <w:rPr>
          <w:lang w:val="en-US"/>
        </w:rPr>
        <w:t>XIX</w:t>
      </w:r>
      <w:r w:rsidRPr="00EC603D">
        <w:t xml:space="preserve"> века в городе насчитывалось около 45 тысяч жителей. Объяснялось это тем, что в Астрахани, как, пожалуй, ни в одном другом городе Поволжья, был очень высок процент смертности населения.</w:t>
      </w:r>
    </w:p>
    <w:p w:rsidR="00F20B08" w:rsidRPr="00EC603D" w:rsidRDefault="00F20B08" w:rsidP="00EC603D">
      <w:pPr>
        <w:spacing w:line="360" w:lineRule="auto"/>
        <w:ind w:firstLine="709"/>
        <w:jc w:val="both"/>
      </w:pPr>
      <w:r w:rsidRPr="00EC603D">
        <w:t>В грязном и неблагоустроенном городе, каким была Астрахань, часто вспыхивали эпидемические заболевания. Так, в 1728</w:t>
      </w:r>
      <w:r w:rsidR="00EC603D">
        <w:t>-</w:t>
      </w:r>
      <w:r w:rsidRPr="00EC603D">
        <w:t>1729 годах в городе свирепствовала моровая язва, занесенная из Персии. В эти страшные годы город лишился почти половины своего населения. Большой процент населения</w:t>
      </w:r>
      <w:r w:rsidR="00401129" w:rsidRPr="00EC603D">
        <w:t xml:space="preserve"> </w:t>
      </w:r>
      <w:r w:rsidRPr="00EC603D">
        <w:t>Астрахани составляли</w:t>
      </w:r>
      <w:r w:rsidR="00401129" w:rsidRPr="00EC603D">
        <w:t xml:space="preserve"> </w:t>
      </w:r>
      <w:r w:rsidRPr="00EC603D">
        <w:t xml:space="preserve">жители иноземных слобод. В </w:t>
      </w:r>
      <w:r w:rsidRPr="00EC603D">
        <w:rPr>
          <w:lang w:val="en-US"/>
        </w:rPr>
        <w:t>XVIII</w:t>
      </w:r>
      <w:r w:rsidRPr="00EC603D">
        <w:t xml:space="preserve"> веке численность населения этих слобод значительно выросла, главным образом за счет притока новых поселенцев. Так, армянская колония в первой половине </w:t>
      </w:r>
      <w:r w:rsidRPr="00EC603D">
        <w:rPr>
          <w:lang w:val="en-US"/>
        </w:rPr>
        <w:t>XVIII</w:t>
      </w:r>
      <w:r w:rsidRPr="00EC603D">
        <w:t xml:space="preserve"> века выросла в восемь раз, а в конце того же столетия насчитывала свыше четырех тысяч человек. Приток армянских поселенцев в Астрахань</w:t>
      </w:r>
      <w:r w:rsidR="00401129" w:rsidRPr="00EC603D">
        <w:t xml:space="preserve"> </w:t>
      </w:r>
      <w:r w:rsidRPr="00EC603D">
        <w:t>был вызван тяжелым положением армянского народа, находившегося под властью турецких и персидских завоевателей. Чудовищная</w:t>
      </w:r>
      <w:r w:rsidR="00401129" w:rsidRPr="00EC603D">
        <w:t xml:space="preserve"> </w:t>
      </w:r>
      <w:r w:rsidRPr="00EC603D">
        <w:t>эксплуатация, национальный и религиозный гнет, хозяйственный</w:t>
      </w:r>
      <w:r w:rsidR="00401129" w:rsidRPr="00EC603D">
        <w:t xml:space="preserve"> </w:t>
      </w:r>
      <w:r w:rsidRPr="00EC603D">
        <w:t>упадок</w:t>
      </w:r>
      <w:r w:rsidR="00401129" w:rsidRPr="00EC603D">
        <w:t xml:space="preserve"> </w:t>
      </w:r>
      <w:r w:rsidRPr="00EC603D">
        <w:t>и разорение Армении вынуждали армян массами по</w:t>
      </w:r>
      <w:r w:rsidR="00EC603D">
        <w:t>кидать населенные места</w:t>
      </w:r>
      <w:r w:rsidRPr="00EC603D">
        <w:t>» прибежище в других странах и прежде</w:t>
      </w:r>
      <w:r w:rsidR="00401129" w:rsidRPr="00EC603D">
        <w:t xml:space="preserve"> </w:t>
      </w:r>
      <w:r w:rsidRPr="00EC603D">
        <w:t xml:space="preserve">всего в России. Существенную роль в притоке выходцев из восточных стран в Россию играла также покровительственная политика русского правительства по отношению к ним. Покровительство выходцам из восточных стран входило в качестве важного пункта в ту обширную программу действий, которую правительство в </w:t>
      </w:r>
      <w:r w:rsidRPr="00EC603D">
        <w:rPr>
          <w:lang w:val="en-US"/>
        </w:rPr>
        <w:t>XVIII</w:t>
      </w:r>
      <w:r w:rsidRPr="00EC603D">
        <w:t xml:space="preserve"> веке осуществляло в целях развития русско-восточных торговых и политических связей</w:t>
      </w:r>
      <w:r w:rsidR="00401129" w:rsidRPr="00EC603D">
        <w:t xml:space="preserve"> </w:t>
      </w:r>
      <w:r w:rsidRPr="00EC603D">
        <w:t>и укрепления позиции России на Востоке.</w:t>
      </w:r>
    </w:p>
    <w:p w:rsidR="00F20B08" w:rsidRPr="00EC603D" w:rsidRDefault="00F20B08" w:rsidP="00EC603D">
      <w:pPr>
        <w:spacing w:line="360" w:lineRule="auto"/>
        <w:ind w:firstLine="709"/>
        <w:jc w:val="both"/>
      </w:pPr>
      <w:r w:rsidRPr="00EC603D">
        <w:t xml:space="preserve">К середине </w:t>
      </w:r>
      <w:r w:rsidRPr="00EC603D">
        <w:rPr>
          <w:lang w:val="en-US"/>
        </w:rPr>
        <w:t>XIX</w:t>
      </w:r>
      <w:r w:rsidRPr="00EC603D">
        <w:t xml:space="preserve"> века территория города простиралась на севере до реки </w:t>
      </w:r>
      <w:r w:rsidR="00992332" w:rsidRPr="00EC603D">
        <w:t xml:space="preserve">до реки </w:t>
      </w:r>
      <w:r w:rsidRPr="00EC603D">
        <w:t xml:space="preserve">Болды, на юге — до Паробичева бугра, на западе—до реки Волги и на востоке — до Казачьего бугра. Однако значительная часть </w:t>
      </w:r>
      <w:r w:rsidR="00992332" w:rsidRPr="00EC603D">
        <w:t xml:space="preserve">населения </w:t>
      </w:r>
      <w:r w:rsidRPr="00EC603D">
        <w:t xml:space="preserve">была скучена на небольшом пространстве, ограниченном Волгой, Кутумом и каналом (Канава). Происходило это оттого, что территория города, не будучи ограждена валами, ежегодно в период половодья затоплялась, и хотя в межень вода спадала, но в низменных местах образовывались ильмени и солончаки. Местные органы </w:t>
      </w:r>
      <w:r w:rsidR="00992332" w:rsidRPr="00EC603D">
        <w:t>власти</w:t>
      </w:r>
      <w:r w:rsidRPr="00EC603D">
        <w:t xml:space="preserve"> не предпринимали необходимых мер борьбы с павод</w:t>
      </w:r>
      <w:r w:rsidR="00992332" w:rsidRPr="00EC603D">
        <w:t>ком, а на</w:t>
      </w:r>
      <w:r w:rsidRPr="00EC603D">
        <w:t xml:space="preserve"> деление затопляемых районов, в основном — городская беднота, н</w:t>
      </w:r>
      <w:r w:rsidR="00992332" w:rsidRPr="00EC603D">
        <w:t>е</w:t>
      </w:r>
      <w:r w:rsidRPr="00EC603D">
        <w:t xml:space="preserve"> имело средств для постройки оградительных сооружений.</w:t>
      </w:r>
    </w:p>
    <w:p w:rsidR="00F20B08" w:rsidRPr="00EC603D" w:rsidRDefault="00F20B08" w:rsidP="00EC603D">
      <w:pPr>
        <w:spacing w:line="360" w:lineRule="auto"/>
        <w:ind w:firstLine="709"/>
        <w:jc w:val="both"/>
      </w:pPr>
      <w:r w:rsidRPr="00EC603D">
        <w:t xml:space="preserve">В первой четверти </w:t>
      </w:r>
      <w:r w:rsidRPr="00EC603D">
        <w:rPr>
          <w:lang w:val="en-US"/>
        </w:rPr>
        <w:t>XIX</w:t>
      </w:r>
      <w:r w:rsidRPr="00EC603D">
        <w:t xml:space="preserve"> века </w:t>
      </w:r>
      <w:r w:rsidR="00992332" w:rsidRPr="00EC603D">
        <w:t>были разобраны стены и башни Бело</w:t>
      </w:r>
      <w:r w:rsidRPr="00EC603D">
        <w:t>го города, обветшавшие и местами разрушившиеся еще в прошлом столетии.</w:t>
      </w:r>
    </w:p>
    <w:p w:rsidR="00992332" w:rsidRPr="00EC603D" w:rsidRDefault="00992332" w:rsidP="00EC603D">
      <w:pPr>
        <w:spacing w:line="360" w:lineRule="auto"/>
        <w:ind w:firstLine="709"/>
        <w:jc w:val="both"/>
      </w:pPr>
      <w:r w:rsidRPr="00EC603D">
        <w:t xml:space="preserve">В первой четверти </w:t>
      </w:r>
      <w:r w:rsidRPr="00EC603D">
        <w:rPr>
          <w:lang w:val="en-US"/>
        </w:rPr>
        <w:t>XVIII</w:t>
      </w:r>
      <w:r w:rsidRPr="00EC603D">
        <w:t xml:space="preserve"> века Петр </w:t>
      </w:r>
      <w:r w:rsidRPr="00EC603D">
        <w:rPr>
          <w:lang w:val="en-US"/>
        </w:rPr>
        <w:t>I</w:t>
      </w:r>
      <w:r w:rsidRPr="00EC603D">
        <w:t xml:space="preserve"> выдвинул обширную программу укрепления экономических связей России с Востоком Он стремился изменить традиционные торговые пути, направить восточную </w:t>
      </w:r>
      <w:r w:rsidR="00EA286B" w:rsidRPr="00EC603D">
        <w:t>торговлю</w:t>
      </w:r>
      <w:r w:rsidRPr="00EC603D">
        <w:t xml:space="preserve"> по Каспийско-Волжскому пути и сделать Россию посредницей в торговле между Востоком и Европой.</w:t>
      </w:r>
    </w:p>
    <w:p w:rsidR="00992332" w:rsidRPr="00EC603D" w:rsidRDefault="00992332" w:rsidP="00EC603D">
      <w:pPr>
        <w:spacing w:line="360" w:lineRule="auto"/>
        <w:ind w:firstLine="709"/>
        <w:jc w:val="both"/>
      </w:pPr>
      <w:r w:rsidRPr="00EC603D">
        <w:t xml:space="preserve">Большое место в этих планах отводилось Астрахани, которая </w:t>
      </w:r>
      <w:r w:rsidR="00EA286B" w:rsidRPr="00EC603D">
        <w:t xml:space="preserve">впоследствии </w:t>
      </w:r>
      <w:r w:rsidRPr="00EC603D">
        <w:t>своего выгодного геогра</w:t>
      </w:r>
      <w:r w:rsidR="00EA286B" w:rsidRPr="00EC603D">
        <w:t>фического положения издревле была</w:t>
      </w:r>
      <w:r w:rsidRPr="00EC603D">
        <w:t xml:space="preserve"> крупным центром восточной торговли.</w:t>
      </w:r>
    </w:p>
    <w:p w:rsidR="00EA286B" w:rsidRPr="00EC603D" w:rsidRDefault="00EA286B" w:rsidP="00EC603D">
      <w:pPr>
        <w:spacing w:line="360" w:lineRule="auto"/>
        <w:ind w:firstLine="709"/>
        <w:jc w:val="both"/>
      </w:pPr>
      <w:r w:rsidRPr="00EC603D">
        <w:t xml:space="preserve">По инициативе Петра </w:t>
      </w:r>
      <w:r w:rsidRPr="00EC603D">
        <w:rPr>
          <w:lang w:val="en-US"/>
        </w:rPr>
        <w:t>I</w:t>
      </w:r>
      <w:r w:rsidRPr="00EC603D">
        <w:t xml:space="preserve"> в Астрахани был заложен порт, основано Адмиралтейство, началось строительство морского торгового флота. Еще ранее по указу Петра в Астрахани была учреждена садовая контора и предприняты опыты выращивания хлопчатника и разведения тутовых деревьев с целью развития шелководства.</w:t>
      </w:r>
    </w:p>
    <w:p w:rsidR="00EA286B" w:rsidRPr="00EC603D" w:rsidRDefault="00EA286B" w:rsidP="00EC603D">
      <w:pPr>
        <w:spacing w:line="360" w:lineRule="auto"/>
        <w:ind w:firstLine="709"/>
        <w:jc w:val="both"/>
      </w:pPr>
      <w:r w:rsidRPr="00EC603D">
        <w:t xml:space="preserve">Петр </w:t>
      </w:r>
      <w:r w:rsidRPr="00EC603D">
        <w:rPr>
          <w:lang w:val="en-US"/>
        </w:rPr>
        <w:t>I</w:t>
      </w:r>
      <w:r w:rsidRPr="00EC603D">
        <w:t>, будучи в Астрахани в 1722 году, предложил построить канал между Волгой и Кутумом, который должен был осушить южный район города и служить местом стоянки судов во время шторма. Канал был построен позже, в 40</w:t>
      </w:r>
      <w:r w:rsidR="00EC603D">
        <w:t>-</w:t>
      </w:r>
      <w:r w:rsidRPr="00EC603D">
        <w:t xml:space="preserve">50-х годах </w:t>
      </w:r>
      <w:r w:rsidRPr="00EC603D">
        <w:rPr>
          <w:lang w:val="en-US"/>
        </w:rPr>
        <w:t>XVIII</w:t>
      </w:r>
      <w:r w:rsidRPr="00EC603D">
        <w:t xml:space="preserve"> века.</w:t>
      </w:r>
    </w:p>
    <w:p w:rsidR="00EA286B" w:rsidRPr="00EC603D" w:rsidRDefault="00EA286B" w:rsidP="00EC603D">
      <w:pPr>
        <w:spacing w:line="360" w:lineRule="auto"/>
        <w:ind w:firstLine="709"/>
        <w:jc w:val="both"/>
      </w:pPr>
      <w:r w:rsidRPr="00EC603D">
        <w:t xml:space="preserve">Планы Петра </w:t>
      </w:r>
      <w:r w:rsidRPr="00EC603D">
        <w:rPr>
          <w:lang w:val="en-US"/>
        </w:rPr>
        <w:t>I</w:t>
      </w:r>
      <w:r w:rsidRPr="00EC603D">
        <w:t xml:space="preserve">, предусматривавшие рост экономики Астрахани, нашли горячего сторонника </w:t>
      </w:r>
      <w:r w:rsidR="00D25A50" w:rsidRPr="00EC603D">
        <w:t>в</w:t>
      </w:r>
      <w:r w:rsidR="0062012D">
        <w:t xml:space="preserve"> лице В.</w:t>
      </w:r>
      <w:r w:rsidRPr="00EC603D">
        <w:t xml:space="preserve">Н. Татищева. Крупный ученый, незаурядный </w:t>
      </w:r>
      <w:r w:rsidR="00D25A50" w:rsidRPr="00EC603D">
        <w:t>администратор</w:t>
      </w:r>
      <w:r w:rsidRPr="00EC603D">
        <w:t>, строитель уральских заводов Татищев, будучи астраханским губернатором (1741</w:t>
      </w:r>
      <w:r w:rsidR="00EC603D">
        <w:t>-</w:t>
      </w:r>
      <w:r w:rsidRPr="00EC603D">
        <w:t>1745 гг</w:t>
      </w:r>
      <w:r w:rsidR="00EC603D">
        <w:t>.</w:t>
      </w:r>
      <w:r w:rsidRPr="00EC603D">
        <w:t>), разработа</w:t>
      </w:r>
      <w:r w:rsidR="00D25A50" w:rsidRPr="00EC603D">
        <w:t>л</w:t>
      </w:r>
      <w:r w:rsidRPr="00EC603D">
        <w:t xml:space="preserve"> обширную программу экономического развития и колонизации края. В центре внимания Татищев» стояли вопросы, связанные с дальнейшим расширением русско-восточной торговли, развитием рыбного и соляного промыслов, шелковой </w:t>
      </w:r>
      <w:r w:rsidR="00D25A50" w:rsidRPr="00EC603D">
        <w:t>и</w:t>
      </w:r>
      <w:r w:rsidRPr="00EC603D">
        <w:t xml:space="preserve"> хлопчатобумажной промышленности. Хотя управление краем отнимало много сил и времени у Татищева, он и в Астрахани продолжал свои труды по истории </w:t>
      </w:r>
      <w:r w:rsidR="00D25A50" w:rsidRPr="00EC603D">
        <w:t>и</w:t>
      </w:r>
      <w:r w:rsidRPr="00EC603D">
        <w:t xml:space="preserve"> географии России, собирал материалы, связанные с историческим прошлым Нижнего Поволжья.</w:t>
      </w:r>
    </w:p>
    <w:p w:rsidR="001B16F2" w:rsidRPr="00EC603D" w:rsidRDefault="00D25A50" w:rsidP="00EC603D">
      <w:pPr>
        <w:spacing w:line="360" w:lineRule="auto"/>
        <w:ind w:firstLine="709"/>
        <w:jc w:val="both"/>
      </w:pPr>
      <w:r w:rsidRPr="00EC603D">
        <w:t>В период крестьянской</w:t>
      </w:r>
      <w:r w:rsidR="00401129" w:rsidRPr="00EC603D">
        <w:t xml:space="preserve"> </w:t>
      </w:r>
      <w:r w:rsidRPr="00EC603D">
        <w:t>войны</w:t>
      </w:r>
      <w:r w:rsidR="00401129" w:rsidRPr="00EC603D">
        <w:t xml:space="preserve"> </w:t>
      </w:r>
      <w:r w:rsidRPr="00EC603D">
        <w:t>под</w:t>
      </w:r>
      <w:r w:rsidR="00401129" w:rsidRPr="00EC603D">
        <w:t xml:space="preserve"> </w:t>
      </w:r>
      <w:r w:rsidRPr="00EC603D">
        <w:t>предводительством</w:t>
      </w:r>
      <w:r w:rsidR="00401129" w:rsidRPr="00EC603D">
        <w:t xml:space="preserve"> </w:t>
      </w:r>
      <w:r w:rsidRPr="00EC603D">
        <w:t xml:space="preserve">Емельяна Пугачева Астрахань не была занята повстанческими войсками. Однако действия восставших в </w:t>
      </w:r>
      <w:r w:rsidR="00DA5D9D" w:rsidRPr="00EC603D">
        <w:t>Нижнем Поволжье</w:t>
      </w:r>
      <w:r w:rsidRPr="00EC603D">
        <w:t xml:space="preserve"> нашли отклик и в Астрахани.</w:t>
      </w:r>
    </w:p>
    <w:p w:rsidR="00DA5D9D" w:rsidRPr="00EC603D" w:rsidRDefault="00DA5D9D" w:rsidP="00EC603D">
      <w:pPr>
        <w:spacing w:line="360" w:lineRule="auto"/>
        <w:ind w:firstLine="709"/>
        <w:jc w:val="both"/>
      </w:pPr>
      <w:r w:rsidRPr="00EC603D">
        <w:t>Восстания крестьян являлись одной из главных причин, приведших и 1861 году к падению крепостного права в России.</w:t>
      </w:r>
    </w:p>
    <w:p w:rsidR="00DA5D9D" w:rsidRPr="00EC603D" w:rsidRDefault="00DA5D9D" w:rsidP="00EC603D">
      <w:pPr>
        <w:spacing w:line="360" w:lineRule="auto"/>
        <w:ind w:firstLine="709"/>
        <w:jc w:val="both"/>
      </w:pPr>
      <w:r w:rsidRPr="00EC603D">
        <w:t>Свыше тридцати астраханцев</w:t>
      </w:r>
      <w:r w:rsidR="00EC603D">
        <w:t xml:space="preserve"> </w:t>
      </w:r>
      <w:r w:rsidRPr="00EC603D">
        <w:t>—</w:t>
      </w:r>
      <w:r w:rsidR="00EC603D">
        <w:t xml:space="preserve"> </w:t>
      </w:r>
      <w:r w:rsidRPr="00EC603D">
        <w:t>участников Отечественной войны удостоены высокого звания Героя Советского Союза. Бесстрашный летчик Степан Здоровцев одним из первых летчиков Советского Союза применил таран в воздухе п сбил фашистский самолет. Дважды Герой Советского Союза Скоморохов, Герои Советского Союза Куликов, Городничев, Зуев, Подколодно</w:t>
      </w:r>
      <w:r w:rsidR="00401129" w:rsidRPr="00EC603D">
        <w:t>в</w:t>
      </w:r>
      <w:r w:rsidRPr="00EC603D">
        <w:t xml:space="preserve"> сбили десятки вражеских машин.</w:t>
      </w:r>
      <w:bookmarkStart w:id="0" w:name="_GoBack"/>
      <w:bookmarkEnd w:id="0"/>
    </w:p>
    <w:sectPr w:rsidR="00DA5D9D" w:rsidRPr="00EC603D" w:rsidSect="00EC603D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184" w:rsidRDefault="00B16184">
      <w:r>
        <w:separator/>
      </w:r>
    </w:p>
  </w:endnote>
  <w:endnote w:type="continuationSeparator" w:id="0">
    <w:p w:rsidR="00B16184" w:rsidRDefault="00B1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A5" w:rsidRDefault="00511DA5" w:rsidP="00511DA5">
    <w:pPr>
      <w:pStyle w:val="a3"/>
      <w:framePr w:wrap="around" w:vAnchor="text" w:hAnchor="margin" w:xAlign="right" w:y="1"/>
      <w:rPr>
        <w:rStyle w:val="a5"/>
      </w:rPr>
    </w:pPr>
  </w:p>
  <w:p w:rsidR="00511DA5" w:rsidRDefault="00511DA5" w:rsidP="00511D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184" w:rsidRDefault="00B16184">
      <w:r>
        <w:separator/>
      </w:r>
    </w:p>
  </w:footnote>
  <w:footnote w:type="continuationSeparator" w:id="0">
    <w:p w:rsidR="00B16184" w:rsidRDefault="00B1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3D" w:rsidRDefault="00EC603D" w:rsidP="00E42E35">
    <w:pPr>
      <w:pStyle w:val="a8"/>
      <w:framePr w:wrap="around" w:vAnchor="text" w:hAnchor="margin" w:xAlign="right" w:y="1"/>
      <w:rPr>
        <w:rStyle w:val="a5"/>
      </w:rPr>
    </w:pPr>
  </w:p>
  <w:p w:rsidR="00EC603D" w:rsidRDefault="00EC603D" w:rsidP="00EC603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3D" w:rsidRDefault="001037B5" w:rsidP="00E42E35">
    <w:pPr>
      <w:pStyle w:val="a8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C603D" w:rsidRDefault="00EC603D" w:rsidP="00EC603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E4"/>
    <w:rsid w:val="0001250A"/>
    <w:rsid w:val="00066005"/>
    <w:rsid w:val="001037B5"/>
    <w:rsid w:val="0017051F"/>
    <w:rsid w:val="001B16F2"/>
    <w:rsid w:val="002011DC"/>
    <w:rsid w:val="00342064"/>
    <w:rsid w:val="0038364B"/>
    <w:rsid w:val="003D474F"/>
    <w:rsid w:val="00401129"/>
    <w:rsid w:val="00453AE4"/>
    <w:rsid w:val="004C6291"/>
    <w:rsid w:val="004D138B"/>
    <w:rsid w:val="00511DA5"/>
    <w:rsid w:val="00571B91"/>
    <w:rsid w:val="0062012D"/>
    <w:rsid w:val="008E4091"/>
    <w:rsid w:val="00992332"/>
    <w:rsid w:val="00A83154"/>
    <w:rsid w:val="00AB1A6E"/>
    <w:rsid w:val="00B16184"/>
    <w:rsid w:val="00C2728D"/>
    <w:rsid w:val="00D25A50"/>
    <w:rsid w:val="00DA5D9D"/>
    <w:rsid w:val="00E42E35"/>
    <w:rsid w:val="00EA286B"/>
    <w:rsid w:val="00EB4E0D"/>
    <w:rsid w:val="00EC603D"/>
    <w:rsid w:val="00F2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C2D4B0-35A8-4F32-9E2A-6EFBAB5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1D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color w:val="000000"/>
      <w:sz w:val="28"/>
      <w:szCs w:val="28"/>
      <w:lang w:eastAsia="zh-CN"/>
    </w:rPr>
  </w:style>
  <w:style w:type="character" w:styleId="a5">
    <w:name w:val="page number"/>
    <w:uiPriority w:val="99"/>
    <w:rsid w:val="00511DA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EC6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color w:val="0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Астрахань была основана 45 лет назад, в 1558 году, и явля-ется древнейшим русским городом Нижнего Поволжья</vt:lpstr>
    </vt:vector>
  </TitlesOfParts>
  <Company/>
  <LinksUpToDate>false</LinksUpToDate>
  <CharactersWithSpaces>15406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Астрахань была основана 45 лет назад, в 1558 году, и явля-ется древнейшим русским городом Нижнего Поволжья</dc:title>
  <dc:subject/>
  <dc:creator>Radmilka</dc:creator>
  <cp:keywords/>
  <dc:description/>
  <cp:lastModifiedBy>admin</cp:lastModifiedBy>
  <cp:revision>2</cp:revision>
  <cp:lastPrinted>2008-09-30T10:35:00Z</cp:lastPrinted>
  <dcterms:created xsi:type="dcterms:W3CDTF">2014-02-20T21:32:00Z</dcterms:created>
  <dcterms:modified xsi:type="dcterms:W3CDTF">2014-02-20T21:32:00Z</dcterms:modified>
</cp:coreProperties>
</file>