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103A35" w:rsidRPr="00C75E6E" w:rsidRDefault="00103A35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103A35" w:rsidRPr="00C75E6E" w:rsidRDefault="00103A35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103A35" w:rsidRPr="00C75E6E" w:rsidRDefault="00103A35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103A35" w:rsidRPr="00C75E6E" w:rsidRDefault="00103A35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103A35" w:rsidRPr="00C75E6E" w:rsidRDefault="00103A35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  <w:r w:rsidRPr="00C75E6E">
        <w:rPr>
          <w:sz w:val="28"/>
          <w:szCs w:val="32"/>
        </w:rPr>
        <w:t>ИЗУЧЕНИЕ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КОНСТРУКЦИЙ,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КИНЕМАТИКИ</w:t>
      </w:r>
      <w:r w:rsidR="00C75E6E" w:rsidRP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И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НАСТРОЙКИ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СВЕРЛИЛЬНЫХ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СТАНКОВ</w:t>
      </w: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  <w:r w:rsidRPr="00C75E6E">
        <w:rPr>
          <w:sz w:val="28"/>
          <w:szCs w:val="32"/>
        </w:rPr>
        <w:t>Методические указания</w:t>
      </w:r>
      <w:r w:rsidR="00C75E6E" w:rsidRP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к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лабораторным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занятиям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по</w:t>
      </w:r>
      <w:r w:rsidR="00C75E6E">
        <w:rPr>
          <w:sz w:val="28"/>
          <w:szCs w:val="32"/>
        </w:rPr>
        <w:t xml:space="preserve"> </w:t>
      </w:r>
      <w:r w:rsidRPr="00C75E6E">
        <w:rPr>
          <w:sz w:val="28"/>
          <w:szCs w:val="32"/>
        </w:rPr>
        <w:t>дисциплине</w:t>
      </w:r>
      <w:r w:rsidR="00C75E6E" w:rsidRPr="00C75E6E">
        <w:rPr>
          <w:sz w:val="28"/>
          <w:szCs w:val="32"/>
        </w:rPr>
        <w:t xml:space="preserve"> </w:t>
      </w:r>
      <w:r w:rsidR="00C75E6E">
        <w:rPr>
          <w:sz w:val="28"/>
          <w:szCs w:val="32"/>
        </w:rPr>
        <w:t>"</w:t>
      </w:r>
      <w:r w:rsidRPr="00C75E6E">
        <w:rPr>
          <w:sz w:val="28"/>
          <w:szCs w:val="32"/>
        </w:rPr>
        <w:t>Металлорежущие станки</w:t>
      </w:r>
      <w:r w:rsidR="00C75E6E">
        <w:rPr>
          <w:sz w:val="28"/>
          <w:szCs w:val="32"/>
        </w:rPr>
        <w:t>"</w:t>
      </w:r>
    </w:p>
    <w:p w:rsidR="002B33EB" w:rsidRPr="00C75E6E" w:rsidRDefault="002B33EB" w:rsidP="00C75E6E">
      <w:pPr>
        <w:spacing w:line="360" w:lineRule="auto"/>
        <w:ind w:firstLine="709"/>
        <w:jc w:val="center"/>
        <w:rPr>
          <w:sz w:val="28"/>
          <w:szCs w:val="32"/>
        </w:rPr>
      </w:pPr>
    </w:p>
    <w:p w:rsidR="00BB403A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32"/>
        </w:rPr>
        <w:br w:type="page"/>
      </w:r>
      <w:r w:rsidR="002B33EB" w:rsidRPr="00C75E6E">
        <w:rPr>
          <w:sz w:val="28"/>
          <w:szCs w:val="28"/>
        </w:rPr>
        <w:lastRenderedPageBreak/>
        <w:t>СВЕРЛИЛЬНЫЕ</w:t>
      </w:r>
      <w:r>
        <w:rPr>
          <w:sz w:val="28"/>
          <w:szCs w:val="28"/>
        </w:rPr>
        <w:t xml:space="preserve"> </w:t>
      </w:r>
      <w:r w:rsidR="002B33EB" w:rsidRPr="00C75E6E">
        <w:rPr>
          <w:sz w:val="28"/>
          <w:szCs w:val="28"/>
        </w:rPr>
        <w:t>СТАНКИ</w: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</w:p>
    <w:p w:rsidR="00BB403A" w:rsidRPr="00C75E6E" w:rsidRDefault="00BB403A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Сверлильные станки предназначены для сверления сквозных и глухих отверстий в сплошном материале, рассверливания имеющихся отверстий на больший диаметр, зенкерования, цекования, зенкования, нарезания внутренней и наружной резьбы и др. </w:t>
      </w:r>
      <w:r w:rsidR="00266C74" w:rsidRPr="00C75E6E">
        <w:rPr>
          <w:sz w:val="28"/>
          <w:szCs w:val="28"/>
        </w:rPr>
        <w:t>Сверлильные станки бывают:</w:t>
      </w:r>
    </w:p>
    <w:p w:rsidR="00266C74" w:rsidRPr="00C75E6E" w:rsidRDefault="00266C74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1) настольные, для обработки отверстий малого диаметра до -3, 6, </w:t>
      </w:r>
      <w:smartTag w:uri="urn:schemas-microsoft-com:office:smarttags" w:element="metricconverter">
        <w:smartTagPr>
          <w:attr w:name="ProductID" w:val="12 мм"/>
        </w:smartTagPr>
        <w:r w:rsidRPr="00C75E6E">
          <w:rPr>
            <w:sz w:val="28"/>
            <w:szCs w:val="28"/>
          </w:rPr>
          <w:t>12 мм</w:t>
        </w:r>
      </w:smartTag>
      <w:r w:rsidRPr="00C75E6E">
        <w:rPr>
          <w:sz w:val="28"/>
          <w:szCs w:val="28"/>
        </w:rPr>
        <w:t>. Такие станки размещаются на столах, верстаках, они имеют высокие частоты</w:t>
      </w:r>
      <w:r w:rsidR="003D06E6" w:rsidRPr="00C75E6E">
        <w:rPr>
          <w:sz w:val="28"/>
          <w:szCs w:val="28"/>
        </w:rPr>
        <w:t xml:space="preserve"> вращения (до 16000 об/мин). Это станки модели 2Д103П, 2Г106П, 2Д112П, 2М112 и др.;</w:t>
      </w:r>
    </w:p>
    <w:p w:rsidR="00266C74" w:rsidRPr="00C75E6E" w:rsidRDefault="00266C74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2)</w:t>
      </w:r>
      <w:r w:rsidR="003D06E6" w:rsidRPr="00C75E6E">
        <w:rPr>
          <w:sz w:val="28"/>
          <w:szCs w:val="28"/>
        </w:rPr>
        <w:t xml:space="preserve"> вертикально-сверлильные, одно- и многошпиндельные с постоянным расположением шпинделей (рядные) и с переставными шпинделями;</w:t>
      </w:r>
    </w:p>
    <w:p w:rsidR="00266C74" w:rsidRPr="00C75E6E" w:rsidRDefault="00266C74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3)</w:t>
      </w:r>
      <w:r w:rsidR="003D06E6" w:rsidRPr="00C75E6E">
        <w:rPr>
          <w:sz w:val="28"/>
          <w:szCs w:val="28"/>
        </w:rPr>
        <w:t xml:space="preserve"> радиально-сверлильные;</w:t>
      </w:r>
    </w:p>
    <w:p w:rsidR="00266C74" w:rsidRPr="00C75E6E" w:rsidRDefault="00266C74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4)</w:t>
      </w:r>
      <w:r w:rsidR="003D06E6" w:rsidRPr="00C75E6E">
        <w:rPr>
          <w:sz w:val="28"/>
          <w:szCs w:val="28"/>
        </w:rPr>
        <w:t xml:space="preserve"> горизонтально-сверлильные для сверления глубоких отверстий (глубина сверления 10…12 диаметров);</w:t>
      </w:r>
    </w:p>
    <w:p w:rsidR="00266C74" w:rsidRPr="00C75E6E" w:rsidRDefault="00266C74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5)</w:t>
      </w:r>
      <w:r w:rsidR="003D06E6" w:rsidRPr="00C75E6E">
        <w:rPr>
          <w:sz w:val="28"/>
          <w:szCs w:val="28"/>
        </w:rPr>
        <w:t xml:space="preserve"> сверлильно-центровальные для получения центровых отверстий на заготовках.</w:t>
      </w:r>
    </w:p>
    <w:p w:rsidR="006E6FB1" w:rsidRPr="00C75E6E" w:rsidRDefault="006E6FB1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Станки разновидностей 2 и 3 применяются для сверления отверстий диаметром до 18, 25, 35, 50 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75 мм.</w:t>
      </w:r>
    </w:p>
    <w:p w:rsid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</w:p>
    <w:p w:rsidR="002B33EB" w:rsidRPr="00C75E6E" w:rsidRDefault="002B33EB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ВЕРТИКАЛЬНО-СВЕРЛИЛЬНЫЕ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СТАНКИ</w: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</w:p>
    <w:p w:rsidR="004524F0" w:rsidRPr="00C75E6E" w:rsidRDefault="006E6FB1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Наибольшее распространение они получили</w:t>
      </w:r>
      <w:r w:rsidR="00AC63F8" w:rsidRPr="00C75E6E">
        <w:rPr>
          <w:sz w:val="28"/>
          <w:szCs w:val="28"/>
        </w:rPr>
        <w:t xml:space="preserve"> в промышленности. На рис. </w:t>
      </w:r>
      <w:r w:rsidRPr="00C75E6E">
        <w:rPr>
          <w:sz w:val="28"/>
          <w:szCs w:val="28"/>
        </w:rPr>
        <w:t xml:space="preserve">1 показан внешний вид станка мод. 2Н135-1, который выпускается взамен станка мод. 2Н135 и отличается от него наличием </w:t>
      </w:r>
      <w:r w:rsidR="00C75E6E">
        <w:rPr>
          <w:sz w:val="28"/>
          <w:szCs w:val="28"/>
        </w:rPr>
        <w:t>"</w:t>
      </w:r>
      <w:r w:rsidRPr="00C75E6E">
        <w:rPr>
          <w:sz w:val="28"/>
          <w:szCs w:val="28"/>
        </w:rPr>
        <w:t>плавающего</w:t>
      </w:r>
      <w:r w:rsidR="00C75E6E">
        <w:rPr>
          <w:sz w:val="28"/>
          <w:szCs w:val="28"/>
        </w:rPr>
        <w:t>"</w:t>
      </w:r>
      <w:r w:rsidRPr="00C75E6E">
        <w:rPr>
          <w:sz w:val="28"/>
          <w:szCs w:val="28"/>
        </w:rPr>
        <w:t xml:space="preserve"> поворотно-передвижного стола, позволяющего вести обработку нескольких отверстий без перезакрепления обрабатываемой детали.</w:t>
      </w:r>
    </w:p>
    <w:p w:rsidR="006E6FB1" w:rsidRPr="00C75E6E" w:rsidRDefault="006E6FB1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Продольное перемещение стола и поперечное перемещение салазок происходят по направляющим качения. </w:t>
      </w:r>
      <w:r w:rsidR="00100873" w:rsidRPr="00C75E6E">
        <w:rPr>
          <w:sz w:val="28"/>
          <w:szCs w:val="28"/>
        </w:rPr>
        <w:t>Зажим стола осуществляется посредством рукоятки. На продольном столе смонтирован поворотный стол. На станках</w:t>
      </w:r>
      <w:r w:rsidR="00AC63F8" w:rsidRPr="00C75E6E">
        <w:rPr>
          <w:sz w:val="28"/>
          <w:szCs w:val="28"/>
        </w:rPr>
        <w:t>,</w:t>
      </w:r>
      <w:r w:rsidR="00100873" w:rsidRPr="00C75E6E">
        <w:rPr>
          <w:sz w:val="28"/>
          <w:szCs w:val="28"/>
        </w:rPr>
        <w:t xml:space="preserve"> у которых нет </w:t>
      </w:r>
      <w:r w:rsidR="00C75E6E">
        <w:rPr>
          <w:sz w:val="28"/>
          <w:szCs w:val="28"/>
        </w:rPr>
        <w:t>"</w:t>
      </w:r>
      <w:r w:rsidR="00100873" w:rsidRPr="00C75E6E">
        <w:rPr>
          <w:sz w:val="28"/>
          <w:szCs w:val="28"/>
        </w:rPr>
        <w:t>плавающего</w:t>
      </w:r>
      <w:r w:rsidR="00C75E6E">
        <w:rPr>
          <w:sz w:val="28"/>
          <w:szCs w:val="28"/>
        </w:rPr>
        <w:t>"</w:t>
      </w:r>
      <w:r w:rsidR="00100873" w:rsidRPr="00C75E6E">
        <w:rPr>
          <w:sz w:val="28"/>
          <w:szCs w:val="28"/>
        </w:rPr>
        <w:t xml:space="preserve"> стола для совмещения центров инструмента и обрабатываемого отверстия, перемещают заготовку вручную. После этого ее закрепляют. Для обработки следующих отверстий заготовку освобождают, снова совмещают центры, закрепляют и т.д.</w: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5E6E" w:rsidRPr="00C75E6E" w:rsidRDefault="00717492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379.35pt;width:18pt;height:18pt;z-index:251660800" strokecolor="white">
            <v:textbox>
              <w:txbxContent>
                <w:p w:rsidR="00B414B7" w:rsidRDefault="00B414B7"/>
              </w:txbxContent>
            </v:textbox>
            <w10:wrap side="left"/>
          </v:shape>
        </w:pict>
      </w: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307.5pt" o:allowoverlap="f">
            <v:imagedata r:id="rId6" o:title="" gain="93623f" blacklevel="-5898f"/>
          </v:shape>
        </w:pic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100873" w:rsidRPr="00C75E6E" w:rsidRDefault="00100873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Наличие на станке 2Н135-1 </w:t>
      </w:r>
      <w:r w:rsidR="00C75E6E">
        <w:rPr>
          <w:sz w:val="28"/>
          <w:szCs w:val="28"/>
        </w:rPr>
        <w:t>"</w:t>
      </w:r>
      <w:r w:rsidRPr="00C75E6E">
        <w:rPr>
          <w:sz w:val="28"/>
          <w:szCs w:val="28"/>
        </w:rPr>
        <w:t>плавающего</w:t>
      </w:r>
      <w:r w:rsidR="00C75E6E">
        <w:rPr>
          <w:sz w:val="28"/>
          <w:szCs w:val="28"/>
        </w:rPr>
        <w:t>"</w:t>
      </w:r>
      <w:r w:rsidRPr="00C75E6E">
        <w:rPr>
          <w:sz w:val="28"/>
          <w:szCs w:val="28"/>
        </w:rPr>
        <w:t xml:space="preserve"> стола позволяет вести многокоординатную обработку деталей по кондуктору, по разметке или по предварительно </w:t>
      </w:r>
      <w:r w:rsidR="00727799" w:rsidRPr="00C75E6E">
        <w:rPr>
          <w:sz w:val="28"/>
          <w:szCs w:val="28"/>
        </w:rPr>
        <w:t>настроенным кулачкам без ее перезакрепления. При обработке по кулачкам поиск координат обрабатываемых отверстий осуществляется по схеме расположения отверстий (по чертежу</w:t>
      </w:r>
      <w:r w:rsidR="00C75E6E">
        <w:rPr>
          <w:sz w:val="28"/>
          <w:szCs w:val="28"/>
        </w:rPr>
        <w:t xml:space="preserve"> </w:t>
      </w:r>
      <w:r w:rsidR="00650F75" w:rsidRPr="00C75E6E">
        <w:rPr>
          <w:sz w:val="28"/>
          <w:szCs w:val="28"/>
        </w:rPr>
        <w:t>в масштабе 1:1) с помощью механиз</w:t>
      </w:r>
      <w:r w:rsidR="00AC63F8" w:rsidRPr="00C75E6E">
        <w:rPr>
          <w:sz w:val="28"/>
          <w:szCs w:val="28"/>
        </w:rPr>
        <w:t>ма поиска координат. Кулачки нас</w:t>
      </w:r>
      <w:r w:rsidR="00650F75" w:rsidRPr="00C75E6E">
        <w:rPr>
          <w:sz w:val="28"/>
          <w:szCs w:val="28"/>
        </w:rPr>
        <w:t>траиваются по шаблону или по разметочной детали.</w:t>
      </w:r>
      <w:r w:rsidR="00E14F58" w:rsidRPr="00C75E6E">
        <w:rPr>
          <w:sz w:val="28"/>
          <w:szCs w:val="28"/>
        </w:rPr>
        <w:t xml:space="preserve"> На станке можно сверлить наибольший диаметр </w:t>
      </w:r>
      <w:smartTag w:uri="urn:schemas-microsoft-com:office:smarttags" w:element="metricconverter">
        <w:smartTagPr>
          <w:attr w:name="ProductID" w:val="3150 мм"/>
        </w:smartTagPr>
        <w:r w:rsidR="00E14F58" w:rsidRPr="00C75E6E">
          <w:rPr>
            <w:sz w:val="28"/>
            <w:szCs w:val="28"/>
          </w:rPr>
          <w:t>35 мм</w:t>
        </w:r>
      </w:smartTag>
      <w:r w:rsidR="00E14F58" w:rsidRPr="00C75E6E">
        <w:rPr>
          <w:sz w:val="28"/>
          <w:szCs w:val="28"/>
        </w:rPr>
        <w:t xml:space="preserve">, вылет шпинделя станка (расстояние от оси </w:t>
      </w:r>
      <w:r w:rsidR="003C3EE9" w:rsidRPr="00C75E6E">
        <w:rPr>
          <w:sz w:val="28"/>
          <w:szCs w:val="28"/>
        </w:rPr>
        <w:t>шпинделя до колонны</w:t>
      </w:r>
      <w:r w:rsidR="00E14F58" w:rsidRPr="00C75E6E">
        <w:rPr>
          <w:sz w:val="28"/>
          <w:szCs w:val="28"/>
        </w:rPr>
        <w:t>)</w:t>
      </w:r>
      <w:r w:rsidR="003C3EE9" w:rsidRPr="00C75E6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150 мм"/>
        </w:smartTagPr>
        <w:r w:rsidR="003C3EE9" w:rsidRPr="00C75E6E">
          <w:rPr>
            <w:sz w:val="28"/>
            <w:szCs w:val="28"/>
          </w:rPr>
          <w:t>300 мм</w:t>
        </w:r>
      </w:smartTag>
      <w:r w:rsidR="003C3EE9" w:rsidRPr="00C75E6E">
        <w:rPr>
          <w:sz w:val="28"/>
          <w:szCs w:val="28"/>
        </w:rPr>
        <w:t>, угол поворота стола 360°. Кинематическая сх</w:t>
      </w:r>
      <w:r w:rsidR="00AC63F8" w:rsidRPr="00C75E6E">
        <w:rPr>
          <w:sz w:val="28"/>
          <w:szCs w:val="28"/>
        </w:rPr>
        <w:t xml:space="preserve">ема станка приведена на рис. </w:t>
      </w:r>
      <w:r w:rsidR="003C3EE9" w:rsidRPr="00C75E6E">
        <w:rPr>
          <w:sz w:val="28"/>
          <w:szCs w:val="28"/>
        </w:rPr>
        <w:t>2.</w:t>
      </w:r>
    </w:p>
    <w:p w:rsid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27CF9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717492">
        <w:rPr>
          <w:noProof/>
        </w:rPr>
        <w:pict>
          <v:shape id="_x0000_s1027" type="#_x0000_t202" style="position:absolute;left:0;text-align:left;margin-left:126pt;margin-top:-13.95pt;width:9pt;height:9pt;z-index:251656704" strokecolor="white">
            <v:textbox>
              <w:txbxContent>
                <w:p w:rsidR="00506944" w:rsidRPr="00506944" w:rsidRDefault="00506944">
                  <w:pPr>
                    <w:rPr>
                      <w:color w:val="FFFFFF"/>
                    </w:rPr>
                  </w:pPr>
                </w:p>
              </w:txbxContent>
            </v:textbox>
            <w10:wrap side="left"/>
          </v:shape>
        </w:pict>
      </w:r>
      <w:r w:rsidR="00717492">
        <w:rPr>
          <w:noProof/>
        </w:rPr>
        <w:pict>
          <v:shape id="_x0000_s1028" type="#_x0000_t202" style="position:absolute;left:0;text-align:left;margin-left:126pt;margin-top:-13.95pt;width:9pt;height:9pt;z-index:251655680">
            <v:textbox>
              <w:txbxContent>
                <w:p w:rsidR="00506944" w:rsidRPr="00506944" w:rsidRDefault="00506944" w:rsidP="00506944"/>
              </w:txbxContent>
            </v:textbox>
            <w10:wrap side="left"/>
          </v:shape>
        </w:pict>
      </w:r>
      <w:r w:rsidR="00717492">
        <w:rPr>
          <w:sz w:val="28"/>
          <w:szCs w:val="28"/>
          <w:lang w:val="en-US"/>
        </w:rPr>
      </w:r>
      <w:r w:rsidR="00717492">
        <w:rPr>
          <w:sz w:val="28"/>
          <w:szCs w:val="28"/>
          <w:lang w:val="en-US"/>
        </w:rPr>
        <w:pict>
          <v:shape id="_x0000_s1063" type="#_x0000_t202" style="width:361.1pt;height:649.05pt;mso-wrap-style:none;mso-left-percent:-10001;mso-top-percent:-10001;mso-position-horizontal:absolute;mso-position-horizontal-relative:char;mso-position-vertical:absolute;mso-position-vertical-relative:line;mso-left-percent:-10001;mso-top-percent:-10001" strokecolor="white">
            <v:textbox style="mso-next-textbox:#_x0000_s1063;mso-fit-shape-to-text:t">
              <w:txbxContent>
                <w:p w:rsidR="001A7985" w:rsidRDefault="00717492" w:rsidP="00355572">
                  <w:pPr>
                    <w:tabs>
                      <w:tab w:val="left" w:pos="8640"/>
                    </w:tabs>
                    <w:spacing w:line="360" w:lineRule="auto"/>
                    <w:ind w:right="99" w:firstLine="357"/>
                    <w:jc w:val="both"/>
                  </w:pPr>
                  <w:r>
                    <w:pict>
                      <v:shape id="_x0000_i1027" type="#_x0000_t75" style="width:315.75pt;height:634.5pt">
                        <v:imagedata r:id="rId7" o:title="" cropleft="8855f" gain="112993f" blacklevel="-7864f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B414B7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414B7" w:rsidRPr="00C75E6E">
        <w:rPr>
          <w:sz w:val="28"/>
          <w:szCs w:val="28"/>
        </w:rPr>
        <w:t>Главное</w:t>
      </w:r>
      <w:r>
        <w:rPr>
          <w:sz w:val="28"/>
          <w:szCs w:val="28"/>
        </w:rPr>
        <w:t xml:space="preserve"> </w:t>
      </w:r>
      <w:r w:rsidR="00B414B7" w:rsidRPr="00C75E6E">
        <w:rPr>
          <w:sz w:val="28"/>
          <w:szCs w:val="28"/>
        </w:rPr>
        <w:t>движение</w:t>
      </w:r>
    </w:p>
    <w:p w:rsidR="00B414B7" w:rsidRPr="00C75E6E" w:rsidRDefault="00B414B7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Шпиндель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получает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вращение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 электродвигателя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N</w:t>
      </w:r>
      <w:r w:rsidRPr="00C75E6E">
        <w:rPr>
          <w:sz w:val="28"/>
          <w:szCs w:val="28"/>
        </w:rPr>
        <w:t>=4 кВт,</w:t>
      </w:r>
    </w:p>
    <w:p w:rsidR="00C75E6E" w:rsidRDefault="00B414B7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  <w:lang w:val="en-US"/>
        </w:rPr>
        <w:t>n</w:t>
      </w:r>
      <w:r w:rsidRPr="00C75E6E">
        <w:rPr>
          <w:sz w:val="28"/>
          <w:szCs w:val="28"/>
        </w:rPr>
        <w:t>=1440 1/мин. через постоянную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зубчатую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пару</w:t>
      </w:r>
      <w:r w:rsidR="00C75E6E">
        <w:rPr>
          <w:sz w:val="28"/>
          <w:szCs w:val="28"/>
        </w:rPr>
        <w:t xml:space="preserve"> </w:t>
      </w:r>
      <w:r w:rsidR="00C815D9" w:rsidRPr="00847321">
        <w:rPr>
          <w:position w:val="-20"/>
          <w:sz w:val="28"/>
          <w:szCs w:val="28"/>
        </w:rPr>
        <w:object w:dxaOrig="300" w:dyaOrig="499">
          <v:shape id="_x0000_i1029" type="#_x0000_t75" style="width:15pt;height:24.75pt" o:ole="">
            <v:imagedata r:id="rId8" o:title=""/>
          </v:shape>
          <o:OLEObject Type="Embed" ProgID="Equation.3" ShapeID="_x0000_i1029" DrawAspect="Content" ObjectID="_1454679053" r:id="rId9"/>
        </w:object>
      </w:r>
      <w:r w:rsidRPr="00C75E6E">
        <w:rPr>
          <w:sz w:val="28"/>
          <w:szCs w:val="28"/>
        </w:rPr>
        <w:t>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 xml:space="preserve">вала </w:t>
      </w:r>
      <w:r w:rsidRPr="00C75E6E">
        <w:rPr>
          <w:sz w:val="28"/>
          <w:szCs w:val="28"/>
          <w:lang w:val="en-US"/>
        </w:rPr>
        <w:t>II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III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c</w:t>
      </w:r>
      <w:r w:rsidRPr="00C75E6E">
        <w:rPr>
          <w:sz w:val="28"/>
          <w:szCs w:val="28"/>
        </w:rPr>
        <w:t xml:space="preserve"> помощью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тройного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25-30-35 передаётся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передаточных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отношений. 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 xml:space="preserve">вала </w:t>
      </w:r>
      <w:r w:rsidRPr="00C75E6E">
        <w:rPr>
          <w:sz w:val="28"/>
          <w:szCs w:val="28"/>
          <w:lang w:val="en-US"/>
        </w:rPr>
        <w:t>III</w:t>
      </w:r>
      <w:r w:rsidRPr="00C75E6E">
        <w:rPr>
          <w:sz w:val="28"/>
          <w:szCs w:val="28"/>
        </w:rPr>
        <w:t xml:space="preserve"> 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IV</w:t>
      </w:r>
      <w:r w:rsidRP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c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помощью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двойного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35-42.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Между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валами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IV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постоянная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передача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30" type="#_x0000_t75" style="width:18pt;height:30.75pt" o:ole="">
            <v:imagedata r:id="rId10" o:title=""/>
          </v:shape>
          <o:OLEObject Type="Embed" ProgID="Equation.3" ShapeID="_x0000_i1030" DrawAspect="Content" ObjectID="_1454679054" r:id="rId11"/>
        </w:object>
      </w:r>
      <w:r w:rsidRPr="00C75E6E">
        <w:rPr>
          <w:sz w:val="28"/>
          <w:szCs w:val="28"/>
        </w:rPr>
        <w:t>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сообщается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передаточных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отношений.</w:t>
      </w:r>
    </w:p>
    <w:p w:rsidR="00B414B7" w:rsidRPr="00C75E6E" w:rsidRDefault="00B414B7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C75E6E">
        <w:rPr>
          <w:sz w:val="28"/>
          <w:szCs w:val="28"/>
        </w:rPr>
        <w:t>Таким образом, коробка скоростей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 xml:space="preserve">помощью одного тройного и двух двойных подвижных блоков обеспечивает получение шпинделем 12 частот вращения в пределах 31,5…1400 мин </w:t>
      </w:r>
      <w:r w:rsidRPr="00C75E6E">
        <w:rPr>
          <w:sz w:val="28"/>
          <w:szCs w:val="28"/>
          <w:vertAlign w:val="superscript"/>
        </w:rPr>
        <w:t>-1.</w:t>
      </w:r>
    </w:p>
    <w:p w:rsidR="00C75E6E" w:rsidRDefault="00B414B7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Минимальную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частоту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щпиндель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получает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следующей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кинематической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цепи:</w: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</w:p>
    <w:p w:rsidR="00B414B7" w:rsidRPr="00C75E6E" w:rsidRDefault="00C815D9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75E6E">
        <w:rPr>
          <w:position w:val="-24"/>
          <w:sz w:val="28"/>
          <w:szCs w:val="28"/>
        </w:rPr>
        <w:object w:dxaOrig="4200" w:dyaOrig="620">
          <v:shape id="_x0000_i1031" type="#_x0000_t75" style="width:205.5pt;height:33.75pt" o:ole="">
            <v:imagedata r:id="rId12" o:title=""/>
          </v:shape>
          <o:OLEObject Type="Embed" ProgID="Equation.3" ShapeID="_x0000_i1031" DrawAspect="Content" ObjectID="_1454679055" r:id="rId13"/>
        </w:object>
      </w:r>
    </w:p>
    <w:p w:rsidR="00C75E6E" w:rsidRPr="00C75E6E" w:rsidRDefault="00C75E6E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75E6E" w:rsidRDefault="00B414B7" w:rsidP="00C75E6E">
      <w:pPr>
        <w:tabs>
          <w:tab w:val="left" w:pos="882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При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выполнении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лабораторной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работы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необходимо написать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уравнение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кинематического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баланса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цепи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главного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движения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рассчитать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значения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его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12-ти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частот.</w:t>
      </w:r>
    </w:p>
    <w:p w:rsidR="00C75E6E" w:rsidRDefault="00B414B7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Движение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подачи.</w:t>
      </w:r>
    </w:p>
    <w:p w:rsidR="001A7985" w:rsidRPr="00C75E6E" w:rsidRDefault="00B414B7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C75E6E">
        <w:rPr>
          <w:sz w:val="28"/>
          <w:szCs w:val="28"/>
        </w:rPr>
        <w:t>Осевое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перемещение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гильзе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сообщается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через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постоянные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34-60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19-54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трёхваловую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коробку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Тройной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  <w:lang w:val="en-US"/>
        </w:rPr>
        <w:t>VIII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тройной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обеспечивает получение девяти различных величин подач в пределах 0,1…1,6 мм/об. Минимальную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получает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следующей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кинематической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цепи:</w:t>
      </w:r>
    </w:p>
    <w:p w:rsid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9529D" w:rsidRPr="00C75E6E" w:rsidRDefault="00C815D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position w:val="-24"/>
          <w:sz w:val="28"/>
          <w:szCs w:val="28"/>
        </w:rPr>
        <w:object w:dxaOrig="4860" w:dyaOrig="620">
          <v:shape id="_x0000_i1032" type="#_x0000_t75" style="width:206.25pt;height:28.5pt" o:ole="">
            <v:imagedata r:id="rId14" o:title=""/>
          </v:shape>
          <o:OLEObject Type="Embed" ProgID="Equation.3" ShapeID="_x0000_i1032" DrawAspect="Content" ObjectID="_1454679056" r:id="rId15"/>
        </w:object>
      </w:r>
    </w:p>
    <w:p w:rsidR="00B414B7" w:rsidRPr="00C75E6E" w:rsidRDefault="00B414B7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427CF9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27CF9" w:rsidRPr="00C75E6E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лабораторной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записать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уравнение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кинематического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баланса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цепи</w:t>
      </w:r>
      <w:r>
        <w:rPr>
          <w:sz w:val="28"/>
          <w:szCs w:val="28"/>
        </w:rPr>
        <w:t xml:space="preserve"> </w:t>
      </w:r>
      <w:r w:rsidR="00427CF9" w:rsidRPr="00C75E6E">
        <w:rPr>
          <w:sz w:val="28"/>
          <w:szCs w:val="28"/>
        </w:rPr>
        <w:t>подач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рассчитать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9-ти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подач</w:t>
      </w:r>
      <w:r>
        <w:rPr>
          <w:sz w:val="28"/>
          <w:szCs w:val="28"/>
        </w:rPr>
        <w:t xml:space="preserve"> </w:t>
      </w:r>
      <w:r w:rsidR="006856FE" w:rsidRPr="00C75E6E">
        <w:rPr>
          <w:sz w:val="28"/>
          <w:szCs w:val="28"/>
        </w:rPr>
        <w:t>станка.</w:t>
      </w:r>
    </w:p>
    <w:p w:rsidR="00F9529D" w:rsidRPr="00C75E6E" w:rsidRDefault="007628A3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Механизм подачи обеспечивает ручное перемещение шпинделя, включение и </w:t>
      </w:r>
      <w:r w:rsidR="00635BFD" w:rsidRPr="00C75E6E">
        <w:rPr>
          <w:sz w:val="28"/>
          <w:szCs w:val="28"/>
        </w:rPr>
        <w:t>выключение механической подачи. Нарезание резьбы осуществляется при ручной подаче шпинделя и реверсированием двигателя главного движения.</w:t>
      </w:r>
    </w:p>
    <w:p w:rsidR="00C75E6E" w:rsidRDefault="00635BFD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Вертикальное перемещение сверлильной головки (установочное перемещение) осуществляется вручную через чер</w:t>
      </w:r>
      <w:r w:rsidR="00B63450" w:rsidRPr="00C75E6E">
        <w:rPr>
          <w:sz w:val="28"/>
          <w:szCs w:val="28"/>
        </w:rPr>
        <w:t>вячную передачу</w:t>
      </w:r>
    </w:p>
    <w:p w:rsidR="00635BFD" w:rsidRPr="00C75E6E" w:rsidRDefault="00B63450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  <w:lang w:val="en-US"/>
        </w:rPr>
        <w:t>z</w:t>
      </w:r>
      <w:r w:rsidRPr="00C75E6E">
        <w:rPr>
          <w:sz w:val="28"/>
          <w:szCs w:val="28"/>
        </w:rPr>
        <w:t xml:space="preserve">=1-46. Требуемую глубину сверления устанавливают </w:t>
      </w:r>
      <w:r w:rsidR="00592CAD" w:rsidRPr="00C75E6E">
        <w:rPr>
          <w:sz w:val="28"/>
          <w:szCs w:val="28"/>
        </w:rPr>
        <w:t>посредством кулачков на лимбе отсчета глубины сверления. Шпиндель имеет пружинный противовес.</w:t>
      </w:r>
    </w:p>
    <w:p w:rsidR="006D2758" w:rsidRPr="00C75E6E" w:rsidRDefault="00592CAD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Взамен станка мод. 2Н135 выпускаются модели: 2Н135Ц- с автоматическим циклом обработки; рядные со столом-плитой 2-, 3- и 4-шпиндельные.</w:t>
      </w:r>
    </w:p>
    <w:p w:rsidR="00C75E6E" w:rsidRDefault="0071749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0" type="#_x0000_t202" style="position:absolute;left:0;text-align:left;margin-left:81pt;margin-top:702pt;width:5in;height:36pt;z-index:251653632" strokecolor="white">
            <v:textbox>
              <w:txbxContent>
                <w:p w:rsidR="006856FE" w:rsidRPr="006856FE" w:rsidRDefault="006856F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  2.  Кинематическая  схема  станка  мод.  2Н135-1.</w:t>
                  </w:r>
                </w:p>
              </w:txbxContent>
            </v:textbox>
            <w10:wrap side="left"/>
          </v:shape>
        </w:pict>
      </w:r>
    </w:p>
    <w:p w:rsidR="006856FE" w:rsidRPr="00C75E6E" w:rsidRDefault="006856F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РАДИАЛЬНО-СВЕРЛИЛЬНЫЕ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СТАНКИ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6D2758" w:rsidRPr="00C75E6E" w:rsidRDefault="002C179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Предназначены для выполнения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тех же операций, что и вертикально-сверлильные станки, но для изготовления деталей больших размеров, как, например, корпусные детали.</w:t>
      </w:r>
    </w:p>
    <w:p w:rsidR="00C75E6E" w:rsidRDefault="002C179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На рис.3 приведен внешний вид радиально-сверлильного станка мод. 2554. На фундаментной плите 1 установлена неподвижная колонна 2, на которую надета поворотная гильза 4. Последняя после поворота зажимается гидрозажимом 3 на колонне 2. На гильзе 3 имеются вертикальные направляющие, по которым перемещается траверса (рукав) 5.</w:t>
      </w:r>
    </w:p>
    <w:p w:rsidR="00C75E6E" w:rsidRDefault="002C179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На траверсе смонтирована сверлильная головка 6, которая может перемещаться </w:t>
      </w:r>
      <w:r w:rsidR="006E2345" w:rsidRPr="00C75E6E">
        <w:rPr>
          <w:sz w:val="28"/>
          <w:szCs w:val="28"/>
        </w:rPr>
        <w:t xml:space="preserve">вдоль траверсы и поворачиваться вместе с ней и поворотной гильзой 3 на 360°. Обрабатываемая деталь устанавливается на подставке (столе) или непосредственно на фундаментной плите или на полу. Наибольший диаметр сверления </w:t>
      </w:r>
      <w:smartTag w:uri="urn:schemas-microsoft-com:office:smarttags" w:element="metricconverter">
        <w:smartTagPr>
          <w:attr w:name="ProductID" w:val="3150 мм"/>
        </w:smartTagPr>
        <w:r w:rsidR="006E2345" w:rsidRPr="00C75E6E">
          <w:rPr>
            <w:sz w:val="28"/>
            <w:szCs w:val="28"/>
          </w:rPr>
          <w:t>50 мм</w:t>
        </w:r>
      </w:smartTag>
      <w:r w:rsidR="006E2345" w:rsidRPr="00C75E6E">
        <w:rPr>
          <w:sz w:val="28"/>
          <w:szCs w:val="28"/>
        </w:rPr>
        <w:t xml:space="preserve">, вылет шпинделя 350…1600 мм, наибольшее </w:t>
      </w:r>
      <w:r w:rsidR="00506944" w:rsidRPr="00C75E6E">
        <w:rPr>
          <w:sz w:val="28"/>
          <w:szCs w:val="28"/>
        </w:rPr>
        <w:t xml:space="preserve">вертикальное </w:t>
      </w:r>
      <w:r w:rsidR="006E2345" w:rsidRPr="00C75E6E">
        <w:rPr>
          <w:sz w:val="28"/>
          <w:szCs w:val="28"/>
        </w:rPr>
        <w:t xml:space="preserve">перемещение траверсы </w:t>
      </w:r>
      <w:smartTag w:uri="urn:schemas-microsoft-com:office:smarttags" w:element="metricconverter">
        <w:smartTagPr>
          <w:attr w:name="ProductID" w:val="3150 мм"/>
        </w:smartTagPr>
        <w:r w:rsidR="006E2345" w:rsidRPr="00C75E6E">
          <w:rPr>
            <w:sz w:val="28"/>
            <w:szCs w:val="28"/>
          </w:rPr>
          <w:t>1000 мм</w:t>
        </w:r>
      </w:smartTag>
      <w:r w:rsidR="006E2345" w:rsidRPr="00C75E6E">
        <w:rPr>
          <w:sz w:val="28"/>
          <w:szCs w:val="28"/>
        </w:rPr>
        <w:t>.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C75E6E" w:rsidRPr="00C75E6E" w:rsidRDefault="0071749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lang w:val="en-US"/>
        </w:rPr>
      </w:pPr>
      <w:r>
        <w:rPr>
          <w:noProof/>
        </w:rPr>
        <w:pict>
          <v:shape id="_x0000_s1031" type="#_x0000_t202" style="position:absolute;left:0;text-align:left;margin-left:36pt;margin-top:310.8pt;width:18pt;height:18pt;z-index:251654656" strokecolor="white">
            <v:textbox>
              <w:txbxContent>
                <w:p w:rsidR="00506944" w:rsidRDefault="00506944"/>
              </w:txbxContent>
            </v:textbox>
            <w10:wrap side="left"/>
          </v:shape>
        </w:pict>
      </w:r>
      <w:r>
        <w:rPr>
          <w:sz w:val="28"/>
        </w:rPr>
        <w:pict>
          <v:shape id="_x0000_i1033" type="#_x0000_t75" style="width:255.75pt;height:260.25pt" wrapcoords="-63 0 -63 21538 21600 21538 21600 0 -63 0" o:allowoverlap="f">
            <v:imagedata r:id="rId16" o:title="" gain="93623f" blacklevel="-3932f"/>
          </v:shape>
        </w:pic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lang w:val="en-US"/>
        </w:rPr>
      </w:pPr>
    </w:p>
    <w:p w:rsidR="00C75E6E" w:rsidRDefault="006E2345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Сверлильная головка конструктивно выполнена, как и на вертикально-сверлильном станке, но имеет больше частот вращения и число подач, что позволяет применять наиболее рациональные режимы резания. Сосредоточение органов управления на сверлильной головке, наличие гидрозажима колонны, </w:t>
      </w:r>
      <w:r w:rsidR="00F036CB" w:rsidRPr="00C75E6E">
        <w:rPr>
          <w:sz w:val="28"/>
          <w:szCs w:val="28"/>
        </w:rPr>
        <w:t xml:space="preserve">сблокированного с зажимом сверлильной головки, автоматизация зажима траверсы на колонне, наличие системы предохранительных устройств, исключающих поломку станка при перегрузке, </w:t>
      </w:r>
      <w:r w:rsidR="007334AA" w:rsidRPr="00C75E6E">
        <w:rPr>
          <w:sz w:val="28"/>
          <w:szCs w:val="28"/>
        </w:rPr>
        <w:t>позволяют максимально сократить вспомогательное время и обеспечить высокую производительность.</w:t>
      </w:r>
    </w:p>
    <w:p w:rsidR="007334AA" w:rsidRPr="00C75E6E" w:rsidRDefault="007334AA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Совмещение центров инструмента и обрабатываемого отверстия осуществляется </w:t>
      </w:r>
      <w:r w:rsidR="009D49CE" w:rsidRPr="00C75E6E">
        <w:rPr>
          <w:sz w:val="28"/>
          <w:szCs w:val="28"/>
        </w:rPr>
        <w:t>поворотом траверсы и продольным перемещением сверлильной головки вдоль траверсы. После установки требуемой координаты сверлильная головка и колонна с траверсой закрепляются.</w:t>
      </w:r>
    </w:p>
    <w:p w:rsidR="00355572" w:rsidRPr="00847321" w:rsidRDefault="0035557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Кинематическая схема станка мод. 2554 приведена на рис. 4.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847321">
        <w:rPr>
          <w:sz w:val="28"/>
          <w:szCs w:val="28"/>
        </w:rPr>
        <w:br w:type="page"/>
      </w:r>
    </w:p>
    <w:p w:rsidR="00C75E6E" w:rsidRDefault="0071749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2" type="#_x0000_t202" style="position:absolute;left:0;text-align:left;margin-left:135pt;margin-top:621pt;width:27pt;height:27pt;z-index:251659776" strokecolor="white">
            <v:textbox style="mso-next-textbox:#_x0000_s1032">
              <w:txbxContent>
                <w:p w:rsidR="00355572" w:rsidRPr="00B414B7" w:rsidRDefault="00B414B7" w:rsidP="00B414B7">
                  <w:r>
                    <w:t>4</w:t>
                  </w:r>
                </w:p>
              </w:txbxContent>
            </v:textbox>
            <w10:wrap side="left"/>
          </v:shape>
        </w:pict>
      </w:r>
      <w:r>
        <w:rPr>
          <w:noProof/>
        </w:rPr>
        <w:pict>
          <v:shape id="_x0000_s1033" type="#_x0000_t202" style="position:absolute;left:0;text-align:left;margin-left:126pt;margin-top:567pt;width:27pt;height:27pt;z-index:251658752" strokecolor="white">
            <v:textbox style="mso-next-textbox:#_x0000_s1033">
              <w:txbxContent>
                <w:p w:rsidR="00355572" w:rsidRPr="00B414B7" w:rsidRDefault="00355572" w:rsidP="00B414B7"/>
              </w:txbxContent>
            </v:textbox>
            <w10:wrap side="left"/>
          </v:shape>
        </w:pict>
      </w:r>
      <w:r>
        <w:rPr>
          <w:noProof/>
        </w:rPr>
        <w:pict>
          <v:shape id="_x0000_s1034" type="#_x0000_t202" style="position:absolute;left:0;text-align:left;margin-left:0;margin-top:0;width:459.6pt;height:609.55pt;z-index:251657728;mso-wrap-style:none" strokecolor="white">
            <v:textbox style="mso-next-textbox:#_x0000_s1034;mso-fit-shape-to-text:t">
              <w:txbxContent>
                <w:p w:rsidR="00355572" w:rsidRDefault="00717492" w:rsidP="00355572">
                  <w:pPr>
                    <w:tabs>
                      <w:tab w:val="left" w:pos="8640"/>
                    </w:tabs>
                    <w:spacing w:line="360" w:lineRule="auto"/>
                    <w:ind w:right="99" w:firstLine="357"/>
                    <w:jc w:val="both"/>
                  </w:pPr>
                  <w:r>
                    <w:pict>
                      <v:shape id="_x0000_i1035" type="#_x0000_t75" style="width:421.5pt;height:594.75pt">
                        <v:imagedata r:id="rId17" o:title="" gain="112993f" blacklevel="-5898f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C75E6E">
        <w:rPr>
          <w:sz w:val="28"/>
          <w:szCs w:val="28"/>
        </w:rPr>
        <w:br w:type="page"/>
      </w:r>
      <w:r w:rsidR="006374A0" w:rsidRPr="00C75E6E">
        <w:rPr>
          <w:sz w:val="28"/>
          <w:szCs w:val="28"/>
        </w:rPr>
        <w:t>Главное</w:t>
      </w:r>
      <w:r w:rsidR="00C75E6E">
        <w:rPr>
          <w:sz w:val="28"/>
          <w:szCs w:val="28"/>
        </w:rPr>
        <w:t xml:space="preserve"> </w:t>
      </w:r>
      <w:r w:rsidR="006374A0" w:rsidRPr="00C75E6E">
        <w:rPr>
          <w:sz w:val="28"/>
          <w:szCs w:val="28"/>
        </w:rPr>
        <w:t>движение</w:t>
      </w:r>
    </w:p>
    <w:p w:rsidR="006374A0" w:rsidRPr="00C75E6E" w:rsidRDefault="006374A0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Вращение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шпинделю сообщается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электродвигателя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М1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через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постоянную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зубчатую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26-38.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первого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коробки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скоростей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второй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передаются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прямые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передачи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при помощи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двойного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 xml:space="preserve">блока </w:t>
      </w:r>
      <w:r w:rsidR="00C815D9" w:rsidRPr="00C75E6E">
        <w:rPr>
          <w:position w:val="-24"/>
          <w:sz w:val="28"/>
          <w:szCs w:val="28"/>
        </w:rPr>
        <w:object w:dxaOrig="340" w:dyaOrig="620">
          <v:shape id="_x0000_i1036" type="#_x0000_t75" style="width:17.25pt;height:30.75pt" o:ole="">
            <v:imagedata r:id="rId18" o:title=""/>
          </v:shape>
          <o:OLEObject Type="Embed" ProgID="Equation.3" ShapeID="_x0000_i1036" DrawAspect="Content" ObjectID="_1454679057" r:id="rId19"/>
        </w:object>
      </w:r>
      <w:r w:rsidR="008E22C2" w:rsidRPr="00C75E6E">
        <w:rPr>
          <w:sz w:val="28"/>
          <w:szCs w:val="28"/>
        </w:rPr>
        <w:t xml:space="preserve"> или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37" type="#_x0000_t75" style="width:18pt;height:30.75pt" o:ole="">
            <v:imagedata r:id="rId20" o:title=""/>
          </v:shape>
          <o:OLEObject Type="Embed" ProgID="Equation.3" ShapeID="_x0000_i1037" DrawAspect="Content" ObjectID="_1454679058" r:id="rId21"/>
        </w:object>
      </w:r>
      <w:r w:rsidR="008E22C2" w:rsidRPr="00C75E6E">
        <w:rPr>
          <w:sz w:val="28"/>
          <w:szCs w:val="28"/>
        </w:rPr>
        <w:t xml:space="preserve"> (при</w:t>
      </w:r>
      <w:r w:rsidR="00C75E6E">
        <w:rPr>
          <w:sz w:val="28"/>
          <w:szCs w:val="28"/>
        </w:rPr>
        <w:t xml:space="preserve"> </w:t>
      </w:r>
      <w:r w:rsidR="007E19EC" w:rsidRPr="00C75E6E">
        <w:rPr>
          <w:sz w:val="28"/>
          <w:szCs w:val="28"/>
        </w:rPr>
        <w:t xml:space="preserve">верхнем </w:t>
      </w:r>
      <w:r w:rsidR="008E22C2" w:rsidRPr="00C75E6E">
        <w:rPr>
          <w:sz w:val="28"/>
          <w:szCs w:val="28"/>
        </w:rPr>
        <w:t>включении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фрикционной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муфты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М</w:t>
      </w:r>
      <w:r w:rsidR="008E22C2" w:rsidRPr="00C75E6E">
        <w:rPr>
          <w:sz w:val="28"/>
          <w:szCs w:val="28"/>
          <w:vertAlign w:val="subscript"/>
        </w:rPr>
        <w:t>1</w:t>
      </w:r>
      <w:r w:rsidR="008E22C2" w:rsidRPr="00C75E6E">
        <w:rPr>
          <w:sz w:val="28"/>
          <w:szCs w:val="28"/>
        </w:rPr>
        <w:t>)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или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обратное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вращение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по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цепи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660" w:dyaOrig="620">
          <v:shape id="_x0000_i1038" type="#_x0000_t75" style="width:33pt;height:30.75pt" o:ole="">
            <v:imagedata r:id="rId22" o:title=""/>
          </v:shape>
          <o:OLEObject Type="Embed" ProgID="Equation.3" ShapeID="_x0000_i1038" DrawAspect="Content" ObjectID="_1454679059" r:id="rId23"/>
        </w:object>
      </w:r>
      <w:r w:rsidR="008E22C2" w:rsidRPr="00C75E6E">
        <w:rPr>
          <w:sz w:val="28"/>
          <w:szCs w:val="28"/>
        </w:rPr>
        <w:t xml:space="preserve"> (при</w:t>
      </w:r>
      <w:r w:rsidR="00C75E6E">
        <w:rPr>
          <w:sz w:val="28"/>
          <w:szCs w:val="28"/>
        </w:rPr>
        <w:t xml:space="preserve"> </w:t>
      </w:r>
      <w:r w:rsidR="007E19EC" w:rsidRPr="00C75E6E">
        <w:rPr>
          <w:sz w:val="28"/>
          <w:szCs w:val="28"/>
        </w:rPr>
        <w:t>нижнем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включении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муфты</w:t>
      </w:r>
      <w:r w:rsidR="00C75E6E">
        <w:rPr>
          <w:sz w:val="28"/>
          <w:szCs w:val="28"/>
        </w:rPr>
        <w:t xml:space="preserve"> </w:t>
      </w:r>
      <w:r w:rsidR="008E22C2" w:rsidRPr="00C75E6E">
        <w:rPr>
          <w:sz w:val="28"/>
          <w:szCs w:val="28"/>
        </w:rPr>
        <w:t>М</w:t>
      </w:r>
      <w:r w:rsidR="008E22C2" w:rsidRPr="00C75E6E">
        <w:rPr>
          <w:sz w:val="28"/>
          <w:szCs w:val="28"/>
          <w:vertAlign w:val="subscript"/>
        </w:rPr>
        <w:t>1</w:t>
      </w:r>
      <w:r w:rsidR="008E22C2" w:rsidRPr="00C75E6E">
        <w:rPr>
          <w:sz w:val="28"/>
          <w:szCs w:val="28"/>
        </w:rPr>
        <w:t>).</w:t>
      </w:r>
    </w:p>
    <w:p w:rsidR="008E22C2" w:rsidRPr="00C75E6E" w:rsidRDefault="008E22C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Со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второго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третий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движение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сообщается</w:t>
      </w:r>
      <w:r w:rsidR="00C75E6E">
        <w:rPr>
          <w:sz w:val="28"/>
          <w:szCs w:val="28"/>
        </w:rPr>
        <w:t xml:space="preserve"> </w:t>
      </w:r>
      <w:r w:rsidR="007A23F9" w:rsidRPr="00C75E6E">
        <w:rPr>
          <w:sz w:val="28"/>
          <w:szCs w:val="28"/>
        </w:rPr>
        <w:t>посредством</w:t>
      </w:r>
      <w:r w:rsidR="00C75E6E">
        <w:rPr>
          <w:sz w:val="28"/>
          <w:szCs w:val="28"/>
        </w:rPr>
        <w:t xml:space="preserve"> </w:t>
      </w:r>
      <w:r w:rsidR="007A23F9" w:rsidRPr="00C75E6E">
        <w:rPr>
          <w:sz w:val="28"/>
          <w:szCs w:val="28"/>
        </w:rPr>
        <w:t>двойного</w:t>
      </w:r>
      <w:r w:rsidR="00C75E6E">
        <w:rPr>
          <w:sz w:val="28"/>
          <w:szCs w:val="28"/>
        </w:rPr>
        <w:t xml:space="preserve"> </w:t>
      </w:r>
      <w:r w:rsidR="007A23F9"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39" type="#_x0000_t75" style="width:18pt;height:30.75pt" o:ole="">
            <v:imagedata r:id="rId24" o:title=""/>
          </v:shape>
          <o:OLEObject Type="Embed" ProgID="Equation.3" ShapeID="_x0000_i1039" DrawAspect="Content" ObjectID="_1454679060" r:id="rId25"/>
        </w:object>
      </w:r>
      <w:r w:rsidR="007A23F9" w:rsidRPr="00C75E6E">
        <w:rPr>
          <w:sz w:val="28"/>
          <w:szCs w:val="28"/>
        </w:rPr>
        <w:t xml:space="preserve"> или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0" type="#_x0000_t75" style="width:18pt;height:30.75pt" o:ole="">
            <v:imagedata r:id="rId26" o:title=""/>
          </v:shape>
          <o:OLEObject Type="Embed" ProgID="Equation.3" ShapeID="_x0000_i1040" DrawAspect="Content" ObjectID="_1454679061" r:id="rId27"/>
        </w:object>
      </w:r>
      <w:r w:rsidR="00022E78" w:rsidRPr="00C75E6E">
        <w:rPr>
          <w:sz w:val="28"/>
          <w:szCs w:val="28"/>
        </w:rPr>
        <w:t>,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а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третьего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четвёртый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вращение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передаётся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посредством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двойного</w: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1" type="#_x0000_t75" style="width:18pt;height:30.75pt" o:ole="">
            <v:imagedata r:id="rId28" o:title=""/>
          </v:shape>
          <o:OLEObject Type="Embed" ProgID="Equation.3" ShapeID="_x0000_i1041" DrawAspect="Content" ObjectID="_1454679062" r:id="rId29"/>
        </w:object>
      </w:r>
      <w:r w:rsidR="00C75E6E">
        <w:rPr>
          <w:sz w:val="28"/>
          <w:szCs w:val="28"/>
        </w:rPr>
        <w:t xml:space="preserve"> </w:t>
      </w:r>
      <w:r w:rsidR="00022E78" w:rsidRPr="00C75E6E">
        <w:rPr>
          <w:sz w:val="28"/>
          <w:szCs w:val="28"/>
        </w:rPr>
        <w:t xml:space="preserve">или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2" type="#_x0000_t75" style="width:18pt;height:30.75pt" o:ole="">
            <v:imagedata r:id="rId30" o:title=""/>
          </v:shape>
          <o:OLEObject Type="Embed" ProgID="Equation.3" ShapeID="_x0000_i1042" DrawAspect="Content" ObjectID="_1454679063" r:id="rId31"/>
        </w:object>
      </w:r>
      <w:r w:rsidR="00022E78" w:rsidRPr="00C75E6E">
        <w:rPr>
          <w:sz w:val="28"/>
          <w:szCs w:val="28"/>
        </w:rPr>
        <w:t>.</w:t>
      </w:r>
    </w:p>
    <w:p w:rsidR="00022E78" w:rsidRPr="00C75E6E" w:rsidRDefault="00022E78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Пятому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сообщается 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четвёртого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передаточных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отношений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посредством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двойного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3" type="#_x0000_t75" style="width:18pt;height:30.75pt" o:ole="">
            <v:imagedata r:id="rId32" o:title=""/>
          </v:shape>
          <o:OLEObject Type="Embed" ProgID="Equation.3" ShapeID="_x0000_i1043" DrawAspect="Content" ObjectID="_1454679064" r:id="rId33"/>
        </w:object>
      </w:r>
      <w:r w:rsidRPr="00C75E6E">
        <w:rPr>
          <w:sz w:val="28"/>
          <w:szCs w:val="28"/>
        </w:rPr>
        <w:t xml:space="preserve"> или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40" w:dyaOrig="620">
          <v:shape id="_x0000_i1044" type="#_x0000_t75" style="width:17.25pt;height:30.75pt" o:ole="">
            <v:imagedata r:id="rId34" o:title=""/>
          </v:shape>
          <o:OLEObject Type="Embed" ProgID="Equation.3" ShapeID="_x0000_i1044" DrawAspect="Content" ObjectID="_1454679065" r:id="rId35"/>
        </w:object>
      </w:r>
      <w:r w:rsidR="007E19EC" w:rsidRPr="00C75E6E">
        <w:rPr>
          <w:sz w:val="28"/>
          <w:szCs w:val="28"/>
        </w:rPr>
        <w:t>.</w:t>
      </w:r>
    </w:p>
    <w:p w:rsidR="00C75E6E" w:rsidRDefault="007E19EC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пятого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движение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передаётся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двум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вариантам: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50-28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13-65 (при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включении шестерни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28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вниз в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колесо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внутренним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зацеплением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28,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</w:t>
      </w:r>
      <w:r w:rsidR="002E76CB" w:rsidRPr="00C75E6E">
        <w:rPr>
          <w:sz w:val="28"/>
          <w:szCs w:val="28"/>
        </w:rPr>
        <w:t>цепляющего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колесо</w:t>
      </w:r>
      <w:r w:rsidR="00C75E6E"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65</w:t>
      </w:r>
      <w:r w:rsidR="00C75E6E"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со</w:t>
      </w:r>
    </w:p>
    <w:p w:rsidR="002E76CB" w:rsidRPr="00C75E6E" w:rsidRDefault="002E76CB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шпинделем.</w:t>
      </w:r>
    </w:p>
    <w:p w:rsidR="008E350F" w:rsidRPr="00C75E6E" w:rsidRDefault="002E76CB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Таким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образом,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</w:t>
      </w:r>
      <w:r w:rsidR="006374A0" w:rsidRPr="00C75E6E">
        <w:rPr>
          <w:sz w:val="28"/>
          <w:szCs w:val="28"/>
        </w:rPr>
        <w:t xml:space="preserve">оробка </w:t>
      </w:r>
      <w:r w:rsidR="00506944" w:rsidRPr="00C75E6E">
        <w:rPr>
          <w:sz w:val="28"/>
          <w:szCs w:val="28"/>
        </w:rPr>
        <w:t xml:space="preserve">скоростей станка обеспечивает получение 32 </w:t>
      </w:r>
      <w:r w:rsidR="008E350F" w:rsidRPr="00C75E6E">
        <w:rPr>
          <w:sz w:val="28"/>
          <w:szCs w:val="28"/>
        </w:rPr>
        <w:t>передаточных отношений, но часть из них повторяется, поэтому реально используется 25 частот вращения, в пределах</w:t>
      </w:r>
      <w:r w:rsidR="00A20C7F" w:rsidRPr="00C75E6E">
        <w:rPr>
          <w:sz w:val="28"/>
          <w:szCs w:val="28"/>
        </w:rPr>
        <w:t xml:space="preserve"> 18…2000 мин</w:t>
      </w:r>
      <w:r w:rsidR="003217E3" w:rsidRPr="00C75E6E">
        <w:rPr>
          <w:sz w:val="28"/>
          <w:szCs w:val="28"/>
          <w:vertAlign w:val="superscript"/>
        </w:rPr>
        <w:t xml:space="preserve"> -1</w:t>
      </w:r>
      <w:r w:rsidR="003217E3" w:rsidRPr="00C75E6E">
        <w:rPr>
          <w:sz w:val="28"/>
          <w:szCs w:val="28"/>
        </w:rPr>
        <w:t>.</w:t>
      </w:r>
    </w:p>
    <w:p w:rsidR="002E76CB" w:rsidRPr="00C75E6E" w:rsidRDefault="003217E3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Уравнение кинематической цепи главного движения (вращения шпинделя) для максимальной частоты вращения будет: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17E3" w:rsidRPr="00C75E6E" w:rsidRDefault="00C815D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C75E6E">
        <w:rPr>
          <w:position w:val="-24"/>
          <w:sz w:val="28"/>
          <w:szCs w:val="28"/>
        </w:rPr>
        <w:object w:dxaOrig="4780" w:dyaOrig="620">
          <v:shape id="_x0000_i1045" type="#_x0000_t75" style="width:231.75pt;height:33.75pt" o:ole="">
            <v:imagedata r:id="rId36" o:title=""/>
          </v:shape>
          <o:OLEObject Type="Embed" ProgID="Equation.3" ShapeID="_x0000_i1045" DrawAspect="Content" ObjectID="_1454679066" r:id="rId37"/>
        </w:object>
      </w:r>
      <w:r w:rsidR="00196DF9" w:rsidRPr="00C75E6E">
        <w:rPr>
          <w:sz w:val="28"/>
          <w:szCs w:val="28"/>
        </w:rPr>
        <w:t xml:space="preserve"> мин </w:t>
      </w:r>
      <w:r w:rsidR="00196DF9" w:rsidRPr="00C75E6E">
        <w:rPr>
          <w:sz w:val="28"/>
          <w:szCs w:val="28"/>
          <w:vertAlign w:val="superscript"/>
        </w:rPr>
        <w:t>-1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3217E3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E76CB" w:rsidRPr="00C75E6E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выполнении лабораторной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написать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уравнение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кинематического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баланса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цепи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главного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рассчитать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25-ти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частот</w:t>
      </w:r>
      <w:r>
        <w:rPr>
          <w:sz w:val="28"/>
          <w:szCs w:val="28"/>
        </w:rPr>
        <w:t xml:space="preserve"> </w:t>
      </w:r>
      <w:r w:rsidR="002E76CB" w:rsidRPr="00C75E6E">
        <w:rPr>
          <w:sz w:val="28"/>
          <w:szCs w:val="28"/>
        </w:rPr>
        <w:t>шпинделя.</w:t>
      </w:r>
      <w:r w:rsidR="00C815D9" w:rsidRPr="00C75E6E">
        <w:rPr>
          <w:position w:val="-10"/>
          <w:sz w:val="28"/>
          <w:szCs w:val="28"/>
        </w:rPr>
        <w:object w:dxaOrig="180" w:dyaOrig="340">
          <v:shape id="_x0000_i1046" type="#_x0000_t75" style="width:9pt;height:17.25pt" o:ole="">
            <v:imagedata r:id="rId38" o:title=""/>
          </v:shape>
          <o:OLEObject Type="Embed" ProgID="Equation.3" ShapeID="_x0000_i1046" DrawAspect="Content" ObjectID="_1454679067" r:id="rId39"/>
        </w:object>
      </w:r>
    </w:p>
    <w:p w:rsidR="00C75E6E" w:rsidRDefault="003217E3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Реверсирование вращения шпинделя осуществляется переключением двухсторонней фрикционной муфты М</w:t>
      </w:r>
      <w:r w:rsidRPr="00C75E6E">
        <w:rPr>
          <w:sz w:val="28"/>
          <w:szCs w:val="28"/>
          <w:vertAlign w:val="subscript"/>
        </w:rPr>
        <w:t xml:space="preserve"> 1</w:t>
      </w:r>
      <w:r w:rsidRPr="00C75E6E">
        <w:rPr>
          <w:sz w:val="28"/>
          <w:szCs w:val="28"/>
        </w:rPr>
        <w:t>.</w:t>
      </w:r>
    </w:p>
    <w:p w:rsidR="002E76CB" w:rsidRPr="00C75E6E" w:rsidRDefault="002E76CB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Движение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подачи.</w:t>
      </w:r>
    </w:p>
    <w:p w:rsidR="00C75E6E" w:rsidRDefault="00FA0F9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Осевое перемещение гильза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получает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шпинделя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станка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через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зубчатые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колёса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36-44, коробку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постоянные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передачи.</w:t>
      </w:r>
    </w:p>
    <w:p w:rsidR="00C75E6E" w:rsidRDefault="00FA0F9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первом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коробки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подач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расположен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тройной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скользящий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блок, сообщающий</w:t>
      </w:r>
      <w:r w:rsidR="00C75E6E">
        <w:rPr>
          <w:sz w:val="28"/>
          <w:szCs w:val="28"/>
        </w:rPr>
        <w:t xml:space="preserve"> </w:t>
      </w:r>
      <w:r w:rsidR="00B054F9" w:rsidRPr="00C75E6E">
        <w:rPr>
          <w:sz w:val="28"/>
          <w:szCs w:val="28"/>
        </w:rPr>
        <w:t xml:space="preserve">второму </w:t>
      </w:r>
      <w:r w:rsidRPr="00C75E6E">
        <w:rPr>
          <w:sz w:val="28"/>
          <w:szCs w:val="28"/>
        </w:rPr>
        <w:t>валу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передаточных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отношений:</w:t>
      </w:r>
      <w:r w:rsidR="00B054F9" w:rsidRP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7" type="#_x0000_t75" style="width:18pt;height:30.75pt" o:ole="">
            <v:imagedata r:id="rId40" o:title=""/>
          </v:shape>
          <o:OLEObject Type="Embed" ProgID="Equation.3" ShapeID="_x0000_i1047" DrawAspect="Content" ObjectID="_1454679068" r:id="rId41"/>
        </w:object>
      </w:r>
      <w:r w:rsidR="00B054F9" w:rsidRPr="00C75E6E">
        <w:rPr>
          <w:sz w:val="28"/>
          <w:szCs w:val="28"/>
        </w:rPr>
        <w:t xml:space="preserve"> или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48" type="#_x0000_t75" style="width:18pt;height:30.75pt" o:ole="">
            <v:imagedata r:id="rId42" o:title=""/>
          </v:shape>
          <o:OLEObject Type="Embed" ProgID="Equation.3" ShapeID="_x0000_i1048" DrawAspect="Content" ObjectID="_1454679069" r:id="rId43"/>
        </w:object>
      </w:r>
      <w:r w:rsidR="00B054F9" w:rsidRPr="00C75E6E">
        <w:rPr>
          <w:sz w:val="28"/>
          <w:szCs w:val="28"/>
        </w:rPr>
        <w:t xml:space="preserve"> или </w:t>
      </w:r>
      <w:r w:rsidR="00C815D9" w:rsidRPr="00C75E6E">
        <w:rPr>
          <w:position w:val="-24"/>
          <w:sz w:val="28"/>
          <w:szCs w:val="28"/>
        </w:rPr>
        <w:object w:dxaOrig="340" w:dyaOrig="620">
          <v:shape id="_x0000_i1049" type="#_x0000_t75" style="width:17.25pt;height:30.75pt" o:ole="">
            <v:imagedata r:id="rId44" o:title=""/>
          </v:shape>
          <o:OLEObject Type="Embed" ProgID="Equation.3" ShapeID="_x0000_i1049" DrawAspect="Content" ObjectID="_1454679070" r:id="rId45"/>
        </w:object>
      </w:r>
      <w:r w:rsidR="00B054F9" w:rsidRPr="00C75E6E">
        <w:rPr>
          <w:sz w:val="28"/>
          <w:szCs w:val="28"/>
        </w:rPr>
        <w:t>.</w:t>
      </w:r>
    </w:p>
    <w:p w:rsidR="00C75E6E" w:rsidRDefault="00B054F9" w:rsidP="00C75E6E">
      <w:pPr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Тройной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блок,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расположенный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третьем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валу,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получает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со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второго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вала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три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варианта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передаточных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отношений: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0" type="#_x0000_t75" style="width:18pt;height:30.75pt" o:ole="">
            <v:imagedata r:id="rId46" o:title=""/>
          </v:shape>
          <o:OLEObject Type="Embed" ProgID="Equation.3" ShapeID="_x0000_i1050" DrawAspect="Content" ObjectID="_1454679071" r:id="rId47"/>
        </w:object>
      </w:r>
      <w:r w:rsidRPr="00C75E6E">
        <w:rPr>
          <w:sz w:val="28"/>
          <w:szCs w:val="28"/>
        </w:rPr>
        <w:t xml:space="preserve"> или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1" type="#_x0000_t75" style="width:18pt;height:30.75pt" o:ole="">
            <v:imagedata r:id="rId48" o:title=""/>
          </v:shape>
          <o:OLEObject Type="Embed" ProgID="Equation.3" ShapeID="_x0000_i1051" DrawAspect="Content" ObjectID="_1454679072" r:id="rId49"/>
        </w:object>
      </w:r>
      <w:r w:rsidRPr="00C75E6E">
        <w:rPr>
          <w:sz w:val="28"/>
          <w:szCs w:val="28"/>
        </w:rPr>
        <w:t xml:space="preserve"> или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2" type="#_x0000_t75" style="width:18pt;height:30.75pt" o:ole="">
            <v:imagedata r:id="rId50" o:title=""/>
          </v:shape>
          <o:OLEObject Type="Embed" ProgID="Equation.3" ShapeID="_x0000_i1052" DrawAspect="Content" ObjectID="_1454679073" r:id="rId51"/>
        </w:object>
      </w:r>
      <w:r w:rsidRPr="00C75E6E">
        <w:rPr>
          <w:sz w:val="28"/>
          <w:szCs w:val="28"/>
        </w:rPr>
        <w:t>.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Далее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движение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может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передаваться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по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трем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направлениям:</w:t>
      </w:r>
    </w:p>
    <w:p w:rsidR="00A40B62" w:rsidRPr="00C75E6E" w:rsidRDefault="00A40B62" w:rsidP="00C75E6E">
      <w:pPr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1) </w:t>
      </w:r>
      <w:r w:rsidR="007F25D2" w:rsidRPr="00C75E6E">
        <w:rPr>
          <w:sz w:val="28"/>
          <w:szCs w:val="28"/>
        </w:rPr>
        <w:t>через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перебор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660" w:dyaOrig="620">
          <v:shape id="_x0000_i1053" type="#_x0000_t75" style="width:33pt;height:30.75pt" o:ole="">
            <v:imagedata r:id="rId52" o:title=""/>
          </v:shape>
          <o:OLEObject Type="Embed" ProgID="Equation.3" ShapeID="_x0000_i1053" DrawAspect="Content" ObjectID="_1454679074" r:id="rId53"/>
        </w:object>
      </w:r>
      <w:r w:rsidRPr="00C75E6E">
        <w:rPr>
          <w:sz w:val="28"/>
          <w:szCs w:val="28"/>
        </w:rPr>
        <w:t>;</w:t>
      </w:r>
    </w:p>
    <w:p w:rsidR="00A40B62" w:rsidRPr="00C75E6E" w:rsidRDefault="00A40B6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2) </w:t>
      </w:r>
      <w:r w:rsidR="007F25D2" w:rsidRPr="00C75E6E">
        <w:rPr>
          <w:sz w:val="28"/>
          <w:szCs w:val="28"/>
        </w:rPr>
        <w:t>смещением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третьего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вниз,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когда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шестерня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18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этого блока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соединяется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напрямую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колесом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внутреннего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зацепления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18,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сблокированного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с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шестерней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49</w:t>
      </w:r>
      <w:r w:rsidRPr="00C75E6E">
        <w:rPr>
          <w:sz w:val="28"/>
          <w:szCs w:val="28"/>
        </w:rPr>
        <w:t>;</w:t>
      </w:r>
    </w:p>
    <w:p w:rsidR="00C75E6E" w:rsidRDefault="00A40B62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3) </w:t>
      </w:r>
      <w:r w:rsidR="007F25D2" w:rsidRPr="00C75E6E">
        <w:rPr>
          <w:sz w:val="28"/>
          <w:szCs w:val="28"/>
        </w:rPr>
        <w:t>при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среднем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положении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третьего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блока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через</w:t>
      </w:r>
      <w:r w:rsidR="00C75E6E">
        <w:rPr>
          <w:sz w:val="28"/>
          <w:szCs w:val="28"/>
        </w:rPr>
        <w:t xml:space="preserve"> </w:t>
      </w:r>
      <w:r w:rsidR="007F25D2" w:rsidRPr="00C75E6E">
        <w:rPr>
          <w:sz w:val="28"/>
          <w:szCs w:val="28"/>
        </w:rPr>
        <w:t>зацепление</w:t>
      </w:r>
      <w:r w:rsid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4" type="#_x0000_t75" style="width:18pt;height:30.75pt" o:ole="">
            <v:imagedata r:id="rId54" o:title=""/>
          </v:shape>
          <o:OLEObject Type="Embed" ProgID="Equation.3" ShapeID="_x0000_i1054" DrawAspect="Content" ObjectID="_1454679075" r:id="rId55"/>
        </w:object>
      </w:r>
    </w:p>
    <w:p w:rsidR="00C75E6E" w:rsidRDefault="00D928A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д</w:t>
      </w:r>
      <w:r w:rsidR="00A40B62" w:rsidRPr="00C75E6E">
        <w:rPr>
          <w:sz w:val="28"/>
          <w:szCs w:val="28"/>
        </w:rPr>
        <w:t>алее</w:t>
      </w:r>
      <w:r w:rsidRPr="00C75E6E">
        <w:rPr>
          <w:sz w:val="28"/>
          <w:szCs w:val="28"/>
        </w:rPr>
        <w:t xml:space="preserve">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5" type="#_x0000_t75" style="width:18pt;height:30.75pt" o:ole="">
            <v:imagedata r:id="rId56" o:title=""/>
          </v:shape>
          <o:OLEObject Type="Embed" ProgID="Equation.3" ShapeID="_x0000_i1055" DrawAspect="Content" ObjectID="_1454679076" r:id="rId57"/>
        </w:object>
      </w:r>
      <w:r w:rsidRPr="00C75E6E">
        <w:rPr>
          <w:sz w:val="28"/>
          <w:szCs w:val="28"/>
        </w:rPr>
        <w:t>.</w:t>
      </w:r>
    </w:p>
    <w:p w:rsidR="00C75E6E" w:rsidRDefault="00D928A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Затем </w:t>
      </w:r>
      <w:r w:rsidR="00A40B62" w:rsidRPr="00C75E6E">
        <w:rPr>
          <w:sz w:val="28"/>
          <w:szCs w:val="28"/>
        </w:rPr>
        <w:t>движение через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ч</w:t>
      </w:r>
      <w:r w:rsidR="00A40B62" w:rsidRPr="00C75E6E">
        <w:rPr>
          <w:sz w:val="28"/>
          <w:szCs w:val="28"/>
        </w:rPr>
        <w:t>ервячную</w: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 xml:space="preserve">пару </w:t>
      </w:r>
      <w:r w:rsidR="00C815D9" w:rsidRPr="00C75E6E">
        <w:rPr>
          <w:position w:val="-24"/>
          <w:sz w:val="28"/>
          <w:szCs w:val="28"/>
        </w:rPr>
        <w:object w:dxaOrig="360" w:dyaOrig="620">
          <v:shape id="_x0000_i1056" type="#_x0000_t75" style="width:18pt;height:30.75pt" o:ole="">
            <v:imagedata r:id="rId58" o:title=""/>
          </v:shape>
          <o:OLEObject Type="Embed" ProgID="Equation.3" ShapeID="_x0000_i1056" DrawAspect="Content" ObjectID="_1454679077" r:id="rId59"/>
        </w:objec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>реечную</w: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>шестерню 13 передаётся</w: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>рейке гильзы</w:t>
      </w:r>
      <w:r w:rsidR="00C75E6E">
        <w:rPr>
          <w:sz w:val="28"/>
          <w:szCs w:val="28"/>
        </w:rPr>
        <w:t xml:space="preserve"> </w:t>
      </w:r>
      <w:r w:rsidR="00A40B62" w:rsidRPr="00C75E6E">
        <w:rPr>
          <w:sz w:val="28"/>
          <w:szCs w:val="28"/>
        </w:rPr>
        <w:t>шпинделя.</w:t>
      </w:r>
    </w:p>
    <w:p w:rsidR="00740638" w:rsidRPr="00C75E6E" w:rsidRDefault="00845513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Таким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образом,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ко</w:t>
      </w:r>
      <w:r w:rsidR="00812D5C" w:rsidRPr="00C75E6E">
        <w:rPr>
          <w:sz w:val="28"/>
          <w:szCs w:val="28"/>
        </w:rPr>
        <w:t>робка подач позволяет получить 27 передаточных отношений, но часть из них повторяется, поэтому реально используется 21 число подач в пределах 0,05…5 мм/об. Муфта М</w:t>
      </w:r>
      <w:r w:rsidR="00812D5C" w:rsidRPr="00C75E6E">
        <w:rPr>
          <w:sz w:val="28"/>
          <w:szCs w:val="28"/>
          <w:vertAlign w:val="subscript"/>
        </w:rPr>
        <w:t xml:space="preserve"> 2 </w:t>
      </w:r>
      <w:r w:rsidR="00812D5C" w:rsidRPr="00C75E6E">
        <w:rPr>
          <w:sz w:val="28"/>
          <w:szCs w:val="28"/>
        </w:rPr>
        <w:t>является предохранительной, она срабатывает при перегрузке, а также отключаетс</w:t>
      </w:r>
      <w:r w:rsidR="00740638" w:rsidRPr="00C75E6E">
        <w:rPr>
          <w:sz w:val="28"/>
          <w:szCs w:val="28"/>
        </w:rPr>
        <w:t>я при достижении заданной глубины сверления.</w:t>
      </w:r>
    </w:p>
    <w:p w:rsidR="00740638" w:rsidRPr="00C75E6E" w:rsidRDefault="00D928A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Запишем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у</w:t>
      </w:r>
      <w:r w:rsidR="00740638" w:rsidRPr="00C75E6E">
        <w:rPr>
          <w:sz w:val="28"/>
          <w:szCs w:val="28"/>
        </w:rPr>
        <w:t>равнение кинематического баланса для минимальной подачи</w:t>
      </w:r>
      <w:r w:rsidRPr="00C75E6E">
        <w:rPr>
          <w:sz w:val="28"/>
          <w:szCs w:val="28"/>
        </w:rPr>
        <w:t>:</w:t>
      </w:r>
    </w:p>
    <w:p w:rsidR="00C75E6E" w:rsidRP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0638" w:rsidRPr="00C75E6E" w:rsidRDefault="00C815D9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position w:val="-24"/>
          <w:sz w:val="28"/>
          <w:szCs w:val="28"/>
        </w:rPr>
        <w:object w:dxaOrig="6180" w:dyaOrig="620">
          <v:shape id="_x0000_i1057" type="#_x0000_t75" style="width:309pt;height:34.5pt" o:ole="">
            <v:imagedata r:id="rId60" o:title=""/>
          </v:shape>
          <o:OLEObject Type="Embed" ProgID="Equation.3" ShapeID="_x0000_i1057" DrawAspect="Content" ObjectID="_1454679078" r:id="rId61"/>
        </w:object>
      </w:r>
      <w:r w:rsidR="003B0655" w:rsidRPr="00C75E6E">
        <w:rPr>
          <w:sz w:val="28"/>
          <w:szCs w:val="28"/>
        </w:rPr>
        <w:t xml:space="preserve"> мм/об</w:t>
      </w:r>
    </w:p>
    <w:p w:rsidR="00C75E6E" w:rsidRDefault="00C75E6E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</w:p>
    <w:p w:rsidR="0056793D" w:rsidRPr="00C75E6E" w:rsidRDefault="0056793D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При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выполнении лабораторной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работы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необходимо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написать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уравнение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кинематического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баланса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цепи подач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и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рассчитать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значения</w:t>
      </w:r>
      <w:r w:rsidR="00C75E6E">
        <w:rPr>
          <w:sz w:val="28"/>
          <w:szCs w:val="28"/>
        </w:rPr>
        <w:t xml:space="preserve"> </w:t>
      </w:r>
      <w:r w:rsidRPr="00C75E6E">
        <w:rPr>
          <w:sz w:val="28"/>
          <w:szCs w:val="28"/>
        </w:rPr>
        <w:t>всех подач.</w:t>
      </w:r>
    </w:p>
    <w:p w:rsidR="00C75E6E" w:rsidRDefault="0056793D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Гиль</w:t>
      </w:r>
      <w:r w:rsidR="00740638" w:rsidRPr="00C75E6E">
        <w:rPr>
          <w:sz w:val="28"/>
          <w:szCs w:val="28"/>
        </w:rPr>
        <w:t xml:space="preserve">за со шпинделем уравновешивается спиральными пружинами, которые регулируются вручную рукояткой 1 через червячную передачу </w:t>
      </w:r>
      <w:r w:rsidR="00740638" w:rsidRPr="00C75E6E">
        <w:rPr>
          <w:sz w:val="28"/>
          <w:szCs w:val="28"/>
          <w:lang w:val="en-US"/>
        </w:rPr>
        <w:t>z</w:t>
      </w:r>
      <w:r w:rsidR="00740638" w:rsidRPr="00C75E6E">
        <w:rPr>
          <w:sz w:val="28"/>
          <w:szCs w:val="28"/>
        </w:rPr>
        <w:t>=1-80. Быстрое перемещение невращающегося шпинделя можно осуществлять маховичком 2. Штурвал 3 служит для быстрого ручного перемещения или грубой подачи шпинделя, а также для включения и выключения механической подачи.</w:t>
      </w:r>
      <w:r w:rsidR="00C75E6E" w:rsidRPr="00C75E6E">
        <w:rPr>
          <w:sz w:val="28"/>
          <w:szCs w:val="28"/>
        </w:rPr>
        <w:t xml:space="preserve"> </w:t>
      </w:r>
      <w:r w:rsidR="00740638" w:rsidRPr="00C75E6E">
        <w:rPr>
          <w:sz w:val="28"/>
          <w:szCs w:val="28"/>
        </w:rPr>
        <w:t>Перемещение сверлильной головки вдоль траверсы может осуществляться вручную</w:t>
      </w:r>
      <w:r w:rsidR="00C75E6E">
        <w:rPr>
          <w:sz w:val="28"/>
          <w:szCs w:val="28"/>
          <w:vertAlign w:val="subscript"/>
        </w:rPr>
        <w:t xml:space="preserve"> </w:t>
      </w:r>
      <w:r w:rsidR="00740638" w:rsidRPr="00C75E6E">
        <w:rPr>
          <w:sz w:val="28"/>
          <w:szCs w:val="28"/>
        </w:rPr>
        <w:t>маховичком 4 или от гидромотора 5.</w:t>
      </w:r>
    </w:p>
    <w:p w:rsidR="00740638" w:rsidRPr="00C75E6E" w:rsidRDefault="00740638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Вертикальное перемещение траверсы осуществляется от электромотора М</w:t>
      </w:r>
      <w:r w:rsidR="006B14FF" w:rsidRPr="00C75E6E">
        <w:rPr>
          <w:sz w:val="28"/>
          <w:szCs w:val="28"/>
        </w:rPr>
        <w:t>3. Муфта М6 предохранительная.</w:t>
      </w:r>
      <w:r w:rsidR="007D3EC3" w:rsidRPr="00C75E6E">
        <w:rPr>
          <w:sz w:val="28"/>
          <w:szCs w:val="28"/>
        </w:rPr>
        <w:t xml:space="preserve"> Зажим сверлильной головки на траверсе и траверсы на гильзе осуществляется гидроцилиндрами через рычажные механизмы. Зажим гильзы на колонне осуществляется плунжером-рейкой и передачей винт-гайка (на схеме не показаны).</w:t>
      </w:r>
    </w:p>
    <w:p w:rsidR="007D3EC3" w:rsidRPr="00C75E6E" w:rsidRDefault="007D3EC3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 xml:space="preserve">На базе станка мод. 2554 выпускаются модернизированные станки мод. 2А554Е- передвижные на салазках; мод. 2554Р- передвижные по рельсам; мод. 2А557, 2А557Е, 2А557Р- с увеличенным вылетом шпинделя до </w:t>
      </w:r>
      <w:smartTag w:uri="urn:schemas-microsoft-com:office:smarttags" w:element="metricconverter">
        <w:smartTagPr>
          <w:attr w:name="ProductID" w:val="3150 мм"/>
        </w:smartTagPr>
        <w:r w:rsidRPr="00C75E6E">
          <w:rPr>
            <w:sz w:val="28"/>
            <w:szCs w:val="28"/>
          </w:rPr>
          <w:t>3150 мм</w:t>
        </w:r>
      </w:smartTag>
      <w:r w:rsidRPr="00C75E6E">
        <w:rPr>
          <w:sz w:val="28"/>
          <w:szCs w:val="28"/>
        </w:rPr>
        <w:t xml:space="preserve">; мод. 2А554Ф1- с автоматическим циклом и цифровой индикацией </w:t>
      </w:r>
      <w:r w:rsidR="007A22BB" w:rsidRPr="00C75E6E">
        <w:rPr>
          <w:sz w:val="28"/>
          <w:szCs w:val="28"/>
        </w:rPr>
        <w:t>шпинделя и др.</w:t>
      </w:r>
    </w:p>
    <w:p w:rsidR="003217E3" w:rsidRPr="00C75E6E" w:rsidRDefault="007A22BB" w:rsidP="00C75E6E">
      <w:pPr>
        <w:tabs>
          <w:tab w:val="left" w:pos="8640"/>
        </w:tabs>
        <w:spacing w:line="360" w:lineRule="auto"/>
        <w:ind w:firstLine="709"/>
        <w:jc w:val="both"/>
        <w:rPr>
          <w:sz w:val="28"/>
          <w:szCs w:val="28"/>
        </w:rPr>
      </w:pPr>
      <w:r w:rsidRPr="00C75E6E">
        <w:rPr>
          <w:sz w:val="28"/>
          <w:szCs w:val="28"/>
        </w:rPr>
        <w:t>На базе станка мод. 2554 выпускается также координатно-сверлильный станок с ЧПУ мод. 2554Ф2.</w:t>
      </w:r>
      <w:bookmarkStart w:id="0" w:name="_GoBack"/>
      <w:bookmarkEnd w:id="0"/>
    </w:p>
    <w:sectPr w:rsidR="003217E3" w:rsidRPr="00C75E6E" w:rsidSect="00C75E6E">
      <w:footerReference w:type="even" r:id="rId6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E4E" w:rsidRDefault="00AD3E4E">
      <w:r>
        <w:separator/>
      </w:r>
    </w:p>
  </w:endnote>
  <w:endnote w:type="continuationSeparator" w:id="0">
    <w:p w:rsidR="00AD3E4E" w:rsidRDefault="00AD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4F0" w:rsidRDefault="004524F0" w:rsidP="00342F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24F0" w:rsidRDefault="004524F0" w:rsidP="004524F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E4E" w:rsidRDefault="00AD3E4E">
      <w:r>
        <w:separator/>
      </w:r>
    </w:p>
  </w:footnote>
  <w:footnote w:type="continuationSeparator" w:id="0">
    <w:p w:rsidR="00AD3E4E" w:rsidRDefault="00AD3E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403A"/>
    <w:rsid w:val="00022E78"/>
    <w:rsid w:val="000B1D9E"/>
    <w:rsid w:val="00100873"/>
    <w:rsid w:val="00103A35"/>
    <w:rsid w:val="001871C0"/>
    <w:rsid w:val="00194BB1"/>
    <w:rsid w:val="00196DF9"/>
    <w:rsid w:val="001A7985"/>
    <w:rsid w:val="00266C74"/>
    <w:rsid w:val="002B33EB"/>
    <w:rsid w:val="002C1799"/>
    <w:rsid w:val="002D5B0F"/>
    <w:rsid w:val="002E76CB"/>
    <w:rsid w:val="003217E3"/>
    <w:rsid w:val="00342FB1"/>
    <w:rsid w:val="00355572"/>
    <w:rsid w:val="003B0655"/>
    <w:rsid w:val="003C3EE9"/>
    <w:rsid w:val="003D06E6"/>
    <w:rsid w:val="003E4B37"/>
    <w:rsid w:val="00427CF9"/>
    <w:rsid w:val="004372D7"/>
    <w:rsid w:val="004524F0"/>
    <w:rsid w:val="00506944"/>
    <w:rsid w:val="00547B8C"/>
    <w:rsid w:val="0056793D"/>
    <w:rsid w:val="00592CAD"/>
    <w:rsid w:val="00614172"/>
    <w:rsid w:val="006313ED"/>
    <w:rsid w:val="00635BFD"/>
    <w:rsid w:val="006374A0"/>
    <w:rsid w:val="00650F75"/>
    <w:rsid w:val="006856FE"/>
    <w:rsid w:val="006B14FF"/>
    <w:rsid w:val="006D2758"/>
    <w:rsid w:val="006E2345"/>
    <w:rsid w:val="006E6FB1"/>
    <w:rsid w:val="00717492"/>
    <w:rsid w:val="00727799"/>
    <w:rsid w:val="00731D78"/>
    <w:rsid w:val="007334AA"/>
    <w:rsid w:val="00735EA1"/>
    <w:rsid w:val="00740638"/>
    <w:rsid w:val="007627EE"/>
    <w:rsid w:val="007628A3"/>
    <w:rsid w:val="007A22BB"/>
    <w:rsid w:val="007A23F9"/>
    <w:rsid w:val="007D3EC3"/>
    <w:rsid w:val="007E0B32"/>
    <w:rsid w:val="007E19EC"/>
    <w:rsid w:val="007F25D2"/>
    <w:rsid w:val="00812D5C"/>
    <w:rsid w:val="00814821"/>
    <w:rsid w:val="0082711B"/>
    <w:rsid w:val="00845513"/>
    <w:rsid w:val="00847321"/>
    <w:rsid w:val="008C642F"/>
    <w:rsid w:val="008E22C2"/>
    <w:rsid w:val="008E350F"/>
    <w:rsid w:val="0097566E"/>
    <w:rsid w:val="009D49CE"/>
    <w:rsid w:val="00A20C7F"/>
    <w:rsid w:val="00A37A97"/>
    <w:rsid w:val="00A40B62"/>
    <w:rsid w:val="00A833E1"/>
    <w:rsid w:val="00AC63F8"/>
    <w:rsid w:val="00AD3E4E"/>
    <w:rsid w:val="00B054F9"/>
    <w:rsid w:val="00B414B7"/>
    <w:rsid w:val="00B462B4"/>
    <w:rsid w:val="00B60764"/>
    <w:rsid w:val="00B63450"/>
    <w:rsid w:val="00BB403A"/>
    <w:rsid w:val="00C332B4"/>
    <w:rsid w:val="00C65C67"/>
    <w:rsid w:val="00C75E6E"/>
    <w:rsid w:val="00C815D9"/>
    <w:rsid w:val="00D910E0"/>
    <w:rsid w:val="00D928A9"/>
    <w:rsid w:val="00E14F58"/>
    <w:rsid w:val="00F017AE"/>
    <w:rsid w:val="00F036CB"/>
    <w:rsid w:val="00F34CAD"/>
    <w:rsid w:val="00F34DAC"/>
    <w:rsid w:val="00F8279A"/>
    <w:rsid w:val="00F9529D"/>
    <w:rsid w:val="00FA0F92"/>
    <w:rsid w:val="00FC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7"/>
    <o:shapelayout v:ext="edit">
      <o:idmap v:ext="edit" data="1"/>
    </o:shapelayout>
  </w:shapeDefaults>
  <w:decimalSymbol w:val=","/>
  <w:listSeparator w:val=";"/>
  <w14:defaultImageDpi w14:val="0"/>
  <w15:docId w15:val="{F75EDEC6-E39B-429D-B4D4-530E2265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24F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4524F0"/>
    <w:rPr>
      <w:rFonts w:cs="Times New Roman"/>
    </w:rPr>
  </w:style>
  <w:style w:type="paragraph" w:styleId="a6">
    <w:name w:val="header"/>
    <w:basedOn w:val="a"/>
    <w:link w:val="a7"/>
    <w:uiPriority w:val="99"/>
    <w:rsid w:val="00C75E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75E6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3.bin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9.wmf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6.bin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9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oleObject" Target="embeddings/oleObject21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1588</Words>
  <Characters>9057</Characters>
  <Application>Microsoft Office Word</Application>
  <DocSecurity>0</DocSecurity>
  <Lines>75</Lines>
  <Paragraphs>21</Paragraphs>
  <ScaleCrop>false</ScaleCrop>
  <Company>ТПД</Company>
  <LinksUpToDate>false</LinksUpToDate>
  <CharactersWithSpaces>10624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Сверлильные станки</dc:title>
  <dc:subject/>
  <dc:creator>КОРОВИН  Е. М.</dc:creator>
  <cp:keywords/>
  <dc:description/>
  <cp:lastModifiedBy>admin</cp:lastModifiedBy>
  <cp:revision>2</cp:revision>
  <dcterms:created xsi:type="dcterms:W3CDTF">2014-02-23T14:43:00Z</dcterms:created>
  <dcterms:modified xsi:type="dcterms:W3CDTF">2014-02-23T14:43:00Z</dcterms:modified>
</cp:coreProperties>
</file>