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13" w:rsidRPr="00854B13" w:rsidRDefault="00854B13" w:rsidP="00854B13">
      <w:pPr>
        <w:spacing w:line="360" w:lineRule="auto"/>
        <w:ind w:firstLine="709"/>
        <w:jc w:val="center"/>
        <w:rPr>
          <w:sz w:val="28"/>
        </w:rPr>
      </w:pPr>
      <w:bookmarkStart w:id="0" w:name="_Toc426264067"/>
      <w:bookmarkStart w:id="1" w:name="_Toc450669396"/>
      <w:bookmarkStart w:id="2" w:name="_Toc452958571"/>
      <w:bookmarkStart w:id="3" w:name="_Toc463691314"/>
      <w:r w:rsidRPr="00854B13">
        <w:rPr>
          <w:sz w:val="28"/>
        </w:rPr>
        <w:t>Министерство</w:t>
      </w:r>
      <w:r>
        <w:rPr>
          <w:sz w:val="28"/>
        </w:rPr>
        <w:t xml:space="preserve"> </w:t>
      </w:r>
      <w:r w:rsidRPr="00854B13">
        <w:rPr>
          <w:sz w:val="28"/>
        </w:rPr>
        <w:t>образования</w:t>
      </w:r>
      <w:r>
        <w:rPr>
          <w:sz w:val="28"/>
        </w:rPr>
        <w:t xml:space="preserve"> </w:t>
      </w:r>
      <w:r w:rsidRPr="00854B13">
        <w:rPr>
          <w:sz w:val="28"/>
        </w:rPr>
        <w:t>и</w:t>
      </w:r>
      <w:r>
        <w:rPr>
          <w:sz w:val="28"/>
        </w:rPr>
        <w:t xml:space="preserve"> </w:t>
      </w:r>
      <w:r w:rsidRPr="00854B13">
        <w:rPr>
          <w:sz w:val="28"/>
        </w:rPr>
        <w:t>науки</w:t>
      </w:r>
      <w:r>
        <w:rPr>
          <w:sz w:val="28"/>
        </w:rPr>
        <w:t xml:space="preserve"> </w:t>
      </w:r>
      <w:r w:rsidRPr="00854B13">
        <w:rPr>
          <w:sz w:val="28"/>
        </w:rPr>
        <w:t>Украины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sz w:val="28"/>
        </w:rPr>
      </w:pPr>
      <w:r w:rsidRPr="00854B13">
        <w:rPr>
          <w:sz w:val="28"/>
        </w:rPr>
        <w:t>Севастопольский</w:t>
      </w:r>
      <w:r>
        <w:rPr>
          <w:sz w:val="28"/>
        </w:rPr>
        <w:t xml:space="preserve"> </w:t>
      </w:r>
      <w:r w:rsidRPr="00854B13">
        <w:rPr>
          <w:sz w:val="28"/>
        </w:rPr>
        <w:t>государственный</w:t>
      </w:r>
      <w:r>
        <w:rPr>
          <w:sz w:val="28"/>
        </w:rPr>
        <w:t xml:space="preserve"> </w:t>
      </w:r>
      <w:r w:rsidRPr="00854B13">
        <w:rPr>
          <w:sz w:val="28"/>
        </w:rPr>
        <w:t>технический</w:t>
      </w:r>
    </w:p>
    <w:p w:rsidR="00854B13" w:rsidRPr="00854B13" w:rsidRDefault="00854B13" w:rsidP="00854B13">
      <w:pPr>
        <w:tabs>
          <w:tab w:val="left" w:pos="6360"/>
        </w:tabs>
        <w:spacing w:line="360" w:lineRule="auto"/>
        <w:ind w:firstLine="709"/>
        <w:jc w:val="center"/>
        <w:rPr>
          <w:sz w:val="28"/>
        </w:rPr>
      </w:pPr>
      <w:r w:rsidRPr="00854B13">
        <w:rPr>
          <w:sz w:val="28"/>
        </w:rPr>
        <w:t>университет</w:t>
      </w:r>
    </w:p>
    <w:p w:rsidR="00854B13" w:rsidRPr="00854B13" w:rsidRDefault="00343F0F" w:rsidP="00854B13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in;height:3in"/>
        </w:pict>
      </w:r>
    </w:p>
    <w:p w:rsidR="00854B13" w:rsidRPr="00854B13" w:rsidRDefault="00854B13" w:rsidP="00854B13">
      <w:pPr>
        <w:pStyle w:val="2"/>
        <w:spacing w:before="0" w:after="0" w:line="360" w:lineRule="auto"/>
        <w:ind w:firstLine="709"/>
        <w:rPr>
          <w:b w:val="0"/>
          <w:sz w:val="28"/>
        </w:rPr>
      </w:pPr>
      <w:r w:rsidRPr="00854B13">
        <w:rPr>
          <w:b w:val="0"/>
          <w:sz w:val="28"/>
        </w:rPr>
        <w:t>МЕТОДИЧЕСКИЕ УКАЗАНИЯ</w:t>
      </w:r>
    </w:p>
    <w:p w:rsidR="00854B13" w:rsidRPr="00854B13" w:rsidRDefault="00854B13" w:rsidP="00854B13">
      <w:pPr>
        <w:pStyle w:val="2"/>
        <w:spacing w:before="0" w:after="0" w:line="360" w:lineRule="auto"/>
        <w:ind w:firstLine="709"/>
        <w:rPr>
          <w:b w:val="0"/>
          <w:sz w:val="28"/>
        </w:rPr>
      </w:pPr>
      <w:r w:rsidRPr="00854B13">
        <w:rPr>
          <w:b w:val="0"/>
          <w:sz w:val="28"/>
        </w:rPr>
        <w:t>к выполнению лабораторной работы № 5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sz w:val="28"/>
        </w:rPr>
      </w:pPr>
      <w:r w:rsidRPr="00854B13">
        <w:rPr>
          <w:b/>
          <w:sz w:val="28"/>
        </w:rPr>
        <w:t>ИЗУЧЕНИЕ РАБОТЫ МОДУЛЯ «СКЛАДСКОЙ УЧЕТ» СИСТЕМЫ «ГАЛАКТИКА».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sz w:val="28"/>
        </w:rPr>
      </w:pPr>
      <w:r w:rsidRPr="00854B13">
        <w:rPr>
          <w:b/>
          <w:sz w:val="28"/>
        </w:rPr>
        <w:t>по учебной дисциплине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sz w:val="28"/>
        </w:rPr>
      </w:pPr>
      <w:r w:rsidRPr="00854B13">
        <w:rPr>
          <w:b/>
          <w:sz w:val="28"/>
        </w:rPr>
        <w:t>“Информационные системы в менеджменте ”</w:t>
      </w:r>
    </w:p>
    <w:p w:rsidR="00854B13" w:rsidRPr="00854B13" w:rsidRDefault="00854B13" w:rsidP="00854B13">
      <w:pPr>
        <w:pStyle w:val="2"/>
        <w:spacing w:before="0" w:after="0" w:line="360" w:lineRule="auto"/>
        <w:ind w:firstLine="709"/>
        <w:jc w:val="both"/>
        <w:rPr>
          <w:b w:val="0"/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sz w:val="28"/>
        </w:rPr>
      </w:pPr>
      <w:r w:rsidRPr="00854B13">
        <w:rPr>
          <w:sz w:val="28"/>
        </w:rPr>
        <w:t>Севастополь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sz w:val="28"/>
        </w:rPr>
      </w:pPr>
      <w:r w:rsidRPr="00854B13">
        <w:rPr>
          <w:sz w:val="28"/>
        </w:rPr>
        <w:t>2003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854B13">
        <w:rPr>
          <w:sz w:val="28"/>
        </w:rPr>
        <w:t xml:space="preserve">Методические указания подготовлены с целью получения студентами практических навыков по изучению основных каталогов и справочников ПК «Галактика», методы работы с ними. Заполнение информацией.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Методические материалы рассмотрены и утверждены на заседании кафедры менеджмента и экономико-математических методов (протокол №</w:t>
      </w:r>
      <w:r>
        <w:rPr>
          <w:sz w:val="28"/>
        </w:rPr>
        <w:t xml:space="preserve"> </w:t>
      </w:r>
      <w:r w:rsidRPr="00854B13">
        <w:rPr>
          <w:sz w:val="28"/>
        </w:rPr>
        <w:t>от</w:t>
      </w:r>
      <w:r>
        <w:rPr>
          <w:sz w:val="28"/>
        </w:rPr>
        <w:t xml:space="preserve"> </w:t>
      </w:r>
      <w:r w:rsidRPr="00854B13">
        <w:rPr>
          <w:sz w:val="28"/>
        </w:rPr>
        <w:t>2002 г.)</w:t>
      </w:r>
    </w:p>
    <w:p w:rsidR="00854B13" w:rsidRPr="00854B13" w:rsidRDefault="00854B13" w:rsidP="00854B13">
      <w:pPr>
        <w:pStyle w:val="a9"/>
        <w:spacing w:line="360" w:lineRule="auto"/>
        <w:ind w:firstLine="709"/>
        <w:rPr>
          <w:color w:val="auto"/>
          <w:w w:val="100"/>
          <w:sz w:val="28"/>
        </w:rPr>
      </w:pPr>
    </w:p>
    <w:p w:rsidR="00854B13" w:rsidRPr="00854B13" w:rsidRDefault="00854B13" w:rsidP="00854B13">
      <w:pPr>
        <w:pStyle w:val="a7"/>
        <w:spacing w:line="360" w:lineRule="auto"/>
        <w:ind w:left="0" w:firstLine="709"/>
        <w:rPr>
          <w:sz w:val="28"/>
        </w:rPr>
      </w:pPr>
      <w:r w:rsidRPr="00854B13">
        <w:rPr>
          <w:sz w:val="28"/>
        </w:rPr>
        <w:t xml:space="preserve">Допущено учебно-методическим центром СевНТУ в качестве методических указаний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3"/>
        <w:spacing w:line="360" w:lineRule="auto"/>
        <w:ind w:right="0" w:firstLine="709"/>
        <w:jc w:val="both"/>
        <w:rPr>
          <w:color w:val="auto"/>
        </w:rPr>
      </w:pPr>
      <w:r w:rsidRPr="00854B13">
        <w:rPr>
          <w:color w:val="auto"/>
        </w:rPr>
        <w:t xml:space="preserve">Рецензент: Ротко В.Ф., к.т.н., доцент кафедры кибернетики и вычислительной техники 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Pr="00854B13">
        <w:rPr>
          <w:b/>
          <w:sz w:val="28"/>
        </w:rPr>
        <w:t>СОДЕРЖАНИЕ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11"/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1. Остатки хозяйственных средств на начало отчетного периода.</w:t>
      </w:r>
      <w:r w:rsidRPr="00854B13">
        <w:rPr>
          <w:sz w:val="28"/>
        </w:rPr>
        <w:tab/>
        <w:t>4</w:t>
      </w:r>
    </w:p>
    <w:p w:rsidR="00854B13" w:rsidRPr="00854B13" w:rsidRDefault="00854B13" w:rsidP="00854B13">
      <w:pPr>
        <w:pStyle w:val="21"/>
        <w:tabs>
          <w:tab w:val="right" w:leader="dot" w:pos="9345"/>
        </w:tabs>
        <w:spacing w:line="360" w:lineRule="auto"/>
        <w:ind w:left="0" w:firstLine="709"/>
        <w:rPr>
          <w:noProof/>
          <w:sz w:val="28"/>
        </w:rPr>
      </w:pPr>
      <w:r w:rsidRPr="00854B13">
        <w:rPr>
          <w:noProof/>
          <w:sz w:val="28"/>
        </w:rPr>
        <w:t>1.1. Ввод</w:t>
      </w:r>
      <w:r>
        <w:rPr>
          <w:noProof/>
          <w:sz w:val="28"/>
        </w:rPr>
        <w:t xml:space="preserve"> </w:t>
      </w:r>
      <w:r w:rsidRPr="00854B13">
        <w:rPr>
          <w:noProof/>
          <w:sz w:val="28"/>
        </w:rPr>
        <w:t>остатков товаров на складах.</w:t>
      </w:r>
      <w:r w:rsidRPr="00854B13">
        <w:rPr>
          <w:noProof/>
          <w:sz w:val="28"/>
        </w:rPr>
        <w:tab/>
        <w:t>4</w:t>
      </w:r>
    </w:p>
    <w:p w:rsidR="00854B13" w:rsidRPr="00854B13" w:rsidRDefault="00854B13" w:rsidP="00854B13">
      <w:pPr>
        <w:pStyle w:val="21"/>
        <w:tabs>
          <w:tab w:val="right" w:leader="dot" w:pos="9345"/>
        </w:tabs>
        <w:spacing w:line="360" w:lineRule="auto"/>
        <w:ind w:left="0" w:firstLine="709"/>
        <w:rPr>
          <w:noProof/>
          <w:sz w:val="28"/>
        </w:rPr>
      </w:pPr>
      <w:r w:rsidRPr="00854B13">
        <w:rPr>
          <w:noProof/>
          <w:sz w:val="28"/>
        </w:rPr>
        <w:t>1.2. Ввод входящей задолженности контрагентов.</w:t>
      </w:r>
      <w:r w:rsidRPr="00854B13">
        <w:rPr>
          <w:noProof/>
          <w:sz w:val="28"/>
        </w:rPr>
        <w:tab/>
      </w:r>
      <w:r w:rsidRPr="00854B13">
        <w:rPr>
          <w:noProof/>
          <w:sz w:val="28"/>
        </w:rPr>
        <w:fldChar w:fldCharType="begin"/>
      </w:r>
      <w:r w:rsidRPr="00854B13">
        <w:rPr>
          <w:noProof/>
          <w:sz w:val="28"/>
        </w:rPr>
        <w:instrText xml:space="preserve"> PAGEREF _Toc463691315 \h </w:instrText>
      </w:r>
      <w:r w:rsidRPr="00854B13">
        <w:rPr>
          <w:noProof/>
          <w:sz w:val="28"/>
        </w:rPr>
      </w:r>
      <w:r w:rsidRPr="00854B13">
        <w:rPr>
          <w:noProof/>
          <w:sz w:val="28"/>
        </w:rPr>
        <w:fldChar w:fldCharType="separate"/>
      </w:r>
      <w:r w:rsidRPr="00854B13">
        <w:rPr>
          <w:noProof/>
          <w:sz w:val="28"/>
        </w:rPr>
        <w:t>5</w:t>
      </w:r>
      <w:r w:rsidRPr="00854B13">
        <w:rPr>
          <w:noProof/>
          <w:sz w:val="28"/>
        </w:rPr>
        <w:fldChar w:fldCharType="end"/>
      </w:r>
    </w:p>
    <w:p w:rsidR="00854B13" w:rsidRPr="00854B13" w:rsidRDefault="00854B13" w:rsidP="00854B13">
      <w:pPr>
        <w:pStyle w:val="11"/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2. Внутреннее перемещение ТМЦ.</w:t>
      </w:r>
      <w:r w:rsidRPr="00854B13">
        <w:rPr>
          <w:sz w:val="28"/>
        </w:rPr>
        <w:tab/>
      </w:r>
      <w:r w:rsidRPr="00854B13">
        <w:rPr>
          <w:sz w:val="28"/>
        </w:rPr>
        <w:fldChar w:fldCharType="begin"/>
      </w:r>
      <w:r w:rsidRPr="00854B13">
        <w:rPr>
          <w:sz w:val="28"/>
        </w:rPr>
        <w:instrText xml:space="preserve"> PAGEREF _Toc463691316 \h </w:instrText>
      </w:r>
      <w:r w:rsidRPr="00854B13">
        <w:rPr>
          <w:sz w:val="28"/>
        </w:rPr>
      </w:r>
      <w:r w:rsidRPr="00854B13">
        <w:rPr>
          <w:sz w:val="28"/>
        </w:rPr>
        <w:fldChar w:fldCharType="separate"/>
      </w:r>
      <w:r w:rsidRPr="00854B13">
        <w:rPr>
          <w:sz w:val="28"/>
        </w:rPr>
        <w:t>6</w:t>
      </w:r>
      <w:r w:rsidRPr="00854B13">
        <w:rPr>
          <w:sz w:val="28"/>
        </w:rPr>
        <w:fldChar w:fldCharType="end"/>
      </w:r>
    </w:p>
    <w:p w:rsidR="00854B13" w:rsidRPr="00854B13" w:rsidRDefault="00854B13" w:rsidP="00854B13">
      <w:pPr>
        <w:pStyle w:val="11"/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3. Ход выполнения работы.</w:t>
      </w:r>
      <w:r w:rsidRPr="00854B13">
        <w:rPr>
          <w:sz w:val="28"/>
        </w:rPr>
        <w:tab/>
        <w:t>7</w:t>
      </w:r>
    </w:p>
    <w:p w:rsidR="00854B13" w:rsidRPr="00854B13" w:rsidRDefault="00854B13" w:rsidP="00854B13">
      <w:pPr>
        <w:pStyle w:val="21"/>
        <w:tabs>
          <w:tab w:val="right" w:leader="dot" w:pos="9345"/>
        </w:tabs>
        <w:spacing w:line="360" w:lineRule="auto"/>
        <w:ind w:left="0" w:firstLine="709"/>
        <w:rPr>
          <w:noProof/>
          <w:sz w:val="28"/>
        </w:rPr>
      </w:pPr>
      <w:r w:rsidRPr="00854B13">
        <w:rPr>
          <w:noProof/>
          <w:sz w:val="28"/>
        </w:rPr>
        <w:t>4.Варианты заданий.</w:t>
      </w:r>
      <w:r w:rsidRPr="00854B13">
        <w:rPr>
          <w:noProof/>
          <w:sz w:val="28"/>
        </w:rPr>
        <w:tab/>
        <w:t>7</w:t>
      </w:r>
    </w:p>
    <w:p w:rsidR="00854B13" w:rsidRPr="00854B13" w:rsidRDefault="00854B13" w:rsidP="00854B13">
      <w:pPr>
        <w:pStyle w:val="21"/>
        <w:tabs>
          <w:tab w:val="right" w:leader="dot" w:pos="9345"/>
        </w:tabs>
        <w:spacing w:line="360" w:lineRule="auto"/>
        <w:ind w:left="0" w:firstLine="709"/>
        <w:rPr>
          <w:noProof/>
          <w:sz w:val="28"/>
        </w:rPr>
      </w:pPr>
    </w:p>
    <w:p w:rsidR="00854B13" w:rsidRPr="00854B13" w:rsidRDefault="00854B13" w:rsidP="00854B13">
      <w:pPr>
        <w:pStyle w:val="a7"/>
        <w:spacing w:line="360" w:lineRule="auto"/>
        <w:ind w:left="0" w:firstLine="709"/>
        <w:rPr>
          <w:sz w:val="28"/>
        </w:rPr>
      </w:pPr>
      <w:bookmarkStart w:id="4" w:name="_Toc463691313"/>
      <w:bookmarkStart w:id="5" w:name="_Toc452958528"/>
      <w:r w:rsidRPr="00854B13">
        <w:rPr>
          <w:sz w:val="28"/>
        </w:rPr>
        <w:t>Цель работы: Изучение внутренних перемещений материальных ценностей со склада на склад и от одного материально-ответственного лица к другому.</w:t>
      </w:r>
    </w:p>
    <w:p w:rsidR="00854B13" w:rsidRPr="00854B13" w:rsidRDefault="00854B13" w:rsidP="00854B13">
      <w:pPr>
        <w:pStyle w:val="a7"/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Pr="00854B13">
        <w:rPr>
          <w:b/>
          <w:bCs/>
          <w:sz w:val="28"/>
        </w:rPr>
        <w:t>1. ОСТАТКИ ХОЗЯЙСТВЕННЫХ СРЕДСТВ НА НАЧАЛО ОТЧЕТНОГО ПЕРИОДА.</w:t>
      </w:r>
      <w:bookmarkEnd w:id="4"/>
    </w:p>
    <w:bookmarkEnd w:id="5"/>
    <w:p w:rsidR="00854B13" w:rsidRPr="00854B13" w:rsidRDefault="00854B13" w:rsidP="00854B13">
      <w:pPr>
        <w:pStyle w:val="2"/>
        <w:spacing w:before="0" w:after="0" w:line="360" w:lineRule="auto"/>
        <w:ind w:firstLine="709"/>
        <w:rPr>
          <w:sz w:val="28"/>
        </w:rPr>
      </w:pPr>
    </w:p>
    <w:p w:rsidR="00854B13" w:rsidRPr="00854B13" w:rsidRDefault="00854B13" w:rsidP="00854B13">
      <w:pPr>
        <w:pStyle w:val="2"/>
        <w:spacing w:before="0" w:after="0" w:line="360" w:lineRule="auto"/>
        <w:ind w:firstLine="709"/>
        <w:rPr>
          <w:sz w:val="28"/>
        </w:rPr>
      </w:pPr>
      <w:r w:rsidRPr="00854B13">
        <w:rPr>
          <w:sz w:val="28"/>
        </w:rPr>
        <w:t>1.1. Ввод остатков товаров</w:t>
      </w:r>
      <w:bookmarkEnd w:id="0"/>
      <w:bookmarkEnd w:id="1"/>
      <w:r w:rsidRPr="00854B13">
        <w:rPr>
          <w:sz w:val="28"/>
        </w:rPr>
        <w:t xml:space="preserve"> на складах</w:t>
      </w:r>
      <w:bookmarkEnd w:id="2"/>
      <w:r w:rsidRPr="00854B13">
        <w:rPr>
          <w:sz w:val="28"/>
        </w:rPr>
        <w:t>.</w:t>
      </w:r>
      <w:bookmarkEnd w:id="3"/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Товарные остатки</w:t>
      </w:r>
      <w:r>
        <w:rPr>
          <w:sz w:val="28"/>
        </w:rPr>
        <w:t xml:space="preserve"> </w:t>
      </w:r>
      <w:r w:rsidRPr="00854B13">
        <w:rPr>
          <w:sz w:val="28"/>
        </w:rPr>
        <w:t>на складах предприятия формируются в программе посредством независимых приходных складских ордеров.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Приходные складские ордера на ввод остатков ТМЦ формируйте от 30/ММ-1/ГГ.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22"/>
        <w:spacing w:line="360" w:lineRule="auto"/>
        <w:ind w:firstLine="709"/>
        <w:rPr>
          <w:sz w:val="28"/>
        </w:rPr>
      </w:pPr>
      <w:r w:rsidRPr="00854B13">
        <w:rPr>
          <w:sz w:val="28"/>
        </w:rPr>
        <w:t>Введите складские остатки товарных запасов согласно заданию 1.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Документы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Приходные ордера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Произведите расчет текущих остатков по складам на 01/ММ/ГГ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bookmarkStart w:id="6" w:name="_Toc452958573"/>
            <w:r w:rsidRPr="00854B13">
              <w:rPr>
                <w:b w:val="0"/>
                <w:sz w:val="28"/>
              </w:rPr>
              <w:t>Путь от главного меню</w:t>
            </w:r>
            <w:bookmarkEnd w:id="6"/>
          </w:p>
        </w:tc>
      </w:tr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Операции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Расчет текущих остатков 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Сформируйте таблицу рассчитанных остатков МЦ на 01/ММ/ГГ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bookmarkStart w:id="7" w:name="_Toc452958574"/>
            <w:r w:rsidRPr="00854B13">
              <w:rPr>
                <w:b w:val="0"/>
                <w:sz w:val="28"/>
              </w:rPr>
              <w:t>Путь от главного меню</w:t>
            </w:r>
            <w:bookmarkEnd w:id="7"/>
          </w:p>
        </w:tc>
      </w:tr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=А=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Работа с остатками МЦ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Рассчитать остатки МЦ на дату</w:t>
            </w:r>
          </w:p>
        </w:tc>
      </w:tr>
    </w:tbl>
    <w:p w:rsidR="00854B13" w:rsidRPr="00854B13" w:rsidRDefault="00343F0F" w:rsidP="00854B13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26" type="#_x0000_t75" style="position:absolute;left:0;text-align:left;margin-left:80.55pt;margin-top:23.8pt;width:244.8pt;height:209.1pt;z-index:251657216;mso-position-horizontal-relative:text;mso-position-vertical-relative:text" o:allowincell="f">
            <v:imagedata r:id="rId7" o:title=""/>
            <w10:wrap type="topAndBottom"/>
          </v:shape>
        </w:pict>
      </w:r>
      <w:r w:rsidR="00854B13" w:rsidRPr="00854B13">
        <w:rPr>
          <w:sz w:val="28"/>
        </w:rPr>
        <w:t>Со следующими параметрами: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Просмотрите таблицу рассчитанных остатков на 01/ММ/ГГ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Документы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Просмотр остатков МЦ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Настройте систему на удаление рассчитанных остатков при формировании документов «задним числом» (т.е. до даты последних рассчитанных остатков)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rPr>
          <w:trHeight w:val="332"/>
        </w:trPr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=Н=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</w:t>
            </w:r>
            <w:r w:rsidRPr="00854B13">
              <w:rPr>
                <w:rFonts w:ascii="Times New Roman" w:hAnsi="Times New Roman"/>
                <w:i w:val="0"/>
                <w:sz w:val="28"/>
              </w:rPr>
              <w:t>астройка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пользователя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</w:rPr>
              <w:t>[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Работа с МЦ, услугами</w:t>
            </w:r>
            <w:r w:rsidRPr="00854B13">
              <w:rPr>
                <w:rFonts w:ascii="Times New Roman" w:hAnsi="Times New Roman"/>
                <w:i w:val="0"/>
                <w:sz w:val="28"/>
              </w:rPr>
              <w:t>]</w:t>
            </w:r>
          </w:p>
        </w:tc>
      </w:tr>
    </w:tbl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0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3543"/>
      </w:tblGrid>
      <w:tr w:rsidR="00854B13" w:rsidRPr="00854B13">
        <w:tc>
          <w:tcPr>
            <w:tcW w:w="5812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Наименование параметра</w:t>
            </w:r>
          </w:p>
        </w:tc>
        <w:tc>
          <w:tcPr>
            <w:tcW w:w="3543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Значение параметра</w:t>
            </w:r>
          </w:p>
        </w:tc>
      </w:tr>
      <w:tr w:rsidR="00854B13" w:rsidRPr="00854B13">
        <w:tc>
          <w:tcPr>
            <w:tcW w:w="5812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Контроль остатков при работе «задним» числом</w:t>
            </w:r>
          </w:p>
        </w:tc>
        <w:tc>
          <w:tcPr>
            <w:tcW w:w="3543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удаление без запроса</w:t>
            </w:r>
          </w:p>
        </w:tc>
      </w:tr>
      <w:tr w:rsidR="00854B13" w:rsidRPr="00854B13">
        <w:tc>
          <w:tcPr>
            <w:tcW w:w="5812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Редактирование складских ордеров «задним» числом</w:t>
            </w:r>
          </w:p>
        </w:tc>
        <w:tc>
          <w:tcPr>
            <w:tcW w:w="3543" w:type="dxa"/>
          </w:tcPr>
          <w:p w:rsidR="00854B13" w:rsidRPr="00854B13" w:rsidRDefault="00854B13" w:rsidP="00854B13">
            <w:pPr>
              <w:pStyle w:val="BodyText"/>
              <w:spacing w:line="360" w:lineRule="auto"/>
              <w:jc w:val="both"/>
              <w:rPr>
                <w:sz w:val="28"/>
              </w:rPr>
            </w:pPr>
            <w:r w:rsidRPr="00854B13">
              <w:rPr>
                <w:sz w:val="28"/>
              </w:rPr>
              <w:t>запрещать</w:t>
            </w:r>
          </w:p>
        </w:tc>
      </w:tr>
    </w:tbl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Получите отчет</w:t>
      </w:r>
      <w:r>
        <w:rPr>
          <w:sz w:val="28"/>
        </w:rPr>
        <w:t xml:space="preserve"> </w:t>
      </w:r>
      <w:r w:rsidRPr="00854B13">
        <w:rPr>
          <w:sz w:val="28"/>
        </w:rPr>
        <w:t>о наличии</w:t>
      </w:r>
      <w:r>
        <w:rPr>
          <w:sz w:val="28"/>
        </w:rPr>
        <w:t xml:space="preserve"> </w:t>
      </w:r>
      <w:r w:rsidRPr="00854B13">
        <w:rPr>
          <w:sz w:val="28"/>
        </w:rPr>
        <w:t>на складах остатков ТМЦ на 01/ММ/ГГ.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bookmarkStart w:id="8" w:name="_Toc452958575"/>
            <w:r w:rsidRPr="00854B13">
              <w:rPr>
                <w:b w:val="0"/>
                <w:sz w:val="28"/>
              </w:rPr>
              <w:t>Путь от главного меню</w:t>
            </w:r>
            <w:bookmarkEnd w:id="8"/>
          </w:p>
        </w:tc>
      </w:tr>
      <w:tr w:rsidR="00854B13" w:rsidRPr="00854B13">
        <w:tc>
          <w:tcPr>
            <w:tcW w:w="9356" w:type="dxa"/>
          </w:tcPr>
          <w:p w:rsidR="00854B13" w:rsidRPr="00854B13" w:rsidRDefault="00343F0F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>
              <w:pict>
                <v:shape id="_x0000_s1027" type="#_x0000_t75" style="position:absolute;left:0;text-align:left;margin-left:102.15pt;margin-top:28.6pt;width:187.2pt;height:141.3pt;z-index:251658240;mso-position-horizontal-relative:text;mso-position-vertical-relative:text" o:allowincell="f">
                  <v:imagedata r:id="rId8" o:title=""/>
                  <w10:wrap type="topAndBottom"/>
                </v:shape>
              </w:pict>
            </w:r>
            <w:r w:rsidR="00854B13"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 w:rsid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="00854B13"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="00854B13" w:rsidRPr="00854B13">
              <w:rPr>
                <w:rFonts w:ascii="Times New Roman" w:hAnsi="Times New Roman"/>
                <w:i w:val="0"/>
                <w:sz w:val="28"/>
              </w:rPr>
              <w:t xml:space="preserve"> Отчеты </w:t>
            </w:r>
            <w:r w:rsidR="00854B13"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="00854B13" w:rsidRPr="00854B13">
              <w:rPr>
                <w:rFonts w:ascii="Times New Roman" w:hAnsi="Times New Roman"/>
                <w:i w:val="0"/>
                <w:sz w:val="28"/>
              </w:rPr>
              <w:t xml:space="preserve"> Наличие </w:t>
            </w:r>
            <w:r w:rsidR="00854B13"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="00854B13" w:rsidRPr="00854B13">
              <w:rPr>
                <w:rFonts w:ascii="Times New Roman" w:hAnsi="Times New Roman"/>
                <w:i w:val="0"/>
                <w:sz w:val="28"/>
              </w:rPr>
              <w:t xml:space="preserve"> Наличие по складам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2"/>
        <w:spacing w:before="0" w:after="0" w:line="360" w:lineRule="auto"/>
        <w:ind w:firstLine="709"/>
        <w:rPr>
          <w:sz w:val="28"/>
        </w:rPr>
      </w:pPr>
      <w:bookmarkStart w:id="9" w:name="_Toc463691315"/>
      <w:r w:rsidRPr="00854B13">
        <w:rPr>
          <w:sz w:val="28"/>
        </w:rPr>
        <w:t>1.2. Ввод входящей задолженности контрагентов.</w:t>
      </w:r>
      <w:bookmarkEnd w:id="9"/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У предприятия на начало отчетного периода имеются задолженности по расчетам и поставкам с контрагентами. Эти задолженности возникли при заключении договоров, выписке счетов.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Введите в базу данных задолженности контрагентов в соответствии с заданием 2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Поставщики, получатели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Отчеты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Ввод входящей задолженности контрагентов </w:t>
            </w:r>
          </w:p>
        </w:tc>
      </w:tr>
    </w:tbl>
    <w:p w:rsidR="00854B13" w:rsidRPr="00854B13" w:rsidRDefault="00854B13" w:rsidP="00854B13">
      <w:pPr>
        <w:pStyle w:val="1"/>
        <w:spacing w:before="0" w:after="0" w:line="360" w:lineRule="auto"/>
        <w:ind w:firstLine="709"/>
        <w:rPr>
          <w:sz w:val="28"/>
        </w:rPr>
      </w:pPr>
      <w:bookmarkStart w:id="10" w:name="_Toc463691316"/>
      <w:r w:rsidRPr="00854B13">
        <w:rPr>
          <w:sz w:val="28"/>
        </w:rPr>
        <w:t>2. Внутреннее перемещение ТМЦ.</w:t>
      </w:r>
      <w:bookmarkEnd w:id="10"/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Настройте некоторые параметры складского модуля: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rPr>
          <w:trHeight w:val="332"/>
        </w:trPr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=Н=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</w:t>
            </w:r>
            <w:r w:rsidRPr="00854B13">
              <w:rPr>
                <w:rFonts w:ascii="Times New Roman" w:hAnsi="Times New Roman"/>
                <w:i w:val="0"/>
                <w:sz w:val="28"/>
              </w:rPr>
              <w:t>астройка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пользователя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[Документы]</w:t>
            </w:r>
          </w:p>
        </w:tc>
      </w:tr>
    </w:tbl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854B13" w:rsidRPr="00854B13">
        <w:tc>
          <w:tcPr>
            <w:tcW w:w="6804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Наименование параметра</w:t>
            </w:r>
          </w:p>
        </w:tc>
        <w:tc>
          <w:tcPr>
            <w:tcW w:w="2552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Значение параметра</w:t>
            </w:r>
          </w:p>
        </w:tc>
      </w:tr>
      <w:tr w:rsidR="00854B13" w:rsidRPr="00854B13">
        <w:tc>
          <w:tcPr>
            <w:tcW w:w="6804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Автопересчет цен в накладных на внутреннее перемещение</w:t>
            </w:r>
          </w:p>
        </w:tc>
        <w:tc>
          <w:tcPr>
            <w:tcW w:w="2552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Да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54B13" w:rsidRPr="00854B13">
        <w:tc>
          <w:tcPr>
            <w:tcW w:w="9356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rPr>
          <w:trHeight w:val="332"/>
        </w:trPr>
        <w:tc>
          <w:tcPr>
            <w:tcW w:w="9356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=Н=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</w:t>
            </w:r>
            <w:r w:rsidRPr="00854B13">
              <w:rPr>
                <w:rFonts w:ascii="Times New Roman" w:hAnsi="Times New Roman"/>
                <w:i w:val="0"/>
                <w:sz w:val="28"/>
              </w:rPr>
              <w:t>астройка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пользователя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[Интерфейсы выбора]</w:t>
            </w:r>
          </w:p>
        </w:tc>
      </w:tr>
    </w:tbl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3027"/>
      </w:tblGrid>
      <w:tr w:rsidR="00854B13" w:rsidRPr="00854B13">
        <w:tc>
          <w:tcPr>
            <w:tcW w:w="538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Наименование параметра</w:t>
            </w:r>
          </w:p>
        </w:tc>
        <w:tc>
          <w:tcPr>
            <w:tcW w:w="302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Значение параметра</w:t>
            </w:r>
          </w:p>
        </w:tc>
      </w:tr>
      <w:tr w:rsidR="00854B13" w:rsidRPr="00854B13">
        <w:tc>
          <w:tcPr>
            <w:tcW w:w="538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Количество в групповом выборе</w:t>
            </w:r>
          </w:p>
        </w:tc>
        <w:tc>
          <w:tcPr>
            <w:tcW w:w="302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нет</w:t>
            </w:r>
          </w:p>
        </w:tc>
      </w:tr>
      <w:tr w:rsidR="00854B13" w:rsidRPr="00854B13">
        <w:tc>
          <w:tcPr>
            <w:tcW w:w="538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Фильтр по складу при выборе МОЛ</w:t>
            </w:r>
          </w:p>
        </w:tc>
        <w:tc>
          <w:tcPr>
            <w:tcW w:w="3027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09"/>
              <w:jc w:val="both"/>
              <w:rPr>
                <w:sz w:val="28"/>
              </w:rPr>
            </w:pPr>
            <w:r w:rsidRPr="00854B13">
              <w:rPr>
                <w:sz w:val="28"/>
              </w:rPr>
              <w:t>Да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1. Оформите накладную на внутреннее перемещение №1 от 03/ММ/ГГ в соответствии с заданием 3.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Документы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Накладная на внутреннее перемещение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</w:p>
        </w:tc>
      </w:tr>
    </w:tbl>
    <w:p w:rsidR="00854B13" w:rsidRDefault="00854B13" w:rsidP="00854B13">
      <w:pPr>
        <w:pStyle w:val="22"/>
        <w:spacing w:line="360" w:lineRule="auto"/>
        <w:ind w:firstLine="709"/>
        <w:rPr>
          <w:sz w:val="28"/>
        </w:rPr>
      </w:pPr>
    </w:p>
    <w:p w:rsidR="00854B13" w:rsidRPr="00854B13" w:rsidRDefault="00854B13" w:rsidP="00854B13">
      <w:pPr>
        <w:pStyle w:val="22"/>
        <w:spacing w:line="360" w:lineRule="auto"/>
        <w:ind w:firstLine="709"/>
        <w:rPr>
          <w:sz w:val="28"/>
        </w:rPr>
      </w:pPr>
      <w:r w:rsidRPr="00854B13">
        <w:rPr>
          <w:sz w:val="28"/>
        </w:rPr>
        <w:t>В спецификации накладной по матценности можно получить следующую информацию: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  <w:lang w:val="en-US"/>
        </w:rPr>
        <w:t>Alt</w:t>
      </w:r>
      <w:r w:rsidRPr="00854B13">
        <w:rPr>
          <w:sz w:val="28"/>
        </w:rPr>
        <w:t>-</w:t>
      </w:r>
      <w:r w:rsidRPr="00854B13">
        <w:rPr>
          <w:sz w:val="28"/>
          <w:lang w:val="en-US"/>
        </w:rPr>
        <w:t>F</w:t>
      </w:r>
      <w:r>
        <w:rPr>
          <w:sz w:val="28"/>
        </w:rPr>
        <w:t xml:space="preserve"> </w:t>
      </w:r>
      <w:r w:rsidRPr="00854B13">
        <w:rPr>
          <w:sz w:val="28"/>
        </w:rPr>
        <w:t>- наличие МЦ в разрезе, указанном в накладной (склад-МОЛ-партия) и на всем предприятии.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  <w:lang w:val="en-US"/>
        </w:rPr>
        <w:t>Ctrl</w:t>
      </w:r>
      <w:r w:rsidRPr="00854B13">
        <w:rPr>
          <w:sz w:val="28"/>
        </w:rPr>
        <w:t>-</w:t>
      </w:r>
      <w:r w:rsidRPr="00854B13">
        <w:rPr>
          <w:sz w:val="28"/>
          <w:lang w:val="en-US"/>
        </w:rPr>
        <w:t>F</w:t>
      </w:r>
      <w:r w:rsidRPr="00854B13">
        <w:rPr>
          <w:sz w:val="28"/>
        </w:rPr>
        <w:t>2</w:t>
      </w:r>
      <w:r>
        <w:rPr>
          <w:sz w:val="28"/>
        </w:rPr>
        <w:t xml:space="preserve"> </w:t>
      </w:r>
      <w:r w:rsidRPr="00854B13">
        <w:rPr>
          <w:sz w:val="28"/>
        </w:rPr>
        <w:t>- просмотреть наличие текущей МЦ на различных складах, у различных МОЛ, из различных партий и при необходимости рассчитать средние цены МЦ по всем разрезам, на которых хранится данная МЦ.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  <w:lang w:val="en-US"/>
        </w:rPr>
        <w:t>Ctrl</w:t>
      </w:r>
      <w:r w:rsidRPr="00854B13">
        <w:rPr>
          <w:sz w:val="28"/>
        </w:rPr>
        <w:t>-+</w:t>
      </w:r>
      <w:r>
        <w:rPr>
          <w:sz w:val="28"/>
        </w:rPr>
        <w:t xml:space="preserve"> </w:t>
      </w:r>
      <w:r w:rsidRPr="00854B13">
        <w:rPr>
          <w:sz w:val="28"/>
        </w:rPr>
        <w:t>- рассчитать наличие МЦ на том или ином складе, у того или иного материально-ответственного лица, из той или иной партии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2. Сформируйте складские ордера на внутреннее</w:t>
      </w:r>
      <w:r>
        <w:rPr>
          <w:sz w:val="28"/>
        </w:rPr>
        <w:t xml:space="preserve"> </w:t>
      </w:r>
      <w:r w:rsidRPr="00854B13">
        <w:rPr>
          <w:sz w:val="28"/>
        </w:rPr>
        <w:t>перемещение</w:t>
      </w:r>
      <w:r>
        <w:rPr>
          <w:sz w:val="28"/>
        </w:rPr>
        <w:t xml:space="preserve"> </w:t>
      </w:r>
      <w:r w:rsidRPr="00854B13">
        <w:rPr>
          <w:sz w:val="28"/>
        </w:rPr>
        <w:t>в соответствии с заданием 4.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Документы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Накладная на внутреннее перемещение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[Формирование приходных ордеров]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3. Оформите накладную на внутреннее перемещение №2 от 03/ММ/ГГ.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Операции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Формирование накладных на внутреннее перемещение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4. Сформируйте складские ордера на внутреннее перемещение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Документы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Накладная на внутреннее перемещение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[Формирование приходных ордеров]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5.Получите реестр накладных на внутреннее перемещение с 01/ММ/ГГ по 03/ММ/ГГ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Отчеты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Реестры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Реестр накладных на внутр.перем.со склада</w:t>
            </w:r>
          </w:p>
        </w:tc>
      </w:tr>
    </w:tbl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Выберите отчет под названием «Подробный реестр сопроводительных документов»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Получите отчет</w:t>
      </w:r>
      <w:r>
        <w:rPr>
          <w:sz w:val="28"/>
        </w:rPr>
        <w:t xml:space="preserve"> </w:t>
      </w:r>
      <w:r w:rsidRPr="00854B13">
        <w:rPr>
          <w:sz w:val="28"/>
        </w:rPr>
        <w:t>о наличии ТМЦ на 04/ММ/ГГ.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Складской учет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Отчеты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Наличие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Наличие по складам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Сформируйте ведомость движения ТМЦ с 01/ММ/ГГ по 04/ММ/ГГ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854B13" w:rsidRPr="00854B13">
        <w:trPr>
          <w:trHeight w:val="90"/>
        </w:trPr>
        <w:tc>
          <w:tcPr>
            <w:tcW w:w="8647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647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noProof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 xml:space="preserve">Складской учет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>Отчеты</w:t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Движение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noProof w:val="0"/>
                <w:sz w:val="28"/>
              </w:rPr>
              <w:t xml:space="preserve"> По предприятию в разрезе наименований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Выполните задание 5.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bCs/>
          <w:sz w:val="28"/>
        </w:rPr>
      </w:pPr>
      <w:r w:rsidRPr="00854B13">
        <w:rPr>
          <w:bCs/>
          <w:sz w:val="28"/>
        </w:rPr>
        <w:t>3.Ход выполнения работы</w:t>
      </w:r>
    </w:p>
    <w:p w:rsidR="00854B13" w:rsidRPr="00854B13" w:rsidRDefault="00854B13" w:rsidP="00854B1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>Создайте свою базу данных в соответствии с разделом 1 и вариантами заданий данной лабораторной работы.</w:t>
      </w:r>
    </w:p>
    <w:p w:rsidR="00854B13" w:rsidRPr="00854B13" w:rsidRDefault="00854B13" w:rsidP="00854B1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>Сохраните созданную базу данных, выполнив следящие действия: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а) в меню «настройка» закройте все активные окна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854B13" w:rsidRPr="00854B13">
        <w:tc>
          <w:tcPr>
            <w:tcW w:w="8364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364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Настройка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-Администратор-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База данных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Сохранение данных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б)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в) введите путь для сохраняемой базы данных с уникальным именем (№ группы-фамилия)</w:t>
      </w:r>
    </w:p>
    <w:p w:rsidR="00854B13" w:rsidRPr="00854B13" w:rsidRDefault="00854B13" w:rsidP="00854B1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>После завершения сохранения, вызвать файл «начало» из меню «настройки» следующим образом: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а) </w:t>
      </w:r>
    </w:p>
    <w:tbl>
      <w:tblPr>
        <w:tblpPr w:leftFromText="180" w:rightFromText="180" w:vertAnchor="text" w:horzAnchor="margin" w:tblpXSpec="right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</w:tblGrid>
      <w:tr w:rsidR="00854B13" w:rsidRPr="00854B13">
        <w:tc>
          <w:tcPr>
            <w:tcW w:w="8364" w:type="dxa"/>
          </w:tcPr>
          <w:p w:rsidR="00854B13" w:rsidRPr="00854B13" w:rsidRDefault="00854B13" w:rsidP="00854B13">
            <w:pPr>
              <w:pStyle w:val="7"/>
              <w:spacing w:line="360" w:lineRule="auto"/>
              <w:ind w:firstLine="709"/>
              <w:rPr>
                <w:b w:val="0"/>
                <w:sz w:val="28"/>
              </w:rPr>
            </w:pPr>
            <w:r w:rsidRPr="00854B13">
              <w:rPr>
                <w:b w:val="0"/>
                <w:sz w:val="28"/>
              </w:rPr>
              <w:t>Путь от главного меню</w:t>
            </w:r>
          </w:p>
        </w:tc>
      </w:tr>
      <w:tr w:rsidR="00854B13" w:rsidRPr="00854B13">
        <w:tc>
          <w:tcPr>
            <w:tcW w:w="8364" w:type="dxa"/>
          </w:tcPr>
          <w:p w:rsidR="00854B13" w:rsidRPr="00854B13" w:rsidRDefault="00854B13" w:rsidP="00854B13">
            <w:pPr>
              <w:pStyle w:val="a3"/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sz w:val="28"/>
              </w:rPr>
            </w:pPr>
            <w:r w:rsidRPr="00854B13">
              <w:rPr>
                <w:rFonts w:ascii="Times New Roman" w:hAnsi="Times New Roman"/>
                <w:i w:val="0"/>
                <w:sz w:val="28"/>
              </w:rPr>
              <w:t>Настройка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-Администратор-</w:t>
            </w:r>
            <w:r>
              <w:rPr>
                <w:rFonts w:ascii="Times New Roman" w:hAnsi="Times New Roman"/>
                <w:i w:val="0"/>
                <w:sz w:val="28"/>
              </w:rPr>
              <w:t xml:space="preserve">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База данных </w:t>
            </w:r>
            <w:r w:rsidRPr="00854B13">
              <w:rPr>
                <w:rFonts w:ascii="Times New Roman" w:hAnsi="Times New Roman"/>
                <w:i w:val="0"/>
                <w:sz w:val="28"/>
                <w:szCs w:val="28"/>
              </w:rPr>
              <w:sym w:font="Symbol" w:char="F0DE"/>
            </w:r>
            <w:r w:rsidRPr="00854B13">
              <w:rPr>
                <w:rFonts w:ascii="Times New Roman" w:hAnsi="Times New Roman"/>
                <w:i w:val="0"/>
                <w:sz w:val="28"/>
              </w:rPr>
              <w:t xml:space="preserve"> Восстановление данных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б)</w:t>
      </w:r>
      <w:r>
        <w:rPr>
          <w:sz w:val="28"/>
        </w:rPr>
        <w:t xml:space="preserve"> </w:t>
      </w:r>
      <w:r w:rsidRPr="00854B13">
        <w:rPr>
          <w:sz w:val="28"/>
        </w:rPr>
        <w:t>укажите путь к файлу «начало» в окне и нажмите клавишу Ввод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в) в окне выбор архива нажмите клавишу Выбор</w:t>
      </w:r>
    </w:p>
    <w:p w:rsidR="00854B13" w:rsidRPr="00854B13" w:rsidRDefault="00854B13" w:rsidP="00854B1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>Для открытия своей базы данных выполнить действия аналогичные пункту 3, указав путь к своей базе данных.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bCs/>
          <w:sz w:val="28"/>
        </w:rPr>
      </w:pPr>
      <w:r w:rsidRPr="00854B13">
        <w:rPr>
          <w:bCs/>
          <w:sz w:val="28"/>
        </w:rPr>
        <w:t>4. Варианты заданий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bCs/>
          <w:sz w:val="28"/>
        </w:rPr>
        <w:t>Задание 1.</w:t>
      </w:r>
      <w:r w:rsidRPr="00854B13">
        <w:rPr>
          <w:sz w:val="28"/>
        </w:rPr>
        <w:t xml:space="preserve">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Дата:</w:t>
      </w:r>
      <w:r w:rsidRPr="00854B13">
        <w:rPr>
          <w:sz w:val="28"/>
        </w:rPr>
        <w:tab/>
      </w:r>
      <w:r w:rsidRPr="00854B13">
        <w:rPr>
          <w:sz w:val="28"/>
        </w:rPr>
        <w:tab/>
        <w:t>30/ММ-1/ГГ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Склад:</w:t>
      </w:r>
      <w:r w:rsidRPr="00854B13">
        <w:rPr>
          <w:sz w:val="28"/>
        </w:rPr>
        <w:tab/>
      </w:r>
      <w:r w:rsidRPr="00854B13">
        <w:rPr>
          <w:sz w:val="28"/>
        </w:rPr>
        <w:tab/>
        <w:t>Склад 2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МОЛ:</w:t>
      </w:r>
      <w:r w:rsidRPr="00854B13">
        <w:rPr>
          <w:sz w:val="28"/>
        </w:rPr>
        <w:tab/>
      </w:r>
      <w:r w:rsidRPr="00854B13">
        <w:rPr>
          <w:sz w:val="28"/>
        </w:rPr>
        <w:tab/>
        <w:t>Евсеев С.Т.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7"/>
        <w:gridCol w:w="2392"/>
        <w:gridCol w:w="2392"/>
      </w:tblGrid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Матценность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Количество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Ед.измер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Цена</w:t>
            </w:r>
          </w:p>
        </w:tc>
      </w:tr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Болт 15Х15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50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кг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0.75</w:t>
            </w:r>
          </w:p>
        </w:tc>
      </w:tr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Гвозди оцинкованные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28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кг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0.45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Дата:</w:t>
      </w:r>
      <w:r w:rsidRPr="00854B13">
        <w:rPr>
          <w:sz w:val="28"/>
        </w:rPr>
        <w:tab/>
      </w:r>
      <w:r w:rsidRPr="00854B13">
        <w:rPr>
          <w:sz w:val="28"/>
        </w:rPr>
        <w:tab/>
        <w:t>30/ММ-1/ГГ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Склад:</w:t>
      </w:r>
      <w:r w:rsidRPr="00854B13">
        <w:rPr>
          <w:sz w:val="28"/>
        </w:rPr>
        <w:tab/>
      </w:r>
      <w:r w:rsidRPr="00854B13">
        <w:rPr>
          <w:sz w:val="28"/>
        </w:rPr>
        <w:tab/>
        <w:t>Производственный склад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МОЛ:</w:t>
      </w:r>
      <w:r w:rsidRPr="00854B13">
        <w:rPr>
          <w:sz w:val="28"/>
        </w:rPr>
        <w:tab/>
      </w:r>
      <w:r w:rsidRPr="00854B13">
        <w:rPr>
          <w:sz w:val="28"/>
        </w:rPr>
        <w:tab/>
        <w:t>Ярыгин И.Е.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7"/>
        <w:gridCol w:w="2392"/>
        <w:gridCol w:w="2392"/>
      </w:tblGrid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Матценность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Количество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Ед.измер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Цена</w:t>
            </w:r>
          </w:p>
        </w:tc>
      </w:tr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Гвозди оцинкованные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2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кг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0.45</w:t>
            </w:r>
          </w:p>
        </w:tc>
      </w:tr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Эмаль белая ПФ 1425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90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кг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4</w:t>
            </w:r>
          </w:p>
        </w:tc>
      </w:tr>
      <w:tr w:rsidR="00854B13" w:rsidRPr="00854B13">
        <w:tc>
          <w:tcPr>
            <w:tcW w:w="3119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Эмаль голубая ПФ 1425</w:t>
            </w:r>
          </w:p>
        </w:tc>
        <w:tc>
          <w:tcPr>
            <w:tcW w:w="1557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150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кг</w:t>
            </w:r>
          </w:p>
        </w:tc>
        <w:tc>
          <w:tcPr>
            <w:tcW w:w="2392" w:type="dxa"/>
          </w:tcPr>
          <w:p w:rsidR="00854B13" w:rsidRPr="00854B13" w:rsidRDefault="00854B13" w:rsidP="00854B1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54B13">
              <w:rPr>
                <w:sz w:val="20"/>
                <w:szCs w:val="20"/>
              </w:rPr>
              <w:t>3.8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sz w:val="28"/>
        </w:rPr>
      </w:pPr>
      <w:r w:rsidRPr="00854B13">
        <w:rPr>
          <w:b/>
          <w:bCs/>
          <w:sz w:val="28"/>
        </w:rPr>
        <w:t>Задание 2.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1985"/>
        <w:gridCol w:w="1985"/>
      </w:tblGrid>
      <w:tr w:rsidR="00854B13" w:rsidRPr="00854B13">
        <w:tc>
          <w:tcPr>
            <w:tcW w:w="283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Контрагент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Дата долга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Сумма НДЕ</w:t>
            </w:r>
          </w:p>
        </w:tc>
      </w:tr>
      <w:tr w:rsidR="00854B13" w:rsidRPr="00854B13">
        <w:tc>
          <w:tcPr>
            <w:tcW w:w="283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СП «Колос»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01/ММ/ГГ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- 420 600</w:t>
            </w:r>
          </w:p>
        </w:tc>
      </w:tr>
      <w:tr w:rsidR="00854B13" w:rsidRPr="00854B13">
        <w:tc>
          <w:tcPr>
            <w:tcW w:w="283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ГП «Темп»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>01/ММ/ГГ</w:t>
            </w:r>
          </w:p>
        </w:tc>
        <w:tc>
          <w:tcPr>
            <w:tcW w:w="1985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72"/>
              <w:jc w:val="both"/>
              <w:rPr>
                <w:sz w:val="20"/>
              </w:rPr>
            </w:pPr>
            <w:r w:rsidRPr="00854B13">
              <w:rPr>
                <w:sz w:val="20"/>
              </w:rPr>
              <w:t xml:space="preserve"> 110 000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bCs/>
          <w:sz w:val="28"/>
        </w:rPr>
      </w:pPr>
      <w:r w:rsidRPr="00854B13">
        <w:rPr>
          <w:b/>
          <w:bCs/>
          <w:sz w:val="28"/>
        </w:rPr>
        <w:t>Задание 3.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bCs/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Для отражения операций, связанных с передачей ТМЦ из одного подразделения в другое, с одного материально-ответственного лица на другого используется Накладная на внутреннее перемещение.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*** Переместите 03/ММ/ГГ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с производственного склада </w:t>
      </w:r>
      <w:r w:rsidRPr="00854B13">
        <w:rPr>
          <w:sz w:val="28"/>
        </w:rPr>
        <w:tab/>
        <w:t>МОЛ Ярыгин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на производственный склад </w:t>
      </w:r>
      <w:r w:rsidRPr="00854B13">
        <w:rPr>
          <w:sz w:val="28"/>
        </w:rPr>
        <w:tab/>
        <w:t>МОЛ Яковлева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Эмаль белая ПФ 1425</w:t>
      </w:r>
      <w:r w:rsidRPr="00854B13">
        <w:rPr>
          <w:sz w:val="28"/>
        </w:rPr>
        <w:tab/>
      </w:r>
      <w:r w:rsidRPr="00854B13">
        <w:rPr>
          <w:sz w:val="28"/>
        </w:rPr>
        <w:tab/>
        <w:t>50 кг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Эмаль голубая ПФ 1425</w:t>
      </w:r>
      <w:r w:rsidRPr="00854B13">
        <w:rPr>
          <w:sz w:val="28"/>
        </w:rPr>
        <w:tab/>
      </w:r>
      <w:r w:rsidRPr="00854B13">
        <w:rPr>
          <w:sz w:val="28"/>
        </w:rPr>
        <w:tab/>
        <w:t>80 кг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bCs/>
          <w:sz w:val="28"/>
        </w:rPr>
      </w:pPr>
      <w:r w:rsidRPr="00854B13">
        <w:rPr>
          <w:b/>
          <w:bCs/>
          <w:sz w:val="28"/>
        </w:rPr>
        <w:t>Задание 4.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>*** Переместите 03/ММ/ГГ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со склада 2 </w:t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  <w:t xml:space="preserve"> </w:t>
      </w:r>
      <w:r w:rsidRPr="00854B13">
        <w:rPr>
          <w:sz w:val="28"/>
        </w:rPr>
        <w:tab/>
        <w:t>МОЛ Евсеев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на центральный склад </w:t>
      </w:r>
      <w:r w:rsidRPr="00854B13">
        <w:rPr>
          <w:sz w:val="28"/>
        </w:rPr>
        <w:tab/>
      </w:r>
      <w:r w:rsidRPr="00854B13">
        <w:rPr>
          <w:sz w:val="28"/>
        </w:rPr>
        <w:tab/>
        <w:t>МОЛ Крутов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Болты 15х15</w:t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  <w:t>30 кг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Гвозди оцинкованные</w:t>
      </w:r>
      <w:r w:rsidRPr="00854B13">
        <w:rPr>
          <w:sz w:val="28"/>
        </w:rPr>
        <w:tab/>
      </w:r>
      <w:r w:rsidRPr="00854B13">
        <w:rPr>
          <w:sz w:val="28"/>
        </w:rPr>
        <w:tab/>
        <w:t>15 кг</w:t>
      </w: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bCs/>
          <w:sz w:val="28"/>
        </w:rPr>
      </w:pPr>
      <w:r w:rsidRPr="00854B13">
        <w:rPr>
          <w:b/>
          <w:bCs/>
          <w:sz w:val="28"/>
        </w:rPr>
        <w:t>Задание 5.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num" w:pos="360"/>
        </w:tabs>
        <w:spacing w:line="360" w:lineRule="auto"/>
        <w:ind w:left="0" w:firstLine="709"/>
        <w:rPr>
          <w:sz w:val="28"/>
        </w:rPr>
      </w:pPr>
      <w:r w:rsidRPr="00854B13">
        <w:rPr>
          <w:sz w:val="28"/>
        </w:rPr>
        <w:t>Переместите 05/ММ/ГГ:</w:t>
      </w:r>
      <w:r>
        <w:rPr>
          <w:sz w:val="28"/>
        </w:rPr>
        <w:t xml:space="preserve"> 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со склада 2 </w:t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  <w:t xml:space="preserve"> </w:t>
      </w:r>
      <w:r w:rsidRPr="00854B13">
        <w:rPr>
          <w:sz w:val="28"/>
        </w:rPr>
        <w:tab/>
        <w:t>МОЛ Евсеев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  <w:r w:rsidRPr="00854B13">
        <w:rPr>
          <w:sz w:val="28"/>
        </w:rPr>
        <w:t xml:space="preserve">на производственный склад </w:t>
      </w:r>
      <w:r w:rsidRPr="00854B13">
        <w:rPr>
          <w:sz w:val="28"/>
        </w:rPr>
        <w:tab/>
        <w:t>МОЛ Ярыгин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Болты 15х15</w:t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</w:r>
      <w:r w:rsidRPr="00854B13">
        <w:rPr>
          <w:sz w:val="28"/>
        </w:rPr>
        <w:tab/>
        <w:t>3 кг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  <w:r w:rsidRPr="00854B13">
        <w:rPr>
          <w:sz w:val="28"/>
        </w:rPr>
        <w:t>Гвозди оцинкованные</w:t>
      </w:r>
      <w:r w:rsidRPr="00854B13">
        <w:rPr>
          <w:sz w:val="28"/>
        </w:rPr>
        <w:tab/>
      </w:r>
      <w:r w:rsidRPr="00854B13">
        <w:rPr>
          <w:sz w:val="28"/>
        </w:rPr>
        <w:tab/>
        <w:t>5 кг</w:t>
      </w:r>
    </w:p>
    <w:p w:rsidR="00854B13" w:rsidRPr="00854B13" w:rsidRDefault="00854B13" w:rsidP="00854B1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num" w:pos="360"/>
        </w:tabs>
        <w:spacing w:line="360" w:lineRule="auto"/>
        <w:ind w:left="0" w:firstLine="709"/>
        <w:rPr>
          <w:sz w:val="28"/>
        </w:rPr>
      </w:pPr>
      <w:r w:rsidRPr="00854B13">
        <w:rPr>
          <w:sz w:val="28"/>
        </w:rPr>
        <w:t>Получите отчет о наличии товаров на «Складе 2» на 06/ММ/ГГ.</w:t>
      </w:r>
    </w:p>
    <w:p w:rsidR="00854B13" w:rsidRPr="00854B13" w:rsidRDefault="00854B13" w:rsidP="00854B13">
      <w:pPr>
        <w:pStyle w:val="a4"/>
        <w:numPr>
          <w:ilvl w:val="0"/>
          <w:numId w:val="1"/>
        </w:numPr>
        <w:tabs>
          <w:tab w:val="clear" w:pos="4153"/>
          <w:tab w:val="clear" w:pos="8306"/>
          <w:tab w:val="num" w:pos="360"/>
        </w:tabs>
        <w:spacing w:line="360" w:lineRule="auto"/>
        <w:ind w:left="0" w:firstLine="709"/>
        <w:rPr>
          <w:sz w:val="28"/>
        </w:rPr>
      </w:pPr>
      <w:r w:rsidRPr="00854B13">
        <w:rPr>
          <w:sz w:val="28"/>
        </w:rPr>
        <w:t>Получите отчет о движении МЦ «Гвозди оцинкованные» с 01/ММ/ГГ по 06/ММ/ГГ.</w:t>
      </w:r>
    </w:p>
    <w:p w:rsidR="00854B13" w:rsidRPr="00854B13" w:rsidRDefault="00854B13" w:rsidP="00854B13">
      <w:pPr>
        <w:pStyle w:val="a4"/>
        <w:tabs>
          <w:tab w:val="clear" w:pos="4153"/>
          <w:tab w:val="clear" w:pos="8306"/>
        </w:tabs>
        <w:spacing w:line="360" w:lineRule="auto"/>
        <w:ind w:firstLine="709"/>
        <w:rPr>
          <w:sz w:val="28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551"/>
      </w:tblGrid>
      <w:tr w:rsidR="00854B13" w:rsidRPr="00854B13">
        <w:tc>
          <w:tcPr>
            <w:tcW w:w="6804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34"/>
              <w:jc w:val="both"/>
              <w:rPr>
                <w:sz w:val="28"/>
              </w:rPr>
            </w:pPr>
            <w:r w:rsidRPr="00854B13">
              <w:rPr>
                <w:sz w:val="28"/>
              </w:rPr>
              <w:t>При выделении НДС использовать округленные значения</w:t>
            </w:r>
          </w:p>
        </w:tc>
        <w:tc>
          <w:tcPr>
            <w:tcW w:w="2551" w:type="dxa"/>
          </w:tcPr>
          <w:p w:rsidR="00854B13" w:rsidRPr="00854B13" w:rsidRDefault="00854B13" w:rsidP="00854B13">
            <w:pPr>
              <w:pStyle w:val="BodyText"/>
              <w:spacing w:line="360" w:lineRule="auto"/>
              <w:ind w:firstLine="34"/>
              <w:jc w:val="both"/>
              <w:rPr>
                <w:sz w:val="28"/>
              </w:rPr>
            </w:pPr>
            <w:r w:rsidRPr="00854B13">
              <w:rPr>
                <w:sz w:val="28"/>
              </w:rPr>
              <w:t>Нет</w:t>
            </w:r>
          </w:p>
        </w:tc>
      </w:tr>
    </w:tbl>
    <w:p w:rsidR="00854B13" w:rsidRPr="00854B13" w:rsidRDefault="00854B13" w:rsidP="00854B13">
      <w:pPr>
        <w:spacing w:line="360" w:lineRule="auto"/>
        <w:ind w:firstLine="709"/>
        <w:jc w:val="both"/>
        <w:rPr>
          <w:sz w:val="28"/>
        </w:rPr>
      </w:pPr>
    </w:p>
    <w:p w:rsidR="00854B13" w:rsidRPr="00854B13" w:rsidRDefault="00854B13" w:rsidP="00854B13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Pr="00854B13">
        <w:rPr>
          <w:b/>
          <w:bCs/>
          <w:sz w:val="28"/>
        </w:rPr>
        <w:t>Контрольные вопросы:</w:t>
      </w:r>
    </w:p>
    <w:p w:rsidR="00854B13" w:rsidRPr="00854B13" w:rsidRDefault="00854B13" w:rsidP="00854B13">
      <w:pPr>
        <w:spacing w:line="360" w:lineRule="auto"/>
        <w:ind w:firstLine="709"/>
        <w:jc w:val="both"/>
        <w:rPr>
          <w:bCs/>
          <w:sz w:val="28"/>
        </w:rPr>
      </w:pP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 xml:space="preserve">Каталог организаций. 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>Каталог подразделений.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>Каталог материально-ответственных лиц.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>Каталог налогов.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>Каталог групп налогов.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 xml:space="preserve">Объяснить порядок настройки общесистемных каталогов. </w:t>
      </w:r>
      <w:r w:rsidRPr="00854B13">
        <w:rPr>
          <w:noProof/>
          <w:sz w:val="28"/>
        </w:rPr>
        <w:t xml:space="preserve">Каталог МЦ. 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sz w:val="28"/>
        </w:rPr>
        <w:t>Объяснить порядок настройки общесистемных каталогов.</w:t>
      </w:r>
      <w:r w:rsidRPr="00854B13">
        <w:rPr>
          <w:noProof/>
          <w:sz w:val="28"/>
        </w:rPr>
        <w:t xml:space="preserve"> Курсы валют.</w:t>
      </w:r>
    </w:p>
    <w:p w:rsidR="00854B13" w:rsidRPr="00854B13" w:rsidRDefault="00854B13" w:rsidP="00854B1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854B13">
        <w:rPr>
          <w:noProof/>
          <w:sz w:val="28"/>
        </w:rPr>
        <w:t>Параметры настройки.</w:t>
      </w:r>
      <w:bookmarkStart w:id="11" w:name="_GoBack"/>
      <w:bookmarkEnd w:id="11"/>
    </w:p>
    <w:sectPr w:rsidR="00854B13" w:rsidRPr="00854B13" w:rsidSect="00854B13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94A" w:rsidRDefault="00FC094A">
      <w:r>
        <w:separator/>
      </w:r>
    </w:p>
  </w:endnote>
  <w:endnote w:type="continuationSeparator" w:id="0">
    <w:p w:rsidR="00FC094A" w:rsidRDefault="00FC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94A" w:rsidRDefault="00FC094A">
      <w:r>
        <w:separator/>
      </w:r>
    </w:p>
  </w:footnote>
  <w:footnote w:type="continuationSeparator" w:id="0">
    <w:p w:rsidR="00FC094A" w:rsidRDefault="00FC0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13" w:rsidRDefault="00854B1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4B13" w:rsidRDefault="00854B1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B13" w:rsidRDefault="00854B13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554EE">
      <w:rPr>
        <w:rStyle w:val="ab"/>
        <w:noProof/>
      </w:rPr>
      <w:t>2</w:t>
    </w:r>
    <w:r>
      <w:rPr>
        <w:rStyle w:val="ab"/>
      </w:rPr>
      <w:fldChar w:fldCharType="end"/>
    </w:r>
  </w:p>
  <w:p w:rsidR="00854B13" w:rsidRDefault="00854B1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90100"/>
    <w:multiLevelType w:val="multilevel"/>
    <w:tmpl w:val="0CA69C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51033815"/>
    <w:multiLevelType w:val="hybridMultilevel"/>
    <w:tmpl w:val="262E31CA"/>
    <w:lvl w:ilvl="0" w:tplc="0F6E35F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64487A43"/>
    <w:multiLevelType w:val="hybridMultilevel"/>
    <w:tmpl w:val="D1B6E9C4"/>
    <w:lvl w:ilvl="0" w:tplc="A6FA5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A4E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66499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EA9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060D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400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2D6CC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1F245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B20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B13"/>
    <w:rsid w:val="00343F0F"/>
    <w:rsid w:val="00854B13"/>
    <w:rsid w:val="00D3486D"/>
    <w:rsid w:val="00F554EE"/>
    <w:rsid w:val="00F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C4BBA69-D91E-4F8C-B542-0FF0539D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Lines/>
      <w:pageBreakBefore/>
      <w:spacing w:before="240" w:after="120"/>
      <w:ind w:firstLine="284"/>
      <w:jc w:val="center"/>
      <w:outlineLvl w:val="0"/>
    </w:pPr>
    <w:rPr>
      <w:b/>
      <w:caps/>
      <w:sz w:val="36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120"/>
      <w:ind w:firstLine="284"/>
      <w:jc w:val="center"/>
      <w:outlineLvl w:val="1"/>
    </w:pPr>
    <w:rPr>
      <w:b/>
      <w:caps/>
      <w:sz w:val="32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45"/>
      </w:tabs>
      <w:jc w:val="center"/>
    </w:pPr>
    <w:rPr>
      <w:noProof/>
      <w:szCs w:val="20"/>
    </w:rPr>
  </w:style>
  <w:style w:type="paragraph" w:styleId="21">
    <w:name w:val="toc 2"/>
    <w:basedOn w:val="a"/>
    <w:next w:val="a"/>
    <w:autoRedefine/>
    <w:uiPriority w:val="39"/>
    <w:semiHidden/>
    <w:pPr>
      <w:ind w:left="280" w:firstLine="284"/>
      <w:jc w:val="both"/>
    </w:pPr>
    <w:rPr>
      <w:szCs w:val="20"/>
    </w:rPr>
  </w:style>
  <w:style w:type="paragraph" w:styleId="22">
    <w:name w:val="Body Text Indent 2"/>
    <w:basedOn w:val="a"/>
    <w:link w:val="23"/>
    <w:uiPriority w:val="99"/>
    <w:semiHidden/>
    <w:pPr>
      <w:ind w:firstLine="284"/>
      <w:jc w:val="both"/>
    </w:pPr>
    <w:rPr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customStyle="1" w:styleId="a3">
    <w:name w:val="меню"/>
    <w:next w:val="a"/>
    <w:rPr>
      <w:rFonts w:ascii="Arial" w:hAnsi="Arial"/>
      <w:i/>
      <w:noProof/>
    </w:rPr>
  </w:style>
  <w:style w:type="paragraph" w:styleId="a4">
    <w:name w:val="header"/>
    <w:basedOn w:val="a"/>
    <w:link w:val="a5"/>
    <w:uiPriority w:val="99"/>
    <w:semiHidden/>
    <w:pPr>
      <w:tabs>
        <w:tab w:val="center" w:pos="4153"/>
        <w:tab w:val="right" w:pos="8306"/>
      </w:tabs>
      <w:ind w:firstLine="284"/>
      <w:jc w:val="both"/>
    </w:pPr>
    <w:rPr>
      <w:szCs w:val="20"/>
    </w:r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customStyle="1" w:styleId="BodyText">
    <w:name w:val="BodyText"/>
    <w:basedOn w:val="a"/>
    <w:rPr>
      <w:szCs w:val="20"/>
    </w:rPr>
  </w:style>
  <w:style w:type="paragraph" w:styleId="a6">
    <w:name w:val="caption"/>
    <w:basedOn w:val="a"/>
    <w:next w:val="a"/>
    <w:uiPriority w:val="35"/>
    <w:qFormat/>
    <w:pPr>
      <w:ind w:firstLine="284"/>
      <w:jc w:val="right"/>
    </w:pPr>
    <w:rPr>
      <w:b/>
      <w:szCs w:val="20"/>
    </w:rPr>
  </w:style>
  <w:style w:type="paragraph" w:styleId="a7">
    <w:name w:val="Body Text Indent"/>
    <w:basedOn w:val="a"/>
    <w:link w:val="a8"/>
    <w:uiPriority w:val="99"/>
    <w:semiHidden/>
    <w:pPr>
      <w:ind w:left="1418" w:hanging="1418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semiHidden/>
    <w:pPr>
      <w:widowControl w:val="0"/>
      <w:shd w:val="clear" w:color="auto" w:fill="FFFFFF"/>
      <w:tabs>
        <w:tab w:val="left" w:pos="9498"/>
      </w:tabs>
      <w:autoSpaceDE w:val="0"/>
      <w:autoSpaceDN w:val="0"/>
      <w:adjustRightInd w:val="0"/>
      <w:jc w:val="both"/>
    </w:pPr>
    <w:rPr>
      <w:rFonts w:cs="Arial"/>
      <w:color w:val="000000"/>
      <w:w w:val="96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ind w:right="-1"/>
    </w:pPr>
    <w:rPr>
      <w:color w:val="000000"/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character" w:styleId="ab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SevNTU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mem</dc:creator>
  <cp:keywords/>
  <dc:description/>
  <cp:lastModifiedBy>admin</cp:lastModifiedBy>
  <cp:revision>2</cp:revision>
  <cp:lastPrinted>2003-04-04T06:40:00Z</cp:lastPrinted>
  <dcterms:created xsi:type="dcterms:W3CDTF">2014-05-18T06:51:00Z</dcterms:created>
  <dcterms:modified xsi:type="dcterms:W3CDTF">2014-05-18T06:51:00Z</dcterms:modified>
</cp:coreProperties>
</file>