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74" w:rsidRPr="000F7674" w:rsidRDefault="000F7674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  <w:r w:rsidRPr="000F7674">
        <w:rPr>
          <w:rFonts w:eastAsia="Times New Roman"/>
          <w:b/>
          <w:sz w:val="28"/>
          <w:szCs w:val="28"/>
        </w:rPr>
        <w:t>Вопрос 1. Методы анализа сводной (консолидированной) отчетности.</w:t>
      </w:r>
    </w:p>
    <w:p w:rsidR="000F7674" w:rsidRPr="000F7674" w:rsidRDefault="000F7674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252A0D" w:rsidRPr="000F7674" w:rsidRDefault="009621E0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</w:t>
      </w:r>
      <w:r w:rsidR="00252A0D" w:rsidRPr="000F7674">
        <w:rPr>
          <w:rFonts w:eastAsia="Times New Roman"/>
          <w:sz w:val="28"/>
          <w:szCs w:val="28"/>
        </w:rPr>
        <w:t>онятия «сводная отчетность» и «консолидированная отчетность» не являются идентичными</w:t>
      </w:r>
      <w:r w:rsidRPr="000F7674">
        <w:rPr>
          <w:rFonts w:eastAsia="Times New Roman"/>
          <w:sz w:val="28"/>
          <w:szCs w:val="28"/>
        </w:rPr>
        <w:t>.</w:t>
      </w:r>
      <w:r w:rsidR="00252A0D" w:rsidRPr="000F7674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Э</w:t>
      </w:r>
      <w:r w:rsidR="00252A0D" w:rsidRPr="000F7674">
        <w:rPr>
          <w:rFonts w:eastAsia="Times New Roman"/>
          <w:sz w:val="28"/>
          <w:szCs w:val="28"/>
        </w:rPr>
        <w:t>ти формы отчетности различаются не только по назначению, технике составления, кру</w:t>
      </w:r>
      <w:r w:rsidR="00252A0D" w:rsidRPr="000F7674">
        <w:rPr>
          <w:rFonts w:eastAsia="Times New Roman"/>
          <w:sz w:val="28"/>
          <w:szCs w:val="28"/>
        </w:rPr>
        <w:softHyphen/>
        <w:t>гу пользователей, но и концептуально. Сводная отчетность составляется в рамках одного собственника или для статистического обобщения данных, а консолидированная — несколькими собственниками по совместно контролируемому имуществу.</w:t>
      </w:r>
    </w:p>
    <w:p w:rsidR="00252A0D" w:rsidRPr="000F7674" w:rsidRDefault="00252A0D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В приказе № 112 Минфина России от 30 декабря 1996 г. «О методических рекомендациях по составлению и представле</w:t>
      </w:r>
      <w:r w:rsidRPr="000F7674">
        <w:rPr>
          <w:rFonts w:eastAsia="Times New Roman"/>
          <w:sz w:val="28"/>
          <w:szCs w:val="28"/>
        </w:rPr>
        <w:softHyphen/>
        <w:t>нию сводной бухгалтерской отчетности» даны развернутая ха</w:t>
      </w:r>
      <w:r w:rsidRPr="000F7674">
        <w:rPr>
          <w:rFonts w:eastAsia="Times New Roman"/>
          <w:sz w:val="28"/>
          <w:szCs w:val="28"/>
        </w:rPr>
        <w:softHyphen/>
        <w:t>рактеристика общих положений сводной (консолидированной) отчетности, порядок ее составления и представления, правила объединения показателей бухгалтерской отчетности головной организации и дочерних обществ, правила включения данных о зависимых обществах в сводную бухгалтерскую отчетность, а также разработаны правила составления пояснений к сводному бухгалтерскому балансу и сводному отчету о прибылях и убыт</w:t>
      </w:r>
      <w:r w:rsidRPr="000F7674">
        <w:rPr>
          <w:rFonts w:eastAsia="Times New Roman"/>
          <w:sz w:val="28"/>
          <w:szCs w:val="28"/>
        </w:rPr>
        <w:softHyphen/>
        <w:t>ках</w:t>
      </w:r>
      <w:r w:rsidR="009621E0" w:rsidRPr="000F7674">
        <w:rPr>
          <w:rFonts w:eastAsia="Times New Roman"/>
          <w:sz w:val="28"/>
          <w:szCs w:val="28"/>
        </w:rPr>
        <w:t>.</w:t>
      </w:r>
    </w:p>
    <w:p w:rsidR="00252A0D" w:rsidRPr="000F7674" w:rsidRDefault="009621E0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В</w:t>
      </w:r>
      <w:r w:rsidR="00252A0D" w:rsidRPr="000F7674">
        <w:rPr>
          <w:rFonts w:eastAsia="Times New Roman"/>
          <w:sz w:val="28"/>
          <w:szCs w:val="28"/>
        </w:rPr>
        <w:t xml:space="preserve"> приказе </w:t>
      </w:r>
      <w:r w:rsidRPr="000F7674">
        <w:rPr>
          <w:rFonts w:eastAsia="Times New Roman"/>
          <w:sz w:val="28"/>
          <w:szCs w:val="28"/>
        </w:rPr>
        <w:t>№</w:t>
      </w:r>
      <w:r w:rsidR="00252A0D" w:rsidRPr="000F7674">
        <w:rPr>
          <w:rFonts w:eastAsia="Times New Roman"/>
          <w:sz w:val="28"/>
          <w:szCs w:val="28"/>
        </w:rPr>
        <w:t>112 сводная отчетность характери</w:t>
      </w:r>
      <w:r w:rsidR="00252A0D" w:rsidRPr="000F7674">
        <w:rPr>
          <w:rFonts w:eastAsia="Times New Roman"/>
          <w:sz w:val="28"/>
          <w:szCs w:val="28"/>
        </w:rPr>
        <w:softHyphen/>
        <w:t>зуется как «система показателей, отражающих финансовое по</w:t>
      </w:r>
      <w:r w:rsidR="00252A0D" w:rsidRPr="000F7674">
        <w:rPr>
          <w:rFonts w:eastAsia="Times New Roman"/>
          <w:sz w:val="28"/>
          <w:szCs w:val="28"/>
        </w:rPr>
        <w:softHyphen/>
        <w:t>ложение на отчетную дату и финансовые результаты за отчет</w:t>
      </w:r>
      <w:r w:rsidR="00252A0D" w:rsidRPr="000F7674">
        <w:rPr>
          <w:rFonts w:eastAsia="Times New Roman"/>
          <w:sz w:val="28"/>
          <w:szCs w:val="28"/>
        </w:rPr>
        <w:softHyphen/>
        <w:t xml:space="preserve">ный период группы взаимосвязанных организации». </w:t>
      </w:r>
    </w:p>
    <w:p w:rsidR="00252A0D" w:rsidRPr="000F7674" w:rsidRDefault="00252A0D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>При составлении консолидированной отчетности ставится цель: элиминировать (исключить) влияние вышеперечисленных факторов (искажающих данные отчетности) на показатели дея</w:t>
      </w:r>
      <w:r w:rsidRPr="000F7674">
        <w:rPr>
          <w:sz w:val="28"/>
          <w:szCs w:val="28"/>
        </w:rPr>
        <w:softHyphen/>
        <w:t xml:space="preserve">тельности группы в </w:t>
      </w:r>
      <w:r w:rsidR="009621E0" w:rsidRPr="000F7674">
        <w:rPr>
          <w:sz w:val="28"/>
          <w:szCs w:val="28"/>
        </w:rPr>
        <w:t>ц</w:t>
      </w:r>
      <w:r w:rsidRPr="000F7674">
        <w:rPr>
          <w:sz w:val="28"/>
          <w:szCs w:val="28"/>
        </w:rPr>
        <w:t>елом</w:t>
      </w:r>
      <w:r w:rsidR="009621E0" w:rsidRPr="000F7674">
        <w:rPr>
          <w:sz w:val="28"/>
          <w:szCs w:val="28"/>
        </w:rPr>
        <w:t xml:space="preserve">. </w:t>
      </w:r>
    </w:p>
    <w:p w:rsidR="00252A0D" w:rsidRPr="000F7674" w:rsidRDefault="00252A0D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Общая идея консолидации очень простая по своей сути. Имеется группа предприятий, взаимосвязанных в экономичес</w:t>
      </w:r>
      <w:r w:rsidRPr="000F7674">
        <w:rPr>
          <w:rFonts w:eastAsia="Times New Roman"/>
          <w:sz w:val="28"/>
          <w:szCs w:val="28"/>
        </w:rPr>
        <w:softHyphen/>
        <w:t>ком и финансовом плане, но являющихся самостоятельными юридическими лицами. Необходимо составить консолидирован</w:t>
      </w:r>
      <w:r w:rsidRPr="000F7674">
        <w:rPr>
          <w:rFonts w:eastAsia="Times New Roman"/>
          <w:sz w:val="28"/>
          <w:szCs w:val="28"/>
        </w:rPr>
        <w:softHyphen/>
        <w:t>ную отчетность, позволяющую получить представление о фи</w:t>
      </w:r>
      <w:r w:rsidRPr="000F7674">
        <w:rPr>
          <w:rFonts w:eastAsia="Times New Roman"/>
          <w:sz w:val="28"/>
          <w:szCs w:val="28"/>
        </w:rPr>
        <w:softHyphen/>
        <w:t>нансовом состоянии и результатах деятельности группы в целом. При этом каждое юридически самостоятельное предприя</w:t>
      </w:r>
      <w:r w:rsidRPr="000F7674">
        <w:rPr>
          <w:rFonts w:eastAsia="Times New Roman"/>
          <w:sz w:val="28"/>
          <w:szCs w:val="28"/>
        </w:rPr>
        <w:softHyphen/>
        <w:t>тие, входящее в состав корпоративной группы, обязано вести собственный бухгалтерский учет и оформлять его результаты в виде собственной финансовой отчетности.</w:t>
      </w:r>
    </w:p>
    <w:p w:rsidR="00252A0D" w:rsidRPr="000F7674" w:rsidRDefault="00252A0D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Консолидированная бухгалтерская отчетность представляет собой объединение при помощи специальных учетных процедур (а не простого суммирования) отчетности двух и более предприятий, находящихся в определенных юридических и финан</w:t>
      </w:r>
      <w:r w:rsidRPr="000F7674">
        <w:rPr>
          <w:rFonts w:eastAsia="Times New Roman"/>
          <w:sz w:val="28"/>
          <w:szCs w:val="28"/>
        </w:rPr>
        <w:softHyphen/>
        <w:t>сово-хозяйственных взаимоотношениях, когда одно или несколько юридически самостоятельных предприятий находятся под конт</w:t>
      </w:r>
      <w:r w:rsidRPr="000F7674">
        <w:rPr>
          <w:rFonts w:eastAsia="Times New Roman"/>
          <w:sz w:val="28"/>
          <w:szCs w:val="28"/>
        </w:rPr>
        <w:softHyphen/>
        <w:t>ролем лишь одного общества — так называемого материнского (родительского) общества, стоящего над всеми прочими членами группы.</w:t>
      </w:r>
    </w:p>
    <w:p w:rsidR="00252A0D" w:rsidRPr="000F7674" w:rsidRDefault="00252A0D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Вопросы порядка составления, структуры и назначения консолидированной отчетности отражаются в нескольких Меж</w:t>
      </w:r>
      <w:r w:rsidRPr="000F7674">
        <w:rPr>
          <w:rFonts w:eastAsia="Times New Roman"/>
          <w:sz w:val="28"/>
          <w:szCs w:val="28"/>
        </w:rPr>
        <w:softHyphen/>
        <w:t>дународных стандартах финансовой отчетности. Наиболее важными по проблемам консолидированной отчетности являются стандарты: 22 «Объединение компаний» (</w:t>
      </w:r>
      <w:r w:rsidRPr="000F7674">
        <w:rPr>
          <w:rFonts w:eastAsia="Times New Roman"/>
          <w:sz w:val="28"/>
          <w:szCs w:val="28"/>
          <w:lang w:val="en-US"/>
        </w:rPr>
        <w:t>IAS</w:t>
      </w:r>
      <w:r w:rsidRPr="000F7674">
        <w:rPr>
          <w:rFonts w:eastAsia="Times New Roman"/>
          <w:sz w:val="28"/>
          <w:szCs w:val="28"/>
        </w:rPr>
        <w:t xml:space="preserve"> «Business Combinations»); 25 «Учет инвестиций» (</w:t>
      </w:r>
      <w:r w:rsidRPr="000F7674">
        <w:rPr>
          <w:rFonts w:eastAsia="Times New Roman"/>
          <w:sz w:val="28"/>
          <w:szCs w:val="28"/>
          <w:lang w:val="en-US"/>
        </w:rPr>
        <w:t>IAS</w:t>
      </w:r>
      <w:r w:rsidRPr="000F7674">
        <w:rPr>
          <w:rFonts w:eastAsia="Times New Roman"/>
          <w:sz w:val="28"/>
          <w:szCs w:val="28"/>
        </w:rPr>
        <w:t xml:space="preserve"> 25 «Ассо</w:t>
      </w:r>
      <w:r w:rsidRPr="000F7674">
        <w:rPr>
          <w:rFonts w:eastAsia="Times New Roman"/>
          <w:sz w:val="28"/>
          <w:szCs w:val="28"/>
          <w:lang w:val="en-US"/>
        </w:rPr>
        <w:t>unting</w:t>
      </w:r>
      <w:r w:rsidRPr="000F7674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  <w:lang w:val="en-US"/>
        </w:rPr>
        <w:t>for</w:t>
      </w:r>
      <w:r w:rsidRPr="000F7674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  <w:lang w:val="en-US"/>
        </w:rPr>
        <w:t>Investments</w:t>
      </w:r>
      <w:r w:rsidRPr="000F7674">
        <w:rPr>
          <w:rFonts w:eastAsia="Times New Roman"/>
          <w:sz w:val="28"/>
          <w:szCs w:val="28"/>
        </w:rPr>
        <w:t>»); 27 «Сводная финансовая отчет</w:t>
      </w:r>
      <w:r w:rsidRPr="000F7674">
        <w:rPr>
          <w:rFonts w:eastAsia="Times New Roman"/>
          <w:sz w:val="28"/>
          <w:szCs w:val="28"/>
        </w:rPr>
        <w:softHyphen/>
        <w:t>ность и учет инвестиций в дочерние компании» (</w:t>
      </w:r>
      <w:r w:rsidRPr="000F7674">
        <w:rPr>
          <w:rFonts w:eastAsia="Times New Roman"/>
          <w:sz w:val="28"/>
          <w:szCs w:val="28"/>
          <w:lang w:val="en-US"/>
        </w:rPr>
        <w:t>I</w:t>
      </w:r>
      <w:r w:rsidRPr="000F7674">
        <w:rPr>
          <w:rFonts w:eastAsia="Times New Roman"/>
          <w:sz w:val="28"/>
          <w:szCs w:val="28"/>
        </w:rPr>
        <w:t>AS 27 «</w:t>
      </w:r>
      <w:r w:rsidRPr="000F7674">
        <w:rPr>
          <w:rFonts w:eastAsia="Times New Roman"/>
          <w:sz w:val="28"/>
          <w:szCs w:val="28"/>
          <w:lang w:val="en-US"/>
        </w:rPr>
        <w:t>Consolidated</w:t>
      </w:r>
      <w:r w:rsidRPr="000F7674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  <w:lang w:val="en-US"/>
        </w:rPr>
        <w:t>Financial</w:t>
      </w:r>
      <w:r w:rsidR="00883DE1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  <w:lang w:val="en-US"/>
        </w:rPr>
        <w:t>Statements</w:t>
      </w:r>
      <w:r w:rsidRPr="000F7674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  <w:lang w:val="en-US"/>
        </w:rPr>
        <w:t>and</w:t>
      </w:r>
      <w:r w:rsidRPr="000F7674">
        <w:rPr>
          <w:rFonts w:eastAsia="Times New Roman"/>
          <w:sz w:val="28"/>
          <w:szCs w:val="28"/>
        </w:rPr>
        <w:t xml:space="preserve"> Ассо</w:t>
      </w:r>
      <w:r w:rsidRPr="000F7674">
        <w:rPr>
          <w:rFonts w:eastAsia="Times New Roman"/>
          <w:sz w:val="28"/>
          <w:szCs w:val="28"/>
          <w:lang w:val="en-US"/>
        </w:rPr>
        <w:t>unting</w:t>
      </w:r>
      <w:r w:rsidRPr="000F7674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  <w:lang w:val="en-US"/>
        </w:rPr>
        <w:t>for</w:t>
      </w:r>
      <w:r w:rsidRPr="000F7674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  <w:lang w:val="en-US"/>
        </w:rPr>
        <w:t>Investments</w:t>
      </w:r>
      <w:r w:rsidRPr="000F7674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  <w:lang w:val="en-US"/>
        </w:rPr>
        <w:t>in</w:t>
      </w:r>
      <w:r w:rsidRPr="000F7674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  <w:lang w:val="en-US"/>
        </w:rPr>
        <w:t>Subsidiaries</w:t>
      </w:r>
      <w:r w:rsidRPr="000F7674">
        <w:rPr>
          <w:rFonts w:eastAsia="Times New Roman"/>
          <w:sz w:val="28"/>
          <w:szCs w:val="28"/>
        </w:rPr>
        <w:t>»); 28 «Учет инвестиций в ассоциированные предприятия» (</w:t>
      </w:r>
      <w:r w:rsidRPr="000F7674">
        <w:rPr>
          <w:rFonts w:eastAsia="Times New Roman"/>
          <w:sz w:val="28"/>
          <w:szCs w:val="28"/>
          <w:lang w:val="en-US"/>
        </w:rPr>
        <w:t>IAS</w:t>
      </w:r>
      <w:r w:rsidRPr="000F7674">
        <w:rPr>
          <w:rFonts w:eastAsia="Times New Roman"/>
          <w:sz w:val="28"/>
          <w:szCs w:val="28"/>
        </w:rPr>
        <w:t xml:space="preserve"> 28 «Ассо</w:t>
      </w:r>
      <w:r w:rsidRPr="000F7674">
        <w:rPr>
          <w:rFonts w:eastAsia="Times New Roman"/>
          <w:sz w:val="28"/>
          <w:szCs w:val="28"/>
          <w:lang w:val="en-US"/>
        </w:rPr>
        <w:t>unting</w:t>
      </w:r>
      <w:r w:rsidRPr="000F7674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  <w:lang w:val="en-US"/>
        </w:rPr>
        <w:t>for</w:t>
      </w:r>
      <w:r w:rsidRPr="000F7674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  <w:lang w:val="en-US"/>
        </w:rPr>
        <w:t>Investments</w:t>
      </w:r>
      <w:r w:rsidRPr="000F7674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  <w:lang w:val="en-US"/>
        </w:rPr>
        <w:t>in</w:t>
      </w:r>
      <w:r w:rsidRPr="000F7674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  <w:lang w:val="en-US"/>
        </w:rPr>
        <w:t>Associates</w:t>
      </w:r>
      <w:r w:rsidRPr="000F7674">
        <w:rPr>
          <w:rFonts w:eastAsia="Times New Roman"/>
          <w:sz w:val="28"/>
          <w:szCs w:val="28"/>
        </w:rPr>
        <w:t>»), 31 «Финансовая отчетность об участии в совместной дея</w:t>
      </w:r>
      <w:r w:rsidRPr="000F7674">
        <w:rPr>
          <w:rFonts w:eastAsia="Times New Roman"/>
          <w:sz w:val="28"/>
          <w:szCs w:val="28"/>
        </w:rPr>
        <w:softHyphen/>
        <w:t>тельности».</w:t>
      </w:r>
    </w:p>
    <w:p w:rsidR="000840BA" w:rsidRPr="000F7674" w:rsidRDefault="000840B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Одним из наиболее сложных стандартов является МСФО 22 «Объединение компаний». Целью данного стандарта является описание методоло</w:t>
      </w:r>
      <w:r w:rsidRPr="000F7674">
        <w:rPr>
          <w:rFonts w:eastAsia="Times New Roman"/>
          <w:sz w:val="28"/>
          <w:szCs w:val="28"/>
        </w:rPr>
        <w:softHyphen/>
        <w:t>гических проблем бухгалтерского учета при объединении ком</w:t>
      </w:r>
      <w:r w:rsidRPr="000F7674">
        <w:rPr>
          <w:rFonts w:eastAsia="Times New Roman"/>
          <w:sz w:val="28"/>
          <w:szCs w:val="28"/>
        </w:rPr>
        <w:softHyphen/>
        <w:t>паний. В нем разбираются примеры приобретения одного пред</w:t>
      </w:r>
      <w:r w:rsidRPr="000F7674">
        <w:rPr>
          <w:rFonts w:eastAsia="Times New Roman"/>
          <w:sz w:val="28"/>
          <w:szCs w:val="28"/>
        </w:rPr>
        <w:softHyphen/>
        <w:t>приятия другим, а также ситуации, когда невозможно опреде</w:t>
      </w:r>
      <w:r w:rsidRPr="000F7674">
        <w:rPr>
          <w:rFonts w:eastAsia="Times New Roman"/>
          <w:sz w:val="28"/>
          <w:szCs w:val="28"/>
        </w:rPr>
        <w:softHyphen/>
        <w:t>лить предприятие-покупателя. В этом же стандарте рассматриваются вопросы определения стоимости приобретения, ее рас</w:t>
      </w:r>
      <w:r w:rsidRPr="000F7674">
        <w:rPr>
          <w:rFonts w:eastAsia="Times New Roman"/>
          <w:sz w:val="28"/>
          <w:szCs w:val="28"/>
        </w:rPr>
        <w:softHyphen/>
        <w:t>пределения между приобретаемыми идентифицируемыми акти</w:t>
      </w:r>
      <w:r w:rsidRPr="000F7674">
        <w:rPr>
          <w:rFonts w:eastAsia="Times New Roman"/>
          <w:sz w:val="28"/>
          <w:szCs w:val="28"/>
        </w:rPr>
        <w:softHyphen/>
        <w:t>вами и обязательствами предприятия, проблемы учета возника</w:t>
      </w:r>
      <w:r w:rsidRPr="000F7674">
        <w:rPr>
          <w:rFonts w:eastAsia="Times New Roman"/>
          <w:sz w:val="28"/>
          <w:szCs w:val="28"/>
        </w:rPr>
        <w:softHyphen/>
        <w:t xml:space="preserve">ющей положительной или отрицательной деловой репутации, ее дальнейшей амортизации. </w:t>
      </w:r>
    </w:p>
    <w:p w:rsidR="000840BA" w:rsidRPr="000F7674" w:rsidRDefault="000840B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В международных стандартах финансовой отчетности приведены и все основные определения.</w:t>
      </w:r>
    </w:p>
    <w:p w:rsidR="000840BA" w:rsidRPr="000F7674" w:rsidRDefault="000840B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Консолидация — обобщение коммерческих и финансовых ре</w:t>
      </w:r>
      <w:r w:rsidRPr="000F7674">
        <w:rPr>
          <w:rFonts w:eastAsia="Times New Roman"/>
          <w:sz w:val="28"/>
          <w:szCs w:val="28"/>
        </w:rPr>
        <w:softHyphen/>
        <w:t>зультатов группы предприятий, рассматриваемых в качестве еди</w:t>
      </w:r>
      <w:r w:rsidRPr="000F7674">
        <w:rPr>
          <w:rFonts w:eastAsia="Times New Roman"/>
          <w:sz w:val="28"/>
          <w:szCs w:val="28"/>
        </w:rPr>
        <w:softHyphen/>
        <w:t>ной хозяйственной единицы.</w:t>
      </w:r>
    </w:p>
    <w:p w:rsidR="000840BA" w:rsidRPr="000F7674" w:rsidRDefault="000840B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Группа (корпорация) — объединение предприятий (компа</w:t>
      </w:r>
      <w:r w:rsidRPr="000F7674">
        <w:rPr>
          <w:rFonts w:eastAsia="Times New Roman"/>
          <w:sz w:val="28"/>
          <w:szCs w:val="28"/>
        </w:rPr>
        <w:softHyphen/>
        <w:t>ний), не являющееся юридическим лицом и состоящее из хол</w:t>
      </w:r>
      <w:r w:rsidRPr="000F7674">
        <w:rPr>
          <w:rFonts w:eastAsia="Times New Roman"/>
          <w:sz w:val="28"/>
          <w:szCs w:val="28"/>
        </w:rPr>
        <w:softHyphen/>
        <w:t>динговой (головной) компании и всех ее дочерних предприя</w:t>
      </w:r>
      <w:r w:rsidRPr="000F7674">
        <w:rPr>
          <w:rFonts w:eastAsia="Times New Roman"/>
          <w:sz w:val="28"/>
          <w:szCs w:val="28"/>
        </w:rPr>
        <w:softHyphen/>
        <w:t>тий, которые в свою очередь являются юридическими лицами.</w:t>
      </w:r>
    </w:p>
    <w:p w:rsidR="000840BA" w:rsidRPr="000F7674" w:rsidRDefault="000840B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Материнская компания (холдинговая компания, основное об</w:t>
      </w:r>
      <w:r w:rsidRPr="000F7674">
        <w:rPr>
          <w:rFonts w:eastAsia="Times New Roman"/>
          <w:sz w:val="28"/>
          <w:szCs w:val="28"/>
        </w:rPr>
        <w:softHyphen/>
        <w:t>щество) — держатель контрольного пакета акций дочерних или других предприятий, контролирует деятельность одной или не</w:t>
      </w:r>
      <w:r w:rsidRPr="000F7674">
        <w:rPr>
          <w:rFonts w:eastAsia="Times New Roman"/>
          <w:sz w:val="28"/>
          <w:szCs w:val="28"/>
        </w:rPr>
        <w:softHyphen/>
        <w:t>скольких дочерних компаний. Обязана составлять сводную (кон</w:t>
      </w:r>
      <w:r w:rsidRPr="000F7674">
        <w:rPr>
          <w:rFonts w:eastAsia="Times New Roman"/>
          <w:sz w:val="28"/>
          <w:szCs w:val="28"/>
        </w:rPr>
        <w:softHyphen/>
        <w:t>солидированную) финансовую отчетность.</w:t>
      </w:r>
    </w:p>
    <w:p w:rsidR="000840BA" w:rsidRPr="000F7674" w:rsidRDefault="000840B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Контрольный пакет акций (более 50% обыкновенных акций по номинальной стоимости с правом голоса) обеспечивает ре</w:t>
      </w:r>
      <w:r w:rsidRPr="000F7674">
        <w:rPr>
          <w:rFonts w:eastAsia="Times New Roman"/>
          <w:sz w:val="28"/>
          <w:szCs w:val="28"/>
        </w:rPr>
        <w:softHyphen/>
        <w:t>шение вопросов распределения доходов, назначения всех или большинства членов правления или совета директоров контро</w:t>
      </w:r>
      <w:r w:rsidRPr="000F7674">
        <w:rPr>
          <w:rFonts w:eastAsia="Times New Roman"/>
          <w:sz w:val="28"/>
          <w:szCs w:val="28"/>
        </w:rPr>
        <w:softHyphen/>
        <w:t xml:space="preserve">лируемого предприятия. </w:t>
      </w:r>
    </w:p>
    <w:p w:rsidR="000840BA" w:rsidRPr="000F7674" w:rsidRDefault="000840B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Дочерняя компания (общество) признается таковой, если другая компания, называемая материнской, в результате пре</w:t>
      </w:r>
      <w:r w:rsidRPr="000F7674">
        <w:rPr>
          <w:rFonts w:eastAsia="Times New Roman"/>
          <w:sz w:val="28"/>
          <w:szCs w:val="28"/>
        </w:rPr>
        <w:softHyphen/>
        <w:t>обладающего участия в ее уставном капитале, либо в соответ</w:t>
      </w:r>
      <w:r w:rsidRPr="000F7674">
        <w:rPr>
          <w:rFonts w:eastAsia="Times New Roman"/>
          <w:sz w:val="28"/>
          <w:szCs w:val="28"/>
        </w:rPr>
        <w:softHyphen/>
        <w:t>ствии с договором между ними, либо иным способом осуществляет существующий контроль ее деятельности, имеет воз</w:t>
      </w:r>
      <w:r w:rsidRPr="000F7674">
        <w:rPr>
          <w:rFonts w:eastAsia="Times New Roman"/>
          <w:sz w:val="28"/>
          <w:szCs w:val="28"/>
        </w:rPr>
        <w:softHyphen/>
        <w:t>можность определять решения, принимаемые такой компа</w:t>
      </w:r>
      <w:r w:rsidRPr="000F7674">
        <w:rPr>
          <w:rFonts w:eastAsia="Times New Roman"/>
          <w:sz w:val="28"/>
          <w:szCs w:val="28"/>
        </w:rPr>
        <w:softHyphen/>
        <w:t>нией.</w:t>
      </w:r>
    </w:p>
    <w:p w:rsidR="000840BA" w:rsidRPr="000F7674" w:rsidRDefault="000840B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Консолидированная финансовая отчетность составляется материнской компанией по всей совокупности контролируемых компаний (предприятий) и отражает имущественное финансо</w:t>
      </w:r>
      <w:r w:rsidRPr="000F7674">
        <w:rPr>
          <w:rFonts w:eastAsia="Times New Roman"/>
          <w:sz w:val="28"/>
          <w:szCs w:val="28"/>
        </w:rPr>
        <w:softHyphen/>
        <w:t>вое положение и результаты хозяйственной деятельности всех компаний, входящих в сферу консолидации, как единого эко</w:t>
      </w:r>
      <w:r w:rsidRPr="000F7674">
        <w:rPr>
          <w:rFonts w:eastAsia="Times New Roman"/>
          <w:sz w:val="28"/>
          <w:szCs w:val="28"/>
        </w:rPr>
        <w:softHyphen/>
        <w:t xml:space="preserve">номического целого. </w:t>
      </w:r>
    </w:p>
    <w:p w:rsidR="000840BA" w:rsidRPr="000F7674" w:rsidRDefault="000840B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 xml:space="preserve">Группа (сфера) консолидации — материнская компания со всеми ее дочерними компаниями. </w:t>
      </w:r>
    </w:p>
    <w:p w:rsidR="000840BA" w:rsidRPr="000F7674" w:rsidRDefault="000840B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Консолидированный баланс — сводный отчетный баланс всех компаний, входящих в данную сферу консолидации. Составная часть консолидированной финансовой отчетности.</w:t>
      </w:r>
    </w:p>
    <w:p w:rsidR="000840BA" w:rsidRPr="000F7674" w:rsidRDefault="000840B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Консолидированный отчет о прибылях и убытках включает результаты финансово-хозяйственной деятельности всех компа</w:t>
      </w:r>
      <w:r w:rsidRPr="000F7674">
        <w:rPr>
          <w:rFonts w:eastAsia="Times New Roman"/>
          <w:sz w:val="28"/>
          <w:szCs w:val="28"/>
        </w:rPr>
        <w:softHyphen/>
        <w:t>ний, входящих в данную сферу консолидации. Это обязатель</w:t>
      </w:r>
      <w:r w:rsidRPr="000F7674">
        <w:rPr>
          <w:rFonts w:eastAsia="Times New Roman"/>
          <w:sz w:val="28"/>
          <w:szCs w:val="28"/>
        </w:rPr>
        <w:softHyphen/>
        <w:t xml:space="preserve">ный элемент консолидированной финансовой отчетности. </w:t>
      </w:r>
    </w:p>
    <w:p w:rsidR="000840BA" w:rsidRPr="000F7674" w:rsidRDefault="000840B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Результаты дочерней компании включаются в консолиди</w:t>
      </w:r>
      <w:r w:rsidRPr="000F7674">
        <w:rPr>
          <w:rFonts w:eastAsia="Times New Roman"/>
          <w:sz w:val="28"/>
          <w:szCs w:val="28"/>
        </w:rPr>
        <w:softHyphen/>
        <w:t>рованный отчет о прибылях и убытках начиная с даты приобре</w:t>
      </w:r>
      <w:r w:rsidRPr="000F7674">
        <w:rPr>
          <w:rFonts w:eastAsia="Times New Roman"/>
          <w:sz w:val="28"/>
          <w:szCs w:val="28"/>
        </w:rPr>
        <w:softHyphen/>
        <w:t>тения компании и признания ее в качестве дочерней.</w:t>
      </w:r>
    </w:p>
    <w:p w:rsidR="000840BA" w:rsidRPr="000F7674" w:rsidRDefault="000840B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 xml:space="preserve">Сводная финансовая отчетность — финансовая отчетность группы, представленной как единая хозяйственная организация. </w:t>
      </w:r>
    </w:p>
    <w:p w:rsidR="00343C9A" w:rsidRPr="000F7674" w:rsidRDefault="00343C9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Контроль финансово-хозяйственной деятельности — право компании устанавливать принципы финансовой и производ</w:t>
      </w:r>
      <w:r w:rsidRPr="000F7674">
        <w:rPr>
          <w:rFonts w:eastAsia="Times New Roman"/>
          <w:sz w:val="28"/>
          <w:szCs w:val="28"/>
        </w:rPr>
        <w:softHyphen/>
        <w:t>ственной (коммерческой) деятельности другой компании с це</w:t>
      </w:r>
      <w:r w:rsidRPr="000F7674">
        <w:rPr>
          <w:rFonts w:eastAsia="Times New Roman"/>
          <w:sz w:val="28"/>
          <w:szCs w:val="28"/>
        </w:rPr>
        <w:softHyphen/>
        <w:t>лью получения выгоды от нее.</w:t>
      </w:r>
    </w:p>
    <w:p w:rsidR="00343C9A" w:rsidRPr="000F7674" w:rsidRDefault="00343C9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Безусловный контроль предполагает обла</w:t>
      </w:r>
      <w:r w:rsidRPr="000F7674">
        <w:rPr>
          <w:rFonts w:eastAsia="Times New Roman"/>
          <w:sz w:val="28"/>
          <w:szCs w:val="28"/>
        </w:rPr>
        <w:softHyphen/>
        <w:t>дание холдинговой компанией более чем 50% обыкновенных акций дочернего предприятия, косвенный — при меньшей доле участия с возможностью дополнительного влияния.</w:t>
      </w:r>
    </w:p>
    <w:p w:rsidR="00343C9A" w:rsidRPr="000F7674" w:rsidRDefault="00343C9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Совместный контроль — контроль деятельности предприя</w:t>
      </w:r>
      <w:r w:rsidRPr="000F7674">
        <w:rPr>
          <w:rFonts w:eastAsia="Times New Roman"/>
          <w:sz w:val="28"/>
          <w:szCs w:val="28"/>
        </w:rPr>
        <w:softHyphen/>
        <w:t>тия (компании), подлежащего консолидации, осуществляемый совместно двумя или несколькими другими компаниями.</w:t>
      </w:r>
    </w:p>
    <w:p w:rsidR="00343C9A" w:rsidRPr="000F7674" w:rsidRDefault="00343C9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Объединение компаний — соединение самостоятельных пред</w:t>
      </w:r>
      <w:r w:rsidRPr="000F7674">
        <w:rPr>
          <w:rFonts w:eastAsia="Times New Roman"/>
          <w:sz w:val="28"/>
          <w:szCs w:val="28"/>
        </w:rPr>
        <w:softHyphen/>
        <w:t>приятий в единую экономическую единицу в результате слия</w:t>
      </w:r>
      <w:r w:rsidRPr="000F7674">
        <w:rPr>
          <w:rFonts w:eastAsia="Times New Roman"/>
          <w:sz w:val="28"/>
          <w:szCs w:val="28"/>
        </w:rPr>
        <w:softHyphen/>
        <w:t>ния пли вследствие приобретения контроля одним предприяти</w:t>
      </w:r>
      <w:r w:rsidRPr="000F7674">
        <w:rPr>
          <w:rFonts w:eastAsia="Times New Roman"/>
          <w:sz w:val="28"/>
          <w:szCs w:val="28"/>
        </w:rPr>
        <w:softHyphen/>
        <w:t>ем над нетто-активами и производственной деятельностью дру</w:t>
      </w:r>
      <w:r w:rsidRPr="000F7674">
        <w:rPr>
          <w:rFonts w:eastAsia="Times New Roman"/>
          <w:sz w:val="28"/>
          <w:szCs w:val="28"/>
        </w:rPr>
        <w:softHyphen/>
        <w:t>гого предприятия.</w:t>
      </w:r>
    </w:p>
    <w:p w:rsidR="00343C9A" w:rsidRPr="000F7674" w:rsidRDefault="00343C9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Покупка (приобретение) — такое объединение предприятий, при котором одно из предприятий, называемое покупателем, получает контроль над нетто-активами и производственной де</w:t>
      </w:r>
      <w:r w:rsidRPr="000F7674">
        <w:rPr>
          <w:rFonts w:eastAsia="Times New Roman"/>
          <w:sz w:val="28"/>
          <w:szCs w:val="28"/>
        </w:rPr>
        <w:softHyphen/>
        <w:t>ятельностью другого предприятия, покупаемого в обмен на пе</w:t>
      </w:r>
      <w:r w:rsidRPr="000F7674">
        <w:rPr>
          <w:rFonts w:eastAsia="Times New Roman"/>
          <w:sz w:val="28"/>
          <w:szCs w:val="28"/>
        </w:rPr>
        <w:softHyphen/>
        <w:t>редачу активов, принятие обязательств или выпуск акций.</w:t>
      </w:r>
    </w:p>
    <w:p w:rsidR="00343C9A" w:rsidRPr="000F7674" w:rsidRDefault="00343C9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Слияние, или объединение, долей капитала — такое объеди</w:t>
      </w:r>
      <w:r w:rsidRPr="000F7674">
        <w:rPr>
          <w:rFonts w:eastAsia="Times New Roman"/>
          <w:sz w:val="28"/>
          <w:szCs w:val="28"/>
        </w:rPr>
        <w:softHyphen/>
        <w:t>нение предприятий, при котором акционеры объединенных предприятий осуществляют контроль над всеми или почти все</w:t>
      </w:r>
      <w:r w:rsidRPr="000F7674">
        <w:rPr>
          <w:rFonts w:eastAsia="Times New Roman"/>
          <w:sz w:val="28"/>
          <w:szCs w:val="28"/>
        </w:rPr>
        <w:softHyphen/>
        <w:t>ми общими нетто-активами и производственной деятельностью для совместного разделения риска и получаемой прибыли объе</w:t>
      </w:r>
      <w:r w:rsidRPr="000F7674">
        <w:rPr>
          <w:rFonts w:eastAsia="Times New Roman"/>
          <w:sz w:val="28"/>
          <w:szCs w:val="28"/>
        </w:rPr>
        <w:softHyphen/>
        <w:t>диненных предприятий, так что ни одна из сторон не может быть определена как приобретающая.</w:t>
      </w:r>
    </w:p>
    <w:p w:rsidR="00343C9A" w:rsidRPr="000F7674" w:rsidRDefault="00343C9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Контроль — полномочия, позволяющие осуществлять руко</w:t>
      </w:r>
      <w:r w:rsidRPr="000F7674">
        <w:rPr>
          <w:rFonts w:eastAsia="Times New Roman"/>
          <w:sz w:val="28"/>
          <w:szCs w:val="28"/>
        </w:rPr>
        <w:softHyphen/>
        <w:t>водство финансовой и производственной деятельностью пред</w:t>
      </w:r>
      <w:r w:rsidRPr="000F7674">
        <w:rPr>
          <w:rFonts w:eastAsia="Times New Roman"/>
          <w:sz w:val="28"/>
          <w:szCs w:val="28"/>
        </w:rPr>
        <w:softHyphen/>
        <w:t>приятия с целью получения прибыли.</w:t>
      </w:r>
      <w:r w:rsidR="00CF5B5F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Доля меньшинства (доля миноритарных акционеров), владе</w:t>
      </w:r>
      <w:r w:rsidRPr="000F7674">
        <w:rPr>
          <w:rFonts w:eastAsia="Times New Roman"/>
          <w:sz w:val="28"/>
          <w:szCs w:val="28"/>
        </w:rPr>
        <w:softHyphen/>
        <w:t>ющего менее чем 50% акций,— часть чистых результатов дея</w:t>
      </w:r>
      <w:r w:rsidRPr="000F7674">
        <w:rPr>
          <w:rFonts w:eastAsia="Times New Roman"/>
          <w:sz w:val="28"/>
          <w:szCs w:val="28"/>
        </w:rPr>
        <w:softHyphen/>
        <w:t>тельности и чистых активов дочернего предприятия, приходя</w:t>
      </w:r>
      <w:r w:rsidRPr="000F7674">
        <w:rPr>
          <w:rFonts w:eastAsia="Times New Roman"/>
          <w:sz w:val="28"/>
          <w:szCs w:val="28"/>
        </w:rPr>
        <w:softHyphen/>
        <w:t>щаяся на долю, которой материнское предприятие не владеет прямо или косвенно через дочерние предприятия.</w:t>
      </w:r>
    </w:p>
    <w:p w:rsidR="00343C9A" w:rsidRPr="000F7674" w:rsidRDefault="00343C9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Справедливая стоимость— сумма, по которой актив может быть обменен или обязательство погашено заинтересованными осведомленными сторонами в предстоящей в ближайшее время сделке.</w:t>
      </w:r>
    </w:p>
    <w:p w:rsidR="00343C9A" w:rsidRPr="000F7674" w:rsidRDefault="00343C9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Дата покупки (приобретения) — дата установления контро</w:t>
      </w:r>
      <w:r w:rsidRPr="000F7674">
        <w:rPr>
          <w:rFonts w:eastAsia="Times New Roman"/>
          <w:sz w:val="28"/>
          <w:szCs w:val="28"/>
        </w:rPr>
        <w:softHyphen/>
        <w:t>ля над нетто-активами и производственной деятельностью при</w:t>
      </w:r>
      <w:r w:rsidRPr="000F7674">
        <w:rPr>
          <w:rFonts w:eastAsia="Times New Roman"/>
          <w:sz w:val="28"/>
          <w:szCs w:val="28"/>
        </w:rPr>
        <w:softHyphen/>
        <w:t>обретаемого предприятия.</w:t>
      </w:r>
    </w:p>
    <w:p w:rsidR="00343C9A" w:rsidRPr="000F7674" w:rsidRDefault="00343C9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В российском законодательстве также отражаются вопросы, связанные с определением тех или иных понятий и терминов консолидированной отчетности.</w:t>
      </w:r>
      <w:r w:rsidR="00CF5B5F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В соответствии со ст. 105 ГК РФ дочерним признается хозяй</w:t>
      </w:r>
      <w:r w:rsidRPr="000F7674">
        <w:rPr>
          <w:rFonts w:eastAsia="Times New Roman"/>
          <w:sz w:val="28"/>
          <w:szCs w:val="28"/>
        </w:rPr>
        <w:softHyphen/>
        <w:t>ственное общество, если другое (основное) хозяйственное об</w:t>
      </w:r>
      <w:r w:rsidRPr="000F7674">
        <w:rPr>
          <w:rFonts w:eastAsia="Times New Roman"/>
          <w:sz w:val="28"/>
          <w:szCs w:val="28"/>
        </w:rPr>
        <w:softHyphen/>
        <w:t>щество или товарищество в силу преобладающего участия в его уставном капитане, либо в соответствии с заключенным между ними договором, либо иным образом имеет возможность опре</w:t>
      </w:r>
      <w:r w:rsidRPr="000F7674">
        <w:rPr>
          <w:rFonts w:eastAsia="Times New Roman"/>
          <w:sz w:val="28"/>
          <w:szCs w:val="28"/>
        </w:rPr>
        <w:softHyphen/>
        <w:t>делять решения, принимаемые таким обществом. Дочернее об</w:t>
      </w:r>
      <w:r w:rsidRPr="000F7674">
        <w:rPr>
          <w:rFonts w:eastAsia="Times New Roman"/>
          <w:sz w:val="28"/>
          <w:szCs w:val="28"/>
        </w:rPr>
        <w:softHyphen/>
        <w:t>щество не отвечает по долгам основного общества (товарище</w:t>
      </w:r>
      <w:r w:rsidRPr="000F7674">
        <w:rPr>
          <w:rFonts w:eastAsia="Times New Roman"/>
          <w:sz w:val="28"/>
          <w:szCs w:val="28"/>
        </w:rPr>
        <w:softHyphen/>
        <w:t>ства). Основное общество (товарищество), которое имеет право давать дочернему обществу обязательные для него указания, отвечает солидарно с дочерним обществом по сделкам, заклю</w:t>
      </w:r>
      <w:r w:rsidRPr="000F7674">
        <w:rPr>
          <w:rFonts w:eastAsia="Times New Roman"/>
          <w:sz w:val="28"/>
          <w:szCs w:val="28"/>
        </w:rPr>
        <w:softHyphen/>
        <w:t>ченным последним во исполнение таких указаний. В случае не</w:t>
      </w:r>
      <w:r w:rsidRPr="000F7674">
        <w:rPr>
          <w:rFonts w:eastAsia="Times New Roman"/>
          <w:sz w:val="28"/>
          <w:szCs w:val="28"/>
        </w:rPr>
        <w:softHyphen/>
        <w:t>состоятельности дочернего общества по вине основного обще</w:t>
      </w:r>
      <w:r w:rsidRPr="000F7674">
        <w:rPr>
          <w:rFonts w:eastAsia="Times New Roman"/>
          <w:sz w:val="28"/>
          <w:szCs w:val="28"/>
        </w:rPr>
        <w:softHyphen/>
        <w:t>ства (товарищества) последнее несет субсидиарную ответствен</w:t>
      </w:r>
      <w:r w:rsidRPr="000F7674">
        <w:rPr>
          <w:rFonts w:eastAsia="Times New Roman"/>
          <w:sz w:val="28"/>
          <w:szCs w:val="28"/>
        </w:rPr>
        <w:softHyphen/>
        <w:t>ность по его долгам.</w:t>
      </w:r>
    </w:p>
    <w:p w:rsidR="005A55A6" w:rsidRPr="000F7674" w:rsidRDefault="00343C9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В ст. 106 ГК РФ дано определение зависимого хозяйственно</w:t>
      </w:r>
      <w:r w:rsidRPr="000F7674">
        <w:rPr>
          <w:rFonts w:eastAsia="Times New Roman"/>
          <w:sz w:val="28"/>
          <w:szCs w:val="28"/>
        </w:rPr>
        <w:softHyphen/>
        <w:t>го общества, которое признается таковым, если другое (преоб</w:t>
      </w:r>
      <w:r w:rsidRPr="000F7674">
        <w:rPr>
          <w:rFonts w:eastAsia="Times New Roman"/>
          <w:sz w:val="28"/>
          <w:szCs w:val="28"/>
        </w:rPr>
        <w:softHyphen/>
        <w:t>ладающее, участвующее) общество имеет более 20% голосую</w:t>
      </w:r>
      <w:r w:rsidRPr="000F7674">
        <w:rPr>
          <w:rFonts w:eastAsia="Times New Roman"/>
          <w:sz w:val="28"/>
          <w:szCs w:val="28"/>
        </w:rPr>
        <w:softHyphen/>
        <w:t>щих акций акционерного общества или 20% уставного капитала</w:t>
      </w:r>
      <w:r w:rsidR="005A55A6" w:rsidRPr="000F7674">
        <w:rPr>
          <w:rFonts w:eastAsia="Times New Roman"/>
          <w:sz w:val="28"/>
          <w:szCs w:val="28"/>
        </w:rPr>
        <w:t xml:space="preserve"> общества с ограниченной ответственностью. </w:t>
      </w:r>
    </w:p>
    <w:p w:rsidR="005A55A6" w:rsidRPr="000F7674" w:rsidRDefault="005A55A6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Группа лиц — это совокупность юридических или юридичес</w:t>
      </w:r>
      <w:r w:rsidRPr="000F7674">
        <w:rPr>
          <w:rFonts w:eastAsia="Times New Roman"/>
          <w:sz w:val="28"/>
          <w:szCs w:val="28"/>
        </w:rPr>
        <w:softHyphen/>
        <w:t>ких и физических лиц, применительно к которым выполняется одно или несколько условий:</w:t>
      </w:r>
      <w:r w:rsidR="0028520A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лицо или несколько лиц совместно в результате согла</w:t>
      </w:r>
      <w:r w:rsidRPr="000F7674">
        <w:rPr>
          <w:rFonts w:eastAsia="Times New Roman"/>
          <w:sz w:val="28"/>
          <w:szCs w:val="28"/>
        </w:rPr>
        <w:softHyphen/>
        <w:t>шения (согласованных действий) имеют право прямо или косвенно распоряжаться (в том числе на основании до</w:t>
      </w:r>
      <w:r w:rsidRPr="000F7674">
        <w:rPr>
          <w:rFonts w:eastAsia="Times New Roman"/>
          <w:sz w:val="28"/>
          <w:szCs w:val="28"/>
        </w:rPr>
        <w:softHyphen/>
        <w:t>говоров купли-продажи, доверительного управления, договоров о совместной деятельности, поручения или иньях сделок) более чем 50% общего числа голосов, при</w:t>
      </w:r>
      <w:r w:rsidRPr="000F7674">
        <w:rPr>
          <w:rFonts w:eastAsia="Times New Roman"/>
          <w:sz w:val="28"/>
          <w:szCs w:val="28"/>
        </w:rPr>
        <w:softHyphen/>
        <w:t>ходящихся на акции (вклады, доли), составляющие ус</w:t>
      </w:r>
      <w:r w:rsidRPr="000F7674">
        <w:rPr>
          <w:rFonts w:eastAsia="Times New Roman"/>
          <w:sz w:val="28"/>
          <w:szCs w:val="28"/>
        </w:rPr>
        <w:softHyphen/>
        <w:t>тавный (складочный) капитал юридического липа. Под косвенным распоряжением голосами юридического лица понимается возможность фактического распоряжения ими через третьих лиц, по отношению к которым первое лицо обладает указанным правом или полномочием;</w:t>
      </w:r>
    </w:p>
    <w:p w:rsidR="005A55A6" w:rsidRPr="000F7674" w:rsidRDefault="005A55A6" w:rsidP="00883D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между двумя или более лицами заключен договор, кото</w:t>
      </w:r>
      <w:r w:rsidRPr="000F7674">
        <w:rPr>
          <w:rFonts w:eastAsia="Times New Roman"/>
          <w:sz w:val="28"/>
          <w:szCs w:val="28"/>
        </w:rPr>
        <w:softHyphen/>
        <w:t>рым предоставлено право определять условия ведения предпринимательской деятельности одного или несколь</w:t>
      </w:r>
      <w:r w:rsidRPr="000F7674">
        <w:rPr>
          <w:rFonts w:eastAsia="Times New Roman"/>
          <w:sz w:val="28"/>
          <w:szCs w:val="28"/>
        </w:rPr>
        <w:softHyphen/>
        <w:t>ких участников договора или иных лиц либо осуществ</w:t>
      </w:r>
      <w:r w:rsidRPr="000F7674">
        <w:rPr>
          <w:rFonts w:eastAsia="Times New Roman"/>
          <w:sz w:val="28"/>
          <w:szCs w:val="28"/>
        </w:rPr>
        <w:softHyphen/>
        <w:t>лять функции их исполнительного органа;</w:t>
      </w:r>
    </w:p>
    <w:p w:rsidR="005A55A6" w:rsidRPr="000F7674" w:rsidRDefault="005A55A6" w:rsidP="00883D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лицо имеет право назначения более 50% состава испол</w:t>
      </w:r>
      <w:r w:rsidRPr="000F7674">
        <w:rPr>
          <w:rFonts w:eastAsia="Times New Roman"/>
          <w:sz w:val="28"/>
          <w:szCs w:val="28"/>
        </w:rPr>
        <w:softHyphen/>
        <w:t>нительного органа и (или) совета директоров (наблюда</w:t>
      </w:r>
      <w:r w:rsidRPr="000F7674">
        <w:rPr>
          <w:rFonts w:eastAsia="Times New Roman"/>
          <w:sz w:val="28"/>
          <w:szCs w:val="28"/>
        </w:rPr>
        <w:softHyphen/>
        <w:t>тельного совета) юридического лица;</w:t>
      </w:r>
    </w:p>
    <w:p w:rsidR="005A55A6" w:rsidRPr="000F7674" w:rsidRDefault="005A55A6" w:rsidP="00883D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одни и те же физические лица представляют более 50% со</w:t>
      </w:r>
      <w:r w:rsidRPr="000F7674">
        <w:rPr>
          <w:rFonts w:eastAsia="Times New Roman"/>
          <w:sz w:val="28"/>
          <w:szCs w:val="28"/>
        </w:rPr>
        <w:softHyphen/>
        <w:t>става исполнительного органа и (или) совета директоров (наблюдательного совета) двух и более юридических лиц.</w:t>
      </w:r>
    </w:p>
    <w:p w:rsidR="005A55A6" w:rsidRPr="000F7674" w:rsidRDefault="005A55A6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Прямой контроль трактуется как возможность юридическо</w:t>
      </w:r>
      <w:r w:rsidRPr="000F7674">
        <w:rPr>
          <w:rFonts w:eastAsia="Times New Roman"/>
          <w:sz w:val="28"/>
          <w:szCs w:val="28"/>
        </w:rPr>
        <w:softHyphen/>
        <w:t>го или физического лица определять решения, принимаемые юридическим лицом, посредством одного или нескольких дей</w:t>
      </w:r>
      <w:r w:rsidRPr="000F7674">
        <w:rPr>
          <w:rFonts w:eastAsia="Times New Roman"/>
          <w:sz w:val="28"/>
          <w:szCs w:val="28"/>
        </w:rPr>
        <w:softHyphen/>
        <w:t>ствий:</w:t>
      </w:r>
    </w:p>
    <w:p w:rsidR="005A55A6" w:rsidRPr="000F7674" w:rsidRDefault="005A55A6" w:rsidP="00883D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распоряжения, в том числе совместно с иными лицами в результате соглашения (согласованных действий), бо</w:t>
      </w:r>
      <w:r w:rsidRPr="000F7674">
        <w:rPr>
          <w:rFonts w:eastAsia="Times New Roman"/>
          <w:sz w:val="28"/>
          <w:szCs w:val="28"/>
        </w:rPr>
        <w:softHyphen/>
        <w:t>лее чем 50% общего количества голосов, приходящихся на акции (вклады, доли), составляющие уставный (скла</w:t>
      </w:r>
      <w:r w:rsidRPr="000F7674">
        <w:rPr>
          <w:rFonts w:eastAsia="Times New Roman"/>
          <w:sz w:val="28"/>
          <w:szCs w:val="28"/>
        </w:rPr>
        <w:softHyphen/>
        <w:t>дочный) капитал юридического лица;</w:t>
      </w:r>
    </w:p>
    <w:p w:rsidR="005A55A6" w:rsidRPr="000F7674" w:rsidRDefault="005A55A6" w:rsidP="00883D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получения права определять, в том числе совместно с иными лицами, условия ведения предпринимательской деятельности юридического лица или осуществлять фун</w:t>
      </w:r>
      <w:r w:rsidRPr="000F7674">
        <w:rPr>
          <w:rFonts w:eastAsia="Times New Roman"/>
          <w:sz w:val="28"/>
          <w:szCs w:val="28"/>
        </w:rPr>
        <w:softHyphen/>
        <w:t>кции его исполнительного органа;</w:t>
      </w:r>
    </w:p>
    <w:p w:rsidR="005A55A6" w:rsidRPr="000F7674" w:rsidRDefault="005A55A6" w:rsidP="00883D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получения права назначать более 50% состава исполни</w:t>
      </w:r>
      <w:r w:rsidRPr="000F7674">
        <w:rPr>
          <w:rFonts w:eastAsia="Times New Roman"/>
          <w:sz w:val="28"/>
          <w:szCs w:val="28"/>
        </w:rPr>
        <w:softHyphen/>
        <w:t>тельного органа и (или) совета директоров (наблюда</w:t>
      </w:r>
      <w:r w:rsidRPr="000F7674">
        <w:rPr>
          <w:rFonts w:eastAsia="Times New Roman"/>
          <w:sz w:val="28"/>
          <w:szCs w:val="28"/>
        </w:rPr>
        <w:softHyphen/>
        <w:t>тельного совета) юридического лица;</w:t>
      </w:r>
    </w:p>
    <w:p w:rsidR="005A55A6" w:rsidRPr="000F7674" w:rsidRDefault="005A55A6" w:rsidP="00883D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участия совместно с одними и теми же физическими ли</w:t>
      </w:r>
      <w:r w:rsidRPr="000F7674">
        <w:rPr>
          <w:rFonts w:eastAsia="Times New Roman"/>
          <w:sz w:val="28"/>
          <w:szCs w:val="28"/>
        </w:rPr>
        <w:softHyphen/>
        <w:t>цами в исполнительном органе и (или) совете директо</w:t>
      </w:r>
      <w:r w:rsidRPr="000F7674">
        <w:rPr>
          <w:rFonts w:eastAsia="Times New Roman"/>
          <w:sz w:val="28"/>
          <w:szCs w:val="28"/>
        </w:rPr>
        <w:softHyphen/>
        <w:t>ров (наблюдательном совете) двух и более юридических лиц с представлением более 50% состава их органа уп</w:t>
      </w:r>
      <w:r w:rsidRPr="000F7674">
        <w:rPr>
          <w:rFonts w:eastAsia="Times New Roman"/>
          <w:sz w:val="28"/>
          <w:szCs w:val="28"/>
        </w:rPr>
        <w:softHyphen/>
        <w:t>равления</w:t>
      </w:r>
    </w:p>
    <w:p w:rsidR="00EC5A5E" w:rsidRPr="000F7674" w:rsidRDefault="00EC5A5E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Определение контроля, установленное в современном рос</w:t>
      </w:r>
      <w:r w:rsidRPr="000F7674">
        <w:rPr>
          <w:rFonts w:eastAsia="Times New Roman"/>
          <w:sz w:val="28"/>
          <w:szCs w:val="28"/>
        </w:rPr>
        <w:softHyphen/>
        <w:t>сийском законодательстве, является ключевым при выяснении того, необходимо ли составлять консолидированную отчетность.</w:t>
      </w:r>
    </w:p>
    <w:p w:rsidR="00EC5A5E" w:rsidRPr="000F7674" w:rsidRDefault="00EC5A5E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Вместе с тем в российском законодательстве отсутствует понятие материнской компании, эквивалентом которого в ГК РФ выступает в одних случаях основное общество (товари</w:t>
      </w:r>
      <w:r w:rsidRPr="000F7674">
        <w:rPr>
          <w:rFonts w:eastAsia="Times New Roman"/>
          <w:sz w:val="28"/>
          <w:szCs w:val="28"/>
        </w:rPr>
        <w:softHyphen/>
        <w:t>щество), а в других — преобладающее общество либо цент</w:t>
      </w:r>
      <w:r w:rsidRPr="000F7674">
        <w:rPr>
          <w:rFonts w:eastAsia="Times New Roman"/>
          <w:sz w:val="28"/>
          <w:szCs w:val="28"/>
        </w:rPr>
        <w:softHyphen/>
        <w:t>ральная компания в финансово-промышленных группах.</w:t>
      </w:r>
    </w:p>
    <w:p w:rsidR="00283C8F" w:rsidRPr="000F7674" w:rsidRDefault="00883DE1" w:rsidP="00883DE1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br w:type="page"/>
      </w:r>
      <w:r w:rsidR="00283C8F" w:rsidRPr="000F7674">
        <w:rPr>
          <w:rFonts w:eastAsia="Times New Roman"/>
          <w:bCs/>
          <w:color w:val="000000"/>
          <w:spacing w:val="-2"/>
          <w:sz w:val="28"/>
          <w:szCs w:val="28"/>
        </w:rPr>
        <w:t xml:space="preserve">Способ включения в сводную отчетность группы данных </w:t>
      </w:r>
      <w:r w:rsidR="00283C8F" w:rsidRPr="000F7674">
        <w:rPr>
          <w:rFonts w:eastAsia="Times New Roman"/>
          <w:bCs/>
          <w:color w:val="000000"/>
          <w:spacing w:val="1"/>
          <w:sz w:val="28"/>
          <w:szCs w:val="28"/>
        </w:rPr>
        <w:t>дочерних и зависимых обществ</w:t>
      </w:r>
    </w:p>
    <w:tbl>
      <w:tblPr>
        <w:tblW w:w="9639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3402"/>
      </w:tblGrid>
      <w:tr w:rsidR="00283C8F" w:rsidRPr="00883DE1">
        <w:trPr>
          <w:trHeight w:hRule="exact" w:val="374"/>
        </w:trPr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C8F" w:rsidRPr="00883DE1" w:rsidRDefault="00283C8F" w:rsidP="00883DE1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883DE1">
              <w:rPr>
                <w:rFonts w:eastAsia="Times New Roman"/>
                <w:color w:val="000000"/>
                <w:w w:val="102"/>
                <w:sz w:val="20"/>
                <w:szCs w:val="20"/>
              </w:rPr>
              <w:t>Тип подчиненного общества и вид инвестирования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C8F" w:rsidRPr="00883DE1" w:rsidRDefault="00283C8F" w:rsidP="00883DE1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883DE1">
              <w:rPr>
                <w:rFonts w:eastAsia="Times New Roman"/>
                <w:color w:val="000000"/>
                <w:spacing w:val="-2"/>
                <w:w w:val="102"/>
                <w:sz w:val="20"/>
                <w:szCs w:val="20"/>
              </w:rPr>
              <w:t>Степень влияния материн</w:t>
            </w:r>
            <w:r w:rsidRPr="00883DE1">
              <w:rPr>
                <w:rFonts w:eastAsia="Times New Roman"/>
                <w:color w:val="000000"/>
                <w:spacing w:val="-2"/>
                <w:w w:val="102"/>
                <w:sz w:val="20"/>
                <w:szCs w:val="20"/>
              </w:rPr>
              <w:softHyphen/>
            </w:r>
            <w:r w:rsidRPr="00883DE1">
              <w:rPr>
                <w:rFonts w:eastAsia="Times New Roman"/>
                <w:color w:val="000000"/>
                <w:w w:val="102"/>
                <w:sz w:val="20"/>
                <w:szCs w:val="20"/>
              </w:rPr>
              <w:t>ской (основной) компании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C8F" w:rsidRPr="00883DE1" w:rsidRDefault="00283C8F" w:rsidP="00883DE1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883DE1">
              <w:rPr>
                <w:rFonts w:eastAsia="Times New Roman"/>
                <w:color w:val="000000"/>
                <w:spacing w:val="-1"/>
                <w:w w:val="102"/>
                <w:sz w:val="20"/>
                <w:szCs w:val="20"/>
              </w:rPr>
              <w:t>Способ включения в консоли</w:t>
            </w:r>
            <w:r w:rsidRPr="00883DE1">
              <w:rPr>
                <w:rFonts w:eastAsia="Times New Roman"/>
                <w:color w:val="000000"/>
                <w:spacing w:val="-1"/>
                <w:w w:val="102"/>
                <w:sz w:val="20"/>
                <w:szCs w:val="20"/>
              </w:rPr>
              <w:softHyphen/>
              <w:t>дированную отчетность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</w:tr>
      <w:tr w:rsidR="00283C8F" w:rsidRPr="00883DE1">
        <w:trPr>
          <w:trHeight w:hRule="exact" w:val="1008"/>
        </w:trPr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C8F" w:rsidRPr="00883DE1" w:rsidRDefault="00283C8F" w:rsidP="00883DE1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883DE1">
              <w:rPr>
                <w:color w:val="000000"/>
                <w:spacing w:val="-2"/>
                <w:w w:val="102"/>
                <w:sz w:val="20"/>
                <w:szCs w:val="20"/>
              </w:rPr>
              <w:t xml:space="preserve">1 . </w:t>
            </w:r>
            <w:r w:rsidRPr="00883DE1">
              <w:rPr>
                <w:rFonts w:eastAsia="Times New Roman"/>
                <w:color w:val="000000"/>
                <w:spacing w:val="-2"/>
                <w:w w:val="102"/>
                <w:sz w:val="20"/>
                <w:szCs w:val="20"/>
              </w:rPr>
              <w:t xml:space="preserve">Дочернее общество </w:t>
            </w:r>
            <w:r w:rsidRPr="00883DE1">
              <w:rPr>
                <w:rFonts w:eastAsia="Times New Roman"/>
                <w:color w:val="000000"/>
                <w:w w:val="102"/>
                <w:sz w:val="20"/>
                <w:szCs w:val="20"/>
              </w:rPr>
              <w:t>(если головная организация имеет более 50% голосую</w:t>
            </w:r>
            <w:r w:rsidRPr="00883DE1">
              <w:rPr>
                <w:rFonts w:eastAsia="Times New Roman"/>
                <w:color w:val="000000"/>
                <w:w w:val="102"/>
                <w:sz w:val="20"/>
                <w:szCs w:val="20"/>
              </w:rPr>
              <w:softHyphen/>
              <w:t xml:space="preserve">щих акций АО или более </w:t>
            </w:r>
            <w:r w:rsidRPr="00883DE1">
              <w:rPr>
                <w:rFonts w:eastAsia="Times New Roman"/>
                <w:color w:val="000000"/>
                <w:spacing w:val="1"/>
                <w:w w:val="102"/>
                <w:sz w:val="20"/>
                <w:szCs w:val="20"/>
              </w:rPr>
              <w:t xml:space="preserve">50% уставного капитала </w:t>
            </w:r>
            <w:r w:rsidRPr="00883DE1">
              <w:rPr>
                <w:rFonts w:eastAsia="Times New Roman"/>
                <w:color w:val="000000"/>
                <w:spacing w:val="21"/>
                <w:w w:val="102"/>
                <w:sz w:val="20"/>
                <w:szCs w:val="20"/>
              </w:rPr>
              <w:t>000)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C8F" w:rsidRPr="00883DE1" w:rsidRDefault="00283C8F" w:rsidP="00883DE1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883DE1">
              <w:rPr>
                <w:rFonts w:eastAsia="Times New Roman"/>
                <w:color w:val="000000"/>
                <w:spacing w:val="-2"/>
                <w:w w:val="102"/>
                <w:sz w:val="20"/>
                <w:szCs w:val="20"/>
              </w:rPr>
              <w:t xml:space="preserve">Решающее влияние, </w:t>
            </w:r>
            <w:r w:rsidRPr="00883DE1">
              <w:rPr>
                <w:rFonts w:eastAsia="Times New Roman"/>
                <w:color w:val="000000"/>
                <w:spacing w:val="-1"/>
                <w:w w:val="102"/>
                <w:sz w:val="20"/>
                <w:szCs w:val="20"/>
              </w:rPr>
              <w:t>полный контроль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C8F" w:rsidRPr="00883DE1" w:rsidRDefault="00283C8F" w:rsidP="00883DE1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883DE1">
              <w:rPr>
                <w:rFonts w:eastAsia="Times New Roman"/>
                <w:color w:val="000000"/>
                <w:spacing w:val="-2"/>
                <w:w w:val="102"/>
                <w:sz w:val="20"/>
                <w:szCs w:val="20"/>
              </w:rPr>
              <w:t>Полное консолидирование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</w:tr>
      <w:tr w:rsidR="00283C8F" w:rsidRPr="00883DE1">
        <w:trPr>
          <w:trHeight w:hRule="exact" w:val="518"/>
        </w:trPr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C8F" w:rsidRPr="00883DE1" w:rsidRDefault="00283C8F" w:rsidP="00883DE1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883DE1">
              <w:rPr>
                <w:color w:val="000000"/>
                <w:w w:val="102"/>
                <w:sz w:val="20"/>
                <w:szCs w:val="20"/>
              </w:rPr>
              <w:t xml:space="preserve">2. </w:t>
            </w:r>
            <w:r w:rsidRPr="00883DE1">
              <w:rPr>
                <w:rFonts w:eastAsia="Times New Roman"/>
                <w:color w:val="000000"/>
                <w:w w:val="102"/>
                <w:sz w:val="20"/>
                <w:szCs w:val="20"/>
              </w:rPr>
              <w:t>Совместное общество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C8F" w:rsidRPr="00883DE1" w:rsidRDefault="00283C8F" w:rsidP="00883DE1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883DE1">
              <w:rPr>
                <w:rFonts w:eastAsia="Times New Roman"/>
                <w:color w:val="000000"/>
                <w:spacing w:val="-1"/>
                <w:w w:val="102"/>
                <w:sz w:val="20"/>
                <w:szCs w:val="20"/>
              </w:rPr>
              <w:t>Совместный контроль и влияние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C8F" w:rsidRPr="00883DE1" w:rsidRDefault="00283C8F" w:rsidP="00883DE1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883DE1">
              <w:rPr>
                <w:rFonts w:eastAsia="Times New Roman"/>
                <w:color w:val="000000"/>
                <w:w w:val="102"/>
                <w:sz w:val="20"/>
                <w:szCs w:val="20"/>
              </w:rPr>
              <w:t xml:space="preserve">Метод пропорционального </w:t>
            </w:r>
            <w:r w:rsidRPr="00883DE1">
              <w:rPr>
                <w:rFonts w:eastAsia="Times New Roman"/>
                <w:color w:val="000000"/>
                <w:spacing w:val="-1"/>
                <w:w w:val="102"/>
                <w:sz w:val="20"/>
                <w:szCs w:val="20"/>
              </w:rPr>
              <w:t>консолидирования (консоли</w:t>
            </w:r>
            <w:r w:rsidRPr="00883DE1">
              <w:rPr>
                <w:rFonts w:eastAsia="Times New Roman"/>
                <w:color w:val="000000"/>
                <w:spacing w:val="-1"/>
                <w:w w:val="102"/>
                <w:sz w:val="20"/>
                <w:szCs w:val="20"/>
              </w:rPr>
              <w:softHyphen/>
            </w:r>
            <w:r w:rsidRPr="00883DE1">
              <w:rPr>
                <w:rFonts w:eastAsia="Times New Roman"/>
                <w:color w:val="000000"/>
                <w:w w:val="102"/>
                <w:sz w:val="20"/>
                <w:szCs w:val="20"/>
              </w:rPr>
              <w:t>дирование квот)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</w:tr>
      <w:tr w:rsidR="00283C8F" w:rsidRPr="00883DE1">
        <w:trPr>
          <w:trHeight w:hRule="exact" w:val="998"/>
        </w:trPr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C8F" w:rsidRPr="00883DE1" w:rsidRDefault="00283C8F" w:rsidP="00883DE1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883DE1">
              <w:rPr>
                <w:color w:val="000000"/>
                <w:spacing w:val="1"/>
                <w:w w:val="102"/>
                <w:sz w:val="20"/>
                <w:szCs w:val="20"/>
              </w:rPr>
              <w:t xml:space="preserve">3. </w:t>
            </w:r>
            <w:r w:rsidRPr="00883DE1">
              <w:rPr>
                <w:rFonts w:eastAsia="Times New Roman"/>
                <w:color w:val="000000"/>
                <w:spacing w:val="1"/>
                <w:w w:val="102"/>
                <w:sz w:val="20"/>
                <w:szCs w:val="20"/>
              </w:rPr>
              <w:t xml:space="preserve">Зависимое общество </w:t>
            </w:r>
            <w:r w:rsidRPr="00883DE1">
              <w:rPr>
                <w:rFonts w:eastAsia="Times New Roman"/>
                <w:color w:val="000000"/>
                <w:spacing w:val="-1"/>
                <w:w w:val="102"/>
                <w:sz w:val="20"/>
                <w:szCs w:val="20"/>
              </w:rPr>
              <w:t xml:space="preserve">(если головная организация </w:t>
            </w:r>
            <w:r w:rsidRPr="00883DE1">
              <w:rPr>
                <w:rFonts w:eastAsia="Times New Roman"/>
                <w:color w:val="000000"/>
                <w:w w:val="102"/>
                <w:sz w:val="20"/>
                <w:szCs w:val="20"/>
              </w:rPr>
              <w:t>имеет от 20 до 50% голо</w:t>
            </w:r>
            <w:r w:rsidRPr="00883DE1">
              <w:rPr>
                <w:rFonts w:eastAsia="Times New Roman"/>
                <w:color w:val="000000"/>
                <w:w w:val="102"/>
                <w:sz w:val="20"/>
                <w:szCs w:val="20"/>
              </w:rPr>
              <w:softHyphen/>
            </w:r>
            <w:r w:rsidRPr="00883DE1">
              <w:rPr>
                <w:rFonts w:eastAsia="Times New Roman"/>
                <w:color w:val="000000"/>
                <w:spacing w:val="1"/>
                <w:w w:val="102"/>
                <w:sz w:val="20"/>
                <w:szCs w:val="20"/>
              </w:rPr>
              <w:t>сующих акций АО или от 20 до 50% уставного ка</w:t>
            </w:r>
            <w:r w:rsidRPr="00883DE1">
              <w:rPr>
                <w:rFonts w:eastAsia="Times New Roman"/>
                <w:color w:val="000000"/>
                <w:spacing w:val="1"/>
                <w:w w:val="102"/>
                <w:sz w:val="20"/>
                <w:szCs w:val="20"/>
              </w:rPr>
              <w:softHyphen/>
            </w:r>
            <w:r w:rsidRPr="00883DE1">
              <w:rPr>
                <w:rFonts w:eastAsia="Times New Roman"/>
                <w:color w:val="000000"/>
                <w:spacing w:val="-1"/>
                <w:w w:val="102"/>
                <w:sz w:val="20"/>
                <w:szCs w:val="20"/>
              </w:rPr>
              <w:t>питала ООО)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C8F" w:rsidRPr="00883DE1" w:rsidRDefault="00283C8F" w:rsidP="00883DE1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883DE1">
              <w:rPr>
                <w:rFonts w:eastAsia="Times New Roman"/>
                <w:color w:val="000000"/>
                <w:spacing w:val="-2"/>
                <w:w w:val="102"/>
                <w:sz w:val="20"/>
                <w:szCs w:val="20"/>
              </w:rPr>
              <w:t>Значительное влияние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C8F" w:rsidRPr="00883DE1" w:rsidRDefault="00283C8F" w:rsidP="00883DE1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883DE1">
              <w:rPr>
                <w:rFonts w:eastAsia="Times New Roman"/>
                <w:color w:val="000000"/>
                <w:spacing w:val="-2"/>
                <w:w w:val="102"/>
                <w:sz w:val="20"/>
                <w:szCs w:val="20"/>
              </w:rPr>
              <w:t xml:space="preserve">Метод консолидирования </w:t>
            </w:r>
            <w:r w:rsidRPr="00883DE1">
              <w:rPr>
                <w:rFonts w:eastAsia="Times New Roman"/>
                <w:color w:val="000000"/>
                <w:w w:val="102"/>
                <w:sz w:val="20"/>
                <w:szCs w:val="20"/>
              </w:rPr>
              <w:t>доли в капитале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</w:tr>
      <w:tr w:rsidR="00283C8F" w:rsidRPr="00883DE1">
        <w:trPr>
          <w:trHeight w:hRule="exact" w:val="1018"/>
        </w:trPr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C8F" w:rsidRPr="00883DE1" w:rsidRDefault="00283C8F" w:rsidP="00883DE1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883DE1">
              <w:rPr>
                <w:rFonts w:eastAsia="Times New Roman"/>
                <w:color w:val="000000"/>
                <w:w w:val="102"/>
                <w:sz w:val="20"/>
                <w:szCs w:val="20"/>
              </w:rPr>
              <w:t xml:space="preserve">Финансовые вложения </w:t>
            </w:r>
            <w:r w:rsidRPr="00883DE1">
              <w:rPr>
                <w:rFonts w:eastAsia="Times New Roman"/>
                <w:color w:val="000000"/>
                <w:spacing w:val="1"/>
                <w:w w:val="102"/>
                <w:sz w:val="20"/>
                <w:szCs w:val="20"/>
              </w:rPr>
              <w:t>в капитал материнской ком</w:t>
            </w:r>
            <w:r w:rsidRPr="00883DE1">
              <w:rPr>
                <w:rFonts w:eastAsia="Times New Roman"/>
                <w:color w:val="000000"/>
                <w:spacing w:val="1"/>
                <w:w w:val="102"/>
                <w:sz w:val="20"/>
                <w:szCs w:val="20"/>
              </w:rPr>
              <w:softHyphen/>
            </w:r>
            <w:r w:rsidRPr="00883DE1">
              <w:rPr>
                <w:rFonts w:eastAsia="Times New Roman"/>
                <w:color w:val="000000"/>
                <w:spacing w:val="-1"/>
                <w:w w:val="102"/>
                <w:sz w:val="20"/>
                <w:szCs w:val="20"/>
              </w:rPr>
              <w:t>пании (разовые или постоян</w:t>
            </w:r>
            <w:r w:rsidRPr="00883DE1">
              <w:rPr>
                <w:rFonts w:eastAsia="Times New Roman"/>
                <w:color w:val="000000"/>
                <w:spacing w:val="-1"/>
                <w:w w:val="102"/>
                <w:sz w:val="20"/>
                <w:szCs w:val="20"/>
              </w:rPr>
              <w:softHyphen/>
            </w:r>
            <w:r w:rsidRPr="00883DE1">
              <w:rPr>
                <w:rFonts w:eastAsia="Times New Roman"/>
                <w:color w:val="000000"/>
                <w:spacing w:val="-5"/>
                <w:w w:val="102"/>
                <w:sz w:val="20"/>
                <w:szCs w:val="20"/>
              </w:rPr>
              <w:t>ные)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C8F" w:rsidRPr="00883DE1" w:rsidRDefault="00283C8F" w:rsidP="00883DE1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883DE1">
              <w:rPr>
                <w:rFonts w:eastAsia="Times New Roman"/>
                <w:color w:val="000000"/>
                <w:spacing w:val="-2"/>
                <w:w w:val="102"/>
                <w:sz w:val="20"/>
                <w:szCs w:val="20"/>
              </w:rPr>
              <w:t xml:space="preserve">Длительные отношения при </w:t>
            </w:r>
            <w:r w:rsidRPr="00883DE1">
              <w:rPr>
                <w:rFonts w:eastAsia="Times New Roman"/>
                <w:color w:val="000000"/>
                <w:w w:val="102"/>
                <w:sz w:val="20"/>
                <w:szCs w:val="20"/>
              </w:rPr>
              <w:t xml:space="preserve">отсутствии значительного </w:t>
            </w:r>
            <w:r w:rsidRPr="00883DE1">
              <w:rPr>
                <w:rFonts w:eastAsia="Times New Roman"/>
                <w:color w:val="000000"/>
                <w:spacing w:val="-1"/>
                <w:w w:val="102"/>
                <w:sz w:val="20"/>
                <w:szCs w:val="20"/>
              </w:rPr>
              <w:t>влияния или наличие влия</w:t>
            </w:r>
            <w:r w:rsidRPr="00883DE1">
              <w:rPr>
                <w:rFonts w:eastAsia="Times New Roman"/>
                <w:color w:val="000000"/>
                <w:spacing w:val="-1"/>
                <w:w w:val="102"/>
                <w:sz w:val="20"/>
                <w:szCs w:val="20"/>
              </w:rPr>
              <w:softHyphen/>
              <w:t>ния в связи с приобретени</w:t>
            </w:r>
            <w:r w:rsidRPr="00883DE1">
              <w:rPr>
                <w:rFonts w:eastAsia="Times New Roman"/>
                <w:color w:val="000000"/>
                <w:spacing w:val="-1"/>
                <w:w w:val="102"/>
                <w:sz w:val="20"/>
                <w:szCs w:val="20"/>
              </w:rPr>
              <w:softHyphen/>
              <w:t xml:space="preserve">ем доли в обществе </w:t>
            </w:r>
            <w:r w:rsidRPr="00883DE1">
              <w:rPr>
                <w:rFonts w:eastAsia="Times New Roman"/>
                <w:color w:val="000000"/>
                <w:w w:val="102"/>
                <w:sz w:val="20"/>
                <w:szCs w:val="20"/>
              </w:rPr>
              <w:t>с целью продажи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C8F" w:rsidRPr="00883DE1" w:rsidRDefault="00283C8F" w:rsidP="00883DE1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883DE1">
              <w:rPr>
                <w:rFonts w:eastAsia="Times New Roman"/>
                <w:color w:val="000000"/>
                <w:spacing w:val="-1"/>
                <w:w w:val="102"/>
                <w:sz w:val="20"/>
                <w:szCs w:val="20"/>
              </w:rPr>
              <w:t>Общий порядок, предусмот</w:t>
            </w:r>
            <w:r w:rsidRPr="00883DE1">
              <w:rPr>
                <w:rFonts w:eastAsia="Times New Roman"/>
                <w:color w:val="000000"/>
                <w:spacing w:val="-1"/>
                <w:w w:val="102"/>
                <w:sz w:val="20"/>
                <w:szCs w:val="20"/>
              </w:rPr>
              <w:softHyphen/>
              <w:t xml:space="preserve">ренный для финансовых </w:t>
            </w:r>
            <w:r w:rsidRPr="00883DE1">
              <w:rPr>
                <w:rFonts w:eastAsia="Times New Roman"/>
                <w:color w:val="000000"/>
                <w:spacing w:val="-2"/>
                <w:w w:val="102"/>
                <w:sz w:val="20"/>
                <w:szCs w:val="20"/>
              </w:rPr>
              <w:t>вложений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</w:tr>
    </w:tbl>
    <w:p w:rsidR="00EC5A5E" w:rsidRPr="000F7674" w:rsidRDefault="00EC5A5E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Другие вопросы составления консолидированной отчетности дополняются и конкретизируются в Федеральном законе от 30 но</w:t>
      </w:r>
      <w:r w:rsidRPr="000F7674">
        <w:rPr>
          <w:rFonts w:eastAsia="Times New Roman"/>
          <w:sz w:val="28"/>
          <w:szCs w:val="28"/>
        </w:rPr>
        <w:softHyphen/>
        <w:t>ября 1995 г. № 190-ФЗ «О финансово-промышленных группах».</w:t>
      </w:r>
    </w:p>
    <w:p w:rsidR="005A55A6" w:rsidRPr="000F7674" w:rsidRDefault="005A55A6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Косвенный контроль рассматривается как возможность юри</w:t>
      </w:r>
      <w:r w:rsidRPr="000F7674">
        <w:rPr>
          <w:rFonts w:eastAsia="Times New Roman"/>
          <w:sz w:val="28"/>
          <w:szCs w:val="28"/>
        </w:rPr>
        <w:softHyphen/>
        <w:t>дического или физического лица определять решения, прини</w:t>
      </w:r>
      <w:r w:rsidRPr="000F7674">
        <w:rPr>
          <w:rFonts w:eastAsia="Times New Roman"/>
          <w:sz w:val="28"/>
          <w:szCs w:val="28"/>
        </w:rPr>
        <w:softHyphen/>
        <w:t>маемые юридическим лицом, через третьих лиц, по отноше</w:t>
      </w:r>
      <w:r w:rsidRPr="000F7674">
        <w:rPr>
          <w:rFonts w:eastAsia="Times New Roman"/>
          <w:sz w:val="28"/>
          <w:szCs w:val="28"/>
        </w:rPr>
        <w:softHyphen/>
        <w:t>нию к которым первое обладает одним или несколькими права</w:t>
      </w:r>
      <w:r w:rsidRPr="000F7674">
        <w:rPr>
          <w:rFonts w:eastAsia="Times New Roman"/>
          <w:sz w:val="28"/>
          <w:szCs w:val="28"/>
        </w:rPr>
        <w:softHyphen/>
        <w:t>ми или полномочиями:</w:t>
      </w:r>
    </w:p>
    <w:p w:rsidR="005A55A6" w:rsidRPr="000F7674" w:rsidRDefault="005A55A6" w:rsidP="00883D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распоряжаться, в том числе совместно с иными липами в результате соглашения (согласованных действий), бо</w:t>
      </w:r>
      <w:r w:rsidRPr="000F7674">
        <w:rPr>
          <w:rFonts w:eastAsia="Times New Roman"/>
          <w:sz w:val="28"/>
          <w:szCs w:val="28"/>
        </w:rPr>
        <w:softHyphen/>
        <w:t>лее чем 50% общего количества голосов, приходящихся на акции (вклады, доли), составляющие уставный (скла</w:t>
      </w:r>
      <w:r w:rsidRPr="000F7674">
        <w:rPr>
          <w:rFonts w:eastAsia="Times New Roman"/>
          <w:sz w:val="28"/>
          <w:szCs w:val="28"/>
        </w:rPr>
        <w:softHyphen/>
        <w:t>дочный) капитал юридического лица;</w:t>
      </w:r>
    </w:p>
    <w:p w:rsidR="005A55A6" w:rsidRPr="000F7674" w:rsidRDefault="005A55A6" w:rsidP="00883D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определять, в том числе совместно с иными лицами, ус</w:t>
      </w:r>
      <w:r w:rsidRPr="000F7674">
        <w:rPr>
          <w:rFonts w:eastAsia="Times New Roman"/>
          <w:sz w:val="28"/>
          <w:szCs w:val="28"/>
        </w:rPr>
        <w:softHyphen/>
        <w:t>ловия ведения предпринимательской деятельности юри</w:t>
      </w:r>
      <w:r w:rsidRPr="000F7674">
        <w:rPr>
          <w:rFonts w:eastAsia="Times New Roman"/>
          <w:sz w:val="28"/>
          <w:szCs w:val="28"/>
        </w:rPr>
        <w:softHyphen/>
        <w:t>дического лица или осуществлять функции его исполни</w:t>
      </w:r>
      <w:r w:rsidRPr="000F7674">
        <w:rPr>
          <w:rFonts w:eastAsia="Times New Roman"/>
          <w:sz w:val="28"/>
          <w:szCs w:val="28"/>
        </w:rPr>
        <w:softHyphen/>
        <w:t>тельного органа;</w:t>
      </w:r>
    </w:p>
    <w:p w:rsidR="005A55A6" w:rsidRPr="000F7674" w:rsidRDefault="005A55A6" w:rsidP="00883D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назначать более 50% состава исполнительного органа и (или) совета директоров (наблюдательного совета) юри</w:t>
      </w:r>
      <w:r w:rsidRPr="000F7674">
        <w:rPr>
          <w:rFonts w:eastAsia="Times New Roman"/>
          <w:sz w:val="28"/>
          <w:szCs w:val="28"/>
        </w:rPr>
        <w:softHyphen/>
        <w:t>дического лица;</w:t>
      </w:r>
    </w:p>
    <w:p w:rsidR="005A55A6" w:rsidRPr="000F7674" w:rsidRDefault="005A55A6" w:rsidP="00883D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участвовать совместно с одними и теми же физическими лицами в исполнительном органе и (или) совете директо</w:t>
      </w:r>
      <w:r w:rsidRPr="000F7674">
        <w:rPr>
          <w:rFonts w:eastAsia="Times New Roman"/>
          <w:sz w:val="28"/>
          <w:szCs w:val="28"/>
        </w:rPr>
        <w:softHyphen/>
        <w:t>ров (наблюдательном совете) двух и более юридических</w:t>
      </w:r>
      <w:r w:rsidR="00883DE1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лиц, представляя более 50% состава их органа управления.</w:t>
      </w:r>
    </w:p>
    <w:p w:rsidR="000F6595" w:rsidRPr="000F7674" w:rsidRDefault="000F6595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Консолидированная финансовая отчетность адресована ру</w:t>
      </w:r>
      <w:r w:rsidRPr="000F7674">
        <w:rPr>
          <w:rFonts w:eastAsia="Times New Roman"/>
          <w:sz w:val="28"/>
          <w:szCs w:val="28"/>
        </w:rPr>
        <w:softHyphen/>
        <w:t>ководству и наблюдательным советам предприятий, входящих в корпоративную семью, учредителям, а также внешним потре</w:t>
      </w:r>
      <w:r w:rsidRPr="000F7674">
        <w:rPr>
          <w:rFonts w:eastAsia="Times New Roman"/>
          <w:sz w:val="28"/>
          <w:szCs w:val="28"/>
        </w:rPr>
        <w:softHyphen/>
        <w:t>бителям информации, таким, как существующие и потенци</w:t>
      </w:r>
      <w:r w:rsidRPr="000F7674">
        <w:rPr>
          <w:rFonts w:eastAsia="Times New Roman"/>
          <w:sz w:val="28"/>
          <w:szCs w:val="28"/>
        </w:rPr>
        <w:softHyphen/>
        <w:t>альные инвесторы, кредиторы, поставщики, покупатели, госу</w:t>
      </w:r>
      <w:r w:rsidRPr="000F7674">
        <w:rPr>
          <w:rFonts w:eastAsia="Times New Roman"/>
          <w:sz w:val="28"/>
          <w:szCs w:val="28"/>
        </w:rPr>
        <w:softHyphen/>
        <w:t>дарство. Для внешних пользователей она выступает в качестве дополнительной информации. Для материнской компании консолидированная отчетность является своеобразным «расши</w:t>
      </w:r>
      <w:r w:rsidRPr="000F7674">
        <w:rPr>
          <w:rFonts w:eastAsia="Times New Roman"/>
          <w:sz w:val="28"/>
          <w:szCs w:val="28"/>
        </w:rPr>
        <w:softHyphen/>
        <w:t>рением» и «дополнением» к своей отчетности.</w:t>
      </w:r>
    </w:p>
    <w:p w:rsidR="000F6595" w:rsidRPr="000F7674" w:rsidRDefault="000F6595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При составлении консолидированной отчетности данные отчетности материнской компании и дочерних предприятий объединяют поэтапно, чтобы представить их как единую хозяй</w:t>
      </w:r>
      <w:r w:rsidRPr="000F7674">
        <w:rPr>
          <w:rFonts w:eastAsia="Times New Roman"/>
          <w:sz w:val="28"/>
          <w:szCs w:val="28"/>
        </w:rPr>
        <w:softHyphen/>
        <w:t>ственную организацию. В этих целях сначала постатейно сумми</w:t>
      </w:r>
      <w:r w:rsidRPr="000F7674">
        <w:rPr>
          <w:rFonts w:eastAsia="Times New Roman"/>
          <w:sz w:val="28"/>
          <w:szCs w:val="28"/>
        </w:rPr>
        <w:softHyphen/>
        <w:t xml:space="preserve">руют статьи отчетности компаний группы, а затем исключают взаимные инвестиции и операции. </w:t>
      </w:r>
    </w:p>
    <w:p w:rsidR="000F6595" w:rsidRPr="000F7674" w:rsidRDefault="000F6595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При составлении сводной бухгалтерской отчетности голов</w:t>
      </w:r>
      <w:r w:rsidRPr="000F7674">
        <w:rPr>
          <w:rFonts w:eastAsia="Times New Roman"/>
          <w:sz w:val="28"/>
          <w:szCs w:val="28"/>
        </w:rPr>
        <w:softHyphen/>
        <w:t>ная организация и дочерние общества должны использовать еди</w:t>
      </w:r>
      <w:r w:rsidRPr="000F7674">
        <w:rPr>
          <w:rFonts w:eastAsia="Times New Roman"/>
          <w:sz w:val="28"/>
          <w:szCs w:val="28"/>
        </w:rPr>
        <w:softHyphen/>
        <w:t>ную учетную политику в отношении оценки аналогичных ста</w:t>
      </w:r>
      <w:r w:rsidRPr="000F7674">
        <w:rPr>
          <w:rFonts w:eastAsia="Times New Roman"/>
          <w:sz w:val="28"/>
          <w:szCs w:val="28"/>
        </w:rPr>
        <w:softHyphen/>
        <w:t xml:space="preserve">тей имущества и обязательств, доходов и расходов и пр. </w:t>
      </w:r>
    </w:p>
    <w:p w:rsidR="000F6595" w:rsidRPr="000F7674" w:rsidRDefault="000F6595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В сводную бухгалтерскую отчетность объединяется бухгал</w:t>
      </w:r>
      <w:r w:rsidRPr="000F7674">
        <w:rPr>
          <w:rFonts w:eastAsia="Times New Roman"/>
          <w:sz w:val="28"/>
          <w:szCs w:val="28"/>
        </w:rPr>
        <w:softHyphen/>
        <w:t xml:space="preserve">терская отчетность головной организации и дочерних обществ, составленная за один и тот же отчетный период и на одну и ту же отчетную дату. </w:t>
      </w:r>
    </w:p>
    <w:p w:rsidR="000F6595" w:rsidRPr="000F7674" w:rsidRDefault="000F6595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Организация должна составлять сводную бухгалтерскую от</w:t>
      </w:r>
      <w:r w:rsidRPr="000F7674">
        <w:rPr>
          <w:rFonts w:eastAsia="Times New Roman"/>
          <w:sz w:val="28"/>
          <w:szCs w:val="28"/>
        </w:rPr>
        <w:softHyphen/>
        <w:t>четность в объеме и порядке, установленных Положением по бухгалтерскому учету «Бухгалтерская отчетность организации» (ПБУ 4/99), по формам, разработанным головной организаци</w:t>
      </w:r>
      <w:r w:rsidRPr="000F7674">
        <w:rPr>
          <w:rFonts w:eastAsia="Times New Roman"/>
          <w:sz w:val="28"/>
          <w:szCs w:val="28"/>
        </w:rPr>
        <w:softHyphen/>
        <w:t xml:space="preserve">ей на основе типовых форм бухгалтерской отчетности. </w:t>
      </w:r>
    </w:p>
    <w:p w:rsidR="000F6595" w:rsidRPr="000F7674" w:rsidRDefault="000F6595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Головная организация придерживается принятой формы сводного бухгалтерского баланса, сводного отчета о прибы</w:t>
      </w:r>
      <w:r w:rsidRPr="000F7674">
        <w:rPr>
          <w:rFonts w:eastAsia="Times New Roman"/>
          <w:sz w:val="28"/>
          <w:szCs w:val="28"/>
        </w:rPr>
        <w:softHyphen/>
        <w:t>лях и убытках и пояснений к ним от одного отчетного пе</w:t>
      </w:r>
      <w:r w:rsidRPr="000F7674">
        <w:rPr>
          <w:rFonts w:eastAsia="Times New Roman"/>
          <w:sz w:val="28"/>
          <w:szCs w:val="28"/>
        </w:rPr>
        <w:softHyphen/>
        <w:t>риода к другому. Изменение избранных форм сводного бух</w:t>
      </w:r>
      <w:r w:rsidRPr="000F7674">
        <w:rPr>
          <w:rFonts w:eastAsia="Times New Roman"/>
          <w:sz w:val="28"/>
          <w:szCs w:val="28"/>
        </w:rPr>
        <w:softHyphen/>
        <w:t>галтерского баланса, сводного отчета о прибылях и убытках и</w:t>
      </w:r>
      <w:r w:rsidR="00883DE1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 xml:space="preserve"> пояснений</w:t>
      </w:r>
      <w:r w:rsidR="00883DE1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к</w:t>
      </w:r>
      <w:r w:rsidR="00883DE1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ним</w:t>
      </w:r>
      <w:r w:rsidR="00883DE1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раскрывается</w:t>
      </w:r>
      <w:r w:rsidR="00883DE1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в пояснениях к данным формам</w:t>
      </w:r>
      <w:r w:rsidR="00883DE1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отчетности</w:t>
      </w:r>
      <w:r w:rsidR="00883DE1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с</w:t>
      </w:r>
      <w:r w:rsidR="00883DE1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указанием</w:t>
      </w:r>
      <w:r w:rsidR="00883DE1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причин,</w:t>
      </w:r>
      <w:r w:rsidR="00883DE1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вызвавших</w:t>
      </w:r>
      <w:r w:rsidR="00883DE1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это изменение.</w:t>
      </w:r>
    </w:p>
    <w:p w:rsidR="000F6595" w:rsidRPr="000F7674" w:rsidRDefault="000F6595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Объем и порядок, включая сроки представления бухгалтер</w:t>
      </w:r>
      <w:r w:rsidRPr="000F7674">
        <w:rPr>
          <w:rFonts w:eastAsia="Times New Roman"/>
          <w:sz w:val="28"/>
          <w:szCs w:val="28"/>
        </w:rPr>
        <w:softHyphen/>
        <w:t>ской отчетности дочерних и зависимых обществ головной орга</w:t>
      </w:r>
      <w:r w:rsidRPr="000F7674">
        <w:rPr>
          <w:rFonts w:eastAsia="Times New Roman"/>
          <w:sz w:val="28"/>
          <w:szCs w:val="28"/>
        </w:rPr>
        <w:softHyphen/>
        <w:t>низации (в том числе дополнительной информации, необходи</w:t>
      </w:r>
      <w:r w:rsidRPr="000F7674">
        <w:rPr>
          <w:rFonts w:eastAsia="Times New Roman"/>
          <w:sz w:val="28"/>
          <w:szCs w:val="28"/>
        </w:rPr>
        <w:softHyphen/>
        <w:t>мой для составления сводной бухгалтерской отчетности), уста</w:t>
      </w:r>
      <w:r w:rsidRPr="000F7674">
        <w:rPr>
          <w:rFonts w:eastAsia="Times New Roman"/>
          <w:sz w:val="28"/>
          <w:szCs w:val="28"/>
        </w:rPr>
        <w:softHyphen/>
        <w:t>навливает головная организация.</w:t>
      </w:r>
    </w:p>
    <w:p w:rsidR="000F6595" w:rsidRPr="000F7674" w:rsidRDefault="000F6595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>Наименование каждой составляющей сводной бухгалтерс</w:t>
      </w:r>
      <w:r w:rsidRPr="000F7674">
        <w:rPr>
          <w:sz w:val="28"/>
          <w:szCs w:val="28"/>
        </w:rPr>
        <w:softHyphen/>
        <w:t>кой отчетности должно содержать слово «сводный» и название группы.</w:t>
      </w:r>
    </w:p>
    <w:p w:rsidR="00BD51B7" w:rsidRPr="000F7674" w:rsidRDefault="00BD51B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Головной организации целесообразно составлять сводную бухгалтерскую отчетность не позднее 30 июня следующего за отчетным года, если иное не установлено законодательством Российской Федерации или учредительными документами этой организации.</w:t>
      </w:r>
    </w:p>
    <w:p w:rsidR="00BD51B7" w:rsidRPr="000F7674" w:rsidRDefault="00BD51B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Сводную бухгалтерскую отчетность подписывают руководи</w:t>
      </w:r>
      <w:r w:rsidRPr="000F7674">
        <w:rPr>
          <w:rFonts w:eastAsia="Times New Roman"/>
          <w:sz w:val="28"/>
          <w:szCs w:val="28"/>
        </w:rPr>
        <w:softHyphen/>
        <w:t>тель и главный бухгалтер (бухгалтер) головной организации.</w:t>
      </w:r>
    </w:p>
    <w:p w:rsidR="00BD51B7" w:rsidRPr="000F7674" w:rsidRDefault="00BD51B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По решению участников группы сводная бухгалтерская от</w:t>
      </w:r>
      <w:r w:rsidRPr="000F7674">
        <w:rPr>
          <w:rFonts w:eastAsia="Times New Roman"/>
          <w:sz w:val="28"/>
          <w:szCs w:val="28"/>
        </w:rPr>
        <w:softHyphen/>
        <w:t>четность может публиковаться в составе публикуемой бухгал</w:t>
      </w:r>
      <w:r w:rsidRPr="000F7674">
        <w:rPr>
          <w:rFonts w:eastAsia="Times New Roman"/>
          <w:sz w:val="28"/>
          <w:szCs w:val="28"/>
        </w:rPr>
        <w:softHyphen/>
        <w:t>терской отчетности головной организации.</w:t>
      </w:r>
    </w:p>
    <w:p w:rsidR="00BD51B7" w:rsidRPr="000F7674" w:rsidRDefault="00BD51B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В консолидированную бухгалтерскую отчетность не включа</w:t>
      </w:r>
      <w:r w:rsidRPr="000F7674">
        <w:rPr>
          <w:rFonts w:eastAsia="Times New Roman"/>
          <w:sz w:val="28"/>
          <w:szCs w:val="28"/>
        </w:rPr>
        <w:softHyphen/>
        <w:t>ются отчеты:</w:t>
      </w:r>
    </w:p>
    <w:p w:rsidR="00BD51B7" w:rsidRPr="000F7674" w:rsidRDefault="00BD51B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>1)</w:t>
      </w:r>
      <w:r w:rsidR="00883DE1">
        <w:rPr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компании, контроль над которыми можно считать вре</w:t>
      </w:r>
      <w:r w:rsidRPr="000F7674">
        <w:rPr>
          <w:rFonts w:eastAsia="Times New Roman"/>
          <w:sz w:val="28"/>
          <w:szCs w:val="28"/>
        </w:rPr>
        <w:softHyphen/>
        <w:t>менным. Например, контрольный пакет акций дочернего обще</w:t>
      </w:r>
      <w:r w:rsidRPr="000F7674">
        <w:rPr>
          <w:rFonts w:eastAsia="Times New Roman"/>
          <w:sz w:val="28"/>
          <w:szCs w:val="28"/>
        </w:rPr>
        <w:softHyphen/>
        <w:t>ства приобретается и находится в собственности материнского общества исключительно с целью его последующей продажи в недалеком "будущем;</w:t>
      </w:r>
    </w:p>
    <w:p w:rsidR="00BD51B7" w:rsidRPr="000F7674" w:rsidRDefault="00BD51B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 xml:space="preserve">2) </w:t>
      </w:r>
      <w:r w:rsidRPr="000F7674">
        <w:rPr>
          <w:rFonts w:eastAsia="Times New Roman"/>
          <w:sz w:val="28"/>
          <w:szCs w:val="28"/>
        </w:rPr>
        <w:t>дочерние общества, действующие в условиях долгосроч</w:t>
      </w:r>
      <w:r w:rsidRPr="000F7674">
        <w:rPr>
          <w:rFonts w:eastAsia="Times New Roman"/>
          <w:sz w:val="28"/>
          <w:szCs w:val="28"/>
        </w:rPr>
        <w:softHyphen/>
        <w:t>ных непреодолимых ограничений, которые лишают их возмож</w:t>
      </w:r>
      <w:r w:rsidRPr="000F7674">
        <w:rPr>
          <w:rFonts w:eastAsia="Times New Roman"/>
          <w:sz w:val="28"/>
          <w:szCs w:val="28"/>
        </w:rPr>
        <w:softHyphen/>
        <w:t>ности (или существенным образом снижают ее) переводить де</w:t>
      </w:r>
      <w:r w:rsidRPr="000F7674">
        <w:rPr>
          <w:rFonts w:eastAsia="Times New Roman"/>
          <w:sz w:val="28"/>
          <w:szCs w:val="28"/>
        </w:rPr>
        <w:softHyphen/>
        <w:t>нежные средства на счет материнского общества. Например, из-за валютных ограничений на зарубежных филиалах, «блокиро</w:t>
      </w:r>
      <w:r w:rsidRPr="000F7674">
        <w:rPr>
          <w:rFonts w:eastAsia="Times New Roman"/>
          <w:sz w:val="28"/>
          <w:szCs w:val="28"/>
        </w:rPr>
        <w:softHyphen/>
        <w:t>вания» банковских счетов и т.п.;</w:t>
      </w:r>
    </w:p>
    <w:p w:rsidR="00BD51B7" w:rsidRPr="000F7674" w:rsidRDefault="00BD51B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 xml:space="preserve">3) </w:t>
      </w:r>
      <w:r w:rsidRPr="000F7674">
        <w:rPr>
          <w:rFonts w:eastAsia="Times New Roman"/>
          <w:sz w:val="28"/>
          <w:szCs w:val="28"/>
        </w:rPr>
        <w:t>дочерние компании, хозяйственная деятельность кото</w:t>
      </w:r>
      <w:r w:rsidRPr="000F7674">
        <w:rPr>
          <w:rFonts w:eastAsia="Times New Roman"/>
          <w:sz w:val="28"/>
          <w:szCs w:val="28"/>
        </w:rPr>
        <w:softHyphen/>
        <w:t>рых резко отличается от характера деятельности основной мате</w:t>
      </w:r>
      <w:r w:rsidRPr="000F7674">
        <w:rPr>
          <w:rFonts w:eastAsia="Times New Roman"/>
          <w:sz w:val="28"/>
          <w:szCs w:val="28"/>
        </w:rPr>
        <w:softHyphen/>
        <w:t>ринской компании, например, банк и промышленное акцио</w:t>
      </w:r>
      <w:r w:rsidRPr="000F7674">
        <w:rPr>
          <w:rFonts w:eastAsia="Times New Roman"/>
          <w:sz w:val="28"/>
          <w:szCs w:val="28"/>
        </w:rPr>
        <w:softHyphen/>
        <w:t>нерное общество, торговое и страховое общества.</w:t>
      </w:r>
    </w:p>
    <w:p w:rsidR="00BD51B7" w:rsidRPr="000F7674" w:rsidRDefault="00BD51B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Таким образом, процедура консолидации охватывает такие расчеты, как:</w:t>
      </w:r>
    </w:p>
    <w:p w:rsidR="00BD51B7" w:rsidRPr="000F7674" w:rsidRDefault="00BD51B7" w:rsidP="00883D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консолидация капитала;</w:t>
      </w:r>
    </w:p>
    <w:p w:rsidR="00BD51B7" w:rsidRPr="000F7674" w:rsidRDefault="00BD51B7" w:rsidP="00883D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консолидация статей баланса, связанных с внутригрупповыми расчетами и операциями;</w:t>
      </w:r>
    </w:p>
    <w:p w:rsidR="00BD51B7" w:rsidRPr="000F7674" w:rsidRDefault="00BD51B7" w:rsidP="00883D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консолидация финансовых результатов (прибыли или убытков) от внутригрупповой продажи продукции (работ, услуг), а также взаимных объемов продажи продук</w:t>
      </w:r>
      <w:r w:rsidRPr="000F7674">
        <w:rPr>
          <w:rFonts w:eastAsia="Times New Roman"/>
          <w:sz w:val="28"/>
          <w:szCs w:val="28"/>
        </w:rPr>
        <w:softHyphen/>
        <w:t>ции (работ, услуг) между основным и дочерними обще</w:t>
      </w:r>
      <w:r w:rsidRPr="000F7674">
        <w:rPr>
          <w:rFonts w:eastAsia="Times New Roman"/>
          <w:sz w:val="28"/>
          <w:szCs w:val="28"/>
        </w:rPr>
        <w:softHyphen/>
        <w:t>ствами и соответствующих затрат;</w:t>
      </w:r>
    </w:p>
    <w:p w:rsidR="00BD51B7" w:rsidRPr="000F7674" w:rsidRDefault="00BD51B7" w:rsidP="00883D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консолидация прочих взаимных (операционных и внере</w:t>
      </w:r>
      <w:r w:rsidRPr="000F7674">
        <w:rPr>
          <w:rFonts w:eastAsia="Times New Roman"/>
          <w:sz w:val="28"/>
          <w:szCs w:val="28"/>
        </w:rPr>
        <w:softHyphen/>
        <w:t>ализационных) доходов и расходов внутри группы;</w:t>
      </w:r>
    </w:p>
    <w:p w:rsidR="00BD51B7" w:rsidRPr="000F7674" w:rsidRDefault="00BD51B7" w:rsidP="00883D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суммы дивидендов основного и дочерних обществ.</w:t>
      </w:r>
    </w:p>
    <w:p w:rsidR="00BD51B7" w:rsidRPr="000F7674" w:rsidRDefault="00BD51B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В соответствии с международными стандартами консолиди</w:t>
      </w:r>
      <w:r w:rsidRPr="000F7674">
        <w:rPr>
          <w:rFonts w:eastAsia="Times New Roman"/>
          <w:sz w:val="28"/>
          <w:szCs w:val="28"/>
        </w:rPr>
        <w:softHyphen/>
        <w:t>рованная отчетность должна базироваться на определенных прин</w:t>
      </w:r>
      <w:r w:rsidRPr="000F7674">
        <w:rPr>
          <w:rFonts w:eastAsia="Times New Roman"/>
          <w:sz w:val="28"/>
          <w:szCs w:val="28"/>
        </w:rPr>
        <w:softHyphen/>
        <w:t>ципах и.</w:t>
      </w:r>
    </w:p>
    <w:p w:rsidR="00BD51B7" w:rsidRPr="000F7674" w:rsidRDefault="00BD51B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 xml:space="preserve">1. </w:t>
      </w:r>
      <w:r w:rsidRPr="000F7674">
        <w:rPr>
          <w:rFonts w:eastAsia="Times New Roman"/>
          <w:sz w:val="28"/>
          <w:szCs w:val="28"/>
        </w:rPr>
        <w:t>Принцип полноты. Все активы, обязательства, расходы будущих периодов, доходы будущих периодов консолидиро</w:t>
      </w:r>
      <w:r w:rsidRPr="000F7674">
        <w:rPr>
          <w:rFonts w:eastAsia="Times New Roman"/>
          <w:sz w:val="28"/>
          <w:szCs w:val="28"/>
        </w:rPr>
        <w:softHyphen/>
        <w:t>ванной группы принимаются в полном объеме независимо от доли материнской компании. Долю меньшинства показывают в балансе отдельной статьей под соответствующим заголов</w:t>
      </w:r>
      <w:r w:rsidRPr="000F7674">
        <w:rPr>
          <w:rFonts w:eastAsia="Times New Roman"/>
          <w:sz w:val="28"/>
          <w:szCs w:val="28"/>
        </w:rPr>
        <w:softHyphen/>
        <w:t>ком.</w:t>
      </w:r>
    </w:p>
    <w:p w:rsidR="00BD51B7" w:rsidRPr="000F7674" w:rsidRDefault="00883DE1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51B7" w:rsidRPr="000F7674">
        <w:rPr>
          <w:rFonts w:eastAsia="Times New Roman"/>
          <w:sz w:val="28"/>
          <w:szCs w:val="28"/>
        </w:rPr>
        <w:t>Принцип собственного капитала. Поскольку материнская компания и дочерние предприятия рассматриваются как еди</w:t>
      </w:r>
      <w:r w:rsidR="00BD51B7" w:rsidRPr="000F7674">
        <w:rPr>
          <w:rFonts w:eastAsia="Times New Roman"/>
          <w:sz w:val="28"/>
          <w:szCs w:val="28"/>
        </w:rPr>
        <w:softHyphen/>
        <w:t>ная экономическая единица, собственный капитал определяет</w:t>
      </w:r>
      <w:r w:rsidR="00BD51B7" w:rsidRPr="000F7674">
        <w:rPr>
          <w:rFonts w:eastAsia="Times New Roman"/>
          <w:sz w:val="28"/>
          <w:szCs w:val="28"/>
        </w:rPr>
        <w:softHyphen/>
        <w:t>ся по балансовой стоимости акций консолидируемых предпри</w:t>
      </w:r>
      <w:r w:rsidR="00BD51B7" w:rsidRPr="000F7674">
        <w:rPr>
          <w:rFonts w:eastAsia="Times New Roman"/>
          <w:sz w:val="28"/>
          <w:szCs w:val="28"/>
        </w:rPr>
        <w:softHyphen/>
        <w:t>ятий, а также по финансовым результатам деятельности этих предприятий и резервам.</w:t>
      </w:r>
    </w:p>
    <w:p w:rsidR="00BD51B7" w:rsidRPr="000F7674" w:rsidRDefault="00883DE1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51B7" w:rsidRPr="000F7674">
        <w:rPr>
          <w:rFonts w:eastAsia="Times New Roman"/>
          <w:sz w:val="28"/>
          <w:szCs w:val="28"/>
        </w:rPr>
        <w:t>Принцип справедливой и достоверной оценки. Консолидиро</w:t>
      </w:r>
      <w:r w:rsidR="00BD51B7" w:rsidRPr="000F7674">
        <w:rPr>
          <w:rFonts w:eastAsia="Times New Roman"/>
          <w:sz w:val="28"/>
          <w:szCs w:val="28"/>
        </w:rPr>
        <w:softHyphen/>
        <w:t>ванная отчетность должна быть представлена в ясной и удобной для понимания форме и давать правдивую и достоверную кар</w:t>
      </w:r>
      <w:r w:rsidR="00BD51B7" w:rsidRPr="000F7674">
        <w:rPr>
          <w:rFonts w:eastAsia="Times New Roman"/>
          <w:sz w:val="28"/>
          <w:szCs w:val="28"/>
        </w:rPr>
        <w:softHyphen/>
        <w:t>тину активов, обязательств, финансового положения, прибы</w:t>
      </w:r>
      <w:r w:rsidR="00BD51B7" w:rsidRPr="000F7674">
        <w:rPr>
          <w:rFonts w:eastAsia="Times New Roman"/>
          <w:sz w:val="28"/>
          <w:szCs w:val="28"/>
        </w:rPr>
        <w:softHyphen/>
        <w:t>лей и убытков предприятий, входящих в группу и рассматрива</w:t>
      </w:r>
      <w:r w:rsidR="00BD51B7" w:rsidRPr="000F7674">
        <w:rPr>
          <w:rFonts w:eastAsia="Times New Roman"/>
          <w:sz w:val="28"/>
          <w:szCs w:val="28"/>
        </w:rPr>
        <w:softHyphen/>
        <w:t>емых как единое целое.</w:t>
      </w:r>
    </w:p>
    <w:p w:rsidR="00BD51B7" w:rsidRPr="000F7674" w:rsidRDefault="00BD51B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>4.</w:t>
      </w:r>
      <w:r w:rsidR="00883DE1">
        <w:rPr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Принцип постоянства использования методов консолида</w:t>
      </w:r>
      <w:r w:rsidRPr="000F7674">
        <w:rPr>
          <w:rFonts w:eastAsia="Times New Roman"/>
          <w:sz w:val="28"/>
          <w:szCs w:val="28"/>
        </w:rPr>
        <w:softHyphen/>
        <w:t>ции и оценки и принцип функционирующего предприятия. Методы консолидации должны применяться продолжительное время при условии, что предприятие является функционирующим, т.е. не намеревается прекращать свою деятельность в обозримом буду</w:t>
      </w:r>
      <w:r w:rsidRPr="000F7674">
        <w:rPr>
          <w:rFonts w:eastAsia="Times New Roman"/>
          <w:sz w:val="28"/>
          <w:szCs w:val="28"/>
        </w:rPr>
        <w:softHyphen/>
        <w:t>щем. Отклонения допустимы в исключительных случаях, при</w:t>
      </w:r>
      <w:r w:rsidRPr="000F7674">
        <w:rPr>
          <w:rFonts w:eastAsia="Times New Roman"/>
          <w:sz w:val="28"/>
          <w:szCs w:val="28"/>
        </w:rPr>
        <w:softHyphen/>
        <w:t>чем они должны быть раскрыты в приложениях к отчетности с соответствующим обоснованием. Эти принципы распространя</w:t>
      </w:r>
      <w:r w:rsidRPr="000F7674">
        <w:rPr>
          <w:rFonts w:eastAsia="Times New Roman"/>
          <w:sz w:val="28"/>
          <w:szCs w:val="28"/>
        </w:rPr>
        <w:softHyphen/>
        <w:t>ются как на формы, так и на методы составления консолидиро</w:t>
      </w:r>
      <w:r w:rsidRPr="000F7674">
        <w:rPr>
          <w:rFonts w:eastAsia="Times New Roman"/>
          <w:sz w:val="28"/>
          <w:szCs w:val="28"/>
        </w:rPr>
        <w:softHyphen/>
        <w:t>ванной отчетности.</w:t>
      </w:r>
    </w:p>
    <w:p w:rsidR="00BD51B7" w:rsidRPr="000F7674" w:rsidRDefault="00883DE1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D51B7" w:rsidRPr="000F7674">
        <w:rPr>
          <w:rFonts w:eastAsia="Times New Roman"/>
          <w:sz w:val="28"/>
          <w:szCs w:val="28"/>
        </w:rPr>
        <w:t>Принцип существенности. Данный принцип предусмат</w:t>
      </w:r>
      <w:r w:rsidR="00BD51B7" w:rsidRPr="000F7674">
        <w:rPr>
          <w:rFonts w:eastAsia="Times New Roman"/>
          <w:sz w:val="28"/>
          <w:szCs w:val="28"/>
        </w:rPr>
        <w:softHyphen/>
        <w:t>ривает раскрытие таких статей, величина которых может по</w:t>
      </w:r>
      <w:r w:rsidR="00BD51B7" w:rsidRPr="000F7674">
        <w:rPr>
          <w:rFonts w:eastAsia="Times New Roman"/>
          <w:sz w:val="28"/>
          <w:szCs w:val="28"/>
        </w:rPr>
        <w:softHyphen/>
        <w:t>влиять на принятие или перемену решения о финансово-хозяй</w:t>
      </w:r>
      <w:r w:rsidR="00BD51B7" w:rsidRPr="000F7674">
        <w:rPr>
          <w:rFonts w:eastAsia="Times New Roman"/>
          <w:sz w:val="28"/>
          <w:szCs w:val="28"/>
        </w:rPr>
        <w:softHyphen/>
        <w:t>ственной деятельности компании.</w:t>
      </w:r>
    </w:p>
    <w:p w:rsidR="00EF723A" w:rsidRPr="000F7674" w:rsidRDefault="00883DE1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F723A" w:rsidRPr="000F7674">
        <w:rPr>
          <w:rFonts w:eastAsia="Times New Roman"/>
          <w:sz w:val="28"/>
          <w:szCs w:val="28"/>
        </w:rPr>
        <w:t>Единые методы оценки. Активы, пассивы, расходы буду</w:t>
      </w:r>
      <w:r w:rsidR="00EF723A" w:rsidRPr="000F7674">
        <w:rPr>
          <w:rFonts w:eastAsia="Times New Roman"/>
          <w:sz w:val="28"/>
          <w:szCs w:val="28"/>
        </w:rPr>
        <w:softHyphen/>
        <w:t>щих периодов, прибыли и затраты консолидированной компа</w:t>
      </w:r>
      <w:r w:rsidR="00EF723A" w:rsidRPr="000F7674">
        <w:rPr>
          <w:rFonts w:eastAsia="Times New Roman"/>
          <w:sz w:val="28"/>
          <w:szCs w:val="28"/>
        </w:rPr>
        <w:softHyphen/>
        <w:t xml:space="preserve">нии должны быть учтены во всей полноте. При консолидировании активы и пассивы материнской компании и дочерних предприятий были оценены по единой методологии, применяемой материнской компанией. </w:t>
      </w:r>
    </w:p>
    <w:p w:rsidR="00EF723A" w:rsidRPr="000F7674" w:rsidRDefault="00883DE1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F723A" w:rsidRPr="000F7674">
        <w:rPr>
          <w:rFonts w:eastAsia="Times New Roman"/>
          <w:sz w:val="28"/>
          <w:szCs w:val="28"/>
        </w:rPr>
        <w:t>Единая дата составления. Консолидированная отчетность должна составляться на дату баланса материнской компании. Показатели отчетности дочерних предприятий также должны быть пересчитаны на дату консолидированной отчетности.</w:t>
      </w:r>
    </w:p>
    <w:p w:rsidR="00EF723A" w:rsidRPr="000F7674" w:rsidRDefault="00EF723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 xml:space="preserve">Этапы консолидирования: </w:t>
      </w:r>
    </w:p>
    <w:p w:rsidR="00EF723A" w:rsidRPr="000F7674" w:rsidRDefault="00EF723A" w:rsidP="00883D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первичная консолидация производится при составлении впервые консолидированной отчетности ранее незави</w:t>
      </w:r>
      <w:r w:rsidRPr="000F7674">
        <w:rPr>
          <w:rFonts w:eastAsia="Times New Roman"/>
          <w:sz w:val="28"/>
          <w:szCs w:val="28"/>
        </w:rPr>
        <w:softHyphen/>
        <w:t>симых предприятий и связана с приобретением инвести</w:t>
      </w:r>
      <w:r w:rsidRPr="000F7674">
        <w:rPr>
          <w:rFonts w:eastAsia="Times New Roman"/>
          <w:sz w:val="28"/>
          <w:szCs w:val="28"/>
        </w:rPr>
        <w:softHyphen/>
        <w:t>руемого предприятия;</w:t>
      </w:r>
    </w:p>
    <w:p w:rsidR="00EF723A" w:rsidRPr="000F7674" w:rsidRDefault="00EF723A" w:rsidP="00883D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последующая консолидация производится при составлении консолидированной отчетности группы, образованной ра</w:t>
      </w:r>
      <w:r w:rsidRPr="000F7674">
        <w:rPr>
          <w:rFonts w:eastAsia="Times New Roman"/>
          <w:sz w:val="28"/>
          <w:szCs w:val="28"/>
        </w:rPr>
        <w:softHyphen/>
        <w:t>нее и уже осуществляющей взаимные операции.</w:t>
      </w:r>
      <w:r w:rsidR="00883DE1">
        <w:rPr>
          <w:rFonts w:eastAsia="Times New Roman"/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 xml:space="preserve"> </w:t>
      </w:r>
    </w:p>
    <w:p w:rsidR="00EF723A" w:rsidRPr="000F7674" w:rsidRDefault="00EF723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Техника и методы составления консолидированной отчет</w:t>
      </w:r>
      <w:r w:rsidRPr="000F7674">
        <w:rPr>
          <w:rFonts w:eastAsia="Times New Roman"/>
          <w:sz w:val="28"/>
          <w:szCs w:val="28"/>
        </w:rPr>
        <w:softHyphen/>
        <w:t>ности в разных странах различны.</w:t>
      </w:r>
    </w:p>
    <w:p w:rsidR="00EF723A" w:rsidRPr="000F7674" w:rsidRDefault="00EF723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 xml:space="preserve">Выделяют два метода составления первичной консолидированной отчетности: </w:t>
      </w:r>
    </w:p>
    <w:p w:rsidR="00EF723A" w:rsidRPr="000F7674" w:rsidRDefault="00EF723A" w:rsidP="00883DE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 xml:space="preserve">метод покупки (приобретения); </w:t>
      </w:r>
    </w:p>
    <w:p w:rsidR="00EF723A" w:rsidRPr="000F7674" w:rsidRDefault="00EF723A" w:rsidP="00883DE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метод слияния (поглощения).</w:t>
      </w:r>
    </w:p>
    <w:p w:rsidR="00EF723A" w:rsidRPr="000F7674" w:rsidRDefault="00EF723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Эти методы различаются процедурно и оказывают большое влияние на совокупные финансовые результаты, представляе</w:t>
      </w:r>
      <w:r w:rsidRPr="000F7674">
        <w:rPr>
          <w:rFonts w:eastAsia="Times New Roman"/>
          <w:sz w:val="28"/>
          <w:szCs w:val="28"/>
        </w:rPr>
        <w:softHyphen/>
        <w:t>мые в консолидированной отчетности.</w:t>
      </w:r>
    </w:p>
    <w:p w:rsidR="00EF723A" w:rsidRPr="000F7674" w:rsidRDefault="00EF723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Самостоятельные предприятия могут объединяться в еди</w:t>
      </w:r>
      <w:r w:rsidRPr="000F7674">
        <w:rPr>
          <w:rFonts w:eastAsia="Times New Roman"/>
          <w:sz w:val="28"/>
          <w:szCs w:val="28"/>
        </w:rPr>
        <w:softHyphen/>
        <w:t>ную экономическую единицу. Объединения могут привести к созданию нового предприятия.</w:t>
      </w:r>
    </w:p>
    <w:p w:rsidR="00EF723A" w:rsidRPr="000F7674" w:rsidRDefault="00EF723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Объединение может осуществляться путем покупки нетто-активов или акций другого предприятия.</w:t>
      </w:r>
    </w:p>
    <w:p w:rsidR="00EF723A" w:rsidRPr="000F7674" w:rsidRDefault="00EF723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Объединение может проводиться также путем слияния:</w:t>
      </w:r>
    </w:p>
    <w:p w:rsidR="00EF723A" w:rsidRPr="000F7674" w:rsidRDefault="00EF723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активы и обязательства одного предприятия передаются другому предприятию и первое ликвидируется;</w:t>
      </w:r>
    </w:p>
    <w:p w:rsidR="00EF723A" w:rsidRPr="000F7674" w:rsidRDefault="00EF723A" w:rsidP="00883DE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активы и обязательства двух предприятий объединяются в новое предприятие и два прежних ликвидируются.</w:t>
      </w:r>
    </w:p>
    <w:p w:rsidR="00EF723A" w:rsidRPr="000F7674" w:rsidRDefault="00EF723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Объединения бывают горизонтального, вертикального и конгломеративного типов.</w:t>
      </w:r>
    </w:p>
    <w:p w:rsidR="00EF723A" w:rsidRPr="000F7674" w:rsidRDefault="00EF723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Горизонтальное объединение — когда одно предприятие объе</w:t>
      </w:r>
      <w:r w:rsidRPr="000F7674">
        <w:rPr>
          <w:rFonts w:eastAsia="Times New Roman"/>
          <w:sz w:val="28"/>
          <w:szCs w:val="28"/>
        </w:rPr>
        <w:softHyphen/>
        <w:t>диняется с другим и оба они относятся к единой отрасли про</w:t>
      </w:r>
      <w:r w:rsidRPr="000F7674">
        <w:rPr>
          <w:rFonts w:eastAsia="Times New Roman"/>
          <w:sz w:val="28"/>
          <w:szCs w:val="28"/>
        </w:rPr>
        <w:softHyphen/>
        <w:t>изводства.</w:t>
      </w:r>
    </w:p>
    <w:p w:rsidR="00EF723A" w:rsidRPr="000F7674" w:rsidRDefault="00EF723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Вертикальное объединение — когда сливаются предприятия, находящиеся на разных полюсах производственного процесса и взаимодействующие по схеме: «поставщик—производитель-покупатель».</w:t>
      </w:r>
    </w:p>
    <w:p w:rsidR="00EF723A" w:rsidRPr="000F7674" w:rsidRDefault="00EF723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Конгломеративное объединение — когда создается многопро</w:t>
      </w:r>
      <w:r w:rsidRPr="000F7674">
        <w:rPr>
          <w:rFonts w:eastAsia="Times New Roman"/>
          <w:sz w:val="28"/>
          <w:szCs w:val="28"/>
        </w:rPr>
        <w:softHyphen/>
        <w:t>фильное объединение из предприятий многоотраслевой принад</w:t>
      </w:r>
      <w:r w:rsidRPr="000F7674">
        <w:rPr>
          <w:rFonts w:eastAsia="Times New Roman"/>
          <w:sz w:val="28"/>
          <w:szCs w:val="28"/>
        </w:rPr>
        <w:softHyphen/>
        <w:t>лежности.</w:t>
      </w:r>
    </w:p>
    <w:p w:rsidR="00EF723A" w:rsidRPr="000F7674" w:rsidRDefault="00EF723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Сделки по объединению, при которых одно из объединяющихся предприятий приобретает контроль над другим, считаются по</w:t>
      </w:r>
      <w:r w:rsidRPr="000F7674">
        <w:rPr>
          <w:rFonts w:eastAsia="Times New Roman"/>
          <w:sz w:val="28"/>
          <w:szCs w:val="28"/>
        </w:rPr>
        <w:softHyphen/>
        <w:t xml:space="preserve">купкой. </w:t>
      </w:r>
    </w:p>
    <w:p w:rsidR="00EF723A" w:rsidRPr="000F7674" w:rsidRDefault="00EF723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Датой покупки признается дата, с которой покупатель име</w:t>
      </w:r>
      <w:r w:rsidRPr="000F7674">
        <w:rPr>
          <w:rFonts w:eastAsia="Times New Roman"/>
          <w:sz w:val="28"/>
          <w:szCs w:val="28"/>
        </w:rPr>
        <w:softHyphen/>
        <w:t>ет право управлять финансовой и текущей политикой приобре</w:t>
      </w:r>
      <w:r w:rsidRPr="000F7674">
        <w:rPr>
          <w:rFonts w:eastAsia="Times New Roman"/>
          <w:sz w:val="28"/>
          <w:szCs w:val="28"/>
        </w:rPr>
        <w:softHyphen/>
        <w:t>таемого предприятия с целью извлечения выгоды из ее деятель</w:t>
      </w:r>
      <w:r w:rsidRPr="000F7674">
        <w:rPr>
          <w:rFonts w:eastAsia="Times New Roman"/>
          <w:sz w:val="28"/>
          <w:szCs w:val="28"/>
        </w:rPr>
        <w:softHyphen/>
        <w:t>ности. На практике такой датой является дата общего собрания акционеров.</w:t>
      </w:r>
    </w:p>
    <w:p w:rsidR="00CF6F36" w:rsidRPr="000F7674" w:rsidRDefault="00CF6F36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Контроль считается установленным, когда одно из объеди</w:t>
      </w:r>
      <w:r w:rsidRPr="000F7674">
        <w:rPr>
          <w:rFonts w:eastAsia="Times New Roman"/>
          <w:sz w:val="28"/>
          <w:szCs w:val="28"/>
        </w:rPr>
        <w:softHyphen/>
        <w:t>няющихся предприятий приобретает право на более чем поло</w:t>
      </w:r>
      <w:r w:rsidRPr="000F7674">
        <w:rPr>
          <w:rFonts w:eastAsia="Times New Roman"/>
          <w:sz w:val="28"/>
          <w:szCs w:val="28"/>
        </w:rPr>
        <w:softHyphen/>
        <w:t xml:space="preserve">вину голосов другого объединяющегося предприятия. </w:t>
      </w:r>
    </w:p>
    <w:p w:rsidR="00CF6F36" w:rsidRPr="000F7674" w:rsidRDefault="00CF6F36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Дополнительные признаки контроля:</w:t>
      </w:r>
    </w:p>
    <w:p w:rsidR="00CF6F36" w:rsidRPr="000F7674" w:rsidRDefault="00CF6F36" w:rsidP="00883DE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право более чем на половину голосов другого предприя</w:t>
      </w:r>
      <w:r w:rsidRPr="000F7674">
        <w:rPr>
          <w:rFonts w:eastAsia="Times New Roman"/>
          <w:sz w:val="28"/>
          <w:szCs w:val="28"/>
        </w:rPr>
        <w:softHyphen/>
        <w:t>тия в силу наличия соглашения с другими инвесторами;</w:t>
      </w:r>
    </w:p>
    <w:p w:rsidR="00CF6F36" w:rsidRPr="000F7674" w:rsidRDefault="00CF6F36" w:rsidP="00883DE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право руководить финансовой и производственной по</w:t>
      </w:r>
      <w:r w:rsidRPr="000F7674">
        <w:rPr>
          <w:rFonts w:eastAsia="Times New Roman"/>
          <w:sz w:val="28"/>
          <w:szCs w:val="28"/>
        </w:rPr>
        <w:softHyphen/>
        <w:t>литикой другого предприятия в соответствии с уставом или соглашением;</w:t>
      </w:r>
    </w:p>
    <w:p w:rsidR="00CF6F36" w:rsidRPr="000F7674" w:rsidRDefault="00CF6F36" w:rsidP="00883DE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право назначать или заменять большинство членов прав</w:t>
      </w:r>
      <w:r w:rsidRPr="000F7674">
        <w:rPr>
          <w:rFonts w:eastAsia="Times New Roman"/>
          <w:sz w:val="28"/>
          <w:szCs w:val="28"/>
        </w:rPr>
        <w:softHyphen/>
        <w:t>ления или равнозначного руководящего органа другого предприятия;</w:t>
      </w:r>
    </w:p>
    <w:p w:rsidR="00CF6F36" w:rsidRPr="000F7674" w:rsidRDefault="00CF6F36" w:rsidP="00883DE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право подавать большинство голосов на собраниях прав</w:t>
      </w:r>
      <w:r w:rsidRPr="000F7674">
        <w:rPr>
          <w:rFonts w:eastAsia="Times New Roman"/>
          <w:sz w:val="28"/>
          <w:szCs w:val="28"/>
        </w:rPr>
        <w:softHyphen/>
        <w:t>ления или равнозначного органа управления другого пред</w:t>
      </w:r>
      <w:r w:rsidRPr="000F7674">
        <w:rPr>
          <w:rFonts w:eastAsia="Times New Roman"/>
          <w:sz w:val="28"/>
          <w:szCs w:val="28"/>
        </w:rPr>
        <w:softHyphen/>
        <w:t>приятия.</w:t>
      </w:r>
    </w:p>
    <w:p w:rsidR="00CF6F36" w:rsidRPr="000F7674" w:rsidRDefault="00CF6F36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Если определить предприятие-покупателя трудно, можно руководствоваться дополнительными косвенными признаками покупки:</w:t>
      </w:r>
    </w:p>
    <w:p w:rsidR="00CF6F36" w:rsidRPr="000F7674" w:rsidRDefault="00CF6F36" w:rsidP="00883D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соотношением справедливой стоимости объединяющих</w:t>
      </w:r>
      <w:r w:rsidRPr="000F7674">
        <w:rPr>
          <w:rFonts w:eastAsia="Times New Roman"/>
          <w:sz w:val="28"/>
          <w:szCs w:val="28"/>
        </w:rPr>
        <w:softHyphen/>
        <w:t>ся предприятий (более крупное предприятие является по</w:t>
      </w:r>
      <w:r w:rsidRPr="000F7674">
        <w:rPr>
          <w:rFonts w:eastAsia="Times New Roman"/>
          <w:sz w:val="28"/>
          <w:szCs w:val="28"/>
        </w:rPr>
        <w:softHyphen/>
        <w:t>купателем);</w:t>
      </w:r>
    </w:p>
    <w:p w:rsidR="00CF6F36" w:rsidRPr="000F7674" w:rsidRDefault="00CF6F36" w:rsidP="00883D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обменом акций с правом голоса на денежные средства (в таких случаях предприятие-плательщик является покупа</w:t>
      </w:r>
      <w:r w:rsidRPr="000F7674">
        <w:rPr>
          <w:rFonts w:eastAsia="Times New Roman"/>
          <w:sz w:val="28"/>
          <w:szCs w:val="28"/>
        </w:rPr>
        <w:softHyphen/>
        <w:t>телем);</w:t>
      </w:r>
    </w:p>
    <w:p w:rsidR="00CF6F36" w:rsidRPr="000F7674" w:rsidRDefault="00CF6F36" w:rsidP="00883D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возможностью решать вопрос подбора управленческих кадров для другого предприятия (в таких случаях доминирующее предприятие является покупателем).</w:t>
      </w:r>
    </w:p>
    <w:p w:rsidR="00CF6F36" w:rsidRPr="000F7674" w:rsidRDefault="00CF6F36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>И</w:t>
      </w:r>
      <w:r w:rsidRPr="000F7674">
        <w:rPr>
          <w:rFonts w:eastAsia="Times New Roman"/>
          <w:sz w:val="28"/>
          <w:szCs w:val="28"/>
        </w:rPr>
        <w:t>ногда предприятие приобретает акции другого предпри</w:t>
      </w:r>
      <w:r w:rsidRPr="000F7674">
        <w:rPr>
          <w:rFonts w:eastAsia="Times New Roman"/>
          <w:sz w:val="28"/>
          <w:szCs w:val="28"/>
        </w:rPr>
        <w:softHyphen/>
        <w:t>ятия, но в качестве компенсации выпускает достаточно сво</w:t>
      </w:r>
      <w:r w:rsidRPr="000F7674">
        <w:rPr>
          <w:rFonts w:eastAsia="Times New Roman"/>
          <w:sz w:val="28"/>
          <w:szCs w:val="28"/>
        </w:rPr>
        <w:softHyphen/>
        <w:t>их акций, дающих право на большее число голосов, так что контроль над объединенными предприятиями переходит к вла</w:t>
      </w:r>
      <w:r w:rsidRPr="000F7674">
        <w:rPr>
          <w:rFonts w:eastAsia="Times New Roman"/>
          <w:sz w:val="28"/>
          <w:szCs w:val="28"/>
        </w:rPr>
        <w:softHyphen/>
        <w:t>дельцам предприятия, акции которого были приобретены из</w:t>
      </w:r>
      <w:r w:rsidRPr="000F7674">
        <w:rPr>
          <w:rFonts w:eastAsia="Times New Roman"/>
          <w:sz w:val="28"/>
          <w:szCs w:val="28"/>
        </w:rPr>
        <w:softHyphen/>
        <w:t>начально. Такая ситуация называется обратным приобретени</w:t>
      </w:r>
      <w:r w:rsidRPr="000F7674">
        <w:rPr>
          <w:rFonts w:eastAsia="Times New Roman"/>
          <w:sz w:val="28"/>
          <w:szCs w:val="28"/>
        </w:rPr>
        <w:softHyphen/>
        <w:t>ем. Юридически предприятие, выпускающее акции, может рассматриваться как материнское, или предприятие-право</w:t>
      </w:r>
      <w:r w:rsidRPr="000F7674">
        <w:rPr>
          <w:rFonts w:eastAsia="Times New Roman"/>
          <w:sz w:val="28"/>
          <w:szCs w:val="28"/>
        </w:rPr>
        <w:softHyphen/>
        <w:t>преемник, к акционерам которого переходит контроль над объединенными предприятиями. В этом случае оно становит</w:t>
      </w:r>
      <w:r w:rsidRPr="000F7674">
        <w:rPr>
          <w:rFonts w:eastAsia="Times New Roman"/>
          <w:sz w:val="28"/>
          <w:szCs w:val="28"/>
        </w:rPr>
        <w:softHyphen/>
        <w:t>ся приобретающим предприятием и получает право голоса или другие права. Считается, что предприятие, выпускающее акции, было приобретено другим предприятием; последнее считается покупателем и метод покупок применяется к активам и обязательствам предприятия, выпускающего акции.</w:t>
      </w:r>
    </w:p>
    <w:p w:rsidR="00CF6F36" w:rsidRPr="000F7674" w:rsidRDefault="00CF6F36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Когда акционеры объединяющихся предприятий не созда</w:t>
      </w:r>
      <w:r w:rsidRPr="000F7674">
        <w:rPr>
          <w:rFonts w:eastAsia="Times New Roman"/>
          <w:sz w:val="28"/>
          <w:szCs w:val="28"/>
        </w:rPr>
        <w:softHyphen/>
        <w:t xml:space="preserve">ют доминирующего партнера, а объединяются, по существу, на равных условиях с целью разделения контроля над всеми или почти всеми активами и производственной деятельностью, то речь идет о слиянии. </w:t>
      </w:r>
    </w:p>
    <w:p w:rsidR="00CF6F36" w:rsidRPr="000F7674" w:rsidRDefault="00CF6F36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Сущность слияния состоит в том, что приобретения не про</w:t>
      </w:r>
      <w:r w:rsidRPr="000F7674">
        <w:rPr>
          <w:rFonts w:eastAsia="Times New Roman"/>
          <w:sz w:val="28"/>
          <w:szCs w:val="28"/>
        </w:rPr>
        <w:softHyphen/>
        <w:t>исходит и продолжается совместное разделение рисков и при</w:t>
      </w:r>
      <w:r w:rsidRPr="000F7674">
        <w:rPr>
          <w:rFonts w:eastAsia="Times New Roman"/>
          <w:sz w:val="28"/>
          <w:szCs w:val="28"/>
        </w:rPr>
        <w:softHyphen/>
        <w:t>былей, которое как бы существовало до объединения хозяй</w:t>
      </w:r>
      <w:r w:rsidRPr="000F7674">
        <w:rPr>
          <w:rFonts w:eastAsia="Times New Roman"/>
          <w:sz w:val="28"/>
          <w:szCs w:val="28"/>
        </w:rPr>
        <w:softHyphen/>
        <w:t>ственной деятельности. При слиянии хозяйственная деятельность объединенных предприятий продолжается раздельно. При объединении отдельных финансовых отче</w:t>
      </w:r>
      <w:r w:rsidRPr="000F7674">
        <w:rPr>
          <w:rFonts w:eastAsia="Times New Roman"/>
          <w:sz w:val="28"/>
          <w:szCs w:val="28"/>
        </w:rPr>
        <w:softHyphen/>
        <w:t>тов происходят только минимальные изменения.</w:t>
      </w:r>
    </w:p>
    <w:p w:rsidR="00CF6F36" w:rsidRPr="000F7674" w:rsidRDefault="00CF6F36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Для того чтобы классифицировать сделку как слияние, а не как покуп</w:t>
      </w:r>
      <w:r w:rsidRPr="000F7674">
        <w:rPr>
          <w:rFonts w:eastAsia="Times New Roman"/>
          <w:sz w:val="28"/>
          <w:szCs w:val="28"/>
        </w:rPr>
        <w:softHyphen/>
        <w:t>ку, необходимо соблюдение 12 условий.</w:t>
      </w:r>
    </w:p>
    <w:p w:rsidR="00CF6F36" w:rsidRPr="000F7674" w:rsidRDefault="00CF6F36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1. Любая из объединяющихся сторон в течение двух лет не должна быть дочерним предприятием или подразделением дру</w:t>
      </w:r>
      <w:r w:rsidRPr="000F7674">
        <w:rPr>
          <w:rFonts w:eastAsia="Times New Roman"/>
          <w:sz w:val="28"/>
          <w:szCs w:val="28"/>
        </w:rPr>
        <w:softHyphen/>
        <w:t>гого объединяющегося предприятия.</w:t>
      </w:r>
    </w:p>
    <w:p w:rsidR="00CF6F36" w:rsidRPr="000F7674" w:rsidRDefault="00CF6F36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>2.</w:t>
      </w:r>
      <w:r w:rsidR="00883DE1">
        <w:rPr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Каждая из объединяющихся сторон должна быть незави</w:t>
      </w:r>
      <w:r w:rsidRPr="000F7674">
        <w:rPr>
          <w:rFonts w:eastAsia="Times New Roman"/>
          <w:sz w:val="28"/>
          <w:szCs w:val="28"/>
        </w:rPr>
        <w:softHyphen/>
        <w:t>сима от других объединяющихся предприятий.</w:t>
      </w:r>
    </w:p>
    <w:p w:rsidR="00CF6F36" w:rsidRPr="000F7674" w:rsidRDefault="00CF6F36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>3.</w:t>
      </w:r>
      <w:r w:rsidR="00883DE1">
        <w:rPr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Объединение осуществляется в виде единой сделки в со</w:t>
      </w:r>
      <w:r w:rsidRPr="000F7674">
        <w:rPr>
          <w:rFonts w:eastAsia="Times New Roman"/>
          <w:sz w:val="28"/>
          <w:szCs w:val="28"/>
        </w:rPr>
        <w:softHyphen/>
        <w:t>ответствии со специальным планом в течение одного года после принятия такого плана.</w:t>
      </w:r>
    </w:p>
    <w:p w:rsidR="00CF6F36" w:rsidRPr="000F7674" w:rsidRDefault="00CF6F36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>4.</w:t>
      </w:r>
      <w:r w:rsidR="00883DE1">
        <w:rPr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На дату завершения плана объединения одна из объеди</w:t>
      </w:r>
      <w:r w:rsidRPr="000F7674">
        <w:rPr>
          <w:rFonts w:eastAsia="Times New Roman"/>
          <w:sz w:val="28"/>
          <w:szCs w:val="28"/>
        </w:rPr>
        <w:softHyphen/>
        <w:t>няющихся компаний выпускает только обыкновенные акции с правами, идентичными правам акций, находящихся в обраще</w:t>
      </w:r>
      <w:r w:rsidRPr="000F7674">
        <w:rPr>
          <w:rFonts w:eastAsia="Times New Roman"/>
          <w:sz w:val="28"/>
          <w:szCs w:val="28"/>
        </w:rPr>
        <w:softHyphen/>
        <w:t>нии, в обмен практически на все обыкновенные акции с пра</w:t>
      </w:r>
      <w:r w:rsidRPr="000F7674">
        <w:rPr>
          <w:rFonts w:eastAsia="Times New Roman"/>
          <w:sz w:val="28"/>
          <w:szCs w:val="28"/>
        </w:rPr>
        <w:softHyphen/>
        <w:t>вом голоса другого предприятия. Их доля должна составлять не менее 90% обыкновенных акций с правом голоса, подлежащих обмену.</w:t>
      </w:r>
    </w:p>
    <w:p w:rsidR="00406FE9" w:rsidRPr="000F7674" w:rsidRDefault="00CF6F36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>5.</w:t>
      </w:r>
      <w:r w:rsidR="00883DE1">
        <w:rPr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Ни одна из объединяющихся сторон в течение двух лет до принятия плана объединения или в промежутке между его при</w:t>
      </w:r>
      <w:r w:rsidRPr="000F7674">
        <w:rPr>
          <w:rFonts w:eastAsia="Times New Roman"/>
          <w:sz w:val="28"/>
          <w:szCs w:val="28"/>
        </w:rPr>
        <w:softHyphen/>
        <w:t>нятием и завершением не намеревается вносить изменения в</w:t>
      </w:r>
      <w:r w:rsidR="00406FE9" w:rsidRPr="000F7674">
        <w:rPr>
          <w:rFonts w:eastAsia="Times New Roman"/>
          <w:sz w:val="28"/>
          <w:szCs w:val="28"/>
        </w:rPr>
        <w:t xml:space="preserve"> структуру собственного капитала с целью повлиять на условия обмена, например, путем дополнительного выпуска акций, их распределения между существующими акционерами, обмена или изъятия из обращения.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>6.</w:t>
      </w:r>
      <w:r w:rsidR="00883DE1">
        <w:rPr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Объединяющиеся предприятия после принятия плана и до его завершения покупают обыкновенные акции в обычных размерах для целей, отличных от объединения.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>7.</w:t>
      </w:r>
      <w:r w:rsidR="00883DE1">
        <w:rPr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В результате обмена акциями доли владельцев обыкновен</w:t>
      </w:r>
      <w:r w:rsidRPr="000F7674">
        <w:rPr>
          <w:rFonts w:eastAsia="Times New Roman"/>
          <w:sz w:val="28"/>
          <w:szCs w:val="28"/>
        </w:rPr>
        <w:softHyphen/>
        <w:t>ных акций остаются прежними.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 xml:space="preserve">8. </w:t>
      </w:r>
      <w:r w:rsidRPr="000F7674">
        <w:rPr>
          <w:rFonts w:eastAsia="Times New Roman"/>
          <w:sz w:val="28"/>
          <w:szCs w:val="28"/>
        </w:rPr>
        <w:t>Акционеры не лишаются права голоса, и их права не ущем</w:t>
      </w:r>
      <w:r w:rsidRPr="000F7674">
        <w:rPr>
          <w:rFonts w:eastAsia="Times New Roman"/>
          <w:sz w:val="28"/>
          <w:szCs w:val="28"/>
        </w:rPr>
        <w:softHyphen/>
        <w:t>ляются в течение действия плана объединения. Акционеры по</w:t>
      </w:r>
      <w:r w:rsidRPr="000F7674">
        <w:rPr>
          <w:rFonts w:eastAsia="Times New Roman"/>
          <w:sz w:val="28"/>
          <w:szCs w:val="28"/>
        </w:rPr>
        <w:softHyphen/>
        <w:t>лучают возможность реализовать право голоса при получении новых акций.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>9.</w:t>
      </w:r>
      <w:r w:rsidR="00883DE1">
        <w:rPr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Объединение принимается голосованием на дату завер</w:t>
      </w:r>
      <w:r w:rsidRPr="000F7674">
        <w:rPr>
          <w:rFonts w:eastAsia="Times New Roman"/>
          <w:sz w:val="28"/>
          <w:szCs w:val="28"/>
        </w:rPr>
        <w:softHyphen/>
        <w:t>шения плана объединения; не предусматривается наличие ка</w:t>
      </w:r>
      <w:r w:rsidRPr="000F7674">
        <w:rPr>
          <w:rFonts w:eastAsia="Times New Roman"/>
          <w:sz w:val="28"/>
          <w:szCs w:val="28"/>
        </w:rPr>
        <w:softHyphen/>
        <w:t>ких-либо невыполненных условий по выпуску акций.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>10.</w:t>
      </w:r>
      <w:r w:rsidR="00883DE1">
        <w:rPr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Объединенная компания прямо или косвенно не согла</w:t>
      </w:r>
      <w:r w:rsidRPr="000F7674">
        <w:rPr>
          <w:rFonts w:eastAsia="Times New Roman"/>
          <w:sz w:val="28"/>
          <w:szCs w:val="28"/>
        </w:rPr>
        <w:softHyphen/>
        <w:t>шается выкупить или изъять из обращения все или часть обыкновенных акций с целью воздействия на объединение.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 xml:space="preserve">11. </w:t>
      </w:r>
      <w:r w:rsidRPr="000F7674">
        <w:rPr>
          <w:rFonts w:eastAsia="Times New Roman"/>
          <w:sz w:val="28"/>
          <w:szCs w:val="28"/>
        </w:rPr>
        <w:t>Объединенная компания не вступает в финансовые сделки с целью получения выгоды бывшими акционерами, например, не использует выпущенные для объединения акции в качестве залога по займам.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 xml:space="preserve">12. </w:t>
      </w:r>
      <w:r w:rsidRPr="000F7674">
        <w:rPr>
          <w:rFonts w:eastAsia="Times New Roman"/>
          <w:sz w:val="28"/>
          <w:szCs w:val="28"/>
        </w:rPr>
        <w:t>Объединенная компания не планирует избавиться от зна</w:t>
      </w:r>
      <w:r w:rsidRPr="000F7674">
        <w:rPr>
          <w:rFonts w:eastAsia="Times New Roman"/>
          <w:sz w:val="28"/>
          <w:szCs w:val="28"/>
        </w:rPr>
        <w:softHyphen/>
        <w:t>чительной части активов в течение двух лет после объединения, за исключением случаев сделок, обычных для объединившихся предприятий, или с целью устранения дублирования или избы</w:t>
      </w:r>
      <w:r w:rsidRPr="000F7674">
        <w:rPr>
          <w:rFonts w:eastAsia="Times New Roman"/>
          <w:sz w:val="28"/>
          <w:szCs w:val="28"/>
        </w:rPr>
        <w:softHyphen/>
        <w:t>точных мощностей.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Так как слияние приводит к созданию единой структуры, объединенное предприятие принимает единую унифицирован</w:t>
      </w:r>
      <w:r w:rsidRPr="000F7674">
        <w:rPr>
          <w:rFonts w:eastAsia="Times New Roman"/>
          <w:sz w:val="28"/>
          <w:szCs w:val="28"/>
        </w:rPr>
        <w:softHyphen/>
        <w:t xml:space="preserve">ную учетную политику. 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При любых объединениях предприятий в финансовых отче</w:t>
      </w:r>
      <w:r w:rsidRPr="000F7674">
        <w:rPr>
          <w:rFonts w:eastAsia="Times New Roman"/>
          <w:sz w:val="28"/>
          <w:szCs w:val="28"/>
        </w:rPr>
        <w:softHyphen/>
        <w:t>тах следует приводить дополнительную информацию:</w:t>
      </w:r>
    </w:p>
    <w:p w:rsidR="00406FE9" w:rsidRPr="000F7674" w:rsidRDefault="00406FE9" w:rsidP="00883D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названия и описание объединяющихся предприятий;</w:t>
      </w:r>
    </w:p>
    <w:p w:rsidR="00406FE9" w:rsidRPr="000F7674" w:rsidRDefault="00406FE9" w:rsidP="00883D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методы учета;</w:t>
      </w:r>
    </w:p>
    <w:p w:rsidR="00406FE9" w:rsidRPr="000F7674" w:rsidRDefault="00406FE9" w:rsidP="00883D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дату вступления в силу объединения для учетных целей;</w:t>
      </w:r>
    </w:p>
    <w:p w:rsidR="00406FE9" w:rsidRPr="000F7674" w:rsidRDefault="00406FE9" w:rsidP="00883D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сведения о производственной деятельности, которую решено ликвидировать.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 xml:space="preserve">При покупке необходимо привести такие данные: </w:t>
      </w:r>
    </w:p>
    <w:p w:rsidR="00406FE9" w:rsidRPr="000F7674" w:rsidRDefault="00406FE9" w:rsidP="00883DE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 xml:space="preserve">процент приобретенных акций с правом голоса; </w:t>
      </w:r>
    </w:p>
    <w:p w:rsidR="00406FE9" w:rsidRPr="000F7674" w:rsidRDefault="00406FE9" w:rsidP="00883DE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стоимость приобретения и сумму оценки встречного удов</w:t>
      </w:r>
      <w:r w:rsidRPr="000F7674">
        <w:rPr>
          <w:rFonts w:eastAsia="Times New Roman"/>
          <w:sz w:val="28"/>
          <w:szCs w:val="28"/>
        </w:rPr>
        <w:softHyphen/>
        <w:t>летворения при покупке, выплаченную или условно под</w:t>
      </w:r>
      <w:r w:rsidRPr="000F7674">
        <w:rPr>
          <w:rFonts w:eastAsia="Times New Roman"/>
          <w:sz w:val="28"/>
          <w:szCs w:val="28"/>
        </w:rPr>
        <w:softHyphen/>
        <w:t>лежащую выплате;</w:t>
      </w:r>
    </w:p>
    <w:p w:rsidR="00406FE9" w:rsidRPr="000F7674" w:rsidRDefault="00406FE9" w:rsidP="00883DE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сведения о характере и сумме резерва на перестройку и других расходах по закрытию предприятия, возникаю</w:t>
      </w:r>
      <w:r w:rsidRPr="000F7674">
        <w:rPr>
          <w:rFonts w:eastAsia="Times New Roman"/>
          <w:sz w:val="28"/>
          <w:szCs w:val="28"/>
        </w:rPr>
        <w:softHyphen/>
        <w:t xml:space="preserve">щих в результате приобретения и признанных на дату приобретения. 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В финансовых отчетах следует раскрывать:</w:t>
      </w:r>
    </w:p>
    <w:p w:rsidR="00406FE9" w:rsidRPr="000F7674" w:rsidRDefault="00406FE9" w:rsidP="00883DE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методы учета положительной и отрицательной деловой репутации, в том числе за период амортизации;</w:t>
      </w:r>
    </w:p>
    <w:p w:rsidR="00406FE9" w:rsidRPr="000F7674" w:rsidRDefault="00406FE9" w:rsidP="00883DE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обоснование срока полезного использования положитель</w:t>
      </w:r>
      <w:r w:rsidRPr="000F7674">
        <w:rPr>
          <w:rFonts w:eastAsia="Times New Roman"/>
          <w:sz w:val="28"/>
          <w:szCs w:val="28"/>
        </w:rPr>
        <w:softHyphen/>
        <w:t>ной и отрицательной деловой репутации или амортиза</w:t>
      </w:r>
      <w:r w:rsidRPr="000F7674">
        <w:rPr>
          <w:rFonts w:eastAsia="Times New Roman"/>
          <w:sz w:val="28"/>
          <w:szCs w:val="28"/>
        </w:rPr>
        <w:softHyphen/>
        <w:t>ционный период для отрицательной деловой репутации;</w:t>
      </w:r>
    </w:p>
    <w:p w:rsidR="00406FE9" w:rsidRPr="000F7674" w:rsidRDefault="00406FE9" w:rsidP="00883DE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методы начисления амортизации;</w:t>
      </w:r>
    </w:p>
    <w:p w:rsidR="00406FE9" w:rsidRPr="000F7674" w:rsidRDefault="00406FE9" w:rsidP="00883DE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результаты сверки остаточной стоимости положительной</w:t>
      </w:r>
      <w:r w:rsidRPr="000F7674">
        <w:rPr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и отрицательной деловой репутации.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При слиянии в отчетности необходимо приводить дополни</w:t>
      </w:r>
      <w:r w:rsidRPr="000F7674">
        <w:rPr>
          <w:rFonts w:eastAsia="Times New Roman"/>
          <w:sz w:val="28"/>
          <w:szCs w:val="28"/>
        </w:rPr>
        <w:softHyphen/>
        <w:t>тельные данные, касающиеся:</w:t>
      </w:r>
    </w:p>
    <w:p w:rsidR="00406FE9" w:rsidRPr="000F7674" w:rsidRDefault="00406FE9" w:rsidP="00883D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описания и количества выпущенных акций наряду с про</w:t>
      </w:r>
      <w:r w:rsidRPr="000F7674">
        <w:rPr>
          <w:rFonts w:eastAsia="Times New Roman"/>
          <w:sz w:val="28"/>
          <w:szCs w:val="28"/>
        </w:rPr>
        <w:softHyphen/>
        <w:t>центом акций каждого предприятия, дающих право го</w:t>
      </w:r>
      <w:r w:rsidRPr="000F7674">
        <w:rPr>
          <w:rFonts w:eastAsia="Times New Roman"/>
          <w:sz w:val="28"/>
          <w:szCs w:val="28"/>
        </w:rPr>
        <w:softHyphen/>
        <w:t>лоса, обмененных с целью объединения долей капитала;</w:t>
      </w:r>
    </w:p>
    <w:p w:rsidR="00406FE9" w:rsidRPr="000F7674" w:rsidRDefault="00406FE9" w:rsidP="00883D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суммы активов и обязательств, внесенных каждым пред</w:t>
      </w:r>
      <w:r w:rsidRPr="000F7674">
        <w:rPr>
          <w:rFonts w:eastAsia="Times New Roman"/>
          <w:sz w:val="28"/>
          <w:szCs w:val="28"/>
        </w:rPr>
        <w:softHyphen/>
        <w:t>приятием;</w:t>
      </w:r>
    </w:p>
    <w:p w:rsidR="00406FE9" w:rsidRPr="000F7674" w:rsidRDefault="00406FE9" w:rsidP="00883D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сведений о доходе от продаж, другой выручке от произ</w:t>
      </w:r>
      <w:r w:rsidRPr="000F7674">
        <w:rPr>
          <w:rFonts w:eastAsia="Times New Roman"/>
          <w:sz w:val="28"/>
          <w:szCs w:val="28"/>
        </w:rPr>
        <w:softHyphen/>
        <w:t>водственной деятельности, чрезвычайных статьях и чис</w:t>
      </w:r>
      <w:r w:rsidRPr="000F7674">
        <w:rPr>
          <w:rFonts w:eastAsia="Times New Roman"/>
          <w:sz w:val="28"/>
          <w:szCs w:val="28"/>
        </w:rPr>
        <w:softHyphen/>
        <w:t>той прибыли или убытке каждого предприятия до даты объединения, которые включаются в чистую прибыль или убыток, отраженных в финансовых отчетах объединенного предприятия.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Консолидированная отчетность включает помимо баланса консолидированный отчет о прибылях и убытках. При составле</w:t>
      </w:r>
      <w:r w:rsidRPr="000F7674">
        <w:rPr>
          <w:rFonts w:eastAsia="Times New Roman"/>
          <w:sz w:val="28"/>
          <w:szCs w:val="28"/>
        </w:rPr>
        <w:softHyphen/>
        <w:t>нии такого отчета финансовые результаты деятельности объе</w:t>
      </w:r>
      <w:r w:rsidRPr="000F7674">
        <w:rPr>
          <w:rFonts w:eastAsia="Times New Roman"/>
          <w:sz w:val="28"/>
          <w:szCs w:val="28"/>
        </w:rPr>
        <w:softHyphen/>
        <w:t>диняющихся компаний, их представление будут зависеть от спо</w:t>
      </w:r>
      <w:r w:rsidRPr="000F7674">
        <w:rPr>
          <w:rFonts w:eastAsia="Times New Roman"/>
          <w:sz w:val="28"/>
          <w:szCs w:val="28"/>
        </w:rPr>
        <w:softHyphen/>
        <w:t>соба объединения — покупки или слияния.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При покупке финансовые результаты включаются в консо</w:t>
      </w:r>
      <w:r w:rsidRPr="000F7674">
        <w:rPr>
          <w:rFonts w:eastAsia="Times New Roman"/>
          <w:sz w:val="28"/>
          <w:szCs w:val="28"/>
        </w:rPr>
        <w:softHyphen/>
        <w:t>лидированный отчет о прибылях и убытках только с даты при</w:t>
      </w:r>
      <w:r w:rsidRPr="000F7674">
        <w:rPr>
          <w:rFonts w:eastAsia="Times New Roman"/>
          <w:sz w:val="28"/>
          <w:szCs w:val="28"/>
        </w:rPr>
        <w:softHyphen/>
        <w:t>обретения, а при слиянии — за весь финансовый год.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Следует отметить, что слияние является более предпочти</w:t>
      </w:r>
      <w:r w:rsidRPr="000F7674">
        <w:rPr>
          <w:rFonts w:eastAsia="Times New Roman"/>
          <w:sz w:val="28"/>
          <w:szCs w:val="28"/>
        </w:rPr>
        <w:softHyphen/>
        <w:t>тельным для предприятий, стремящихся максимизировать по</w:t>
      </w:r>
      <w:r w:rsidRPr="000F7674">
        <w:rPr>
          <w:rFonts w:eastAsia="Times New Roman"/>
          <w:sz w:val="28"/>
          <w:szCs w:val="28"/>
        </w:rPr>
        <w:softHyphen/>
        <w:t>казатели продаж, прибылей, активов и минимизировать расхо</w:t>
      </w:r>
      <w:r w:rsidRPr="000F7674">
        <w:rPr>
          <w:rFonts w:eastAsia="Times New Roman"/>
          <w:sz w:val="28"/>
          <w:szCs w:val="28"/>
        </w:rPr>
        <w:softHyphen/>
        <w:t xml:space="preserve">ды в результате такого объединения. 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Следующий этап консолидации — консолидация отчетнос</w:t>
      </w:r>
      <w:r w:rsidRPr="000F7674">
        <w:rPr>
          <w:rFonts w:eastAsia="Times New Roman"/>
          <w:sz w:val="28"/>
          <w:szCs w:val="28"/>
        </w:rPr>
        <w:softHyphen/>
        <w:t>ти предприятий, проработавших какой-то срок в составе группы.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При консолидации отчетности компаний, входящих в груп</w:t>
      </w:r>
      <w:r w:rsidRPr="000F7674">
        <w:rPr>
          <w:rFonts w:eastAsia="Times New Roman"/>
          <w:sz w:val="28"/>
          <w:szCs w:val="28"/>
        </w:rPr>
        <w:softHyphen/>
        <w:t>пу, в последующие периоды их деятельности возникают допол</w:t>
      </w:r>
      <w:r w:rsidRPr="000F7674">
        <w:rPr>
          <w:rFonts w:eastAsia="Times New Roman"/>
          <w:sz w:val="28"/>
          <w:szCs w:val="28"/>
        </w:rPr>
        <w:softHyphen/>
        <w:t>нительные трудности, связанные с необходимостью элимини</w:t>
      </w:r>
      <w:r w:rsidRPr="000F7674">
        <w:rPr>
          <w:rFonts w:eastAsia="Times New Roman"/>
          <w:sz w:val="28"/>
          <w:szCs w:val="28"/>
        </w:rPr>
        <w:softHyphen/>
        <w:t>рования статей.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Статьи, подлежащие элиминированию,— это статьи, кото</w:t>
      </w:r>
      <w:r w:rsidRPr="000F7674">
        <w:rPr>
          <w:rFonts w:eastAsia="Times New Roman"/>
          <w:sz w:val="28"/>
          <w:szCs w:val="28"/>
        </w:rPr>
        <w:softHyphen/>
        <w:t>рые исключаются из консолидированной отчетности, посколь</w:t>
      </w:r>
      <w:r w:rsidRPr="000F7674">
        <w:rPr>
          <w:rFonts w:eastAsia="Times New Roman"/>
          <w:sz w:val="28"/>
          <w:szCs w:val="28"/>
        </w:rPr>
        <w:softHyphen/>
        <w:t>ку приводят к повторному счету и искажению финансовой ха</w:t>
      </w:r>
      <w:r w:rsidRPr="000F7674">
        <w:rPr>
          <w:rFonts w:eastAsia="Times New Roman"/>
          <w:sz w:val="28"/>
          <w:szCs w:val="28"/>
        </w:rPr>
        <w:softHyphen/>
        <w:t>рактеристики деятельности группы.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Внутрифир</w:t>
      </w:r>
      <w:r w:rsidRPr="000F7674">
        <w:rPr>
          <w:rFonts w:eastAsia="Times New Roman"/>
          <w:sz w:val="28"/>
          <w:szCs w:val="28"/>
        </w:rPr>
        <w:softHyphen/>
        <w:t>менные операции схожи с операциями между подразделениями (отделами) внутри компании. Такие операции совершаются при торговых сделках и расчетах по ним, выдаче кредитов, получе</w:t>
      </w:r>
      <w:r w:rsidRPr="000F7674">
        <w:rPr>
          <w:rFonts w:eastAsia="Times New Roman"/>
          <w:sz w:val="28"/>
          <w:szCs w:val="28"/>
        </w:rPr>
        <w:softHyphen/>
        <w:t>нии дивидендов. Все подобные операции должны быть элими</w:t>
      </w:r>
      <w:r w:rsidRPr="000F7674">
        <w:rPr>
          <w:rFonts w:eastAsia="Times New Roman"/>
          <w:sz w:val="28"/>
          <w:szCs w:val="28"/>
        </w:rPr>
        <w:softHyphen/>
        <w:t>нированы при подготовке консолидированных баланса и отчета о прибылях и убытках, как и внутрифирменные остатки по рас</w:t>
      </w:r>
      <w:r w:rsidRPr="000F7674">
        <w:rPr>
          <w:rFonts w:eastAsia="Times New Roman"/>
          <w:sz w:val="28"/>
          <w:szCs w:val="28"/>
        </w:rPr>
        <w:softHyphen/>
        <w:t>четам.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При составлении консолидированной отчетности подлежат элиминированию следующие расчеты:</w:t>
      </w:r>
    </w:p>
    <w:p w:rsidR="00406FE9" w:rsidRPr="000F7674" w:rsidRDefault="00406FE9" w:rsidP="00883D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задолженность по еще не внесенным в уставный капитал вкладам;</w:t>
      </w:r>
    </w:p>
    <w:p w:rsidR="00406FE9" w:rsidRPr="000F7674" w:rsidRDefault="00406FE9" w:rsidP="00883D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авансы полученные или выданные;</w:t>
      </w:r>
    </w:p>
    <w:p w:rsidR="00406FE9" w:rsidRPr="000F7674" w:rsidRDefault="00406FE9" w:rsidP="00883D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займы компаний, входящих в группу;</w:t>
      </w:r>
    </w:p>
    <w:p w:rsidR="00406FE9" w:rsidRPr="000F7674" w:rsidRDefault="00406FE9" w:rsidP="00883D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взаимная дебиторская и кредиторская задолженности компаний группы (поскольку единая хозяйственная еди</w:t>
      </w:r>
      <w:r w:rsidRPr="000F7674">
        <w:rPr>
          <w:rFonts w:eastAsia="Times New Roman"/>
          <w:sz w:val="28"/>
          <w:szCs w:val="28"/>
        </w:rPr>
        <w:softHyphen/>
        <w:t>ница не может иметь дебиторской или кредиторской за</w:t>
      </w:r>
      <w:r w:rsidRPr="000F7674">
        <w:rPr>
          <w:rFonts w:eastAsia="Times New Roman"/>
          <w:sz w:val="28"/>
          <w:szCs w:val="28"/>
        </w:rPr>
        <w:softHyphen/>
        <w:t>долженности сама себе);</w:t>
      </w:r>
    </w:p>
    <w:p w:rsidR="00406FE9" w:rsidRPr="000F7674" w:rsidRDefault="00406FE9" w:rsidP="00883D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другие активы и ценные бумаги;</w:t>
      </w:r>
    </w:p>
    <w:p w:rsidR="00406FE9" w:rsidRPr="000F7674" w:rsidRDefault="00406FE9" w:rsidP="00883D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расходы и доходы будущих периодов;</w:t>
      </w:r>
    </w:p>
    <w:p w:rsidR="00406FE9" w:rsidRPr="000F7674" w:rsidRDefault="00406FE9" w:rsidP="00883D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непредвиденные операции.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Если суммы дебиторской задолженности одной компании полностью соответствуют суммам кредиторской задолженности другой компании, входящей в группу, то они взаимно элими</w:t>
      </w:r>
      <w:r w:rsidRPr="000F7674">
        <w:rPr>
          <w:rFonts w:eastAsia="Times New Roman"/>
          <w:sz w:val="28"/>
          <w:szCs w:val="28"/>
        </w:rPr>
        <w:softHyphen/>
        <w:t>нируются.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При составлении последующих консолидированных отче</w:t>
      </w:r>
      <w:r w:rsidRPr="000F7674">
        <w:rPr>
          <w:rFonts w:eastAsia="Times New Roman"/>
          <w:sz w:val="28"/>
          <w:szCs w:val="28"/>
        </w:rPr>
        <w:softHyphen/>
        <w:t>тов о прибылях и убытках корректировки проводятся в четырех основных направлениях: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 xml:space="preserve">1) </w:t>
      </w:r>
      <w:r w:rsidRPr="000F7674">
        <w:rPr>
          <w:rFonts w:eastAsia="Times New Roman"/>
          <w:sz w:val="28"/>
          <w:szCs w:val="28"/>
        </w:rPr>
        <w:t>исключение промежуточных результатов, вызванных внутригрупповыми продажами;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>2)</w:t>
      </w:r>
      <w:r w:rsidR="00883DE1">
        <w:rPr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амортизация деловой репутации, возникшей при созда</w:t>
      </w:r>
      <w:r w:rsidRPr="000F7674">
        <w:rPr>
          <w:rFonts w:eastAsia="Times New Roman"/>
          <w:sz w:val="28"/>
          <w:szCs w:val="28"/>
        </w:rPr>
        <w:softHyphen/>
        <w:t>нии группы;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 xml:space="preserve">3) </w:t>
      </w:r>
      <w:r w:rsidRPr="000F7674">
        <w:rPr>
          <w:rFonts w:eastAsia="Times New Roman"/>
          <w:sz w:val="28"/>
          <w:szCs w:val="28"/>
        </w:rPr>
        <w:t>амортизация отклонения справедливой стоимости акти</w:t>
      </w:r>
      <w:r w:rsidRPr="000F7674">
        <w:rPr>
          <w:rFonts w:eastAsia="Times New Roman"/>
          <w:sz w:val="28"/>
          <w:szCs w:val="28"/>
        </w:rPr>
        <w:softHyphen/>
        <w:t>вов и обязательств от их балансовой стоимости, включенного в состав данных статей при первичной консолидации;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>4)</w:t>
      </w:r>
      <w:r w:rsidR="00883DE1">
        <w:rPr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выделение доли меньшинства в результатах деятельнос</w:t>
      </w:r>
      <w:r w:rsidRPr="000F7674">
        <w:rPr>
          <w:rFonts w:eastAsia="Times New Roman"/>
          <w:sz w:val="28"/>
          <w:szCs w:val="28"/>
        </w:rPr>
        <w:softHyphen/>
        <w:t>ти дочернего общества.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При инвестировании менее 100% в капитал покупаемого предприятия возникает так называемая доля меньшинства. Это доля сторонних акционеров, которая в консолидированной отчет</w:t>
      </w:r>
      <w:r w:rsidRPr="000F7674">
        <w:rPr>
          <w:rFonts w:eastAsia="Times New Roman"/>
          <w:sz w:val="28"/>
          <w:szCs w:val="28"/>
        </w:rPr>
        <w:softHyphen/>
        <w:t>ности должна отражаться отдельно от капитала группы.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Доля меньшинства и чистых активах консолидированных дочерних предприятий должна быть определена и отдельно пред</w:t>
      </w:r>
      <w:r w:rsidRPr="000F7674">
        <w:rPr>
          <w:rFonts w:eastAsia="Times New Roman"/>
          <w:sz w:val="28"/>
          <w:szCs w:val="28"/>
        </w:rPr>
        <w:softHyphen/>
        <w:t>ставлена в сводном балансе. Доля меньшинства в прибылях (убыт</w:t>
      </w:r>
      <w:r w:rsidRPr="000F7674">
        <w:rPr>
          <w:rFonts w:eastAsia="Times New Roman"/>
          <w:sz w:val="28"/>
          <w:szCs w:val="28"/>
        </w:rPr>
        <w:softHyphen/>
        <w:t>ках) дочерних предприятий за отчетный период должна быть определена и отдельно представлена в Отчете о прибылях и убыт</w:t>
      </w:r>
      <w:r w:rsidRPr="000F7674">
        <w:rPr>
          <w:rFonts w:eastAsia="Times New Roman"/>
          <w:sz w:val="28"/>
          <w:szCs w:val="28"/>
        </w:rPr>
        <w:softHyphen/>
        <w:t>ках.</w:t>
      </w:r>
    </w:p>
    <w:p w:rsidR="00406FE9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Доля меньшинства при этом в сводном балансе определяет</w:t>
      </w:r>
      <w:r w:rsidRPr="000F7674">
        <w:rPr>
          <w:rFonts w:eastAsia="Times New Roman"/>
          <w:sz w:val="28"/>
          <w:szCs w:val="28"/>
        </w:rPr>
        <w:softHyphen/>
        <w:t>ся расчетным путем исходя из величины капитала дочернего общества по состоянию на отчетную дату и процента не при</w:t>
      </w:r>
      <w:r w:rsidRPr="000F7674">
        <w:rPr>
          <w:rFonts w:eastAsia="Times New Roman"/>
          <w:sz w:val="28"/>
          <w:szCs w:val="28"/>
        </w:rPr>
        <w:softHyphen/>
        <w:t>надлежащих головной организации акций в их общем количе</w:t>
      </w:r>
      <w:r w:rsidRPr="000F7674">
        <w:rPr>
          <w:rFonts w:eastAsia="Times New Roman"/>
          <w:sz w:val="28"/>
          <w:szCs w:val="28"/>
        </w:rPr>
        <w:softHyphen/>
        <w:t xml:space="preserve">стве. Величина капитала дочернего общества определяется как итог раздела </w:t>
      </w:r>
      <w:r w:rsidRPr="000F7674">
        <w:rPr>
          <w:rFonts w:eastAsia="Times New Roman"/>
          <w:sz w:val="28"/>
          <w:szCs w:val="28"/>
          <w:lang w:val="en-US"/>
        </w:rPr>
        <w:t>III</w:t>
      </w:r>
      <w:r w:rsidRPr="000F7674">
        <w:rPr>
          <w:rFonts w:eastAsia="Times New Roman"/>
          <w:sz w:val="28"/>
          <w:szCs w:val="28"/>
        </w:rPr>
        <w:t xml:space="preserve"> «Капитал и резервы» его бухгалтерского балан</w:t>
      </w:r>
      <w:r w:rsidRPr="000F7674">
        <w:rPr>
          <w:rFonts w:eastAsia="Times New Roman"/>
          <w:sz w:val="28"/>
          <w:szCs w:val="28"/>
        </w:rPr>
        <w:softHyphen/>
        <w:t>са за минусом статей «Фонд социальной сферы» и «Целевые финансирование и поступления».</w:t>
      </w:r>
    </w:p>
    <w:p w:rsidR="00DB1F07" w:rsidRPr="000F7674" w:rsidRDefault="00406FE9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В сводном балансе показатель доли меньшинства отражает</w:t>
      </w:r>
      <w:r w:rsidRPr="000F7674">
        <w:rPr>
          <w:rFonts w:eastAsia="Times New Roman"/>
          <w:sz w:val="28"/>
          <w:szCs w:val="28"/>
        </w:rPr>
        <w:softHyphen/>
        <w:t xml:space="preserve">ся за итогом раздела </w:t>
      </w:r>
      <w:r w:rsidRPr="000F7674">
        <w:rPr>
          <w:rFonts w:eastAsia="Times New Roman"/>
          <w:sz w:val="28"/>
          <w:szCs w:val="28"/>
          <w:lang w:val="en-US"/>
        </w:rPr>
        <w:t>III</w:t>
      </w:r>
      <w:r w:rsidRPr="000F7674">
        <w:rPr>
          <w:rFonts w:eastAsia="Times New Roman"/>
          <w:sz w:val="28"/>
          <w:szCs w:val="28"/>
        </w:rPr>
        <w:t xml:space="preserve"> баланса. В сводном отчете о прибылях и убытках доля меньшинства отражает величину финансового ре</w:t>
      </w:r>
      <w:r w:rsidRPr="000F7674">
        <w:rPr>
          <w:rFonts w:eastAsia="Times New Roman"/>
          <w:sz w:val="28"/>
          <w:szCs w:val="28"/>
        </w:rPr>
        <w:softHyphen/>
        <w:t>зультата деятельности дочернего общества, не принадлежащую</w:t>
      </w:r>
      <w:r w:rsidR="00DB1F07" w:rsidRPr="000F7674">
        <w:rPr>
          <w:rFonts w:eastAsia="Times New Roman"/>
          <w:sz w:val="28"/>
          <w:szCs w:val="28"/>
        </w:rPr>
        <w:t xml:space="preserve"> головной организации; эта доля определяется расчетно исходя из величины нераспределенной прибыли или непокрытого убыт</w:t>
      </w:r>
      <w:r w:rsidR="00DB1F07" w:rsidRPr="000F7674">
        <w:rPr>
          <w:rFonts w:eastAsia="Times New Roman"/>
          <w:sz w:val="28"/>
          <w:szCs w:val="28"/>
        </w:rPr>
        <w:softHyphen/>
        <w:t>ка дочернего общества за отчетный период и процента не при</w:t>
      </w:r>
      <w:r w:rsidR="00DB1F07" w:rsidRPr="000F7674">
        <w:rPr>
          <w:rFonts w:eastAsia="Times New Roman"/>
          <w:sz w:val="28"/>
          <w:szCs w:val="28"/>
        </w:rPr>
        <w:softHyphen/>
        <w:t>надлежащих головной организации голосующих акций в их об</w:t>
      </w:r>
      <w:r w:rsidR="00DB1F07" w:rsidRPr="000F7674">
        <w:rPr>
          <w:rFonts w:eastAsia="Times New Roman"/>
          <w:sz w:val="28"/>
          <w:szCs w:val="28"/>
        </w:rPr>
        <w:softHyphen/>
        <w:t>щем количестве.</w:t>
      </w:r>
    </w:p>
    <w:p w:rsidR="00DB1F07" w:rsidRPr="000F7674" w:rsidRDefault="00DB1F0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В сводном отчете о прибылях и убытках показатель доли мень</w:t>
      </w:r>
      <w:r w:rsidRPr="000F7674">
        <w:rPr>
          <w:rFonts w:eastAsia="Times New Roman"/>
          <w:sz w:val="28"/>
          <w:szCs w:val="28"/>
        </w:rPr>
        <w:softHyphen/>
        <w:t>шинства показывается отдельной статьей по вписываемой стро</w:t>
      </w:r>
      <w:r w:rsidRPr="000F7674">
        <w:rPr>
          <w:rFonts w:eastAsia="Times New Roman"/>
          <w:sz w:val="28"/>
          <w:szCs w:val="28"/>
        </w:rPr>
        <w:softHyphen/>
        <w:t>ке; доходы и расходы также выделяются отдельной статьей. До</w:t>
      </w:r>
      <w:r w:rsidRPr="000F7674">
        <w:rPr>
          <w:rFonts w:eastAsia="Times New Roman"/>
          <w:sz w:val="28"/>
          <w:szCs w:val="28"/>
        </w:rPr>
        <w:softHyphen/>
        <w:t>ходы и расходы группы в сводном отчете приводятся за мину</w:t>
      </w:r>
      <w:r w:rsidRPr="000F7674">
        <w:rPr>
          <w:rFonts w:eastAsia="Times New Roman"/>
          <w:sz w:val="28"/>
          <w:szCs w:val="28"/>
        </w:rPr>
        <w:softHyphen/>
        <w:t>сом соответствующих доходов и расходов меньшинства.</w:t>
      </w:r>
    </w:p>
    <w:p w:rsidR="00DB1F07" w:rsidRPr="000F7674" w:rsidRDefault="00DB1F0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Если показатель доли меньшинства в убытках дочернего общества больше показателя доли меньшинства в капитале это</w:t>
      </w:r>
      <w:r w:rsidRPr="000F7674">
        <w:rPr>
          <w:rFonts w:eastAsia="Times New Roman"/>
          <w:sz w:val="28"/>
          <w:szCs w:val="28"/>
        </w:rPr>
        <w:softHyphen/>
        <w:t>го общества, то на сумму разницы уменьшается величина ре</w:t>
      </w:r>
      <w:r w:rsidRPr="000F7674">
        <w:rPr>
          <w:rFonts w:eastAsia="Times New Roman"/>
          <w:sz w:val="28"/>
          <w:szCs w:val="28"/>
        </w:rPr>
        <w:softHyphen/>
        <w:t>зервного капитала (при его недостаточности — добавочного, затем уставного) дочернего общества, включаемого в сводную бухгалтерскую отчетность.</w:t>
      </w:r>
    </w:p>
    <w:p w:rsidR="00DB1F07" w:rsidRPr="000F7674" w:rsidRDefault="00DB1F0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К сводному балансу и отчету о прибылях и убытках деятель</w:t>
      </w:r>
      <w:r w:rsidRPr="000F7674">
        <w:rPr>
          <w:rFonts w:eastAsia="Times New Roman"/>
          <w:sz w:val="28"/>
          <w:szCs w:val="28"/>
        </w:rPr>
        <w:softHyphen/>
        <w:t>ности группы прилагается пояснительная записка, в составе которой дается перечень всех дочерних обществ с раскрытием ряда данных (наименования обществ, места государственной регистрации или ведения хозяйственной деятельности, величи</w:t>
      </w:r>
      <w:r w:rsidRPr="000F7674">
        <w:rPr>
          <w:rFonts w:eastAsia="Times New Roman"/>
          <w:sz w:val="28"/>
          <w:szCs w:val="28"/>
        </w:rPr>
        <w:softHyphen/>
        <w:t>ны уставного капитала, доли участия основного (преобладаю</w:t>
      </w:r>
      <w:r w:rsidRPr="000F7674">
        <w:rPr>
          <w:rFonts w:eastAsia="Times New Roman"/>
          <w:sz w:val="28"/>
          <w:szCs w:val="28"/>
        </w:rPr>
        <w:softHyphen/>
        <w:t>щего) в этих обществах или в их уставном капитале).</w:t>
      </w:r>
    </w:p>
    <w:p w:rsidR="00DB1F07" w:rsidRPr="000F7674" w:rsidRDefault="00DB1F0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В записке приводится также стоимостная оценка на отчет</w:t>
      </w:r>
      <w:r w:rsidRPr="000F7674">
        <w:rPr>
          <w:rFonts w:eastAsia="Times New Roman"/>
          <w:sz w:val="28"/>
          <w:szCs w:val="28"/>
        </w:rPr>
        <w:softHyphen/>
        <w:t>ную дату влияния приобретения или выбытия дочерних или за</w:t>
      </w:r>
      <w:r w:rsidRPr="000F7674">
        <w:rPr>
          <w:rFonts w:eastAsia="Times New Roman"/>
          <w:sz w:val="28"/>
          <w:szCs w:val="28"/>
        </w:rPr>
        <w:softHyphen/>
        <w:t>висимых обществ на финансовое положение группы и на фи</w:t>
      </w:r>
      <w:r w:rsidRPr="000F7674">
        <w:rPr>
          <w:rFonts w:eastAsia="Times New Roman"/>
          <w:sz w:val="28"/>
          <w:szCs w:val="28"/>
        </w:rPr>
        <w:softHyphen/>
        <w:t xml:space="preserve">нансовые показатели группы за отчетный период. </w:t>
      </w:r>
    </w:p>
    <w:p w:rsidR="00DB1F07" w:rsidRPr="000F7674" w:rsidRDefault="00DB1F0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В пояснительной записке к консолидированной бухгалтерс</w:t>
      </w:r>
      <w:r w:rsidRPr="000F7674">
        <w:rPr>
          <w:rFonts w:eastAsia="Times New Roman"/>
          <w:sz w:val="28"/>
          <w:szCs w:val="28"/>
        </w:rPr>
        <w:softHyphen/>
        <w:t>кой отчетности головная организация приводит также расшиф</w:t>
      </w:r>
      <w:r w:rsidRPr="000F7674">
        <w:rPr>
          <w:rFonts w:eastAsia="Times New Roman"/>
          <w:sz w:val="28"/>
          <w:szCs w:val="28"/>
        </w:rPr>
        <w:softHyphen/>
        <w:t xml:space="preserve">ровку своих вложений в разрезе каждого зависимого общества (в разделе, посвященном финансовым вложениям): </w:t>
      </w:r>
    </w:p>
    <w:p w:rsidR="00DB1F07" w:rsidRPr="000F7674" w:rsidRDefault="00DB1F07" w:rsidP="00883DE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данные о наименовании зависимого общества,</w:t>
      </w:r>
    </w:p>
    <w:p w:rsidR="00DB1F07" w:rsidRPr="000F7674" w:rsidRDefault="00DB1F07" w:rsidP="00883DE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его юридическом адресе,</w:t>
      </w:r>
    </w:p>
    <w:p w:rsidR="00DB1F07" w:rsidRPr="000F7674" w:rsidRDefault="00DB1F07" w:rsidP="00883DE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величине уставного капитала,</w:t>
      </w:r>
    </w:p>
    <w:p w:rsidR="00DB1F07" w:rsidRPr="000F7674" w:rsidRDefault="00DB1F07" w:rsidP="00883DE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доле головной организации в общей сумме вклада, а также изложение намерений о дальнейшем участии.</w:t>
      </w:r>
    </w:p>
    <w:p w:rsidR="00DB1F07" w:rsidRPr="000F7674" w:rsidRDefault="00DB1F0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Пояснительная записка к сводной отчетности содержит так</w:t>
      </w:r>
      <w:r w:rsidRPr="000F7674">
        <w:rPr>
          <w:rFonts w:eastAsia="Times New Roman"/>
          <w:sz w:val="28"/>
          <w:szCs w:val="28"/>
        </w:rPr>
        <w:softHyphen/>
        <w:t>же объяснения тех случаев, когда показатели дочерних и зави</w:t>
      </w:r>
      <w:r w:rsidRPr="000F7674">
        <w:rPr>
          <w:rFonts w:eastAsia="Times New Roman"/>
          <w:sz w:val="28"/>
          <w:szCs w:val="28"/>
        </w:rPr>
        <w:softHyphen/>
        <w:t>симых обществ отражаются в сводной бухгалтерской отчетнос</w:t>
      </w:r>
      <w:r w:rsidRPr="000F7674">
        <w:rPr>
          <w:rFonts w:eastAsia="Times New Roman"/>
          <w:sz w:val="28"/>
          <w:szCs w:val="28"/>
        </w:rPr>
        <w:softHyphen/>
        <w:t>ти непосредственно как финансовые вложения, к которым не применяются рассмотренные принципы и правила консолида</w:t>
      </w:r>
      <w:r w:rsidRPr="000F7674">
        <w:rPr>
          <w:rFonts w:eastAsia="Times New Roman"/>
          <w:sz w:val="28"/>
          <w:szCs w:val="28"/>
        </w:rPr>
        <w:softHyphen/>
        <w:t>ции.</w:t>
      </w:r>
    </w:p>
    <w:p w:rsidR="009B5091" w:rsidRPr="000F7674" w:rsidRDefault="00883DE1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  <w:r w:rsidR="009B5091" w:rsidRPr="000F7674">
        <w:rPr>
          <w:rFonts w:eastAsia="Times New Roman"/>
          <w:b/>
          <w:sz w:val="28"/>
          <w:szCs w:val="28"/>
        </w:rPr>
        <w:t>Таблица по составлению консолидированного баланса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851"/>
        <w:gridCol w:w="708"/>
        <w:gridCol w:w="709"/>
        <w:gridCol w:w="851"/>
        <w:gridCol w:w="850"/>
        <w:gridCol w:w="709"/>
        <w:gridCol w:w="709"/>
        <w:gridCol w:w="708"/>
        <w:gridCol w:w="709"/>
        <w:gridCol w:w="1276"/>
      </w:tblGrid>
      <w:tr w:rsidR="009B5091" w:rsidRPr="00883DE1">
        <w:trPr>
          <w:trHeight w:val="538"/>
        </w:trPr>
        <w:tc>
          <w:tcPr>
            <w:tcW w:w="22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rFonts w:eastAsia="Times New Roman"/>
                <w:sz w:val="20"/>
                <w:szCs w:val="20"/>
              </w:rPr>
              <w:t>Статьи баланса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rFonts w:eastAsia="Times New Roman"/>
                <w:sz w:val="20"/>
                <w:szCs w:val="20"/>
              </w:rPr>
              <w:t>Материнская компания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rFonts w:eastAsia="Times New Roman"/>
                <w:sz w:val="20"/>
                <w:szCs w:val="20"/>
              </w:rPr>
              <w:t>ООО »Бета&gt; (дочер</w:t>
            </w:r>
            <w:r w:rsidRPr="00883DE1">
              <w:rPr>
                <w:rFonts w:eastAsia="Times New Roman"/>
                <w:sz w:val="20"/>
                <w:szCs w:val="20"/>
              </w:rPr>
              <w:softHyphen/>
              <w:t>нее предприятие)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rFonts w:eastAsia="Times New Roman"/>
                <w:sz w:val="20"/>
                <w:szCs w:val="20"/>
              </w:rPr>
              <w:t>Собственный капитал дочернего предприя</w:t>
            </w:r>
            <w:r w:rsidRPr="00883DE1">
              <w:rPr>
                <w:rFonts w:eastAsia="Times New Roman"/>
                <w:sz w:val="20"/>
                <w:szCs w:val="20"/>
              </w:rPr>
              <w:softHyphen/>
              <w:t>тия, принадлежащий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rFonts w:eastAsia="Times New Roman"/>
                <w:sz w:val="20"/>
                <w:szCs w:val="20"/>
              </w:rPr>
              <w:t>Элиминирование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rFonts w:eastAsia="Times New Roman"/>
                <w:sz w:val="20"/>
                <w:szCs w:val="20"/>
              </w:rPr>
              <w:t>Консолидированный баланс</w:t>
            </w:r>
          </w:p>
        </w:tc>
      </w:tr>
      <w:tr w:rsidR="009B5091" w:rsidRPr="00883DE1">
        <w:trPr>
          <w:trHeight w:val="355"/>
        </w:trPr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rFonts w:eastAsia="Times New Roman"/>
                <w:sz w:val="20"/>
                <w:szCs w:val="20"/>
              </w:rPr>
              <w:t>Актив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rFonts w:eastAsia="Times New Roman"/>
                <w:sz w:val="20"/>
                <w:szCs w:val="20"/>
              </w:rPr>
              <w:t>Пассив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rFonts w:eastAsia="Times New Roman"/>
                <w:sz w:val="20"/>
                <w:szCs w:val="20"/>
              </w:rPr>
              <w:t>Актив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rFonts w:eastAsia="Times New Roman"/>
                <w:sz w:val="20"/>
                <w:szCs w:val="20"/>
              </w:rPr>
              <w:t>Пассив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rFonts w:eastAsia="Times New Roman"/>
                <w:sz w:val="20"/>
                <w:szCs w:val="20"/>
              </w:rPr>
              <w:t>группе (70%)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rFonts w:eastAsia="Times New Roman"/>
                <w:sz w:val="20"/>
                <w:szCs w:val="20"/>
              </w:rPr>
              <w:t>меньшин</w:t>
            </w:r>
            <w:r w:rsidRPr="00883DE1">
              <w:rPr>
                <w:rFonts w:eastAsia="Times New Roman"/>
                <w:sz w:val="20"/>
                <w:szCs w:val="20"/>
              </w:rPr>
              <w:softHyphen/>
              <w:t>ству (30%)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rFonts w:eastAsia="Times New Roman"/>
                <w:sz w:val="20"/>
                <w:szCs w:val="20"/>
              </w:rPr>
              <w:t>Актив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rFonts w:eastAsia="Times New Roman"/>
                <w:sz w:val="20"/>
                <w:szCs w:val="20"/>
              </w:rPr>
              <w:t>Пассив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rFonts w:eastAsia="Times New Roman"/>
                <w:sz w:val="20"/>
                <w:szCs w:val="20"/>
              </w:rPr>
              <w:t>Актив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rFonts w:eastAsia="Times New Roman"/>
                <w:sz w:val="20"/>
                <w:szCs w:val="20"/>
              </w:rPr>
              <w:t>Пассив</w:t>
            </w:r>
          </w:p>
        </w:tc>
      </w:tr>
      <w:tr w:rsidR="009B5091" w:rsidRPr="00883DE1">
        <w:trPr>
          <w:trHeight w:val="20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8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11 </w:t>
            </w:r>
          </w:p>
        </w:tc>
      </w:tr>
      <w:tr w:rsidR="009B5091" w:rsidRPr="00883DE1">
        <w:trPr>
          <w:trHeight w:val="20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1 . </w:t>
            </w:r>
            <w:r w:rsidRPr="00883DE1">
              <w:rPr>
                <w:rFonts w:eastAsia="Times New Roman"/>
                <w:sz w:val="20"/>
                <w:szCs w:val="20"/>
              </w:rPr>
              <w:t>Внеоборотные активы: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129520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9830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4725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134730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</w:tr>
      <w:tr w:rsidR="009B5091" w:rsidRPr="00883DE1">
        <w:trPr>
          <w:trHeight w:val="19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1.1. </w:t>
            </w:r>
            <w:r w:rsidRPr="00883DE1">
              <w:rPr>
                <w:rFonts w:eastAsia="Times New Roman"/>
                <w:sz w:val="20"/>
                <w:szCs w:val="20"/>
              </w:rPr>
              <w:t>Деловая репутация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</w:tr>
      <w:tr w:rsidR="009B5091" w:rsidRPr="00883DE1">
        <w:trPr>
          <w:trHeight w:val="20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1 .2. </w:t>
            </w:r>
            <w:r w:rsidRPr="00883DE1">
              <w:rPr>
                <w:rFonts w:eastAsia="Times New Roman"/>
                <w:sz w:val="20"/>
                <w:szCs w:val="20"/>
              </w:rPr>
              <w:t>Основные средства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97532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8400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105932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</w:tr>
      <w:tr w:rsidR="009B5091" w:rsidRPr="00883DE1">
        <w:trPr>
          <w:trHeight w:val="355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1 ,3. </w:t>
            </w:r>
            <w:r w:rsidRPr="00883DE1">
              <w:rPr>
                <w:rFonts w:eastAsia="Times New Roman"/>
                <w:sz w:val="20"/>
                <w:szCs w:val="20"/>
              </w:rPr>
              <w:t>Инвестиции в дочер</w:t>
            </w:r>
            <w:r w:rsidRPr="00883DE1">
              <w:rPr>
                <w:rFonts w:eastAsia="Times New Roman"/>
                <w:sz w:val="20"/>
                <w:szCs w:val="20"/>
              </w:rPr>
              <w:softHyphen/>
              <w:t>ние общества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4725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4725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</w:tr>
      <w:tr w:rsidR="009B5091" w:rsidRPr="00883DE1">
        <w:trPr>
          <w:trHeight w:val="365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14. </w:t>
            </w:r>
            <w:r w:rsidRPr="00883DE1">
              <w:rPr>
                <w:rFonts w:eastAsia="Times New Roman"/>
                <w:sz w:val="20"/>
                <w:szCs w:val="20"/>
              </w:rPr>
              <w:t>Прочие внеоборот</w:t>
            </w:r>
            <w:r w:rsidRPr="00883DE1">
              <w:rPr>
                <w:rFonts w:eastAsia="Times New Roman"/>
                <w:sz w:val="20"/>
                <w:szCs w:val="20"/>
              </w:rPr>
              <w:softHyphen/>
              <w:t>ные активы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27263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1430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28693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</w:tr>
      <w:tr w:rsidR="009B5091" w:rsidRPr="00883DE1">
        <w:trPr>
          <w:trHeight w:val="19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2. </w:t>
            </w:r>
            <w:r w:rsidRPr="00883DE1">
              <w:rPr>
                <w:rFonts w:eastAsia="Times New Roman"/>
                <w:sz w:val="20"/>
                <w:szCs w:val="20"/>
              </w:rPr>
              <w:t>Оборотные активы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193099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10555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203654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</w:tr>
      <w:tr w:rsidR="009B5091" w:rsidRPr="00883DE1">
        <w:trPr>
          <w:trHeight w:val="20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3DE1">
              <w:rPr>
                <w:rFonts w:eastAsia="Times New Roman"/>
                <w:b/>
                <w:sz w:val="20"/>
                <w:szCs w:val="20"/>
              </w:rPr>
              <w:t>Баланс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3DE1">
              <w:rPr>
                <w:b/>
                <w:sz w:val="20"/>
                <w:szCs w:val="20"/>
              </w:rPr>
              <w:t>322619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3DE1">
              <w:rPr>
                <w:rFonts w:eastAsia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3DE1">
              <w:rPr>
                <w:b/>
                <w:sz w:val="20"/>
                <w:szCs w:val="20"/>
              </w:rPr>
              <w:t>20385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3DE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3DE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3DE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3DE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3DE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3DE1">
              <w:rPr>
                <w:b/>
                <w:sz w:val="20"/>
                <w:szCs w:val="20"/>
              </w:rPr>
              <w:t>338384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3DE1">
              <w:rPr>
                <w:b/>
                <w:sz w:val="20"/>
                <w:szCs w:val="20"/>
              </w:rPr>
              <w:t>-</w:t>
            </w:r>
          </w:p>
        </w:tc>
      </w:tr>
      <w:tr w:rsidR="009B5091" w:rsidRPr="00883DE1">
        <w:trPr>
          <w:trHeight w:val="19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3. </w:t>
            </w:r>
            <w:r w:rsidRPr="00883DE1">
              <w:rPr>
                <w:rFonts w:eastAsia="Times New Roman"/>
                <w:sz w:val="20"/>
                <w:szCs w:val="20"/>
              </w:rPr>
              <w:t>Капитал и резервы: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135078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7730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135869 </w:t>
            </w:r>
          </w:p>
        </w:tc>
      </w:tr>
      <w:tr w:rsidR="009B5091" w:rsidRPr="00883DE1">
        <w:trPr>
          <w:trHeight w:val="20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3. 1 . </w:t>
            </w:r>
            <w:r w:rsidRPr="00883DE1">
              <w:rPr>
                <w:rFonts w:eastAsia="Times New Roman"/>
                <w:sz w:val="20"/>
                <w:szCs w:val="20"/>
              </w:rPr>
              <w:t>Уставный капитал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65004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2915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2040.5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874,5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2040.5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65004 </w:t>
            </w:r>
          </w:p>
        </w:tc>
      </w:tr>
      <w:tr w:rsidR="009B5091" w:rsidRPr="00883DE1">
        <w:trPr>
          <w:trHeight w:val="20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3.2. </w:t>
            </w:r>
            <w:r w:rsidRPr="00883DE1">
              <w:rPr>
                <w:rFonts w:eastAsia="Times New Roman"/>
                <w:sz w:val="20"/>
                <w:szCs w:val="20"/>
              </w:rPr>
              <w:t>Добавочный капитал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23942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940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658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282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658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23942 </w:t>
            </w:r>
          </w:p>
        </w:tc>
      </w:tr>
      <w:tr w:rsidR="009B5091" w:rsidRPr="00883DE1">
        <w:trPr>
          <w:trHeight w:val="19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33 </w:t>
            </w:r>
            <w:r w:rsidRPr="00883DE1">
              <w:rPr>
                <w:rFonts w:eastAsia="Times New Roman"/>
                <w:sz w:val="20"/>
                <w:szCs w:val="20"/>
              </w:rPr>
              <w:t>Резервный капитал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14081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1720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1204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516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1204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14081 </w:t>
            </w:r>
          </w:p>
        </w:tc>
      </w:tr>
      <w:tr w:rsidR="009B5091" w:rsidRPr="00883DE1">
        <w:trPr>
          <w:trHeight w:val="365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34. </w:t>
            </w:r>
            <w:r w:rsidRPr="00883DE1">
              <w:rPr>
                <w:rFonts w:eastAsia="Times New Roman"/>
                <w:sz w:val="20"/>
                <w:szCs w:val="20"/>
              </w:rPr>
              <w:t>Нераспределенная прибыль прошлых лет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16476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1025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717.5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307.5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717.5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16476 </w:t>
            </w:r>
          </w:p>
        </w:tc>
      </w:tr>
      <w:tr w:rsidR="009B5091" w:rsidRPr="00883DE1">
        <w:trPr>
          <w:trHeight w:val="518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3.5. </w:t>
            </w:r>
            <w:r w:rsidRPr="00883DE1">
              <w:rPr>
                <w:rFonts w:eastAsia="Times New Roman"/>
                <w:sz w:val="20"/>
                <w:szCs w:val="20"/>
              </w:rPr>
              <w:t>Нераспределенная прибыль отчетного периода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15575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1130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791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339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16366 </w:t>
            </w:r>
          </w:p>
        </w:tc>
      </w:tr>
      <w:tr w:rsidR="009B5091" w:rsidRPr="00883DE1">
        <w:trPr>
          <w:trHeight w:val="19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4 </w:t>
            </w:r>
            <w:r w:rsidRPr="00883DE1">
              <w:rPr>
                <w:rFonts w:eastAsia="Times New Roman"/>
                <w:sz w:val="20"/>
                <w:szCs w:val="20"/>
              </w:rPr>
              <w:t>Доля меньшинства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2319 </w:t>
            </w:r>
          </w:p>
        </w:tc>
      </w:tr>
      <w:tr w:rsidR="009B5091" w:rsidRPr="00883DE1">
        <w:trPr>
          <w:trHeight w:val="202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5 </w:t>
            </w:r>
            <w:r w:rsidRPr="00883DE1">
              <w:rPr>
                <w:rFonts w:eastAsia="Times New Roman"/>
                <w:sz w:val="20"/>
                <w:szCs w:val="20"/>
              </w:rPr>
              <w:t>Прочие пассивы</w:t>
            </w: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187541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12655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3DE1">
              <w:rPr>
                <w:sz w:val="20"/>
                <w:szCs w:val="20"/>
              </w:rPr>
              <w:t xml:space="preserve">200196 </w:t>
            </w:r>
          </w:p>
        </w:tc>
      </w:tr>
      <w:tr w:rsidR="009B5091" w:rsidRPr="00883DE1">
        <w:trPr>
          <w:trHeight w:val="211"/>
        </w:trPr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3DE1">
              <w:rPr>
                <w:rFonts w:eastAsia="Times New Roman"/>
                <w:b/>
                <w:sz w:val="20"/>
                <w:szCs w:val="20"/>
              </w:rPr>
              <w:t>Баланс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3DE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3DE1">
              <w:rPr>
                <w:b/>
                <w:sz w:val="20"/>
                <w:szCs w:val="20"/>
              </w:rPr>
              <w:t>322619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3DE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3DE1">
              <w:rPr>
                <w:b/>
                <w:sz w:val="20"/>
                <w:szCs w:val="20"/>
              </w:rPr>
              <w:t>20385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3DE1">
              <w:rPr>
                <w:b/>
                <w:sz w:val="20"/>
                <w:szCs w:val="20"/>
              </w:rPr>
              <w:t>5411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3DE1">
              <w:rPr>
                <w:b/>
                <w:sz w:val="20"/>
                <w:szCs w:val="20"/>
              </w:rPr>
              <w:t>2319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3DE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3DE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3DE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5091" w:rsidRPr="00883DE1" w:rsidRDefault="009B5091" w:rsidP="00883DE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3DE1">
              <w:rPr>
                <w:b/>
                <w:sz w:val="20"/>
                <w:szCs w:val="20"/>
              </w:rPr>
              <w:t>338384</w:t>
            </w:r>
          </w:p>
        </w:tc>
      </w:tr>
    </w:tbl>
    <w:p w:rsidR="00883DE1" w:rsidRDefault="00883DE1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</w:p>
    <w:p w:rsidR="00DB1F07" w:rsidRPr="000F7674" w:rsidRDefault="00DB1F0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Примером составления одного из вариантов консолиди</w:t>
      </w:r>
      <w:r w:rsidRPr="000F7674">
        <w:rPr>
          <w:rFonts w:eastAsia="Times New Roman"/>
          <w:sz w:val="28"/>
          <w:szCs w:val="28"/>
        </w:rPr>
        <w:softHyphen/>
        <w:t>рованного баланса может служить схема, представленная в таблице. В ней рассматривается случай, когда анализиру</w:t>
      </w:r>
      <w:r w:rsidRPr="000F7674">
        <w:rPr>
          <w:rFonts w:eastAsia="Times New Roman"/>
          <w:sz w:val="28"/>
          <w:szCs w:val="28"/>
        </w:rPr>
        <w:softHyphen/>
        <w:t>емая организация приобрела 70% обыкновенных акций пред</w:t>
      </w:r>
      <w:r w:rsidRPr="000F7674">
        <w:rPr>
          <w:rFonts w:eastAsia="Times New Roman"/>
          <w:sz w:val="28"/>
          <w:szCs w:val="28"/>
        </w:rPr>
        <w:softHyphen/>
        <w:t>приятия ООО «Бета»; инвестиции основного общества в до</w:t>
      </w:r>
      <w:r w:rsidRPr="000F7674">
        <w:rPr>
          <w:rFonts w:eastAsia="Times New Roman"/>
          <w:sz w:val="28"/>
          <w:szCs w:val="28"/>
        </w:rPr>
        <w:softHyphen/>
        <w:t>чернее составили 4725 тыс. руб.</w:t>
      </w:r>
    </w:p>
    <w:p w:rsidR="00DB1F07" w:rsidRPr="000F7674" w:rsidRDefault="00DB1F0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 xml:space="preserve">1. </w:t>
      </w:r>
      <w:r w:rsidRPr="000F7674">
        <w:rPr>
          <w:rFonts w:eastAsia="Times New Roman"/>
          <w:sz w:val="28"/>
          <w:szCs w:val="28"/>
        </w:rPr>
        <w:t>Определяется балансовая стоимость собственного капита</w:t>
      </w:r>
      <w:r w:rsidRPr="000F7674">
        <w:rPr>
          <w:rFonts w:eastAsia="Times New Roman"/>
          <w:sz w:val="28"/>
          <w:szCs w:val="28"/>
        </w:rPr>
        <w:softHyphen/>
        <w:t>ла дочернего предприятия ООО «Бета» на дату приобретения акций материнской анализируемой организацией:</w:t>
      </w:r>
    </w:p>
    <w:p w:rsidR="00DB1F07" w:rsidRPr="000F7674" w:rsidRDefault="00DB1F0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уставный капитал + добавочный капитал + резервный ка</w:t>
      </w:r>
      <w:r w:rsidRPr="000F7674">
        <w:rPr>
          <w:rFonts w:eastAsia="Times New Roman"/>
          <w:sz w:val="28"/>
          <w:szCs w:val="28"/>
        </w:rPr>
        <w:softHyphen/>
        <w:t>питал + нераспределенная прибыль прошлых лет = 2915 + 940 + + 1720 + 1025 = 6600 тыс. руб.</w:t>
      </w:r>
    </w:p>
    <w:p w:rsidR="00DB1F07" w:rsidRPr="000F7674" w:rsidRDefault="00DB1F0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>2.</w:t>
      </w:r>
      <w:r w:rsidR="00883DE1">
        <w:rPr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Рассчитывается балансовая стоимость доли собственного капитала дочернего общества «Бета»:</w:t>
      </w:r>
    </w:p>
    <w:p w:rsidR="00DB1F07" w:rsidRPr="000F7674" w:rsidRDefault="00DB1F0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 xml:space="preserve">0,70 </w:t>
      </w:r>
      <w:r w:rsidRPr="000F7674">
        <w:rPr>
          <w:rFonts w:eastAsia="Times New Roman"/>
          <w:sz w:val="28"/>
          <w:szCs w:val="28"/>
        </w:rPr>
        <w:t>х 6600 тыс. руб. = 4620 тыс. руб.</w:t>
      </w:r>
    </w:p>
    <w:p w:rsidR="00DB1F07" w:rsidRPr="000F7674" w:rsidRDefault="00DB1F0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>3.</w:t>
      </w:r>
      <w:r w:rsidR="00883DE1">
        <w:rPr>
          <w:sz w:val="28"/>
          <w:szCs w:val="28"/>
        </w:rPr>
        <w:t xml:space="preserve"> </w:t>
      </w:r>
      <w:r w:rsidRPr="000F7674">
        <w:rPr>
          <w:rFonts w:eastAsia="Times New Roman"/>
          <w:sz w:val="28"/>
          <w:szCs w:val="28"/>
        </w:rPr>
        <w:t>Сравнивается величина инвестиций материнской анали</w:t>
      </w:r>
      <w:r w:rsidRPr="000F7674">
        <w:rPr>
          <w:rFonts w:eastAsia="Times New Roman"/>
          <w:sz w:val="28"/>
          <w:szCs w:val="28"/>
        </w:rPr>
        <w:softHyphen/>
        <w:t>зируемой организации в дочернее предприятие и балансовая сто</w:t>
      </w:r>
      <w:r w:rsidRPr="000F7674">
        <w:rPr>
          <w:rFonts w:eastAsia="Times New Roman"/>
          <w:sz w:val="28"/>
          <w:szCs w:val="28"/>
        </w:rPr>
        <w:softHyphen/>
        <w:t>имость приобретенной доли собственного капитала дочернего предприятия; рассчитывается денежная оценка деловой репута</w:t>
      </w:r>
      <w:r w:rsidRPr="000F7674">
        <w:rPr>
          <w:rFonts w:eastAsia="Times New Roman"/>
          <w:sz w:val="28"/>
          <w:szCs w:val="28"/>
        </w:rPr>
        <w:softHyphen/>
        <w:t>ции, возникающей при консолидации:</w:t>
      </w:r>
    </w:p>
    <w:p w:rsidR="00DB1F07" w:rsidRPr="000F7674" w:rsidRDefault="00DB1F0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 xml:space="preserve">4725 </w:t>
      </w:r>
      <w:r w:rsidRPr="000F7674">
        <w:rPr>
          <w:rFonts w:eastAsia="Times New Roman"/>
          <w:sz w:val="28"/>
          <w:szCs w:val="28"/>
        </w:rPr>
        <w:t>тыс. руб. - 4620 тыс. руб. = 105 тыс. руб. Эта величина отражается в активе консолидированного ба</w:t>
      </w:r>
      <w:r w:rsidRPr="000F7674">
        <w:rPr>
          <w:rFonts w:eastAsia="Times New Roman"/>
          <w:sz w:val="28"/>
          <w:szCs w:val="28"/>
        </w:rPr>
        <w:softHyphen/>
        <w:t>ланса.</w:t>
      </w:r>
    </w:p>
    <w:p w:rsidR="00DB1F07" w:rsidRPr="000F7674" w:rsidRDefault="00DB1F0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 xml:space="preserve">4. </w:t>
      </w:r>
      <w:r w:rsidRPr="000F7674">
        <w:rPr>
          <w:rFonts w:eastAsia="Times New Roman"/>
          <w:sz w:val="28"/>
          <w:szCs w:val="28"/>
        </w:rPr>
        <w:t>Из консолидированного баланса группы полностью ис</w:t>
      </w:r>
      <w:r w:rsidRPr="000F7674">
        <w:rPr>
          <w:rFonts w:eastAsia="Times New Roman"/>
          <w:sz w:val="28"/>
          <w:szCs w:val="28"/>
        </w:rPr>
        <w:softHyphen/>
        <w:t>ключаются показатели по статье «Инвестиции в дочерние об</w:t>
      </w:r>
      <w:r w:rsidRPr="000F7674">
        <w:rPr>
          <w:rFonts w:eastAsia="Times New Roman"/>
          <w:sz w:val="28"/>
          <w:szCs w:val="28"/>
        </w:rPr>
        <w:softHyphen/>
        <w:t>щества» в сумме 4725 тыс. руб.</w:t>
      </w:r>
    </w:p>
    <w:p w:rsidR="00DB1F07" w:rsidRPr="000F7674" w:rsidRDefault="00DB1F0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При этом 4620 тыс. руб. элиминируются с балансовой сто</w:t>
      </w:r>
      <w:r w:rsidRPr="000F7674">
        <w:rPr>
          <w:rFonts w:eastAsia="Times New Roman"/>
          <w:sz w:val="28"/>
          <w:szCs w:val="28"/>
        </w:rPr>
        <w:softHyphen/>
        <w:t>имостью доли собственного капитала дочернего общества, куп</w:t>
      </w:r>
      <w:r w:rsidRPr="000F7674">
        <w:rPr>
          <w:rFonts w:eastAsia="Times New Roman"/>
          <w:sz w:val="28"/>
          <w:szCs w:val="28"/>
        </w:rPr>
        <w:softHyphen/>
        <w:t>ленной материнской организацией. Поэтому эта часть собствен</w:t>
      </w:r>
      <w:r w:rsidRPr="000F7674">
        <w:rPr>
          <w:rFonts w:eastAsia="Times New Roman"/>
          <w:sz w:val="28"/>
          <w:szCs w:val="28"/>
        </w:rPr>
        <w:softHyphen/>
        <w:t>ного капитала дочернего общества «Бета» в консолидирован</w:t>
      </w:r>
      <w:r w:rsidRPr="000F7674">
        <w:rPr>
          <w:rFonts w:eastAsia="Times New Roman"/>
          <w:sz w:val="28"/>
          <w:szCs w:val="28"/>
        </w:rPr>
        <w:softHyphen/>
        <w:t>ном балансе не отражается.</w:t>
      </w:r>
    </w:p>
    <w:p w:rsidR="00DB1F07" w:rsidRPr="000F7674" w:rsidRDefault="00DB1F0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Оставшиеся 105 тыс. руб. инвестиций в дочернее предприя</w:t>
      </w:r>
      <w:r w:rsidRPr="000F7674">
        <w:rPr>
          <w:rFonts w:eastAsia="Times New Roman"/>
          <w:sz w:val="28"/>
          <w:szCs w:val="28"/>
        </w:rPr>
        <w:softHyphen/>
        <w:t>тие отражаются в статье «Деловая репутация предприятия» кон</w:t>
      </w:r>
      <w:r w:rsidRPr="000F7674">
        <w:rPr>
          <w:rFonts w:eastAsia="Times New Roman"/>
          <w:sz w:val="28"/>
          <w:szCs w:val="28"/>
        </w:rPr>
        <w:softHyphen/>
        <w:t>солидированного баланса.</w:t>
      </w:r>
    </w:p>
    <w:p w:rsidR="00DB1F07" w:rsidRPr="000F7674" w:rsidRDefault="00DB1F07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F7674">
        <w:rPr>
          <w:sz w:val="28"/>
          <w:szCs w:val="28"/>
        </w:rPr>
        <w:t xml:space="preserve">5. </w:t>
      </w:r>
      <w:r w:rsidRPr="000F7674">
        <w:rPr>
          <w:rFonts w:eastAsia="Times New Roman"/>
          <w:sz w:val="28"/>
          <w:szCs w:val="28"/>
        </w:rPr>
        <w:t>Определяется доля меньшинства, которая включает две составляющие:</w:t>
      </w:r>
    </w:p>
    <w:p w:rsidR="00313D74" w:rsidRPr="000F7674" w:rsidRDefault="00313D74" w:rsidP="00883DE1">
      <w:pPr>
        <w:widowControl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0F7674">
        <w:rPr>
          <w:sz w:val="28"/>
          <w:szCs w:val="28"/>
        </w:rPr>
        <w:t xml:space="preserve">30% </w:t>
      </w:r>
      <w:r w:rsidRPr="000F7674">
        <w:rPr>
          <w:rFonts w:eastAsia="Times New Roman"/>
          <w:sz w:val="28"/>
          <w:szCs w:val="28"/>
        </w:rPr>
        <w:t>балансовой стоимости собственного капитала дочерне</w:t>
      </w:r>
      <w:r w:rsidRPr="000F7674">
        <w:rPr>
          <w:rFonts w:eastAsia="Times New Roman"/>
          <w:sz w:val="28"/>
          <w:szCs w:val="28"/>
        </w:rPr>
        <w:softHyphen/>
        <w:t xml:space="preserve">го предприятия, т.е. 0,30 х 6600 тыс. руб. = 1980 тыс. руб.; </w:t>
      </w:r>
    </w:p>
    <w:p w:rsidR="00313D74" w:rsidRPr="000F7674" w:rsidRDefault="00313D74" w:rsidP="00883DE1">
      <w:pPr>
        <w:widowControl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30% от прибыли, полученной дочерним предприятием после продажи его акций материнской анализируемой орга</w:t>
      </w:r>
      <w:r w:rsidRPr="000F7674">
        <w:rPr>
          <w:rFonts w:eastAsia="Times New Roman"/>
          <w:sz w:val="28"/>
          <w:szCs w:val="28"/>
        </w:rPr>
        <w:softHyphen/>
        <w:t xml:space="preserve">низации, т.е. «послепродажная» прибыль (отчетного периода) = 0,30 х 1130 = 339 тыс. руб. </w:t>
      </w:r>
    </w:p>
    <w:p w:rsidR="00313D74" w:rsidRPr="000F7674" w:rsidRDefault="00313D74" w:rsidP="00883DE1">
      <w:pPr>
        <w:widowControl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Таким образом, доля меньшинства составляет 1980 тыс. руб.+ 339 тыс. руб. = 2319 тыс. руб. Эта сумма отражается в консоли</w:t>
      </w:r>
      <w:r w:rsidRPr="000F7674">
        <w:rPr>
          <w:rFonts w:eastAsia="Times New Roman"/>
          <w:sz w:val="28"/>
          <w:szCs w:val="28"/>
        </w:rPr>
        <w:softHyphen/>
        <w:t xml:space="preserve">дированном балансе отдельной строкой пассива. </w:t>
      </w:r>
    </w:p>
    <w:p w:rsidR="00313D74" w:rsidRPr="000F7674" w:rsidRDefault="00313D74" w:rsidP="00883DE1">
      <w:pPr>
        <w:widowControl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 xml:space="preserve">6. Определяется нераспределенная прибыль отчетного года материнской организации: 0,70 х 1 130 тыс. руб. = 791 тыс. руб. В консолидированном балансе чистая прибыль отчетного периода суммируется с чистой прибылью самой материнской организации: 791 тыс. руб. + 15575 тыс. руб. = 16366 тыс. руб. </w:t>
      </w:r>
    </w:p>
    <w:p w:rsidR="00313D74" w:rsidRPr="000F7674" w:rsidRDefault="00313D74" w:rsidP="00883DE1">
      <w:pPr>
        <w:widowControl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7. Все остальные статьи балансов и материнской анализиру</w:t>
      </w:r>
      <w:r w:rsidRPr="000F7674">
        <w:rPr>
          <w:rFonts w:eastAsia="Times New Roman"/>
          <w:sz w:val="28"/>
          <w:szCs w:val="28"/>
        </w:rPr>
        <w:softHyphen/>
        <w:t xml:space="preserve">емой организации, и ООО «Бета» суммируются. </w:t>
      </w:r>
    </w:p>
    <w:p w:rsidR="00313D74" w:rsidRPr="000F7674" w:rsidRDefault="00313D74" w:rsidP="00883DE1">
      <w:pPr>
        <w:widowControl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Как видно из таблицы 9.2 консолидированный баланс по своей структуре практически ничем не отличается от исходных балансов "материнской организации и дочернего предприятия. А это значит, что последовательность и методика анализа кон</w:t>
      </w:r>
      <w:r w:rsidRPr="000F7674">
        <w:rPr>
          <w:rFonts w:eastAsia="Times New Roman"/>
          <w:sz w:val="28"/>
          <w:szCs w:val="28"/>
        </w:rPr>
        <w:softHyphen/>
        <w:t>солидированного баланса такая же, как анализ обычного ба</w:t>
      </w:r>
      <w:r w:rsidRPr="000F7674">
        <w:rPr>
          <w:rFonts w:eastAsia="Times New Roman"/>
          <w:sz w:val="28"/>
          <w:szCs w:val="28"/>
        </w:rPr>
        <w:softHyphen/>
        <w:t>ланса. Особенностью анализа консолидированной отчетности яв</w:t>
      </w:r>
      <w:r w:rsidRPr="000F7674">
        <w:rPr>
          <w:rFonts w:eastAsia="Times New Roman"/>
          <w:sz w:val="28"/>
          <w:szCs w:val="28"/>
        </w:rPr>
        <w:softHyphen/>
        <w:t>ляется то, что добавляется аналитический этап, в ходе которого нужно пояснить, какой вид консолидации отчетности исполь</w:t>
      </w:r>
      <w:r w:rsidRPr="000F7674">
        <w:rPr>
          <w:rFonts w:eastAsia="Times New Roman"/>
          <w:sz w:val="28"/>
          <w:szCs w:val="28"/>
        </w:rPr>
        <w:softHyphen/>
        <w:t>зовался, на каких условиях произошло объединение предприя</w:t>
      </w:r>
      <w:r w:rsidRPr="000F7674">
        <w:rPr>
          <w:rFonts w:eastAsia="Times New Roman"/>
          <w:sz w:val="28"/>
          <w:szCs w:val="28"/>
        </w:rPr>
        <w:softHyphen/>
        <w:t>тий в группу, охарактеризовать экономическую взаимосвязь и взаимодействие членов группы. Ну и, конечно же, необходим (финансовый анализ не только консолидированной отчетности, но и исходных форм финансовых отчетов материнской организации и дочерних предприятий.</w:t>
      </w:r>
    </w:p>
    <w:p w:rsidR="00313D74" w:rsidRPr="000F7674" w:rsidRDefault="00313D74" w:rsidP="00883DE1">
      <w:pPr>
        <w:widowControl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 xml:space="preserve">Обобщая все вышесказанное, можно утверждать, что консолидированной отчетности присуши некоторые особенности: </w:t>
      </w:r>
    </w:p>
    <w:p w:rsidR="00313D74" w:rsidRPr="000F7674" w:rsidRDefault="00313D74" w:rsidP="00883DE1">
      <w:pPr>
        <w:widowControl w:val="0"/>
        <w:numPr>
          <w:ilvl w:val="0"/>
          <w:numId w:val="16"/>
        </w:numPr>
        <w:spacing w:line="36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консолидированная отчетность не является отчетнос</w:t>
      </w:r>
      <w:r w:rsidRPr="000F7674">
        <w:rPr>
          <w:rFonts w:eastAsia="Times New Roman"/>
          <w:sz w:val="28"/>
          <w:szCs w:val="28"/>
        </w:rPr>
        <w:softHyphen/>
        <w:t>тью юридически самостоятельного предприятия. Ее це</w:t>
      </w:r>
      <w:r w:rsidRPr="000F7674">
        <w:rPr>
          <w:rFonts w:eastAsia="Times New Roman"/>
          <w:sz w:val="28"/>
          <w:szCs w:val="28"/>
        </w:rPr>
        <w:softHyphen/>
        <w:t>лью является получение общего представления о ре</w:t>
      </w:r>
      <w:r w:rsidRPr="000F7674">
        <w:rPr>
          <w:rFonts w:eastAsia="Times New Roman"/>
          <w:sz w:val="28"/>
          <w:szCs w:val="28"/>
        </w:rPr>
        <w:softHyphen/>
        <w:t>зультатах деятельности корпоративной семьи. Она име</w:t>
      </w:r>
      <w:r w:rsidRPr="000F7674">
        <w:rPr>
          <w:rFonts w:eastAsia="Times New Roman"/>
          <w:sz w:val="28"/>
          <w:szCs w:val="28"/>
        </w:rPr>
        <w:softHyphen/>
        <w:t>ет явную информационную и аналитическую направленность;</w:t>
      </w:r>
    </w:p>
    <w:p w:rsidR="005F12FD" w:rsidRPr="000F7674" w:rsidRDefault="00313D74" w:rsidP="00883DE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результаты сделок между членами корпоративной семьи не включаются в консолидированную бухгалтерскую от</w:t>
      </w:r>
      <w:r w:rsidR="005F12FD" w:rsidRPr="000F7674">
        <w:rPr>
          <w:rFonts w:eastAsia="Times New Roman"/>
          <w:sz w:val="28"/>
          <w:szCs w:val="28"/>
        </w:rPr>
        <w:t>четность. В ней показывают только активы и обязатель</w:t>
      </w:r>
      <w:r w:rsidR="005F12FD" w:rsidRPr="000F7674">
        <w:rPr>
          <w:rFonts w:eastAsia="Times New Roman"/>
          <w:sz w:val="28"/>
          <w:szCs w:val="28"/>
        </w:rPr>
        <w:softHyphen/>
        <w:t>ства, доходы и расходы от операций с внешними кон</w:t>
      </w:r>
      <w:r w:rsidR="005F12FD" w:rsidRPr="000F7674">
        <w:rPr>
          <w:rFonts w:eastAsia="Times New Roman"/>
          <w:sz w:val="28"/>
          <w:szCs w:val="28"/>
        </w:rPr>
        <w:softHyphen/>
        <w:t>трагентами. Любые внутригрупповые финансово-хозяй</w:t>
      </w:r>
      <w:r w:rsidR="005F12FD" w:rsidRPr="000F7674">
        <w:rPr>
          <w:rFonts w:eastAsia="Times New Roman"/>
          <w:sz w:val="28"/>
          <w:szCs w:val="28"/>
        </w:rPr>
        <w:softHyphen/>
        <w:t>ственные операции идентифицируются и исключаются в процессе консолидации. Консолидация не является про</w:t>
      </w:r>
      <w:r w:rsidR="005F12FD" w:rsidRPr="000F7674">
        <w:rPr>
          <w:rFonts w:eastAsia="Times New Roman"/>
          <w:sz w:val="28"/>
          <w:szCs w:val="28"/>
        </w:rPr>
        <w:softHyphen/>
        <w:t>стым суммированием одноименных статей финансовой отчетности компаний группы;</w:t>
      </w:r>
    </w:p>
    <w:p w:rsidR="005F12FD" w:rsidRPr="000F7674" w:rsidRDefault="005F12FD" w:rsidP="00883DE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отчеты группы содержат сводную информацию о резуль</w:t>
      </w:r>
      <w:r w:rsidRPr="000F7674">
        <w:rPr>
          <w:rFonts w:eastAsia="Times New Roman"/>
          <w:sz w:val="28"/>
          <w:szCs w:val="28"/>
        </w:rPr>
        <w:softHyphen/>
        <w:t>татах деятельности и финансовом положении каждой ком</w:t>
      </w:r>
      <w:r w:rsidRPr="000F7674">
        <w:rPr>
          <w:rFonts w:eastAsia="Times New Roman"/>
          <w:sz w:val="28"/>
          <w:szCs w:val="28"/>
        </w:rPr>
        <w:softHyphen/>
        <w:t>пании, входящей в объединение. Это значит, что при</w:t>
      </w:r>
      <w:r w:rsidRPr="000F7674">
        <w:rPr>
          <w:rFonts w:eastAsia="Times New Roman"/>
          <w:sz w:val="28"/>
          <w:szCs w:val="28"/>
        </w:rPr>
        <w:softHyphen/>
        <w:t>быль одной дочерней компании может «скрывать» убыт</w:t>
      </w:r>
      <w:r w:rsidRPr="000F7674">
        <w:rPr>
          <w:rFonts w:eastAsia="Times New Roman"/>
          <w:sz w:val="28"/>
          <w:szCs w:val="28"/>
        </w:rPr>
        <w:softHyphen/>
        <w:t>ки другой, а прочное финансовое положение одной до</w:t>
      </w:r>
      <w:r w:rsidRPr="000F7674">
        <w:rPr>
          <w:rFonts w:eastAsia="Times New Roman"/>
          <w:sz w:val="28"/>
          <w:szCs w:val="28"/>
        </w:rPr>
        <w:softHyphen/>
        <w:t>черней компании может «скрывать» потенциальную не</w:t>
      </w:r>
      <w:r w:rsidRPr="000F7674">
        <w:rPr>
          <w:rFonts w:eastAsia="Times New Roman"/>
          <w:sz w:val="28"/>
          <w:szCs w:val="28"/>
        </w:rPr>
        <w:softHyphen/>
        <w:t>платежеспособность другой;</w:t>
      </w:r>
    </w:p>
    <w:p w:rsidR="005F12FD" w:rsidRPr="00CF5B5F" w:rsidRDefault="005F12FD" w:rsidP="00883DE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F7674">
        <w:rPr>
          <w:rFonts w:eastAsia="Times New Roman"/>
          <w:sz w:val="28"/>
          <w:szCs w:val="28"/>
        </w:rPr>
        <w:t>если группа состоит из компаний, работающих в различ</w:t>
      </w:r>
      <w:r w:rsidRPr="000F7674">
        <w:rPr>
          <w:rFonts w:eastAsia="Times New Roman"/>
          <w:sz w:val="28"/>
          <w:szCs w:val="28"/>
        </w:rPr>
        <w:softHyphen/>
        <w:t>ных видах бизнеса, то консолидированная отчетность по данной группе может не раскрывать отдельных важных деталей, когда отсутствует дополнительная информация о каждом сегменте деятельности группы.</w:t>
      </w:r>
    </w:p>
    <w:p w:rsidR="0028520A" w:rsidRDefault="0028520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28520A" w:rsidRDefault="0028520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28520A" w:rsidRDefault="0028520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28520A" w:rsidRDefault="0028520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28520A" w:rsidRDefault="0028520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28520A" w:rsidRDefault="0028520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28520A" w:rsidRDefault="0028520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28520A" w:rsidRDefault="0028520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28520A" w:rsidRDefault="0028520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28520A" w:rsidRDefault="0028520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28520A" w:rsidRDefault="0028520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28520A" w:rsidRDefault="0028520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28520A" w:rsidRDefault="0028520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28520A" w:rsidRDefault="0028520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28520A" w:rsidRDefault="0028520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28520A" w:rsidRDefault="0028520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28520A" w:rsidRDefault="0028520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28520A" w:rsidRDefault="0028520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28520A" w:rsidRDefault="0028520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28520A" w:rsidRDefault="0028520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28520A" w:rsidRDefault="0028520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28520A" w:rsidRDefault="0028520A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b/>
          <w:sz w:val="28"/>
          <w:szCs w:val="28"/>
        </w:rPr>
      </w:pPr>
    </w:p>
    <w:p w:rsidR="00CF5B5F" w:rsidRPr="00CF5B5F" w:rsidRDefault="00CF5B5F" w:rsidP="00883DE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CF5B5F">
        <w:rPr>
          <w:rFonts w:eastAsia="Times New Roman"/>
          <w:b/>
          <w:sz w:val="28"/>
          <w:szCs w:val="28"/>
        </w:rPr>
        <w:t>Список использованной литературы:</w:t>
      </w:r>
    </w:p>
    <w:p w:rsidR="00CF5B5F" w:rsidRDefault="00CF5B5F" w:rsidP="00883DE1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CF5B5F" w:rsidRDefault="00CF5B5F" w:rsidP="00883DE1">
      <w:pPr>
        <w:widowControl w:val="0"/>
        <w:numPr>
          <w:ilvl w:val="0"/>
          <w:numId w:val="19"/>
        </w:numPr>
        <w:tabs>
          <w:tab w:val="clear" w:pos="1287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5B5F">
        <w:rPr>
          <w:sz w:val="28"/>
          <w:szCs w:val="28"/>
        </w:rPr>
        <w:t xml:space="preserve">1.Гражданский Кодекс РФ </w:t>
      </w:r>
    </w:p>
    <w:p w:rsidR="00CF5B5F" w:rsidRDefault="00CF5B5F" w:rsidP="00883DE1">
      <w:pPr>
        <w:widowControl w:val="0"/>
        <w:numPr>
          <w:ilvl w:val="0"/>
          <w:numId w:val="19"/>
        </w:numPr>
        <w:tabs>
          <w:tab w:val="clear" w:pos="1287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5B5F">
        <w:rPr>
          <w:sz w:val="28"/>
          <w:szCs w:val="28"/>
        </w:rPr>
        <w:t xml:space="preserve">Федеральный закон </w:t>
      </w:r>
      <w:r>
        <w:rPr>
          <w:sz w:val="28"/>
          <w:szCs w:val="28"/>
        </w:rPr>
        <w:t>«</w:t>
      </w:r>
      <w:r w:rsidRPr="00CF5B5F">
        <w:rPr>
          <w:sz w:val="28"/>
          <w:szCs w:val="28"/>
        </w:rPr>
        <w:t xml:space="preserve">О бухгалтерском учете от 21.11.1996г. 129-ФЗ </w:t>
      </w:r>
    </w:p>
    <w:p w:rsidR="00CF5B5F" w:rsidRDefault="00CF5B5F" w:rsidP="00883DE1">
      <w:pPr>
        <w:widowControl w:val="0"/>
        <w:numPr>
          <w:ilvl w:val="0"/>
          <w:numId w:val="19"/>
        </w:numPr>
        <w:tabs>
          <w:tab w:val="clear" w:pos="1287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5B5F">
        <w:rPr>
          <w:sz w:val="28"/>
          <w:szCs w:val="28"/>
        </w:rPr>
        <w:t xml:space="preserve">Приказ Минфина РФ "О методических рекомендациях по составлению и представлению сводной бухгалтерской отчетности" от 30 декабря 1996 г. N 112, </w:t>
      </w:r>
    </w:p>
    <w:p w:rsidR="00CF5B5F" w:rsidRDefault="00CF5B5F" w:rsidP="00883DE1">
      <w:pPr>
        <w:widowControl w:val="0"/>
        <w:numPr>
          <w:ilvl w:val="0"/>
          <w:numId w:val="19"/>
        </w:numPr>
        <w:tabs>
          <w:tab w:val="clear" w:pos="1287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5B5F">
        <w:rPr>
          <w:sz w:val="28"/>
          <w:szCs w:val="28"/>
        </w:rPr>
        <w:t xml:space="preserve">Приказ Минфина РФ "О методических рекомендациях по составлению и представлению сводной бухгалтерской отчетности" от 12.05.1999г. 36 </w:t>
      </w:r>
    </w:p>
    <w:p w:rsidR="00CF5B5F" w:rsidRDefault="00CF5B5F" w:rsidP="00883DE1">
      <w:pPr>
        <w:widowControl w:val="0"/>
        <w:numPr>
          <w:ilvl w:val="0"/>
          <w:numId w:val="19"/>
        </w:numPr>
        <w:tabs>
          <w:tab w:val="clear" w:pos="1287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5B5F">
        <w:rPr>
          <w:sz w:val="28"/>
          <w:szCs w:val="28"/>
        </w:rPr>
        <w:t xml:space="preserve">Положение по бухгалтерскому учету "Бухгалтерская отчетность организации" , утвержденное приказом Минфина РФ от 06.07.99 N 43н. (ПБУ 4/99), </w:t>
      </w:r>
    </w:p>
    <w:p w:rsidR="00CF5B5F" w:rsidRDefault="00CF5B5F" w:rsidP="00883DE1">
      <w:pPr>
        <w:widowControl w:val="0"/>
        <w:numPr>
          <w:ilvl w:val="0"/>
          <w:numId w:val="19"/>
        </w:numPr>
        <w:tabs>
          <w:tab w:val="clear" w:pos="1287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5B5F">
        <w:rPr>
          <w:sz w:val="28"/>
          <w:szCs w:val="28"/>
        </w:rPr>
        <w:t xml:space="preserve">Приказ Минфина РФ от 22.07.2003 N 67н. О формах бухгалтерской отчетности организаций </w:t>
      </w:r>
    </w:p>
    <w:p w:rsidR="00CF5B5F" w:rsidRDefault="00CF5B5F" w:rsidP="00883DE1">
      <w:pPr>
        <w:widowControl w:val="0"/>
        <w:numPr>
          <w:ilvl w:val="0"/>
          <w:numId w:val="19"/>
        </w:numPr>
        <w:tabs>
          <w:tab w:val="clear" w:pos="1287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5B5F">
        <w:rPr>
          <w:sz w:val="28"/>
          <w:szCs w:val="28"/>
        </w:rPr>
        <w:t xml:space="preserve">"Порядок ведения сводных (консолидированных) учета, отчетности и баланса финансов промышленной группы", утвержденный Постановлением Правительства РФ от 09.01.1997 N 24 </w:t>
      </w:r>
    </w:p>
    <w:p w:rsidR="00CF5B5F" w:rsidRDefault="00CF5B5F" w:rsidP="00883DE1">
      <w:pPr>
        <w:widowControl w:val="0"/>
        <w:numPr>
          <w:ilvl w:val="0"/>
          <w:numId w:val="19"/>
        </w:numPr>
        <w:tabs>
          <w:tab w:val="clear" w:pos="1287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5B5F">
        <w:rPr>
          <w:sz w:val="28"/>
          <w:szCs w:val="28"/>
        </w:rPr>
        <w:t xml:space="preserve">Дымова И.А. Международные стандарты бухгалтерского учета. М.: Главбух, 2004. </w:t>
      </w:r>
    </w:p>
    <w:p w:rsidR="00CF5B5F" w:rsidRDefault="00CF5B5F" w:rsidP="00883DE1">
      <w:pPr>
        <w:widowControl w:val="0"/>
        <w:numPr>
          <w:ilvl w:val="0"/>
          <w:numId w:val="19"/>
        </w:numPr>
        <w:tabs>
          <w:tab w:val="clear" w:pos="1287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5B5F">
        <w:rPr>
          <w:sz w:val="28"/>
          <w:szCs w:val="28"/>
        </w:rPr>
        <w:t xml:space="preserve">Матвеев А.А. , Суйц В.П. Консолидированная отчетность : методика и практика: Учебно-практическое пособие. М.: ИД ФБК-ПРЕСС, 2003. </w:t>
      </w:r>
    </w:p>
    <w:p w:rsidR="00CF5B5F" w:rsidRDefault="00CF5B5F" w:rsidP="00883DE1">
      <w:pPr>
        <w:widowControl w:val="0"/>
        <w:numPr>
          <w:ilvl w:val="0"/>
          <w:numId w:val="19"/>
        </w:numPr>
        <w:tabs>
          <w:tab w:val="clear" w:pos="1287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5B5F">
        <w:rPr>
          <w:sz w:val="28"/>
          <w:szCs w:val="28"/>
        </w:rPr>
        <w:t xml:space="preserve">Нидлз Б., Андерсон Х., Колдуэлл Д. Принципы бухгалтерского учета: Пер. с англ. / Под ред. Я.В. Соколова. 2-е изд., стереотип. М.: Финансы и статистика, 2004. </w:t>
      </w:r>
    </w:p>
    <w:p w:rsidR="00CF5B5F" w:rsidRDefault="00CF5B5F" w:rsidP="00883DE1">
      <w:pPr>
        <w:widowControl w:val="0"/>
        <w:numPr>
          <w:ilvl w:val="0"/>
          <w:numId w:val="19"/>
        </w:numPr>
        <w:tabs>
          <w:tab w:val="clear" w:pos="1287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5B5F">
        <w:rPr>
          <w:sz w:val="28"/>
          <w:szCs w:val="28"/>
        </w:rPr>
        <w:t xml:space="preserve">СелезневаН.Н., СкобелеваИ.П. Консолидированная бухгалтерская отчетность: Учебное пособие для вузов- М.: ЮНИТИ ДАНА, 2003. </w:t>
      </w:r>
    </w:p>
    <w:p w:rsidR="00CF5B5F" w:rsidRDefault="00CF5B5F" w:rsidP="00883DE1">
      <w:pPr>
        <w:widowControl w:val="0"/>
        <w:numPr>
          <w:ilvl w:val="0"/>
          <w:numId w:val="19"/>
        </w:numPr>
        <w:tabs>
          <w:tab w:val="clear" w:pos="1287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5B5F">
        <w:rPr>
          <w:sz w:val="28"/>
          <w:szCs w:val="28"/>
        </w:rPr>
        <w:t xml:space="preserve"> Соколов Я.В. Основы теории бухгалтерского учета. М.: Финансы и статистика, 2004. </w:t>
      </w:r>
    </w:p>
    <w:p w:rsidR="00CF5B5F" w:rsidRPr="00CF5B5F" w:rsidRDefault="00CF5B5F" w:rsidP="00883D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CF5B5F" w:rsidRPr="00CF5B5F" w:rsidSect="00883DE1">
      <w:type w:val="continuous"/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65123"/>
    <w:multiLevelType w:val="hybridMultilevel"/>
    <w:tmpl w:val="F5682D18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9194A"/>
    <w:multiLevelType w:val="hybridMultilevel"/>
    <w:tmpl w:val="719280B8"/>
    <w:lvl w:ilvl="0" w:tplc="8A16E42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9F3DD8"/>
    <w:multiLevelType w:val="hybridMultilevel"/>
    <w:tmpl w:val="96BC3BA2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B45F3"/>
    <w:multiLevelType w:val="hybridMultilevel"/>
    <w:tmpl w:val="96862B96"/>
    <w:lvl w:ilvl="0" w:tplc="4226015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8545DD"/>
    <w:multiLevelType w:val="hybridMultilevel"/>
    <w:tmpl w:val="DC5C5652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2B68EF"/>
    <w:multiLevelType w:val="hybridMultilevel"/>
    <w:tmpl w:val="F202E2E2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FC42C4"/>
    <w:multiLevelType w:val="hybridMultilevel"/>
    <w:tmpl w:val="50EA99E6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F1675C"/>
    <w:multiLevelType w:val="hybridMultilevel"/>
    <w:tmpl w:val="F6B407EC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274A55"/>
    <w:multiLevelType w:val="hybridMultilevel"/>
    <w:tmpl w:val="37D09542"/>
    <w:lvl w:ilvl="0" w:tplc="439E5062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DD9418A"/>
    <w:multiLevelType w:val="hybridMultilevel"/>
    <w:tmpl w:val="F930383C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DA7394"/>
    <w:multiLevelType w:val="hybridMultilevel"/>
    <w:tmpl w:val="8BF493BE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EF5A2E"/>
    <w:multiLevelType w:val="hybridMultilevel"/>
    <w:tmpl w:val="B93A7E1E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74390B"/>
    <w:multiLevelType w:val="hybridMultilevel"/>
    <w:tmpl w:val="26FCDD7E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2A7FA3"/>
    <w:multiLevelType w:val="hybridMultilevel"/>
    <w:tmpl w:val="A3C8ACBE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30738A"/>
    <w:multiLevelType w:val="hybridMultilevel"/>
    <w:tmpl w:val="A8B8242A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B77675"/>
    <w:multiLevelType w:val="hybridMultilevel"/>
    <w:tmpl w:val="63B472BA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3F2110"/>
    <w:multiLevelType w:val="hybridMultilevel"/>
    <w:tmpl w:val="36886874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544EA"/>
    <w:multiLevelType w:val="hybridMultilevel"/>
    <w:tmpl w:val="18C8051A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D76D25"/>
    <w:multiLevelType w:val="hybridMultilevel"/>
    <w:tmpl w:val="CEE0EFD4"/>
    <w:lvl w:ilvl="0" w:tplc="137E0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2"/>
  </w:num>
  <w:num w:numId="5">
    <w:abstractNumId w:val="15"/>
  </w:num>
  <w:num w:numId="6">
    <w:abstractNumId w:val="14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7"/>
  </w:num>
  <w:num w:numId="12">
    <w:abstractNumId w:val="4"/>
  </w:num>
  <w:num w:numId="13">
    <w:abstractNumId w:val="18"/>
  </w:num>
  <w:num w:numId="14">
    <w:abstractNumId w:val="10"/>
  </w:num>
  <w:num w:numId="15">
    <w:abstractNumId w:val="0"/>
  </w:num>
  <w:num w:numId="16">
    <w:abstractNumId w:val="12"/>
  </w:num>
  <w:num w:numId="17">
    <w:abstractNumId w:val="8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1E0"/>
    <w:rsid w:val="000220A8"/>
    <w:rsid w:val="0006616E"/>
    <w:rsid w:val="000840BA"/>
    <w:rsid w:val="000F6595"/>
    <w:rsid w:val="000F7674"/>
    <w:rsid w:val="00252A0D"/>
    <w:rsid w:val="00283C8F"/>
    <w:rsid w:val="0028520A"/>
    <w:rsid w:val="002E482D"/>
    <w:rsid w:val="00313D74"/>
    <w:rsid w:val="00343C9A"/>
    <w:rsid w:val="00406FE9"/>
    <w:rsid w:val="00455BF7"/>
    <w:rsid w:val="005361C3"/>
    <w:rsid w:val="005A55A6"/>
    <w:rsid w:val="005F12FD"/>
    <w:rsid w:val="006C6F55"/>
    <w:rsid w:val="007D2D08"/>
    <w:rsid w:val="007E30BB"/>
    <w:rsid w:val="00832E9E"/>
    <w:rsid w:val="00883DE1"/>
    <w:rsid w:val="009621E0"/>
    <w:rsid w:val="009B5091"/>
    <w:rsid w:val="00BD51B7"/>
    <w:rsid w:val="00C90699"/>
    <w:rsid w:val="00CF5B5F"/>
    <w:rsid w:val="00CF6F36"/>
    <w:rsid w:val="00D34AE5"/>
    <w:rsid w:val="00DB1F07"/>
    <w:rsid w:val="00EC5A5E"/>
    <w:rsid w:val="00E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06541F-AF9F-4A5E-A427-EF635E51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6483</Words>
  <Characters>36956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крупные организации могут объединять несколько предприятий с различной системой участия</vt:lpstr>
    </vt:vector>
  </TitlesOfParts>
  <Company>inetcaffe</Company>
  <LinksUpToDate>false</LinksUpToDate>
  <CharactersWithSpaces>43353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крупные организации могут объединять несколько предприятий с различной системой участия</dc:title>
  <dc:subject/>
  <dc:creator>Alex de K</dc:creator>
  <cp:keywords/>
  <dc:description/>
  <cp:lastModifiedBy>admin</cp:lastModifiedBy>
  <cp:revision>2</cp:revision>
  <dcterms:created xsi:type="dcterms:W3CDTF">2014-03-03T19:59:00Z</dcterms:created>
  <dcterms:modified xsi:type="dcterms:W3CDTF">2014-03-03T19:59:00Z</dcterms:modified>
</cp:coreProperties>
</file>