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895" w:rsidRPr="00A14A1F" w:rsidRDefault="002C5895" w:rsidP="00A14A1F">
      <w:pPr>
        <w:spacing w:line="360" w:lineRule="auto"/>
        <w:jc w:val="center"/>
        <w:rPr>
          <w:b/>
          <w:bCs/>
          <w:sz w:val="28"/>
          <w:szCs w:val="28"/>
        </w:rPr>
      </w:pPr>
      <w:r w:rsidRPr="00A14A1F">
        <w:rPr>
          <w:b/>
          <w:bCs/>
          <w:sz w:val="28"/>
          <w:szCs w:val="28"/>
        </w:rPr>
        <w:t>ДОНБАССКИЙ ИНСТИТУТ ТЕХНИКИ И МЕНЕДЖМЕНТА</w:t>
      </w:r>
    </w:p>
    <w:p w:rsidR="002C5895" w:rsidRPr="00A14A1F" w:rsidRDefault="002C5895" w:rsidP="00A14A1F">
      <w:pPr>
        <w:spacing w:line="360" w:lineRule="auto"/>
        <w:jc w:val="center"/>
        <w:rPr>
          <w:b/>
          <w:bCs/>
          <w:sz w:val="28"/>
          <w:szCs w:val="28"/>
        </w:rPr>
      </w:pPr>
      <w:r w:rsidRPr="00A14A1F">
        <w:rPr>
          <w:b/>
          <w:bCs/>
          <w:sz w:val="28"/>
          <w:szCs w:val="28"/>
        </w:rPr>
        <w:t>МЕЖДУНАРОДНОГО НАУЧНО-ТЕХНИЧЕСКОГО УНИВЕРСИТЕТА</w:t>
      </w:r>
    </w:p>
    <w:p w:rsidR="002C5895" w:rsidRPr="00A14A1F" w:rsidRDefault="002C5895" w:rsidP="00A14A1F">
      <w:pPr>
        <w:spacing w:line="360" w:lineRule="auto"/>
        <w:jc w:val="center"/>
        <w:rPr>
          <w:sz w:val="28"/>
          <w:szCs w:val="28"/>
        </w:rPr>
      </w:pPr>
    </w:p>
    <w:p w:rsidR="002C5895" w:rsidRPr="00A14A1F" w:rsidRDefault="002C5895" w:rsidP="00A14A1F">
      <w:pPr>
        <w:spacing w:line="360" w:lineRule="auto"/>
        <w:jc w:val="center"/>
        <w:rPr>
          <w:sz w:val="28"/>
          <w:szCs w:val="28"/>
        </w:rPr>
      </w:pPr>
    </w:p>
    <w:p w:rsidR="002C5895" w:rsidRPr="00A14A1F" w:rsidRDefault="002C5895" w:rsidP="00A14A1F">
      <w:pPr>
        <w:spacing w:line="360" w:lineRule="auto"/>
        <w:jc w:val="center"/>
        <w:rPr>
          <w:sz w:val="28"/>
          <w:szCs w:val="28"/>
        </w:rPr>
      </w:pPr>
    </w:p>
    <w:p w:rsidR="002C5895" w:rsidRDefault="002C5895" w:rsidP="00A14A1F">
      <w:pPr>
        <w:spacing w:line="360" w:lineRule="auto"/>
        <w:jc w:val="center"/>
        <w:rPr>
          <w:sz w:val="28"/>
          <w:szCs w:val="28"/>
        </w:rPr>
      </w:pPr>
    </w:p>
    <w:p w:rsidR="00654AAB" w:rsidRDefault="00654AAB" w:rsidP="00A14A1F">
      <w:pPr>
        <w:spacing w:line="360" w:lineRule="auto"/>
        <w:jc w:val="center"/>
        <w:rPr>
          <w:sz w:val="28"/>
          <w:szCs w:val="28"/>
        </w:rPr>
      </w:pPr>
    </w:p>
    <w:p w:rsidR="00654AAB" w:rsidRDefault="00654AAB" w:rsidP="00A14A1F">
      <w:pPr>
        <w:spacing w:line="360" w:lineRule="auto"/>
        <w:jc w:val="center"/>
        <w:rPr>
          <w:sz w:val="28"/>
          <w:szCs w:val="28"/>
        </w:rPr>
      </w:pPr>
    </w:p>
    <w:p w:rsidR="00654AAB" w:rsidRDefault="00654AAB" w:rsidP="00A14A1F">
      <w:pPr>
        <w:spacing w:line="360" w:lineRule="auto"/>
        <w:jc w:val="center"/>
        <w:rPr>
          <w:sz w:val="28"/>
          <w:szCs w:val="28"/>
        </w:rPr>
      </w:pPr>
    </w:p>
    <w:p w:rsidR="00654AAB" w:rsidRDefault="00654AAB" w:rsidP="00A14A1F">
      <w:pPr>
        <w:spacing w:line="360" w:lineRule="auto"/>
        <w:jc w:val="center"/>
        <w:rPr>
          <w:sz w:val="28"/>
          <w:szCs w:val="28"/>
        </w:rPr>
      </w:pPr>
    </w:p>
    <w:p w:rsidR="00654AAB" w:rsidRPr="00A14A1F" w:rsidRDefault="00654AAB" w:rsidP="00A14A1F">
      <w:pPr>
        <w:spacing w:line="360" w:lineRule="auto"/>
        <w:jc w:val="center"/>
        <w:rPr>
          <w:sz w:val="28"/>
          <w:szCs w:val="28"/>
        </w:rPr>
      </w:pPr>
    </w:p>
    <w:p w:rsidR="002C5895" w:rsidRPr="00A14A1F" w:rsidRDefault="002C5895" w:rsidP="00A14A1F">
      <w:pPr>
        <w:spacing w:line="360" w:lineRule="auto"/>
        <w:jc w:val="center"/>
        <w:rPr>
          <w:sz w:val="28"/>
          <w:szCs w:val="28"/>
        </w:rPr>
      </w:pPr>
    </w:p>
    <w:p w:rsidR="002C5895" w:rsidRPr="00A14A1F" w:rsidRDefault="002C5895" w:rsidP="00A14A1F">
      <w:pPr>
        <w:spacing w:line="360" w:lineRule="auto"/>
        <w:jc w:val="center"/>
        <w:rPr>
          <w:sz w:val="28"/>
          <w:szCs w:val="28"/>
        </w:rPr>
      </w:pPr>
    </w:p>
    <w:p w:rsidR="002C5895" w:rsidRPr="00A14A1F" w:rsidRDefault="002C5895" w:rsidP="00A14A1F">
      <w:pPr>
        <w:spacing w:line="360" w:lineRule="auto"/>
        <w:jc w:val="center"/>
        <w:rPr>
          <w:b/>
          <w:bCs/>
          <w:caps/>
          <w:sz w:val="28"/>
          <w:szCs w:val="28"/>
        </w:rPr>
      </w:pPr>
      <w:r w:rsidRPr="00A14A1F">
        <w:rPr>
          <w:b/>
          <w:bCs/>
          <w:caps/>
          <w:sz w:val="28"/>
          <w:szCs w:val="28"/>
        </w:rPr>
        <w:t>«МЕЖДУНАРОДНЫЕ ЭКОНОМИЧЕСКИЕ ОТНОШЕНИЯ»</w:t>
      </w:r>
    </w:p>
    <w:p w:rsidR="002C5895" w:rsidRPr="00A14A1F" w:rsidRDefault="002C5895" w:rsidP="00A14A1F">
      <w:pPr>
        <w:pStyle w:val="2"/>
        <w:spacing w:line="360" w:lineRule="auto"/>
        <w:jc w:val="center"/>
      </w:pPr>
      <w:r w:rsidRPr="00A14A1F">
        <w:t>Конспект лекций</w:t>
      </w:r>
    </w:p>
    <w:p w:rsidR="002C5895" w:rsidRPr="00A14A1F" w:rsidRDefault="002C5895" w:rsidP="00A14A1F">
      <w:pPr>
        <w:spacing w:line="360" w:lineRule="auto"/>
        <w:jc w:val="center"/>
        <w:rPr>
          <w:sz w:val="28"/>
          <w:szCs w:val="28"/>
        </w:rPr>
      </w:pPr>
    </w:p>
    <w:p w:rsidR="002C5895" w:rsidRPr="00A14A1F" w:rsidRDefault="002C5895" w:rsidP="00A14A1F">
      <w:pPr>
        <w:spacing w:line="360" w:lineRule="auto"/>
        <w:jc w:val="center"/>
        <w:rPr>
          <w:sz w:val="28"/>
          <w:szCs w:val="28"/>
        </w:rPr>
      </w:pPr>
    </w:p>
    <w:p w:rsidR="002C5895" w:rsidRDefault="002C5895" w:rsidP="00A14A1F">
      <w:pPr>
        <w:spacing w:line="360" w:lineRule="auto"/>
        <w:ind w:firstLine="709"/>
        <w:jc w:val="both"/>
        <w:rPr>
          <w:sz w:val="28"/>
          <w:szCs w:val="28"/>
        </w:rPr>
      </w:pPr>
    </w:p>
    <w:p w:rsidR="002C5895" w:rsidRPr="00A14A1F" w:rsidRDefault="002C5895" w:rsidP="00A14A1F">
      <w:pPr>
        <w:pStyle w:val="3"/>
        <w:spacing w:line="360" w:lineRule="auto"/>
        <w:ind w:firstLine="709"/>
        <w:jc w:val="both"/>
        <w:rPr>
          <w:b/>
          <w:bCs/>
        </w:rPr>
      </w:pPr>
      <w:r w:rsidRPr="00A14A1F">
        <w:rPr>
          <w:b/>
          <w:bCs/>
        </w:rPr>
        <w:t>УТВЕРЖДЕНО</w:t>
      </w:r>
    </w:p>
    <w:p w:rsidR="002C5895" w:rsidRPr="00A14A1F" w:rsidRDefault="002C5895" w:rsidP="00A14A1F">
      <w:pPr>
        <w:spacing w:line="360" w:lineRule="auto"/>
        <w:ind w:firstLine="709"/>
        <w:jc w:val="both"/>
        <w:rPr>
          <w:sz w:val="28"/>
          <w:szCs w:val="28"/>
        </w:rPr>
      </w:pPr>
      <w:r w:rsidRPr="00A14A1F">
        <w:rPr>
          <w:sz w:val="28"/>
          <w:szCs w:val="28"/>
        </w:rPr>
        <w:t>на заседании методического совета ДИТМ МНТУ</w:t>
      </w:r>
    </w:p>
    <w:p w:rsidR="002C5895" w:rsidRPr="00A14A1F" w:rsidRDefault="002C5895" w:rsidP="00A14A1F">
      <w:pPr>
        <w:spacing w:line="360" w:lineRule="auto"/>
        <w:ind w:firstLine="709"/>
        <w:jc w:val="both"/>
        <w:rPr>
          <w:sz w:val="28"/>
          <w:szCs w:val="28"/>
        </w:rPr>
      </w:pPr>
      <w:r w:rsidRPr="00A14A1F">
        <w:rPr>
          <w:sz w:val="28"/>
          <w:szCs w:val="28"/>
        </w:rPr>
        <w:t>Протокол N_______</w:t>
      </w:r>
    </w:p>
    <w:p w:rsidR="002C5895" w:rsidRPr="00A14A1F" w:rsidRDefault="002C5895" w:rsidP="00A14A1F">
      <w:pPr>
        <w:spacing w:line="360" w:lineRule="auto"/>
        <w:ind w:firstLine="709"/>
        <w:jc w:val="both"/>
        <w:rPr>
          <w:sz w:val="28"/>
          <w:szCs w:val="28"/>
        </w:rPr>
      </w:pPr>
      <w:r w:rsidRPr="00A14A1F">
        <w:rPr>
          <w:sz w:val="28"/>
          <w:szCs w:val="28"/>
        </w:rPr>
        <w:t>от _____________ 2001г.</w:t>
      </w:r>
    </w:p>
    <w:p w:rsidR="002C5895" w:rsidRPr="00A14A1F" w:rsidRDefault="002C5895" w:rsidP="00A14A1F">
      <w:pPr>
        <w:spacing w:line="360" w:lineRule="auto"/>
        <w:ind w:firstLine="709"/>
        <w:jc w:val="both"/>
        <w:rPr>
          <w:sz w:val="28"/>
          <w:szCs w:val="28"/>
        </w:rPr>
      </w:pPr>
    </w:p>
    <w:p w:rsidR="002C5895" w:rsidRPr="00A14A1F" w:rsidRDefault="002C5895" w:rsidP="00A14A1F">
      <w:pPr>
        <w:spacing w:line="360" w:lineRule="auto"/>
        <w:ind w:firstLine="709"/>
        <w:jc w:val="both"/>
        <w:rPr>
          <w:sz w:val="28"/>
          <w:szCs w:val="28"/>
        </w:rPr>
      </w:pPr>
    </w:p>
    <w:p w:rsidR="002C5895" w:rsidRPr="00A14A1F" w:rsidRDefault="002C5895" w:rsidP="00A14A1F">
      <w:pPr>
        <w:spacing w:line="360" w:lineRule="auto"/>
        <w:ind w:firstLine="709"/>
        <w:jc w:val="both"/>
        <w:rPr>
          <w:sz w:val="28"/>
          <w:szCs w:val="28"/>
        </w:rPr>
      </w:pPr>
    </w:p>
    <w:p w:rsidR="002C5895" w:rsidRPr="00A14A1F" w:rsidRDefault="002C5895" w:rsidP="00A14A1F">
      <w:pPr>
        <w:spacing w:line="360" w:lineRule="auto"/>
        <w:ind w:firstLine="709"/>
        <w:jc w:val="both"/>
        <w:rPr>
          <w:sz w:val="28"/>
          <w:szCs w:val="28"/>
        </w:rPr>
      </w:pPr>
    </w:p>
    <w:p w:rsidR="002C5895" w:rsidRPr="00A14A1F" w:rsidRDefault="002C5895" w:rsidP="00A14A1F">
      <w:pPr>
        <w:spacing w:line="360" w:lineRule="auto"/>
        <w:ind w:firstLine="709"/>
        <w:jc w:val="both"/>
        <w:rPr>
          <w:sz w:val="28"/>
          <w:szCs w:val="28"/>
        </w:rPr>
      </w:pPr>
    </w:p>
    <w:p w:rsidR="002C5895" w:rsidRPr="00A14A1F" w:rsidRDefault="002C5895" w:rsidP="00A14A1F">
      <w:pPr>
        <w:spacing w:line="360" w:lineRule="auto"/>
        <w:ind w:firstLine="709"/>
        <w:jc w:val="both"/>
        <w:rPr>
          <w:sz w:val="28"/>
          <w:szCs w:val="28"/>
        </w:rPr>
      </w:pPr>
    </w:p>
    <w:p w:rsidR="002C5895" w:rsidRPr="00A14A1F" w:rsidRDefault="002C5895" w:rsidP="00A14A1F">
      <w:pPr>
        <w:pStyle w:val="31"/>
        <w:spacing w:line="360" w:lineRule="auto"/>
        <w:rPr>
          <w:sz w:val="28"/>
          <w:szCs w:val="28"/>
        </w:rPr>
      </w:pPr>
      <w:r w:rsidRPr="00A14A1F">
        <w:rPr>
          <w:sz w:val="28"/>
          <w:szCs w:val="28"/>
        </w:rPr>
        <w:t>г. Краматорск, 2001г.</w:t>
      </w:r>
    </w:p>
    <w:p w:rsidR="002C5895" w:rsidRPr="00A14A1F" w:rsidRDefault="00A14A1F" w:rsidP="00A14A1F">
      <w:pPr>
        <w:spacing w:line="360" w:lineRule="auto"/>
        <w:ind w:firstLine="709"/>
        <w:jc w:val="both"/>
        <w:rPr>
          <w:sz w:val="28"/>
          <w:szCs w:val="28"/>
        </w:rPr>
      </w:pPr>
      <w:r>
        <w:rPr>
          <w:sz w:val="28"/>
          <w:szCs w:val="28"/>
        </w:rPr>
        <w:br w:type="page"/>
        <w:t>М</w:t>
      </w:r>
      <w:r w:rsidR="002C5895" w:rsidRPr="00A14A1F">
        <w:rPr>
          <w:sz w:val="28"/>
          <w:szCs w:val="28"/>
        </w:rPr>
        <w:t>етодические указания по дисциплине «Международные экономические отношения»</w:t>
      </w:r>
      <w:r>
        <w:rPr>
          <w:sz w:val="28"/>
          <w:szCs w:val="28"/>
        </w:rPr>
        <w:t xml:space="preserve"> </w:t>
      </w:r>
      <w:r w:rsidR="002C5895" w:rsidRPr="00A14A1F">
        <w:rPr>
          <w:sz w:val="28"/>
          <w:szCs w:val="28"/>
        </w:rPr>
        <w:t>(для студентов специальности</w:t>
      </w:r>
      <w:r>
        <w:rPr>
          <w:sz w:val="28"/>
          <w:szCs w:val="28"/>
        </w:rPr>
        <w:t xml:space="preserve"> </w:t>
      </w:r>
      <w:r w:rsidR="002C5895" w:rsidRPr="00A14A1F">
        <w:rPr>
          <w:sz w:val="28"/>
          <w:szCs w:val="28"/>
        </w:rPr>
        <w:t>06.0502). Сост. Витковская Е.В.</w:t>
      </w:r>
      <w:r>
        <w:rPr>
          <w:sz w:val="28"/>
          <w:szCs w:val="28"/>
        </w:rPr>
        <w:t xml:space="preserve"> </w:t>
      </w:r>
      <w:r w:rsidR="002C5895" w:rsidRPr="00A14A1F">
        <w:rPr>
          <w:sz w:val="28"/>
          <w:szCs w:val="28"/>
        </w:rPr>
        <w:t>- Краматорск, ДИТМ МНТУ, 2001г.</w:t>
      </w:r>
    </w:p>
    <w:p w:rsidR="002C5895" w:rsidRPr="00A14A1F" w:rsidRDefault="002C5895" w:rsidP="00A14A1F">
      <w:pPr>
        <w:pStyle w:val="a9"/>
        <w:spacing w:line="360" w:lineRule="auto"/>
        <w:ind w:firstLine="709"/>
        <w:jc w:val="both"/>
        <w:rPr>
          <w:i w:val="0"/>
          <w:iCs w:val="0"/>
          <w:caps/>
          <w:sz w:val="28"/>
          <w:szCs w:val="28"/>
        </w:rPr>
      </w:pPr>
      <w:r w:rsidRPr="00A14A1F">
        <w:rPr>
          <w:sz w:val="28"/>
          <w:szCs w:val="28"/>
        </w:rPr>
        <w:br w:type="page"/>
      </w:r>
      <w:r w:rsidRPr="00A14A1F">
        <w:rPr>
          <w:i w:val="0"/>
          <w:iCs w:val="0"/>
          <w:caps/>
          <w:sz w:val="28"/>
          <w:szCs w:val="28"/>
        </w:rPr>
        <w:t>Тема 1. Мировая экономика и междун</w:t>
      </w:r>
      <w:r w:rsidR="00A14A1F">
        <w:rPr>
          <w:i w:val="0"/>
          <w:iCs w:val="0"/>
          <w:caps/>
          <w:sz w:val="28"/>
          <w:szCs w:val="28"/>
        </w:rPr>
        <w:t>ародные экономические отношения</w:t>
      </w:r>
    </w:p>
    <w:p w:rsidR="002C5895" w:rsidRPr="00A14A1F" w:rsidRDefault="002C5895" w:rsidP="00A14A1F">
      <w:pPr>
        <w:spacing w:line="360" w:lineRule="auto"/>
        <w:ind w:firstLine="709"/>
        <w:jc w:val="both"/>
        <w:rPr>
          <w:caps/>
          <w:sz w:val="28"/>
          <w:szCs w:val="28"/>
        </w:rPr>
      </w:pPr>
    </w:p>
    <w:p w:rsidR="002C5895" w:rsidRPr="00A14A1F" w:rsidRDefault="00A14A1F" w:rsidP="00A14A1F">
      <w:pPr>
        <w:spacing w:line="360" w:lineRule="auto"/>
        <w:ind w:firstLine="720"/>
        <w:jc w:val="both"/>
        <w:rPr>
          <w:b/>
          <w:bCs/>
          <w:sz w:val="28"/>
          <w:szCs w:val="28"/>
        </w:rPr>
      </w:pPr>
      <w:r>
        <w:rPr>
          <w:b/>
          <w:bCs/>
          <w:sz w:val="28"/>
          <w:szCs w:val="28"/>
        </w:rPr>
        <w:t xml:space="preserve">1.1 </w:t>
      </w:r>
      <w:r w:rsidR="002C5895" w:rsidRPr="00A14A1F">
        <w:rPr>
          <w:b/>
          <w:bCs/>
          <w:sz w:val="28"/>
          <w:szCs w:val="28"/>
        </w:rPr>
        <w:t>МЭО, их содержание и значение</w:t>
      </w:r>
    </w:p>
    <w:p w:rsidR="00A14A1F" w:rsidRDefault="00A14A1F" w:rsidP="00A14A1F">
      <w:pPr>
        <w:spacing w:line="360" w:lineRule="auto"/>
        <w:ind w:firstLine="709"/>
        <w:jc w:val="both"/>
        <w:rPr>
          <w:b/>
          <w:bCs/>
          <w:i/>
          <w:iCs/>
          <w:sz w:val="28"/>
          <w:szCs w:val="28"/>
        </w:rPr>
      </w:pPr>
    </w:p>
    <w:p w:rsidR="002C5895" w:rsidRPr="00A14A1F" w:rsidRDefault="002C5895" w:rsidP="00A14A1F">
      <w:pPr>
        <w:spacing w:line="360" w:lineRule="auto"/>
        <w:ind w:firstLine="709"/>
        <w:jc w:val="both"/>
        <w:rPr>
          <w:sz w:val="28"/>
          <w:szCs w:val="28"/>
        </w:rPr>
      </w:pPr>
      <w:r w:rsidRPr="00A14A1F">
        <w:rPr>
          <w:b/>
          <w:bCs/>
          <w:i/>
          <w:iCs/>
          <w:sz w:val="28"/>
          <w:szCs w:val="28"/>
        </w:rPr>
        <w:t>Одним из главных факторов</w:t>
      </w:r>
      <w:r w:rsidRPr="00A14A1F">
        <w:rPr>
          <w:sz w:val="28"/>
          <w:szCs w:val="28"/>
        </w:rPr>
        <w:t>, которые оказывают влияние сегодня на уровень мирового процесса и развития экономики отдельной страны есть международное экономическое сотрудничество. На земном шаре насчитывается 200 больших и малых самостоятельных государств. Каждое из них проводит собственную политику, создает свою экономику, одновременно вступает в различные международные отношения, в частности и экономического характера.</w:t>
      </w:r>
    </w:p>
    <w:p w:rsidR="002C5895" w:rsidRPr="00A14A1F" w:rsidRDefault="002C5895" w:rsidP="00A14A1F">
      <w:pPr>
        <w:pStyle w:val="a3"/>
        <w:spacing w:line="360" w:lineRule="auto"/>
        <w:ind w:firstLine="709"/>
        <w:jc w:val="both"/>
      </w:pPr>
      <w:r w:rsidRPr="00A14A1F">
        <w:t>В процессе международного экономического сотрудничества между государствами, между организациями и другими участниками возникают (укрепляются или прерываются) определенные отношения, которые требуют соответственного урегулирования.</w:t>
      </w:r>
    </w:p>
    <w:p w:rsidR="002C5895" w:rsidRPr="00A14A1F" w:rsidRDefault="002C5895" w:rsidP="00A14A1F">
      <w:pPr>
        <w:spacing w:line="360" w:lineRule="auto"/>
        <w:ind w:firstLine="709"/>
        <w:jc w:val="both"/>
        <w:rPr>
          <w:sz w:val="28"/>
          <w:szCs w:val="28"/>
        </w:rPr>
      </w:pPr>
      <w:r w:rsidRPr="00A14A1F">
        <w:rPr>
          <w:sz w:val="28"/>
          <w:szCs w:val="28"/>
        </w:rPr>
        <w:t>Инструментом служат правовые нормы, система которых составляет МЭП – самостоятельную отрасль мирового права.</w:t>
      </w:r>
    </w:p>
    <w:p w:rsidR="002C5895" w:rsidRPr="00A14A1F" w:rsidRDefault="002C5895" w:rsidP="00A14A1F">
      <w:pPr>
        <w:spacing w:line="360" w:lineRule="auto"/>
        <w:ind w:firstLine="709"/>
        <w:jc w:val="both"/>
        <w:rPr>
          <w:sz w:val="28"/>
          <w:szCs w:val="28"/>
        </w:rPr>
      </w:pPr>
      <w:r w:rsidRPr="00A14A1F">
        <w:rPr>
          <w:b/>
          <w:bCs/>
          <w:sz w:val="28"/>
          <w:szCs w:val="28"/>
        </w:rPr>
        <w:t>МЭП</w:t>
      </w:r>
      <w:r w:rsidRPr="00A14A1F">
        <w:rPr>
          <w:sz w:val="28"/>
          <w:szCs w:val="28"/>
        </w:rPr>
        <w:t xml:space="preserve"> является основным нормативным регулятором отношений, которые возникают в сфере международного экономического сотрудничества (МЭС).</w:t>
      </w:r>
    </w:p>
    <w:p w:rsidR="002C5895" w:rsidRPr="00A14A1F" w:rsidRDefault="002C5895" w:rsidP="00A14A1F">
      <w:pPr>
        <w:spacing w:line="360" w:lineRule="auto"/>
        <w:ind w:firstLine="709"/>
        <w:jc w:val="both"/>
        <w:rPr>
          <w:sz w:val="28"/>
          <w:szCs w:val="28"/>
        </w:rPr>
      </w:pPr>
      <w:r w:rsidRPr="00A14A1F">
        <w:rPr>
          <w:b/>
          <w:bCs/>
          <w:sz w:val="28"/>
          <w:szCs w:val="28"/>
        </w:rPr>
        <w:t>МЭО</w:t>
      </w:r>
      <w:r w:rsidRPr="00A14A1F">
        <w:rPr>
          <w:sz w:val="28"/>
          <w:szCs w:val="28"/>
        </w:rPr>
        <w:t xml:space="preserve"> представляет собой составную часть системы существующих международных отношений.</w:t>
      </w:r>
    </w:p>
    <w:p w:rsidR="002C5895" w:rsidRPr="00A14A1F" w:rsidRDefault="002C5895" w:rsidP="00A14A1F">
      <w:pPr>
        <w:spacing w:line="360" w:lineRule="auto"/>
        <w:ind w:firstLine="709"/>
        <w:jc w:val="both"/>
        <w:rPr>
          <w:sz w:val="28"/>
          <w:szCs w:val="28"/>
        </w:rPr>
      </w:pPr>
      <w:r w:rsidRPr="00A14A1F">
        <w:rPr>
          <w:sz w:val="28"/>
          <w:szCs w:val="28"/>
        </w:rPr>
        <w:t xml:space="preserve">Понятие МО (международные отношения) достаточно широко. </w:t>
      </w:r>
      <w:r w:rsidRPr="00A14A1F">
        <w:rPr>
          <w:sz w:val="28"/>
          <w:szCs w:val="28"/>
          <w:u w:val="single"/>
        </w:rPr>
        <w:t>Оно представляет собой</w:t>
      </w:r>
      <w:r w:rsidRPr="00A14A1F">
        <w:rPr>
          <w:sz w:val="28"/>
          <w:szCs w:val="28"/>
        </w:rPr>
        <w:t xml:space="preserve"> международные отношения, в которых субъектами выступают государства и их объединения как носители власти.</w:t>
      </w:r>
    </w:p>
    <w:p w:rsidR="002C5895" w:rsidRPr="00A14A1F" w:rsidRDefault="002C5895" w:rsidP="00A14A1F">
      <w:pPr>
        <w:spacing w:line="360" w:lineRule="auto"/>
        <w:ind w:firstLine="709"/>
        <w:jc w:val="both"/>
        <w:rPr>
          <w:sz w:val="28"/>
          <w:szCs w:val="28"/>
        </w:rPr>
      </w:pPr>
      <w:r w:rsidRPr="00A14A1F">
        <w:rPr>
          <w:b/>
          <w:bCs/>
          <w:sz w:val="28"/>
          <w:szCs w:val="28"/>
        </w:rPr>
        <w:t>Субъектами этих отношений</w:t>
      </w:r>
      <w:r w:rsidRPr="00A14A1F">
        <w:rPr>
          <w:sz w:val="28"/>
          <w:szCs w:val="28"/>
        </w:rPr>
        <w:t xml:space="preserve"> могут быть и международные организации – экономические и др.</w:t>
      </w:r>
    </w:p>
    <w:p w:rsidR="002C5895" w:rsidRPr="00A14A1F" w:rsidRDefault="002C5895" w:rsidP="00A14A1F">
      <w:pPr>
        <w:spacing w:line="360" w:lineRule="auto"/>
        <w:ind w:firstLine="709"/>
        <w:jc w:val="both"/>
        <w:rPr>
          <w:sz w:val="28"/>
          <w:szCs w:val="28"/>
        </w:rPr>
      </w:pPr>
      <w:r w:rsidRPr="00A14A1F">
        <w:rPr>
          <w:sz w:val="28"/>
          <w:szCs w:val="28"/>
        </w:rPr>
        <w:t xml:space="preserve">Анализ научной литературы дает возможность сделать </w:t>
      </w:r>
      <w:r w:rsidRPr="00A14A1F">
        <w:rPr>
          <w:b/>
          <w:bCs/>
          <w:sz w:val="28"/>
          <w:szCs w:val="28"/>
        </w:rPr>
        <w:t>вывод, что международные (межгосударственные) отношения – это</w:t>
      </w:r>
      <w:r w:rsidRPr="00A14A1F">
        <w:rPr>
          <w:sz w:val="28"/>
          <w:szCs w:val="28"/>
        </w:rPr>
        <w:t xml:space="preserve"> отношения, которые выходят за границы государств и возникают между ними. Эти отношения регламентируются нормами международного права.</w:t>
      </w:r>
    </w:p>
    <w:p w:rsidR="002C5895" w:rsidRPr="00A14A1F" w:rsidRDefault="002C5895" w:rsidP="00A14A1F">
      <w:pPr>
        <w:spacing w:line="360" w:lineRule="auto"/>
        <w:ind w:firstLine="709"/>
        <w:jc w:val="both"/>
        <w:rPr>
          <w:sz w:val="28"/>
          <w:szCs w:val="28"/>
        </w:rPr>
      </w:pPr>
      <w:r w:rsidRPr="00A14A1F">
        <w:rPr>
          <w:b/>
          <w:bCs/>
          <w:sz w:val="28"/>
          <w:szCs w:val="28"/>
        </w:rPr>
        <w:t>МЭО возникают и устанавливаются</w:t>
      </w:r>
      <w:r w:rsidRPr="00A14A1F">
        <w:rPr>
          <w:sz w:val="28"/>
          <w:szCs w:val="28"/>
        </w:rPr>
        <w:t>, прежде всего, между государствами, как политическими формами функции общества, которые выражаю политическую власть экономически господствующего класса или всего народа.</w:t>
      </w:r>
    </w:p>
    <w:p w:rsidR="002C5895" w:rsidRPr="00A14A1F" w:rsidRDefault="002C5895" w:rsidP="00A14A1F">
      <w:pPr>
        <w:pStyle w:val="a3"/>
        <w:spacing w:line="360" w:lineRule="auto"/>
        <w:ind w:firstLine="709"/>
        <w:jc w:val="both"/>
      </w:pPr>
      <w:r w:rsidRPr="00A14A1F">
        <w:t>Т.е.</w:t>
      </w:r>
      <w:r w:rsidR="00A14A1F">
        <w:t xml:space="preserve"> </w:t>
      </w:r>
      <w:r w:rsidRPr="00A14A1F">
        <w:t>МЭО – это форма связей между:</w:t>
      </w:r>
    </w:p>
    <w:p w:rsidR="002C5895" w:rsidRPr="00A14A1F" w:rsidRDefault="002C5895" w:rsidP="00A14A1F">
      <w:pPr>
        <w:numPr>
          <w:ilvl w:val="0"/>
          <w:numId w:val="1"/>
        </w:numPr>
        <w:spacing w:line="360" w:lineRule="auto"/>
        <w:ind w:left="0" w:firstLine="709"/>
        <w:jc w:val="both"/>
        <w:rPr>
          <w:sz w:val="28"/>
          <w:szCs w:val="28"/>
        </w:rPr>
      </w:pPr>
      <w:r w:rsidRPr="00A14A1F">
        <w:rPr>
          <w:sz w:val="28"/>
          <w:szCs w:val="28"/>
        </w:rPr>
        <w:t>Отдельными государствами.</w:t>
      </w:r>
    </w:p>
    <w:p w:rsidR="002C5895" w:rsidRPr="00A14A1F" w:rsidRDefault="002C5895" w:rsidP="00A14A1F">
      <w:pPr>
        <w:numPr>
          <w:ilvl w:val="0"/>
          <w:numId w:val="1"/>
        </w:numPr>
        <w:spacing w:line="360" w:lineRule="auto"/>
        <w:ind w:left="0" w:firstLine="709"/>
        <w:jc w:val="both"/>
        <w:rPr>
          <w:sz w:val="28"/>
          <w:szCs w:val="28"/>
        </w:rPr>
      </w:pPr>
      <w:r w:rsidRPr="00A14A1F">
        <w:rPr>
          <w:sz w:val="28"/>
          <w:szCs w:val="28"/>
        </w:rPr>
        <w:t>Государствами и международными организациями.</w:t>
      </w:r>
    </w:p>
    <w:p w:rsidR="002C5895" w:rsidRPr="00A14A1F" w:rsidRDefault="002C5895" w:rsidP="00A14A1F">
      <w:pPr>
        <w:numPr>
          <w:ilvl w:val="0"/>
          <w:numId w:val="1"/>
        </w:numPr>
        <w:spacing w:line="360" w:lineRule="auto"/>
        <w:ind w:left="0" w:firstLine="709"/>
        <w:jc w:val="both"/>
        <w:rPr>
          <w:sz w:val="28"/>
          <w:szCs w:val="28"/>
        </w:rPr>
      </w:pPr>
      <w:r w:rsidRPr="00A14A1F">
        <w:rPr>
          <w:sz w:val="28"/>
          <w:szCs w:val="28"/>
        </w:rPr>
        <w:t>Между международными организациями.</w:t>
      </w:r>
    </w:p>
    <w:p w:rsidR="002C5895" w:rsidRPr="00A14A1F" w:rsidRDefault="002C5895" w:rsidP="00A14A1F">
      <w:pPr>
        <w:spacing w:line="360" w:lineRule="auto"/>
        <w:ind w:firstLine="709"/>
        <w:jc w:val="both"/>
        <w:rPr>
          <w:sz w:val="28"/>
          <w:szCs w:val="28"/>
        </w:rPr>
      </w:pPr>
    </w:p>
    <w:p w:rsidR="002C5895" w:rsidRPr="00A14A1F" w:rsidRDefault="002C5895" w:rsidP="00A14A1F">
      <w:pPr>
        <w:spacing w:line="360" w:lineRule="auto"/>
        <w:ind w:firstLine="709"/>
        <w:jc w:val="both"/>
        <w:rPr>
          <w:sz w:val="28"/>
          <w:szCs w:val="28"/>
        </w:rPr>
      </w:pPr>
      <w:r w:rsidRPr="00A14A1F">
        <w:rPr>
          <w:sz w:val="28"/>
          <w:szCs w:val="28"/>
        </w:rPr>
        <w:t>По своему содержанию МЭО являются очень сложными, что обусловлено:</w:t>
      </w:r>
    </w:p>
    <w:p w:rsidR="002C5895" w:rsidRPr="00A14A1F" w:rsidRDefault="002C5895" w:rsidP="00A14A1F">
      <w:pPr>
        <w:spacing w:line="360" w:lineRule="auto"/>
        <w:ind w:firstLine="709"/>
        <w:jc w:val="both"/>
        <w:rPr>
          <w:sz w:val="28"/>
          <w:szCs w:val="28"/>
        </w:rPr>
      </w:pPr>
      <w:r w:rsidRPr="00A14A1F">
        <w:rPr>
          <w:sz w:val="28"/>
          <w:szCs w:val="28"/>
        </w:rPr>
        <w:t>1. Большим количеством стран, международных организаций, которые являются субъектами МЭО.</w:t>
      </w:r>
    </w:p>
    <w:p w:rsidR="002C5895" w:rsidRPr="00A14A1F" w:rsidRDefault="002C5895" w:rsidP="00A14A1F">
      <w:pPr>
        <w:spacing w:line="360" w:lineRule="auto"/>
        <w:ind w:firstLine="709"/>
        <w:jc w:val="both"/>
        <w:rPr>
          <w:sz w:val="28"/>
          <w:szCs w:val="28"/>
        </w:rPr>
      </w:pPr>
      <w:r w:rsidRPr="00A14A1F">
        <w:rPr>
          <w:sz w:val="28"/>
          <w:szCs w:val="28"/>
        </w:rPr>
        <w:t>2. На сложность и характер этих отношений значительно влияет, и общественно-политический строй стран.</w:t>
      </w:r>
    </w:p>
    <w:p w:rsidR="002C5895" w:rsidRPr="00A14A1F" w:rsidRDefault="002C5895" w:rsidP="00A14A1F">
      <w:pPr>
        <w:spacing w:line="360" w:lineRule="auto"/>
        <w:ind w:firstLine="709"/>
        <w:jc w:val="both"/>
        <w:rPr>
          <w:sz w:val="28"/>
          <w:szCs w:val="28"/>
        </w:rPr>
      </w:pPr>
      <w:r w:rsidRPr="00A14A1F">
        <w:rPr>
          <w:b/>
          <w:bCs/>
          <w:sz w:val="28"/>
          <w:szCs w:val="28"/>
        </w:rPr>
        <w:t xml:space="preserve">Изменения в восприятии окружающей действительности: </w:t>
      </w:r>
      <w:r w:rsidRPr="00A14A1F">
        <w:rPr>
          <w:sz w:val="28"/>
          <w:szCs w:val="28"/>
        </w:rPr>
        <w:t>предано наконец забвению искусственно навязывавшиеся нескольким поколениям в странах «реального социализма» черно-белое деление мира на капитализм и социализм.</w:t>
      </w:r>
    </w:p>
    <w:p w:rsidR="002C5895" w:rsidRPr="00A14A1F" w:rsidRDefault="002C5895" w:rsidP="00A14A1F">
      <w:pPr>
        <w:spacing w:line="360" w:lineRule="auto"/>
        <w:ind w:firstLine="709"/>
        <w:jc w:val="both"/>
        <w:rPr>
          <w:sz w:val="28"/>
          <w:szCs w:val="28"/>
        </w:rPr>
      </w:pPr>
      <w:r w:rsidRPr="00A14A1F">
        <w:rPr>
          <w:sz w:val="28"/>
          <w:szCs w:val="28"/>
        </w:rPr>
        <w:t>Мы будем рассматривать современный мир как взаимосвязанное целое с едиными общими закономерностями экономического развития.</w:t>
      </w:r>
    </w:p>
    <w:p w:rsidR="002C5895" w:rsidRPr="00A14A1F" w:rsidRDefault="002C5895" w:rsidP="00A14A1F">
      <w:pPr>
        <w:spacing w:line="360" w:lineRule="auto"/>
        <w:ind w:firstLine="709"/>
        <w:jc w:val="both"/>
        <w:rPr>
          <w:sz w:val="28"/>
          <w:szCs w:val="28"/>
        </w:rPr>
      </w:pPr>
      <w:r w:rsidRPr="00A14A1F">
        <w:rPr>
          <w:sz w:val="28"/>
          <w:szCs w:val="28"/>
        </w:rPr>
        <w:t>В странах, где рыночная сфера сформировалось давно, и стала неотъемлемой частью повседневной действительности, достаточно изучить теоретические основы функционирования рыночного механизма, анализировать конкретный инструментарий рыночного хозяйства и управления им.</w:t>
      </w:r>
    </w:p>
    <w:p w:rsidR="002C5895" w:rsidRPr="00A14A1F" w:rsidRDefault="002C5895" w:rsidP="00A14A1F">
      <w:pPr>
        <w:spacing w:line="360" w:lineRule="auto"/>
        <w:ind w:firstLine="709"/>
        <w:jc w:val="both"/>
        <w:rPr>
          <w:sz w:val="28"/>
          <w:szCs w:val="28"/>
        </w:rPr>
      </w:pPr>
      <w:r w:rsidRPr="00A14A1F">
        <w:rPr>
          <w:sz w:val="28"/>
          <w:szCs w:val="28"/>
        </w:rPr>
        <w:t xml:space="preserve">Иная складывается в странах, в которых происходит переход от централизованного управления экономикой к рыночному механизму (по терминологии, принятой в системе экономических организмов ООН в странах с переходной экономикой. Это определение относится и к странам СНГ). </w:t>
      </w:r>
    </w:p>
    <w:p w:rsidR="002C5895" w:rsidRPr="00A14A1F" w:rsidRDefault="002C5895" w:rsidP="00A14A1F">
      <w:pPr>
        <w:spacing w:line="360" w:lineRule="auto"/>
        <w:ind w:firstLine="709"/>
        <w:jc w:val="both"/>
        <w:rPr>
          <w:sz w:val="28"/>
          <w:szCs w:val="28"/>
        </w:rPr>
      </w:pPr>
      <w:r w:rsidRPr="00A14A1F">
        <w:rPr>
          <w:sz w:val="28"/>
          <w:szCs w:val="28"/>
        </w:rPr>
        <w:t>Разрыв между формирующейся в социальных странах несовершенной, искаженной системы рыночных отношений и теоретическими постулатами, применимыми в основном к идеальным ситуациям еще слишком велик.</w:t>
      </w:r>
    </w:p>
    <w:p w:rsidR="002C5895" w:rsidRPr="00A14A1F" w:rsidRDefault="002C5895" w:rsidP="00A14A1F">
      <w:pPr>
        <w:spacing w:line="360" w:lineRule="auto"/>
        <w:ind w:firstLine="709"/>
        <w:jc w:val="both"/>
        <w:rPr>
          <w:b/>
          <w:bCs/>
          <w:sz w:val="28"/>
          <w:szCs w:val="28"/>
        </w:rPr>
      </w:pPr>
      <w:r w:rsidRPr="00A14A1F">
        <w:rPr>
          <w:b/>
          <w:bCs/>
          <w:sz w:val="28"/>
          <w:szCs w:val="28"/>
        </w:rPr>
        <w:t xml:space="preserve">Наша цель: </w:t>
      </w:r>
    </w:p>
    <w:p w:rsidR="002C5895" w:rsidRPr="00A14A1F" w:rsidRDefault="002C5895" w:rsidP="00A14A1F">
      <w:pPr>
        <w:pStyle w:val="a5"/>
        <w:spacing w:line="360" w:lineRule="auto"/>
        <w:ind w:firstLine="709"/>
        <w:jc w:val="both"/>
      </w:pPr>
      <w:r w:rsidRPr="00A14A1F">
        <w:t>1. Связать теорию экономических отношений между микро и макро уровнями в мировом экономическом пространстве между субъектами национально обособленных суверенных территорий. С реалиями современной экономики. Это относится как к традиционным в сфере обмена товарами и услугами (видимая и невидимая внешняя торговля), так и к системе международных расчетов, к платежному балансу и обеспечению его равновесия, и к международному валютно-кредитному механизму (в первую очередь взаимной обратимости различных валют, т.е. к свободному обмену денежных единиц одной из страны на валюту других стран и на международно-признанные валютные средства).</w:t>
      </w:r>
      <w:r w:rsidR="00A14A1F">
        <w:t xml:space="preserve"> </w:t>
      </w:r>
    </w:p>
    <w:p w:rsidR="002C5895" w:rsidRPr="00A14A1F" w:rsidRDefault="002C5895" w:rsidP="00A14A1F">
      <w:pPr>
        <w:spacing w:line="360" w:lineRule="auto"/>
        <w:ind w:firstLine="709"/>
        <w:jc w:val="both"/>
        <w:rPr>
          <w:sz w:val="28"/>
          <w:szCs w:val="28"/>
        </w:rPr>
      </w:pPr>
      <w:r w:rsidRPr="00A14A1F">
        <w:rPr>
          <w:sz w:val="28"/>
          <w:szCs w:val="28"/>
        </w:rPr>
        <w:t>а) уяснить, в каком направлении развивается экономическая жизнь страны;</w:t>
      </w:r>
    </w:p>
    <w:p w:rsidR="002C5895" w:rsidRPr="00A14A1F" w:rsidRDefault="002C5895" w:rsidP="00A14A1F">
      <w:pPr>
        <w:spacing w:line="360" w:lineRule="auto"/>
        <w:ind w:firstLine="709"/>
        <w:jc w:val="both"/>
        <w:rPr>
          <w:sz w:val="28"/>
          <w:szCs w:val="28"/>
        </w:rPr>
      </w:pPr>
      <w:r w:rsidRPr="00A14A1F">
        <w:rPr>
          <w:sz w:val="28"/>
          <w:szCs w:val="28"/>
        </w:rPr>
        <w:t>б) на сколько эффективны рецепты лечения экономики, предлагаемая государственными институтами;</w:t>
      </w:r>
    </w:p>
    <w:p w:rsidR="002C5895" w:rsidRPr="00A14A1F" w:rsidRDefault="002C5895" w:rsidP="00A14A1F">
      <w:pPr>
        <w:spacing w:line="360" w:lineRule="auto"/>
        <w:ind w:firstLine="709"/>
        <w:jc w:val="both"/>
        <w:rPr>
          <w:sz w:val="28"/>
          <w:szCs w:val="28"/>
        </w:rPr>
      </w:pPr>
      <w:r w:rsidRPr="00A14A1F">
        <w:rPr>
          <w:sz w:val="28"/>
          <w:szCs w:val="28"/>
        </w:rPr>
        <w:t>в) каковы перспективы участия нашего государства в мировом хозяйстве на краткосрочную и долгосрочную перспективы;</w:t>
      </w:r>
    </w:p>
    <w:p w:rsidR="002C5895" w:rsidRPr="00A14A1F" w:rsidRDefault="002C5895" w:rsidP="00A14A1F">
      <w:pPr>
        <w:spacing w:line="360" w:lineRule="auto"/>
        <w:ind w:firstLine="709"/>
        <w:jc w:val="both"/>
        <w:rPr>
          <w:sz w:val="28"/>
          <w:szCs w:val="28"/>
        </w:rPr>
      </w:pPr>
      <w:r w:rsidRPr="00A14A1F">
        <w:rPr>
          <w:sz w:val="28"/>
          <w:szCs w:val="28"/>
        </w:rPr>
        <w:t>К традиционной и наиболее развитой форме экономических отношений можно отнести внешнюю торговлю.</w:t>
      </w:r>
    </w:p>
    <w:p w:rsidR="002C5895" w:rsidRPr="00A14A1F" w:rsidRDefault="002C5895" w:rsidP="00A14A1F">
      <w:pPr>
        <w:spacing w:line="360" w:lineRule="auto"/>
        <w:ind w:firstLine="709"/>
        <w:jc w:val="both"/>
        <w:rPr>
          <w:sz w:val="28"/>
          <w:szCs w:val="28"/>
        </w:rPr>
      </w:pPr>
      <w:r w:rsidRPr="00A14A1F">
        <w:rPr>
          <w:sz w:val="28"/>
          <w:szCs w:val="28"/>
        </w:rPr>
        <w:t xml:space="preserve">По стоимостным масштабам в общем, комплексе мирохозяйственных связей внешнеторговый обмен (внешняя торговля или видимая торговля) продолжая сохранять ведущие позиции. </w:t>
      </w:r>
    </w:p>
    <w:p w:rsidR="002C5895" w:rsidRPr="00A14A1F" w:rsidRDefault="002C5895" w:rsidP="00A14A1F">
      <w:pPr>
        <w:spacing w:line="360" w:lineRule="auto"/>
        <w:ind w:firstLine="709"/>
        <w:jc w:val="both"/>
        <w:rPr>
          <w:sz w:val="28"/>
          <w:szCs w:val="28"/>
        </w:rPr>
      </w:pPr>
      <w:r w:rsidRPr="00A14A1F">
        <w:rPr>
          <w:sz w:val="28"/>
          <w:szCs w:val="28"/>
        </w:rPr>
        <w:t xml:space="preserve">К ней относится (внешняя торговля): транспорт, страхование, туризм и другие услуги. Но к новым услугам, составляющим в свою очередь, </w:t>
      </w:r>
      <w:r w:rsidRPr="00A14A1F">
        <w:rPr>
          <w:b/>
          <w:bCs/>
          <w:sz w:val="28"/>
          <w:szCs w:val="28"/>
        </w:rPr>
        <w:t xml:space="preserve">невидимую торговлю </w:t>
      </w:r>
      <w:r w:rsidRPr="00A14A1F">
        <w:rPr>
          <w:sz w:val="28"/>
          <w:szCs w:val="28"/>
        </w:rPr>
        <w:t>относится: сбор, хранение и передача информации; долгосрочная аренда оборудования, консультационные услуги.</w:t>
      </w:r>
    </w:p>
    <w:p w:rsidR="002C5895" w:rsidRPr="00A14A1F" w:rsidRDefault="002C5895" w:rsidP="00A14A1F">
      <w:pPr>
        <w:spacing w:line="360" w:lineRule="auto"/>
        <w:ind w:firstLine="709"/>
        <w:jc w:val="both"/>
        <w:rPr>
          <w:sz w:val="28"/>
          <w:szCs w:val="28"/>
        </w:rPr>
      </w:pPr>
      <w:r w:rsidRPr="00A14A1F">
        <w:rPr>
          <w:sz w:val="28"/>
          <w:szCs w:val="28"/>
        </w:rPr>
        <w:t>Эта сфера (</w:t>
      </w:r>
      <w:r w:rsidRPr="00A14A1F">
        <w:rPr>
          <w:b/>
          <w:bCs/>
          <w:sz w:val="28"/>
          <w:szCs w:val="28"/>
        </w:rPr>
        <w:t>невидимая</w:t>
      </w:r>
      <w:r w:rsidRPr="00A14A1F">
        <w:rPr>
          <w:sz w:val="28"/>
          <w:szCs w:val="28"/>
        </w:rPr>
        <w:t xml:space="preserve">) требует обновления торгово-политического инструментария (приемов, используемых государством) для обеспечения пропорциональности в хозяйстве страны – это и есть понятие «инструментария»), т.к. таможенные средства регулирования становятся все мание эффективными, уступая место постоянно совершенствующейся системе </w:t>
      </w:r>
      <w:r w:rsidRPr="00A14A1F">
        <w:rPr>
          <w:b/>
          <w:bCs/>
          <w:sz w:val="28"/>
          <w:szCs w:val="28"/>
        </w:rPr>
        <w:t xml:space="preserve">не тарифных барьеров – </w:t>
      </w:r>
      <w:r w:rsidRPr="00A14A1F">
        <w:rPr>
          <w:sz w:val="28"/>
          <w:szCs w:val="28"/>
        </w:rPr>
        <w:t xml:space="preserve">не тарифные ограничения </w:t>
      </w:r>
      <w:r w:rsidR="00A14A1F">
        <w:rPr>
          <w:sz w:val="28"/>
          <w:szCs w:val="28"/>
        </w:rPr>
        <w:t>(</w:t>
      </w:r>
      <w:r w:rsidRPr="00A14A1F">
        <w:rPr>
          <w:sz w:val="28"/>
          <w:szCs w:val="28"/>
        </w:rPr>
        <w:t>не тарифные барьеры – это совокупность экономических и административных мер, выходящих за пределы таможенно-тарифных ограничений).</w:t>
      </w:r>
    </w:p>
    <w:p w:rsidR="002C5895" w:rsidRPr="00A14A1F" w:rsidRDefault="002C5895" w:rsidP="00A14A1F">
      <w:pPr>
        <w:spacing w:line="360" w:lineRule="auto"/>
        <w:ind w:firstLine="709"/>
        <w:jc w:val="both"/>
        <w:rPr>
          <w:sz w:val="28"/>
          <w:szCs w:val="28"/>
        </w:rPr>
      </w:pPr>
    </w:p>
    <w:p w:rsidR="002C5895" w:rsidRPr="00A14A1F" w:rsidRDefault="00A14A1F" w:rsidP="00A14A1F">
      <w:pPr>
        <w:spacing w:line="360" w:lineRule="auto"/>
        <w:ind w:firstLine="709"/>
        <w:jc w:val="both"/>
        <w:rPr>
          <w:b/>
          <w:bCs/>
          <w:sz w:val="28"/>
          <w:szCs w:val="28"/>
        </w:rPr>
      </w:pPr>
      <w:r>
        <w:rPr>
          <w:b/>
          <w:bCs/>
          <w:sz w:val="28"/>
          <w:szCs w:val="28"/>
        </w:rPr>
        <w:t xml:space="preserve">1.2 </w:t>
      </w:r>
      <w:r w:rsidR="002C5895" w:rsidRPr="00A14A1F">
        <w:rPr>
          <w:b/>
          <w:bCs/>
          <w:sz w:val="28"/>
          <w:szCs w:val="28"/>
        </w:rPr>
        <w:t>Понятие международного экономического права</w:t>
      </w:r>
    </w:p>
    <w:p w:rsidR="00A14A1F" w:rsidRDefault="00A14A1F" w:rsidP="00A14A1F">
      <w:pPr>
        <w:spacing w:line="360" w:lineRule="auto"/>
        <w:ind w:firstLine="709"/>
        <w:jc w:val="both"/>
        <w:rPr>
          <w:sz w:val="28"/>
          <w:szCs w:val="28"/>
        </w:rPr>
      </w:pPr>
    </w:p>
    <w:p w:rsidR="002C5895" w:rsidRPr="00A14A1F" w:rsidRDefault="002C5895" w:rsidP="00A14A1F">
      <w:pPr>
        <w:spacing w:line="360" w:lineRule="auto"/>
        <w:ind w:firstLine="709"/>
        <w:jc w:val="both"/>
        <w:rPr>
          <w:b/>
          <w:bCs/>
          <w:sz w:val="28"/>
          <w:szCs w:val="28"/>
        </w:rPr>
      </w:pPr>
      <w:r w:rsidRPr="00A14A1F">
        <w:rPr>
          <w:sz w:val="28"/>
          <w:szCs w:val="28"/>
        </w:rPr>
        <w:t xml:space="preserve">Для урегулирования МЭО пользоваться нормами МЭП. Существует несколько </w:t>
      </w:r>
      <w:r w:rsidRPr="00A14A1F">
        <w:rPr>
          <w:b/>
          <w:bCs/>
          <w:sz w:val="28"/>
          <w:szCs w:val="28"/>
        </w:rPr>
        <w:t>концепций МЭП.</w:t>
      </w:r>
      <w:r w:rsidRPr="00A14A1F">
        <w:rPr>
          <w:sz w:val="28"/>
          <w:szCs w:val="28"/>
        </w:rPr>
        <w:t xml:space="preserve"> В Западной юридической литературе существует много концепций МЭП, среди которых особенно четко выделяется </w:t>
      </w:r>
      <w:r w:rsidRPr="00A14A1F">
        <w:rPr>
          <w:b/>
          <w:bCs/>
          <w:sz w:val="28"/>
          <w:szCs w:val="28"/>
        </w:rPr>
        <w:t>две:</w:t>
      </w:r>
    </w:p>
    <w:p w:rsidR="002C5895" w:rsidRPr="00A14A1F" w:rsidRDefault="002C5895" w:rsidP="00A14A1F">
      <w:pPr>
        <w:spacing w:line="360" w:lineRule="auto"/>
        <w:ind w:firstLine="709"/>
        <w:jc w:val="both"/>
        <w:rPr>
          <w:sz w:val="28"/>
          <w:szCs w:val="28"/>
        </w:rPr>
      </w:pPr>
      <w:r w:rsidRPr="00A14A1F">
        <w:rPr>
          <w:b/>
          <w:bCs/>
          <w:sz w:val="28"/>
          <w:szCs w:val="28"/>
          <w:lang w:val="en-US"/>
        </w:rPr>
        <w:t>I</w:t>
      </w:r>
      <w:r w:rsidRPr="00A14A1F">
        <w:rPr>
          <w:b/>
          <w:bCs/>
          <w:sz w:val="28"/>
          <w:szCs w:val="28"/>
        </w:rPr>
        <w:t>.</w:t>
      </w:r>
      <w:r w:rsidRPr="00A14A1F">
        <w:rPr>
          <w:sz w:val="28"/>
          <w:szCs w:val="28"/>
        </w:rPr>
        <w:t xml:space="preserve"> Концепция английского юриста </w:t>
      </w:r>
      <w:r w:rsidRPr="00A14A1F">
        <w:rPr>
          <w:b/>
          <w:bCs/>
          <w:sz w:val="28"/>
          <w:szCs w:val="28"/>
        </w:rPr>
        <w:t>Шварценбергера</w:t>
      </w:r>
      <w:r w:rsidRPr="00A14A1F">
        <w:rPr>
          <w:sz w:val="28"/>
          <w:szCs w:val="28"/>
        </w:rPr>
        <w:t xml:space="preserve">, который утверждал, что </w:t>
      </w:r>
      <w:r w:rsidRPr="00A14A1F">
        <w:rPr>
          <w:b/>
          <w:bCs/>
          <w:sz w:val="28"/>
          <w:szCs w:val="28"/>
        </w:rPr>
        <w:t>МЭП – это</w:t>
      </w:r>
      <w:r w:rsidRPr="00A14A1F">
        <w:rPr>
          <w:sz w:val="28"/>
          <w:szCs w:val="28"/>
        </w:rPr>
        <w:t xml:space="preserve"> отрасль международного публичного права (МПП), которая включает </w:t>
      </w:r>
      <w:r w:rsidRPr="00A14A1F">
        <w:rPr>
          <w:sz w:val="28"/>
          <w:szCs w:val="28"/>
          <w:u w:val="single"/>
        </w:rPr>
        <w:t>компоненты</w:t>
      </w:r>
      <w:r w:rsidRPr="00A14A1F">
        <w:rPr>
          <w:sz w:val="28"/>
          <w:szCs w:val="28"/>
        </w:rPr>
        <w:t>:</w:t>
      </w:r>
    </w:p>
    <w:p w:rsidR="002C5895" w:rsidRPr="00A14A1F" w:rsidRDefault="002C5895" w:rsidP="00A14A1F">
      <w:pPr>
        <w:numPr>
          <w:ilvl w:val="0"/>
          <w:numId w:val="2"/>
        </w:numPr>
        <w:spacing w:line="360" w:lineRule="auto"/>
        <w:ind w:left="0" w:firstLine="709"/>
        <w:jc w:val="both"/>
        <w:rPr>
          <w:sz w:val="28"/>
          <w:szCs w:val="28"/>
        </w:rPr>
      </w:pPr>
      <w:r w:rsidRPr="00A14A1F">
        <w:rPr>
          <w:sz w:val="28"/>
          <w:szCs w:val="28"/>
        </w:rPr>
        <w:t>Владение природными ресурсами и их эксплуатация.</w:t>
      </w:r>
    </w:p>
    <w:p w:rsidR="002C5895" w:rsidRPr="00A14A1F" w:rsidRDefault="002C5895" w:rsidP="00A14A1F">
      <w:pPr>
        <w:numPr>
          <w:ilvl w:val="0"/>
          <w:numId w:val="2"/>
        </w:numPr>
        <w:spacing w:line="360" w:lineRule="auto"/>
        <w:ind w:left="0" w:firstLine="709"/>
        <w:jc w:val="both"/>
        <w:rPr>
          <w:sz w:val="28"/>
          <w:szCs w:val="28"/>
        </w:rPr>
      </w:pPr>
      <w:r w:rsidRPr="00A14A1F">
        <w:rPr>
          <w:sz w:val="28"/>
          <w:szCs w:val="28"/>
        </w:rPr>
        <w:t>Производство и распределение товаров.</w:t>
      </w:r>
    </w:p>
    <w:p w:rsidR="002C5895" w:rsidRPr="00A14A1F" w:rsidRDefault="002C5895" w:rsidP="00A14A1F">
      <w:pPr>
        <w:numPr>
          <w:ilvl w:val="0"/>
          <w:numId w:val="2"/>
        </w:numPr>
        <w:spacing w:line="360" w:lineRule="auto"/>
        <w:ind w:left="0" w:firstLine="709"/>
        <w:jc w:val="both"/>
        <w:rPr>
          <w:sz w:val="28"/>
          <w:szCs w:val="28"/>
        </w:rPr>
      </w:pPr>
      <w:r w:rsidRPr="00A14A1F">
        <w:rPr>
          <w:sz w:val="28"/>
          <w:szCs w:val="28"/>
        </w:rPr>
        <w:t>Не видимые международные отношения хозяйственного и финансового характера.</w:t>
      </w:r>
    </w:p>
    <w:p w:rsidR="002C5895" w:rsidRPr="00A14A1F" w:rsidRDefault="002C5895" w:rsidP="00A14A1F">
      <w:pPr>
        <w:numPr>
          <w:ilvl w:val="0"/>
          <w:numId w:val="2"/>
        </w:numPr>
        <w:spacing w:line="360" w:lineRule="auto"/>
        <w:ind w:left="0" w:firstLine="709"/>
        <w:jc w:val="both"/>
        <w:rPr>
          <w:sz w:val="28"/>
          <w:szCs w:val="28"/>
        </w:rPr>
      </w:pPr>
      <w:r w:rsidRPr="00A14A1F">
        <w:rPr>
          <w:sz w:val="28"/>
          <w:szCs w:val="28"/>
        </w:rPr>
        <w:t>Кредиты и финансы.</w:t>
      </w:r>
    </w:p>
    <w:p w:rsidR="002C5895" w:rsidRPr="00A14A1F" w:rsidRDefault="002C5895" w:rsidP="00A14A1F">
      <w:pPr>
        <w:numPr>
          <w:ilvl w:val="0"/>
          <w:numId w:val="2"/>
        </w:numPr>
        <w:spacing w:line="360" w:lineRule="auto"/>
        <w:ind w:left="0" w:firstLine="709"/>
        <w:jc w:val="both"/>
        <w:rPr>
          <w:sz w:val="28"/>
          <w:szCs w:val="28"/>
        </w:rPr>
      </w:pPr>
      <w:r w:rsidRPr="00A14A1F">
        <w:rPr>
          <w:sz w:val="28"/>
          <w:szCs w:val="28"/>
        </w:rPr>
        <w:t>Соответствующие услуги.</w:t>
      </w:r>
    </w:p>
    <w:p w:rsidR="002C5895" w:rsidRPr="00A14A1F" w:rsidRDefault="002C5895" w:rsidP="00A14A1F">
      <w:pPr>
        <w:numPr>
          <w:ilvl w:val="0"/>
          <w:numId w:val="2"/>
        </w:numPr>
        <w:spacing w:line="360" w:lineRule="auto"/>
        <w:ind w:left="0" w:firstLine="709"/>
        <w:jc w:val="both"/>
        <w:rPr>
          <w:sz w:val="28"/>
          <w:szCs w:val="28"/>
        </w:rPr>
      </w:pPr>
      <w:r w:rsidRPr="00A14A1F">
        <w:rPr>
          <w:sz w:val="28"/>
          <w:szCs w:val="28"/>
        </w:rPr>
        <w:t>Статус и организация субъектов, которые осуществляют такую деятельность.</w:t>
      </w:r>
    </w:p>
    <w:p w:rsidR="002C5895" w:rsidRPr="00A14A1F" w:rsidRDefault="002C5895" w:rsidP="00A14A1F">
      <w:pPr>
        <w:spacing w:line="360" w:lineRule="auto"/>
        <w:ind w:firstLine="709"/>
        <w:jc w:val="both"/>
        <w:rPr>
          <w:sz w:val="28"/>
          <w:szCs w:val="28"/>
        </w:rPr>
      </w:pPr>
      <w:r w:rsidRPr="00A14A1F">
        <w:rPr>
          <w:b/>
          <w:bCs/>
          <w:sz w:val="28"/>
          <w:szCs w:val="28"/>
          <w:lang w:val="en-US"/>
        </w:rPr>
        <w:t>I</w:t>
      </w:r>
      <w:r w:rsidRPr="00A14A1F">
        <w:rPr>
          <w:b/>
          <w:bCs/>
          <w:sz w:val="28"/>
          <w:szCs w:val="28"/>
        </w:rPr>
        <w:t xml:space="preserve">. </w:t>
      </w:r>
      <w:r w:rsidRPr="00A14A1F">
        <w:rPr>
          <w:sz w:val="28"/>
          <w:szCs w:val="28"/>
        </w:rPr>
        <w:t xml:space="preserve">Шварценберг подчеркивал, что МЭП включает в себя только те экономические аспекты, которые являются объектом воздействия МПП, и исключал внутренние регулирования, так как при этом не образуется единая для всех государств норма и принцип. </w:t>
      </w:r>
    </w:p>
    <w:p w:rsidR="002C5895" w:rsidRPr="00A14A1F" w:rsidRDefault="002C5895" w:rsidP="00A14A1F">
      <w:pPr>
        <w:spacing w:line="360" w:lineRule="auto"/>
        <w:ind w:firstLine="709"/>
        <w:jc w:val="both"/>
        <w:rPr>
          <w:sz w:val="28"/>
          <w:szCs w:val="28"/>
        </w:rPr>
      </w:pPr>
      <w:r w:rsidRPr="00A14A1F">
        <w:rPr>
          <w:sz w:val="28"/>
          <w:szCs w:val="28"/>
        </w:rPr>
        <w:t>Подобная точка зрения у нидерландского юриста П. Верлорен ван Темаат, который считает, что МЭП не сможет включать в себя национальные нормы, которые регулируют внешнеэкономические связи и нормы международного частного права (МЧП).</w:t>
      </w:r>
    </w:p>
    <w:p w:rsidR="002C5895" w:rsidRPr="00A14A1F" w:rsidRDefault="002C5895" w:rsidP="00A14A1F">
      <w:pPr>
        <w:spacing w:line="360" w:lineRule="auto"/>
        <w:ind w:firstLine="709"/>
        <w:jc w:val="both"/>
        <w:rPr>
          <w:sz w:val="28"/>
          <w:szCs w:val="28"/>
        </w:rPr>
      </w:pPr>
      <w:r w:rsidRPr="00A14A1F">
        <w:rPr>
          <w:sz w:val="28"/>
          <w:szCs w:val="28"/>
        </w:rPr>
        <w:t>Этой точки зрения придержутся:</w:t>
      </w:r>
      <w:r w:rsidR="00A14A1F">
        <w:rPr>
          <w:sz w:val="28"/>
          <w:szCs w:val="28"/>
        </w:rPr>
        <w:t xml:space="preserve"> </w:t>
      </w:r>
    </w:p>
    <w:p w:rsidR="002C5895" w:rsidRPr="00A14A1F" w:rsidRDefault="002C5895" w:rsidP="00A14A1F">
      <w:pPr>
        <w:numPr>
          <w:ilvl w:val="0"/>
          <w:numId w:val="3"/>
        </w:numPr>
        <w:tabs>
          <w:tab w:val="clear" w:pos="360"/>
          <w:tab w:val="num" w:pos="0"/>
        </w:tabs>
        <w:spacing w:line="360" w:lineRule="auto"/>
        <w:ind w:left="0" w:firstLine="709"/>
        <w:jc w:val="both"/>
        <w:rPr>
          <w:sz w:val="28"/>
          <w:szCs w:val="28"/>
        </w:rPr>
      </w:pPr>
      <w:r w:rsidRPr="00A14A1F">
        <w:rPr>
          <w:sz w:val="28"/>
          <w:szCs w:val="28"/>
        </w:rPr>
        <w:t>итальянский ученый П. Пиконе;</w:t>
      </w:r>
    </w:p>
    <w:p w:rsidR="002C5895" w:rsidRPr="00A14A1F" w:rsidRDefault="002C5895" w:rsidP="00A14A1F">
      <w:pPr>
        <w:numPr>
          <w:ilvl w:val="0"/>
          <w:numId w:val="3"/>
        </w:numPr>
        <w:tabs>
          <w:tab w:val="clear" w:pos="360"/>
          <w:tab w:val="num" w:pos="0"/>
        </w:tabs>
        <w:spacing w:line="360" w:lineRule="auto"/>
        <w:ind w:left="0" w:firstLine="709"/>
        <w:jc w:val="both"/>
        <w:rPr>
          <w:sz w:val="28"/>
          <w:szCs w:val="28"/>
        </w:rPr>
      </w:pPr>
      <w:r w:rsidRPr="00A14A1F">
        <w:rPr>
          <w:sz w:val="28"/>
          <w:szCs w:val="28"/>
        </w:rPr>
        <w:t>француз Вель;</w:t>
      </w:r>
    </w:p>
    <w:p w:rsidR="002C5895" w:rsidRPr="00A14A1F" w:rsidRDefault="002C5895" w:rsidP="00A14A1F">
      <w:pPr>
        <w:numPr>
          <w:ilvl w:val="0"/>
          <w:numId w:val="3"/>
        </w:numPr>
        <w:tabs>
          <w:tab w:val="clear" w:pos="360"/>
          <w:tab w:val="num" w:pos="0"/>
        </w:tabs>
        <w:spacing w:line="360" w:lineRule="auto"/>
        <w:ind w:left="0" w:firstLine="709"/>
        <w:jc w:val="both"/>
        <w:rPr>
          <w:sz w:val="28"/>
          <w:szCs w:val="28"/>
        </w:rPr>
      </w:pPr>
      <w:r w:rsidRPr="00A14A1F">
        <w:rPr>
          <w:sz w:val="28"/>
          <w:szCs w:val="28"/>
        </w:rPr>
        <w:t>американец В. Леви;</w:t>
      </w:r>
    </w:p>
    <w:p w:rsidR="002C5895" w:rsidRPr="00A14A1F" w:rsidRDefault="002C5895" w:rsidP="00A14A1F">
      <w:pPr>
        <w:spacing w:line="360" w:lineRule="auto"/>
        <w:ind w:firstLine="709"/>
        <w:jc w:val="both"/>
        <w:rPr>
          <w:sz w:val="28"/>
          <w:szCs w:val="28"/>
        </w:rPr>
      </w:pPr>
      <w:r w:rsidRPr="00A14A1F">
        <w:rPr>
          <w:sz w:val="28"/>
          <w:szCs w:val="28"/>
        </w:rPr>
        <w:t>Основной вывод первой концепции состоит в том, что нормы МЭП – это часть МПП. Они образуются субъектами международного права и используются для урегулирования отношений, что возникают между ними.</w:t>
      </w:r>
    </w:p>
    <w:p w:rsidR="002C5895" w:rsidRPr="00A14A1F" w:rsidRDefault="002C5895" w:rsidP="00A14A1F">
      <w:pPr>
        <w:spacing w:line="360" w:lineRule="auto"/>
        <w:ind w:firstLine="709"/>
        <w:jc w:val="both"/>
        <w:rPr>
          <w:sz w:val="28"/>
          <w:szCs w:val="28"/>
        </w:rPr>
      </w:pPr>
      <w:r w:rsidRPr="00A14A1F">
        <w:rPr>
          <w:b/>
          <w:bCs/>
          <w:sz w:val="28"/>
          <w:szCs w:val="28"/>
          <w:lang w:val="en-US"/>
        </w:rPr>
        <w:t>II</w:t>
      </w:r>
      <w:r w:rsidRPr="00A14A1F">
        <w:rPr>
          <w:b/>
          <w:bCs/>
          <w:sz w:val="28"/>
          <w:szCs w:val="28"/>
        </w:rPr>
        <w:t>. Вторая концепция</w:t>
      </w:r>
      <w:r w:rsidRPr="00A14A1F">
        <w:rPr>
          <w:sz w:val="28"/>
          <w:szCs w:val="28"/>
        </w:rPr>
        <w:t xml:space="preserve"> разработана немецкими юристами Фишером, Фикентшером. В частности как считает Фишер, систему МЭП следует включать и нормы внутреннего права, которые регулируют хозяйственная международная деятельность – хозяйственное право. Фикеншер считает, что любая правовая норма, связанная с международной экономикой является нормой МЭП. </w:t>
      </w:r>
      <w:r w:rsidRPr="00A14A1F">
        <w:rPr>
          <w:b/>
          <w:bCs/>
          <w:sz w:val="28"/>
          <w:szCs w:val="28"/>
        </w:rPr>
        <w:t xml:space="preserve">Вывод: </w:t>
      </w:r>
      <w:r w:rsidRPr="00A14A1F">
        <w:rPr>
          <w:sz w:val="28"/>
          <w:szCs w:val="28"/>
        </w:rPr>
        <w:t>согласно этой концепции систему МЭП включаются не только нормы МПП, но и международного частного права (МЧП), государственные нормы, которые регулируют МЭО.</w:t>
      </w:r>
    </w:p>
    <w:p w:rsidR="002C5895" w:rsidRPr="00A14A1F" w:rsidRDefault="002C5895" w:rsidP="00A14A1F">
      <w:pPr>
        <w:spacing w:line="360" w:lineRule="auto"/>
        <w:ind w:firstLine="709"/>
        <w:jc w:val="both"/>
        <w:rPr>
          <w:b/>
          <w:bCs/>
          <w:sz w:val="28"/>
          <w:szCs w:val="28"/>
        </w:rPr>
      </w:pPr>
      <w:r w:rsidRPr="00A14A1F">
        <w:rPr>
          <w:b/>
          <w:bCs/>
          <w:sz w:val="28"/>
          <w:szCs w:val="28"/>
        </w:rPr>
        <w:t>Общий вывод:</w:t>
      </w:r>
    </w:p>
    <w:p w:rsidR="002C5895" w:rsidRPr="00A14A1F" w:rsidRDefault="002C5895" w:rsidP="00A14A1F">
      <w:pPr>
        <w:spacing w:line="360" w:lineRule="auto"/>
        <w:ind w:firstLine="709"/>
        <w:jc w:val="both"/>
        <w:rPr>
          <w:sz w:val="28"/>
          <w:szCs w:val="28"/>
        </w:rPr>
      </w:pPr>
      <w:r w:rsidRPr="00A14A1F">
        <w:rPr>
          <w:b/>
          <w:bCs/>
          <w:sz w:val="28"/>
          <w:szCs w:val="28"/>
        </w:rPr>
        <w:t xml:space="preserve">МЭП </w:t>
      </w:r>
      <w:r w:rsidRPr="00A14A1F">
        <w:rPr>
          <w:sz w:val="28"/>
          <w:szCs w:val="28"/>
        </w:rPr>
        <w:t>– это система норм и принципов, которая регулирует отношения между государствами, государствами и международными организациями, международными организациями в процессе международного экономического сотрудничества, что является самостоятельной отраслью МПП.</w:t>
      </w:r>
    </w:p>
    <w:p w:rsidR="002C5895" w:rsidRPr="00A14A1F" w:rsidRDefault="00A14A1F" w:rsidP="00A14A1F">
      <w:pPr>
        <w:spacing w:line="360" w:lineRule="auto"/>
        <w:ind w:firstLine="709"/>
        <w:jc w:val="both"/>
        <w:rPr>
          <w:b/>
          <w:bCs/>
          <w:sz w:val="28"/>
          <w:szCs w:val="28"/>
        </w:rPr>
      </w:pPr>
      <w:r>
        <w:rPr>
          <w:b/>
          <w:bCs/>
          <w:sz w:val="28"/>
          <w:szCs w:val="28"/>
        </w:rPr>
        <w:br w:type="page"/>
        <w:t xml:space="preserve">1.3 </w:t>
      </w:r>
      <w:r w:rsidR="002C5895" w:rsidRPr="00A14A1F">
        <w:rPr>
          <w:b/>
          <w:bCs/>
          <w:sz w:val="28"/>
          <w:szCs w:val="28"/>
        </w:rPr>
        <w:t>Система МЭП</w:t>
      </w:r>
    </w:p>
    <w:p w:rsidR="00A14A1F" w:rsidRDefault="00A14A1F" w:rsidP="00A14A1F">
      <w:pPr>
        <w:spacing w:line="360" w:lineRule="auto"/>
        <w:ind w:firstLine="709"/>
        <w:jc w:val="both"/>
        <w:rPr>
          <w:b/>
          <w:bCs/>
          <w:sz w:val="28"/>
          <w:szCs w:val="28"/>
        </w:rPr>
      </w:pPr>
    </w:p>
    <w:p w:rsidR="002C5895" w:rsidRPr="00A14A1F" w:rsidRDefault="002C5895" w:rsidP="00A14A1F">
      <w:pPr>
        <w:spacing w:line="360" w:lineRule="auto"/>
        <w:ind w:firstLine="709"/>
        <w:jc w:val="both"/>
        <w:rPr>
          <w:sz w:val="28"/>
          <w:szCs w:val="28"/>
        </w:rPr>
      </w:pPr>
      <w:r w:rsidRPr="00A14A1F">
        <w:rPr>
          <w:b/>
          <w:bCs/>
          <w:sz w:val="28"/>
          <w:szCs w:val="28"/>
        </w:rPr>
        <w:t xml:space="preserve">Разновидности прав: </w:t>
      </w:r>
      <w:r w:rsidRPr="00A14A1F">
        <w:rPr>
          <w:sz w:val="28"/>
          <w:szCs w:val="28"/>
        </w:rPr>
        <w:t>международное торговое право, валютное право, международное транспортное право, международное правовое регулирование промышленного, сельскохозяйственного и научно-технического международного сотрудничества.</w:t>
      </w:r>
    </w:p>
    <w:p w:rsidR="002C5895" w:rsidRPr="00A14A1F" w:rsidRDefault="002C5895" w:rsidP="00A14A1F">
      <w:pPr>
        <w:spacing w:line="360" w:lineRule="auto"/>
        <w:ind w:firstLine="709"/>
        <w:jc w:val="both"/>
        <w:rPr>
          <w:sz w:val="28"/>
          <w:szCs w:val="28"/>
        </w:rPr>
      </w:pPr>
      <w:r w:rsidRPr="00A14A1F">
        <w:rPr>
          <w:sz w:val="28"/>
          <w:szCs w:val="28"/>
        </w:rPr>
        <w:t xml:space="preserve"> В системе МЭП выделяют: международное торговое право, международное валютное право, международное транспортное право, я также комплекс норм, которые призванные регулировать международные правовые отношения.</w:t>
      </w:r>
    </w:p>
    <w:p w:rsidR="002C5895" w:rsidRPr="00A14A1F" w:rsidRDefault="00A14A1F" w:rsidP="00A14A1F">
      <w:pPr>
        <w:spacing w:line="360" w:lineRule="auto"/>
        <w:ind w:firstLine="709"/>
        <w:jc w:val="both"/>
        <w:rPr>
          <w:b/>
          <w:bCs/>
          <w:caps/>
          <w:sz w:val="28"/>
          <w:szCs w:val="28"/>
        </w:rPr>
      </w:pPr>
      <w:r>
        <w:rPr>
          <w:b/>
          <w:bCs/>
          <w:i/>
          <w:iCs/>
          <w:sz w:val="28"/>
          <w:szCs w:val="28"/>
        </w:rPr>
        <w:br w:type="page"/>
      </w:r>
      <w:r w:rsidR="002C5895" w:rsidRPr="00A14A1F">
        <w:rPr>
          <w:b/>
          <w:bCs/>
          <w:caps/>
          <w:sz w:val="28"/>
          <w:szCs w:val="28"/>
        </w:rPr>
        <w:t>Тема 2 Международные организации</w:t>
      </w:r>
    </w:p>
    <w:p w:rsidR="00A14A1F" w:rsidRDefault="00A14A1F" w:rsidP="00A14A1F">
      <w:pPr>
        <w:spacing w:line="360" w:lineRule="auto"/>
        <w:ind w:firstLine="709"/>
        <w:jc w:val="both"/>
        <w:rPr>
          <w:b/>
          <w:bCs/>
          <w:sz w:val="28"/>
          <w:szCs w:val="28"/>
        </w:rPr>
      </w:pPr>
    </w:p>
    <w:p w:rsidR="002C5895" w:rsidRPr="00A14A1F" w:rsidRDefault="002C5895" w:rsidP="00A14A1F">
      <w:pPr>
        <w:spacing w:line="360" w:lineRule="auto"/>
        <w:ind w:firstLine="709"/>
        <w:jc w:val="both"/>
        <w:rPr>
          <w:b/>
          <w:bCs/>
          <w:sz w:val="28"/>
          <w:szCs w:val="28"/>
        </w:rPr>
      </w:pPr>
      <w:r w:rsidRPr="00A14A1F">
        <w:rPr>
          <w:b/>
          <w:bCs/>
          <w:sz w:val="28"/>
          <w:szCs w:val="28"/>
        </w:rPr>
        <w:t>2.1 Виды международных организаций</w:t>
      </w:r>
    </w:p>
    <w:p w:rsidR="00A14A1F" w:rsidRDefault="00A14A1F" w:rsidP="00A14A1F">
      <w:pPr>
        <w:spacing w:line="360" w:lineRule="auto"/>
        <w:ind w:firstLine="709"/>
        <w:jc w:val="both"/>
        <w:rPr>
          <w:sz w:val="28"/>
          <w:szCs w:val="28"/>
        </w:rPr>
      </w:pPr>
    </w:p>
    <w:p w:rsidR="002C5895" w:rsidRPr="00A14A1F" w:rsidRDefault="002C5895" w:rsidP="00A14A1F">
      <w:pPr>
        <w:spacing w:line="360" w:lineRule="auto"/>
        <w:ind w:firstLine="709"/>
        <w:jc w:val="both"/>
        <w:rPr>
          <w:sz w:val="28"/>
          <w:szCs w:val="28"/>
        </w:rPr>
      </w:pPr>
      <w:r w:rsidRPr="00A14A1F">
        <w:rPr>
          <w:sz w:val="28"/>
          <w:szCs w:val="28"/>
        </w:rPr>
        <w:t>Международные организации весьма многочисленны, любая из них не воздействует на экономическую и общественную жизнь.</w:t>
      </w:r>
    </w:p>
    <w:p w:rsidR="002C5895" w:rsidRPr="00A14A1F" w:rsidRDefault="002C5895" w:rsidP="00A14A1F">
      <w:pPr>
        <w:spacing w:line="360" w:lineRule="auto"/>
        <w:ind w:firstLine="709"/>
        <w:jc w:val="both"/>
        <w:rPr>
          <w:b/>
          <w:bCs/>
          <w:sz w:val="28"/>
          <w:szCs w:val="28"/>
        </w:rPr>
      </w:pPr>
      <w:r w:rsidRPr="00A14A1F">
        <w:rPr>
          <w:b/>
          <w:bCs/>
          <w:sz w:val="28"/>
          <w:szCs w:val="28"/>
        </w:rPr>
        <w:t xml:space="preserve">Организации, обладающие удельным весом в экономических связях: </w:t>
      </w:r>
    </w:p>
    <w:p w:rsidR="002C5895" w:rsidRPr="00A14A1F" w:rsidRDefault="002C5895" w:rsidP="00A14A1F">
      <w:pPr>
        <w:numPr>
          <w:ilvl w:val="0"/>
          <w:numId w:val="4"/>
        </w:numPr>
        <w:tabs>
          <w:tab w:val="clear" w:pos="795"/>
          <w:tab w:val="num" w:pos="720"/>
        </w:tabs>
        <w:spacing w:line="360" w:lineRule="auto"/>
        <w:ind w:left="0" w:firstLine="709"/>
        <w:jc w:val="both"/>
        <w:rPr>
          <w:sz w:val="28"/>
          <w:szCs w:val="28"/>
        </w:rPr>
      </w:pPr>
      <w:r w:rsidRPr="00A14A1F">
        <w:rPr>
          <w:sz w:val="28"/>
          <w:szCs w:val="28"/>
        </w:rPr>
        <w:t>Организации, располагающие собственными полномочиями или значит: средствами и вследствие этого имеют возможность оказывать влияния как международное, так и национальное, экономическое и финансовое развитие.</w:t>
      </w:r>
    </w:p>
    <w:p w:rsidR="002C5895" w:rsidRPr="00A14A1F" w:rsidRDefault="002C5895" w:rsidP="00A14A1F">
      <w:pPr>
        <w:numPr>
          <w:ilvl w:val="0"/>
          <w:numId w:val="4"/>
        </w:numPr>
        <w:tabs>
          <w:tab w:val="clear" w:pos="795"/>
          <w:tab w:val="num" w:pos="720"/>
        </w:tabs>
        <w:spacing w:line="360" w:lineRule="auto"/>
        <w:ind w:left="0" w:firstLine="709"/>
        <w:jc w:val="both"/>
        <w:rPr>
          <w:sz w:val="28"/>
          <w:szCs w:val="28"/>
        </w:rPr>
      </w:pPr>
      <w:r w:rsidRPr="00A14A1F">
        <w:rPr>
          <w:sz w:val="28"/>
          <w:szCs w:val="28"/>
        </w:rPr>
        <w:t>Организации, представляющие собой форумы, где правительства могут выражать свою точку зрения, где вырабатывается единство подхода и соответствующие рекомендации по проведению политики в отдельных странах.</w:t>
      </w:r>
    </w:p>
    <w:p w:rsidR="002C5895" w:rsidRPr="00A14A1F" w:rsidRDefault="002C5895" w:rsidP="00A14A1F">
      <w:pPr>
        <w:numPr>
          <w:ilvl w:val="0"/>
          <w:numId w:val="4"/>
        </w:numPr>
        <w:tabs>
          <w:tab w:val="clear" w:pos="795"/>
          <w:tab w:val="num" w:pos="720"/>
        </w:tabs>
        <w:spacing w:line="360" w:lineRule="auto"/>
        <w:ind w:left="0" w:firstLine="709"/>
        <w:jc w:val="both"/>
        <w:rPr>
          <w:sz w:val="28"/>
          <w:szCs w:val="28"/>
        </w:rPr>
      </w:pPr>
      <w:r w:rsidRPr="00A14A1F">
        <w:rPr>
          <w:sz w:val="28"/>
          <w:szCs w:val="28"/>
        </w:rPr>
        <w:t>Международные организации, обеспечивающие сбор информации и публикацию статистических данных.</w:t>
      </w:r>
    </w:p>
    <w:p w:rsidR="002C5895" w:rsidRPr="00A14A1F" w:rsidRDefault="002C5895" w:rsidP="00A14A1F">
      <w:pPr>
        <w:pStyle w:val="a3"/>
        <w:spacing w:line="360" w:lineRule="auto"/>
        <w:ind w:firstLine="709"/>
        <w:jc w:val="both"/>
      </w:pPr>
      <w:r w:rsidRPr="00A14A1F">
        <w:t>Что объединяет эти организации: все они вносят свой вклад в развитие связи и сотрудничество между странами.</w:t>
      </w:r>
    </w:p>
    <w:p w:rsidR="002C5895" w:rsidRPr="00A14A1F" w:rsidRDefault="002C5895" w:rsidP="00A14A1F">
      <w:pPr>
        <w:pStyle w:val="a3"/>
        <w:spacing w:line="360" w:lineRule="auto"/>
        <w:ind w:firstLine="709"/>
        <w:jc w:val="both"/>
        <w:rPr>
          <w:b/>
          <w:bCs/>
        </w:rPr>
      </w:pPr>
      <w:r w:rsidRPr="00A14A1F">
        <w:t xml:space="preserve">Международные организации подразделяются на </w:t>
      </w:r>
      <w:r w:rsidRPr="00A14A1F">
        <w:rPr>
          <w:b/>
          <w:bCs/>
        </w:rPr>
        <w:t>четыре категории:</w:t>
      </w:r>
    </w:p>
    <w:p w:rsidR="002C5895" w:rsidRPr="00A14A1F" w:rsidRDefault="002C5895" w:rsidP="00A14A1F">
      <w:pPr>
        <w:pStyle w:val="a3"/>
        <w:numPr>
          <w:ilvl w:val="0"/>
          <w:numId w:val="5"/>
        </w:numPr>
        <w:spacing w:line="360" w:lineRule="auto"/>
        <w:ind w:left="0" w:firstLine="709"/>
        <w:jc w:val="both"/>
      </w:pPr>
      <w:r w:rsidRPr="00A14A1F">
        <w:t>Всемирные организации – это организации, призванные заниматься всемирными проблемами и учрежденные в основном сразу после окончания второй мировой войны.</w:t>
      </w:r>
    </w:p>
    <w:p w:rsidR="002C5895" w:rsidRPr="00A14A1F" w:rsidRDefault="002C5895" w:rsidP="00A14A1F">
      <w:pPr>
        <w:pStyle w:val="a3"/>
        <w:numPr>
          <w:ilvl w:val="0"/>
          <w:numId w:val="5"/>
        </w:numPr>
        <w:spacing w:line="360" w:lineRule="auto"/>
        <w:ind w:left="0" w:firstLine="709"/>
        <w:jc w:val="both"/>
      </w:pPr>
      <w:r w:rsidRPr="00A14A1F">
        <w:t>Организации, созданные по инициативе Запада – это организации, инициаторами, создания которых были западные государства и которые объединяют развитые страны с рыночной экономикой.</w:t>
      </w:r>
    </w:p>
    <w:p w:rsidR="002C5895" w:rsidRPr="00A14A1F" w:rsidRDefault="002C5895" w:rsidP="00A14A1F">
      <w:pPr>
        <w:pStyle w:val="a3"/>
        <w:numPr>
          <w:ilvl w:val="0"/>
          <w:numId w:val="5"/>
        </w:numPr>
        <w:spacing w:line="360" w:lineRule="auto"/>
        <w:ind w:left="0" w:firstLine="709"/>
        <w:jc w:val="both"/>
      </w:pPr>
      <w:r w:rsidRPr="00A14A1F">
        <w:t xml:space="preserve">Европейские организации – это организации, связанные с европейским строительством. </w:t>
      </w:r>
    </w:p>
    <w:p w:rsidR="002C5895" w:rsidRPr="00A14A1F" w:rsidRDefault="002C5895" w:rsidP="00A14A1F">
      <w:pPr>
        <w:pStyle w:val="a3"/>
        <w:numPr>
          <w:ilvl w:val="0"/>
          <w:numId w:val="5"/>
        </w:numPr>
        <w:spacing w:line="360" w:lineRule="auto"/>
        <w:ind w:left="0" w:firstLine="709"/>
        <w:jc w:val="both"/>
      </w:pPr>
      <w:r w:rsidRPr="00A14A1F">
        <w:t>Органы регионального или двухстороннего сотрудничества со странами третьего мира и Восточной Европы – это различные ведомства регионального или двухстороннего сотрудничества.</w:t>
      </w:r>
    </w:p>
    <w:p w:rsidR="002C5895" w:rsidRPr="00A14A1F" w:rsidRDefault="002C5895" w:rsidP="00A14A1F">
      <w:pPr>
        <w:pStyle w:val="a3"/>
        <w:spacing w:line="360" w:lineRule="auto"/>
        <w:ind w:firstLine="709"/>
        <w:jc w:val="both"/>
      </w:pPr>
      <w:r w:rsidRPr="00A14A1F">
        <w:rPr>
          <w:lang w:val="en-US"/>
        </w:rPr>
        <w:t>I</w:t>
      </w:r>
      <w:r w:rsidRPr="00A14A1F">
        <w:t xml:space="preserve">. </w:t>
      </w:r>
      <w:r w:rsidRPr="00A14A1F">
        <w:rPr>
          <w:b/>
          <w:bCs/>
        </w:rPr>
        <w:t xml:space="preserve">Всемирные организации </w:t>
      </w:r>
      <w:r w:rsidRPr="00A14A1F">
        <w:t>– это: организации, действующие в области экономики и валютно-финансовых отношений, попадают в сферу влияния ООН. Деятельность самой ООН в этих областях ограничено. На практике ее вполне заменяет ЮНКТАД (это конференция ООН по торговле и развитию). Среди специализированных организаций, зависящих от ООН, очень важную роль играют органы, созданные по Бреттон – Вудским соглашениям</w:t>
      </w:r>
      <w:r w:rsidRPr="00A14A1F">
        <w:rPr>
          <w:b/>
          <w:bCs/>
        </w:rPr>
        <w:t xml:space="preserve"> </w:t>
      </w:r>
      <w:r w:rsidRPr="00A14A1F">
        <w:t>и ГАТТ,</w:t>
      </w:r>
      <w:r w:rsidR="00A14A1F">
        <w:rPr>
          <w:b/>
          <w:bCs/>
        </w:rPr>
        <w:t xml:space="preserve"> </w:t>
      </w:r>
      <w:r w:rsidRPr="00A14A1F">
        <w:t>заменяющие специальные учреждения ООН.</w:t>
      </w:r>
    </w:p>
    <w:p w:rsidR="002C5895" w:rsidRPr="00A14A1F" w:rsidRDefault="002C5895" w:rsidP="00A14A1F">
      <w:pPr>
        <w:numPr>
          <w:ilvl w:val="0"/>
          <w:numId w:val="6"/>
        </w:numPr>
        <w:spacing w:line="360" w:lineRule="auto"/>
        <w:ind w:left="0" w:firstLine="709"/>
        <w:jc w:val="both"/>
        <w:rPr>
          <w:b/>
          <w:bCs/>
          <w:sz w:val="28"/>
          <w:szCs w:val="28"/>
        </w:rPr>
      </w:pPr>
      <w:r w:rsidRPr="00A14A1F">
        <w:rPr>
          <w:b/>
          <w:bCs/>
          <w:sz w:val="28"/>
          <w:szCs w:val="28"/>
        </w:rPr>
        <w:t xml:space="preserve">ООН </w:t>
      </w:r>
    </w:p>
    <w:p w:rsidR="002C5895" w:rsidRPr="00A14A1F" w:rsidRDefault="002C5895" w:rsidP="00A14A1F">
      <w:pPr>
        <w:spacing w:line="360" w:lineRule="auto"/>
        <w:ind w:firstLine="709"/>
        <w:jc w:val="both"/>
        <w:rPr>
          <w:sz w:val="28"/>
          <w:szCs w:val="28"/>
        </w:rPr>
      </w:pPr>
      <w:r w:rsidRPr="00A14A1F">
        <w:rPr>
          <w:sz w:val="28"/>
          <w:szCs w:val="28"/>
        </w:rPr>
        <w:t xml:space="preserve">ООН – международная организация, учрежденная на основе добровольного объединения усилий суверенных государств для поддержания и укрепления мира и безопасности, а также развития мирного сотрудничества между государствами. </w:t>
      </w:r>
      <w:r w:rsidRPr="00A14A1F">
        <w:rPr>
          <w:b/>
          <w:bCs/>
          <w:sz w:val="28"/>
          <w:szCs w:val="28"/>
        </w:rPr>
        <w:t xml:space="preserve">Устав ООН </w:t>
      </w:r>
      <w:r w:rsidRPr="00A14A1F">
        <w:rPr>
          <w:sz w:val="28"/>
          <w:szCs w:val="28"/>
        </w:rPr>
        <w:t xml:space="preserve">подписан в1945 году. Главные органы: генеральная ассамблея, совет безопасности, экономический социальный совет, совет по опеке, международный суд и секретариат, который возглавляет генеральный секретарь ООН. </w:t>
      </w:r>
      <w:r w:rsidRPr="00A14A1F">
        <w:rPr>
          <w:b/>
          <w:bCs/>
          <w:sz w:val="28"/>
          <w:szCs w:val="28"/>
        </w:rPr>
        <w:t xml:space="preserve">Место пребывания </w:t>
      </w:r>
      <w:r w:rsidRPr="00A14A1F">
        <w:rPr>
          <w:sz w:val="28"/>
          <w:szCs w:val="28"/>
        </w:rPr>
        <w:t>центральных учреждений ООН – Нью-Йорк, США.</w:t>
      </w:r>
    </w:p>
    <w:p w:rsidR="002C5895" w:rsidRPr="00A14A1F" w:rsidRDefault="002C5895" w:rsidP="00A14A1F">
      <w:pPr>
        <w:numPr>
          <w:ilvl w:val="0"/>
          <w:numId w:val="6"/>
        </w:numPr>
        <w:spacing w:line="360" w:lineRule="auto"/>
        <w:ind w:left="0" w:firstLine="709"/>
        <w:jc w:val="both"/>
        <w:rPr>
          <w:b/>
          <w:bCs/>
          <w:sz w:val="28"/>
          <w:szCs w:val="28"/>
        </w:rPr>
      </w:pPr>
      <w:r w:rsidRPr="00A14A1F">
        <w:rPr>
          <w:b/>
          <w:bCs/>
          <w:sz w:val="28"/>
          <w:szCs w:val="28"/>
        </w:rPr>
        <w:t>ГАТТ</w:t>
      </w:r>
    </w:p>
    <w:p w:rsidR="002C5895" w:rsidRPr="00A14A1F" w:rsidRDefault="002C5895" w:rsidP="00A14A1F">
      <w:pPr>
        <w:spacing w:line="360" w:lineRule="auto"/>
        <w:ind w:firstLine="709"/>
        <w:jc w:val="both"/>
        <w:rPr>
          <w:sz w:val="28"/>
          <w:szCs w:val="28"/>
        </w:rPr>
      </w:pPr>
      <w:r w:rsidRPr="00A14A1F">
        <w:rPr>
          <w:sz w:val="28"/>
          <w:szCs w:val="28"/>
        </w:rPr>
        <w:t xml:space="preserve">ГАТТ – генеральное соглашение по тарифам и торговле – это многостороннее международное соглашение о взаимном предоставлении тарифных льгот, заключенные в 1947 году двадцати тремя странами. </w:t>
      </w:r>
      <w:r w:rsidRPr="00A14A1F">
        <w:rPr>
          <w:b/>
          <w:bCs/>
          <w:sz w:val="28"/>
          <w:szCs w:val="28"/>
        </w:rPr>
        <w:t xml:space="preserve">Цель создания </w:t>
      </w:r>
      <w:r w:rsidRPr="00A14A1F">
        <w:rPr>
          <w:sz w:val="28"/>
          <w:szCs w:val="28"/>
        </w:rPr>
        <w:t xml:space="preserve">ГАТТ: постепенное устранение различных форм дискриминации в торговле, снижение таможенных тарифов, обмена количественных ограничений импорта. </w:t>
      </w:r>
      <w:r w:rsidRPr="00A14A1F">
        <w:rPr>
          <w:b/>
          <w:bCs/>
          <w:sz w:val="28"/>
          <w:szCs w:val="28"/>
        </w:rPr>
        <w:t>Сейчас ГАТТ</w:t>
      </w:r>
      <w:r w:rsidRPr="00A14A1F">
        <w:rPr>
          <w:sz w:val="28"/>
          <w:szCs w:val="28"/>
        </w:rPr>
        <w:t xml:space="preserve"> – это международная организация, действующая на базе многостороннего межправительственного договора, в котором содержатся принципы и правила международной торговли, обязательные для стран – участниц. Действует с 1 января 1948 года. В рамках ГАТТ действует большое число межправительственных органов, комиссий и секретариатов. В 1989 году число полноправных членов ГАТТ – 97 стран, еще 28 стран является участниками ГАТТ де-факто, 20 – в качестве наблюдателей. </w:t>
      </w:r>
      <w:r w:rsidRPr="00A14A1F">
        <w:rPr>
          <w:b/>
          <w:bCs/>
          <w:sz w:val="28"/>
          <w:szCs w:val="28"/>
        </w:rPr>
        <w:t>Высшим органом</w:t>
      </w:r>
      <w:r w:rsidRPr="00A14A1F">
        <w:rPr>
          <w:sz w:val="28"/>
          <w:szCs w:val="28"/>
        </w:rPr>
        <w:t xml:space="preserve"> ГАТТ является сессия, а оперативно-исполнительным органом – совет представителей. </w:t>
      </w:r>
      <w:r w:rsidRPr="00A14A1F">
        <w:rPr>
          <w:b/>
          <w:bCs/>
          <w:sz w:val="28"/>
          <w:szCs w:val="28"/>
        </w:rPr>
        <w:t>Рабочие органы</w:t>
      </w:r>
      <w:r w:rsidRPr="00A14A1F">
        <w:rPr>
          <w:sz w:val="28"/>
          <w:szCs w:val="28"/>
        </w:rPr>
        <w:t xml:space="preserve">: постоянно действующий секретариат, постоянные комитеты, подкомитеты, рабочие группы. </w:t>
      </w:r>
      <w:r w:rsidRPr="00A14A1F">
        <w:rPr>
          <w:b/>
          <w:bCs/>
          <w:sz w:val="28"/>
          <w:szCs w:val="28"/>
        </w:rPr>
        <w:t xml:space="preserve">Важнейшей из них: </w:t>
      </w:r>
      <w:r w:rsidRPr="00A14A1F">
        <w:rPr>
          <w:sz w:val="28"/>
          <w:szCs w:val="28"/>
        </w:rPr>
        <w:t xml:space="preserve">комитет по торговле и развитию, комитет по тарифным уступкам, комитет по антидемпинговой практике. </w:t>
      </w:r>
      <w:r w:rsidRPr="00A14A1F">
        <w:rPr>
          <w:b/>
          <w:bCs/>
          <w:sz w:val="28"/>
          <w:szCs w:val="28"/>
        </w:rPr>
        <w:t xml:space="preserve">Основные принципы ГАТТ: </w:t>
      </w:r>
      <w:r w:rsidRPr="00A14A1F">
        <w:rPr>
          <w:sz w:val="28"/>
          <w:szCs w:val="28"/>
        </w:rPr>
        <w:t>обязательные применения во взаимной торговле стран-участниц режима наибольшего благоприятствования, не дискриминации, взаимные уступки и снижения таможенных пошлин</w:t>
      </w:r>
      <w:r w:rsidR="00A14A1F">
        <w:rPr>
          <w:sz w:val="28"/>
          <w:szCs w:val="28"/>
        </w:rPr>
        <w:t xml:space="preserve"> </w:t>
      </w:r>
      <w:r w:rsidRPr="00A14A1F">
        <w:rPr>
          <w:sz w:val="28"/>
          <w:szCs w:val="28"/>
        </w:rPr>
        <w:t>др. не тарифных барьеров, выработавших в ходе многосторонних торговых переговоров, взаимность уступок, в течение политических, ведение внешней торговли на частноправовой основе.</w:t>
      </w:r>
    </w:p>
    <w:p w:rsidR="002C5895" w:rsidRPr="00A14A1F" w:rsidRDefault="002C5895" w:rsidP="00A14A1F">
      <w:pPr>
        <w:spacing w:line="360" w:lineRule="auto"/>
        <w:ind w:firstLine="709"/>
        <w:jc w:val="both"/>
        <w:rPr>
          <w:sz w:val="28"/>
          <w:szCs w:val="28"/>
        </w:rPr>
      </w:pPr>
      <w:r w:rsidRPr="00A14A1F">
        <w:rPr>
          <w:sz w:val="28"/>
          <w:szCs w:val="28"/>
        </w:rPr>
        <w:t xml:space="preserve">ГАТТ включает первоначальный текст договора со списками тарифных уступок, в течение политических, а также последующие решения, изменяющие и дополняющие первоначальный текст или интерпретирующие его статьи. В настоящее время </w:t>
      </w:r>
      <w:r w:rsidRPr="00A14A1F">
        <w:rPr>
          <w:b/>
          <w:bCs/>
          <w:sz w:val="28"/>
          <w:szCs w:val="28"/>
        </w:rPr>
        <w:t>основной текст ГАТТ</w:t>
      </w:r>
      <w:r w:rsidR="00A14A1F">
        <w:rPr>
          <w:sz w:val="28"/>
          <w:szCs w:val="28"/>
        </w:rPr>
        <w:t xml:space="preserve"> </w:t>
      </w:r>
      <w:r w:rsidRPr="00A14A1F">
        <w:rPr>
          <w:sz w:val="28"/>
          <w:szCs w:val="28"/>
        </w:rPr>
        <w:t xml:space="preserve">состоит из 38 статей, содержащих правовые нормы и положения, обычно закрепленные между странами двухсторонними соглашениями и договорами. </w:t>
      </w:r>
    </w:p>
    <w:p w:rsidR="002C5895" w:rsidRPr="00A14A1F" w:rsidRDefault="002C5895" w:rsidP="00A14A1F">
      <w:pPr>
        <w:spacing w:line="360" w:lineRule="auto"/>
        <w:ind w:firstLine="709"/>
        <w:jc w:val="both"/>
        <w:rPr>
          <w:sz w:val="28"/>
          <w:szCs w:val="28"/>
        </w:rPr>
      </w:pPr>
      <w:r w:rsidRPr="00A14A1F">
        <w:rPr>
          <w:b/>
          <w:bCs/>
          <w:sz w:val="28"/>
          <w:szCs w:val="28"/>
        </w:rPr>
        <w:t>Основной формой работы ГАТТ является</w:t>
      </w:r>
      <w:r w:rsidRPr="00A14A1F">
        <w:rPr>
          <w:sz w:val="28"/>
          <w:szCs w:val="28"/>
        </w:rPr>
        <w:t xml:space="preserve"> проведение участниками соглашения многосторонних торговых переговоров. Такие переговоры могут длиться не один год и в этой связи получили названия </w:t>
      </w:r>
      <w:r w:rsidRPr="00A14A1F">
        <w:rPr>
          <w:b/>
          <w:bCs/>
          <w:sz w:val="28"/>
          <w:szCs w:val="28"/>
        </w:rPr>
        <w:t>раундов</w:t>
      </w:r>
      <w:r w:rsidRPr="00A14A1F">
        <w:rPr>
          <w:sz w:val="28"/>
          <w:szCs w:val="28"/>
        </w:rPr>
        <w:t>. За более чем 40 лет существования организации в ее рамках были проведены следующие раунды переговоров:</w:t>
      </w:r>
    </w:p>
    <w:p w:rsidR="002C5895" w:rsidRPr="00A14A1F" w:rsidRDefault="002C5895" w:rsidP="00A14A1F">
      <w:pPr>
        <w:spacing w:line="360" w:lineRule="auto"/>
        <w:ind w:firstLine="709"/>
        <w:jc w:val="both"/>
        <w:rPr>
          <w:sz w:val="28"/>
          <w:szCs w:val="28"/>
        </w:rPr>
      </w:pPr>
      <w:r w:rsidRPr="00A14A1F">
        <w:rPr>
          <w:sz w:val="28"/>
          <w:szCs w:val="28"/>
        </w:rPr>
        <w:t>1947г.,1949г.,1951г.,1956г.</w:t>
      </w:r>
    </w:p>
    <w:p w:rsidR="002C5895" w:rsidRPr="00A14A1F" w:rsidRDefault="002C5895" w:rsidP="00A14A1F">
      <w:pPr>
        <w:spacing w:line="360" w:lineRule="auto"/>
        <w:ind w:firstLine="709"/>
        <w:jc w:val="both"/>
        <w:rPr>
          <w:sz w:val="28"/>
          <w:szCs w:val="28"/>
        </w:rPr>
      </w:pPr>
      <w:r w:rsidRPr="00A14A1F">
        <w:rPr>
          <w:sz w:val="28"/>
          <w:szCs w:val="28"/>
        </w:rPr>
        <w:t>Диплом-раунд в Турции в 60-62гг.</w:t>
      </w:r>
    </w:p>
    <w:p w:rsidR="002C5895" w:rsidRPr="00A14A1F" w:rsidRDefault="002C5895" w:rsidP="00A14A1F">
      <w:pPr>
        <w:spacing w:line="360" w:lineRule="auto"/>
        <w:ind w:firstLine="709"/>
        <w:jc w:val="both"/>
        <w:rPr>
          <w:sz w:val="28"/>
          <w:szCs w:val="28"/>
        </w:rPr>
      </w:pPr>
      <w:r w:rsidRPr="00A14A1F">
        <w:rPr>
          <w:sz w:val="28"/>
          <w:szCs w:val="28"/>
        </w:rPr>
        <w:t>Кеннеди-раунд – 64-68-7гг.</w:t>
      </w:r>
    </w:p>
    <w:p w:rsidR="002C5895" w:rsidRPr="00A14A1F" w:rsidRDefault="002C5895" w:rsidP="00A14A1F">
      <w:pPr>
        <w:spacing w:line="360" w:lineRule="auto"/>
        <w:ind w:firstLine="709"/>
        <w:jc w:val="both"/>
        <w:rPr>
          <w:sz w:val="28"/>
          <w:szCs w:val="28"/>
        </w:rPr>
      </w:pPr>
      <w:r w:rsidRPr="00A14A1F">
        <w:rPr>
          <w:sz w:val="28"/>
          <w:szCs w:val="28"/>
        </w:rPr>
        <w:t>Токио-раунд – 73-79гг.</w:t>
      </w:r>
    </w:p>
    <w:p w:rsidR="002C5895" w:rsidRPr="00A14A1F" w:rsidRDefault="002C5895" w:rsidP="00A14A1F">
      <w:pPr>
        <w:spacing w:line="360" w:lineRule="auto"/>
        <w:ind w:firstLine="709"/>
        <w:jc w:val="both"/>
        <w:rPr>
          <w:sz w:val="28"/>
          <w:szCs w:val="28"/>
        </w:rPr>
      </w:pPr>
      <w:r w:rsidRPr="00A14A1F">
        <w:rPr>
          <w:sz w:val="28"/>
          <w:szCs w:val="28"/>
        </w:rPr>
        <w:t xml:space="preserve">В 86г. начинается новый тур многосторонних торговых переговоров известный под названием Уругвайского раунда. На первых пяти раундах переговоров, включая Кеннеди-раунд, основным их содержанием было снижение таможенных тарифов по принципу «уступка за уступку», было согласовано 67000 взаимных уступок. На шестой тарифной конференции (Кеннеди-раунд) был изменен принцип ведения переговоров, от согласования взаимных уступок участники переговоров перешли к линейному снижению тарифов сразу же на все товары: в среднем на 35%. </w:t>
      </w:r>
    </w:p>
    <w:p w:rsidR="002C5895" w:rsidRPr="00A14A1F" w:rsidRDefault="002C5895" w:rsidP="00A14A1F">
      <w:pPr>
        <w:spacing w:line="360" w:lineRule="auto"/>
        <w:ind w:firstLine="709"/>
        <w:jc w:val="both"/>
        <w:rPr>
          <w:sz w:val="28"/>
          <w:szCs w:val="28"/>
        </w:rPr>
      </w:pPr>
      <w:r w:rsidRPr="00A14A1F">
        <w:rPr>
          <w:b/>
          <w:bCs/>
          <w:sz w:val="28"/>
          <w:szCs w:val="28"/>
        </w:rPr>
        <w:t>Токио-раунд или седьмой тур</w:t>
      </w:r>
      <w:r w:rsidRPr="00A14A1F">
        <w:rPr>
          <w:sz w:val="28"/>
          <w:szCs w:val="28"/>
        </w:rPr>
        <w:t xml:space="preserve"> переговоров в рамках ГАТТ принципиально отличался от предыдущих раундов тем, что цели торговых переговоров были многосторонние – переговоры, велись по вопросам устранения не тарифных ограничений, в том числе технических, по правительственным закупкам, субсидиям и компенсационным пошлинам. </w:t>
      </w:r>
      <w:r w:rsidRPr="00A14A1F">
        <w:rPr>
          <w:b/>
          <w:bCs/>
          <w:sz w:val="28"/>
          <w:szCs w:val="28"/>
        </w:rPr>
        <w:t xml:space="preserve">Итогом </w:t>
      </w:r>
      <w:r w:rsidRPr="00A14A1F">
        <w:rPr>
          <w:sz w:val="28"/>
          <w:szCs w:val="28"/>
        </w:rPr>
        <w:t xml:space="preserve">Токийского раунда переговоров явилось 12 соглашений и договоренностей. </w:t>
      </w:r>
    </w:p>
    <w:p w:rsidR="002C5895" w:rsidRPr="00A14A1F" w:rsidRDefault="002C5895" w:rsidP="00A14A1F">
      <w:pPr>
        <w:spacing w:line="360" w:lineRule="auto"/>
        <w:ind w:firstLine="709"/>
        <w:jc w:val="both"/>
        <w:rPr>
          <w:sz w:val="28"/>
          <w:szCs w:val="28"/>
        </w:rPr>
      </w:pPr>
      <w:r w:rsidRPr="00A14A1F">
        <w:rPr>
          <w:sz w:val="28"/>
          <w:szCs w:val="28"/>
        </w:rPr>
        <w:t xml:space="preserve">В 1986г. на специальной сессии стран-участниц ГАТТ в городе Пунта-дель-Эсте было провозглашено открытие </w:t>
      </w:r>
      <w:r w:rsidRPr="00A14A1F">
        <w:rPr>
          <w:b/>
          <w:bCs/>
          <w:sz w:val="28"/>
          <w:szCs w:val="28"/>
        </w:rPr>
        <w:t>восьмого</w:t>
      </w:r>
      <w:r w:rsidRPr="00A14A1F">
        <w:rPr>
          <w:sz w:val="28"/>
          <w:szCs w:val="28"/>
        </w:rPr>
        <w:t xml:space="preserve"> раунда торговых переговоров. В принятой декларации содержалось самое широкое в истории ГАТТ программа переговоров, в которой включены следующие </w:t>
      </w:r>
      <w:r w:rsidRPr="00A14A1F">
        <w:rPr>
          <w:b/>
          <w:bCs/>
          <w:sz w:val="28"/>
          <w:szCs w:val="28"/>
        </w:rPr>
        <w:t>вопросы</w:t>
      </w:r>
      <w:r w:rsidRPr="00A14A1F">
        <w:rPr>
          <w:sz w:val="28"/>
          <w:szCs w:val="28"/>
        </w:rPr>
        <w:t xml:space="preserve">: </w:t>
      </w:r>
    </w:p>
    <w:p w:rsidR="002C5895" w:rsidRPr="00A14A1F" w:rsidRDefault="002C5895" w:rsidP="00A14A1F">
      <w:pPr>
        <w:numPr>
          <w:ilvl w:val="0"/>
          <w:numId w:val="7"/>
        </w:numPr>
        <w:spacing w:line="360" w:lineRule="auto"/>
        <w:ind w:left="0" w:firstLine="709"/>
        <w:jc w:val="both"/>
        <w:rPr>
          <w:sz w:val="28"/>
          <w:szCs w:val="28"/>
        </w:rPr>
      </w:pPr>
      <w:r w:rsidRPr="00A14A1F">
        <w:rPr>
          <w:sz w:val="28"/>
          <w:szCs w:val="28"/>
        </w:rPr>
        <w:t>Тарифные и нетарифные барьеры.</w:t>
      </w:r>
    </w:p>
    <w:p w:rsidR="002C5895" w:rsidRPr="00A14A1F" w:rsidRDefault="002C5895" w:rsidP="00A14A1F">
      <w:pPr>
        <w:numPr>
          <w:ilvl w:val="0"/>
          <w:numId w:val="7"/>
        </w:numPr>
        <w:spacing w:line="360" w:lineRule="auto"/>
        <w:ind w:left="0" w:firstLine="709"/>
        <w:jc w:val="both"/>
        <w:rPr>
          <w:sz w:val="28"/>
          <w:szCs w:val="28"/>
        </w:rPr>
      </w:pPr>
      <w:r w:rsidRPr="00A14A1F">
        <w:rPr>
          <w:sz w:val="28"/>
          <w:szCs w:val="28"/>
        </w:rPr>
        <w:t>Торговля отдельными товарами, такими как с\х продуктами.</w:t>
      </w:r>
    </w:p>
    <w:p w:rsidR="002C5895" w:rsidRPr="00A14A1F" w:rsidRDefault="002C5895" w:rsidP="00A14A1F">
      <w:pPr>
        <w:numPr>
          <w:ilvl w:val="0"/>
          <w:numId w:val="7"/>
        </w:numPr>
        <w:spacing w:line="360" w:lineRule="auto"/>
        <w:ind w:left="0" w:firstLine="709"/>
        <w:jc w:val="both"/>
        <w:rPr>
          <w:sz w:val="28"/>
          <w:szCs w:val="28"/>
        </w:rPr>
      </w:pPr>
      <w:r w:rsidRPr="00A14A1F">
        <w:rPr>
          <w:sz w:val="28"/>
          <w:szCs w:val="28"/>
        </w:rPr>
        <w:t>Некоторые виды природных ресурсов.</w:t>
      </w:r>
    </w:p>
    <w:p w:rsidR="002C5895" w:rsidRPr="00A14A1F" w:rsidRDefault="002C5895" w:rsidP="00A14A1F">
      <w:pPr>
        <w:numPr>
          <w:ilvl w:val="0"/>
          <w:numId w:val="7"/>
        </w:numPr>
        <w:spacing w:line="360" w:lineRule="auto"/>
        <w:ind w:left="0" w:firstLine="709"/>
        <w:jc w:val="both"/>
        <w:rPr>
          <w:sz w:val="28"/>
          <w:szCs w:val="28"/>
        </w:rPr>
      </w:pPr>
      <w:r w:rsidRPr="00A14A1F">
        <w:rPr>
          <w:sz w:val="28"/>
          <w:szCs w:val="28"/>
        </w:rPr>
        <w:t>Тропические товары.</w:t>
      </w:r>
    </w:p>
    <w:p w:rsidR="002C5895" w:rsidRPr="00A14A1F" w:rsidRDefault="002C5895" w:rsidP="00A14A1F">
      <w:pPr>
        <w:numPr>
          <w:ilvl w:val="0"/>
          <w:numId w:val="7"/>
        </w:numPr>
        <w:spacing w:line="360" w:lineRule="auto"/>
        <w:ind w:left="0" w:firstLine="709"/>
        <w:jc w:val="both"/>
        <w:rPr>
          <w:sz w:val="28"/>
          <w:szCs w:val="28"/>
        </w:rPr>
      </w:pPr>
      <w:r w:rsidRPr="00A14A1F">
        <w:rPr>
          <w:sz w:val="28"/>
          <w:szCs w:val="28"/>
        </w:rPr>
        <w:t xml:space="preserve">Текстиль и одежда, а также выработка новых норм и правил относительно использования защитных мер торговых аспектов регулирование иностранных капиталовложений, торговле услугами и охраны интеллектуальной собственности – это </w:t>
      </w:r>
      <w:r w:rsidRPr="00A14A1F">
        <w:rPr>
          <w:b/>
          <w:bCs/>
          <w:sz w:val="28"/>
          <w:szCs w:val="28"/>
        </w:rPr>
        <w:t>Уругвайский раунд</w:t>
      </w:r>
      <w:r w:rsidRPr="00A14A1F">
        <w:rPr>
          <w:sz w:val="28"/>
          <w:szCs w:val="28"/>
        </w:rPr>
        <w:t>.</w:t>
      </w:r>
    </w:p>
    <w:p w:rsidR="002C5895" w:rsidRPr="00A14A1F" w:rsidRDefault="002C5895" w:rsidP="00A14A1F">
      <w:pPr>
        <w:spacing w:line="360" w:lineRule="auto"/>
        <w:ind w:firstLine="709"/>
        <w:jc w:val="both"/>
        <w:rPr>
          <w:sz w:val="28"/>
          <w:szCs w:val="28"/>
        </w:rPr>
      </w:pPr>
      <w:r w:rsidRPr="00A14A1F">
        <w:rPr>
          <w:sz w:val="28"/>
          <w:szCs w:val="28"/>
        </w:rPr>
        <w:t>Россия и Украина членами ГАТТ не являлись, однако в связи с вступлением в МВФ и МБРР более тесные контакты с ГАТТ неизбежны и необходимы,</w:t>
      </w:r>
      <w:r w:rsidR="00A14A1F">
        <w:rPr>
          <w:sz w:val="28"/>
          <w:szCs w:val="28"/>
        </w:rPr>
        <w:t xml:space="preserve"> </w:t>
      </w:r>
      <w:r w:rsidRPr="00A14A1F">
        <w:rPr>
          <w:sz w:val="28"/>
          <w:szCs w:val="28"/>
        </w:rPr>
        <w:t xml:space="preserve">так как деятельность ГАТТ, МВФ и МБРР во многом взаимосвязаны. </w:t>
      </w:r>
    </w:p>
    <w:p w:rsidR="002C5895" w:rsidRPr="00A14A1F" w:rsidRDefault="002C5895" w:rsidP="00A14A1F">
      <w:pPr>
        <w:pStyle w:val="21"/>
        <w:spacing w:line="360" w:lineRule="auto"/>
        <w:ind w:firstLine="709"/>
      </w:pPr>
      <w:r w:rsidRPr="00A14A1F">
        <w:t xml:space="preserve">Интеграция Украины во всемирную торговую организацию (ВТО) – это ГАТТ. </w:t>
      </w:r>
    </w:p>
    <w:p w:rsidR="002C5895" w:rsidRPr="00A14A1F" w:rsidRDefault="002C5895" w:rsidP="00A14A1F">
      <w:pPr>
        <w:spacing w:line="360" w:lineRule="auto"/>
        <w:ind w:firstLine="709"/>
        <w:jc w:val="both"/>
        <w:rPr>
          <w:sz w:val="28"/>
          <w:szCs w:val="28"/>
        </w:rPr>
      </w:pPr>
      <w:r w:rsidRPr="00A14A1F">
        <w:rPr>
          <w:sz w:val="28"/>
          <w:szCs w:val="28"/>
        </w:rPr>
        <w:t xml:space="preserve">В декабре 1993г. правительство Украины подало официальную заявку о присоединении к ГАТТ. </w:t>
      </w:r>
    </w:p>
    <w:p w:rsidR="002C5895" w:rsidRPr="00A14A1F" w:rsidRDefault="002C5895" w:rsidP="00A14A1F">
      <w:pPr>
        <w:spacing w:line="360" w:lineRule="auto"/>
        <w:ind w:firstLine="709"/>
        <w:jc w:val="both"/>
        <w:rPr>
          <w:sz w:val="28"/>
          <w:szCs w:val="28"/>
        </w:rPr>
      </w:pPr>
      <w:r w:rsidRPr="00A14A1F">
        <w:rPr>
          <w:sz w:val="28"/>
          <w:szCs w:val="28"/>
        </w:rPr>
        <w:t>В 1995г. ГАТТ был трансформирован во всемирную торговую организацию (ВТО).</w:t>
      </w:r>
    </w:p>
    <w:p w:rsidR="002C5895" w:rsidRPr="00A14A1F" w:rsidRDefault="002C5895" w:rsidP="00A14A1F">
      <w:pPr>
        <w:spacing w:line="360" w:lineRule="auto"/>
        <w:ind w:firstLine="709"/>
        <w:jc w:val="both"/>
        <w:rPr>
          <w:sz w:val="28"/>
          <w:szCs w:val="28"/>
        </w:rPr>
      </w:pPr>
      <w:r w:rsidRPr="00A14A1F">
        <w:rPr>
          <w:sz w:val="28"/>
          <w:szCs w:val="28"/>
        </w:rPr>
        <w:t>В конце ноября 1995г. в Женеве (штаб-квартире ВТО) состоялось заседание Рабочей группы по вопросам вступления Украины в ВТО.</w:t>
      </w:r>
    </w:p>
    <w:p w:rsidR="002C5895" w:rsidRPr="00A14A1F" w:rsidRDefault="002C5895" w:rsidP="00A14A1F">
      <w:pPr>
        <w:spacing w:line="360" w:lineRule="auto"/>
        <w:ind w:firstLine="709"/>
        <w:jc w:val="both"/>
        <w:rPr>
          <w:sz w:val="28"/>
          <w:szCs w:val="28"/>
        </w:rPr>
      </w:pPr>
      <w:r w:rsidRPr="00A14A1F">
        <w:rPr>
          <w:sz w:val="28"/>
          <w:szCs w:val="28"/>
        </w:rPr>
        <w:t>Были вынесены вопросы:</w:t>
      </w:r>
    </w:p>
    <w:p w:rsidR="002C5895" w:rsidRPr="00A14A1F" w:rsidRDefault="002C5895" w:rsidP="00A14A1F">
      <w:pPr>
        <w:numPr>
          <w:ilvl w:val="0"/>
          <w:numId w:val="8"/>
        </w:numPr>
        <w:spacing w:line="360" w:lineRule="auto"/>
        <w:ind w:left="0" w:firstLine="709"/>
        <w:jc w:val="both"/>
        <w:rPr>
          <w:sz w:val="28"/>
          <w:szCs w:val="28"/>
        </w:rPr>
      </w:pPr>
      <w:r w:rsidRPr="00A14A1F">
        <w:rPr>
          <w:sz w:val="28"/>
          <w:szCs w:val="28"/>
        </w:rPr>
        <w:t>Состояние переговоров о доступу на рынок украинских товаров и услуг.</w:t>
      </w:r>
    </w:p>
    <w:p w:rsidR="002C5895" w:rsidRPr="00A14A1F" w:rsidRDefault="002C5895" w:rsidP="00A14A1F">
      <w:pPr>
        <w:numPr>
          <w:ilvl w:val="0"/>
          <w:numId w:val="8"/>
        </w:numPr>
        <w:spacing w:line="360" w:lineRule="auto"/>
        <w:ind w:left="0" w:firstLine="709"/>
        <w:jc w:val="both"/>
        <w:rPr>
          <w:sz w:val="28"/>
          <w:szCs w:val="28"/>
        </w:rPr>
      </w:pPr>
      <w:r w:rsidRPr="00A14A1F">
        <w:rPr>
          <w:sz w:val="28"/>
          <w:szCs w:val="28"/>
        </w:rPr>
        <w:t>О поддержке и субсидиях с/х секторе Украины.</w:t>
      </w:r>
    </w:p>
    <w:p w:rsidR="002C5895" w:rsidRPr="00A14A1F" w:rsidRDefault="002C5895" w:rsidP="00A14A1F">
      <w:pPr>
        <w:numPr>
          <w:ilvl w:val="0"/>
          <w:numId w:val="8"/>
        </w:numPr>
        <w:spacing w:line="360" w:lineRule="auto"/>
        <w:ind w:left="0" w:firstLine="709"/>
        <w:jc w:val="both"/>
        <w:rPr>
          <w:sz w:val="28"/>
          <w:szCs w:val="28"/>
        </w:rPr>
      </w:pPr>
      <w:r w:rsidRPr="00A14A1F">
        <w:rPr>
          <w:sz w:val="28"/>
          <w:szCs w:val="28"/>
        </w:rPr>
        <w:t>Налоговое законодательство Украины.</w:t>
      </w:r>
    </w:p>
    <w:p w:rsidR="002C5895" w:rsidRPr="00A14A1F" w:rsidRDefault="002C5895" w:rsidP="00A14A1F">
      <w:pPr>
        <w:numPr>
          <w:ilvl w:val="0"/>
          <w:numId w:val="8"/>
        </w:numPr>
        <w:spacing w:line="360" w:lineRule="auto"/>
        <w:ind w:left="0" w:firstLine="709"/>
        <w:jc w:val="both"/>
        <w:rPr>
          <w:sz w:val="28"/>
          <w:szCs w:val="28"/>
        </w:rPr>
      </w:pPr>
      <w:r w:rsidRPr="00A14A1F">
        <w:rPr>
          <w:sz w:val="28"/>
          <w:szCs w:val="28"/>
        </w:rPr>
        <w:t>Система стандартизации и режима сертификации в Украине.</w:t>
      </w:r>
    </w:p>
    <w:p w:rsidR="002C5895" w:rsidRPr="00A14A1F" w:rsidRDefault="002C5895" w:rsidP="00A14A1F">
      <w:pPr>
        <w:numPr>
          <w:ilvl w:val="0"/>
          <w:numId w:val="8"/>
        </w:numPr>
        <w:spacing w:line="360" w:lineRule="auto"/>
        <w:ind w:left="0" w:firstLine="709"/>
        <w:jc w:val="both"/>
        <w:rPr>
          <w:sz w:val="28"/>
          <w:szCs w:val="28"/>
        </w:rPr>
      </w:pPr>
      <w:r w:rsidRPr="00A14A1F">
        <w:rPr>
          <w:sz w:val="28"/>
          <w:szCs w:val="28"/>
        </w:rPr>
        <w:t>Санитарных и фитосанитарных систем Украины.</w:t>
      </w:r>
    </w:p>
    <w:p w:rsidR="002C5895" w:rsidRPr="00A14A1F" w:rsidRDefault="002C5895" w:rsidP="00A14A1F">
      <w:pPr>
        <w:spacing w:line="360" w:lineRule="auto"/>
        <w:ind w:firstLine="709"/>
        <w:jc w:val="both"/>
        <w:rPr>
          <w:sz w:val="28"/>
          <w:szCs w:val="28"/>
        </w:rPr>
      </w:pPr>
      <w:r w:rsidRPr="00A14A1F">
        <w:rPr>
          <w:sz w:val="28"/>
          <w:szCs w:val="28"/>
        </w:rPr>
        <w:t>На заседаниях экспертов ряд стран (Болгария, Япония, Корея, Чехия, Словакия, Индия) заявили, что не имеют замечаний по выполнению Украиной Соглашения по техническим барьерам в торговле (ТБТ ВТО).</w:t>
      </w:r>
    </w:p>
    <w:p w:rsidR="002C5895" w:rsidRPr="00A14A1F" w:rsidRDefault="002C5895" w:rsidP="00A14A1F">
      <w:pPr>
        <w:spacing w:line="360" w:lineRule="auto"/>
        <w:ind w:firstLine="709"/>
        <w:jc w:val="both"/>
        <w:rPr>
          <w:sz w:val="28"/>
          <w:szCs w:val="28"/>
        </w:rPr>
      </w:pPr>
      <w:r w:rsidRPr="00A14A1F">
        <w:rPr>
          <w:sz w:val="28"/>
          <w:szCs w:val="28"/>
        </w:rPr>
        <w:t>Требования по ТБТ явились одним из двадцати девяти обязательных соглашений ВТО.</w:t>
      </w:r>
    </w:p>
    <w:p w:rsidR="002C5895" w:rsidRPr="00A14A1F" w:rsidRDefault="002C5895" w:rsidP="00A14A1F">
      <w:pPr>
        <w:spacing w:line="360" w:lineRule="auto"/>
        <w:ind w:firstLine="709"/>
        <w:jc w:val="both"/>
        <w:rPr>
          <w:sz w:val="28"/>
          <w:szCs w:val="28"/>
        </w:rPr>
      </w:pPr>
      <w:r w:rsidRPr="00A14A1F">
        <w:rPr>
          <w:sz w:val="28"/>
          <w:szCs w:val="28"/>
        </w:rPr>
        <w:t xml:space="preserve">В соответствии с курсом, провозглашенным президентом Украины и программой деятельности правительства, </w:t>
      </w:r>
      <w:r w:rsidRPr="00A14A1F">
        <w:rPr>
          <w:sz w:val="28"/>
          <w:szCs w:val="28"/>
          <w:u w:val="single"/>
        </w:rPr>
        <w:t>Государственный стандарт</w:t>
      </w:r>
      <w:r w:rsidRPr="00A14A1F">
        <w:rPr>
          <w:sz w:val="28"/>
          <w:szCs w:val="28"/>
        </w:rPr>
        <w:t xml:space="preserve">, как единый орган центральной исполнительной власти отвечает за проведение национальной политики в области стандартизации, метрологии и сертификации, создает национальные системы стандартизации и сертификации по принципам и положениям Соглашение ТБТ ВТО. </w:t>
      </w:r>
    </w:p>
    <w:p w:rsidR="002C5895" w:rsidRPr="00A14A1F" w:rsidRDefault="002C5895" w:rsidP="00A14A1F">
      <w:pPr>
        <w:spacing w:line="360" w:lineRule="auto"/>
        <w:ind w:firstLine="709"/>
        <w:jc w:val="both"/>
        <w:rPr>
          <w:sz w:val="28"/>
          <w:szCs w:val="28"/>
        </w:rPr>
      </w:pPr>
      <w:r w:rsidRPr="00A14A1F">
        <w:rPr>
          <w:sz w:val="28"/>
          <w:szCs w:val="28"/>
        </w:rPr>
        <w:t xml:space="preserve">Чтобы делать выводы о соответствии украинских систем ТБТ, необходим тщательный анализ. Примером </w:t>
      </w:r>
      <w:r w:rsidRPr="00A14A1F">
        <w:rPr>
          <w:b/>
          <w:bCs/>
          <w:sz w:val="28"/>
          <w:szCs w:val="28"/>
        </w:rPr>
        <w:t xml:space="preserve">такого сотрудничества </w:t>
      </w:r>
      <w:r w:rsidRPr="00A14A1F">
        <w:rPr>
          <w:sz w:val="28"/>
          <w:szCs w:val="28"/>
        </w:rPr>
        <w:t xml:space="preserve">является изучении в течении девяти месяцев украинской системы экспертами Мирового банка, результатом которой стала признание того, что украинская система отвечает требованиям ВТО. </w:t>
      </w:r>
    </w:p>
    <w:p w:rsidR="002C5895" w:rsidRPr="00A14A1F" w:rsidRDefault="002C5895" w:rsidP="00A14A1F">
      <w:pPr>
        <w:spacing w:line="360" w:lineRule="auto"/>
        <w:ind w:firstLine="709"/>
        <w:jc w:val="both"/>
        <w:rPr>
          <w:sz w:val="28"/>
          <w:szCs w:val="28"/>
        </w:rPr>
      </w:pPr>
      <w:r w:rsidRPr="00A14A1F">
        <w:rPr>
          <w:sz w:val="28"/>
          <w:szCs w:val="28"/>
        </w:rPr>
        <w:t>В Украине действуют правила этикетирования продукции, которые определены законами Украины и отвечают требованиям соответствия международного стандарта и называются «кодекс Алиметариус» (</w:t>
      </w:r>
      <w:r w:rsidRPr="00A14A1F">
        <w:rPr>
          <w:sz w:val="28"/>
          <w:szCs w:val="28"/>
          <w:lang w:val="en-US"/>
        </w:rPr>
        <w:t>cac</w:t>
      </w:r>
      <w:r w:rsidRPr="00A14A1F">
        <w:rPr>
          <w:sz w:val="28"/>
          <w:szCs w:val="28"/>
        </w:rPr>
        <w:t xml:space="preserve"> /</w:t>
      </w:r>
      <w:r w:rsidRPr="00A14A1F">
        <w:rPr>
          <w:sz w:val="28"/>
          <w:szCs w:val="28"/>
          <w:lang w:val="en-US"/>
        </w:rPr>
        <w:t>GL</w:t>
      </w:r>
      <w:r w:rsidRPr="00A14A1F">
        <w:rPr>
          <w:sz w:val="28"/>
          <w:szCs w:val="28"/>
        </w:rPr>
        <w:t xml:space="preserve"> 1 – 1985) и поэтому не могут быть преградой для импортеров.</w:t>
      </w:r>
    </w:p>
    <w:p w:rsidR="00A14A1F" w:rsidRDefault="00A14A1F" w:rsidP="00A14A1F">
      <w:pPr>
        <w:spacing w:line="360" w:lineRule="auto"/>
        <w:ind w:firstLine="709"/>
        <w:jc w:val="both"/>
        <w:rPr>
          <w:b/>
          <w:bCs/>
          <w:sz w:val="28"/>
          <w:szCs w:val="28"/>
        </w:rPr>
      </w:pPr>
    </w:p>
    <w:p w:rsidR="002C5895" w:rsidRPr="00A14A1F" w:rsidRDefault="002C5895" w:rsidP="00A14A1F">
      <w:pPr>
        <w:spacing w:line="360" w:lineRule="auto"/>
        <w:ind w:firstLine="709"/>
        <w:jc w:val="both"/>
        <w:rPr>
          <w:sz w:val="28"/>
          <w:szCs w:val="28"/>
        </w:rPr>
      </w:pPr>
      <w:r w:rsidRPr="00A14A1F">
        <w:rPr>
          <w:b/>
          <w:bCs/>
          <w:sz w:val="28"/>
          <w:szCs w:val="28"/>
        </w:rPr>
        <w:t>2.2 Закономерности современного развития МЭО</w:t>
      </w:r>
    </w:p>
    <w:p w:rsidR="00A14A1F" w:rsidRDefault="00A14A1F" w:rsidP="00A14A1F">
      <w:pPr>
        <w:spacing w:line="360" w:lineRule="auto"/>
        <w:ind w:firstLine="709"/>
        <w:jc w:val="both"/>
        <w:rPr>
          <w:b/>
          <w:bCs/>
          <w:sz w:val="28"/>
          <w:szCs w:val="28"/>
        </w:rPr>
      </w:pPr>
    </w:p>
    <w:p w:rsidR="002C5895" w:rsidRPr="00A14A1F" w:rsidRDefault="002C5895" w:rsidP="00A14A1F">
      <w:pPr>
        <w:spacing w:line="360" w:lineRule="auto"/>
        <w:ind w:firstLine="709"/>
        <w:jc w:val="both"/>
        <w:rPr>
          <w:b/>
          <w:bCs/>
          <w:sz w:val="28"/>
          <w:szCs w:val="28"/>
        </w:rPr>
      </w:pPr>
      <w:r w:rsidRPr="00A14A1F">
        <w:rPr>
          <w:b/>
          <w:bCs/>
          <w:sz w:val="28"/>
          <w:szCs w:val="28"/>
        </w:rPr>
        <w:t>Страны мировой экономики:</w:t>
      </w:r>
    </w:p>
    <w:p w:rsidR="002C5895" w:rsidRPr="00A14A1F" w:rsidRDefault="002C5895" w:rsidP="00A14A1F">
      <w:pPr>
        <w:spacing w:line="360" w:lineRule="auto"/>
        <w:ind w:firstLine="709"/>
        <w:jc w:val="both"/>
        <w:rPr>
          <w:sz w:val="28"/>
          <w:szCs w:val="28"/>
        </w:rPr>
      </w:pPr>
      <w:r w:rsidRPr="00A14A1F">
        <w:rPr>
          <w:sz w:val="28"/>
          <w:szCs w:val="28"/>
        </w:rPr>
        <w:t>Для целей анализа МЭО страны можно классифицировать:</w:t>
      </w:r>
    </w:p>
    <w:p w:rsidR="002C5895" w:rsidRPr="00A14A1F" w:rsidRDefault="002C5895" w:rsidP="00A14A1F">
      <w:pPr>
        <w:spacing w:line="360" w:lineRule="auto"/>
        <w:ind w:firstLine="709"/>
        <w:jc w:val="both"/>
        <w:rPr>
          <w:sz w:val="28"/>
          <w:szCs w:val="28"/>
        </w:rPr>
      </w:pPr>
      <w:r w:rsidRPr="00A14A1F">
        <w:rPr>
          <w:sz w:val="28"/>
          <w:szCs w:val="28"/>
          <w:lang w:val="en-US"/>
        </w:rPr>
        <w:t>I</w:t>
      </w:r>
      <w:r w:rsidRPr="00A14A1F">
        <w:rPr>
          <w:sz w:val="28"/>
          <w:szCs w:val="28"/>
        </w:rPr>
        <w:t>. По признаку специфики хозяйственной системы страны делятся на:</w:t>
      </w:r>
    </w:p>
    <w:p w:rsidR="002C5895" w:rsidRPr="00A14A1F" w:rsidRDefault="002C5895" w:rsidP="00A14A1F">
      <w:pPr>
        <w:numPr>
          <w:ilvl w:val="0"/>
          <w:numId w:val="9"/>
        </w:numPr>
        <w:spacing w:line="360" w:lineRule="auto"/>
        <w:ind w:left="0" w:firstLine="709"/>
        <w:jc w:val="both"/>
        <w:rPr>
          <w:sz w:val="28"/>
          <w:szCs w:val="28"/>
        </w:rPr>
      </w:pPr>
      <w:r w:rsidRPr="00A14A1F">
        <w:rPr>
          <w:sz w:val="28"/>
          <w:szCs w:val="28"/>
        </w:rPr>
        <w:t>Страны с развитой рыночной экономикой.</w:t>
      </w:r>
    </w:p>
    <w:p w:rsidR="002C5895" w:rsidRPr="00A14A1F" w:rsidRDefault="002C5895" w:rsidP="00A14A1F">
      <w:pPr>
        <w:numPr>
          <w:ilvl w:val="0"/>
          <w:numId w:val="9"/>
        </w:numPr>
        <w:spacing w:line="360" w:lineRule="auto"/>
        <w:ind w:left="0" w:firstLine="709"/>
        <w:jc w:val="both"/>
        <w:rPr>
          <w:sz w:val="28"/>
          <w:szCs w:val="28"/>
        </w:rPr>
      </w:pPr>
      <w:r w:rsidRPr="00A14A1F">
        <w:rPr>
          <w:sz w:val="28"/>
          <w:szCs w:val="28"/>
        </w:rPr>
        <w:t>Страны с развивающейся рыночной экономикой.</w:t>
      </w:r>
    </w:p>
    <w:p w:rsidR="002C5895" w:rsidRPr="00A14A1F" w:rsidRDefault="002C5895" w:rsidP="00A14A1F">
      <w:pPr>
        <w:numPr>
          <w:ilvl w:val="0"/>
          <w:numId w:val="9"/>
        </w:numPr>
        <w:spacing w:line="360" w:lineRule="auto"/>
        <w:ind w:left="0" w:firstLine="709"/>
        <w:jc w:val="both"/>
        <w:rPr>
          <w:sz w:val="28"/>
          <w:szCs w:val="28"/>
        </w:rPr>
      </w:pPr>
      <w:r w:rsidRPr="00A14A1F">
        <w:rPr>
          <w:sz w:val="28"/>
          <w:szCs w:val="28"/>
        </w:rPr>
        <w:t>Страны с не рыночной (переходной) экономикой.</w:t>
      </w:r>
    </w:p>
    <w:p w:rsidR="002C5895" w:rsidRPr="00A14A1F" w:rsidRDefault="002C5895" w:rsidP="00A14A1F">
      <w:pPr>
        <w:spacing w:line="360" w:lineRule="auto"/>
        <w:ind w:firstLine="709"/>
        <w:jc w:val="both"/>
        <w:rPr>
          <w:sz w:val="28"/>
          <w:szCs w:val="28"/>
        </w:rPr>
      </w:pPr>
    </w:p>
    <w:p w:rsidR="002C5895" w:rsidRPr="00A14A1F" w:rsidRDefault="002C5895" w:rsidP="00A14A1F">
      <w:pPr>
        <w:spacing w:line="360" w:lineRule="auto"/>
        <w:ind w:firstLine="709"/>
        <w:jc w:val="both"/>
        <w:rPr>
          <w:sz w:val="28"/>
          <w:szCs w:val="28"/>
        </w:rPr>
      </w:pPr>
      <w:r w:rsidRPr="00A14A1F">
        <w:rPr>
          <w:sz w:val="28"/>
          <w:szCs w:val="28"/>
          <w:lang w:val="en-US"/>
        </w:rPr>
        <w:t>II</w:t>
      </w:r>
      <w:r w:rsidRPr="00A14A1F">
        <w:rPr>
          <w:sz w:val="28"/>
          <w:szCs w:val="28"/>
        </w:rPr>
        <w:t>. По степени развитости экономики:</w:t>
      </w:r>
    </w:p>
    <w:p w:rsidR="002C5895" w:rsidRPr="00A14A1F" w:rsidRDefault="002C5895" w:rsidP="00A14A1F">
      <w:pPr>
        <w:numPr>
          <w:ilvl w:val="0"/>
          <w:numId w:val="10"/>
        </w:numPr>
        <w:spacing w:line="360" w:lineRule="auto"/>
        <w:ind w:left="0" w:firstLine="709"/>
        <w:jc w:val="both"/>
        <w:rPr>
          <w:sz w:val="28"/>
          <w:szCs w:val="28"/>
        </w:rPr>
      </w:pPr>
      <w:r w:rsidRPr="00A14A1F">
        <w:rPr>
          <w:sz w:val="28"/>
          <w:szCs w:val="28"/>
        </w:rPr>
        <w:t>Высокоразвитые.</w:t>
      </w:r>
    </w:p>
    <w:p w:rsidR="002C5895" w:rsidRPr="00A14A1F" w:rsidRDefault="002C5895" w:rsidP="00A14A1F">
      <w:pPr>
        <w:numPr>
          <w:ilvl w:val="0"/>
          <w:numId w:val="10"/>
        </w:numPr>
        <w:spacing w:line="360" w:lineRule="auto"/>
        <w:ind w:left="0" w:firstLine="709"/>
        <w:jc w:val="both"/>
        <w:rPr>
          <w:sz w:val="28"/>
          <w:szCs w:val="28"/>
        </w:rPr>
      </w:pPr>
      <w:r w:rsidRPr="00A14A1F">
        <w:rPr>
          <w:sz w:val="28"/>
          <w:szCs w:val="28"/>
        </w:rPr>
        <w:t>Среднеразвитые.</w:t>
      </w:r>
    </w:p>
    <w:p w:rsidR="002C5895" w:rsidRPr="00A14A1F" w:rsidRDefault="002C5895" w:rsidP="00A14A1F">
      <w:pPr>
        <w:numPr>
          <w:ilvl w:val="0"/>
          <w:numId w:val="10"/>
        </w:numPr>
        <w:spacing w:line="360" w:lineRule="auto"/>
        <w:ind w:left="0" w:firstLine="709"/>
        <w:jc w:val="both"/>
        <w:rPr>
          <w:sz w:val="28"/>
          <w:szCs w:val="28"/>
        </w:rPr>
      </w:pPr>
      <w:r w:rsidRPr="00A14A1F">
        <w:rPr>
          <w:sz w:val="28"/>
          <w:szCs w:val="28"/>
        </w:rPr>
        <w:t>Слаборазвитые.</w:t>
      </w:r>
    </w:p>
    <w:p w:rsidR="002C5895" w:rsidRPr="00A14A1F" w:rsidRDefault="002C5895" w:rsidP="00A14A1F">
      <w:pPr>
        <w:spacing w:line="360" w:lineRule="auto"/>
        <w:ind w:firstLine="709"/>
        <w:jc w:val="both"/>
        <w:rPr>
          <w:sz w:val="28"/>
          <w:szCs w:val="28"/>
        </w:rPr>
      </w:pPr>
      <w:r w:rsidRPr="00A14A1F">
        <w:rPr>
          <w:sz w:val="28"/>
          <w:szCs w:val="28"/>
        </w:rPr>
        <w:t>Выделяют также группу:</w:t>
      </w:r>
    </w:p>
    <w:p w:rsidR="002C5895" w:rsidRPr="00A14A1F" w:rsidRDefault="002C5895" w:rsidP="00A14A1F">
      <w:pPr>
        <w:numPr>
          <w:ilvl w:val="0"/>
          <w:numId w:val="10"/>
        </w:numPr>
        <w:spacing w:line="360" w:lineRule="auto"/>
        <w:ind w:left="0" w:firstLine="709"/>
        <w:jc w:val="both"/>
        <w:rPr>
          <w:sz w:val="28"/>
          <w:szCs w:val="28"/>
        </w:rPr>
      </w:pPr>
      <w:r w:rsidRPr="00A14A1F">
        <w:rPr>
          <w:sz w:val="28"/>
          <w:szCs w:val="28"/>
        </w:rPr>
        <w:t>Новые индустриальные страны: страны Ю-В Азии, Гонконг, Тайвань, Сингапур, Аргентина, Чили, Бразилия, Индия, Китай, Турция.</w:t>
      </w:r>
    </w:p>
    <w:p w:rsidR="002C5895" w:rsidRPr="00A14A1F" w:rsidRDefault="002C5895" w:rsidP="00A14A1F">
      <w:pPr>
        <w:numPr>
          <w:ilvl w:val="0"/>
          <w:numId w:val="10"/>
        </w:numPr>
        <w:spacing w:line="360" w:lineRule="auto"/>
        <w:ind w:left="0" w:firstLine="709"/>
        <w:jc w:val="both"/>
        <w:rPr>
          <w:sz w:val="28"/>
          <w:szCs w:val="28"/>
        </w:rPr>
      </w:pPr>
      <w:r w:rsidRPr="00A14A1F">
        <w:rPr>
          <w:sz w:val="28"/>
          <w:szCs w:val="28"/>
        </w:rPr>
        <w:t>Высокодоходные нефти экспортирующие страны (страны Саудовской Аравии, Кувейт, Оаэ).</w:t>
      </w:r>
    </w:p>
    <w:p w:rsidR="00A14A1F" w:rsidRDefault="002C5895" w:rsidP="00A14A1F">
      <w:pPr>
        <w:spacing w:line="360" w:lineRule="auto"/>
        <w:ind w:firstLine="709"/>
        <w:jc w:val="both"/>
        <w:rPr>
          <w:sz w:val="28"/>
          <w:szCs w:val="28"/>
        </w:rPr>
      </w:pPr>
      <w:r w:rsidRPr="00A14A1F">
        <w:rPr>
          <w:sz w:val="28"/>
          <w:szCs w:val="28"/>
        </w:rPr>
        <w:t xml:space="preserve">Группа населения развитых стран мира – это страны, в которых ВНП на душу </w:t>
      </w:r>
    </w:p>
    <w:p w:rsidR="002C5895" w:rsidRPr="00A14A1F" w:rsidRDefault="00A14A1F" w:rsidP="00A14A1F">
      <w:pPr>
        <w:spacing w:line="360" w:lineRule="auto"/>
        <w:ind w:firstLine="709"/>
        <w:jc w:val="both"/>
        <w:rPr>
          <w:b/>
          <w:bCs/>
          <w:sz w:val="28"/>
          <w:szCs w:val="28"/>
        </w:rPr>
      </w:pPr>
      <w:r>
        <w:rPr>
          <w:sz w:val="28"/>
          <w:szCs w:val="28"/>
        </w:rPr>
        <w:br w:type="page"/>
      </w:r>
      <w:r w:rsidR="002C5895" w:rsidRPr="00A14A1F">
        <w:rPr>
          <w:b/>
          <w:bCs/>
          <w:sz w:val="28"/>
          <w:szCs w:val="28"/>
        </w:rPr>
        <w:t>2.3</w:t>
      </w:r>
      <w:r>
        <w:rPr>
          <w:b/>
          <w:bCs/>
          <w:sz w:val="28"/>
          <w:szCs w:val="28"/>
        </w:rPr>
        <w:t xml:space="preserve"> Регулирование МЭО</w:t>
      </w:r>
    </w:p>
    <w:p w:rsidR="00A14A1F" w:rsidRDefault="00A14A1F" w:rsidP="00A14A1F">
      <w:pPr>
        <w:spacing w:line="360" w:lineRule="auto"/>
        <w:ind w:firstLine="709"/>
        <w:jc w:val="both"/>
        <w:rPr>
          <w:b/>
          <w:bCs/>
          <w:sz w:val="28"/>
          <w:szCs w:val="28"/>
        </w:rPr>
      </w:pPr>
    </w:p>
    <w:p w:rsidR="002C5895" w:rsidRPr="00A14A1F" w:rsidRDefault="002C5895" w:rsidP="00A14A1F">
      <w:pPr>
        <w:spacing w:line="360" w:lineRule="auto"/>
        <w:ind w:firstLine="709"/>
        <w:jc w:val="both"/>
        <w:rPr>
          <w:sz w:val="28"/>
          <w:szCs w:val="28"/>
        </w:rPr>
      </w:pPr>
      <w:r w:rsidRPr="00A14A1F">
        <w:rPr>
          <w:b/>
          <w:bCs/>
          <w:sz w:val="28"/>
          <w:szCs w:val="28"/>
        </w:rPr>
        <w:t>МВФ</w:t>
      </w:r>
      <w:r w:rsidRPr="00A14A1F">
        <w:rPr>
          <w:sz w:val="28"/>
          <w:szCs w:val="28"/>
        </w:rPr>
        <w:t xml:space="preserve"> – это межправительственная организация, которая занимается регулированием валютно-кредитных отношений между странами, а также предоставляет кредитные ресурсы в случаях валютных затруднений. Членами МВФ являются 178 стран.</w:t>
      </w:r>
    </w:p>
    <w:p w:rsidR="002C5895" w:rsidRPr="00A14A1F" w:rsidRDefault="002C5895" w:rsidP="00A14A1F">
      <w:pPr>
        <w:spacing w:line="360" w:lineRule="auto"/>
        <w:ind w:firstLine="709"/>
        <w:jc w:val="both"/>
        <w:rPr>
          <w:sz w:val="28"/>
          <w:szCs w:val="28"/>
        </w:rPr>
      </w:pPr>
      <w:r w:rsidRPr="00A14A1F">
        <w:rPr>
          <w:b/>
          <w:bCs/>
          <w:i/>
          <w:iCs/>
          <w:sz w:val="28"/>
          <w:szCs w:val="28"/>
        </w:rPr>
        <w:t>Задачи МВФ:</w:t>
      </w:r>
    </w:p>
    <w:p w:rsidR="002C5895" w:rsidRPr="00A14A1F" w:rsidRDefault="002C5895" w:rsidP="00A14A1F">
      <w:pPr>
        <w:numPr>
          <w:ilvl w:val="0"/>
          <w:numId w:val="11"/>
        </w:numPr>
        <w:spacing w:line="360" w:lineRule="auto"/>
        <w:ind w:left="0" w:firstLine="709"/>
        <w:jc w:val="both"/>
        <w:rPr>
          <w:sz w:val="28"/>
          <w:szCs w:val="28"/>
        </w:rPr>
      </w:pPr>
      <w:r w:rsidRPr="00A14A1F">
        <w:rPr>
          <w:sz w:val="28"/>
          <w:szCs w:val="28"/>
        </w:rPr>
        <w:t>Контролировать правила валютного поведения стран. Эти правила фиксируются</w:t>
      </w:r>
      <w:r w:rsidR="00A14A1F">
        <w:rPr>
          <w:sz w:val="28"/>
          <w:szCs w:val="28"/>
        </w:rPr>
        <w:t xml:space="preserve"> </w:t>
      </w:r>
      <w:r w:rsidRPr="00A14A1F">
        <w:rPr>
          <w:sz w:val="28"/>
          <w:szCs w:val="28"/>
        </w:rPr>
        <w:t>в Уставе.</w:t>
      </w:r>
    </w:p>
    <w:p w:rsidR="002C5895" w:rsidRPr="00A14A1F" w:rsidRDefault="002C5895" w:rsidP="00A14A1F">
      <w:pPr>
        <w:numPr>
          <w:ilvl w:val="0"/>
          <w:numId w:val="11"/>
        </w:numPr>
        <w:spacing w:line="360" w:lineRule="auto"/>
        <w:ind w:left="0" w:firstLine="709"/>
        <w:jc w:val="both"/>
        <w:rPr>
          <w:sz w:val="28"/>
          <w:szCs w:val="28"/>
        </w:rPr>
      </w:pPr>
      <w:r w:rsidRPr="00A14A1F">
        <w:rPr>
          <w:sz w:val="28"/>
          <w:szCs w:val="28"/>
        </w:rPr>
        <w:t>Предоставление кредитов странам – членам фонда в случае нарушения равновесия платежей, погашения внешних долгов, отрицательное сальдо платежного баланса для стабилизации курса национальной валюты.</w:t>
      </w:r>
    </w:p>
    <w:p w:rsidR="002C5895" w:rsidRPr="00A14A1F" w:rsidRDefault="002C5895" w:rsidP="00A14A1F">
      <w:pPr>
        <w:spacing w:line="360" w:lineRule="auto"/>
        <w:ind w:firstLine="709"/>
        <w:jc w:val="both"/>
        <w:rPr>
          <w:sz w:val="28"/>
          <w:szCs w:val="28"/>
        </w:rPr>
      </w:pPr>
      <w:r w:rsidRPr="00A14A1F">
        <w:rPr>
          <w:sz w:val="28"/>
          <w:szCs w:val="28"/>
        </w:rPr>
        <w:t xml:space="preserve">МВФ устроен по принципу АО, т.е. капитал фонда складывается из взносов стран-участниц. Размер взноса зависит от квоты и выражается в специальных денежных единицах – СДР, специальные права заимствований и доллары США. </w:t>
      </w:r>
      <w:r w:rsidRPr="00A14A1F">
        <w:rPr>
          <w:b/>
          <w:bCs/>
          <w:sz w:val="28"/>
          <w:szCs w:val="28"/>
        </w:rPr>
        <w:t>Квота</w:t>
      </w:r>
      <w:r w:rsidRPr="00A14A1F">
        <w:rPr>
          <w:sz w:val="28"/>
          <w:szCs w:val="28"/>
        </w:rPr>
        <w:t xml:space="preserve"> определяется из уровня экономического уровня страны. Размер квоты определяет также количество голосов. Голосование осуществляется по принципу взвешенного голосования.</w:t>
      </w:r>
    </w:p>
    <w:p w:rsidR="002C5895" w:rsidRPr="00A14A1F" w:rsidRDefault="002C5895" w:rsidP="00A14A1F">
      <w:pPr>
        <w:spacing w:line="360" w:lineRule="auto"/>
        <w:ind w:firstLine="709"/>
        <w:jc w:val="both"/>
        <w:rPr>
          <w:sz w:val="28"/>
          <w:szCs w:val="28"/>
        </w:rPr>
      </w:pPr>
      <w:r w:rsidRPr="00A14A1F">
        <w:rPr>
          <w:b/>
          <w:bCs/>
          <w:sz w:val="28"/>
          <w:szCs w:val="28"/>
        </w:rPr>
        <w:t>МБРР</w:t>
      </w:r>
      <w:r w:rsidRPr="00A14A1F">
        <w:rPr>
          <w:sz w:val="28"/>
          <w:szCs w:val="28"/>
        </w:rPr>
        <w:t xml:space="preserve"> (Мировой банк) – это межправительственная организация, которая занимается представлением долгосрочных кредитов на цели экономического стимулирования развития стран-членов банка. Членами этого банка являются 176 стран мира. Банк действует под контролем развитых стран. </w:t>
      </w:r>
    </w:p>
    <w:p w:rsidR="002C5895" w:rsidRPr="00A14A1F" w:rsidRDefault="002C5895" w:rsidP="00A14A1F">
      <w:pPr>
        <w:spacing w:line="360" w:lineRule="auto"/>
        <w:ind w:firstLine="709"/>
        <w:jc w:val="both"/>
        <w:rPr>
          <w:sz w:val="28"/>
          <w:szCs w:val="28"/>
        </w:rPr>
      </w:pPr>
      <w:r w:rsidRPr="00A14A1F">
        <w:rPr>
          <w:sz w:val="28"/>
          <w:szCs w:val="28"/>
        </w:rPr>
        <w:t>Условием членством в банке является членство в МВФ.</w:t>
      </w:r>
    </w:p>
    <w:p w:rsidR="002C5895" w:rsidRPr="00A14A1F" w:rsidRDefault="002C5895" w:rsidP="00A14A1F">
      <w:pPr>
        <w:spacing w:line="360" w:lineRule="auto"/>
        <w:ind w:firstLine="709"/>
        <w:jc w:val="both"/>
        <w:rPr>
          <w:sz w:val="28"/>
          <w:szCs w:val="28"/>
        </w:rPr>
      </w:pPr>
      <w:r w:rsidRPr="00A14A1F">
        <w:rPr>
          <w:b/>
          <w:bCs/>
          <w:sz w:val="28"/>
          <w:szCs w:val="28"/>
        </w:rPr>
        <w:t xml:space="preserve">Основные филиалы МБРР: </w:t>
      </w:r>
    </w:p>
    <w:p w:rsidR="002C5895" w:rsidRPr="00A14A1F" w:rsidRDefault="002C5895" w:rsidP="00A14A1F">
      <w:pPr>
        <w:numPr>
          <w:ilvl w:val="0"/>
          <w:numId w:val="12"/>
        </w:numPr>
        <w:spacing w:line="360" w:lineRule="auto"/>
        <w:ind w:left="0" w:firstLine="709"/>
        <w:jc w:val="both"/>
        <w:rPr>
          <w:sz w:val="28"/>
          <w:szCs w:val="28"/>
        </w:rPr>
      </w:pPr>
      <w:r w:rsidRPr="00A14A1F">
        <w:rPr>
          <w:sz w:val="28"/>
          <w:szCs w:val="28"/>
        </w:rPr>
        <w:t xml:space="preserve">Международная финансовая корпорация, </w:t>
      </w:r>
      <w:r w:rsidRPr="00A14A1F">
        <w:rPr>
          <w:b/>
          <w:bCs/>
          <w:sz w:val="28"/>
          <w:szCs w:val="28"/>
        </w:rPr>
        <w:t>МФК</w:t>
      </w:r>
      <w:r w:rsidRPr="00A14A1F">
        <w:rPr>
          <w:sz w:val="28"/>
          <w:szCs w:val="28"/>
        </w:rPr>
        <w:t xml:space="preserve"> – занимается кредитованием частного бизнеса в развивающихся странах. </w:t>
      </w:r>
    </w:p>
    <w:p w:rsidR="002C5895" w:rsidRPr="00A14A1F" w:rsidRDefault="002C5895" w:rsidP="00A14A1F">
      <w:pPr>
        <w:numPr>
          <w:ilvl w:val="0"/>
          <w:numId w:val="12"/>
        </w:numPr>
        <w:spacing w:line="360" w:lineRule="auto"/>
        <w:ind w:left="0" w:firstLine="709"/>
        <w:jc w:val="both"/>
        <w:rPr>
          <w:sz w:val="28"/>
          <w:szCs w:val="28"/>
        </w:rPr>
      </w:pPr>
      <w:r w:rsidRPr="00A14A1F">
        <w:rPr>
          <w:sz w:val="28"/>
          <w:szCs w:val="28"/>
        </w:rPr>
        <w:t xml:space="preserve">Международная ассоциация развития, </w:t>
      </w:r>
      <w:r w:rsidRPr="00A14A1F">
        <w:rPr>
          <w:b/>
          <w:bCs/>
          <w:sz w:val="28"/>
          <w:szCs w:val="28"/>
        </w:rPr>
        <w:t>МАР</w:t>
      </w:r>
      <w:r w:rsidRPr="00A14A1F">
        <w:rPr>
          <w:sz w:val="28"/>
          <w:szCs w:val="28"/>
        </w:rPr>
        <w:t xml:space="preserve"> – создана для оказания финансовой помощи и выдает льготные кредиты на 35-40 лет.</w:t>
      </w:r>
    </w:p>
    <w:p w:rsidR="002C5895" w:rsidRPr="00A14A1F" w:rsidRDefault="002C5895" w:rsidP="00A14A1F">
      <w:pPr>
        <w:numPr>
          <w:ilvl w:val="0"/>
          <w:numId w:val="12"/>
        </w:numPr>
        <w:spacing w:line="360" w:lineRule="auto"/>
        <w:ind w:left="0" w:firstLine="709"/>
        <w:jc w:val="both"/>
        <w:rPr>
          <w:sz w:val="28"/>
          <w:szCs w:val="28"/>
        </w:rPr>
      </w:pPr>
      <w:r w:rsidRPr="00A14A1F">
        <w:rPr>
          <w:sz w:val="28"/>
          <w:szCs w:val="28"/>
        </w:rPr>
        <w:t xml:space="preserve">Многосторонняя инвестиционные гарантийные агентства, </w:t>
      </w:r>
      <w:r w:rsidRPr="00A14A1F">
        <w:rPr>
          <w:b/>
          <w:bCs/>
          <w:sz w:val="28"/>
          <w:szCs w:val="28"/>
        </w:rPr>
        <w:t>МИГА</w:t>
      </w:r>
      <w:r w:rsidRPr="00A14A1F">
        <w:rPr>
          <w:sz w:val="28"/>
          <w:szCs w:val="28"/>
        </w:rPr>
        <w:t xml:space="preserve"> -</w:t>
      </w:r>
      <w:r w:rsidR="00A14A1F">
        <w:rPr>
          <w:sz w:val="28"/>
          <w:szCs w:val="28"/>
        </w:rPr>
        <w:t xml:space="preserve"> </w:t>
      </w:r>
      <w:r w:rsidRPr="00A14A1F">
        <w:rPr>
          <w:sz w:val="28"/>
          <w:szCs w:val="28"/>
        </w:rPr>
        <w:t>предоставляет гарантии для получения кредитов в частных банках. Сам банк осуществляет кредитование наиболее рентабельных проектов.</w:t>
      </w:r>
    </w:p>
    <w:p w:rsidR="002C5895" w:rsidRPr="00A14A1F" w:rsidRDefault="002C5895" w:rsidP="00A14A1F">
      <w:pPr>
        <w:spacing w:line="360" w:lineRule="auto"/>
        <w:ind w:firstLine="709"/>
        <w:jc w:val="both"/>
        <w:rPr>
          <w:sz w:val="28"/>
          <w:szCs w:val="28"/>
        </w:rPr>
      </w:pPr>
      <w:r w:rsidRPr="00A14A1F">
        <w:rPr>
          <w:b/>
          <w:bCs/>
          <w:sz w:val="28"/>
          <w:szCs w:val="28"/>
        </w:rPr>
        <w:t xml:space="preserve">ОЭСР – </w:t>
      </w:r>
      <w:r w:rsidRPr="00A14A1F">
        <w:rPr>
          <w:sz w:val="28"/>
          <w:szCs w:val="28"/>
        </w:rPr>
        <w:t xml:space="preserve">организация экономического сотрудничества и развития. Сейчас ее членами является 24 развитые страны мира. </w:t>
      </w:r>
      <w:r w:rsidRPr="00A14A1F">
        <w:rPr>
          <w:b/>
          <w:bCs/>
          <w:sz w:val="28"/>
          <w:szCs w:val="28"/>
        </w:rPr>
        <w:t>Цель:</w:t>
      </w:r>
      <w:r w:rsidRPr="00A14A1F">
        <w:rPr>
          <w:sz w:val="28"/>
          <w:szCs w:val="28"/>
        </w:rPr>
        <w:t xml:space="preserve"> координация экономической, валютной политики, проведение научно-исследовательских работ, разработка экономического прогнозирования развития стран членов ОЭСР.</w:t>
      </w:r>
    </w:p>
    <w:p w:rsidR="002C5895" w:rsidRPr="00A14A1F" w:rsidRDefault="002C5895" w:rsidP="00A14A1F">
      <w:pPr>
        <w:spacing w:line="360" w:lineRule="auto"/>
        <w:ind w:firstLine="709"/>
        <w:jc w:val="both"/>
        <w:rPr>
          <w:sz w:val="28"/>
          <w:szCs w:val="28"/>
        </w:rPr>
      </w:pPr>
      <w:r w:rsidRPr="00A14A1F">
        <w:rPr>
          <w:b/>
          <w:bCs/>
          <w:sz w:val="28"/>
          <w:szCs w:val="28"/>
        </w:rPr>
        <w:t>Парижский клуб</w:t>
      </w:r>
      <w:r w:rsidRPr="00A14A1F">
        <w:rPr>
          <w:sz w:val="28"/>
          <w:szCs w:val="28"/>
        </w:rPr>
        <w:t xml:space="preserve"> – неформальная организация промышленно-развитых стран-кредиторов, которые занимаются вопросами регулирования внешних долгов развивающихся стран.</w:t>
      </w:r>
    </w:p>
    <w:p w:rsidR="002C5895" w:rsidRPr="00A14A1F" w:rsidRDefault="002C5895" w:rsidP="00A14A1F">
      <w:pPr>
        <w:spacing w:line="360" w:lineRule="auto"/>
        <w:ind w:firstLine="709"/>
        <w:jc w:val="both"/>
        <w:rPr>
          <w:sz w:val="28"/>
          <w:szCs w:val="28"/>
        </w:rPr>
      </w:pPr>
      <w:r w:rsidRPr="00A14A1F">
        <w:rPr>
          <w:b/>
          <w:bCs/>
          <w:sz w:val="28"/>
          <w:szCs w:val="28"/>
        </w:rPr>
        <w:t>Банк международных расчетов, БМР</w:t>
      </w:r>
      <w:r w:rsidRPr="00A14A1F">
        <w:rPr>
          <w:sz w:val="28"/>
          <w:szCs w:val="28"/>
        </w:rPr>
        <w:t xml:space="preserve"> – является центром сотрудничества центральных банков развитых стран, т.е. координирует денежно-кредитную политику центральных банков.</w:t>
      </w:r>
    </w:p>
    <w:p w:rsidR="002C5895" w:rsidRPr="00A14A1F" w:rsidRDefault="002C5895" w:rsidP="00A14A1F">
      <w:pPr>
        <w:spacing w:line="360" w:lineRule="auto"/>
        <w:ind w:firstLine="709"/>
        <w:jc w:val="both"/>
        <w:rPr>
          <w:sz w:val="28"/>
          <w:szCs w:val="28"/>
        </w:rPr>
      </w:pPr>
      <w:r w:rsidRPr="00A14A1F">
        <w:rPr>
          <w:b/>
          <w:bCs/>
          <w:sz w:val="28"/>
          <w:szCs w:val="28"/>
        </w:rPr>
        <w:t>Лондонский клуб</w:t>
      </w:r>
      <w:r w:rsidRPr="00A14A1F">
        <w:rPr>
          <w:sz w:val="28"/>
          <w:szCs w:val="28"/>
        </w:rPr>
        <w:t xml:space="preserve"> – неформальная организация стран-кредиторов, которые занимаются урегулированием частных внешних долгов.</w:t>
      </w:r>
    </w:p>
    <w:p w:rsidR="002C5895" w:rsidRPr="00A14A1F" w:rsidRDefault="002C5895" w:rsidP="00A14A1F">
      <w:pPr>
        <w:spacing w:line="360" w:lineRule="auto"/>
        <w:ind w:firstLine="709"/>
        <w:jc w:val="both"/>
        <w:rPr>
          <w:sz w:val="28"/>
          <w:szCs w:val="28"/>
        </w:rPr>
      </w:pPr>
      <w:r w:rsidRPr="00A14A1F">
        <w:rPr>
          <w:b/>
          <w:bCs/>
          <w:sz w:val="28"/>
          <w:szCs w:val="28"/>
        </w:rPr>
        <w:t>Европейский союз, ЕС</w:t>
      </w:r>
      <w:r w:rsidRPr="00A14A1F">
        <w:rPr>
          <w:sz w:val="28"/>
          <w:szCs w:val="28"/>
        </w:rPr>
        <w:t xml:space="preserve"> – включает 15 государств Западной Европы. В перспективе этот союз расширяется,</w:t>
      </w:r>
      <w:r w:rsidR="00A14A1F">
        <w:rPr>
          <w:sz w:val="28"/>
          <w:szCs w:val="28"/>
        </w:rPr>
        <w:t xml:space="preserve"> </w:t>
      </w:r>
      <w:r w:rsidRPr="00A14A1F">
        <w:rPr>
          <w:sz w:val="28"/>
          <w:szCs w:val="28"/>
        </w:rPr>
        <w:t>присоединяются страны Восточной (Польши) и Центральной Европы (Латвия, Литва, Эстония).</w:t>
      </w:r>
    </w:p>
    <w:p w:rsidR="002C5895" w:rsidRPr="00A14A1F" w:rsidRDefault="002C5895" w:rsidP="00A14A1F">
      <w:pPr>
        <w:spacing w:line="360" w:lineRule="auto"/>
        <w:ind w:firstLine="709"/>
        <w:jc w:val="both"/>
        <w:rPr>
          <w:sz w:val="28"/>
          <w:szCs w:val="28"/>
        </w:rPr>
      </w:pPr>
      <w:r w:rsidRPr="00A14A1F">
        <w:rPr>
          <w:sz w:val="28"/>
          <w:szCs w:val="28"/>
        </w:rPr>
        <w:t>Украина и Россия заключила соглашение о сотрудничестве и партнерстве с ЕС.</w:t>
      </w:r>
    </w:p>
    <w:p w:rsidR="002C5895" w:rsidRPr="00A14A1F" w:rsidRDefault="002C5895" w:rsidP="00A14A1F">
      <w:pPr>
        <w:spacing w:line="360" w:lineRule="auto"/>
        <w:ind w:firstLine="709"/>
        <w:jc w:val="both"/>
        <w:rPr>
          <w:b/>
          <w:bCs/>
          <w:sz w:val="28"/>
          <w:szCs w:val="28"/>
        </w:rPr>
      </w:pPr>
      <w:r w:rsidRPr="00A14A1F">
        <w:rPr>
          <w:b/>
          <w:bCs/>
          <w:sz w:val="28"/>
          <w:szCs w:val="28"/>
        </w:rPr>
        <w:t xml:space="preserve">Ситуация для размышления: </w:t>
      </w:r>
    </w:p>
    <w:p w:rsidR="002C5895" w:rsidRPr="00A14A1F" w:rsidRDefault="002C5895" w:rsidP="00A14A1F">
      <w:pPr>
        <w:pStyle w:val="2"/>
        <w:spacing w:line="360" w:lineRule="auto"/>
        <w:ind w:firstLine="709"/>
        <w:jc w:val="both"/>
        <w:rPr>
          <w:i/>
          <w:iCs/>
        </w:rPr>
      </w:pPr>
      <w:r w:rsidRPr="00A14A1F">
        <w:rPr>
          <w:i/>
          <w:iCs/>
        </w:rPr>
        <w:t>Фирма «Макдональдс»</w:t>
      </w:r>
    </w:p>
    <w:p w:rsidR="002C5895" w:rsidRPr="00A14A1F" w:rsidRDefault="002C5895" w:rsidP="00A14A1F">
      <w:pPr>
        <w:pStyle w:val="2"/>
        <w:spacing w:line="360" w:lineRule="auto"/>
        <w:ind w:firstLine="709"/>
        <w:jc w:val="both"/>
        <w:rPr>
          <w:b w:val="0"/>
          <w:bCs w:val="0"/>
        </w:rPr>
      </w:pPr>
      <w:r w:rsidRPr="00A14A1F">
        <w:rPr>
          <w:b w:val="0"/>
          <w:bCs w:val="0"/>
        </w:rPr>
        <w:t xml:space="preserve">Всемирно-известная система ресторанов быстрого обслуживания «Макдональдс» пришла на российский рынок в результате длительных переговоров. Потребовалось 12 лет, чтобы идея открытия в нашей стране ресторанов этой системы нашла юридическое закрепление. </w:t>
      </w:r>
      <w:r w:rsidRPr="00A14A1F">
        <w:t>Переговоры:</w:t>
      </w:r>
      <w:r w:rsidRPr="00A14A1F">
        <w:rPr>
          <w:b w:val="0"/>
          <w:bCs w:val="0"/>
        </w:rPr>
        <w:t xml:space="preserve"> об открытие в Москве ресторанов «Макдональдс» начались во время олимпиады 1976г. в Монреале и завершились в апреле 1988г. подписании договора о создании совместного предприятия между Канадским филиалом фирмы «Макдональдс» и Мособщепитом.</w:t>
      </w:r>
      <w:r w:rsidR="00A14A1F">
        <w:rPr>
          <w:b w:val="0"/>
          <w:bCs w:val="0"/>
        </w:rPr>
        <w:t xml:space="preserve"> </w:t>
      </w:r>
    </w:p>
    <w:p w:rsidR="002C5895" w:rsidRPr="00A14A1F" w:rsidRDefault="002C5895" w:rsidP="00A14A1F">
      <w:pPr>
        <w:pStyle w:val="3"/>
        <w:spacing w:line="360" w:lineRule="auto"/>
        <w:ind w:firstLine="709"/>
        <w:jc w:val="both"/>
      </w:pPr>
      <w:r w:rsidRPr="00A14A1F">
        <w:t>Соотношение долей участников: 51% - советская сторона, 49% - канадская сторона. Россия стала 52 страной Мира, которая вошла в «Макдональдс».</w:t>
      </w:r>
    </w:p>
    <w:p w:rsidR="002C5895" w:rsidRPr="00A14A1F" w:rsidRDefault="002C5895" w:rsidP="00A14A1F">
      <w:pPr>
        <w:pStyle w:val="a5"/>
        <w:spacing w:line="360" w:lineRule="auto"/>
        <w:ind w:firstLine="709"/>
        <w:jc w:val="both"/>
      </w:pPr>
      <w:r w:rsidRPr="00A14A1F">
        <w:t>По договору предусматривалось открытие 20 ресторанов в Москве плюс перерабатывающе-распределительные комплексы для снабжения этих ресторанов полуфабрикатами. Первый ресторан открылся 31 января 1990г. на 700 посадочных мест (это самый большой ресторан в системе «Макдональдс») – в один день до 15 тысяч посетителей; жизнь существенно увеличила эту цифру.</w:t>
      </w:r>
    </w:p>
    <w:p w:rsidR="002C5895" w:rsidRPr="00A14A1F" w:rsidRDefault="002C5895" w:rsidP="00A14A1F">
      <w:pPr>
        <w:pStyle w:val="a5"/>
        <w:spacing w:line="360" w:lineRule="auto"/>
        <w:ind w:firstLine="709"/>
        <w:jc w:val="both"/>
      </w:pPr>
      <w:r w:rsidRPr="00A14A1F">
        <w:t>«Формирование имиджа с первого дня и надолго». Расположившись в Москве рядом с Пушкинской площадью, ресторан с самого начала получил ряд сильных конкурентных преимуществ. Однако это удачное месторасположение ресторана создало для него и трудности. Одним из основополагающих принципов деятельности ресторана является обеспечение единого уровня обслуживания клиентов во всех уголках мира.</w:t>
      </w:r>
    </w:p>
    <w:p w:rsidR="002C5895" w:rsidRPr="00A14A1F" w:rsidRDefault="002C5895" w:rsidP="00A14A1F">
      <w:pPr>
        <w:pStyle w:val="a5"/>
        <w:spacing w:line="360" w:lineRule="auto"/>
        <w:ind w:firstLine="709"/>
        <w:jc w:val="both"/>
      </w:pPr>
      <w:r w:rsidRPr="00A14A1F">
        <w:rPr>
          <w:b/>
          <w:bCs/>
        </w:rPr>
        <w:t>Принципы:</w:t>
      </w:r>
      <w:r w:rsidRPr="00A14A1F">
        <w:t xml:space="preserve"> </w:t>
      </w:r>
    </w:p>
    <w:p w:rsidR="002C5895" w:rsidRPr="00A14A1F" w:rsidRDefault="002C5895" w:rsidP="00A14A1F">
      <w:pPr>
        <w:pStyle w:val="a5"/>
        <w:numPr>
          <w:ilvl w:val="0"/>
          <w:numId w:val="13"/>
        </w:numPr>
        <w:spacing w:line="360" w:lineRule="auto"/>
        <w:ind w:left="0" w:firstLine="709"/>
        <w:jc w:val="both"/>
      </w:pPr>
      <w:r w:rsidRPr="00A14A1F">
        <w:t>Соответствие продукции для всей системы стандарту качества.</w:t>
      </w:r>
    </w:p>
    <w:p w:rsidR="002C5895" w:rsidRPr="00A14A1F" w:rsidRDefault="002C5895" w:rsidP="00A14A1F">
      <w:pPr>
        <w:pStyle w:val="a5"/>
        <w:numPr>
          <w:ilvl w:val="0"/>
          <w:numId w:val="13"/>
        </w:numPr>
        <w:spacing w:line="360" w:lineRule="auto"/>
        <w:ind w:left="0" w:firstLine="709"/>
        <w:jc w:val="both"/>
      </w:pPr>
      <w:r w:rsidRPr="00A14A1F">
        <w:t>Высокая культура обслуживания.</w:t>
      </w:r>
    </w:p>
    <w:p w:rsidR="002C5895" w:rsidRPr="00A14A1F" w:rsidRDefault="002C5895" w:rsidP="00A14A1F">
      <w:pPr>
        <w:pStyle w:val="a5"/>
        <w:numPr>
          <w:ilvl w:val="0"/>
          <w:numId w:val="13"/>
        </w:numPr>
        <w:spacing w:line="360" w:lineRule="auto"/>
        <w:ind w:left="0" w:firstLine="709"/>
        <w:jc w:val="both"/>
      </w:pPr>
      <w:r w:rsidRPr="00A14A1F">
        <w:t>Чистота и доступность.</w:t>
      </w:r>
    </w:p>
    <w:p w:rsidR="002C5895" w:rsidRPr="00A14A1F" w:rsidRDefault="002C5895" w:rsidP="00A14A1F">
      <w:pPr>
        <w:pStyle w:val="a5"/>
        <w:spacing w:line="360" w:lineRule="auto"/>
        <w:ind w:firstLine="709"/>
        <w:jc w:val="both"/>
      </w:pPr>
      <w:r w:rsidRPr="00A14A1F">
        <w:t>Это принципы – конкретной формы воплощения этого принципа, конкретно-отличительной характеристики, создающие во всем мире повышенную привлекательность ресторанов быстрого обслуживания «Макдональдс».</w:t>
      </w:r>
    </w:p>
    <w:p w:rsidR="002C5895" w:rsidRPr="00A14A1F" w:rsidRDefault="002C5895" w:rsidP="00A14A1F">
      <w:pPr>
        <w:pStyle w:val="a5"/>
        <w:spacing w:line="360" w:lineRule="auto"/>
        <w:ind w:firstLine="709"/>
        <w:jc w:val="both"/>
      </w:pPr>
      <w:r w:rsidRPr="00A14A1F">
        <w:rPr>
          <w:b/>
          <w:bCs/>
        </w:rPr>
        <w:t>Поставщики:</w:t>
      </w:r>
      <w:r w:rsidRPr="00A14A1F">
        <w:t xml:space="preserve"> обычно задолго до открытия очередного ресторана фирма изучает локальные ресурсы поставщиков, а также все то, что может повлиять на качество. Только после этого фирма преступает к ресторанному обслуживанию клиентов. Качество исходных продуктов играет важную роль, поэтому, приступив к реализации проекта в Москве, фирма вынуждена была завести в Россию из Голландии картофель сорта «рассет бэрбанкс», которая наилучшим образом подходит для приготовления фирменного блюда – жаренного в масле картофеля. Однако качество исходных продуктов не было основной преградой на пути к приготовлению традиционных блюд. Важно было обеспечить ресторан своевременным поступлением и в небольшом количестве качественных полуфабрикатов. Для этого «Макдональдс» отступил от своей традиции (иметь в системе только рестораны) и пошел на строительство перерабатывающего - распределительного комплекса (ПРК) обслуживание ресторанов полуфабрикатами. </w:t>
      </w:r>
    </w:p>
    <w:p w:rsidR="002C5895" w:rsidRPr="00A14A1F" w:rsidRDefault="002C5895" w:rsidP="00A14A1F">
      <w:pPr>
        <w:pStyle w:val="a5"/>
        <w:spacing w:line="360" w:lineRule="auto"/>
        <w:ind w:firstLine="709"/>
        <w:jc w:val="both"/>
      </w:pPr>
      <w:r w:rsidRPr="00A14A1F">
        <w:t>Получив в декабре 1988г. при содействии Моссовета земельный участок под строительство ПРК, «Макдональдс» в течении года построил производственный центр, объединяющий семь полностью автономных производств. Оснащенный самым современным оборудованием из ФРГ, Швеции, Нидерландов, США, Италии, Канады, комплекс производит все необходимые овощные, молочные, мясные и мучные изделия. Мощности комплекса позволяют перерабатывать в течении одной недели до 70 тысяч кг. картофеля, до 1тыс. литров молока, 32тыс. кг. натуральной говядины. «Макдональдс» уделяет внимание вопросам формирование и поддержания имиджа фирмы, осознавая свою социальную ответственность и стараясь максимум способствовать развитию общества. С открытием в 1955г. первого ресторана фирма уделяет большое внимание оказание помощи населению тех мест, где она ведет свою деятельность. Созданный в 1984г. детский фонд Роланда Макдональдса, оказывает большую финансовую поддержку в сферах здравоохранения, просвещения и социальной помощи. К разряду социально-ориентированных акций фирмы «Макдональдс» следует отнести и ее решение о реализации ее продукции в ресторанах только за рубли и соотносительно низкой цене.</w:t>
      </w:r>
      <w:r w:rsidR="00A14A1F">
        <w:t xml:space="preserve"> </w:t>
      </w:r>
    </w:p>
    <w:p w:rsidR="002C5895" w:rsidRPr="00A14A1F" w:rsidRDefault="00A14A1F" w:rsidP="00A14A1F">
      <w:pPr>
        <w:pStyle w:val="23"/>
        <w:spacing w:line="360" w:lineRule="auto"/>
        <w:ind w:firstLine="709"/>
        <w:jc w:val="both"/>
        <w:rPr>
          <w:caps/>
          <w:sz w:val="28"/>
          <w:szCs w:val="28"/>
        </w:rPr>
      </w:pPr>
      <w:r>
        <w:rPr>
          <w:b w:val="0"/>
          <w:bCs w:val="0"/>
          <w:sz w:val="28"/>
          <w:szCs w:val="28"/>
        </w:rPr>
        <w:br w:type="page"/>
      </w:r>
      <w:r w:rsidR="002C5895" w:rsidRPr="00A14A1F">
        <w:rPr>
          <w:caps/>
          <w:sz w:val="28"/>
          <w:szCs w:val="28"/>
        </w:rPr>
        <w:t>Тема 3 Теории внешней торговли</w:t>
      </w:r>
    </w:p>
    <w:p w:rsidR="002C5895" w:rsidRPr="00A14A1F" w:rsidRDefault="002C5895" w:rsidP="00A14A1F">
      <w:pPr>
        <w:spacing w:line="360" w:lineRule="auto"/>
        <w:ind w:firstLine="709"/>
        <w:jc w:val="both"/>
        <w:rPr>
          <w:b/>
          <w:bCs/>
          <w:sz w:val="28"/>
          <w:szCs w:val="28"/>
        </w:rPr>
      </w:pPr>
    </w:p>
    <w:p w:rsidR="002C5895" w:rsidRPr="00A14A1F" w:rsidRDefault="00A14A1F" w:rsidP="00A14A1F">
      <w:pPr>
        <w:spacing w:line="360" w:lineRule="auto"/>
        <w:ind w:firstLine="709"/>
        <w:jc w:val="both"/>
        <w:rPr>
          <w:b/>
          <w:bCs/>
          <w:sz w:val="28"/>
          <w:szCs w:val="28"/>
        </w:rPr>
      </w:pPr>
      <w:r>
        <w:rPr>
          <w:b/>
          <w:bCs/>
          <w:sz w:val="28"/>
          <w:szCs w:val="28"/>
        </w:rPr>
        <w:t xml:space="preserve">3.1 </w:t>
      </w:r>
      <w:r w:rsidR="002C5895" w:rsidRPr="00A14A1F">
        <w:rPr>
          <w:b/>
          <w:bCs/>
          <w:sz w:val="28"/>
          <w:szCs w:val="28"/>
        </w:rPr>
        <w:t>Меркантилизм и идея «свободы торговли» Смита,</w:t>
      </w:r>
      <w:r>
        <w:rPr>
          <w:b/>
          <w:bCs/>
          <w:sz w:val="28"/>
          <w:szCs w:val="28"/>
        </w:rPr>
        <w:t xml:space="preserve"> </w:t>
      </w:r>
      <w:r w:rsidR="002C5895" w:rsidRPr="00A14A1F">
        <w:rPr>
          <w:b/>
          <w:bCs/>
          <w:sz w:val="28"/>
          <w:szCs w:val="28"/>
        </w:rPr>
        <w:t>Риккар</w:t>
      </w:r>
      <w:r>
        <w:rPr>
          <w:b/>
          <w:bCs/>
          <w:sz w:val="28"/>
          <w:szCs w:val="28"/>
        </w:rPr>
        <w:t>до</w:t>
      </w:r>
    </w:p>
    <w:p w:rsidR="002C5895" w:rsidRPr="00A14A1F" w:rsidRDefault="002C5895" w:rsidP="00A14A1F">
      <w:pPr>
        <w:spacing w:line="360" w:lineRule="auto"/>
        <w:ind w:firstLine="709"/>
        <w:jc w:val="both"/>
        <w:rPr>
          <w:b/>
          <w:bCs/>
          <w:sz w:val="28"/>
          <w:szCs w:val="28"/>
        </w:rPr>
      </w:pPr>
    </w:p>
    <w:p w:rsidR="002C5895" w:rsidRPr="00A14A1F" w:rsidRDefault="002C5895" w:rsidP="00A14A1F">
      <w:pPr>
        <w:spacing w:line="360" w:lineRule="auto"/>
        <w:ind w:firstLine="709"/>
        <w:jc w:val="both"/>
        <w:rPr>
          <w:sz w:val="28"/>
          <w:szCs w:val="28"/>
        </w:rPr>
      </w:pPr>
      <w:r w:rsidRPr="00A14A1F">
        <w:rPr>
          <w:b/>
          <w:bCs/>
          <w:sz w:val="28"/>
          <w:szCs w:val="28"/>
        </w:rPr>
        <w:t>Меркантилизм</w:t>
      </w:r>
      <w:r w:rsidRPr="00A14A1F">
        <w:rPr>
          <w:sz w:val="28"/>
          <w:szCs w:val="28"/>
        </w:rPr>
        <w:t xml:space="preserve"> – это экономическое учение и экономическая политика 15-18вв.</w:t>
      </w:r>
    </w:p>
    <w:p w:rsidR="002C5895" w:rsidRPr="00A14A1F" w:rsidRDefault="002C5895" w:rsidP="00A14A1F">
      <w:pPr>
        <w:spacing w:line="360" w:lineRule="auto"/>
        <w:ind w:firstLine="709"/>
        <w:jc w:val="both"/>
        <w:rPr>
          <w:sz w:val="28"/>
          <w:szCs w:val="28"/>
        </w:rPr>
      </w:pPr>
      <w:r w:rsidRPr="00A14A1F">
        <w:rPr>
          <w:sz w:val="28"/>
          <w:szCs w:val="28"/>
        </w:rPr>
        <w:t>Меркантилисты исходили из положения, что источником богатства является сфера обращения, а ни сфера производства.</w:t>
      </w:r>
    </w:p>
    <w:p w:rsidR="002C5895" w:rsidRPr="00A14A1F" w:rsidRDefault="002C5895" w:rsidP="00A14A1F">
      <w:pPr>
        <w:spacing w:line="360" w:lineRule="auto"/>
        <w:ind w:firstLine="709"/>
        <w:jc w:val="both"/>
        <w:rPr>
          <w:sz w:val="28"/>
          <w:szCs w:val="28"/>
        </w:rPr>
      </w:pPr>
      <w:r w:rsidRPr="00A14A1F">
        <w:rPr>
          <w:sz w:val="28"/>
          <w:szCs w:val="28"/>
        </w:rPr>
        <w:t>Они считали, что благосостояние государства зависит от возможно большего накопления в стране денег (золота и серебра) и добивались преобладания вывоза товаров за границу над возом их в страну. Сторонники учения утверждали, что наличие золотых запасов является основой процветания нации. Денежные средства в форме золота и серебра позволяют содержать армию, усиливает положение государя как правителя, накопление золота способствует проведению колониальных войн, построению фабрик, создание новых рабочих мест.</w:t>
      </w:r>
    </w:p>
    <w:p w:rsidR="002C5895" w:rsidRPr="00A14A1F" w:rsidRDefault="002C5895" w:rsidP="00A14A1F">
      <w:pPr>
        <w:spacing w:line="360" w:lineRule="auto"/>
        <w:ind w:firstLine="709"/>
        <w:jc w:val="both"/>
        <w:rPr>
          <w:sz w:val="28"/>
          <w:szCs w:val="28"/>
        </w:rPr>
      </w:pPr>
      <w:r w:rsidRPr="00A14A1F">
        <w:rPr>
          <w:b/>
          <w:bCs/>
          <w:sz w:val="28"/>
          <w:szCs w:val="28"/>
        </w:rPr>
        <w:t>Внешняя торговля</w:t>
      </w:r>
      <w:r w:rsidR="00A14A1F">
        <w:rPr>
          <w:b/>
          <w:bCs/>
          <w:sz w:val="28"/>
          <w:szCs w:val="28"/>
        </w:rPr>
        <w:t xml:space="preserve"> </w:t>
      </w:r>
      <w:r w:rsidRPr="00A14A1F">
        <w:rPr>
          <w:sz w:val="28"/>
          <w:szCs w:val="28"/>
        </w:rPr>
        <w:t>по мнению меркантилистов должна быть ориентирована на получение золота, так как в случае простого товарного обмена оба товара, будучи использованными, перестают существовать.</w:t>
      </w:r>
    </w:p>
    <w:p w:rsidR="002C5895" w:rsidRPr="00A14A1F" w:rsidRDefault="002C5895" w:rsidP="00A14A1F">
      <w:pPr>
        <w:spacing w:line="360" w:lineRule="auto"/>
        <w:ind w:firstLine="709"/>
        <w:jc w:val="both"/>
        <w:rPr>
          <w:sz w:val="28"/>
          <w:szCs w:val="28"/>
        </w:rPr>
      </w:pPr>
      <w:r w:rsidRPr="00A14A1F">
        <w:rPr>
          <w:sz w:val="28"/>
          <w:szCs w:val="28"/>
        </w:rPr>
        <w:t>Для получения максимальной выгоды государства предполагалось усиление государственного вмешательства и контроль за состоянием внешней торговли.</w:t>
      </w:r>
    </w:p>
    <w:p w:rsidR="002C5895" w:rsidRPr="00A14A1F" w:rsidRDefault="002C5895" w:rsidP="00A14A1F">
      <w:pPr>
        <w:spacing w:line="360" w:lineRule="auto"/>
        <w:ind w:firstLine="709"/>
        <w:jc w:val="both"/>
        <w:rPr>
          <w:sz w:val="28"/>
          <w:szCs w:val="28"/>
        </w:rPr>
      </w:pPr>
      <w:r w:rsidRPr="00A14A1F">
        <w:rPr>
          <w:b/>
          <w:bCs/>
          <w:sz w:val="28"/>
          <w:szCs w:val="28"/>
        </w:rPr>
        <w:t>Торговая политика:</w:t>
      </w:r>
      <w:r w:rsidRPr="00A14A1F">
        <w:rPr>
          <w:sz w:val="28"/>
          <w:szCs w:val="28"/>
        </w:rPr>
        <w:t xml:space="preserve"> стимулировать экспорт и ограничивать импорт, вводя таможенные пошлины на иностранные товары и получая в замен своих товаров золото</w:t>
      </w:r>
      <w:r w:rsidR="00A14A1F">
        <w:rPr>
          <w:sz w:val="28"/>
          <w:szCs w:val="28"/>
        </w:rPr>
        <w:t xml:space="preserve"> </w:t>
      </w:r>
      <w:r w:rsidRPr="00A14A1F">
        <w:rPr>
          <w:sz w:val="28"/>
          <w:szCs w:val="28"/>
        </w:rPr>
        <w:t xml:space="preserve">и серебро. Количество металла (золота и серебра) в каждый определенный момент было фиксированным; приобретение большего количества золота было возможно за счет других стран или наций при ограничении их экспорта. </w:t>
      </w:r>
    </w:p>
    <w:p w:rsidR="002C5895" w:rsidRPr="00A14A1F" w:rsidRDefault="002C5895" w:rsidP="00A14A1F">
      <w:pPr>
        <w:spacing w:line="360" w:lineRule="auto"/>
        <w:ind w:firstLine="709"/>
        <w:jc w:val="both"/>
        <w:rPr>
          <w:sz w:val="28"/>
          <w:szCs w:val="28"/>
        </w:rPr>
      </w:pPr>
      <w:r w:rsidRPr="00A14A1F">
        <w:rPr>
          <w:b/>
          <w:bCs/>
          <w:sz w:val="28"/>
          <w:szCs w:val="28"/>
        </w:rPr>
        <w:t>Отрицательные стороны этой политики:</w:t>
      </w:r>
      <w:r w:rsidRPr="00A14A1F">
        <w:rPr>
          <w:sz w:val="28"/>
          <w:szCs w:val="28"/>
        </w:rPr>
        <w:t xml:space="preserve"> способствовало развитию национализма; стремлению получить больше преимуществ за счет других стран и увеличение числа конфликтных ситуаций. Вводившиеся в одностороннем порядке ограничение импорта осложняли международную торговлю, т.е. международная торговля разделилась на зоны. </w:t>
      </w:r>
    </w:p>
    <w:p w:rsidR="002C5895" w:rsidRPr="00A14A1F" w:rsidRDefault="002C5895" w:rsidP="00A14A1F">
      <w:pPr>
        <w:spacing w:line="360" w:lineRule="auto"/>
        <w:ind w:firstLine="709"/>
        <w:jc w:val="both"/>
        <w:rPr>
          <w:sz w:val="28"/>
          <w:szCs w:val="28"/>
        </w:rPr>
      </w:pPr>
      <w:r w:rsidRPr="00A14A1F">
        <w:rPr>
          <w:sz w:val="28"/>
          <w:szCs w:val="28"/>
        </w:rPr>
        <w:t xml:space="preserve">Примером меркантильной политики является политика французского государства эпохи Людовика </w:t>
      </w:r>
      <w:r w:rsidRPr="00A14A1F">
        <w:rPr>
          <w:sz w:val="28"/>
          <w:szCs w:val="28"/>
          <w:lang w:val="en-US"/>
        </w:rPr>
        <w:t>XIV</w:t>
      </w:r>
      <w:r w:rsidRPr="00A14A1F">
        <w:rPr>
          <w:sz w:val="28"/>
          <w:szCs w:val="28"/>
        </w:rPr>
        <w:t xml:space="preserve"> и российского царя Петра </w:t>
      </w:r>
      <w:r w:rsidRPr="00A14A1F">
        <w:rPr>
          <w:sz w:val="28"/>
          <w:szCs w:val="28"/>
          <w:lang w:val="en-US"/>
        </w:rPr>
        <w:t>I</w:t>
      </w:r>
      <w:r w:rsidRPr="00A14A1F">
        <w:rPr>
          <w:sz w:val="28"/>
          <w:szCs w:val="28"/>
        </w:rPr>
        <w:t xml:space="preserve">. </w:t>
      </w:r>
    </w:p>
    <w:p w:rsidR="002C5895" w:rsidRPr="00A14A1F" w:rsidRDefault="002C5895" w:rsidP="00A14A1F">
      <w:pPr>
        <w:spacing w:line="360" w:lineRule="auto"/>
        <w:ind w:firstLine="709"/>
        <w:jc w:val="both"/>
        <w:rPr>
          <w:sz w:val="28"/>
          <w:szCs w:val="28"/>
        </w:rPr>
      </w:pPr>
      <w:r w:rsidRPr="00A14A1F">
        <w:rPr>
          <w:b/>
          <w:bCs/>
          <w:sz w:val="28"/>
          <w:szCs w:val="28"/>
        </w:rPr>
        <w:t>Смит и Риккардо</w:t>
      </w:r>
      <w:r w:rsidRPr="00A14A1F">
        <w:rPr>
          <w:sz w:val="28"/>
          <w:szCs w:val="28"/>
        </w:rPr>
        <w:t xml:space="preserve"> – классики английской политэкономии. Выдвинули теорию «свободы торговли» в конце 17ст. В работе «исследования о природе и причинах богатства народа».</w:t>
      </w:r>
    </w:p>
    <w:p w:rsidR="002C5895" w:rsidRPr="00A14A1F" w:rsidRDefault="002C5895" w:rsidP="00A14A1F">
      <w:pPr>
        <w:spacing w:line="360" w:lineRule="auto"/>
        <w:ind w:firstLine="709"/>
        <w:jc w:val="both"/>
        <w:rPr>
          <w:sz w:val="28"/>
          <w:szCs w:val="28"/>
        </w:rPr>
      </w:pPr>
      <w:r w:rsidRPr="00A14A1F">
        <w:rPr>
          <w:b/>
          <w:bCs/>
          <w:sz w:val="28"/>
          <w:szCs w:val="28"/>
        </w:rPr>
        <w:t>Идея:</w:t>
      </w:r>
      <w:r w:rsidRPr="00A14A1F">
        <w:rPr>
          <w:sz w:val="28"/>
          <w:szCs w:val="28"/>
        </w:rPr>
        <w:t xml:space="preserve"> основы богатства наций и народов служит разделение труда. Международное разделение труда, утверждал Смит, должно осуществляться с учетом технически абсолютных преимуществ, которыми обладают та или иная страна. Каждая страна должна специализироваться на производстве того или иного товара, где она обладает абсолютными преимуществами. </w:t>
      </w:r>
    </w:p>
    <w:p w:rsidR="002C5895" w:rsidRPr="00A14A1F" w:rsidRDefault="002C5895" w:rsidP="00A14A1F">
      <w:pPr>
        <w:spacing w:line="360" w:lineRule="auto"/>
        <w:ind w:firstLine="709"/>
        <w:jc w:val="both"/>
        <w:rPr>
          <w:b/>
          <w:bCs/>
          <w:sz w:val="28"/>
          <w:szCs w:val="28"/>
        </w:rPr>
      </w:pPr>
      <w:r w:rsidRPr="00A14A1F">
        <w:rPr>
          <w:b/>
          <w:bCs/>
          <w:sz w:val="28"/>
          <w:szCs w:val="28"/>
        </w:rPr>
        <w:t>Доктрина сравнительных преимуществ Риккардо. Понятие «условие торговли».</w:t>
      </w:r>
    </w:p>
    <w:p w:rsidR="002C5895" w:rsidRPr="00A14A1F" w:rsidRDefault="002C5895" w:rsidP="00A14A1F">
      <w:pPr>
        <w:spacing w:line="360" w:lineRule="auto"/>
        <w:ind w:firstLine="709"/>
        <w:jc w:val="both"/>
        <w:rPr>
          <w:sz w:val="28"/>
          <w:szCs w:val="28"/>
        </w:rPr>
      </w:pPr>
      <w:r w:rsidRPr="00A14A1F">
        <w:rPr>
          <w:sz w:val="28"/>
          <w:szCs w:val="28"/>
        </w:rPr>
        <w:t>Дальнейшее развитие теории международного разделения труда принадлежит Риккардо. Он доказал, что абсолютное преимущество, рассматриваемое Смитом, представляет собой частный случай общего права (с.11-12 Буглай, пример).</w:t>
      </w:r>
    </w:p>
    <w:p w:rsidR="002C5895" w:rsidRPr="00A14A1F" w:rsidRDefault="002C5895" w:rsidP="00A14A1F">
      <w:pPr>
        <w:spacing w:line="360" w:lineRule="auto"/>
        <w:ind w:firstLine="709"/>
        <w:jc w:val="both"/>
        <w:rPr>
          <w:sz w:val="28"/>
          <w:szCs w:val="28"/>
        </w:rPr>
      </w:pPr>
      <w:r w:rsidRPr="00A14A1F">
        <w:rPr>
          <w:sz w:val="28"/>
          <w:szCs w:val="28"/>
        </w:rPr>
        <w:t xml:space="preserve">Фирме или отдельному лицу целесообразно специализироваться на тех видах деятельности, где они обладают сравнительными преимуществами, приобретая основное путем обмена. </w:t>
      </w:r>
    </w:p>
    <w:p w:rsidR="002C5895" w:rsidRPr="00A14A1F" w:rsidRDefault="002C5895" w:rsidP="00A14A1F">
      <w:pPr>
        <w:pStyle w:val="a5"/>
        <w:spacing w:line="360" w:lineRule="auto"/>
        <w:ind w:firstLine="709"/>
        <w:jc w:val="both"/>
      </w:pPr>
      <w:r w:rsidRPr="00A14A1F">
        <w:t xml:space="preserve">В реальности обмен происходит с участием денег, страны обменивают одну валюту на другую, чтобы расплатиться с друг другом. После установления соотношений между ценами на экспортируемые и импортируемые товары вводят понятие «условие торговли». </w:t>
      </w:r>
    </w:p>
    <w:p w:rsidR="002C5895" w:rsidRPr="00A14A1F" w:rsidRDefault="002C5895" w:rsidP="00A14A1F">
      <w:pPr>
        <w:spacing w:line="360" w:lineRule="auto"/>
        <w:ind w:firstLine="709"/>
        <w:jc w:val="both"/>
        <w:rPr>
          <w:sz w:val="28"/>
          <w:szCs w:val="28"/>
        </w:rPr>
      </w:pPr>
      <w:r w:rsidRPr="00A14A1F">
        <w:rPr>
          <w:sz w:val="28"/>
          <w:szCs w:val="28"/>
        </w:rPr>
        <w:t xml:space="preserve">Для определения условий вводится </w:t>
      </w:r>
      <w:r w:rsidRPr="00A14A1F">
        <w:rPr>
          <w:b/>
          <w:bCs/>
          <w:sz w:val="28"/>
          <w:szCs w:val="28"/>
        </w:rPr>
        <w:t>индекс</w:t>
      </w:r>
      <w:r w:rsidRPr="00A14A1F">
        <w:rPr>
          <w:sz w:val="28"/>
          <w:szCs w:val="28"/>
        </w:rPr>
        <w:t>, рассчитываемый по формуле:</w:t>
      </w:r>
      <w:r w:rsidR="00A14A1F">
        <w:rPr>
          <w:sz w:val="28"/>
          <w:szCs w:val="28"/>
        </w:rPr>
        <w:t xml:space="preserve"> </w:t>
      </w:r>
    </w:p>
    <w:p w:rsidR="002C5895" w:rsidRPr="00A14A1F" w:rsidRDefault="00716DF7" w:rsidP="00A14A1F">
      <w:pPr>
        <w:spacing w:line="360" w:lineRule="auto"/>
        <w:ind w:firstLine="709"/>
        <w:jc w:val="both"/>
        <w:rPr>
          <w:sz w:val="28"/>
          <w:szCs w:val="28"/>
        </w:rPr>
      </w:pPr>
      <w:r>
        <w:rPr>
          <w:sz w:val="28"/>
          <w:szCs w:val="28"/>
        </w:rPr>
        <w:br w:type="page"/>
      </w:r>
      <w:r w:rsidR="007D2CEF">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35.25pt" fillcolor="window">
            <v:imagedata r:id="rId7" o:title=""/>
          </v:shape>
        </w:pict>
      </w:r>
    </w:p>
    <w:p w:rsidR="002C5895" w:rsidRPr="00A14A1F" w:rsidRDefault="002C5895" w:rsidP="00A14A1F">
      <w:pPr>
        <w:spacing w:line="360" w:lineRule="auto"/>
        <w:ind w:firstLine="709"/>
        <w:jc w:val="both"/>
        <w:rPr>
          <w:sz w:val="28"/>
          <w:szCs w:val="28"/>
        </w:rPr>
      </w:pPr>
    </w:p>
    <w:p w:rsidR="002C5895" w:rsidRPr="00A14A1F" w:rsidRDefault="002C5895" w:rsidP="00A14A1F">
      <w:pPr>
        <w:spacing w:line="360" w:lineRule="auto"/>
        <w:ind w:firstLine="709"/>
        <w:jc w:val="both"/>
        <w:rPr>
          <w:sz w:val="28"/>
          <w:szCs w:val="28"/>
        </w:rPr>
      </w:pPr>
      <w:r w:rsidRPr="00A14A1F">
        <w:rPr>
          <w:sz w:val="28"/>
          <w:szCs w:val="28"/>
        </w:rPr>
        <w:t xml:space="preserve">Рост величины индекса со 100 – 105 свидетельствует об улучшении условий торговли, т.е. меньше количество экспорта потребляется, чтобы оплатить данное количество импорта. Все страны стремятся улучшить условие торговли, чтобы добиться более благоприятного соотношения цен на импортируемые и экспортируемые товары. </w:t>
      </w:r>
      <w:r w:rsidRPr="00A14A1F">
        <w:rPr>
          <w:b/>
          <w:bCs/>
          <w:sz w:val="28"/>
          <w:szCs w:val="28"/>
        </w:rPr>
        <w:t xml:space="preserve">Индекс </w:t>
      </w:r>
      <w:r w:rsidRPr="00A14A1F">
        <w:rPr>
          <w:sz w:val="28"/>
          <w:szCs w:val="28"/>
        </w:rPr>
        <w:t xml:space="preserve">в условиях торговли дает информацию, характеризующую положение страны в мировой торговле. </w:t>
      </w:r>
      <w:r w:rsidRPr="00A14A1F">
        <w:rPr>
          <w:b/>
          <w:bCs/>
          <w:sz w:val="28"/>
          <w:szCs w:val="28"/>
        </w:rPr>
        <w:t>Пример,</w:t>
      </w:r>
      <w:r w:rsidRPr="00A14A1F">
        <w:rPr>
          <w:sz w:val="28"/>
          <w:szCs w:val="28"/>
        </w:rPr>
        <w:t xml:space="preserve"> допустим, производство вина в Англии и сукна в Португалии осуществляется в соотношение с индивидуальными издержками. Учитывая их, можно построить пример сравнительных преимуществ Д. Рикардо. </w:t>
      </w:r>
    </w:p>
    <w:p w:rsidR="002C5895" w:rsidRPr="00A14A1F" w:rsidRDefault="002C5895" w:rsidP="00A14A1F">
      <w:pPr>
        <w:spacing w:line="360" w:lineRule="auto"/>
        <w:ind w:firstLine="709"/>
        <w:jc w:val="both"/>
        <w:rPr>
          <w:sz w:val="28"/>
          <w:szCs w:val="28"/>
        </w:rPr>
      </w:pPr>
      <w:r w:rsidRPr="00A14A1F">
        <w:rPr>
          <w:sz w:val="28"/>
          <w:szCs w:val="28"/>
        </w:rPr>
        <w:t>Количество труда (единицах), необходимое для производства:</w:t>
      </w:r>
    </w:p>
    <w:p w:rsidR="002C5895" w:rsidRPr="00A14A1F" w:rsidRDefault="002C5895" w:rsidP="00A14A1F">
      <w:pPr>
        <w:spacing w:line="360" w:lineRule="auto"/>
        <w:ind w:firstLine="709"/>
        <w:jc w:val="both"/>
        <w:rPr>
          <w:sz w:val="28"/>
          <w:szCs w:val="28"/>
        </w:rPr>
      </w:pPr>
      <w:r w:rsidRPr="00A14A1F">
        <w:rPr>
          <w:sz w:val="28"/>
          <w:szCs w:val="28"/>
        </w:rPr>
        <w:t>Сукна (1шт.)</w:t>
      </w:r>
      <w:r w:rsidR="00716DF7">
        <w:rPr>
          <w:sz w:val="28"/>
          <w:szCs w:val="28"/>
        </w:rPr>
        <w:t xml:space="preserve"> </w:t>
      </w:r>
      <w:r w:rsidRPr="00A14A1F">
        <w:rPr>
          <w:sz w:val="28"/>
          <w:szCs w:val="28"/>
        </w:rPr>
        <w:t>Вина (1баррель)</w:t>
      </w:r>
    </w:p>
    <w:p w:rsidR="002C5895" w:rsidRPr="00A14A1F" w:rsidRDefault="002C5895" w:rsidP="00A14A1F">
      <w:pPr>
        <w:spacing w:line="360" w:lineRule="auto"/>
        <w:ind w:firstLine="709"/>
        <w:jc w:val="both"/>
        <w:rPr>
          <w:sz w:val="28"/>
          <w:szCs w:val="28"/>
        </w:rPr>
      </w:pPr>
      <w:r w:rsidRPr="00A14A1F">
        <w:rPr>
          <w:sz w:val="28"/>
          <w:szCs w:val="28"/>
        </w:rPr>
        <w:t>Португалия</w:t>
      </w:r>
      <w:r w:rsidR="00A14A1F">
        <w:rPr>
          <w:sz w:val="28"/>
          <w:szCs w:val="28"/>
        </w:rPr>
        <w:t xml:space="preserve"> </w:t>
      </w:r>
      <w:r w:rsidRPr="00A14A1F">
        <w:rPr>
          <w:sz w:val="28"/>
          <w:szCs w:val="28"/>
        </w:rPr>
        <w:t>9080</w:t>
      </w:r>
    </w:p>
    <w:p w:rsidR="002C5895" w:rsidRPr="00A14A1F" w:rsidRDefault="002C5895" w:rsidP="00A14A1F">
      <w:pPr>
        <w:spacing w:line="360" w:lineRule="auto"/>
        <w:ind w:firstLine="709"/>
        <w:jc w:val="both"/>
        <w:rPr>
          <w:sz w:val="28"/>
          <w:szCs w:val="28"/>
        </w:rPr>
      </w:pPr>
      <w:r w:rsidRPr="00A14A1F">
        <w:rPr>
          <w:sz w:val="28"/>
          <w:szCs w:val="28"/>
        </w:rPr>
        <w:t>Англия</w:t>
      </w:r>
      <w:r w:rsidR="00A14A1F">
        <w:rPr>
          <w:sz w:val="28"/>
          <w:szCs w:val="28"/>
        </w:rPr>
        <w:t xml:space="preserve"> </w:t>
      </w:r>
      <w:r w:rsidRPr="00A14A1F">
        <w:rPr>
          <w:sz w:val="28"/>
          <w:szCs w:val="28"/>
        </w:rPr>
        <w:t>100</w:t>
      </w:r>
      <w:r w:rsidR="00A14A1F">
        <w:rPr>
          <w:sz w:val="28"/>
          <w:szCs w:val="28"/>
        </w:rPr>
        <w:t xml:space="preserve"> </w:t>
      </w:r>
      <w:r w:rsidRPr="00A14A1F">
        <w:rPr>
          <w:sz w:val="28"/>
          <w:szCs w:val="28"/>
        </w:rPr>
        <w:t>120</w:t>
      </w:r>
    </w:p>
    <w:p w:rsidR="002C5895" w:rsidRPr="00A14A1F" w:rsidRDefault="002C5895" w:rsidP="00A14A1F">
      <w:pPr>
        <w:spacing w:line="360" w:lineRule="auto"/>
        <w:ind w:firstLine="709"/>
        <w:jc w:val="both"/>
        <w:rPr>
          <w:sz w:val="28"/>
          <w:szCs w:val="28"/>
        </w:rPr>
      </w:pPr>
      <w:r w:rsidRPr="00A14A1F">
        <w:rPr>
          <w:sz w:val="28"/>
          <w:szCs w:val="28"/>
        </w:rPr>
        <w:t>Видно, что Португалия имеет абсолютное преимущество по всем видам товара; она может произвести дешевле как одну бочку (баррель) вина, так и одну (шт.) сукна.</w:t>
      </w:r>
    </w:p>
    <w:p w:rsidR="002C5895" w:rsidRPr="00A14A1F" w:rsidRDefault="002C5895" w:rsidP="00A14A1F">
      <w:pPr>
        <w:spacing w:line="360" w:lineRule="auto"/>
        <w:ind w:firstLine="709"/>
        <w:jc w:val="both"/>
        <w:rPr>
          <w:sz w:val="28"/>
          <w:szCs w:val="28"/>
        </w:rPr>
      </w:pPr>
      <w:r w:rsidRPr="00A14A1F">
        <w:rPr>
          <w:sz w:val="28"/>
          <w:szCs w:val="28"/>
        </w:rPr>
        <w:t xml:space="preserve">Но, отмечал Рикардо, для Португалии именно торговля вином является выгодной, так как ее преимущества в производстве вина выше, чем аналогичная преимущество производство сукна. </w:t>
      </w:r>
    </w:p>
    <w:p w:rsidR="002C5895" w:rsidRPr="00A14A1F" w:rsidRDefault="002C5895" w:rsidP="00A14A1F">
      <w:pPr>
        <w:spacing w:line="360" w:lineRule="auto"/>
        <w:ind w:firstLine="709"/>
        <w:jc w:val="both"/>
        <w:rPr>
          <w:sz w:val="28"/>
          <w:szCs w:val="28"/>
        </w:rPr>
      </w:pPr>
      <w:r w:rsidRPr="00A14A1F">
        <w:rPr>
          <w:sz w:val="28"/>
          <w:szCs w:val="28"/>
        </w:rPr>
        <w:t>Различия в сравнительных преимуществах позволяет каждой нации выигрывать при обмене. Продав 1б. вина, обошедшуюся 80 ед., за 120 ед. в Англии и купив по соответствующей издержкам цене сукном, Португальская фирма может приобрести в Англии 1,2 шт. сукна. Если бы аналогичное количество труда (80 ед.) использовалось для производства сукна в Португалии, оно было бы 8/9 шт. сукна (80/90 = 8/9). Иначе, выиграли Португальцы, принявши решение произвести вино и продав его купить сукно, составит:</w:t>
      </w:r>
    </w:p>
    <w:p w:rsidR="002C5895" w:rsidRPr="00A14A1F" w:rsidRDefault="002C5895" w:rsidP="00A14A1F">
      <w:pPr>
        <w:spacing w:line="360" w:lineRule="auto"/>
        <w:ind w:firstLine="709"/>
        <w:jc w:val="both"/>
        <w:rPr>
          <w:sz w:val="28"/>
          <w:szCs w:val="28"/>
        </w:rPr>
      </w:pPr>
      <w:r w:rsidRPr="00A14A1F">
        <w:rPr>
          <w:sz w:val="28"/>
          <w:szCs w:val="28"/>
        </w:rPr>
        <w:t>120/100-80/90 = 1,2 – 0,18 = 0,31шт. сукна</w:t>
      </w:r>
    </w:p>
    <w:p w:rsidR="002C5895" w:rsidRPr="00A14A1F" w:rsidRDefault="002C5895" w:rsidP="00A14A1F">
      <w:pPr>
        <w:spacing w:line="360" w:lineRule="auto"/>
        <w:ind w:firstLine="709"/>
        <w:jc w:val="both"/>
        <w:rPr>
          <w:sz w:val="28"/>
          <w:szCs w:val="28"/>
        </w:rPr>
      </w:pPr>
      <w:r w:rsidRPr="00A14A1F">
        <w:rPr>
          <w:sz w:val="28"/>
          <w:szCs w:val="28"/>
        </w:rPr>
        <w:t>От внешней торговли выигрывает и Англия. Специализируясь на производстве сукна, она при его успешной продаже Португалия сможет приобрести 8/9 барреля вина (90/80 = 9/8) по сравнению с 5/6 (100/120 = 5/6) барреля, которые она получила бы, если бы затратила первоначальное количество труда, равное 100 ед., на вино, но не произвела бы сукна на продажу. Выигрыш Англии составит:</w:t>
      </w:r>
    </w:p>
    <w:p w:rsidR="002C5895" w:rsidRPr="00A14A1F" w:rsidRDefault="002C5895" w:rsidP="00A14A1F">
      <w:pPr>
        <w:spacing w:line="360" w:lineRule="auto"/>
        <w:ind w:firstLine="709"/>
        <w:jc w:val="both"/>
        <w:rPr>
          <w:sz w:val="28"/>
          <w:szCs w:val="28"/>
        </w:rPr>
      </w:pPr>
      <w:r w:rsidRPr="00A14A1F">
        <w:rPr>
          <w:sz w:val="28"/>
          <w:szCs w:val="28"/>
        </w:rPr>
        <w:t>90/80 – 100/120 = 9/8 – 5/6 = 7/24 = 0,29б. вина.</w:t>
      </w:r>
    </w:p>
    <w:p w:rsidR="002C5895" w:rsidRPr="00A14A1F" w:rsidRDefault="002C5895" w:rsidP="00A14A1F">
      <w:pPr>
        <w:spacing w:line="360" w:lineRule="auto"/>
        <w:ind w:firstLine="709"/>
        <w:jc w:val="both"/>
        <w:rPr>
          <w:sz w:val="28"/>
          <w:szCs w:val="28"/>
        </w:rPr>
      </w:pPr>
      <w:r w:rsidRPr="00A14A1F">
        <w:rPr>
          <w:b/>
          <w:bCs/>
          <w:sz w:val="28"/>
          <w:szCs w:val="28"/>
        </w:rPr>
        <w:t>Экю –</w:t>
      </w:r>
      <w:r w:rsidRPr="00A14A1F">
        <w:rPr>
          <w:sz w:val="28"/>
          <w:szCs w:val="28"/>
        </w:rPr>
        <w:t xml:space="preserve"> денежная единица, лежащая в основе европейской валютной системы, введенная в обращение в 1979г. Стоимость этой денежной единицы, ее курс по отношению к другим валютам определяется по «корзине валют» стран, входящих в европейское сообщество. В соответствии с решением Маастрихтского договора экю будет в дальнейшем самостоятельной валютой.</w:t>
      </w:r>
    </w:p>
    <w:p w:rsidR="002C5895" w:rsidRPr="00A14A1F" w:rsidRDefault="002C5895" w:rsidP="00A14A1F">
      <w:pPr>
        <w:spacing w:line="360" w:lineRule="auto"/>
        <w:ind w:firstLine="709"/>
        <w:jc w:val="both"/>
        <w:rPr>
          <w:sz w:val="28"/>
          <w:szCs w:val="28"/>
        </w:rPr>
      </w:pPr>
      <w:r w:rsidRPr="00A14A1F">
        <w:rPr>
          <w:sz w:val="28"/>
          <w:szCs w:val="28"/>
        </w:rPr>
        <w:t>Демпинг («сбрасывание») – продажа товара на внешних и внутренних рынках по искусственно заниженным ценам, меньшим средних розничных цен, а иногда и более низким, чем с/с. Цель: проникновение на рынок, завоевание его и вытеснение конкурентов. Демпинг осуществляется государством и компаниями в расчете на возмещение в будущем текущих убытков.</w:t>
      </w:r>
    </w:p>
    <w:p w:rsidR="002C5895" w:rsidRPr="00A14A1F" w:rsidRDefault="00716DF7" w:rsidP="00A14A1F">
      <w:pPr>
        <w:pStyle w:val="23"/>
        <w:spacing w:line="360" w:lineRule="auto"/>
        <w:ind w:firstLine="709"/>
        <w:jc w:val="both"/>
        <w:rPr>
          <w:caps/>
          <w:sz w:val="28"/>
          <w:szCs w:val="28"/>
        </w:rPr>
      </w:pPr>
      <w:r>
        <w:rPr>
          <w:b w:val="0"/>
          <w:bCs w:val="0"/>
          <w:sz w:val="28"/>
          <w:szCs w:val="28"/>
        </w:rPr>
        <w:br w:type="page"/>
      </w:r>
      <w:r w:rsidR="002C5895" w:rsidRPr="00A14A1F">
        <w:rPr>
          <w:caps/>
          <w:sz w:val="28"/>
          <w:szCs w:val="28"/>
        </w:rPr>
        <w:t>Тема 4</w:t>
      </w:r>
      <w:r w:rsidR="006D5D3A">
        <w:rPr>
          <w:caps/>
          <w:sz w:val="28"/>
          <w:szCs w:val="28"/>
        </w:rPr>
        <w:t>.</w:t>
      </w:r>
      <w:r w:rsidR="002C5895" w:rsidRPr="00A14A1F">
        <w:rPr>
          <w:caps/>
          <w:sz w:val="28"/>
          <w:szCs w:val="28"/>
        </w:rPr>
        <w:t xml:space="preserve"> Правовое регулирование внешнеэкономической деятельности в Украине</w:t>
      </w:r>
    </w:p>
    <w:p w:rsidR="002C5895" w:rsidRPr="00A14A1F" w:rsidRDefault="002C5895" w:rsidP="00A14A1F">
      <w:pPr>
        <w:pStyle w:val="23"/>
        <w:spacing w:line="360" w:lineRule="auto"/>
        <w:ind w:firstLine="709"/>
        <w:jc w:val="both"/>
        <w:rPr>
          <w:sz w:val="28"/>
          <w:szCs w:val="28"/>
        </w:rPr>
      </w:pPr>
    </w:p>
    <w:p w:rsidR="002C5895" w:rsidRDefault="002C5895" w:rsidP="00A14A1F">
      <w:pPr>
        <w:spacing w:line="360" w:lineRule="auto"/>
        <w:ind w:firstLine="709"/>
        <w:jc w:val="both"/>
        <w:rPr>
          <w:b/>
          <w:bCs/>
          <w:sz w:val="28"/>
          <w:szCs w:val="28"/>
        </w:rPr>
      </w:pPr>
      <w:r w:rsidRPr="00A14A1F">
        <w:rPr>
          <w:b/>
          <w:bCs/>
          <w:sz w:val="28"/>
          <w:szCs w:val="28"/>
        </w:rPr>
        <w:t>4.</w:t>
      </w:r>
      <w:r w:rsidR="00716DF7">
        <w:rPr>
          <w:b/>
          <w:bCs/>
          <w:sz w:val="28"/>
          <w:szCs w:val="28"/>
        </w:rPr>
        <w:t>1</w:t>
      </w:r>
      <w:r w:rsidRPr="00A14A1F">
        <w:rPr>
          <w:b/>
          <w:bCs/>
          <w:sz w:val="28"/>
          <w:szCs w:val="28"/>
        </w:rPr>
        <w:t xml:space="preserve"> Значение правового регулирования </w:t>
      </w:r>
    </w:p>
    <w:p w:rsidR="00716DF7" w:rsidRPr="00A14A1F" w:rsidRDefault="00716DF7" w:rsidP="00A14A1F">
      <w:pPr>
        <w:spacing w:line="360" w:lineRule="auto"/>
        <w:ind w:firstLine="709"/>
        <w:jc w:val="both"/>
        <w:rPr>
          <w:b/>
          <w:bCs/>
          <w:sz w:val="28"/>
          <w:szCs w:val="28"/>
        </w:rPr>
      </w:pPr>
    </w:p>
    <w:p w:rsidR="002C5895" w:rsidRPr="00A14A1F" w:rsidRDefault="002C5895" w:rsidP="00A14A1F">
      <w:pPr>
        <w:spacing w:line="360" w:lineRule="auto"/>
        <w:ind w:firstLine="709"/>
        <w:jc w:val="both"/>
        <w:rPr>
          <w:sz w:val="28"/>
          <w:szCs w:val="28"/>
        </w:rPr>
      </w:pPr>
      <w:r w:rsidRPr="00A14A1F">
        <w:rPr>
          <w:sz w:val="28"/>
          <w:szCs w:val="28"/>
        </w:rPr>
        <w:t>Украина по своей территории и населению является одной из наиболее обширных стран Европы. Территория Украины составляет 603 тыс. км</w:t>
      </w:r>
      <w:r w:rsidRPr="00A14A1F">
        <w:rPr>
          <w:sz w:val="28"/>
          <w:szCs w:val="28"/>
          <w:vertAlign w:val="superscript"/>
        </w:rPr>
        <w:t>2</w:t>
      </w:r>
      <w:r w:rsidRPr="00A14A1F">
        <w:rPr>
          <w:sz w:val="28"/>
          <w:szCs w:val="28"/>
        </w:rPr>
        <w:t xml:space="preserve">, на 1 января 1998г. по данным Госкомстата численность населения Украины составила 50,5 млн. чел. Общее сокращение численности населения по сравнению с 1 января 1997г. составила 415 тыс. чел., за счет превышения смертности, а также за счет сальдо миграции на 115 тыс. </w:t>
      </w:r>
    </w:p>
    <w:p w:rsidR="002C5895" w:rsidRPr="00A14A1F" w:rsidRDefault="002C5895" w:rsidP="00A14A1F">
      <w:pPr>
        <w:spacing w:line="360" w:lineRule="auto"/>
        <w:ind w:firstLine="709"/>
        <w:jc w:val="both"/>
        <w:rPr>
          <w:sz w:val="28"/>
          <w:szCs w:val="28"/>
        </w:rPr>
      </w:pPr>
      <w:r w:rsidRPr="00A14A1F">
        <w:rPr>
          <w:sz w:val="28"/>
          <w:szCs w:val="28"/>
        </w:rPr>
        <w:t>Украину, как самостоятельное государство, признали 152 страны мира, а 140 из них установили с Украиной дипломатические отношения. Наше государство является членом ООН, участником Совета безопасности и сотрудничества. Украина вошла в состав многих международных и в частности экономических организаций, заключила более 900 двухсторонних межгосударственных и межправительственных договоров и соглашений, направленных на сотрудничество в политических, экономических, научно-технических, экологических, социально-культурных и др. сферах. Сегодня предприятия Украины имеют торговые отношения с фирмами многих стран мира, зарегистрировано более 3000 совместных предприятий, более 600 представительств иностранных фирм.</w:t>
      </w:r>
    </w:p>
    <w:p w:rsidR="002C5895" w:rsidRPr="00A14A1F" w:rsidRDefault="002C5895" w:rsidP="00A14A1F">
      <w:pPr>
        <w:spacing w:line="360" w:lineRule="auto"/>
        <w:ind w:firstLine="709"/>
        <w:jc w:val="both"/>
        <w:rPr>
          <w:sz w:val="28"/>
          <w:szCs w:val="28"/>
        </w:rPr>
      </w:pPr>
      <w:r w:rsidRPr="00A14A1F">
        <w:rPr>
          <w:b/>
          <w:bCs/>
          <w:sz w:val="28"/>
          <w:szCs w:val="28"/>
        </w:rPr>
        <w:t>Одним из главных условий</w:t>
      </w:r>
      <w:r w:rsidRPr="00A14A1F">
        <w:rPr>
          <w:sz w:val="28"/>
          <w:szCs w:val="28"/>
        </w:rPr>
        <w:t xml:space="preserve"> успешной и эффективной внешнеэкономической деятельности Украины являлось создание соответствующей правовой базы; ее несовершенство отрицательно влияет на развитие внешнеэкономических отношений нашей страны, приводит к бесконтрольному вывозу крайне дефицитных ресурсов и продаже их на мировом рынке по демпинговым ценам.</w:t>
      </w:r>
    </w:p>
    <w:p w:rsidR="002C5895" w:rsidRPr="00A14A1F" w:rsidRDefault="002C5895" w:rsidP="00A14A1F">
      <w:pPr>
        <w:spacing w:line="360" w:lineRule="auto"/>
        <w:ind w:firstLine="709"/>
        <w:jc w:val="both"/>
        <w:rPr>
          <w:sz w:val="28"/>
          <w:szCs w:val="28"/>
        </w:rPr>
      </w:pPr>
      <w:r w:rsidRPr="00A14A1F">
        <w:rPr>
          <w:sz w:val="28"/>
          <w:szCs w:val="28"/>
        </w:rPr>
        <w:t>Полная бесконтрольность и отсутствие валютного регулирования привели к массовому вывозу валюты за границу. Только за 10 месяцев было выдано 1298 лицензий на экспорт на общую сумму 5 млр. долларов США (кроме бартера).</w:t>
      </w:r>
    </w:p>
    <w:p w:rsidR="002C5895" w:rsidRPr="00A14A1F" w:rsidRDefault="002C5895" w:rsidP="00A14A1F">
      <w:pPr>
        <w:spacing w:line="360" w:lineRule="auto"/>
        <w:ind w:firstLine="709"/>
        <w:jc w:val="both"/>
        <w:rPr>
          <w:sz w:val="28"/>
          <w:szCs w:val="28"/>
        </w:rPr>
      </w:pPr>
      <w:r w:rsidRPr="00A14A1F">
        <w:rPr>
          <w:sz w:val="28"/>
          <w:szCs w:val="28"/>
        </w:rPr>
        <w:t xml:space="preserve">Доходы в бюджет от внешнеэкономической деятельности за этот период составили 11,5% годового плана, т.е. внешнеэкономическая деятельность требует коренных изменений, прежде всего ее законодательное регулирование. В Украине уже сделаны </w:t>
      </w:r>
      <w:r w:rsidRPr="00A14A1F">
        <w:rPr>
          <w:b/>
          <w:bCs/>
          <w:sz w:val="28"/>
          <w:szCs w:val="28"/>
        </w:rPr>
        <w:t>первые шаги</w:t>
      </w:r>
      <w:r w:rsidRPr="00A14A1F">
        <w:rPr>
          <w:sz w:val="28"/>
          <w:szCs w:val="28"/>
        </w:rPr>
        <w:t xml:space="preserve"> к созданию собственной правовой базы внешнеэкономической деятельности:</w:t>
      </w:r>
      <w:r w:rsidR="00A14A1F">
        <w:rPr>
          <w:sz w:val="28"/>
          <w:szCs w:val="28"/>
        </w:rPr>
        <w:t xml:space="preserve"> </w:t>
      </w:r>
    </w:p>
    <w:p w:rsidR="002C5895" w:rsidRPr="00A14A1F" w:rsidRDefault="002C5895" w:rsidP="00A14A1F">
      <w:pPr>
        <w:numPr>
          <w:ilvl w:val="0"/>
          <w:numId w:val="14"/>
        </w:numPr>
        <w:spacing w:line="360" w:lineRule="auto"/>
        <w:ind w:left="0" w:firstLine="709"/>
        <w:jc w:val="both"/>
        <w:rPr>
          <w:sz w:val="28"/>
          <w:szCs w:val="28"/>
        </w:rPr>
      </w:pPr>
      <w:r w:rsidRPr="00A14A1F">
        <w:rPr>
          <w:sz w:val="28"/>
          <w:szCs w:val="28"/>
        </w:rPr>
        <w:t>Закон Украины «О внешнеэкономической деятельности» от 16 апреля 1991г. В нем нормативно определены принципы, виды и субъекты внешнеэкономической деятельности, вопросы правового регулирования и др.</w:t>
      </w:r>
    </w:p>
    <w:p w:rsidR="002C5895" w:rsidRPr="00A14A1F" w:rsidRDefault="002C5895" w:rsidP="00A14A1F">
      <w:pPr>
        <w:numPr>
          <w:ilvl w:val="0"/>
          <w:numId w:val="14"/>
        </w:numPr>
        <w:spacing w:line="360" w:lineRule="auto"/>
        <w:ind w:left="0" w:firstLine="709"/>
        <w:jc w:val="both"/>
        <w:rPr>
          <w:sz w:val="28"/>
          <w:szCs w:val="28"/>
        </w:rPr>
      </w:pPr>
      <w:r w:rsidRPr="00A14A1F">
        <w:rPr>
          <w:sz w:val="28"/>
          <w:szCs w:val="28"/>
        </w:rPr>
        <w:t>12 декабря 1991г. был принят таможенный кодекс Украины, который определил принципы организации таможенного дела в Украине. Были приняты соответствующие законы о государственной таможне, единый таможенный тариф. В ряде законов, посвященных другим вопросам правового регулирования, содержатся нормы которые касаются организации и осуществления внешнеэкономической деятельности.</w:t>
      </w:r>
    </w:p>
    <w:p w:rsidR="002C5895" w:rsidRPr="00A14A1F" w:rsidRDefault="002C5895" w:rsidP="00A14A1F">
      <w:pPr>
        <w:spacing w:line="360" w:lineRule="auto"/>
        <w:ind w:firstLine="709"/>
        <w:jc w:val="both"/>
        <w:rPr>
          <w:sz w:val="28"/>
          <w:szCs w:val="28"/>
        </w:rPr>
      </w:pPr>
      <w:r w:rsidRPr="00A14A1F">
        <w:rPr>
          <w:sz w:val="28"/>
          <w:szCs w:val="28"/>
        </w:rPr>
        <w:t>Такие нормы, в частности содержатся в законах «О предприятии» от 7 февраля 1991г., «О предприятиях в Украине» от 27 марта 1991г. и др.</w:t>
      </w:r>
    </w:p>
    <w:p w:rsidR="002C5895" w:rsidRPr="00A14A1F" w:rsidRDefault="002C5895" w:rsidP="00A14A1F">
      <w:pPr>
        <w:spacing w:line="360" w:lineRule="auto"/>
        <w:ind w:firstLine="709"/>
        <w:jc w:val="both"/>
        <w:rPr>
          <w:sz w:val="28"/>
          <w:szCs w:val="28"/>
        </w:rPr>
      </w:pPr>
      <w:r w:rsidRPr="00A14A1F">
        <w:rPr>
          <w:sz w:val="28"/>
          <w:szCs w:val="28"/>
        </w:rPr>
        <w:t>По руду вопросов внешнеэкономической деятельности принимались постановления Верховного Совета Украины и Кабмина.</w:t>
      </w:r>
    </w:p>
    <w:p w:rsidR="002C5895" w:rsidRPr="00A14A1F" w:rsidRDefault="002C5895" w:rsidP="00A14A1F">
      <w:pPr>
        <w:spacing w:line="360" w:lineRule="auto"/>
        <w:ind w:firstLine="709"/>
        <w:jc w:val="both"/>
        <w:rPr>
          <w:sz w:val="28"/>
          <w:szCs w:val="28"/>
        </w:rPr>
      </w:pPr>
      <w:r w:rsidRPr="00A14A1F">
        <w:rPr>
          <w:sz w:val="28"/>
          <w:szCs w:val="28"/>
        </w:rPr>
        <w:t>Это свидетельствует об активной работе государственных органов Украины, направленных на осуществление правового регулирования общественных отношений в области внешней экономики. Регулирование дает возможность государству с учетом интересов общества упорядочить отношения внешнеэкономического характера, создать соответствующий правовой режим (правопорядок), придерживание которого содействует развитию международного экономического сотрудничества, повышению его эффективности.</w:t>
      </w:r>
    </w:p>
    <w:p w:rsidR="002C5895" w:rsidRDefault="00AD7E54" w:rsidP="00A14A1F">
      <w:pPr>
        <w:spacing w:line="360" w:lineRule="auto"/>
        <w:ind w:firstLine="709"/>
        <w:jc w:val="both"/>
        <w:rPr>
          <w:b/>
          <w:bCs/>
          <w:sz w:val="28"/>
          <w:szCs w:val="28"/>
        </w:rPr>
      </w:pPr>
      <w:r>
        <w:rPr>
          <w:sz w:val="28"/>
          <w:szCs w:val="28"/>
        </w:rPr>
        <w:br w:type="page"/>
      </w:r>
      <w:r w:rsidR="002C5895" w:rsidRPr="00A14A1F">
        <w:rPr>
          <w:b/>
          <w:bCs/>
          <w:sz w:val="28"/>
          <w:szCs w:val="28"/>
        </w:rPr>
        <w:t>4.2 Правовые основы внешнеэкономической деятельности в Украине</w:t>
      </w:r>
    </w:p>
    <w:p w:rsidR="00AD7E54" w:rsidRPr="00A14A1F" w:rsidRDefault="00AD7E54" w:rsidP="00A14A1F">
      <w:pPr>
        <w:spacing w:line="360" w:lineRule="auto"/>
        <w:ind w:firstLine="709"/>
        <w:jc w:val="both"/>
        <w:rPr>
          <w:b/>
          <w:bCs/>
          <w:sz w:val="28"/>
          <w:szCs w:val="28"/>
        </w:rPr>
      </w:pPr>
    </w:p>
    <w:p w:rsidR="002C5895" w:rsidRPr="00A14A1F" w:rsidRDefault="002C5895" w:rsidP="00A14A1F">
      <w:pPr>
        <w:spacing w:line="360" w:lineRule="auto"/>
        <w:ind w:firstLine="709"/>
        <w:jc w:val="both"/>
        <w:rPr>
          <w:b/>
          <w:bCs/>
          <w:sz w:val="28"/>
          <w:szCs w:val="28"/>
        </w:rPr>
      </w:pPr>
      <w:r w:rsidRPr="00A14A1F">
        <w:rPr>
          <w:b/>
          <w:bCs/>
          <w:sz w:val="28"/>
          <w:szCs w:val="28"/>
        </w:rPr>
        <w:t xml:space="preserve">Основным нормативным актом, </w:t>
      </w:r>
      <w:r w:rsidRPr="00A14A1F">
        <w:rPr>
          <w:sz w:val="28"/>
          <w:szCs w:val="28"/>
        </w:rPr>
        <w:t xml:space="preserve">который регулирует внешнеэкономическую деятельность, является закон Украины «О внешне экономической деятельности». Исходя из этого закона, </w:t>
      </w:r>
      <w:r w:rsidRPr="00A14A1F">
        <w:rPr>
          <w:b/>
          <w:bCs/>
          <w:sz w:val="28"/>
          <w:szCs w:val="28"/>
        </w:rPr>
        <w:t>субъектами внешнеэкономической деятельности в Украине являются:</w:t>
      </w:r>
    </w:p>
    <w:p w:rsidR="002C5895" w:rsidRPr="00A14A1F" w:rsidRDefault="002C5895" w:rsidP="00A14A1F">
      <w:pPr>
        <w:numPr>
          <w:ilvl w:val="0"/>
          <w:numId w:val="15"/>
        </w:numPr>
        <w:tabs>
          <w:tab w:val="clear" w:pos="1080"/>
          <w:tab w:val="num" w:pos="284"/>
        </w:tabs>
        <w:spacing w:line="360" w:lineRule="auto"/>
        <w:ind w:left="0" w:firstLine="709"/>
        <w:jc w:val="both"/>
        <w:rPr>
          <w:sz w:val="28"/>
          <w:szCs w:val="28"/>
        </w:rPr>
      </w:pPr>
      <w:r w:rsidRPr="00A14A1F">
        <w:rPr>
          <w:b/>
          <w:bCs/>
          <w:i/>
          <w:iCs/>
          <w:sz w:val="28"/>
          <w:szCs w:val="28"/>
        </w:rPr>
        <w:t>Физические особы</w:t>
      </w:r>
      <w:r w:rsidRPr="00A14A1F">
        <w:rPr>
          <w:sz w:val="28"/>
          <w:szCs w:val="28"/>
        </w:rPr>
        <w:t xml:space="preserve"> – это граждане Украины, иностранные граждане и особы без гражданства, которые имеют правомочность и трудоспособность согласно с законами Украины и постоянно проживают на территории Украины.</w:t>
      </w:r>
    </w:p>
    <w:p w:rsidR="002C5895" w:rsidRPr="00A14A1F" w:rsidRDefault="002C5895" w:rsidP="00A14A1F">
      <w:pPr>
        <w:numPr>
          <w:ilvl w:val="0"/>
          <w:numId w:val="15"/>
        </w:numPr>
        <w:tabs>
          <w:tab w:val="clear" w:pos="1080"/>
          <w:tab w:val="num" w:pos="284"/>
        </w:tabs>
        <w:spacing w:line="360" w:lineRule="auto"/>
        <w:ind w:left="0" w:firstLine="709"/>
        <w:jc w:val="both"/>
        <w:rPr>
          <w:sz w:val="28"/>
          <w:szCs w:val="28"/>
        </w:rPr>
      </w:pPr>
      <w:r w:rsidRPr="00A14A1F">
        <w:rPr>
          <w:b/>
          <w:bCs/>
          <w:i/>
          <w:iCs/>
          <w:sz w:val="28"/>
          <w:szCs w:val="28"/>
        </w:rPr>
        <w:t xml:space="preserve">Юридические особы </w:t>
      </w:r>
      <w:r w:rsidRPr="00A14A1F">
        <w:rPr>
          <w:sz w:val="28"/>
          <w:szCs w:val="28"/>
        </w:rPr>
        <w:t>– это особы, которые зарегистрированы как таковые в Украине и которые имеют постоянное местонахождение на территории Украины. К юридическим лицам относятся: предприятия, организации и объединения всех видов, включая акционерные и другие виды хозяйственных товариществ, ассоциации, объединения, концерны, консорциумы, торговые дома, посреднические и консультационные фирмы, кооперативы, кредитно-финансовые учреждения, международные объединения, организации и другие, в том числе юридические особы, имущество (и/или), капиталы которых находятся полностью в собственности иностранных субъектов хозяйственной деятельности.</w:t>
      </w:r>
    </w:p>
    <w:p w:rsidR="002C5895" w:rsidRPr="00A14A1F" w:rsidRDefault="002C5895" w:rsidP="00A14A1F">
      <w:pPr>
        <w:numPr>
          <w:ilvl w:val="0"/>
          <w:numId w:val="15"/>
        </w:numPr>
        <w:tabs>
          <w:tab w:val="clear" w:pos="1080"/>
          <w:tab w:val="num" w:pos="284"/>
        </w:tabs>
        <w:spacing w:line="360" w:lineRule="auto"/>
        <w:ind w:left="0" w:firstLine="709"/>
        <w:jc w:val="both"/>
        <w:rPr>
          <w:sz w:val="28"/>
          <w:szCs w:val="28"/>
        </w:rPr>
      </w:pPr>
      <w:r w:rsidRPr="00A14A1F">
        <w:rPr>
          <w:b/>
          <w:bCs/>
          <w:i/>
          <w:iCs/>
          <w:sz w:val="28"/>
          <w:szCs w:val="28"/>
        </w:rPr>
        <w:t xml:space="preserve">Объединения физических, юридических, физических и юридических лиц, </w:t>
      </w:r>
      <w:r w:rsidRPr="00A14A1F">
        <w:rPr>
          <w:sz w:val="28"/>
          <w:szCs w:val="28"/>
        </w:rPr>
        <w:t>которые не являются юридическими лицами согласно с законами Украины, но которые имеют постоянное местонахождения на территории Украины и которым гражданско-правовыми законами Украины, не запрещено осуществлять хозяйственную деятельность.</w:t>
      </w:r>
    </w:p>
    <w:p w:rsidR="002C5895" w:rsidRPr="00A14A1F" w:rsidRDefault="002C5895" w:rsidP="00A14A1F">
      <w:pPr>
        <w:numPr>
          <w:ilvl w:val="0"/>
          <w:numId w:val="15"/>
        </w:numPr>
        <w:tabs>
          <w:tab w:val="clear" w:pos="1080"/>
          <w:tab w:val="num" w:pos="284"/>
        </w:tabs>
        <w:spacing w:line="360" w:lineRule="auto"/>
        <w:ind w:left="0" w:firstLine="709"/>
        <w:jc w:val="both"/>
        <w:rPr>
          <w:sz w:val="28"/>
          <w:szCs w:val="28"/>
        </w:rPr>
      </w:pPr>
      <w:r w:rsidRPr="00A14A1F">
        <w:rPr>
          <w:b/>
          <w:bCs/>
          <w:i/>
          <w:iCs/>
          <w:sz w:val="28"/>
          <w:szCs w:val="28"/>
        </w:rPr>
        <w:t xml:space="preserve">Структурные единицы </w:t>
      </w:r>
      <w:r w:rsidRPr="00A14A1F">
        <w:rPr>
          <w:sz w:val="28"/>
          <w:szCs w:val="28"/>
        </w:rPr>
        <w:t>иностранных субъектов хозяйственной деятельности, которые не являются юридическими особами</w:t>
      </w:r>
      <w:r w:rsidR="00A14A1F">
        <w:rPr>
          <w:sz w:val="28"/>
          <w:szCs w:val="28"/>
        </w:rPr>
        <w:t xml:space="preserve"> </w:t>
      </w:r>
      <w:r w:rsidRPr="00A14A1F">
        <w:rPr>
          <w:sz w:val="28"/>
          <w:szCs w:val="28"/>
        </w:rPr>
        <w:t>согласно с законами Украины (филиалы, отделения и др.), но имеют постоянное местонахождение на территории Украины.</w:t>
      </w:r>
    </w:p>
    <w:p w:rsidR="002C5895" w:rsidRDefault="002C5895" w:rsidP="00A14A1F">
      <w:pPr>
        <w:numPr>
          <w:ilvl w:val="0"/>
          <w:numId w:val="15"/>
        </w:numPr>
        <w:tabs>
          <w:tab w:val="clear" w:pos="1080"/>
          <w:tab w:val="num" w:pos="284"/>
        </w:tabs>
        <w:spacing w:line="360" w:lineRule="auto"/>
        <w:ind w:left="0" w:firstLine="709"/>
        <w:jc w:val="both"/>
        <w:rPr>
          <w:sz w:val="28"/>
          <w:szCs w:val="28"/>
        </w:rPr>
      </w:pPr>
      <w:r w:rsidRPr="00A14A1F">
        <w:rPr>
          <w:b/>
          <w:bCs/>
          <w:i/>
          <w:iCs/>
          <w:sz w:val="28"/>
          <w:szCs w:val="28"/>
        </w:rPr>
        <w:t>Другие субъекты</w:t>
      </w:r>
      <w:r w:rsidRPr="00A14A1F">
        <w:rPr>
          <w:sz w:val="28"/>
          <w:szCs w:val="28"/>
        </w:rPr>
        <w:t xml:space="preserve"> хозяйственной деятельности, предусмотренные законами Украины.</w:t>
      </w:r>
    </w:p>
    <w:p w:rsidR="00AD7E54" w:rsidRPr="00A14A1F" w:rsidRDefault="00AD7E54" w:rsidP="00AD7E54">
      <w:pPr>
        <w:spacing w:line="360" w:lineRule="auto"/>
        <w:jc w:val="both"/>
        <w:rPr>
          <w:sz w:val="28"/>
          <w:szCs w:val="28"/>
        </w:rPr>
      </w:pPr>
    </w:p>
    <w:p w:rsidR="002C5895" w:rsidRPr="00A14A1F" w:rsidRDefault="00AD7E54" w:rsidP="00AD7E54">
      <w:pPr>
        <w:spacing w:line="360" w:lineRule="auto"/>
        <w:ind w:firstLine="709"/>
        <w:jc w:val="both"/>
        <w:rPr>
          <w:b/>
          <w:bCs/>
          <w:sz w:val="28"/>
          <w:szCs w:val="28"/>
        </w:rPr>
      </w:pPr>
      <w:r>
        <w:rPr>
          <w:b/>
          <w:bCs/>
          <w:sz w:val="28"/>
          <w:szCs w:val="28"/>
        </w:rPr>
        <w:t xml:space="preserve">4.3 </w:t>
      </w:r>
      <w:r w:rsidR="002C5895" w:rsidRPr="00A14A1F">
        <w:rPr>
          <w:b/>
          <w:bCs/>
          <w:sz w:val="28"/>
          <w:szCs w:val="28"/>
        </w:rPr>
        <w:t>Органы государственного регулирования внешнеэкономической деятельности</w:t>
      </w:r>
    </w:p>
    <w:p w:rsidR="00AD7E54" w:rsidRDefault="00AD7E54" w:rsidP="00A14A1F">
      <w:pPr>
        <w:spacing w:line="360" w:lineRule="auto"/>
        <w:ind w:firstLine="709"/>
        <w:jc w:val="both"/>
        <w:rPr>
          <w:sz w:val="28"/>
          <w:szCs w:val="28"/>
        </w:rPr>
      </w:pPr>
    </w:p>
    <w:p w:rsidR="002C5895" w:rsidRPr="00A14A1F" w:rsidRDefault="002C5895" w:rsidP="00A14A1F">
      <w:pPr>
        <w:spacing w:line="360" w:lineRule="auto"/>
        <w:ind w:firstLine="709"/>
        <w:jc w:val="both"/>
        <w:rPr>
          <w:i/>
          <w:iCs/>
          <w:sz w:val="28"/>
          <w:szCs w:val="28"/>
        </w:rPr>
      </w:pPr>
      <w:r w:rsidRPr="00A14A1F">
        <w:rPr>
          <w:sz w:val="28"/>
          <w:szCs w:val="28"/>
        </w:rPr>
        <w:t xml:space="preserve">Внешнеэкономическая деятельность, как любая другая, не может осуществляться сама по себе. Для выполнения функций, связанных с внешнеэкономической деятельностью, необходимо создать соответствующею систему государственных органов, четко обозначить их цели, функции и полномочия. Система и правовой статус органов, которые осуществляют регулирование внешнеэкономической деятельности в нашей стране, в наиболее общей форме обозначены в </w:t>
      </w:r>
      <w:r w:rsidRPr="00A14A1F">
        <w:rPr>
          <w:i/>
          <w:iCs/>
          <w:sz w:val="28"/>
          <w:szCs w:val="28"/>
        </w:rPr>
        <w:t>статье 9 и статье 10 закона Украины «О внешнеэкономической деятельности».</w:t>
      </w:r>
    </w:p>
    <w:p w:rsidR="002C5895" w:rsidRPr="00A14A1F" w:rsidRDefault="002C5895" w:rsidP="00A14A1F">
      <w:pPr>
        <w:pStyle w:val="a5"/>
        <w:spacing w:line="360" w:lineRule="auto"/>
        <w:ind w:firstLine="709"/>
        <w:jc w:val="both"/>
      </w:pPr>
      <w:r w:rsidRPr="00A14A1F">
        <w:rPr>
          <w:b/>
          <w:bCs/>
          <w:i/>
          <w:iCs/>
        </w:rPr>
        <w:t>Наивысшим органом</w:t>
      </w:r>
      <w:r w:rsidRPr="00A14A1F">
        <w:t>, который осуществляет государственное регулирование внешнеэкономической деятельности, является Верховный Совет Украины.</w:t>
      </w:r>
    </w:p>
    <w:p w:rsidR="002C5895" w:rsidRPr="00A14A1F" w:rsidRDefault="002C5895" w:rsidP="00A14A1F">
      <w:pPr>
        <w:numPr>
          <w:ilvl w:val="0"/>
          <w:numId w:val="16"/>
        </w:numPr>
        <w:spacing w:line="360" w:lineRule="auto"/>
        <w:ind w:left="0" w:firstLine="709"/>
        <w:jc w:val="both"/>
        <w:rPr>
          <w:sz w:val="28"/>
          <w:szCs w:val="28"/>
        </w:rPr>
      </w:pPr>
      <w:r w:rsidRPr="00A14A1F">
        <w:rPr>
          <w:b/>
          <w:bCs/>
          <w:sz w:val="28"/>
          <w:szCs w:val="28"/>
        </w:rPr>
        <w:t>Функции Верховного Совета Украины:</w:t>
      </w:r>
    </w:p>
    <w:p w:rsidR="002C5895" w:rsidRPr="00A14A1F" w:rsidRDefault="002C5895" w:rsidP="00A14A1F">
      <w:pPr>
        <w:spacing w:line="360" w:lineRule="auto"/>
        <w:ind w:firstLine="709"/>
        <w:jc w:val="both"/>
        <w:rPr>
          <w:sz w:val="28"/>
          <w:szCs w:val="28"/>
        </w:rPr>
      </w:pPr>
      <w:r w:rsidRPr="00A14A1F">
        <w:rPr>
          <w:sz w:val="28"/>
          <w:szCs w:val="28"/>
        </w:rPr>
        <w:t>а) Принятие, изменение и отмена законов, которые касаются внешнеэкономической деятельности;</w:t>
      </w:r>
    </w:p>
    <w:p w:rsidR="002C5895" w:rsidRPr="00A14A1F" w:rsidRDefault="002C5895" w:rsidP="00A14A1F">
      <w:pPr>
        <w:spacing w:line="360" w:lineRule="auto"/>
        <w:ind w:firstLine="709"/>
        <w:jc w:val="both"/>
        <w:rPr>
          <w:sz w:val="28"/>
          <w:szCs w:val="28"/>
        </w:rPr>
      </w:pPr>
      <w:r w:rsidRPr="00A14A1F">
        <w:rPr>
          <w:sz w:val="28"/>
          <w:szCs w:val="28"/>
        </w:rPr>
        <w:t xml:space="preserve">б) Утверждение главных направлений внешнеэкономической политики Украины; </w:t>
      </w:r>
    </w:p>
    <w:p w:rsidR="002C5895" w:rsidRPr="00A14A1F" w:rsidRDefault="002C5895" w:rsidP="00A14A1F">
      <w:pPr>
        <w:spacing w:line="360" w:lineRule="auto"/>
        <w:ind w:firstLine="709"/>
        <w:jc w:val="both"/>
        <w:rPr>
          <w:sz w:val="28"/>
          <w:szCs w:val="28"/>
        </w:rPr>
      </w:pPr>
      <w:r w:rsidRPr="00A14A1F">
        <w:rPr>
          <w:sz w:val="28"/>
          <w:szCs w:val="28"/>
        </w:rPr>
        <w:t>в) Рассмотрение, утверждение и изменение структуры органов государственного регулирования внешнеэкономической деятельности;</w:t>
      </w:r>
    </w:p>
    <w:p w:rsidR="002C5895" w:rsidRPr="00A14A1F" w:rsidRDefault="002C5895" w:rsidP="00A14A1F">
      <w:pPr>
        <w:spacing w:line="360" w:lineRule="auto"/>
        <w:ind w:firstLine="709"/>
        <w:jc w:val="both"/>
        <w:rPr>
          <w:sz w:val="28"/>
          <w:szCs w:val="28"/>
        </w:rPr>
      </w:pPr>
      <w:r w:rsidRPr="00A14A1F">
        <w:rPr>
          <w:sz w:val="28"/>
          <w:szCs w:val="28"/>
        </w:rPr>
        <w:t>г) Заключение международных договоров Украины согласно с законами Украины «О международных договорах» и приведение законодательства в соответствие с правилами, установленными этими договорами;</w:t>
      </w:r>
    </w:p>
    <w:p w:rsidR="002C5895" w:rsidRPr="00A14A1F" w:rsidRDefault="002C5895" w:rsidP="00A14A1F">
      <w:pPr>
        <w:spacing w:line="360" w:lineRule="auto"/>
        <w:ind w:firstLine="709"/>
        <w:jc w:val="both"/>
        <w:rPr>
          <w:sz w:val="28"/>
          <w:szCs w:val="28"/>
        </w:rPr>
      </w:pPr>
      <w:r w:rsidRPr="00A14A1F">
        <w:rPr>
          <w:sz w:val="28"/>
          <w:szCs w:val="28"/>
        </w:rPr>
        <w:t>д) Установление специальных режимов внешнеэкономической деятельности на территории Украины соответственно с утвержденными списками товаров, экспорт и импорт которых подлежит лицензированию или запрещается.</w:t>
      </w:r>
    </w:p>
    <w:p w:rsidR="002C5895" w:rsidRPr="00A14A1F" w:rsidRDefault="002C5895" w:rsidP="00A14A1F">
      <w:pPr>
        <w:spacing w:line="360" w:lineRule="auto"/>
        <w:ind w:firstLine="709"/>
        <w:jc w:val="both"/>
        <w:rPr>
          <w:b/>
          <w:bCs/>
          <w:sz w:val="28"/>
          <w:szCs w:val="28"/>
        </w:rPr>
      </w:pPr>
      <w:r w:rsidRPr="00A14A1F">
        <w:rPr>
          <w:b/>
          <w:bCs/>
          <w:sz w:val="28"/>
          <w:szCs w:val="28"/>
        </w:rPr>
        <w:t>2.</w:t>
      </w:r>
      <w:r w:rsidR="00A14A1F">
        <w:rPr>
          <w:b/>
          <w:bCs/>
          <w:sz w:val="28"/>
          <w:szCs w:val="28"/>
        </w:rPr>
        <w:t xml:space="preserve"> </w:t>
      </w:r>
      <w:r w:rsidRPr="00A14A1F">
        <w:rPr>
          <w:b/>
          <w:bCs/>
          <w:sz w:val="28"/>
          <w:szCs w:val="28"/>
        </w:rPr>
        <w:t>Полномочия Кабмина Украины во внешнеэкономической деятельности:</w:t>
      </w:r>
    </w:p>
    <w:p w:rsidR="002C5895" w:rsidRPr="00A14A1F" w:rsidRDefault="002C5895" w:rsidP="00A14A1F">
      <w:pPr>
        <w:spacing w:line="360" w:lineRule="auto"/>
        <w:ind w:firstLine="709"/>
        <w:jc w:val="both"/>
        <w:rPr>
          <w:sz w:val="28"/>
          <w:szCs w:val="28"/>
        </w:rPr>
      </w:pPr>
      <w:r w:rsidRPr="00A14A1F">
        <w:rPr>
          <w:sz w:val="28"/>
          <w:szCs w:val="28"/>
        </w:rPr>
        <w:t>а) Разрабатывает меры, нацеленные на осуществление внешнеэкономической политики Украины;</w:t>
      </w:r>
    </w:p>
    <w:p w:rsidR="002C5895" w:rsidRPr="00A14A1F" w:rsidRDefault="002C5895" w:rsidP="00A14A1F">
      <w:pPr>
        <w:spacing w:line="360" w:lineRule="auto"/>
        <w:ind w:firstLine="709"/>
        <w:jc w:val="both"/>
        <w:rPr>
          <w:sz w:val="28"/>
          <w:szCs w:val="28"/>
        </w:rPr>
      </w:pPr>
      <w:r w:rsidRPr="00A14A1F">
        <w:rPr>
          <w:sz w:val="28"/>
          <w:szCs w:val="28"/>
        </w:rPr>
        <w:t>б) Осуществляет координацию деятельности Министерств, Государственных комитетов и ведомств Украины, касающихся регулирования внешнеэкономической деятельности;</w:t>
      </w:r>
    </w:p>
    <w:p w:rsidR="002C5895" w:rsidRPr="00A14A1F" w:rsidRDefault="002C5895" w:rsidP="00A14A1F">
      <w:pPr>
        <w:spacing w:line="360" w:lineRule="auto"/>
        <w:ind w:firstLine="709"/>
        <w:jc w:val="both"/>
        <w:rPr>
          <w:sz w:val="28"/>
          <w:szCs w:val="28"/>
        </w:rPr>
      </w:pPr>
      <w:r w:rsidRPr="00A14A1F">
        <w:rPr>
          <w:sz w:val="28"/>
          <w:szCs w:val="28"/>
        </w:rPr>
        <w:t>в) Координирует работу торговых представительств Украины в иностранных государствах;</w:t>
      </w:r>
    </w:p>
    <w:p w:rsidR="002C5895" w:rsidRPr="00A14A1F" w:rsidRDefault="002C5895" w:rsidP="00A14A1F">
      <w:pPr>
        <w:spacing w:line="360" w:lineRule="auto"/>
        <w:ind w:firstLine="709"/>
        <w:jc w:val="both"/>
        <w:rPr>
          <w:sz w:val="28"/>
          <w:szCs w:val="28"/>
        </w:rPr>
      </w:pPr>
      <w:r w:rsidRPr="00A14A1F">
        <w:rPr>
          <w:sz w:val="28"/>
          <w:szCs w:val="28"/>
        </w:rPr>
        <w:t>г) Принимает нормативные акты управления по вопросам внешнеэкономической деятельности в случаях, предусмотренными законами Украины;</w:t>
      </w:r>
    </w:p>
    <w:p w:rsidR="002C5895" w:rsidRPr="00A14A1F" w:rsidRDefault="002C5895" w:rsidP="00A14A1F">
      <w:pPr>
        <w:spacing w:line="360" w:lineRule="auto"/>
        <w:ind w:firstLine="709"/>
        <w:jc w:val="both"/>
        <w:rPr>
          <w:sz w:val="28"/>
          <w:szCs w:val="28"/>
        </w:rPr>
      </w:pPr>
      <w:r w:rsidRPr="00A14A1F">
        <w:rPr>
          <w:sz w:val="28"/>
          <w:szCs w:val="28"/>
        </w:rPr>
        <w:t>д) Проводит переговоры и заключает межправительственные договора Украины по вопросам внешнеэкономической деятельности; обеспечивает исполнение международных договоров Украины по вопросам внешнеэкономической деятельности всеми государственными органами управления, которые находятся в подчинении Кабмина Украины;</w:t>
      </w:r>
    </w:p>
    <w:p w:rsidR="002C5895" w:rsidRPr="00A14A1F" w:rsidRDefault="002C5895" w:rsidP="00A14A1F">
      <w:pPr>
        <w:spacing w:line="360" w:lineRule="auto"/>
        <w:ind w:firstLine="709"/>
        <w:jc w:val="both"/>
        <w:rPr>
          <w:sz w:val="28"/>
          <w:szCs w:val="28"/>
        </w:rPr>
      </w:pPr>
      <w:r w:rsidRPr="00A14A1F">
        <w:rPr>
          <w:sz w:val="28"/>
          <w:szCs w:val="28"/>
        </w:rPr>
        <w:t>е) В соответствии со своей компетенцией, обозначенной законами Украины, вносит на рассмотрение Верховного Совета предложения о системе Министерств, Государственных комитетов и ведомств, полномочия которых не могут быть выше полномочий Кабмина;</w:t>
      </w:r>
    </w:p>
    <w:p w:rsidR="002C5895" w:rsidRPr="00A14A1F" w:rsidRDefault="002C5895" w:rsidP="00A14A1F">
      <w:pPr>
        <w:spacing w:line="360" w:lineRule="auto"/>
        <w:ind w:firstLine="709"/>
        <w:jc w:val="both"/>
        <w:rPr>
          <w:sz w:val="28"/>
          <w:szCs w:val="28"/>
        </w:rPr>
      </w:pPr>
      <w:r w:rsidRPr="00A14A1F">
        <w:rPr>
          <w:sz w:val="28"/>
          <w:szCs w:val="28"/>
        </w:rPr>
        <w:t xml:space="preserve">ж) Осуществляет меры, касающиеся рационального использования средств государственного валютного фонда Украины; </w:t>
      </w:r>
    </w:p>
    <w:p w:rsidR="002C5895" w:rsidRPr="00A14A1F" w:rsidRDefault="002C5895" w:rsidP="00A14A1F">
      <w:pPr>
        <w:numPr>
          <w:ilvl w:val="0"/>
          <w:numId w:val="14"/>
        </w:numPr>
        <w:tabs>
          <w:tab w:val="clear" w:pos="360"/>
          <w:tab w:val="num" w:pos="1080"/>
        </w:tabs>
        <w:spacing w:line="360" w:lineRule="auto"/>
        <w:ind w:left="0" w:firstLine="709"/>
        <w:jc w:val="both"/>
        <w:rPr>
          <w:b/>
          <w:bCs/>
          <w:sz w:val="28"/>
          <w:szCs w:val="28"/>
        </w:rPr>
      </w:pPr>
      <w:r w:rsidRPr="00A14A1F">
        <w:rPr>
          <w:b/>
          <w:bCs/>
          <w:sz w:val="28"/>
          <w:szCs w:val="28"/>
        </w:rPr>
        <w:t>Функции НБУ во внешнеэкономической деятельности:</w:t>
      </w:r>
    </w:p>
    <w:p w:rsidR="002C5895" w:rsidRPr="00A14A1F" w:rsidRDefault="002C5895" w:rsidP="00A14A1F">
      <w:pPr>
        <w:spacing w:line="360" w:lineRule="auto"/>
        <w:ind w:firstLine="709"/>
        <w:jc w:val="both"/>
        <w:rPr>
          <w:sz w:val="28"/>
          <w:szCs w:val="28"/>
        </w:rPr>
      </w:pPr>
      <w:r w:rsidRPr="00A14A1F">
        <w:rPr>
          <w:sz w:val="28"/>
          <w:szCs w:val="28"/>
        </w:rPr>
        <w:t>а) Осуществляет сбережения и использование золотовалютного резерва Украины и других государственных ценностей, которые обеспечивают платежеспособность Украины;</w:t>
      </w:r>
    </w:p>
    <w:p w:rsidR="002C5895" w:rsidRPr="00A14A1F" w:rsidRDefault="002C5895" w:rsidP="00A14A1F">
      <w:pPr>
        <w:spacing w:line="360" w:lineRule="auto"/>
        <w:ind w:firstLine="709"/>
        <w:jc w:val="both"/>
        <w:rPr>
          <w:sz w:val="28"/>
          <w:szCs w:val="28"/>
        </w:rPr>
      </w:pPr>
      <w:r w:rsidRPr="00A14A1F">
        <w:rPr>
          <w:sz w:val="28"/>
          <w:szCs w:val="28"/>
        </w:rPr>
        <w:t>б) Представляет интересы Украины в отношениях с центральными банками других государств, международными банками и другими финансово-кредитными учреждениями заключает соответствующие межбанковские соглашения;</w:t>
      </w:r>
    </w:p>
    <w:p w:rsidR="002C5895" w:rsidRPr="00A14A1F" w:rsidRDefault="002C5895" w:rsidP="00A14A1F">
      <w:pPr>
        <w:spacing w:line="360" w:lineRule="auto"/>
        <w:ind w:firstLine="709"/>
        <w:jc w:val="both"/>
        <w:rPr>
          <w:sz w:val="28"/>
          <w:szCs w:val="28"/>
        </w:rPr>
      </w:pPr>
      <w:r w:rsidRPr="00A14A1F">
        <w:rPr>
          <w:sz w:val="28"/>
          <w:szCs w:val="28"/>
        </w:rPr>
        <w:t>в) Регулирует курс национальной валюты Украины и денежных единиц других государств;</w:t>
      </w:r>
    </w:p>
    <w:p w:rsidR="002C5895" w:rsidRPr="00A14A1F" w:rsidRDefault="002C5895" w:rsidP="00A14A1F">
      <w:pPr>
        <w:spacing w:line="360" w:lineRule="auto"/>
        <w:ind w:firstLine="709"/>
        <w:jc w:val="both"/>
        <w:rPr>
          <w:sz w:val="28"/>
          <w:szCs w:val="28"/>
        </w:rPr>
      </w:pPr>
      <w:r w:rsidRPr="00A14A1F">
        <w:rPr>
          <w:sz w:val="28"/>
          <w:szCs w:val="28"/>
        </w:rPr>
        <w:t>г) Осуществляет учет и расчет за предоставленные и полученные государственные кредиты и займы, проводит операции с центральными валютными ресурсами, которые выделяются с государственного валютного фонда Украины в распоряжение НБУ;</w:t>
      </w:r>
    </w:p>
    <w:p w:rsidR="002C5895" w:rsidRPr="00A14A1F" w:rsidRDefault="002C5895" w:rsidP="00A14A1F">
      <w:pPr>
        <w:spacing w:line="360" w:lineRule="auto"/>
        <w:ind w:firstLine="709"/>
        <w:jc w:val="both"/>
        <w:rPr>
          <w:sz w:val="28"/>
          <w:szCs w:val="28"/>
        </w:rPr>
      </w:pPr>
      <w:r w:rsidRPr="00A14A1F">
        <w:rPr>
          <w:sz w:val="28"/>
          <w:szCs w:val="28"/>
        </w:rPr>
        <w:t>д) Осуществляет другие функции согласно закона Украины «О банках и банковской деятельности» и других законов Украины.</w:t>
      </w:r>
    </w:p>
    <w:p w:rsidR="002C5895" w:rsidRPr="00A14A1F" w:rsidRDefault="002C5895" w:rsidP="00A14A1F">
      <w:pPr>
        <w:numPr>
          <w:ilvl w:val="0"/>
          <w:numId w:val="14"/>
        </w:numPr>
        <w:spacing w:line="360" w:lineRule="auto"/>
        <w:ind w:left="0" w:firstLine="709"/>
        <w:jc w:val="both"/>
        <w:rPr>
          <w:b/>
          <w:bCs/>
          <w:sz w:val="28"/>
          <w:szCs w:val="28"/>
        </w:rPr>
      </w:pPr>
      <w:r w:rsidRPr="00A14A1F">
        <w:rPr>
          <w:b/>
          <w:bCs/>
          <w:sz w:val="28"/>
          <w:szCs w:val="28"/>
        </w:rPr>
        <w:t>Министерство внешнеэкономических отношений Украины и его функции:</w:t>
      </w:r>
    </w:p>
    <w:p w:rsidR="002C5895" w:rsidRPr="00A14A1F" w:rsidRDefault="002C5895" w:rsidP="00A14A1F">
      <w:pPr>
        <w:spacing w:line="360" w:lineRule="auto"/>
        <w:ind w:firstLine="709"/>
        <w:jc w:val="both"/>
        <w:rPr>
          <w:sz w:val="28"/>
          <w:szCs w:val="28"/>
        </w:rPr>
      </w:pPr>
      <w:r w:rsidRPr="00A14A1F">
        <w:rPr>
          <w:sz w:val="28"/>
          <w:szCs w:val="28"/>
        </w:rPr>
        <w:t>а) Обеспечивает проведение единой внешнеэкономической политики при осуществлении субъектами внешнеэкономической деятельности выхода на внешний рынок, координацию их внешнеэкономической деятельности, в том числе согласно международным договорам Украины;</w:t>
      </w:r>
    </w:p>
    <w:p w:rsidR="002C5895" w:rsidRPr="00A14A1F" w:rsidRDefault="002C5895" w:rsidP="00A14A1F">
      <w:pPr>
        <w:spacing w:line="360" w:lineRule="auto"/>
        <w:ind w:firstLine="709"/>
        <w:jc w:val="both"/>
        <w:rPr>
          <w:sz w:val="28"/>
          <w:szCs w:val="28"/>
        </w:rPr>
      </w:pPr>
      <w:r w:rsidRPr="00A14A1F">
        <w:rPr>
          <w:sz w:val="28"/>
          <w:szCs w:val="28"/>
        </w:rPr>
        <w:t>б)</w:t>
      </w:r>
      <w:r w:rsidR="00A14A1F">
        <w:rPr>
          <w:sz w:val="28"/>
          <w:szCs w:val="28"/>
        </w:rPr>
        <w:t xml:space="preserve"> </w:t>
      </w:r>
      <w:r w:rsidRPr="00A14A1F">
        <w:rPr>
          <w:sz w:val="28"/>
          <w:szCs w:val="28"/>
        </w:rPr>
        <w:t>Выполняет другие функции согласно законам Украины и положений о Министерстве внешнеэкономических связей Украины.</w:t>
      </w:r>
    </w:p>
    <w:p w:rsidR="002C5895" w:rsidRPr="00A14A1F" w:rsidRDefault="002C5895" w:rsidP="00A14A1F">
      <w:pPr>
        <w:numPr>
          <w:ilvl w:val="0"/>
          <w:numId w:val="14"/>
        </w:numPr>
        <w:spacing w:line="360" w:lineRule="auto"/>
        <w:ind w:left="0" w:firstLine="709"/>
        <w:jc w:val="both"/>
        <w:rPr>
          <w:b/>
          <w:bCs/>
          <w:sz w:val="28"/>
          <w:szCs w:val="28"/>
        </w:rPr>
      </w:pPr>
      <w:r w:rsidRPr="00A14A1F">
        <w:rPr>
          <w:b/>
          <w:bCs/>
          <w:sz w:val="28"/>
          <w:szCs w:val="28"/>
        </w:rPr>
        <w:t>Функции государственного таможенного комитета Украины:</w:t>
      </w:r>
    </w:p>
    <w:p w:rsidR="002C5895" w:rsidRPr="00A14A1F" w:rsidRDefault="002C5895" w:rsidP="00A14A1F">
      <w:pPr>
        <w:spacing w:line="360" w:lineRule="auto"/>
        <w:ind w:firstLine="709"/>
        <w:jc w:val="both"/>
        <w:rPr>
          <w:sz w:val="28"/>
          <w:szCs w:val="28"/>
        </w:rPr>
      </w:pPr>
      <w:r w:rsidRPr="00A14A1F">
        <w:rPr>
          <w:sz w:val="28"/>
          <w:szCs w:val="28"/>
        </w:rPr>
        <w:t>Осуществляет таможенный контроль в Украине согласно с действующими законами Украины.</w:t>
      </w:r>
    </w:p>
    <w:p w:rsidR="002C5895" w:rsidRPr="00A14A1F" w:rsidRDefault="002C5895" w:rsidP="00A14A1F">
      <w:pPr>
        <w:numPr>
          <w:ilvl w:val="0"/>
          <w:numId w:val="14"/>
        </w:numPr>
        <w:spacing w:line="360" w:lineRule="auto"/>
        <w:ind w:left="0" w:firstLine="709"/>
        <w:jc w:val="both"/>
        <w:rPr>
          <w:b/>
          <w:bCs/>
          <w:sz w:val="28"/>
          <w:szCs w:val="28"/>
        </w:rPr>
      </w:pPr>
      <w:r w:rsidRPr="00A14A1F">
        <w:rPr>
          <w:b/>
          <w:bCs/>
          <w:sz w:val="28"/>
          <w:szCs w:val="28"/>
        </w:rPr>
        <w:t>Другие центральные органы Украины.</w:t>
      </w:r>
    </w:p>
    <w:p w:rsidR="002C5895" w:rsidRPr="00A14A1F" w:rsidRDefault="002C5895" w:rsidP="00A14A1F">
      <w:pPr>
        <w:spacing w:line="360" w:lineRule="auto"/>
        <w:ind w:firstLine="709"/>
        <w:jc w:val="both"/>
        <w:rPr>
          <w:sz w:val="28"/>
          <w:szCs w:val="28"/>
          <w:u w:val="single"/>
        </w:rPr>
      </w:pPr>
      <w:r w:rsidRPr="00A14A1F">
        <w:rPr>
          <w:sz w:val="28"/>
          <w:szCs w:val="28"/>
          <w:u w:val="single"/>
        </w:rPr>
        <w:t>К органам местного управления внешнеэкономической деятельности относятся:</w:t>
      </w:r>
    </w:p>
    <w:p w:rsidR="002C5895" w:rsidRPr="00A14A1F" w:rsidRDefault="002C5895" w:rsidP="00A14A1F">
      <w:pPr>
        <w:spacing w:line="360" w:lineRule="auto"/>
        <w:ind w:firstLine="709"/>
        <w:jc w:val="both"/>
        <w:rPr>
          <w:sz w:val="28"/>
          <w:szCs w:val="28"/>
        </w:rPr>
      </w:pPr>
      <w:r w:rsidRPr="00A14A1F">
        <w:rPr>
          <w:sz w:val="28"/>
          <w:szCs w:val="28"/>
        </w:rPr>
        <w:t>1. Местные Советы народных депутатов Украины и другие исполнительные и распорядительные органы.</w:t>
      </w:r>
    </w:p>
    <w:p w:rsidR="002C5895" w:rsidRPr="00A14A1F" w:rsidRDefault="002C5895" w:rsidP="00A14A1F">
      <w:pPr>
        <w:spacing w:line="360" w:lineRule="auto"/>
        <w:ind w:firstLine="709"/>
        <w:jc w:val="both"/>
        <w:rPr>
          <w:sz w:val="28"/>
          <w:szCs w:val="28"/>
        </w:rPr>
      </w:pPr>
      <w:r w:rsidRPr="00A14A1F">
        <w:rPr>
          <w:sz w:val="28"/>
          <w:szCs w:val="28"/>
        </w:rPr>
        <w:t>2. Территориальные подразделения органов государственного регулирования внешнеэкономической деятельности Украины.</w:t>
      </w:r>
    </w:p>
    <w:p w:rsidR="002C5895" w:rsidRPr="00A14A1F" w:rsidRDefault="002C5895" w:rsidP="00A14A1F">
      <w:pPr>
        <w:spacing w:line="360" w:lineRule="auto"/>
        <w:ind w:firstLine="709"/>
        <w:jc w:val="both"/>
        <w:rPr>
          <w:sz w:val="28"/>
          <w:szCs w:val="28"/>
        </w:rPr>
      </w:pPr>
      <w:r w:rsidRPr="00A14A1F">
        <w:rPr>
          <w:sz w:val="28"/>
          <w:szCs w:val="28"/>
        </w:rPr>
        <w:t>Органы государственного регулирования могут создавать свои территориальные подразделения, если это вытекает из их компетенции, которая определяется законами Украины и положениями об этих органах.</w:t>
      </w:r>
    </w:p>
    <w:p w:rsidR="002C5895" w:rsidRPr="00A14A1F" w:rsidRDefault="002C5895" w:rsidP="00A14A1F">
      <w:pPr>
        <w:spacing w:line="360" w:lineRule="auto"/>
        <w:ind w:firstLine="709"/>
        <w:jc w:val="both"/>
        <w:rPr>
          <w:sz w:val="28"/>
          <w:szCs w:val="28"/>
        </w:rPr>
      </w:pPr>
      <w:r w:rsidRPr="00A14A1F">
        <w:rPr>
          <w:sz w:val="28"/>
          <w:szCs w:val="28"/>
        </w:rPr>
        <w:t>Упомянутые органы территориального регулирования внешнеэкономической деятельности создаются по согласованию с соответствии местными советами народных депутатов Украины и в рамках общего лимита бюджетных средств, которые выделяются на содержание соответствующих органов государственного регулирования Украины.</w:t>
      </w:r>
    </w:p>
    <w:p w:rsidR="002C5895" w:rsidRPr="00A14A1F" w:rsidRDefault="002C5895" w:rsidP="00A14A1F">
      <w:pPr>
        <w:spacing w:line="360" w:lineRule="auto"/>
        <w:ind w:firstLine="709"/>
        <w:jc w:val="both"/>
        <w:rPr>
          <w:sz w:val="28"/>
          <w:szCs w:val="28"/>
        </w:rPr>
      </w:pPr>
      <w:r w:rsidRPr="00A14A1F">
        <w:rPr>
          <w:sz w:val="28"/>
          <w:szCs w:val="28"/>
        </w:rPr>
        <w:t>Действия обозначенных подразделений не должны противоречить нормативным актам местных советов народных депутатов Украины за исключением случаев, когда такие действия предусмотрены или вытекают из законов Украины.</w:t>
      </w:r>
    </w:p>
    <w:p w:rsidR="002C5895" w:rsidRPr="00A14A1F" w:rsidRDefault="00AD7E54" w:rsidP="00A14A1F">
      <w:pPr>
        <w:pStyle w:val="23"/>
        <w:spacing w:line="360" w:lineRule="auto"/>
        <w:ind w:firstLine="709"/>
        <w:jc w:val="both"/>
        <w:rPr>
          <w:caps/>
          <w:sz w:val="28"/>
          <w:szCs w:val="28"/>
        </w:rPr>
      </w:pPr>
      <w:r>
        <w:rPr>
          <w:caps/>
          <w:sz w:val="28"/>
          <w:szCs w:val="28"/>
        </w:rPr>
        <w:br w:type="page"/>
      </w:r>
      <w:r w:rsidR="002C5895" w:rsidRPr="00A14A1F">
        <w:rPr>
          <w:caps/>
          <w:sz w:val="28"/>
          <w:szCs w:val="28"/>
        </w:rPr>
        <w:t>Тема 5</w:t>
      </w:r>
      <w:r>
        <w:rPr>
          <w:caps/>
          <w:sz w:val="28"/>
          <w:szCs w:val="28"/>
        </w:rPr>
        <w:t>.</w:t>
      </w:r>
      <w:r w:rsidR="002C5895" w:rsidRPr="00A14A1F">
        <w:rPr>
          <w:caps/>
          <w:sz w:val="28"/>
          <w:szCs w:val="28"/>
        </w:rPr>
        <w:t xml:space="preserve"> Таможенное регулирование</w:t>
      </w:r>
    </w:p>
    <w:p w:rsidR="002C5895" w:rsidRPr="00A14A1F" w:rsidRDefault="002C5895" w:rsidP="00A14A1F">
      <w:pPr>
        <w:pStyle w:val="23"/>
        <w:spacing w:line="360" w:lineRule="auto"/>
        <w:ind w:firstLine="709"/>
        <w:jc w:val="both"/>
        <w:rPr>
          <w:caps/>
          <w:sz w:val="28"/>
          <w:szCs w:val="28"/>
        </w:rPr>
      </w:pPr>
    </w:p>
    <w:p w:rsidR="002C5895" w:rsidRPr="00A14A1F" w:rsidRDefault="00AD7E54" w:rsidP="00AD7E54">
      <w:pPr>
        <w:spacing w:line="360" w:lineRule="auto"/>
        <w:ind w:firstLine="709"/>
        <w:jc w:val="both"/>
        <w:rPr>
          <w:b/>
          <w:bCs/>
          <w:sz w:val="28"/>
          <w:szCs w:val="28"/>
        </w:rPr>
      </w:pPr>
      <w:r>
        <w:rPr>
          <w:b/>
          <w:bCs/>
          <w:sz w:val="28"/>
          <w:szCs w:val="28"/>
        </w:rPr>
        <w:t xml:space="preserve">5.1 </w:t>
      </w:r>
      <w:r w:rsidR="002C5895" w:rsidRPr="00A14A1F">
        <w:rPr>
          <w:b/>
          <w:bCs/>
          <w:sz w:val="28"/>
          <w:szCs w:val="28"/>
        </w:rPr>
        <w:t>Нормативная база и компетентные органы государства</w:t>
      </w:r>
    </w:p>
    <w:p w:rsidR="00AD7E54" w:rsidRDefault="00AD7E54" w:rsidP="00A14A1F">
      <w:pPr>
        <w:spacing w:line="360" w:lineRule="auto"/>
        <w:ind w:firstLine="709"/>
        <w:jc w:val="both"/>
        <w:rPr>
          <w:sz w:val="28"/>
          <w:szCs w:val="28"/>
        </w:rPr>
      </w:pPr>
    </w:p>
    <w:p w:rsidR="002C5895" w:rsidRPr="00A14A1F" w:rsidRDefault="002C5895" w:rsidP="00A14A1F">
      <w:pPr>
        <w:spacing w:line="360" w:lineRule="auto"/>
        <w:ind w:firstLine="709"/>
        <w:jc w:val="both"/>
        <w:rPr>
          <w:sz w:val="28"/>
          <w:szCs w:val="28"/>
        </w:rPr>
      </w:pPr>
      <w:r w:rsidRPr="00A14A1F">
        <w:rPr>
          <w:sz w:val="28"/>
          <w:szCs w:val="28"/>
        </w:rPr>
        <w:t xml:space="preserve">Таможенное регулирование в Украине в соответствии со следующими </w:t>
      </w:r>
      <w:r w:rsidRPr="00A14A1F">
        <w:rPr>
          <w:b/>
          <w:bCs/>
          <w:sz w:val="28"/>
          <w:szCs w:val="28"/>
        </w:rPr>
        <w:t>законами Украины:</w:t>
      </w:r>
    </w:p>
    <w:p w:rsidR="002C5895" w:rsidRPr="00A14A1F" w:rsidRDefault="002C5895" w:rsidP="00A14A1F">
      <w:pPr>
        <w:spacing w:line="360" w:lineRule="auto"/>
        <w:ind w:firstLine="709"/>
        <w:jc w:val="both"/>
        <w:rPr>
          <w:sz w:val="28"/>
          <w:szCs w:val="28"/>
        </w:rPr>
      </w:pPr>
      <w:r w:rsidRPr="00A14A1F">
        <w:rPr>
          <w:sz w:val="28"/>
          <w:szCs w:val="28"/>
        </w:rPr>
        <w:t>а) «О внешнеэкономической деятельности»;</w:t>
      </w:r>
    </w:p>
    <w:p w:rsidR="002C5895" w:rsidRPr="00A14A1F" w:rsidRDefault="002C5895" w:rsidP="00A14A1F">
      <w:pPr>
        <w:spacing w:line="360" w:lineRule="auto"/>
        <w:ind w:firstLine="709"/>
        <w:jc w:val="both"/>
        <w:rPr>
          <w:sz w:val="28"/>
          <w:szCs w:val="28"/>
        </w:rPr>
      </w:pPr>
      <w:r w:rsidRPr="00A14A1F">
        <w:rPr>
          <w:sz w:val="28"/>
          <w:szCs w:val="28"/>
        </w:rPr>
        <w:t>б) «О таможенном деле»;</w:t>
      </w:r>
    </w:p>
    <w:p w:rsidR="002C5895" w:rsidRPr="00A14A1F" w:rsidRDefault="002C5895" w:rsidP="00A14A1F">
      <w:pPr>
        <w:spacing w:line="360" w:lineRule="auto"/>
        <w:ind w:firstLine="709"/>
        <w:jc w:val="both"/>
        <w:rPr>
          <w:sz w:val="28"/>
          <w:szCs w:val="28"/>
        </w:rPr>
      </w:pPr>
      <w:r w:rsidRPr="00A14A1F">
        <w:rPr>
          <w:sz w:val="28"/>
          <w:szCs w:val="28"/>
        </w:rPr>
        <w:t>в) Таможенным кодексом Украины;</w:t>
      </w:r>
    </w:p>
    <w:p w:rsidR="002C5895" w:rsidRPr="00A14A1F" w:rsidRDefault="002C5895" w:rsidP="00A14A1F">
      <w:pPr>
        <w:spacing w:line="360" w:lineRule="auto"/>
        <w:ind w:firstLine="709"/>
        <w:jc w:val="both"/>
        <w:rPr>
          <w:sz w:val="28"/>
          <w:szCs w:val="28"/>
        </w:rPr>
      </w:pPr>
      <w:r w:rsidRPr="00A14A1F">
        <w:rPr>
          <w:sz w:val="28"/>
          <w:szCs w:val="28"/>
        </w:rPr>
        <w:t>г) Декретом Кабмина «О едином таможенном тарифе»;</w:t>
      </w:r>
    </w:p>
    <w:p w:rsidR="002C5895" w:rsidRPr="00A14A1F" w:rsidRDefault="002C5895" w:rsidP="00A14A1F">
      <w:pPr>
        <w:spacing w:line="360" w:lineRule="auto"/>
        <w:ind w:firstLine="709"/>
        <w:jc w:val="both"/>
        <w:rPr>
          <w:sz w:val="28"/>
          <w:szCs w:val="28"/>
        </w:rPr>
      </w:pPr>
      <w:r w:rsidRPr="00A14A1F">
        <w:rPr>
          <w:sz w:val="28"/>
          <w:szCs w:val="28"/>
        </w:rPr>
        <w:t>д) Другими нормативными актами;</w:t>
      </w:r>
    </w:p>
    <w:p w:rsidR="002C5895" w:rsidRPr="00A14A1F" w:rsidRDefault="002C5895" w:rsidP="00A14A1F">
      <w:pPr>
        <w:spacing w:line="360" w:lineRule="auto"/>
        <w:ind w:firstLine="709"/>
        <w:jc w:val="both"/>
        <w:rPr>
          <w:sz w:val="28"/>
          <w:szCs w:val="28"/>
        </w:rPr>
      </w:pPr>
      <w:r w:rsidRPr="00A14A1F">
        <w:rPr>
          <w:sz w:val="28"/>
          <w:szCs w:val="28"/>
        </w:rPr>
        <w:t xml:space="preserve">Принципы организации таможенного дела определяет таможенный кодекс, в соответствии с которым Украина самостоятельно вырабатывает таможенную политику; создает собственную таможенную систему; осуществляет таможенное регулирование на своей территории, которая составляет единое таможенное пространство. В Украине таможенное дело развивается </w:t>
      </w:r>
      <w:r w:rsidRPr="00A14A1F">
        <w:rPr>
          <w:b/>
          <w:bCs/>
          <w:sz w:val="28"/>
          <w:szCs w:val="28"/>
        </w:rPr>
        <w:t>в направлении</w:t>
      </w:r>
      <w:r w:rsidRPr="00A14A1F">
        <w:rPr>
          <w:sz w:val="28"/>
          <w:szCs w:val="28"/>
        </w:rPr>
        <w:t xml:space="preserve"> гармонизации, унификации (т.е. приведение к единой форме) с общепринятыми в международной практике нормами и стандартами.</w:t>
      </w:r>
    </w:p>
    <w:p w:rsidR="002C5895" w:rsidRPr="00A14A1F" w:rsidRDefault="002C5895" w:rsidP="00A14A1F">
      <w:pPr>
        <w:pStyle w:val="4"/>
        <w:spacing w:line="360" w:lineRule="auto"/>
        <w:ind w:firstLine="709"/>
        <w:jc w:val="both"/>
      </w:pPr>
      <w:r w:rsidRPr="00A14A1F">
        <w:t>Таможенное регулирование</w:t>
      </w:r>
    </w:p>
    <w:p w:rsidR="002C5895" w:rsidRPr="00A14A1F" w:rsidRDefault="002C5895" w:rsidP="00A14A1F">
      <w:pPr>
        <w:pStyle w:val="a5"/>
        <w:spacing w:line="360" w:lineRule="auto"/>
        <w:ind w:firstLine="709"/>
        <w:jc w:val="both"/>
      </w:pPr>
      <w:r w:rsidRPr="00A14A1F">
        <w:t>Осуществляется следующими органами государственной власти и управления:</w:t>
      </w:r>
    </w:p>
    <w:p w:rsidR="002C5895" w:rsidRPr="00A14A1F" w:rsidRDefault="002C5895" w:rsidP="00A14A1F">
      <w:pPr>
        <w:numPr>
          <w:ilvl w:val="0"/>
          <w:numId w:val="17"/>
        </w:numPr>
        <w:spacing w:line="360" w:lineRule="auto"/>
        <w:ind w:left="0" w:firstLine="709"/>
        <w:jc w:val="both"/>
        <w:rPr>
          <w:sz w:val="28"/>
          <w:szCs w:val="28"/>
        </w:rPr>
      </w:pPr>
      <w:r w:rsidRPr="00A14A1F">
        <w:rPr>
          <w:sz w:val="28"/>
          <w:szCs w:val="28"/>
        </w:rPr>
        <w:t>Верховный Совет;</w:t>
      </w:r>
    </w:p>
    <w:p w:rsidR="002C5895" w:rsidRPr="00A14A1F" w:rsidRDefault="002C5895" w:rsidP="00A14A1F">
      <w:pPr>
        <w:numPr>
          <w:ilvl w:val="0"/>
          <w:numId w:val="17"/>
        </w:numPr>
        <w:spacing w:line="360" w:lineRule="auto"/>
        <w:ind w:left="0" w:firstLine="709"/>
        <w:jc w:val="both"/>
        <w:rPr>
          <w:sz w:val="28"/>
          <w:szCs w:val="28"/>
        </w:rPr>
      </w:pPr>
      <w:r w:rsidRPr="00A14A1F">
        <w:rPr>
          <w:sz w:val="28"/>
          <w:szCs w:val="28"/>
        </w:rPr>
        <w:t>Кабмин;</w:t>
      </w:r>
    </w:p>
    <w:p w:rsidR="002C5895" w:rsidRPr="00A14A1F" w:rsidRDefault="002C5895" w:rsidP="00A14A1F">
      <w:pPr>
        <w:numPr>
          <w:ilvl w:val="0"/>
          <w:numId w:val="17"/>
        </w:numPr>
        <w:spacing w:line="360" w:lineRule="auto"/>
        <w:ind w:left="0" w:firstLine="709"/>
        <w:jc w:val="both"/>
        <w:rPr>
          <w:sz w:val="28"/>
          <w:szCs w:val="28"/>
        </w:rPr>
      </w:pPr>
      <w:r w:rsidRPr="00A14A1F">
        <w:rPr>
          <w:sz w:val="28"/>
          <w:szCs w:val="28"/>
        </w:rPr>
        <w:t>Государственная таможенная служба.</w:t>
      </w:r>
    </w:p>
    <w:p w:rsidR="002C5895" w:rsidRPr="00A14A1F" w:rsidRDefault="002C5895" w:rsidP="00A14A1F">
      <w:pPr>
        <w:spacing w:line="360" w:lineRule="auto"/>
        <w:ind w:firstLine="709"/>
        <w:jc w:val="both"/>
        <w:rPr>
          <w:sz w:val="28"/>
          <w:szCs w:val="28"/>
        </w:rPr>
      </w:pPr>
      <w:r w:rsidRPr="00A14A1F">
        <w:rPr>
          <w:sz w:val="28"/>
          <w:szCs w:val="28"/>
        </w:rPr>
        <w:t xml:space="preserve">Непосредственно </w:t>
      </w:r>
      <w:r w:rsidRPr="00A14A1F">
        <w:rPr>
          <w:b/>
          <w:bCs/>
          <w:i/>
          <w:iCs/>
          <w:sz w:val="28"/>
          <w:szCs w:val="28"/>
        </w:rPr>
        <w:t>функции таможенного регулирования осуществляют</w:t>
      </w:r>
      <w:r w:rsidRPr="00A14A1F">
        <w:rPr>
          <w:sz w:val="28"/>
          <w:szCs w:val="28"/>
        </w:rPr>
        <w:t>:</w:t>
      </w:r>
    </w:p>
    <w:p w:rsidR="002C5895" w:rsidRPr="00A14A1F" w:rsidRDefault="002C5895" w:rsidP="00A14A1F">
      <w:pPr>
        <w:spacing w:line="360" w:lineRule="auto"/>
        <w:ind w:firstLine="709"/>
        <w:jc w:val="both"/>
        <w:rPr>
          <w:sz w:val="28"/>
          <w:szCs w:val="28"/>
        </w:rPr>
      </w:pPr>
      <w:r w:rsidRPr="00A14A1F">
        <w:rPr>
          <w:sz w:val="28"/>
          <w:szCs w:val="28"/>
        </w:rPr>
        <w:t>а) государственная таможенная служба;</w:t>
      </w:r>
    </w:p>
    <w:p w:rsidR="002C5895" w:rsidRPr="00A14A1F" w:rsidRDefault="002C5895" w:rsidP="00A14A1F">
      <w:pPr>
        <w:spacing w:line="360" w:lineRule="auto"/>
        <w:ind w:firstLine="709"/>
        <w:jc w:val="both"/>
        <w:rPr>
          <w:sz w:val="28"/>
          <w:szCs w:val="28"/>
        </w:rPr>
      </w:pPr>
      <w:r w:rsidRPr="00A14A1F">
        <w:rPr>
          <w:sz w:val="28"/>
          <w:szCs w:val="28"/>
        </w:rPr>
        <w:t>б) таможни Украины.</w:t>
      </w:r>
    </w:p>
    <w:p w:rsidR="002C5895" w:rsidRPr="00A14A1F" w:rsidRDefault="002C5895" w:rsidP="00A14A1F">
      <w:pPr>
        <w:spacing w:line="360" w:lineRule="auto"/>
        <w:ind w:firstLine="709"/>
        <w:jc w:val="both"/>
        <w:rPr>
          <w:sz w:val="28"/>
          <w:szCs w:val="28"/>
        </w:rPr>
      </w:pPr>
      <w:r w:rsidRPr="00A14A1F">
        <w:rPr>
          <w:sz w:val="28"/>
          <w:szCs w:val="28"/>
        </w:rPr>
        <w:t>Кроме таможенных органов контроль за регулирование товаров и других предметов через таможенную границу могут осуществлять такие государственные органы:</w:t>
      </w:r>
    </w:p>
    <w:p w:rsidR="002C5895" w:rsidRPr="00A14A1F" w:rsidRDefault="002C5895" w:rsidP="00A14A1F">
      <w:pPr>
        <w:numPr>
          <w:ilvl w:val="0"/>
          <w:numId w:val="18"/>
        </w:numPr>
        <w:spacing w:line="360" w:lineRule="auto"/>
        <w:ind w:left="0" w:firstLine="709"/>
        <w:jc w:val="both"/>
        <w:rPr>
          <w:sz w:val="28"/>
          <w:szCs w:val="28"/>
        </w:rPr>
      </w:pPr>
      <w:r w:rsidRPr="00A14A1F">
        <w:rPr>
          <w:sz w:val="28"/>
          <w:szCs w:val="28"/>
        </w:rPr>
        <w:t>Санитарный контроль.</w:t>
      </w:r>
    </w:p>
    <w:p w:rsidR="002C5895" w:rsidRPr="00A14A1F" w:rsidRDefault="002C5895" w:rsidP="00A14A1F">
      <w:pPr>
        <w:numPr>
          <w:ilvl w:val="0"/>
          <w:numId w:val="18"/>
        </w:numPr>
        <w:spacing w:line="360" w:lineRule="auto"/>
        <w:ind w:left="0" w:firstLine="709"/>
        <w:jc w:val="both"/>
        <w:rPr>
          <w:sz w:val="28"/>
          <w:szCs w:val="28"/>
        </w:rPr>
      </w:pPr>
      <w:r w:rsidRPr="00A14A1F">
        <w:rPr>
          <w:sz w:val="28"/>
          <w:szCs w:val="28"/>
        </w:rPr>
        <w:t>Ветеринарный контроль.</w:t>
      </w:r>
    </w:p>
    <w:p w:rsidR="002C5895" w:rsidRPr="00A14A1F" w:rsidRDefault="002C5895" w:rsidP="00A14A1F">
      <w:pPr>
        <w:numPr>
          <w:ilvl w:val="0"/>
          <w:numId w:val="18"/>
        </w:numPr>
        <w:spacing w:line="360" w:lineRule="auto"/>
        <w:ind w:left="0" w:firstLine="709"/>
        <w:jc w:val="both"/>
        <w:rPr>
          <w:sz w:val="28"/>
          <w:szCs w:val="28"/>
        </w:rPr>
      </w:pPr>
      <w:r w:rsidRPr="00A14A1F">
        <w:rPr>
          <w:sz w:val="28"/>
          <w:szCs w:val="28"/>
        </w:rPr>
        <w:t>Экологический контроль.</w:t>
      </w:r>
    </w:p>
    <w:p w:rsidR="002C5895" w:rsidRPr="00A14A1F" w:rsidRDefault="002C5895" w:rsidP="00A14A1F">
      <w:pPr>
        <w:numPr>
          <w:ilvl w:val="0"/>
          <w:numId w:val="18"/>
        </w:numPr>
        <w:spacing w:line="360" w:lineRule="auto"/>
        <w:ind w:left="0" w:firstLine="709"/>
        <w:jc w:val="both"/>
        <w:rPr>
          <w:sz w:val="28"/>
          <w:szCs w:val="28"/>
        </w:rPr>
      </w:pPr>
      <w:r w:rsidRPr="00A14A1F">
        <w:rPr>
          <w:sz w:val="28"/>
          <w:szCs w:val="28"/>
        </w:rPr>
        <w:t>Фитосанитарный контроль.</w:t>
      </w:r>
    </w:p>
    <w:p w:rsidR="002C5895" w:rsidRPr="00A14A1F" w:rsidRDefault="002C5895" w:rsidP="00A14A1F">
      <w:pPr>
        <w:numPr>
          <w:ilvl w:val="0"/>
          <w:numId w:val="18"/>
        </w:numPr>
        <w:spacing w:line="360" w:lineRule="auto"/>
        <w:ind w:left="0" w:firstLine="709"/>
        <w:jc w:val="both"/>
        <w:rPr>
          <w:sz w:val="28"/>
          <w:szCs w:val="28"/>
        </w:rPr>
      </w:pPr>
      <w:r w:rsidRPr="00A14A1F">
        <w:rPr>
          <w:sz w:val="28"/>
          <w:szCs w:val="28"/>
        </w:rPr>
        <w:t>Радиологический контроль.</w:t>
      </w:r>
    </w:p>
    <w:p w:rsidR="002C5895" w:rsidRDefault="002C5895" w:rsidP="00A14A1F">
      <w:pPr>
        <w:spacing w:line="360" w:lineRule="auto"/>
        <w:ind w:firstLine="709"/>
        <w:jc w:val="both"/>
        <w:rPr>
          <w:sz w:val="28"/>
          <w:szCs w:val="28"/>
        </w:rPr>
      </w:pPr>
      <w:r w:rsidRPr="00A14A1F">
        <w:rPr>
          <w:b/>
          <w:bCs/>
          <w:i/>
          <w:iCs/>
          <w:sz w:val="28"/>
          <w:szCs w:val="28"/>
        </w:rPr>
        <w:t>Таможенное оформление</w:t>
      </w:r>
      <w:r w:rsidRPr="00A14A1F">
        <w:rPr>
          <w:sz w:val="28"/>
          <w:szCs w:val="28"/>
        </w:rPr>
        <w:t xml:space="preserve"> может быть заверено только после окончания указанных видов контроля.</w:t>
      </w:r>
    </w:p>
    <w:p w:rsidR="00AD7E54" w:rsidRPr="00A14A1F" w:rsidRDefault="00AD7E54" w:rsidP="00A14A1F">
      <w:pPr>
        <w:spacing w:line="360" w:lineRule="auto"/>
        <w:ind w:firstLine="709"/>
        <w:jc w:val="both"/>
        <w:rPr>
          <w:sz w:val="28"/>
          <w:szCs w:val="28"/>
        </w:rPr>
      </w:pPr>
    </w:p>
    <w:p w:rsidR="002C5895" w:rsidRPr="00A14A1F" w:rsidRDefault="00AD7E54" w:rsidP="00AD7E54">
      <w:pPr>
        <w:spacing w:line="360" w:lineRule="auto"/>
        <w:ind w:firstLine="709"/>
        <w:jc w:val="both"/>
        <w:rPr>
          <w:b/>
          <w:bCs/>
          <w:sz w:val="28"/>
          <w:szCs w:val="28"/>
        </w:rPr>
      </w:pPr>
      <w:r>
        <w:rPr>
          <w:b/>
          <w:bCs/>
          <w:sz w:val="28"/>
          <w:szCs w:val="28"/>
        </w:rPr>
        <w:t xml:space="preserve">5.2 </w:t>
      </w:r>
      <w:r w:rsidR="002C5895" w:rsidRPr="00A14A1F">
        <w:rPr>
          <w:b/>
          <w:bCs/>
          <w:sz w:val="28"/>
          <w:szCs w:val="28"/>
        </w:rPr>
        <w:t>Таможенное оформление и таможенный контроль</w:t>
      </w:r>
    </w:p>
    <w:p w:rsidR="00AD7E54" w:rsidRDefault="00AD7E54" w:rsidP="00A14A1F">
      <w:pPr>
        <w:spacing w:line="360" w:lineRule="auto"/>
        <w:ind w:firstLine="709"/>
        <w:jc w:val="both"/>
        <w:rPr>
          <w:b/>
          <w:bCs/>
          <w:sz w:val="28"/>
          <w:szCs w:val="28"/>
        </w:rPr>
      </w:pPr>
    </w:p>
    <w:p w:rsidR="002C5895" w:rsidRPr="00A14A1F" w:rsidRDefault="002C5895" w:rsidP="00A14A1F">
      <w:pPr>
        <w:spacing w:line="360" w:lineRule="auto"/>
        <w:ind w:firstLine="709"/>
        <w:jc w:val="both"/>
        <w:rPr>
          <w:b/>
          <w:bCs/>
          <w:sz w:val="28"/>
          <w:szCs w:val="28"/>
        </w:rPr>
      </w:pPr>
      <w:r w:rsidRPr="00A14A1F">
        <w:rPr>
          <w:b/>
          <w:bCs/>
          <w:sz w:val="28"/>
          <w:szCs w:val="28"/>
        </w:rPr>
        <w:t>Важными элементами таможенного регулирования являются:</w:t>
      </w:r>
    </w:p>
    <w:p w:rsidR="002C5895" w:rsidRPr="00A14A1F" w:rsidRDefault="002C5895" w:rsidP="00A14A1F">
      <w:pPr>
        <w:spacing w:line="360" w:lineRule="auto"/>
        <w:ind w:firstLine="709"/>
        <w:jc w:val="both"/>
        <w:rPr>
          <w:sz w:val="28"/>
          <w:szCs w:val="28"/>
        </w:rPr>
      </w:pPr>
      <w:r w:rsidRPr="00A14A1F">
        <w:rPr>
          <w:sz w:val="28"/>
          <w:szCs w:val="28"/>
        </w:rPr>
        <w:t>а) таможенный контроль;</w:t>
      </w:r>
    </w:p>
    <w:p w:rsidR="002C5895" w:rsidRPr="00A14A1F" w:rsidRDefault="002C5895" w:rsidP="00A14A1F">
      <w:pPr>
        <w:spacing w:line="360" w:lineRule="auto"/>
        <w:ind w:firstLine="709"/>
        <w:jc w:val="both"/>
        <w:rPr>
          <w:sz w:val="28"/>
          <w:szCs w:val="28"/>
        </w:rPr>
      </w:pPr>
      <w:r w:rsidRPr="00A14A1F">
        <w:rPr>
          <w:sz w:val="28"/>
          <w:szCs w:val="28"/>
        </w:rPr>
        <w:t>б) таможенное оформление;</w:t>
      </w:r>
    </w:p>
    <w:p w:rsidR="002C5895" w:rsidRPr="00A14A1F" w:rsidRDefault="002C5895" w:rsidP="00A14A1F">
      <w:pPr>
        <w:spacing w:line="360" w:lineRule="auto"/>
        <w:ind w:firstLine="709"/>
        <w:jc w:val="both"/>
        <w:rPr>
          <w:sz w:val="28"/>
          <w:szCs w:val="28"/>
        </w:rPr>
      </w:pPr>
      <w:r w:rsidRPr="00A14A1F">
        <w:rPr>
          <w:b/>
          <w:bCs/>
          <w:i/>
          <w:iCs/>
          <w:sz w:val="28"/>
          <w:szCs w:val="28"/>
        </w:rPr>
        <w:t>Таможенный контроль</w:t>
      </w:r>
      <w:r w:rsidRPr="00A14A1F">
        <w:rPr>
          <w:sz w:val="28"/>
          <w:szCs w:val="28"/>
        </w:rPr>
        <w:t xml:space="preserve"> – осуществляется должностными лицами и включает в себя три момента:</w:t>
      </w:r>
    </w:p>
    <w:p w:rsidR="002C5895" w:rsidRPr="00A14A1F" w:rsidRDefault="002C5895" w:rsidP="00A14A1F">
      <w:pPr>
        <w:spacing w:line="360" w:lineRule="auto"/>
        <w:ind w:firstLine="709"/>
        <w:jc w:val="both"/>
        <w:rPr>
          <w:sz w:val="28"/>
          <w:szCs w:val="28"/>
        </w:rPr>
      </w:pPr>
      <w:r w:rsidRPr="00A14A1F">
        <w:rPr>
          <w:sz w:val="28"/>
          <w:szCs w:val="28"/>
        </w:rPr>
        <w:t>а) проверку документов, необходимых для такого контроля;</w:t>
      </w:r>
    </w:p>
    <w:p w:rsidR="002C5895" w:rsidRPr="00A14A1F" w:rsidRDefault="002C5895" w:rsidP="00A14A1F">
      <w:pPr>
        <w:spacing w:line="360" w:lineRule="auto"/>
        <w:ind w:firstLine="709"/>
        <w:jc w:val="both"/>
        <w:rPr>
          <w:sz w:val="28"/>
          <w:szCs w:val="28"/>
        </w:rPr>
      </w:pPr>
      <w:r w:rsidRPr="00A14A1F">
        <w:rPr>
          <w:sz w:val="28"/>
          <w:szCs w:val="28"/>
        </w:rPr>
        <w:t>б) таможенный досмотр (передосмотр);</w:t>
      </w:r>
    </w:p>
    <w:p w:rsidR="002C5895" w:rsidRPr="00A14A1F" w:rsidRDefault="002C5895" w:rsidP="00A14A1F">
      <w:pPr>
        <w:spacing w:line="360" w:lineRule="auto"/>
        <w:ind w:firstLine="709"/>
        <w:jc w:val="both"/>
        <w:rPr>
          <w:sz w:val="28"/>
          <w:szCs w:val="28"/>
        </w:rPr>
      </w:pPr>
      <w:r w:rsidRPr="00A14A1F">
        <w:rPr>
          <w:sz w:val="28"/>
          <w:szCs w:val="28"/>
        </w:rPr>
        <w:t>в) учет предметов, которые перемещаются через таможенную границу Украины.</w:t>
      </w:r>
    </w:p>
    <w:p w:rsidR="002C5895" w:rsidRPr="00A14A1F" w:rsidRDefault="002C5895" w:rsidP="00A14A1F">
      <w:pPr>
        <w:spacing w:line="360" w:lineRule="auto"/>
        <w:ind w:firstLine="709"/>
        <w:jc w:val="both"/>
        <w:rPr>
          <w:sz w:val="28"/>
          <w:szCs w:val="28"/>
        </w:rPr>
      </w:pPr>
      <w:r w:rsidRPr="00A14A1F">
        <w:rPr>
          <w:b/>
          <w:bCs/>
          <w:i/>
          <w:iCs/>
          <w:sz w:val="28"/>
          <w:szCs w:val="28"/>
        </w:rPr>
        <w:t>Таможенное оформление</w:t>
      </w:r>
      <w:r w:rsidRPr="00A14A1F">
        <w:rPr>
          <w:sz w:val="28"/>
          <w:szCs w:val="28"/>
        </w:rPr>
        <w:t xml:space="preserve"> – таможенному оформлению предшествует обязательное декларирование предметов, пересекаемых границу Украину, которое производится путем заявления по установленной форме (письменно или устно) точных данных о предметах и условиях их перемещения через границу.</w:t>
      </w:r>
    </w:p>
    <w:p w:rsidR="002C5895" w:rsidRPr="00A14A1F" w:rsidRDefault="002C5895" w:rsidP="00A14A1F">
      <w:pPr>
        <w:spacing w:line="360" w:lineRule="auto"/>
        <w:ind w:firstLine="709"/>
        <w:jc w:val="both"/>
        <w:rPr>
          <w:sz w:val="28"/>
          <w:szCs w:val="28"/>
        </w:rPr>
      </w:pPr>
      <w:r w:rsidRPr="00A14A1F">
        <w:rPr>
          <w:sz w:val="28"/>
          <w:szCs w:val="28"/>
        </w:rPr>
        <w:t xml:space="preserve">Юридическое или физическое лицо, осуществление декларирования называется </w:t>
      </w:r>
      <w:r w:rsidRPr="00A14A1F">
        <w:rPr>
          <w:b/>
          <w:bCs/>
          <w:i/>
          <w:iCs/>
          <w:sz w:val="28"/>
          <w:szCs w:val="28"/>
        </w:rPr>
        <w:t>декларантом</w:t>
      </w:r>
      <w:r w:rsidRPr="00A14A1F">
        <w:rPr>
          <w:sz w:val="28"/>
          <w:szCs w:val="28"/>
        </w:rPr>
        <w:t>.</w:t>
      </w:r>
      <w:r w:rsidR="00A14A1F">
        <w:rPr>
          <w:sz w:val="28"/>
          <w:szCs w:val="28"/>
        </w:rPr>
        <w:t xml:space="preserve"> </w:t>
      </w:r>
    </w:p>
    <w:p w:rsidR="002C5895" w:rsidRPr="00A14A1F" w:rsidRDefault="002C5895" w:rsidP="00A14A1F">
      <w:pPr>
        <w:spacing w:line="360" w:lineRule="auto"/>
        <w:ind w:firstLine="709"/>
        <w:jc w:val="both"/>
        <w:rPr>
          <w:sz w:val="28"/>
          <w:szCs w:val="28"/>
        </w:rPr>
      </w:pPr>
      <w:r w:rsidRPr="00A14A1F">
        <w:rPr>
          <w:sz w:val="28"/>
          <w:szCs w:val="28"/>
        </w:rPr>
        <w:t>Декларирование может производиться как непосредственно собственником предмета, так и другим лицом на основании договора.</w:t>
      </w:r>
    </w:p>
    <w:p w:rsidR="002C5895" w:rsidRPr="00A14A1F" w:rsidRDefault="002C5895" w:rsidP="00A14A1F">
      <w:pPr>
        <w:spacing w:line="360" w:lineRule="auto"/>
        <w:ind w:firstLine="709"/>
        <w:jc w:val="both"/>
        <w:rPr>
          <w:sz w:val="28"/>
          <w:szCs w:val="28"/>
        </w:rPr>
      </w:pPr>
      <w:r w:rsidRPr="00A14A1F">
        <w:rPr>
          <w:b/>
          <w:bCs/>
          <w:i/>
          <w:iCs/>
          <w:sz w:val="28"/>
          <w:szCs w:val="28"/>
        </w:rPr>
        <w:t>Декларант обязан:</w:t>
      </w:r>
    </w:p>
    <w:p w:rsidR="002C5895" w:rsidRPr="00A14A1F" w:rsidRDefault="002C5895" w:rsidP="00A14A1F">
      <w:pPr>
        <w:numPr>
          <w:ilvl w:val="0"/>
          <w:numId w:val="19"/>
        </w:numPr>
        <w:spacing w:line="360" w:lineRule="auto"/>
        <w:ind w:left="0" w:firstLine="709"/>
        <w:jc w:val="both"/>
        <w:rPr>
          <w:sz w:val="28"/>
          <w:szCs w:val="28"/>
        </w:rPr>
      </w:pPr>
      <w:r w:rsidRPr="00A14A1F">
        <w:rPr>
          <w:sz w:val="28"/>
          <w:szCs w:val="28"/>
        </w:rPr>
        <w:t>Предъявить таможне товары или имущество , перемещаемое через границу.</w:t>
      </w:r>
    </w:p>
    <w:p w:rsidR="002C5895" w:rsidRPr="00A14A1F" w:rsidRDefault="002C5895" w:rsidP="00A14A1F">
      <w:pPr>
        <w:numPr>
          <w:ilvl w:val="0"/>
          <w:numId w:val="19"/>
        </w:numPr>
        <w:spacing w:line="360" w:lineRule="auto"/>
        <w:ind w:left="0" w:firstLine="709"/>
        <w:jc w:val="both"/>
        <w:rPr>
          <w:sz w:val="28"/>
          <w:szCs w:val="28"/>
        </w:rPr>
      </w:pPr>
      <w:r w:rsidRPr="00A14A1F">
        <w:rPr>
          <w:sz w:val="28"/>
          <w:szCs w:val="28"/>
        </w:rPr>
        <w:t>Предъявить таможне данные, необходимые для осуществления контроля и таможенного оформления.</w:t>
      </w:r>
    </w:p>
    <w:p w:rsidR="002C5895" w:rsidRPr="00A14A1F" w:rsidRDefault="002C5895" w:rsidP="00A14A1F">
      <w:pPr>
        <w:numPr>
          <w:ilvl w:val="0"/>
          <w:numId w:val="19"/>
        </w:numPr>
        <w:spacing w:line="360" w:lineRule="auto"/>
        <w:ind w:left="0" w:firstLine="709"/>
        <w:jc w:val="both"/>
        <w:rPr>
          <w:sz w:val="28"/>
          <w:szCs w:val="28"/>
        </w:rPr>
      </w:pPr>
      <w:r w:rsidRPr="00A14A1F">
        <w:rPr>
          <w:sz w:val="28"/>
          <w:szCs w:val="28"/>
        </w:rPr>
        <w:t>Уплатить пошлину и таможенные сборы, если товар или имущество подлежит таможенному обложению.</w:t>
      </w:r>
    </w:p>
    <w:p w:rsidR="002C5895" w:rsidRPr="00A14A1F" w:rsidRDefault="002C5895" w:rsidP="00A14A1F">
      <w:pPr>
        <w:spacing w:line="360" w:lineRule="auto"/>
        <w:ind w:firstLine="709"/>
        <w:jc w:val="both"/>
        <w:rPr>
          <w:b/>
          <w:bCs/>
          <w:sz w:val="28"/>
          <w:szCs w:val="28"/>
        </w:rPr>
      </w:pPr>
      <w:r w:rsidRPr="00A14A1F">
        <w:rPr>
          <w:b/>
          <w:bCs/>
          <w:sz w:val="28"/>
          <w:szCs w:val="28"/>
          <w:lang w:val="en-US"/>
        </w:rPr>
        <w:t>I</w:t>
      </w:r>
      <w:r w:rsidRPr="00A14A1F">
        <w:rPr>
          <w:b/>
          <w:bCs/>
          <w:sz w:val="28"/>
          <w:szCs w:val="28"/>
        </w:rPr>
        <w:t>. Для таможенного оформления товара или любого предмета, который является объектом обмена необходимо такие документы:</w:t>
      </w:r>
    </w:p>
    <w:p w:rsidR="002C5895" w:rsidRPr="00A14A1F" w:rsidRDefault="002C5895" w:rsidP="00A14A1F">
      <w:pPr>
        <w:numPr>
          <w:ilvl w:val="0"/>
          <w:numId w:val="20"/>
        </w:numPr>
        <w:spacing w:line="360" w:lineRule="auto"/>
        <w:ind w:left="0" w:firstLine="709"/>
        <w:jc w:val="both"/>
        <w:rPr>
          <w:sz w:val="28"/>
          <w:szCs w:val="28"/>
        </w:rPr>
      </w:pPr>
      <w:r w:rsidRPr="00A14A1F">
        <w:rPr>
          <w:sz w:val="28"/>
          <w:szCs w:val="28"/>
        </w:rPr>
        <w:t>Устав или нотариально заверенная копия.</w:t>
      </w:r>
    </w:p>
    <w:p w:rsidR="002C5895" w:rsidRPr="00A14A1F" w:rsidRDefault="002C5895" w:rsidP="00A14A1F">
      <w:pPr>
        <w:numPr>
          <w:ilvl w:val="0"/>
          <w:numId w:val="20"/>
        </w:numPr>
        <w:spacing w:line="360" w:lineRule="auto"/>
        <w:ind w:left="0" w:firstLine="709"/>
        <w:jc w:val="both"/>
        <w:rPr>
          <w:sz w:val="28"/>
          <w:szCs w:val="28"/>
        </w:rPr>
      </w:pPr>
      <w:r w:rsidRPr="00A14A1F">
        <w:rPr>
          <w:sz w:val="28"/>
          <w:szCs w:val="28"/>
        </w:rPr>
        <w:t>Регистрационная карточка.</w:t>
      </w:r>
    </w:p>
    <w:p w:rsidR="002C5895" w:rsidRPr="00A14A1F" w:rsidRDefault="002C5895" w:rsidP="00A14A1F">
      <w:pPr>
        <w:numPr>
          <w:ilvl w:val="0"/>
          <w:numId w:val="20"/>
        </w:numPr>
        <w:spacing w:line="360" w:lineRule="auto"/>
        <w:ind w:left="0" w:firstLine="709"/>
        <w:jc w:val="both"/>
        <w:rPr>
          <w:sz w:val="28"/>
          <w:szCs w:val="28"/>
        </w:rPr>
      </w:pPr>
      <w:r w:rsidRPr="00A14A1F">
        <w:rPr>
          <w:sz w:val="28"/>
          <w:szCs w:val="28"/>
        </w:rPr>
        <w:t>Договор или контракт.</w:t>
      </w:r>
    </w:p>
    <w:p w:rsidR="002C5895" w:rsidRPr="00A14A1F" w:rsidRDefault="002C5895" w:rsidP="00A14A1F">
      <w:pPr>
        <w:numPr>
          <w:ilvl w:val="0"/>
          <w:numId w:val="20"/>
        </w:numPr>
        <w:spacing w:line="360" w:lineRule="auto"/>
        <w:ind w:left="0" w:firstLine="709"/>
        <w:jc w:val="both"/>
        <w:rPr>
          <w:sz w:val="28"/>
          <w:szCs w:val="28"/>
        </w:rPr>
      </w:pPr>
      <w:r w:rsidRPr="00A14A1F">
        <w:rPr>
          <w:sz w:val="28"/>
          <w:szCs w:val="28"/>
        </w:rPr>
        <w:t>Лицензия, если контракт подлежит лицензированию.</w:t>
      </w:r>
    </w:p>
    <w:p w:rsidR="002C5895" w:rsidRPr="00A14A1F" w:rsidRDefault="002C5895" w:rsidP="00A14A1F">
      <w:pPr>
        <w:numPr>
          <w:ilvl w:val="0"/>
          <w:numId w:val="20"/>
        </w:numPr>
        <w:spacing w:line="360" w:lineRule="auto"/>
        <w:ind w:left="0" w:firstLine="709"/>
        <w:jc w:val="both"/>
        <w:rPr>
          <w:sz w:val="28"/>
          <w:szCs w:val="28"/>
        </w:rPr>
      </w:pPr>
      <w:r w:rsidRPr="00A14A1F">
        <w:rPr>
          <w:sz w:val="28"/>
          <w:szCs w:val="28"/>
        </w:rPr>
        <w:t>Сертификат происхождения товара (форма А) с указанием кода по товарной номенклатуре ВЭД.</w:t>
      </w:r>
    </w:p>
    <w:p w:rsidR="002C5895" w:rsidRPr="00A14A1F" w:rsidRDefault="002C5895" w:rsidP="00A14A1F">
      <w:pPr>
        <w:numPr>
          <w:ilvl w:val="0"/>
          <w:numId w:val="20"/>
        </w:numPr>
        <w:spacing w:line="360" w:lineRule="auto"/>
        <w:ind w:left="0" w:firstLine="709"/>
        <w:jc w:val="both"/>
        <w:rPr>
          <w:sz w:val="28"/>
          <w:szCs w:val="28"/>
        </w:rPr>
      </w:pPr>
      <w:r w:rsidRPr="00A14A1F">
        <w:rPr>
          <w:sz w:val="28"/>
          <w:szCs w:val="28"/>
        </w:rPr>
        <w:t>Грузовая таможенная декларация, если стоимость груза более 100 $.</w:t>
      </w:r>
    </w:p>
    <w:p w:rsidR="002C5895" w:rsidRPr="00A14A1F" w:rsidRDefault="002C5895" w:rsidP="00A14A1F">
      <w:pPr>
        <w:numPr>
          <w:ilvl w:val="0"/>
          <w:numId w:val="20"/>
        </w:numPr>
        <w:spacing w:line="360" w:lineRule="auto"/>
        <w:ind w:left="0" w:firstLine="709"/>
        <w:jc w:val="both"/>
        <w:rPr>
          <w:sz w:val="28"/>
          <w:szCs w:val="28"/>
        </w:rPr>
      </w:pPr>
      <w:r w:rsidRPr="00A14A1F">
        <w:rPr>
          <w:sz w:val="28"/>
          <w:szCs w:val="28"/>
        </w:rPr>
        <w:t>Транспортные документы (ж/д накладные, товарно-транспортные накладные и д.р.).</w:t>
      </w:r>
    </w:p>
    <w:p w:rsidR="00AD7E54" w:rsidRDefault="002C5895" w:rsidP="00A14A1F">
      <w:pPr>
        <w:numPr>
          <w:ilvl w:val="0"/>
          <w:numId w:val="20"/>
        </w:numPr>
        <w:spacing w:line="360" w:lineRule="auto"/>
        <w:ind w:left="0" w:firstLine="709"/>
        <w:jc w:val="both"/>
        <w:rPr>
          <w:sz w:val="28"/>
          <w:szCs w:val="28"/>
        </w:rPr>
      </w:pPr>
      <w:r w:rsidRPr="00A14A1F">
        <w:rPr>
          <w:sz w:val="28"/>
          <w:szCs w:val="28"/>
        </w:rPr>
        <w:t xml:space="preserve">Документы сопровождающие товар: </w:t>
      </w:r>
    </w:p>
    <w:p w:rsidR="002C5895" w:rsidRPr="00A14A1F" w:rsidRDefault="002C5895" w:rsidP="00A14A1F">
      <w:pPr>
        <w:numPr>
          <w:ilvl w:val="0"/>
          <w:numId w:val="20"/>
        </w:numPr>
        <w:spacing w:line="360" w:lineRule="auto"/>
        <w:ind w:left="0" w:firstLine="709"/>
        <w:jc w:val="both"/>
        <w:rPr>
          <w:sz w:val="28"/>
          <w:szCs w:val="28"/>
        </w:rPr>
      </w:pPr>
      <w:r w:rsidRPr="00A14A1F">
        <w:rPr>
          <w:sz w:val="28"/>
          <w:szCs w:val="28"/>
        </w:rPr>
        <w:t>а) при экспорте – спецификация, упаковочный лист или сертификат качества;</w:t>
      </w:r>
    </w:p>
    <w:p w:rsidR="002C5895" w:rsidRPr="00A14A1F" w:rsidRDefault="002C5895" w:rsidP="00A14A1F">
      <w:pPr>
        <w:spacing w:line="360" w:lineRule="auto"/>
        <w:ind w:firstLine="709"/>
        <w:jc w:val="both"/>
        <w:rPr>
          <w:sz w:val="28"/>
          <w:szCs w:val="28"/>
        </w:rPr>
      </w:pPr>
      <w:r w:rsidRPr="00A14A1F">
        <w:rPr>
          <w:sz w:val="28"/>
          <w:szCs w:val="28"/>
        </w:rPr>
        <w:t>б) при импорте – сертификат происхождения товара;</w:t>
      </w:r>
    </w:p>
    <w:p w:rsidR="002C5895" w:rsidRPr="00A14A1F" w:rsidRDefault="002C5895" w:rsidP="00A14A1F">
      <w:pPr>
        <w:numPr>
          <w:ilvl w:val="0"/>
          <w:numId w:val="20"/>
        </w:numPr>
        <w:spacing w:line="360" w:lineRule="auto"/>
        <w:ind w:left="0" w:firstLine="709"/>
        <w:jc w:val="both"/>
        <w:rPr>
          <w:sz w:val="28"/>
          <w:szCs w:val="28"/>
        </w:rPr>
      </w:pPr>
      <w:r w:rsidRPr="00A14A1F">
        <w:rPr>
          <w:sz w:val="28"/>
          <w:szCs w:val="28"/>
        </w:rPr>
        <w:t>Разрешения др. государственных органов контроля, если товар подлежит контролю других органов.</w:t>
      </w:r>
    </w:p>
    <w:p w:rsidR="002C5895" w:rsidRPr="00A14A1F" w:rsidRDefault="002C5895" w:rsidP="00A14A1F">
      <w:pPr>
        <w:numPr>
          <w:ilvl w:val="0"/>
          <w:numId w:val="20"/>
        </w:numPr>
        <w:spacing w:line="360" w:lineRule="auto"/>
        <w:ind w:left="0" w:firstLine="709"/>
        <w:jc w:val="both"/>
        <w:rPr>
          <w:sz w:val="28"/>
          <w:szCs w:val="28"/>
        </w:rPr>
      </w:pPr>
      <w:r w:rsidRPr="00A14A1F">
        <w:rPr>
          <w:sz w:val="28"/>
          <w:szCs w:val="28"/>
        </w:rPr>
        <w:t>Документы, подтверждающие внесение соответствующих таможенных платежей.</w:t>
      </w:r>
    </w:p>
    <w:p w:rsidR="002C5895" w:rsidRPr="00A14A1F" w:rsidRDefault="002C5895" w:rsidP="00A14A1F">
      <w:pPr>
        <w:spacing w:line="360" w:lineRule="auto"/>
        <w:ind w:firstLine="709"/>
        <w:jc w:val="both"/>
        <w:rPr>
          <w:sz w:val="28"/>
          <w:szCs w:val="28"/>
        </w:rPr>
      </w:pPr>
      <w:r w:rsidRPr="00A14A1F">
        <w:rPr>
          <w:b/>
          <w:bCs/>
          <w:sz w:val="28"/>
          <w:szCs w:val="28"/>
          <w:lang w:val="en-US"/>
        </w:rPr>
        <w:t>II</w:t>
      </w:r>
      <w:r w:rsidRPr="00A14A1F">
        <w:rPr>
          <w:b/>
          <w:bCs/>
          <w:sz w:val="28"/>
          <w:szCs w:val="28"/>
        </w:rPr>
        <w:t>. Для таможенного оформления имущества или любого предмета, не являющегося объектом ВЭД</w:t>
      </w:r>
      <w:r w:rsidRPr="00A14A1F">
        <w:rPr>
          <w:sz w:val="28"/>
          <w:szCs w:val="28"/>
        </w:rPr>
        <w:t>, необходимы такие документы:</w:t>
      </w:r>
    </w:p>
    <w:p w:rsidR="002C5895" w:rsidRPr="00A14A1F" w:rsidRDefault="002C5895" w:rsidP="00A14A1F">
      <w:pPr>
        <w:numPr>
          <w:ilvl w:val="0"/>
          <w:numId w:val="21"/>
        </w:numPr>
        <w:spacing w:line="360" w:lineRule="auto"/>
        <w:ind w:left="0" w:firstLine="709"/>
        <w:jc w:val="both"/>
        <w:rPr>
          <w:sz w:val="28"/>
          <w:szCs w:val="28"/>
        </w:rPr>
      </w:pPr>
      <w:r w:rsidRPr="00A14A1F">
        <w:rPr>
          <w:sz w:val="28"/>
          <w:szCs w:val="28"/>
        </w:rPr>
        <w:t>Декларация.</w:t>
      </w:r>
    </w:p>
    <w:p w:rsidR="002C5895" w:rsidRPr="00A14A1F" w:rsidRDefault="002C5895" w:rsidP="00A14A1F">
      <w:pPr>
        <w:numPr>
          <w:ilvl w:val="0"/>
          <w:numId w:val="21"/>
        </w:numPr>
        <w:spacing w:line="360" w:lineRule="auto"/>
        <w:ind w:left="0" w:firstLine="709"/>
        <w:jc w:val="both"/>
        <w:rPr>
          <w:sz w:val="28"/>
          <w:szCs w:val="28"/>
        </w:rPr>
      </w:pPr>
      <w:r w:rsidRPr="00A14A1F">
        <w:rPr>
          <w:sz w:val="28"/>
          <w:szCs w:val="28"/>
        </w:rPr>
        <w:t>Разрешение органов санитарного, ветеринарного и прочего контроля, если имущество подлежит контролю этих органов.</w:t>
      </w:r>
    </w:p>
    <w:p w:rsidR="002C5895" w:rsidRPr="00A14A1F" w:rsidRDefault="002C5895" w:rsidP="00A14A1F">
      <w:pPr>
        <w:numPr>
          <w:ilvl w:val="0"/>
          <w:numId w:val="21"/>
        </w:numPr>
        <w:spacing w:line="360" w:lineRule="auto"/>
        <w:ind w:left="0" w:firstLine="709"/>
        <w:jc w:val="both"/>
        <w:rPr>
          <w:sz w:val="28"/>
          <w:szCs w:val="28"/>
        </w:rPr>
      </w:pPr>
      <w:r w:rsidRPr="00A14A1F">
        <w:rPr>
          <w:sz w:val="28"/>
          <w:szCs w:val="28"/>
        </w:rPr>
        <w:t>Документы, подтверждающие внесение соответствующих таможенных плате</w:t>
      </w:r>
      <w:r w:rsidR="006D5D3A">
        <w:rPr>
          <w:sz w:val="28"/>
          <w:szCs w:val="28"/>
        </w:rPr>
        <w:t>жей.</w:t>
      </w:r>
    </w:p>
    <w:p w:rsidR="002C5895" w:rsidRPr="00A14A1F" w:rsidRDefault="002C5895" w:rsidP="00A14A1F">
      <w:pPr>
        <w:spacing w:line="360" w:lineRule="auto"/>
        <w:ind w:firstLine="709"/>
        <w:jc w:val="both"/>
        <w:rPr>
          <w:sz w:val="28"/>
          <w:szCs w:val="28"/>
        </w:rPr>
      </w:pPr>
      <w:r w:rsidRPr="00A14A1F">
        <w:rPr>
          <w:sz w:val="28"/>
          <w:szCs w:val="28"/>
        </w:rPr>
        <w:t xml:space="preserve">Для таможенного оформления иностранных товаров, следующих транзитом через территорию Украины, </w:t>
      </w:r>
      <w:r w:rsidRPr="00A14A1F">
        <w:rPr>
          <w:b/>
          <w:bCs/>
          <w:sz w:val="28"/>
          <w:szCs w:val="28"/>
        </w:rPr>
        <w:t>необходимы документы</w:t>
      </w:r>
      <w:r w:rsidRPr="00A14A1F">
        <w:rPr>
          <w:sz w:val="28"/>
          <w:szCs w:val="28"/>
        </w:rPr>
        <w:t xml:space="preserve">: </w:t>
      </w:r>
    </w:p>
    <w:p w:rsidR="002C5895" w:rsidRPr="00A14A1F" w:rsidRDefault="002C5895" w:rsidP="00A14A1F">
      <w:pPr>
        <w:numPr>
          <w:ilvl w:val="0"/>
          <w:numId w:val="22"/>
        </w:numPr>
        <w:spacing w:line="360" w:lineRule="auto"/>
        <w:ind w:left="0" w:firstLine="709"/>
        <w:jc w:val="both"/>
        <w:rPr>
          <w:sz w:val="28"/>
          <w:szCs w:val="28"/>
        </w:rPr>
      </w:pPr>
      <w:r w:rsidRPr="00A14A1F">
        <w:rPr>
          <w:sz w:val="28"/>
          <w:szCs w:val="28"/>
        </w:rPr>
        <w:t>Декларация.</w:t>
      </w:r>
    </w:p>
    <w:p w:rsidR="002C5895" w:rsidRPr="00A14A1F" w:rsidRDefault="002C5895" w:rsidP="00A14A1F">
      <w:pPr>
        <w:numPr>
          <w:ilvl w:val="0"/>
          <w:numId w:val="22"/>
        </w:numPr>
        <w:spacing w:line="360" w:lineRule="auto"/>
        <w:ind w:left="0" w:firstLine="709"/>
        <w:jc w:val="both"/>
        <w:rPr>
          <w:sz w:val="28"/>
          <w:szCs w:val="28"/>
        </w:rPr>
      </w:pPr>
      <w:r w:rsidRPr="00A14A1F">
        <w:rPr>
          <w:sz w:val="28"/>
          <w:szCs w:val="28"/>
        </w:rPr>
        <w:t>Документы, подтверждающие внесение платы за проведение таможенных процедур.</w:t>
      </w:r>
    </w:p>
    <w:p w:rsidR="002C5895" w:rsidRPr="00A14A1F" w:rsidRDefault="002C5895" w:rsidP="00A14A1F">
      <w:pPr>
        <w:spacing w:line="360" w:lineRule="auto"/>
        <w:ind w:firstLine="709"/>
        <w:jc w:val="both"/>
        <w:rPr>
          <w:sz w:val="28"/>
          <w:szCs w:val="28"/>
        </w:rPr>
      </w:pPr>
    </w:p>
    <w:p w:rsidR="002C5895" w:rsidRPr="00A14A1F" w:rsidRDefault="00AD7E54" w:rsidP="00AD7E54">
      <w:pPr>
        <w:spacing w:line="360" w:lineRule="auto"/>
        <w:ind w:firstLine="709"/>
        <w:jc w:val="both"/>
        <w:rPr>
          <w:b/>
          <w:bCs/>
          <w:sz w:val="28"/>
          <w:szCs w:val="28"/>
        </w:rPr>
      </w:pPr>
      <w:r>
        <w:rPr>
          <w:b/>
          <w:bCs/>
          <w:sz w:val="28"/>
          <w:szCs w:val="28"/>
        </w:rPr>
        <w:t xml:space="preserve">5.3 </w:t>
      </w:r>
      <w:r w:rsidR="002C5895" w:rsidRPr="00A14A1F">
        <w:rPr>
          <w:b/>
          <w:bCs/>
          <w:sz w:val="28"/>
          <w:szCs w:val="28"/>
        </w:rPr>
        <w:t>Ограничения на экспортно-импортные и транзитные операции</w:t>
      </w:r>
    </w:p>
    <w:p w:rsidR="00AD7E54" w:rsidRDefault="00AD7E54" w:rsidP="00A14A1F">
      <w:pPr>
        <w:spacing w:line="360" w:lineRule="auto"/>
        <w:ind w:firstLine="709"/>
        <w:jc w:val="both"/>
        <w:rPr>
          <w:sz w:val="28"/>
          <w:szCs w:val="28"/>
        </w:rPr>
      </w:pPr>
    </w:p>
    <w:p w:rsidR="002C5895" w:rsidRPr="00A14A1F" w:rsidRDefault="002C5895" w:rsidP="00A14A1F">
      <w:pPr>
        <w:spacing w:line="360" w:lineRule="auto"/>
        <w:ind w:firstLine="709"/>
        <w:jc w:val="both"/>
        <w:rPr>
          <w:b/>
          <w:bCs/>
          <w:sz w:val="28"/>
          <w:szCs w:val="28"/>
        </w:rPr>
      </w:pPr>
      <w:r w:rsidRPr="00A14A1F">
        <w:rPr>
          <w:sz w:val="28"/>
          <w:szCs w:val="28"/>
        </w:rPr>
        <w:t xml:space="preserve">Ввоз в Украину, вывоз с Украины и транзит отдельных видов товаров запрещен. Пропуск через таможенную границу отдельных видов товаров возможен только при наличии </w:t>
      </w:r>
      <w:r w:rsidRPr="00A14A1F">
        <w:rPr>
          <w:b/>
          <w:bCs/>
          <w:sz w:val="28"/>
          <w:szCs w:val="28"/>
        </w:rPr>
        <w:t>лицензии.</w:t>
      </w:r>
    </w:p>
    <w:p w:rsidR="002C5895" w:rsidRPr="00A14A1F" w:rsidRDefault="002C5895" w:rsidP="00A14A1F">
      <w:pPr>
        <w:spacing w:line="360" w:lineRule="auto"/>
        <w:ind w:firstLine="709"/>
        <w:jc w:val="both"/>
        <w:rPr>
          <w:sz w:val="28"/>
          <w:szCs w:val="28"/>
        </w:rPr>
      </w:pPr>
      <w:r w:rsidRPr="00A14A1F">
        <w:rPr>
          <w:sz w:val="28"/>
          <w:szCs w:val="28"/>
        </w:rPr>
        <w:t>Перечень запрещенных и лицензированных товаров утверждается Верховным Советом и публикуется в специальной печати.</w:t>
      </w:r>
    </w:p>
    <w:p w:rsidR="002C5895" w:rsidRPr="00A14A1F" w:rsidRDefault="002C5895" w:rsidP="00A14A1F">
      <w:pPr>
        <w:spacing w:line="360" w:lineRule="auto"/>
        <w:ind w:firstLine="709"/>
        <w:jc w:val="both"/>
        <w:rPr>
          <w:b/>
          <w:bCs/>
          <w:sz w:val="28"/>
          <w:szCs w:val="28"/>
        </w:rPr>
      </w:pPr>
      <w:r w:rsidRPr="00A14A1F">
        <w:rPr>
          <w:b/>
          <w:bCs/>
          <w:sz w:val="28"/>
          <w:szCs w:val="28"/>
        </w:rPr>
        <w:t>Виды экспортно-импортных лицензий:</w:t>
      </w:r>
    </w:p>
    <w:p w:rsidR="002C5895" w:rsidRPr="00A14A1F" w:rsidRDefault="002C5895" w:rsidP="00A14A1F">
      <w:pPr>
        <w:numPr>
          <w:ilvl w:val="0"/>
          <w:numId w:val="23"/>
        </w:numPr>
        <w:spacing w:line="360" w:lineRule="auto"/>
        <w:ind w:left="0" w:firstLine="709"/>
        <w:jc w:val="both"/>
        <w:rPr>
          <w:sz w:val="28"/>
          <w:szCs w:val="28"/>
        </w:rPr>
      </w:pPr>
      <w:r w:rsidRPr="00A14A1F">
        <w:rPr>
          <w:sz w:val="28"/>
          <w:szCs w:val="28"/>
        </w:rPr>
        <w:t>Генеральная.</w:t>
      </w:r>
    </w:p>
    <w:p w:rsidR="002C5895" w:rsidRPr="00A14A1F" w:rsidRDefault="002C5895" w:rsidP="00A14A1F">
      <w:pPr>
        <w:numPr>
          <w:ilvl w:val="0"/>
          <w:numId w:val="23"/>
        </w:numPr>
        <w:spacing w:line="360" w:lineRule="auto"/>
        <w:ind w:left="0" w:firstLine="709"/>
        <w:jc w:val="both"/>
        <w:rPr>
          <w:sz w:val="28"/>
          <w:szCs w:val="28"/>
        </w:rPr>
      </w:pPr>
      <w:r w:rsidRPr="00A14A1F">
        <w:rPr>
          <w:sz w:val="28"/>
          <w:szCs w:val="28"/>
        </w:rPr>
        <w:t>Разовая или индивидуальная.</w:t>
      </w:r>
    </w:p>
    <w:p w:rsidR="002C5895" w:rsidRPr="00A14A1F" w:rsidRDefault="002C5895" w:rsidP="00A14A1F">
      <w:pPr>
        <w:spacing w:line="360" w:lineRule="auto"/>
        <w:ind w:firstLine="709"/>
        <w:jc w:val="both"/>
        <w:rPr>
          <w:sz w:val="28"/>
          <w:szCs w:val="28"/>
        </w:rPr>
      </w:pPr>
      <w:r w:rsidRPr="00A14A1F">
        <w:rPr>
          <w:sz w:val="28"/>
          <w:szCs w:val="28"/>
        </w:rPr>
        <w:t>По каждому товару устанавливается только один вид лицензий. Лицензия на экспорт / импорт товаров выдается Министерством внешнеэкономических связей Украины. Копия лицензии прилагается к таможенной декларации и является основанием для пропуска через таможню грузов, которые попадают под режим лицензирования.</w:t>
      </w:r>
    </w:p>
    <w:p w:rsidR="002C5895" w:rsidRPr="00A14A1F" w:rsidRDefault="00AD7E54" w:rsidP="00AD7E54">
      <w:pPr>
        <w:spacing w:line="360" w:lineRule="auto"/>
        <w:ind w:firstLine="709"/>
        <w:jc w:val="both"/>
        <w:rPr>
          <w:b/>
          <w:bCs/>
          <w:sz w:val="28"/>
          <w:szCs w:val="28"/>
        </w:rPr>
      </w:pPr>
      <w:r>
        <w:rPr>
          <w:sz w:val="28"/>
          <w:szCs w:val="28"/>
        </w:rPr>
        <w:br w:type="page"/>
      </w:r>
      <w:r>
        <w:rPr>
          <w:b/>
          <w:bCs/>
          <w:sz w:val="28"/>
          <w:szCs w:val="28"/>
        </w:rPr>
        <w:t xml:space="preserve">5.4 </w:t>
      </w:r>
      <w:r w:rsidR="002C5895" w:rsidRPr="00A14A1F">
        <w:rPr>
          <w:b/>
          <w:bCs/>
          <w:sz w:val="28"/>
          <w:szCs w:val="28"/>
        </w:rPr>
        <w:t>Таможенные платежи</w:t>
      </w:r>
    </w:p>
    <w:p w:rsidR="00AD7E54" w:rsidRDefault="00AD7E54" w:rsidP="00A14A1F">
      <w:pPr>
        <w:spacing w:line="360" w:lineRule="auto"/>
        <w:ind w:firstLine="709"/>
        <w:jc w:val="both"/>
        <w:rPr>
          <w:sz w:val="28"/>
          <w:szCs w:val="28"/>
        </w:rPr>
      </w:pPr>
    </w:p>
    <w:p w:rsidR="002C5895" w:rsidRPr="00A14A1F" w:rsidRDefault="002C5895" w:rsidP="00A14A1F">
      <w:pPr>
        <w:spacing w:line="360" w:lineRule="auto"/>
        <w:ind w:firstLine="709"/>
        <w:jc w:val="both"/>
        <w:rPr>
          <w:sz w:val="28"/>
          <w:szCs w:val="28"/>
        </w:rPr>
      </w:pPr>
      <w:r w:rsidRPr="00A14A1F">
        <w:rPr>
          <w:sz w:val="28"/>
          <w:szCs w:val="28"/>
        </w:rPr>
        <w:t xml:space="preserve">Действующим законодательством определены следующие </w:t>
      </w:r>
      <w:r w:rsidRPr="00A14A1F">
        <w:rPr>
          <w:b/>
          <w:bCs/>
          <w:sz w:val="28"/>
          <w:szCs w:val="28"/>
        </w:rPr>
        <w:t>виды таможенных платежей:</w:t>
      </w:r>
    </w:p>
    <w:p w:rsidR="002C5895" w:rsidRPr="00A14A1F" w:rsidRDefault="002C5895" w:rsidP="00A14A1F">
      <w:pPr>
        <w:numPr>
          <w:ilvl w:val="0"/>
          <w:numId w:val="24"/>
        </w:numPr>
        <w:spacing w:line="360" w:lineRule="auto"/>
        <w:ind w:left="0" w:firstLine="709"/>
        <w:jc w:val="both"/>
        <w:rPr>
          <w:sz w:val="28"/>
          <w:szCs w:val="28"/>
        </w:rPr>
      </w:pPr>
      <w:r w:rsidRPr="00A14A1F">
        <w:rPr>
          <w:sz w:val="28"/>
          <w:szCs w:val="28"/>
        </w:rPr>
        <w:t>Плата за проведение таможенных процедур.</w:t>
      </w:r>
    </w:p>
    <w:p w:rsidR="002C5895" w:rsidRPr="00A14A1F" w:rsidRDefault="002C5895" w:rsidP="00A14A1F">
      <w:pPr>
        <w:numPr>
          <w:ilvl w:val="0"/>
          <w:numId w:val="24"/>
        </w:numPr>
        <w:spacing w:line="360" w:lineRule="auto"/>
        <w:ind w:left="0" w:firstLine="709"/>
        <w:jc w:val="both"/>
        <w:rPr>
          <w:sz w:val="28"/>
          <w:szCs w:val="28"/>
        </w:rPr>
      </w:pPr>
      <w:r w:rsidRPr="00A14A1F">
        <w:rPr>
          <w:sz w:val="28"/>
          <w:szCs w:val="28"/>
        </w:rPr>
        <w:t>Таможенная пошлина.</w:t>
      </w:r>
    </w:p>
    <w:p w:rsidR="002C5895" w:rsidRPr="00A14A1F" w:rsidRDefault="002C5895" w:rsidP="00A14A1F">
      <w:pPr>
        <w:numPr>
          <w:ilvl w:val="0"/>
          <w:numId w:val="24"/>
        </w:numPr>
        <w:spacing w:line="360" w:lineRule="auto"/>
        <w:ind w:left="0" w:firstLine="709"/>
        <w:jc w:val="both"/>
        <w:rPr>
          <w:sz w:val="28"/>
          <w:szCs w:val="28"/>
        </w:rPr>
      </w:pPr>
      <w:r w:rsidRPr="00A14A1F">
        <w:rPr>
          <w:sz w:val="28"/>
          <w:szCs w:val="28"/>
        </w:rPr>
        <w:t>Налог за экспорт и импорт.</w:t>
      </w:r>
    </w:p>
    <w:p w:rsidR="002C5895" w:rsidRPr="00A14A1F" w:rsidRDefault="002C5895" w:rsidP="00A14A1F">
      <w:pPr>
        <w:spacing w:line="360" w:lineRule="auto"/>
        <w:ind w:firstLine="709"/>
        <w:jc w:val="both"/>
        <w:rPr>
          <w:sz w:val="28"/>
          <w:szCs w:val="28"/>
        </w:rPr>
      </w:pPr>
      <w:r w:rsidRPr="00A14A1F">
        <w:rPr>
          <w:b/>
          <w:bCs/>
          <w:sz w:val="28"/>
          <w:szCs w:val="28"/>
        </w:rPr>
        <w:t>Оплата таможенных процедур</w:t>
      </w:r>
      <w:r w:rsidRPr="00A14A1F">
        <w:rPr>
          <w:sz w:val="28"/>
          <w:szCs w:val="28"/>
        </w:rPr>
        <w:t xml:space="preserve"> составляет </w:t>
      </w:r>
      <w:r w:rsidRPr="00A14A1F">
        <w:rPr>
          <w:b/>
          <w:bCs/>
          <w:sz w:val="28"/>
          <w:szCs w:val="28"/>
        </w:rPr>
        <w:t>0,15%</w:t>
      </w:r>
      <w:r w:rsidRPr="00A14A1F">
        <w:rPr>
          <w:sz w:val="28"/>
          <w:szCs w:val="28"/>
        </w:rPr>
        <w:t xml:space="preserve"> стоимости груза в гривнах, если контракт - бартерный, или если контракт – валютный, но заключен со странами СНГ.</w:t>
      </w:r>
      <w:r w:rsidR="00AD7E54">
        <w:rPr>
          <w:sz w:val="28"/>
          <w:szCs w:val="28"/>
        </w:rPr>
        <w:t xml:space="preserve"> </w:t>
      </w:r>
      <w:r w:rsidRPr="00A14A1F">
        <w:rPr>
          <w:sz w:val="28"/>
          <w:szCs w:val="28"/>
        </w:rPr>
        <w:t>0,1% в грн.+0,5% в валюте контракта от стоимости груза, если контракт заключен со странами дольнего зарубежья.</w:t>
      </w:r>
    </w:p>
    <w:p w:rsidR="002C5895" w:rsidRPr="00A14A1F" w:rsidRDefault="002C5895" w:rsidP="00A14A1F">
      <w:pPr>
        <w:spacing w:line="360" w:lineRule="auto"/>
        <w:ind w:firstLine="709"/>
        <w:jc w:val="both"/>
        <w:rPr>
          <w:sz w:val="28"/>
          <w:szCs w:val="28"/>
        </w:rPr>
      </w:pPr>
      <w:r w:rsidRPr="00A14A1F">
        <w:rPr>
          <w:sz w:val="28"/>
          <w:szCs w:val="28"/>
        </w:rPr>
        <w:t>Обложение таможенной пошлиной производится на основе закона «О едином таможенном тарифе»</w:t>
      </w:r>
    </w:p>
    <w:p w:rsidR="002C5895" w:rsidRPr="00A14A1F" w:rsidRDefault="002C5895" w:rsidP="00A14A1F">
      <w:pPr>
        <w:spacing w:line="360" w:lineRule="auto"/>
        <w:ind w:firstLine="709"/>
        <w:jc w:val="both"/>
        <w:rPr>
          <w:b/>
          <w:bCs/>
          <w:sz w:val="28"/>
          <w:szCs w:val="28"/>
        </w:rPr>
      </w:pPr>
      <w:r w:rsidRPr="00A14A1F">
        <w:rPr>
          <w:b/>
          <w:bCs/>
          <w:sz w:val="28"/>
          <w:szCs w:val="28"/>
        </w:rPr>
        <w:t>Виды таможенных пошлин:</w:t>
      </w:r>
    </w:p>
    <w:p w:rsidR="002C5895" w:rsidRPr="00A14A1F" w:rsidRDefault="002C5895" w:rsidP="00A14A1F">
      <w:pPr>
        <w:numPr>
          <w:ilvl w:val="0"/>
          <w:numId w:val="25"/>
        </w:numPr>
        <w:spacing w:line="360" w:lineRule="auto"/>
        <w:ind w:left="0" w:firstLine="709"/>
        <w:jc w:val="both"/>
        <w:rPr>
          <w:sz w:val="28"/>
          <w:szCs w:val="28"/>
        </w:rPr>
      </w:pPr>
      <w:r w:rsidRPr="00A14A1F">
        <w:rPr>
          <w:sz w:val="28"/>
          <w:szCs w:val="28"/>
        </w:rPr>
        <w:t>Ввозные:</w:t>
      </w:r>
    </w:p>
    <w:p w:rsidR="002C5895" w:rsidRPr="00A14A1F" w:rsidRDefault="002C5895" w:rsidP="00A14A1F">
      <w:pPr>
        <w:spacing w:line="360" w:lineRule="auto"/>
        <w:ind w:firstLine="709"/>
        <w:jc w:val="both"/>
        <w:rPr>
          <w:sz w:val="28"/>
          <w:szCs w:val="28"/>
        </w:rPr>
      </w:pPr>
      <w:r w:rsidRPr="00A14A1F">
        <w:rPr>
          <w:sz w:val="28"/>
          <w:szCs w:val="28"/>
        </w:rPr>
        <w:t>а) преференциальные</w:t>
      </w:r>
      <w:r w:rsidR="00A14A1F">
        <w:rPr>
          <w:sz w:val="28"/>
          <w:szCs w:val="28"/>
        </w:rPr>
        <w:t xml:space="preserve"> </w:t>
      </w:r>
      <w:r w:rsidRPr="00A14A1F">
        <w:rPr>
          <w:sz w:val="28"/>
          <w:szCs w:val="28"/>
        </w:rPr>
        <w:t>(«Современная энциклопедия словарь Райзберга, 1996г, 256с.);</w:t>
      </w:r>
    </w:p>
    <w:p w:rsidR="002C5895" w:rsidRPr="00A14A1F" w:rsidRDefault="002C5895" w:rsidP="00A14A1F">
      <w:pPr>
        <w:spacing w:line="360" w:lineRule="auto"/>
        <w:ind w:firstLine="709"/>
        <w:jc w:val="both"/>
        <w:rPr>
          <w:sz w:val="28"/>
          <w:szCs w:val="28"/>
        </w:rPr>
      </w:pPr>
      <w:r w:rsidRPr="00A14A1F">
        <w:rPr>
          <w:sz w:val="28"/>
          <w:szCs w:val="28"/>
        </w:rPr>
        <w:t>б) льготные;</w:t>
      </w:r>
    </w:p>
    <w:p w:rsidR="002C5895" w:rsidRPr="00A14A1F" w:rsidRDefault="002C5895" w:rsidP="00A14A1F">
      <w:pPr>
        <w:spacing w:line="360" w:lineRule="auto"/>
        <w:ind w:firstLine="709"/>
        <w:jc w:val="both"/>
        <w:rPr>
          <w:sz w:val="28"/>
          <w:szCs w:val="28"/>
        </w:rPr>
      </w:pPr>
      <w:r w:rsidRPr="00A14A1F">
        <w:rPr>
          <w:sz w:val="28"/>
          <w:szCs w:val="28"/>
        </w:rPr>
        <w:t>в) полные ставки;</w:t>
      </w:r>
    </w:p>
    <w:p w:rsidR="002C5895" w:rsidRPr="00A14A1F" w:rsidRDefault="002C5895" w:rsidP="00A14A1F">
      <w:pPr>
        <w:spacing w:line="360" w:lineRule="auto"/>
        <w:ind w:firstLine="709"/>
        <w:jc w:val="both"/>
        <w:rPr>
          <w:sz w:val="28"/>
          <w:szCs w:val="28"/>
        </w:rPr>
      </w:pPr>
      <w:r w:rsidRPr="00A14A1F">
        <w:rPr>
          <w:b/>
          <w:bCs/>
          <w:sz w:val="28"/>
          <w:szCs w:val="28"/>
          <w:lang w:val="en-US"/>
        </w:rPr>
        <w:t>II</w:t>
      </w:r>
      <w:r w:rsidRPr="00A14A1F">
        <w:rPr>
          <w:b/>
          <w:bCs/>
          <w:sz w:val="28"/>
          <w:szCs w:val="28"/>
        </w:rPr>
        <w:t xml:space="preserve">. </w:t>
      </w:r>
      <w:r w:rsidRPr="00A14A1F">
        <w:rPr>
          <w:sz w:val="28"/>
          <w:szCs w:val="28"/>
        </w:rPr>
        <w:t>Вывозные пошлины (ставки устанавливаются согласно закона «О едином таможенном тарифе»).</w:t>
      </w:r>
    </w:p>
    <w:p w:rsidR="002C5895" w:rsidRPr="00A14A1F" w:rsidRDefault="002C5895" w:rsidP="00A14A1F">
      <w:pPr>
        <w:spacing w:line="360" w:lineRule="auto"/>
        <w:ind w:firstLine="709"/>
        <w:jc w:val="both"/>
        <w:rPr>
          <w:sz w:val="28"/>
          <w:szCs w:val="28"/>
        </w:rPr>
      </w:pPr>
      <w:r w:rsidRPr="00A14A1F">
        <w:rPr>
          <w:b/>
          <w:bCs/>
          <w:sz w:val="28"/>
          <w:szCs w:val="28"/>
          <w:lang w:val="en-US"/>
        </w:rPr>
        <w:t>III</w:t>
      </w:r>
      <w:r w:rsidRPr="00A14A1F">
        <w:rPr>
          <w:b/>
          <w:bCs/>
          <w:sz w:val="28"/>
          <w:szCs w:val="28"/>
        </w:rPr>
        <w:t>.</w:t>
      </w:r>
      <w:r w:rsidRPr="00A14A1F">
        <w:rPr>
          <w:sz w:val="28"/>
          <w:szCs w:val="28"/>
        </w:rPr>
        <w:t xml:space="preserve"> Сезонные пошлины (ввозные и вывозные пошлины могут быть установлены на срок не более 4 месяцев).</w:t>
      </w:r>
    </w:p>
    <w:p w:rsidR="002C5895" w:rsidRPr="00A14A1F" w:rsidRDefault="002C5895" w:rsidP="00A14A1F">
      <w:pPr>
        <w:spacing w:line="360" w:lineRule="auto"/>
        <w:ind w:firstLine="709"/>
        <w:jc w:val="both"/>
        <w:rPr>
          <w:sz w:val="28"/>
          <w:szCs w:val="28"/>
        </w:rPr>
      </w:pPr>
      <w:r w:rsidRPr="00A14A1F">
        <w:rPr>
          <w:b/>
          <w:bCs/>
          <w:sz w:val="28"/>
          <w:szCs w:val="28"/>
          <w:lang w:val="en-US"/>
        </w:rPr>
        <w:t>IV</w:t>
      </w:r>
      <w:r w:rsidRPr="00A14A1F">
        <w:rPr>
          <w:b/>
          <w:bCs/>
          <w:sz w:val="28"/>
          <w:szCs w:val="28"/>
        </w:rPr>
        <w:t xml:space="preserve">. </w:t>
      </w:r>
      <w:r w:rsidRPr="00A14A1F">
        <w:rPr>
          <w:sz w:val="28"/>
          <w:szCs w:val="28"/>
        </w:rPr>
        <w:t>Специальные, антидемпинговые, компенсационные.</w:t>
      </w:r>
    </w:p>
    <w:p w:rsidR="002C5895" w:rsidRPr="00A14A1F" w:rsidRDefault="002C5895" w:rsidP="00A14A1F">
      <w:pPr>
        <w:spacing w:line="360" w:lineRule="auto"/>
        <w:ind w:firstLine="709"/>
        <w:jc w:val="both"/>
        <w:rPr>
          <w:sz w:val="28"/>
          <w:szCs w:val="28"/>
        </w:rPr>
      </w:pPr>
      <w:r w:rsidRPr="00A14A1F">
        <w:rPr>
          <w:sz w:val="28"/>
          <w:szCs w:val="28"/>
        </w:rPr>
        <w:t>Начисление таможенной пошлины производится на базе таможенной стоимости товара-цены, фактически уплаченной или подлежащей уплате на момент таможенных пошлин, а также учитываются таможенные льготы.</w:t>
      </w:r>
    </w:p>
    <w:p w:rsidR="002C5895" w:rsidRPr="00A14A1F" w:rsidRDefault="002C5895" w:rsidP="00A14A1F">
      <w:pPr>
        <w:spacing w:line="360" w:lineRule="auto"/>
        <w:ind w:firstLine="709"/>
        <w:jc w:val="both"/>
        <w:rPr>
          <w:b/>
          <w:bCs/>
          <w:i/>
          <w:iCs/>
          <w:sz w:val="28"/>
          <w:szCs w:val="28"/>
        </w:rPr>
      </w:pPr>
      <w:r w:rsidRPr="00A14A1F">
        <w:rPr>
          <w:b/>
          <w:bCs/>
          <w:i/>
          <w:iCs/>
          <w:sz w:val="28"/>
          <w:szCs w:val="28"/>
        </w:rPr>
        <w:t>Характеристика таможенных пошлин:</w:t>
      </w:r>
    </w:p>
    <w:p w:rsidR="002C5895" w:rsidRPr="00A14A1F" w:rsidRDefault="002C5895" w:rsidP="00A14A1F">
      <w:pPr>
        <w:spacing w:line="360" w:lineRule="auto"/>
        <w:ind w:firstLine="709"/>
        <w:jc w:val="both"/>
        <w:rPr>
          <w:sz w:val="28"/>
          <w:szCs w:val="28"/>
        </w:rPr>
      </w:pPr>
      <w:r w:rsidRPr="00A14A1F">
        <w:rPr>
          <w:sz w:val="28"/>
          <w:szCs w:val="28"/>
        </w:rPr>
        <w:t>Таможенные пошлины относятся к наиболее традиционным и в то время наиболее активно применяемым мерам государственного регулирования экспортно-импортных операций. В зависимости от того накладываются ли они на импортируемый, экспортируемый или проходящий транзитом товар, они называются:</w:t>
      </w:r>
    </w:p>
    <w:p w:rsidR="002C5895" w:rsidRPr="00A14A1F" w:rsidRDefault="002C5895" w:rsidP="00A14A1F">
      <w:pPr>
        <w:spacing w:line="360" w:lineRule="auto"/>
        <w:ind w:firstLine="709"/>
        <w:jc w:val="both"/>
        <w:rPr>
          <w:sz w:val="28"/>
          <w:szCs w:val="28"/>
        </w:rPr>
      </w:pPr>
      <w:r w:rsidRPr="00A14A1F">
        <w:rPr>
          <w:sz w:val="28"/>
          <w:szCs w:val="28"/>
        </w:rPr>
        <w:t>а) импортными;</w:t>
      </w:r>
    </w:p>
    <w:p w:rsidR="002C5895" w:rsidRPr="00A14A1F" w:rsidRDefault="002C5895" w:rsidP="00A14A1F">
      <w:pPr>
        <w:spacing w:line="360" w:lineRule="auto"/>
        <w:ind w:firstLine="709"/>
        <w:jc w:val="both"/>
        <w:rPr>
          <w:sz w:val="28"/>
          <w:szCs w:val="28"/>
        </w:rPr>
      </w:pPr>
      <w:r w:rsidRPr="00A14A1F">
        <w:rPr>
          <w:sz w:val="28"/>
          <w:szCs w:val="28"/>
        </w:rPr>
        <w:t>б) экспортными;</w:t>
      </w:r>
    </w:p>
    <w:p w:rsidR="002C5895" w:rsidRPr="00A14A1F" w:rsidRDefault="002C5895" w:rsidP="00A14A1F">
      <w:pPr>
        <w:spacing w:line="360" w:lineRule="auto"/>
        <w:ind w:firstLine="709"/>
        <w:jc w:val="both"/>
        <w:rPr>
          <w:sz w:val="28"/>
          <w:szCs w:val="28"/>
        </w:rPr>
      </w:pPr>
      <w:r w:rsidRPr="00A14A1F">
        <w:rPr>
          <w:sz w:val="28"/>
          <w:szCs w:val="28"/>
        </w:rPr>
        <w:t>в) транзитными;</w:t>
      </w:r>
    </w:p>
    <w:p w:rsidR="002C5895" w:rsidRPr="00A14A1F" w:rsidRDefault="002C5895" w:rsidP="00A14A1F">
      <w:pPr>
        <w:spacing w:line="360" w:lineRule="auto"/>
        <w:ind w:firstLine="709"/>
        <w:jc w:val="both"/>
        <w:rPr>
          <w:sz w:val="28"/>
          <w:szCs w:val="28"/>
        </w:rPr>
      </w:pPr>
      <w:r w:rsidRPr="00A14A1F">
        <w:rPr>
          <w:b/>
          <w:bCs/>
          <w:sz w:val="28"/>
          <w:szCs w:val="28"/>
        </w:rPr>
        <w:t>Импортные пошлины</w:t>
      </w:r>
      <w:r w:rsidRPr="00A14A1F">
        <w:rPr>
          <w:sz w:val="28"/>
          <w:szCs w:val="28"/>
        </w:rPr>
        <w:t xml:space="preserve"> встречаются наиболее часто. В дальнейшем речь будет идти об импортных пошлинах, являющихся национальным средством национального протекционизма. В начале своего существования пошлины обеспечивали получение денежных средств, т.е. играли фискальную роль, то сегодня их функции связаны в первую очередь с обеспечением проведения определенной торгово-экономической политики.</w:t>
      </w:r>
    </w:p>
    <w:p w:rsidR="002C5895" w:rsidRPr="00A14A1F" w:rsidRDefault="002C5895" w:rsidP="00A14A1F">
      <w:pPr>
        <w:spacing w:line="360" w:lineRule="auto"/>
        <w:ind w:firstLine="709"/>
        <w:jc w:val="both"/>
        <w:rPr>
          <w:sz w:val="28"/>
          <w:szCs w:val="28"/>
        </w:rPr>
      </w:pPr>
      <w:r w:rsidRPr="00A14A1F">
        <w:rPr>
          <w:sz w:val="28"/>
          <w:szCs w:val="28"/>
        </w:rPr>
        <w:t>В развивающихся странах</w:t>
      </w:r>
      <w:r w:rsidR="00A14A1F">
        <w:rPr>
          <w:sz w:val="28"/>
          <w:szCs w:val="28"/>
        </w:rPr>
        <w:t xml:space="preserve"> </w:t>
      </w:r>
      <w:r w:rsidRPr="00A14A1F">
        <w:rPr>
          <w:sz w:val="28"/>
          <w:szCs w:val="28"/>
        </w:rPr>
        <w:t>наоборот импорт пошлины, прежде всего используются как средство финансовых поступлений. Это объясняется относительно большей возможностью контроля и простой процедуры сбора налогов с товаров, пересекающих таможенную границу.</w:t>
      </w:r>
    </w:p>
    <w:p w:rsidR="002C5895" w:rsidRPr="00A14A1F" w:rsidRDefault="002C5895" w:rsidP="00A14A1F">
      <w:pPr>
        <w:spacing w:line="360" w:lineRule="auto"/>
        <w:ind w:firstLine="709"/>
        <w:jc w:val="both"/>
        <w:rPr>
          <w:sz w:val="28"/>
          <w:szCs w:val="28"/>
        </w:rPr>
      </w:pPr>
      <w:r w:rsidRPr="00A14A1F">
        <w:rPr>
          <w:sz w:val="28"/>
          <w:szCs w:val="28"/>
        </w:rPr>
        <w:t>Реже используются</w:t>
      </w:r>
      <w:r w:rsidRPr="00A14A1F">
        <w:rPr>
          <w:b/>
          <w:bCs/>
          <w:sz w:val="28"/>
          <w:szCs w:val="28"/>
        </w:rPr>
        <w:t xml:space="preserve"> экспортные пошлины</w:t>
      </w:r>
      <w:r w:rsidRPr="00A14A1F">
        <w:rPr>
          <w:sz w:val="28"/>
          <w:szCs w:val="28"/>
        </w:rPr>
        <w:t>. Их цель: получение дополнительного количества валюты для пополнения государственной казны. Экспортные пошлины удорожают стоимость товара на мировом рынке, где конкуренция значительна. Они применяются для сырьевых товаров, по которым страна обладает монопольным преимуществом или в тех случаях, когда государство стремиться ограничить вывоз данного товара. В данных случаях задачей экспортных пошлин, взымаемых странами обладающими монопольными природными преимуществами, является ограничение поставок на мировой рынок сырьевых товаров, увеличение цен, повышение доходов казны и производителей. Такая задача ставится при налогообложении экспорта риса Таиланда, кофе Бразилии. Аналогичную роль играют экспортные пошлины на сырье в Украине. В развитых капиталистических странах экспорт пошлины практически не применяется. Конституция США даже запрещает их использовать.</w:t>
      </w:r>
    </w:p>
    <w:p w:rsidR="002C5895" w:rsidRPr="00A14A1F" w:rsidRDefault="002C5895" w:rsidP="00A14A1F">
      <w:pPr>
        <w:spacing w:line="360" w:lineRule="auto"/>
        <w:ind w:firstLine="709"/>
        <w:jc w:val="both"/>
        <w:rPr>
          <w:sz w:val="28"/>
          <w:szCs w:val="28"/>
        </w:rPr>
      </w:pPr>
      <w:r w:rsidRPr="00A14A1F">
        <w:rPr>
          <w:sz w:val="28"/>
          <w:szCs w:val="28"/>
        </w:rPr>
        <w:t>Транзитные пошлины взымаются с товаров, пересекающих национальную территорию транзитом. Они сдерживают товарные потоки, рассматриваются как крайне нежелательные, нарушающие нормальное функционирование международных связей и сейчас практически не применяются.</w:t>
      </w:r>
    </w:p>
    <w:p w:rsidR="002C5895" w:rsidRPr="00A14A1F" w:rsidRDefault="002C5895" w:rsidP="00A14A1F">
      <w:pPr>
        <w:spacing w:line="360" w:lineRule="auto"/>
        <w:ind w:firstLine="709"/>
        <w:jc w:val="both"/>
        <w:rPr>
          <w:sz w:val="28"/>
          <w:szCs w:val="28"/>
        </w:rPr>
      </w:pPr>
      <w:r w:rsidRPr="00A14A1F">
        <w:rPr>
          <w:sz w:val="28"/>
          <w:szCs w:val="28"/>
        </w:rPr>
        <w:t xml:space="preserve">Существуют </w:t>
      </w:r>
      <w:r w:rsidRPr="00A14A1F">
        <w:rPr>
          <w:b/>
          <w:bCs/>
          <w:i/>
          <w:iCs/>
          <w:sz w:val="28"/>
          <w:szCs w:val="28"/>
        </w:rPr>
        <w:t>две основные методики</w:t>
      </w:r>
      <w:r w:rsidRPr="00A14A1F">
        <w:rPr>
          <w:sz w:val="28"/>
          <w:szCs w:val="28"/>
        </w:rPr>
        <w:t xml:space="preserve"> установления уровня таможенных пошлин:</w:t>
      </w:r>
    </w:p>
    <w:p w:rsidR="002C5895" w:rsidRPr="00A14A1F" w:rsidRDefault="002C5895" w:rsidP="00A14A1F">
      <w:pPr>
        <w:numPr>
          <w:ilvl w:val="0"/>
          <w:numId w:val="26"/>
        </w:numPr>
        <w:spacing w:line="360" w:lineRule="auto"/>
        <w:ind w:left="0" w:firstLine="709"/>
        <w:jc w:val="both"/>
        <w:rPr>
          <w:sz w:val="28"/>
          <w:szCs w:val="28"/>
        </w:rPr>
      </w:pPr>
      <w:r w:rsidRPr="00A14A1F">
        <w:rPr>
          <w:sz w:val="28"/>
          <w:szCs w:val="28"/>
        </w:rPr>
        <w:t>В соответствии с первой методикой величина пошлины определяется в виде фиксированной суммы с единицы из</w:t>
      </w:r>
      <w:r w:rsidR="00AD7E54">
        <w:rPr>
          <w:sz w:val="28"/>
          <w:szCs w:val="28"/>
        </w:rPr>
        <w:t>мерения = веса, площади, объема.</w:t>
      </w:r>
      <w:r w:rsidRPr="00A14A1F">
        <w:rPr>
          <w:sz w:val="28"/>
          <w:szCs w:val="28"/>
        </w:rPr>
        <w:t xml:space="preserve"> Такая пошлина называется </w:t>
      </w:r>
      <w:r w:rsidRPr="00A14A1F">
        <w:rPr>
          <w:b/>
          <w:bCs/>
          <w:i/>
          <w:iCs/>
          <w:sz w:val="28"/>
          <w:szCs w:val="28"/>
        </w:rPr>
        <w:t>специфической</w:t>
      </w:r>
      <w:r w:rsidRPr="00A14A1F">
        <w:rPr>
          <w:sz w:val="28"/>
          <w:szCs w:val="28"/>
        </w:rPr>
        <w:t>.</w:t>
      </w:r>
    </w:p>
    <w:p w:rsidR="002C5895" w:rsidRPr="00A14A1F" w:rsidRDefault="002C5895" w:rsidP="00A14A1F">
      <w:pPr>
        <w:numPr>
          <w:ilvl w:val="0"/>
          <w:numId w:val="26"/>
        </w:numPr>
        <w:spacing w:line="360" w:lineRule="auto"/>
        <w:ind w:left="0" w:firstLine="709"/>
        <w:jc w:val="both"/>
        <w:rPr>
          <w:sz w:val="28"/>
          <w:szCs w:val="28"/>
        </w:rPr>
      </w:pPr>
      <w:r w:rsidRPr="00A14A1F">
        <w:rPr>
          <w:sz w:val="28"/>
          <w:szCs w:val="28"/>
        </w:rPr>
        <w:t>По второй методике пошлина устанавливается в виде процента от декларируемой</w:t>
      </w:r>
      <w:r w:rsidR="00A14A1F">
        <w:rPr>
          <w:sz w:val="28"/>
          <w:szCs w:val="28"/>
        </w:rPr>
        <w:t xml:space="preserve"> </w:t>
      </w:r>
      <w:r w:rsidRPr="00A14A1F">
        <w:rPr>
          <w:sz w:val="28"/>
          <w:szCs w:val="28"/>
        </w:rPr>
        <w:t xml:space="preserve">продавцом стоимости товара. Можно, например, назначить пошлину на автомобиль в виде 25% цены. Эта пошлина называется </w:t>
      </w:r>
      <w:r w:rsidRPr="00A14A1F">
        <w:rPr>
          <w:b/>
          <w:bCs/>
          <w:i/>
          <w:iCs/>
          <w:sz w:val="28"/>
          <w:szCs w:val="28"/>
        </w:rPr>
        <w:t>авалорной</w:t>
      </w:r>
      <w:r w:rsidRPr="00A14A1F">
        <w:rPr>
          <w:sz w:val="28"/>
          <w:szCs w:val="28"/>
        </w:rPr>
        <w:t>.</w:t>
      </w:r>
    </w:p>
    <w:p w:rsidR="002C5895" w:rsidRPr="00A14A1F" w:rsidRDefault="002C5895" w:rsidP="00A14A1F">
      <w:pPr>
        <w:spacing w:line="360" w:lineRule="auto"/>
        <w:ind w:firstLine="709"/>
        <w:jc w:val="both"/>
        <w:rPr>
          <w:sz w:val="28"/>
          <w:szCs w:val="28"/>
        </w:rPr>
      </w:pPr>
      <w:r w:rsidRPr="00A14A1F">
        <w:rPr>
          <w:sz w:val="28"/>
          <w:szCs w:val="28"/>
        </w:rPr>
        <w:t>Действует еще промежуточная методика заключающаяся в том, что таможня получает право самостоятельно выбирать право между специфической и адвалорной пошлинами в зависимости от того, какая из них выше. Подобная пошлина –</w:t>
      </w:r>
      <w:r w:rsidR="00AD7E54">
        <w:rPr>
          <w:sz w:val="28"/>
          <w:szCs w:val="28"/>
        </w:rPr>
        <w:t xml:space="preserve"> </w:t>
      </w:r>
      <w:r w:rsidRPr="00A14A1F">
        <w:rPr>
          <w:b/>
          <w:bCs/>
          <w:sz w:val="28"/>
          <w:szCs w:val="28"/>
        </w:rPr>
        <w:t>альтернативная</w:t>
      </w:r>
      <w:r w:rsidRPr="00A14A1F">
        <w:rPr>
          <w:sz w:val="28"/>
          <w:szCs w:val="28"/>
        </w:rPr>
        <w:t>.</w:t>
      </w:r>
    </w:p>
    <w:p w:rsidR="002C5895" w:rsidRPr="00A14A1F" w:rsidRDefault="002C5895" w:rsidP="00A14A1F">
      <w:pPr>
        <w:spacing w:line="360" w:lineRule="auto"/>
        <w:ind w:firstLine="709"/>
        <w:jc w:val="both"/>
        <w:rPr>
          <w:sz w:val="28"/>
          <w:szCs w:val="28"/>
        </w:rPr>
      </w:pPr>
      <w:r w:rsidRPr="00A14A1F">
        <w:rPr>
          <w:sz w:val="28"/>
          <w:szCs w:val="28"/>
        </w:rPr>
        <w:t xml:space="preserve">До второй мировой войны, когда основная часть мировой торговли приходилась на сырье, 60 – 70% всех пошлин были специфические. Адвалорная пошлина более удобна при импорте машино - технических изделий. Такая пошлина динамично реагирует на изменение цен, оставляя уровень защиты неизменным. Сейчас на долю адвалорных пошлин приходится 70 – 80% всех таможенных пошлин. В связи с использованием адвалорных пошлин возникает вопрос: какие издержки, связанные с поставкой товаров, следует включать в стоимость, подлежащую налогообложению? Страна в праве использовать </w:t>
      </w:r>
      <w:r w:rsidRPr="00A14A1F">
        <w:rPr>
          <w:b/>
          <w:bCs/>
          <w:sz w:val="28"/>
          <w:szCs w:val="28"/>
        </w:rPr>
        <w:t>цену СИФ</w:t>
      </w:r>
      <w:r w:rsidRPr="00A14A1F">
        <w:rPr>
          <w:sz w:val="28"/>
          <w:szCs w:val="28"/>
        </w:rPr>
        <w:t xml:space="preserve"> (включающая стоимость страхования и фрахта) и </w:t>
      </w:r>
      <w:r w:rsidRPr="00A14A1F">
        <w:rPr>
          <w:b/>
          <w:bCs/>
          <w:sz w:val="28"/>
          <w:szCs w:val="28"/>
        </w:rPr>
        <w:t>цену ФОБ</w:t>
      </w:r>
      <w:r w:rsidRPr="00A14A1F">
        <w:rPr>
          <w:sz w:val="28"/>
          <w:szCs w:val="28"/>
        </w:rPr>
        <w:t>.</w:t>
      </w:r>
    </w:p>
    <w:p w:rsidR="002C5895" w:rsidRPr="00A14A1F" w:rsidRDefault="002C5895" w:rsidP="00A14A1F">
      <w:pPr>
        <w:spacing w:line="360" w:lineRule="auto"/>
        <w:ind w:firstLine="709"/>
        <w:jc w:val="both"/>
        <w:rPr>
          <w:sz w:val="28"/>
          <w:szCs w:val="28"/>
        </w:rPr>
      </w:pPr>
      <w:r w:rsidRPr="00A14A1F">
        <w:rPr>
          <w:sz w:val="28"/>
          <w:szCs w:val="28"/>
        </w:rPr>
        <w:t>Вариантом цены ФОБ может быть цена ФАС (франко вдоль борта судна), которая меньше цены ФОБ на стоимость погрузочных работ. Цена СИФ совпадает со стоимостью товара в порту прибытия судна и выше цены ФОБ на стоимость транспортных расходов и страхования товара в пути.</w:t>
      </w:r>
    </w:p>
    <w:p w:rsidR="002C5895" w:rsidRPr="00A14A1F" w:rsidRDefault="002C5895" w:rsidP="00A14A1F">
      <w:pPr>
        <w:spacing w:line="360" w:lineRule="auto"/>
        <w:ind w:firstLine="709"/>
        <w:jc w:val="both"/>
        <w:rPr>
          <w:sz w:val="28"/>
          <w:szCs w:val="28"/>
        </w:rPr>
      </w:pPr>
      <w:r w:rsidRPr="00A14A1F">
        <w:rPr>
          <w:sz w:val="28"/>
          <w:szCs w:val="28"/>
        </w:rPr>
        <w:t>Торгующие страны могут находиться в различных договорно-политических отношениях, т.е. являются членами таможенного или экономического союза, иметь подписанный договор о предоставлении им режима наибольшего благоприятствования или не иметь ни каких специальных соглашений в сфере торговли. В зависимости от режима устанавливаются пошлины, взымаемые с поставляемого товара. Они соответственно бывают:</w:t>
      </w:r>
    </w:p>
    <w:p w:rsidR="002C5895" w:rsidRPr="00A14A1F" w:rsidRDefault="002C5895" w:rsidP="00A14A1F">
      <w:pPr>
        <w:spacing w:line="360" w:lineRule="auto"/>
        <w:ind w:firstLine="709"/>
        <w:jc w:val="both"/>
        <w:rPr>
          <w:sz w:val="28"/>
          <w:szCs w:val="28"/>
        </w:rPr>
      </w:pPr>
      <w:r w:rsidRPr="00A14A1F">
        <w:rPr>
          <w:sz w:val="28"/>
          <w:szCs w:val="28"/>
        </w:rPr>
        <w:t>а) преференциальными (особо льготными);</w:t>
      </w:r>
    </w:p>
    <w:p w:rsidR="002C5895" w:rsidRPr="00A14A1F" w:rsidRDefault="002C5895" w:rsidP="00A14A1F">
      <w:pPr>
        <w:spacing w:line="360" w:lineRule="auto"/>
        <w:ind w:firstLine="709"/>
        <w:jc w:val="both"/>
        <w:rPr>
          <w:sz w:val="28"/>
          <w:szCs w:val="28"/>
        </w:rPr>
      </w:pPr>
      <w:r w:rsidRPr="00A14A1F">
        <w:rPr>
          <w:sz w:val="28"/>
          <w:szCs w:val="28"/>
        </w:rPr>
        <w:t>б) договорными (</w:t>
      </w:r>
      <w:r w:rsidRPr="00A14A1F">
        <w:rPr>
          <w:sz w:val="28"/>
          <w:szCs w:val="28"/>
          <w:lang w:val="en-US"/>
        </w:rPr>
        <w:t>min</w:t>
      </w:r>
      <w:r w:rsidRPr="00A14A1F">
        <w:rPr>
          <w:sz w:val="28"/>
          <w:szCs w:val="28"/>
        </w:rPr>
        <w:t>);</w:t>
      </w:r>
    </w:p>
    <w:p w:rsidR="002C5895" w:rsidRPr="00A14A1F" w:rsidRDefault="002C5895" w:rsidP="00A14A1F">
      <w:pPr>
        <w:spacing w:line="360" w:lineRule="auto"/>
        <w:ind w:firstLine="709"/>
        <w:jc w:val="both"/>
        <w:rPr>
          <w:sz w:val="28"/>
          <w:szCs w:val="28"/>
        </w:rPr>
      </w:pPr>
      <w:r w:rsidRPr="00A14A1F">
        <w:rPr>
          <w:sz w:val="28"/>
          <w:szCs w:val="28"/>
        </w:rPr>
        <w:t xml:space="preserve">в) генеральными (автономными, т.е. </w:t>
      </w:r>
      <w:r w:rsidRPr="00A14A1F">
        <w:rPr>
          <w:sz w:val="28"/>
          <w:szCs w:val="28"/>
          <w:lang w:val="en-US"/>
        </w:rPr>
        <w:t>max</w:t>
      </w:r>
      <w:r w:rsidRPr="00A14A1F">
        <w:rPr>
          <w:sz w:val="28"/>
          <w:szCs w:val="28"/>
        </w:rPr>
        <w:t>);</w:t>
      </w:r>
    </w:p>
    <w:p w:rsidR="002C5895" w:rsidRPr="00A14A1F" w:rsidRDefault="002C5895" w:rsidP="00A14A1F">
      <w:pPr>
        <w:spacing w:line="360" w:lineRule="auto"/>
        <w:ind w:firstLine="709"/>
        <w:jc w:val="both"/>
        <w:rPr>
          <w:sz w:val="28"/>
          <w:szCs w:val="28"/>
        </w:rPr>
      </w:pPr>
      <w:r w:rsidRPr="00A14A1F">
        <w:rPr>
          <w:sz w:val="28"/>
          <w:szCs w:val="28"/>
        </w:rPr>
        <w:t xml:space="preserve">Особо следует выделить </w:t>
      </w:r>
      <w:r w:rsidRPr="00A14A1F">
        <w:rPr>
          <w:b/>
          <w:bCs/>
          <w:i/>
          <w:iCs/>
          <w:sz w:val="28"/>
          <w:szCs w:val="28"/>
        </w:rPr>
        <w:t>преференциальные таможенные пошлины</w:t>
      </w:r>
      <w:r w:rsidRPr="00A14A1F">
        <w:rPr>
          <w:sz w:val="28"/>
          <w:szCs w:val="28"/>
        </w:rPr>
        <w:t xml:space="preserve">. Ставки этих пошлин ниже </w:t>
      </w:r>
      <w:r w:rsidRPr="00A14A1F">
        <w:rPr>
          <w:sz w:val="28"/>
          <w:szCs w:val="28"/>
          <w:lang w:val="en-US"/>
        </w:rPr>
        <w:t>min</w:t>
      </w:r>
      <w:r w:rsidRPr="00A14A1F">
        <w:rPr>
          <w:sz w:val="28"/>
          <w:szCs w:val="28"/>
        </w:rPr>
        <w:t xml:space="preserve"> и зачастую равны нулю, т.е. товар ввозится беспошлинно. Право использования преференциальных пошлин получают страны, входящие в экономические интеграционные группировки: зоны свободной торговли, таможенные и экономические союзы и т.д.</w:t>
      </w:r>
    </w:p>
    <w:p w:rsidR="002C5895" w:rsidRPr="00A14A1F" w:rsidRDefault="00AD7E54" w:rsidP="00A14A1F">
      <w:pPr>
        <w:pStyle w:val="7"/>
        <w:spacing w:line="360" w:lineRule="auto"/>
        <w:ind w:firstLine="709"/>
        <w:jc w:val="both"/>
        <w:rPr>
          <w:caps/>
          <w:sz w:val="28"/>
          <w:szCs w:val="28"/>
        </w:rPr>
      </w:pPr>
      <w:r>
        <w:rPr>
          <w:b w:val="0"/>
          <w:bCs w:val="0"/>
          <w:sz w:val="28"/>
          <w:szCs w:val="28"/>
        </w:rPr>
        <w:br w:type="page"/>
      </w:r>
      <w:r w:rsidR="002C5895" w:rsidRPr="00A14A1F">
        <w:rPr>
          <w:caps/>
          <w:sz w:val="28"/>
          <w:szCs w:val="28"/>
        </w:rPr>
        <w:t>Тема 6</w:t>
      </w:r>
      <w:r>
        <w:rPr>
          <w:caps/>
          <w:sz w:val="28"/>
          <w:szCs w:val="28"/>
        </w:rPr>
        <w:t>.</w:t>
      </w:r>
      <w:r w:rsidR="002C5895" w:rsidRPr="00A14A1F">
        <w:rPr>
          <w:caps/>
          <w:sz w:val="28"/>
          <w:szCs w:val="28"/>
        </w:rPr>
        <w:t xml:space="preserve"> Валютное регулирование</w:t>
      </w:r>
    </w:p>
    <w:p w:rsidR="002C5895" w:rsidRPr="00A14A1F" w:rsidRDefault="002C5895" w:rsidP="00A14A1F">
      <w:pPr>
        <w:spacing w:line="360" w:lineRule="auto"/>
        <w:ind w:firstLine="709"/>
        <w:jc w:val="both"/>
        <w:rPr>
          <w:b/>
          <w:bCs/>
          <w:sz w:val="28"/>
          <w:szCs w:val="28"/>
        </w:rPr>
      </w:pPr>
    </w:p>
    <w:p w:rsidR="002C5895" w:rsidRPr="00A14A1F" w:rsidRDefault="002C5895" w:rsidP="00A14A1F">
      <w:pPr>
        <w:spacing w:line="360" w:lineRule="auto"/>
        <w:ind w:firstLine="709"/>
        <w:jc w:val="both"/>
        <w:rPr>
          <w:b/>
          <w:bCs/>
          <w:sz w:val="28"/>
          <w:szCs w:val="28"/>
        </w:rPr>
      </w:pPr>
      <w:r w:rsidRPr="00A14A1F">
        <w:rPr>
          <w:b/>
          <w:bCs/>
          <w:sz w:val="28"/>
          <w:szCs w:val="28"/>
        </w:rPr>
        <w:t>6.1 Нормативные основы валютного регулирования</w:t>
      </w:r>
    </w:p>
    <w:p w:rsidR="00AD7E54" w:rsidRDefault="00AD7E54" w:rsidP="00A14A1F">
      <w:pPr>
        <w:spacing w:line="360" w:lineRule="auto"/>
        <w:ind w:firstLine="709"/>
        <w:jc w:val="both"/>
        <w:rPr>
          <w:sz w:val="28"/>
          <w:szCs w:val="28"/>
        </w:rPr>
      </w:pPr>
    </w:p>
    <w:p w:rsidR="002C5895" w:rsidRPr="00A14A1F" w:rsidRDefault="002C5895" w:rsidP="00A14A1F">
      <w:pPr>
        <w:spacing w:line="360" w:lineRule="auto"/>
        <w:ind w:firstLine="709"/>
        <w:jc w:val="both"/>
        <w:rPr>
          <w:sz w:val="28"/>
          <w:szCs w:val="28"/>
        </w:rPr>
      </w:pPr>
      <w:r w:rsidRPr="00A14A1F">
        <w:rPr>
          <w:sz w:val="28"/>
          <w:szCs w:val="28"/>
        </w:rPr>
        <w:t xml:space="preserve">Валютное регулирование является одной из форм государственного воздействия на участников ВЕД в целях соблюдения интересов государства. Все это делается в интересах защиты национальной валюты, ограничения вывоза капитала из страны, обеспечения возвращения в Украину валютной выручки, полученной от экспорта. </w:t>
      </w:r>
    </w:p>
    <w:p w:rsidR="002C5895" w:rsidRPr="00A14A1F" w:rsidRDefault="002C5895" w:rsidP="00A14A1F">
      <w:pPr>
        <w:spacing w:line="360" w:lineRule="auto"/>
        <w:ind w:firstLine="709"/>
        <w:jc w:val="both"/>
        <w:rPr>
          <w:sz w:val="28"/>
          <w:szCs w:val="28"/>
        </w:rPr>
      </w:pPr>
      <w:r w:rsidRPr="00A14A1F">
        <w:rPr>
          <w:sz w:val="28"/>
          <w:szCs w:val="28"/>
        </w:rPr>
        <w:t>В сложившееся в настоящее время валютное регулирование можно охарактеризовать как жестко регламентируемую, монопольно биржевую государственную систему. Если учесть сложности формирования валютного рынка и не могла стать иной. Валютное регулирование нуждается в существенном реформировании. В основе этого механизма ряд нормативных актов, принятых после провозглашения независимости Украины.</w:t>
      </w:r>
    </w:p>
    <w:p w:rsidR="002C5895" w:rsidRPr="00A14A1F" w:rsidRDefault="002C5895" w:rsidP="00A14A1F">
      <w:pPr>
        <w:spacing w:line="360" w:lineRule="auto"/>
        <w:ind w:firstLine="709"/>
        <w:jc w:val="both"/>
        <w:rPr>
          <w:sz w:val="28"/>
          <w:szCs w:val="28"/>
        </w:rPr>
      </w:pPr>
      <w:r w:rsidRPr="00A14A1F">
        <w:rPr>
          <w:b/>
          <w:bCs/>
          <w:i/>
          <w:iCs/>
          <w:sz w:val="28"/>
          <w:szCs w:val="28"/>
        </w:rPr>
        <w:t>Важнейшие из них:</w:t>
      </w:r>
    </w:p>
    <w:p w:rsidR="002C5895" w:rsidRPr="00A14A1F" w:rsidRDefault="002C5895" w:rsidP="00A14A1F">
      <w:pPr>
        <w:numPr>
          <w:ilvl w:val="0"/>
          <w:numId w:val="27"/>
        </w:numPr>
        <w:spacing w:line="360" w:lineRule="auto"/>
        <w:ind w:left="0" w:firstLine="709"/>
        <w:jc w:val="both"/>
        <w:rPr>
          <w:sz w:val="28"/>
          <w:szCs w:val="28"/>
        </w:rPr>
      </w:pPr>
      <w:r w:rsidRPr="00A14A1F">
        <w:rPr>
          <w:sz w:val="28"/>
          <w:szCs w:val="28"/>
        </w:rPr>
        <w:t>Декрет Кабмина «О системе валютного регулирования и контроля» –15-93 от 12.02.93г.</w:t>
      </w:r>
    </w:p>
    <w:p w:rsidR="002C5895" w:rsidRPr="00A14A1F" w:rsidRDefault="002C5895" w:rsidP="00A14A1F">
      <w:pPr>
        <w:numPr>
          <w:ilvl w:val="0"/>
          <w:numId w:val="27"/>
        </w:numPr>
        <w:spacing w:line="360" w:lineRule="auto"/>
        <w:ind w:left="0" w:firstLine="709"/>
        <w:jc w:val="both"/>
        <w:rPr>
          <w:sz w:val="28"/>
          <w:szCs w:val="28"/>
        </w:rPr>
      </w:pPr>
      <w:r w:rsidRPr="00A14A1F">
        <w:rPr>
          <w:sz w:val="28"/>
          <w:szCs w:val="28"/>
        </w:rPr>
        <w:t>Закон «О порядке расчетов в иностранной валюте» от 23.09.94г.</w:t>
      </w:r>
    </w:p>
    <w:p w:rsidR="002C5895" w:rsidRPr="00A14A1F" w:rsidRDefault="002C5895" w:rsidP="00A14A1F">
      <w:pPr>
        <w:numPr>
          <w:ilvl w:val="0"/>
          <w:numId w:val="27"/>
        </w:numPr>
        <w:spacing w:line="360" w:lineRule="auto"/>
        <w:ind w:left="0" w:firstLine="709"/>
        <w:jc w:val="both"/>
        <w:rPr>
          <w:sz w:val="28"/>
          <w:szCs w:val="28"/>
        </w:rPr>
      </w:pPr>
      <w:r w:rsidRPr="00A14A1F">
        <w:rPr>
          <w:sz w:val="28"/>
          <w:szCs w:val="28"/>
        </w:rPr>
        <w:t xml:space="preserve"> Декрет Кабмина «О временном порядке использования поступлений в иностранной валюте» –16-93 от 19.02.93г.</w:t>
      </w:r>
    </w:p>
    <w:p w:rsidR="002C5895" w:rsidRPr="00A14A1F" w:rsidRDefault="002C5895" w:rsidP="00A14A1F">
      <w:pPr>
        <w:numPr>
          <w:ilvl w:val="0"/>
          <w:numId w:val="27"/>
        </w:numPr>
        <w:spacing w:line="360" w:lineRule="auto"/>
        <w:ind w:left="0" w:firstLine="709"/>
        <w:jc w:val="both"/>
        <w:rPr>
          <w:sz w:val="28"/>
          <w:szCs w:val="28"/>
        </w:rPr>
      </w:pPr>
      <w:r w:rsidRPr="00A14A1F">
        <w:rPr>
          <w:sz w:val="28"/>
          <w:szCs w:val="28"/>
        </w:rPr>
        <w:t>Приказ Минфина «Об утверждении формы декларации о валют ценностях, доходах и имуществе, принадлежащих резиденту Украины и находящихся за ее пределами.</w:t>
      </w:r>
    </w:p>
    <w:p w:rsidR="002C5895" w:rsidRPr="00A14A1F" w:rsidRDefault="002C5895" w:rsidP="00A14A1F">
      <w:pPr>
        <w:spacing w:line="360" w:lineRule="auto"/>
        <w:ind w:firstLine="709"/>
        <w:jc w:val="both"/>
        <w:rPr>
          <w:sz w:val="28"/>
          <w:szCs w:val="28"/>
        </w:rPr>
      </w:pPr>
      <w:r w:rsidRPr="00A14A1F">
        <w:rPr>
          <w:sz w:val="28"/>
          <w:szCs w:val="28"/>
        </w:rPr>
        <w:t>Выше перечисленными документами установлен режим осуществления валютных операций на Украине, определены принципы валютного регулирования, полномочия государственных органов, права и обязанности субъектов валютных отношений.</w:t>
      </w:r>
    </w:p>
    <w:p w:rsidR="002C5895" w:rsidRPr="00A14A1F" w:rsidRDefault="00AD7E54" w:rsidP="00AD7E54">
      <w:pPr>
        <w:spacing w:line="360" w:lineRule="auto"/>
        <w:ind w:firstLine="709"/>
        <w:jc w:val="both"/>
        <w:rPr>
          <w:b/>
          <w:bCs/>
          <w:sz w:val="28"/>
          <w:szCs w:val="28"/>
        </w:rPr>
      </w:pPr>
      <w:r>
        <w:rPr>
          <w:sz w:val="28"/>
          <w:szCs w:val="28"/>
        </w:rPr>
        <w:br w:type="page"/>
      </w:r>
      <w:r w:rsidRPr="00AD7E54">
        <w:rPr>
          <w:b/>
          <w:bCs/>
          <w:sz w:val="28"/>
          <w:szCs w:val="28"/>
        </w:rPr>
        <w:t xml:space="preserve">6.2 </w:t>
      </w:r>
      <w:r w:rsidR="002C5895" w:rsidRPr="00AD7E54">
        <w:rPr>
          <w:b/>
          <w:bCs/>
          <w:sz w:val="28"/>
          <w:szCs w:val="28"/>
        </w:rPr>
        <w:t>Валютные</w:t>
      </w:r>
      <w:r w:rsidR="002C5895" w:rsidRPr="00A14A1F">
        <w:rPr>
          <w:b/>
          <w:bCs/>
          <w:sz w:val="28"/>
          <w:szCs w:val="28"/>
        </w:rPr>
        <w:t xml:space="preserve"> операции</w:t>
      </w:r>
    </w:p>
    <w:p w:rsidR="00AD7E54" w:rsidRDefault="00AD7E54" w:rsidP="00A14A1F">
      <w:pPr>
        <w:spacing w:line="360" w:lineRule="auto"/>
        <w:ind w:firstLine="709"/>
        <w:jc w:val="both"/>
        <w:rPr>
          <w:b/>
          <w:bCs/>
          <w:i/>
          <w:iCs/>
          <w:sz w:val="28"/>
          <w:szCs w:val="28"/>
        </w:rPr>
      </w:pPr>
    </w:p>
    <w:p w:rsidR="002C5895" w:rsidRPr="00A14A1F" w:rsidRDefault="002C5895" w:rsidP="00A14A1F">
      <w:pPr>
        <w:spacing w:line="360" w:lineRule="auto"/>
        <w:ind w:firstLine="709"/>
        <w:jc w:val="both"/>
        <w:rPr>
          <w:sz w:val="28"/>
          <w:szCs w:val="28"/>
        </w:rPr>
      </w:pPr>
      <w:r w:rsidRPr="00A14A1F">
        <w:rPr>
          <w:b/>
          <w:bCs/>
          <w:i/>
          <w:iCs/>
          <w:sz w:val="28"/>
          <w:szCs w:val="28"/>
        </w:rPr>
        <w:t>Иностранная валюта</w:t>
      </w:r>
      <w:r w:rsidRPr="00A14A1F">
        <w:rPr>
          <w:sz w:val="28"/>
          <w:szCs w:val="28"/>
        </w:rPr>
        <w:t xml:space="preserve"> – это иностранные денежные знаки в виде банкнот, монет, находящихся в обращении и являющихся законными платежным средством на территории иностранного государства.</w:t>
      </w:r>
    </w:p>
    <w:p w:rsidR="002C5895" w:rsidRPr="00A14A1F" w:rsidRDefault="002C5895" w:rsidP="00A14A1F">
      <w:pPr>
        <w:spacing w:line="360" w:lineRule="auto"/>
        <w:ind w:firstLine="709"/>
        <w:jc w:val="both"/>
        <w:rPr>
          <w:sz w:val="28"/>
          <w:szCs w:val="28"/>
        </w:rPr>
      </w:pPr>
      <w:r w:rsidRPr="00A14A1F">
        <w:rPr>
          <w:b/>
          <w:bCs/>
          <w:i/>
          <w:iCs/>
          <w:sz w:val="28"/>
          <w:szCs w:val="28"/>
        </w:rPr>
        <w:t>Иностранная валюта</w:t>
      </w:r>
      <w:r w:rsidRPr="00A14A1F">
        <w:rPr>
          <w:sz w:val="28"/>
          <w:szCs w:val="28"/>
        </w:rPr>
        <w:t xml:space="preserve"> – это платежные документы и прочие ценные бумаги, выраженные в иностранной валюте.</w:t>
      </w:r>
    </w:p>
    <w:p w:rsidR="002C5895" w:rsidRPr="00A14A1F" w:rsidRDefault="002C5895" w:rsidP="00A14A1F">
      <w:pPr>
        <w:spacing w:line="360" w:lineRule="auto"/>
        <w:ind w:firstLine="709"/>
        <w:jc w:val="both"/>
        <w:rPr>
          <w:b/>
          <w:bCs/>
          <w:sz w:val="28"/>
          <w:szCs w:val="28"/>
        </w:rPr>
      </w:pPr>
      <w:r w:rsidRPr="00A14A1F">
        <w:rPr>
          <w:b/>
          <w:bCs/>
          <w:i/>
          <w:iCs/>
          <w:sz w:val="28"/>
          <w:szCs w:val="28"/>
        </w:rPr>
        <w:t>Иностранная валюта</w:t>
      </w:r>
      <w:r w:rsidRPr="00A14A1F">
        <w:rPr>
          <w:sz w:val="28"/>
          <w:szCs w:val="28"/>
        </w:rPr>
        <w:t xml:space="preserve"> – это монетарные материалы: золото и металлы иридиево-платиновой группы в любом состоянии, ювелирных промышленных и бытовых изделий из этих металлов и их лома.</w:t>
      </w:r>
    </w:p>
    <w:p w:rsidR="002C5895" w:rsidRPr="00A14A1F" w:rsidRDefault="002C5895" w:rsidP="00A14A1F">
      <w:pPr>
        <w:spacing w:line="360" w:lineRule="auto"/>
        <w:ind w:firstLine="709"/>
        <w:jc w:val="both"/>
        <w:rPr>
          <w:sz w:val="28"/>
          <w:szCs w:val="28"/>
        </w:rPr>
      </w:pPr>
      <w:r w:rsidRPr="00A14A1F">
        <w:rPr>
          <w:sz w:val="28"/>
          <w:szCs w:val="28"/>
        </w:rPr>
        <w:t>Валютное регулирование касается также и операций с национальной валютой, которая является единственным законным средством платежа на Украине, которое принимается без ограничений для оплаты любых требований и обязательств.</w:t>
      </w:r>
    </w:p>
    <w:p w:rsidR="002C5895" w:rsidRPr="00A14A1F" w:rsidRDefault="002C5895" w:rsidP="00A14A1F">
      <w:pPr>
        <w:spacing w:line="360" w:lineRule="auto"/>
        <w:ind w:firstLine="709"/>
        <w:jc w:val="both"/>
        <w:rPr>
          <w:sz w:val="28"/>
          <w:szCs w:val="28"/>
        </w:rPr>
      </w:pPr>
      <w:r w:rsidRPr="00A14A1F">
        <w:rPr>
          <w:sz w:val="28"/>
          <w:szCs w:val="28"/>
        </w:rPr>
        <w:t>Порядок ввоза, перевоза и пересылки за границу валюты Украины определяется НБУ.</w:t>
      </w:r>
    </w:p>
    <w:p w:rsidR="002C5895" w:rsidRDefault="002C5895" w:rsidP="00A14A1F">
      <w:pPr>
        <w:spacing w:line="360" w:lineRule="auto"/>
        <w:ind w:firstLine="709"/>
        <w:jc w:val="both"/>
        <w:rPr>
          <w:sz w:val="28"/>
          <w:szCs w:val="28"/>
        </w:rPr>
      </w:pPr>
      <w:r w:rsidRPr="00A14A1F">
        <w:rPr>
          <w:sz w:val="28"/>
          <w:szCs w:val="28"/>
        </w:rPr>
        <w:t>Суммы в валюте Украине, которые были вывезены, переведены и пересланы на законных оснований за границу могут быть законно ввезены, перевезены, высланы обратно в Украину.</w:t>
      </w:r>
    </w:p>
    <w:p w:rsidR="00AD7E54" w:rsidRPr="00A14A1F" w:rsidRDefault="00AD7E54" w:rsidP="00A14A1F">
      <w:pPr>
        <w:spacing w:line="360" w:lineRule="auto"/>
        <w:ind w:firstLine="709"/>
        <w:jc w:val="both"/>
        <w:rPr>
          <w:sz w:val="28"/>
          <w:szCs w:val="28"/>
        </w:rPr>
      </w:pPr>
    </w:p>
    <w:p w:rsidR="002C5895" w:rsidRPr="00A14A1F" w:rsidRDefault="00AD7E54" w:rsidP="00AD7E54">
      <w:pPr>
        <w:spacing w:line="360" w:lineRule="auto"/>
        <w:ind w:firstLine="709"/>
        <w:jc w:val="both"/>
        <w:rPr>
          <w:b/>
          <w:bCs/>
          <w:sz w:val="28"/>
          <w:szCs w:val="28"/>
        </w:rPr>
      </w:pPr>
      <w:r>
        <w:rPr>
          <w:b/>
          <w:bCs/>
          <w:sz w:val="28"/>
          <w:szCs w:val="28"/>
        </w:rPr>
        <w:t xml:space="preserve">6.3 </w:t>
      </w:r>
      <w:r w:rsidR="002C5895" w:rsidRPr="00A14A1F">
        <w:rPr>
          <w:b/>
          <w:bCs/>
          <w:sz w:val="28"/>
          <w:szCs w:val="28"/>
        </w:rPr>
        <w:t>Порядок приобретения и использования иностранной валюты</w:t>
      </w:r>
    </w:p>
    <w:p w:rsidR="00AD7E54" w:rsidRDefault="00AD7E54" w:rsidP="00A14A1F">
      <w:pPr>
        <w:spacing w:line="360" w:lineRule="auto"/>
        <w:ind w:firstLine="709"/>
        <w:jc w:val="both"/>
        <w:rPr>
          <w:b/>
          <w:bCs/>
          <w:i/>
          <w:iCs/>
          <w:sz w:val="28"/>
          <w:szCs w:val="28"/>
        </w:rPr>
      </w:pPr>
    </w:p>
    <w:p w:rsidR="002C5895" w:rsidRPr="00A14A1F" w:rsidRDefault="002C5895" w:rsidP="00A14A1F">
      <w:pPr>
        <w:spacing w:line="360" w:lineRule="auto"/>
        <w:ind w:firstLine="709"/>
        <w:jc w:val="both"/>
        <w:rPr>
          <w:sz w:val="28"/>
          <w:szCs w:val="28"/>
        </w:rPr>
      </w:pPr>
      <w:r w:rsidRPr="00A14A1F">
        <w:rPr>
          <w:b/>
          <w:bCs/>
          <w:i/>
          <w:iCs/>
          <w:sz w:val="28"/>
          <w:szCs w:val="28"/>
        </w:rPr>
        <w:t>Валютные операции</w:t>
      </w:r>
      <w:r w:rsidRPr="00A14A1F">
        <w:rPr>
          <w:sz w:val="28"/>
          <w:szCs w:val="28"/>
        </w:rPr>
        <w:t xml:space="preserve"> – это операции, связанные с переходом права собственности на валютные ценности; а также операции, связанные с использованием валют ценностей в международном обращении как средство платежа с передачей задолженности и иных обязательств, предметом которых являются валютные ценности, эта операции, связаны с ввозом, переводом, пересылкой за пределы Украины валютных ценностей.</w:t>
      </w:r>
    </w:p>
    <w:p w:rsidR="002C5895" w:rsidRPr="00A14A1F" w:rsidRDefault="002C5895" w:rsidP="00A14A1F">
      <w:pPr>
        <w:spacing w:line="360" w:lineRule="auto"/>
        <w:ind w:firstLine="709"/>
        <w:jc w:val="both"/>
        <w:rPr>
          <w:sz w:val="28"/>
          <w:szCs w:val="28"/>
        </w:rPr>
      </w:pPr>
      <w:r w:rsidRPr="00A14A1F">
        <w:rPr>
          <w:b/>
          <w:bCs/>
          <w:i/>
          <w:iCs/>
          <w:sz w:val="28"/>
          <w:szCs w:val="28"/>
        </w:rPr>
        <w:t>Валютные операции делятся</w:t>
      </w:r>
      <w:r w:rsidRPr="00A14A1F">
        <w:rPr>
          <w:sz w:val="28"/>
          <w:szCs w:val="28"/>
        </w:rPr>
        <w:t>:</w:t>
      </w:r>
    </w:p>
    <w:p w:rsidR="002C5895" w:rsidRPr="00A14A1F" w:rsidRDefault="002C5895" w:rsidP="00A14A1F">
      <w:pPr>
        <w:numPr>
          <w:ilvl w:val="0"/>
          <w:numId w:val="28"/>
        </w:numPr>
        <w:spacing w:line="360" w:lineRule="auto"/>
        <w:ind w:left="0" w:firstLine="709"/>
        <w:jc w:val="both"/>
        <w:rPr>
          <w:sz w:val="28"/>
          <w:szCs w:val="28"/>
        </w:rPr>
      </w:pPr>
      <w:r w:rsidRPr="00A14A1F">
        <w:rPr>
          <w:sz w:val="28"/>
          <w:szCs w:val="28"/>
        </w:rPr>
        <w:t>Текущие операции.</w:t>
      </w:r>
    </w:p>
    <w:p w:rsidR="002C5895" w:rsidRPr="00A14A1F" w:rsidRDefault="002C5895" w:rsidP="00A14A1F">
      <w:pPr>
        <w:numPr>
          <w:ilvl w:val="0"/>
          <w:numId w:val="28"/>
        </w:numPr>
        <w:spacing w:line="360" w:lineRule="auto"/>
        <w:ind w:left="0" w:firstLine="709"/>
        <w:jc w:val="both"/>
        <w:rPr>
          <w:sz w:val="28"/>
          <w:szCs w:val="28"/>
        </w:rPr>
      </w:pPr>
      <w:r w:rsidRPr="00A14A1F">
        <w:rPr>
          <w:sz w:val="28"/>
          <w:szCs w:val="28"/>
        </w:rPr>
        <w:t>Операции, связанные с движением капитала.</w:t>
      </w:r>
    </w:p>
    <w:p w:rsidR="002C5895" w:rsidRPr="00A14A1F" w:rsidRDefault="002C5895" w:rsidP="00A14A1F">
      <w:pPr>
        <w:spacing w:line="360" w:lineRule="auto"/>
        <w:ind w:firstLine="709"/>
        <w:jc w:val="both"/>
        <w:rPr>
          <w:sz w:val="28"/>
          <w:szCs w:val="28"/>
        </w:rPr>
      </w:pPr>
      <w:r w:rsidRPr="00A14A1F">
        <w:rPr>
          <w:b/>
          <w:bCs/>
          <w:i/>
          <w:iCs/>
          <w:sz w:val="28"/>
          <w:szCs w:val="28"/>
        </w:rPr>
        <w:t>К текущим операциям</w:t>
      </w:r>
      <w:r w:rsidRPr="00A14A1F">
        <w:rPr>
          <w:sz w:val="28"/>
          <w:szCs w:val="28"/>
        </w:rPr>
        <w:t xml:space="preserve"> относятся переводы в Украину и из Украины для осуществления расчетов без отсрочки платежа и с отсрочкой платежа на срок более 90 дней по экспорту и импорту товара, работ, услуг.</w:t>
      </w:r>
    </w:p>
    <w:p w:rsidR="002C5895" w:rsidRPr="00A14A1F" w:rsidRDefault="002C5895" w:rsidP="00A14A1F">
      <w:pPr>
        <w:pStyle w:val="9"/>
        <w:spacing w:line="360" w:lineRule="auto"/>
        <w:ind w:firstLine="709"/>
        <w:jc w:val="both"/>
        <w:rPr>
          <w:b w:val="0"/>
          <w:bCs w:val="0"/>
          <w:i w:val="0"/>
          <w:iCs w:val="0"/>
        </w:rPr>
      </w:pPr>
      <w:r w:rsidRPr="00A14A1F">
        <w:t xml:space="preserve">К операциям, связанным с движением капитала </w:t>
      </w:r>
      <w:r w:rsidRPr="00A14A1F">
        <w:rPr>
          <w:b w:val="0"/>
          <w:bCs w:val="0"/>
          <w:i w:val="0"/>
          <w:iCs w:val="0"/>
        </w:rPr>
        <w:t>относятся все операции с валютными ценностями, не являющиеся текущими, например:</w:t>
      </w:r>
    </w:p>
    <w:p w:rsidR="002C5895" w:rsidRPr="00A14A1F" w:rsidRDefault="002C5895" w:rsidP="00A14A1F">
      <w:pPr>
        <w:pStyle w:val="a5"/>
        <w:numPr>
          <w:ilvl w:val="0"/>
          <w:numId w:val="29"/>
        </w:numPr>
        <w:spacing w:line="360" w:lineRule="auto"/>
        <w:ind w:left="0" w:firstLine="709"/>
        <w:jc w:val="both"/>
      </w:pPr>
      <w:r w:rsidRPr="00A14A1F">
        <w:t>Прямые инвестиции.</w:t>
      </w:r>
    </w:p>
    <w:p w:rsidR="002C5895" w:rsidRPr="00A14A1F" w:rsidRDefault="002C5895" w:rsidP="00A14A1F">
      <w:pPr>
        <w:numPr>
          <w:ilvl w:val="0"/>
          <w:numId w:val="29"/>
        </w:numPr>
        <w:spacing w:line="360" w:lineRule="auto"/>
        <w:ind w:left="0" w:firstLine="709"/>
        <w:jc w:val="both"/>
        <w:rPr>
          <w:sz w:val="28"/>
          <w:szCs w:val="28"/>
        </w:rPr>
      </w:pPr>
      <w:r w:rsidRPr="00A14A1F">
        <w:rPr>
          <w:sz w:val="28"/>
          <w:szCs w:val="28"/>
        </w:rPr>
        <w:t>Переводы в оплату собственности на недвижимость и иное имущество.</w:t>
      </w:r>
    </w:p>
    <w:p w:rsidR="002C5895" w:rsidRPr="00A14A1F" w:rsidRDefault="002C5895" w:rsidP="00A14A1F">
      <w:pPr>
        <w:numPr>
          <w:ilvl w:val="0"/>
          <w:numId w:val="29"/>
        </w:numPr>
        <w:spacing w:line="360" w:lineRule="auto"/>
        <w:ind w:left="0" w:firstLine="709"/>
        <w:jc w:val="both"/>
        <w:rPr>
          <w:sz w:val="28"/>
          <w:szCs w:val="28"/>
        </w:rPr>
      </w:pPr>
      <w:r w:rsidRPr="00A14A1F">
        <w:rPr>
          <w:sz w:val="28"/>
          <w:szCs w:val="28"/>
        </w:rPr>
        <w:t>Предоставление и получение отсрочки платежа по экспортно-импортным операциям на срок более 90 дней.</w:t>
      </w:r>
    </w:p>
    <w:p w:rsidR="002C5895" w:rsidRPr="00A14A1F" w:rsidRDefault="002C5895" w:rsidP="00A14A1F">
      <w:pPr>
        <w:spacing w:line="360" w:lineRule="auto"/>
        <w:ind w:firstLine="709"/>
        <w:jc w:val="both"/>
        <w:rPr>
          <w:sz w:val="28"/>
          <w:szCs w:val="28"/>
        </w:rPr>
      </w:pPr>
      <w:r w:rsidRPr="00A14A1F">
        <w:rPr>
          <w:sz w:val="28"/>
          <w:szCs w:val="28"/>
        </w:rPr>
        <w:t>Для валютных операций используются:</w:t>
      </w:r>
    </w:p>
    <w:p w:rsidR="002C5895" w:rsidRPr="00A14A1F" w:rsidRDefault="002C5895" w:rsidP="00A14A1F">
      <w:pPr>
        <w:numPr>
          <w:ilvl w:val="0"/>
          <w:numId w:val="30"/>
        </w:numPr>
        <w:spacing w:line="360" w:lineRule="auto"/>
        <w:ind w:left="0" w:firstLine="709"/>
        <w:jc w:val="both"/>
        <w:rPr>
          <w:sz w:val="28"/>
          <w:szCs w:val="28"/>
        </w:rPr>
      </w:pPr>
      <w:r w:rsidRPr="00A14A1F">
        <w:rPr>
          <w:sz w:val="28"/>
          <w:szCs w:val="28"/>
        </w:rPr>
        <w:t>Обменные курсы иностранных валют, выраженные в валюте Украины. Обменные курсы устанавливает НБУ на основании торгов валютными ценностями на межбанковском рынке Украины.</w:t>
      </w:r>
    </w:p>
    <w:p w:rsidR="002C5895" w:rsidRPr="00A14A1F" w:rsidRDefault="002C5895" w:rsidP="00A14A1F">
      <w:pPr>
        <w:spacing w:line="360" w:lineRule="auto"/>
        <w:ind w:firstLine="709"/>
        <w:jc w:val="both"/>
        <w:rPr>
          <w:sz w:val="28"/>
          <w:szCs w:val="28"/>
        </w:rPr>
      </w:pPr>
      <w:r w:rsidRPr="00A14A1F">
        <w:rPr>
          <w:sz w:val="28"/>
          <w:szCs w:val="28"/>
        </w:rPr>
        <w:t xml:space="preserve">Выбор системы курсообразования имеет важное значение. Мировая практика показала, что фиксированные и свободные курсы имеют свои недостатки, поэтому большинство стран используют смешанные стратегии. С 1994г. НБУ придерживается именно такой политики. Подтверждением этому служит множество курсов, поэтому у НБУ нет основания отказываться от практики существования нескольких курсов, а официальный курс НБУ не обязательно должен совпадать с биржевым или с каким-то средним курсом межбанковского рынка. </w:t>
      </w:r>
    </w:p>
    <w:p w:rsidR="002C5895" w:rsidRPr="00A14A1F" w:rsidRDefault="002C5895" w:rsidP="00A14A1F">
      <w:pPr>
        <w:spacing w:line="360" w:lineRule="auto"/>
        <w:ind w:firstLine="709"/>
        <w:jc w:val="both"/>
        <w:rPr>
          <w:sz w:val="28"/>
          <w:szCs w:val="28"/>
        </w:rPr>
      </w:pPr>
      <w:r w:rsidRPr="00A14A1F">
        <w:rPr>
          <w:sz w:val="28"/>
          <w:szCs w:val="28"/>
        </w:rPr>
        <w:t xml:space="preserve">Для осуществления валютных операций необходимо открыть валютный счет в одном из уполномоченных банков, для чего необходимы </w:t>
      </w:r>
      <w:r w:rsidRPr="00A14A1F">
        <w:rPr>
          <w:b/>
          <w:bCs/>
          <w:i/>
          <w:iCs/>
          <w:sz w:val="28"/>
          <w:szCs w:val="28"/>
        </w:rPr>
        <w:t>документы</w:t>
      </w:r>
      <w:r w:rsidRPr="00A14A1F">
        <w:rPr>
          <w:sz w:val="28"/>
          <w:szCs w:val="28"/>
        </w:rPr>
        <w:t>:</w:t>
      </w:r>
    </w:p>
    <w:p w:rsidR="002C5895" w:rsidRPr="00A14A1F" w:rsidRDefault="002C5895" w:rsidP="00A14A1F">
      <w:pPr>
        <w:numPr>
          <w:ilvl w:val="0"/>
          <w:numId w:val="31"/>
        </w:numPr>
        <w:spacing w:line="360" w:lineRule="auto"/>
        <w:ind w:left="0" w:firstLine="709"/>
        <w:jc w:val="both"/>
        <w:rPr>
          <w:sz w:val="28"/>
          <w:szCs w:val="28"/>
        </w:rPr>
      </w:pPr>
      <w:r w:rsidRPr="00A14A1F">
        <w:rPr>
          <w:sz w:val="28"/>
          <w:szCs w:val="28"/>
        </w:rPr>
        <w:t>Заявление в установленной форме.</w:t>
      </w:r>
    </w:p>
    <w:p w:rsidR="002C5895" w:rsidRPr="00A14A1F" w:rsidRDefault="002C5895" w:rsidP="00A14A1F">
      <w:pPr>
        <w:numPr>
          <w:ilvl w:val="0"/>
          <w:numId w:val="31"/>
        </w:numPr>
        <w:spacing w:line="360" w:lineRule="auto"/>
        <w:ind w:left="0" w:firstLine="709"/>
        <w:jc w:val="both"/>
        <w:rPr>
          <w:sz w:val="28"/>
          <w:szCs w:val="28"/>
        </w:rPr>
      </w:pPr>
      <w:r w:rsidRPr="00A14A1F">
        <w:rPr>
          <w:sz w:val="28"/>
          <w:szCs w:val="28"/>
        </w:rPr>
        <w:t>Нотариально заверенные копии учредителей документов.</w:t>
      </w:r>
    </w:p>
    <w:p w:rsidR="002C5895" w:rsidRPr="00A14A1F" w:rsidRDefault="002C5895" w:rsidP="00A14A1F">
      <w:pPr>
        <w:numPr>
          <w:ilvl w:val="0"/>
          <w:numId w:val="31"/>
        </w:numPr>
        <w:spacing w:line="360" w:lineRule="auto"/>
        <w:ind w:left="0" w:firstLine="709"/>
        <w:jc w:val="both"/>
        <w:rPr>
          <w:sz w:val="28"/>
          <w:szCs w:val="28"/>
        </w:rPr>
      </w:pPr>
      <w:r w:rsidRPr="00A14A1F">
        <w:rPr>
          <w:sz w:val="28"/>
          <w:szCs w:val="28"/>
        </w:rPr>
        <w:t>Образцы подписей руководителей и главного бухгалтера.</w:t>
      </w:r>
    </w:p>
    <w:p w:rsidR="002C5895" w:rsidRPr="00A14A1F" w:rsidRDefault="002C5895" w:rsidP="00A14A1F">
      <w:pPr>
        <w:numPr>
          <w:ilvl w:val="0"/>
          <w:numId w:val="31"/>
        </w:numPr>
        <w:spacing w:line="360" w:lineRule="auto"/>
        <w:ind w:left="0" w:firstLine="709"/>
        <w:jc w:val="both"/>
        <w:rPr>
          <w:sz w:val="28"/>
          <w:szCs w:val="28"/>
        </w:rPr>
      </w:pPr>
      <w:r w:rsidRPr="00A14A1F">
        <w:rPr>
          <w:sz w:val="28"/>
          <w:szCs w:val="28"/>
        </w:rPr>
        <w:t>Оттиски печати предприятия.</w:t>
      </w:r>
    </w:p>
    <w:p w:rsidR="002C5895" w:rsidRPr="00A14A1F" w:rsidRDefault="002C5895" w:rsidP="00A14A1F">
      <w:pPr>
        <w:numPr>
          <w:ilvl w:val="0"/>
          <w:numId w:val="31"/>
        </w:numPr>
        <w:spacing w:line="360" w:lineRule="auto"/>
        <w:ind w:left="0" w:firstLine="709"/>
        <w:jc w:val="both"/>
        <w:rPr>
          <w:sz w:val="28"/>
          <w:szCs w:val="28"/>
        </w:rPr>
      </w:pPr>
      <w:r w:rsidRPr="00A14A1F">
        <w:rPr>
          <w:sz w:val="28"/>
          <w:szCs w:val="28"/>
        </w:rPr>
        <w:t>Справка за подписью руководителя об отсутствии валютного счета в другом банке.</w:t>
      </w:r>
    </w:p>
    <w:p w:rsidR="002C5895" w:rsidRPr="00A14A1F" w:rsidRDefault="002C5895" w:rsidP="00A14A1F">
      <w:pPr>
        <w:numPr>
          <w:ilvl w:val="0"/>
          <w:numId w:val="31"/>
        </w:numPr>
        <w:spacing w:line="360" w:lineRule="auto"/>
        <w:ind w:left="0" w:firstLine="709"/>
        <w:jc w:val="both"/>
        <w:rPr>
          <w:sz w:val="28"/>
          <w:szCs w:val="28"/>
        </w:rPr>
      </w:pPr>
      <w:r w:rsidRPr="00A14A1F">
        <w:rPr>
          <w:sz w:val="28"/>
          <w:szCs w:val="28"/>
        </w:rPr>
        <w:t>Справка об открытии расчетного счета, если валютный счет открывается не в том же банке, где открыт расчетный счет.</w:t>
      </w:r>
    </w:p>
    <w:p w:rsidR="002C5895" w:rsidRPr="00A14A1F" w:rsidRDefault="002C5895" w:rsidP="00A14A1F">
      <w:pPr>
        <w:spacing w:line="360" w:lineRule="auto"/>
        <w:ind w:firstLine="709"/>
        <w:jc w:val="both"/>
        <w:rPr>
          <w:sz w:val="28"/>
          <w:szCs w:val="28"/>
        </w:rPr>
      </w:pPr>
    </w:p>
    <w:p w:rsidR="002C5895" w:rsidRPr="00A14A1F" w:rsidRDefault="00AD7E54" w:rsidP="00AD7E54">
      <w:pPr>
        <w:spacing w:line="360" w:lineRule="auto"/>
        <w:ind w:firstLine="709"/>
        <w:jc w:val="both"/>
        <w:rPr>
          <w:b/>
          <w:bCs/>
          <w:sz w:val="28"/>
          <w:szCs w:val="28"/>
        </w:rPr>
      </w:pPr>
      <w:r>
        <w:rPr>
          <w:b/>
          <w:bCs/>
          <w:sz w:val="28"/>
          <w:szCs w:val="28"/>
        </w:rPr>
        <w:t xml:space="preserve">6.4 </w:t>
      </w:r>
      <w:r w:rsidR="002C5895" w:rsidRPr="00A14A1F">
        <w:rPr>
          <w:b/>
          <w:bCs/>
          <w:sz w:val="28"/>
          <w:szCs w:val="28"/>
        </w:rPr>
        <w:t>Финансовая отчетность резидентов</w:t>
      </w:r>
    </w:p>
    <w:p w:rsidR="00AD7E54" w:rsidRDefault="00AD7E54" w:rsidP="00A14A1F">
      <w:pPr>
        <w:spacing w:line="360" w:lineRule="auto"/>
        <w:ind w:firstLine="709"/>
        <w:jc w:val="both"/>
        <w:rPr>
          <w:sz w:val="28"/>
          <w:szCs w:val="28"/>
        </w:rPr>
      </w:pPr>
    </w:p>
    <w:p w:rsidR="002C5895" w:rsidRPr="00A14A1F" w:rsidRDefault="002C5895" w:rsidP="00A14A1F">
      <w:pPr>
        <w:spacing w:line="360" w:lineRule="auto"/>
        <w:ind w:firstLine="709"/>
        <w:jc w:val="both"/>
        <w:rPr>
          <w:sz w:val="28"/>
          <w:szCs w:val="28"/>
        </w:rPr>
      </w:pPr>
      <w:r w:rsidRPr="00A14A1F">
        <w:rPr>
          <w:sz w:val="28"/>
          <w:szCs w:val="28"/>
        </w:rPr>
        <w:t>Для приобретения валюты резидент (юридическое лицо, зарегистрированный в качестве предпринимателя) подает в банк заявку на покупку иностранной валюты в установленной форме. Приобретенная валюта должна быть использована по целевому назначению в течении 5 дней. Внешнеэкономический контакт представляется в банк вместе с заявкой на покупку валюты.</w:t>
      </w:r>
      <w:r w:rsidR="00A14A1F">
        <w:rPr>
          <w:sz w:val="28"/>
          <w:szCs w:val="28"/>
        </w:rPr>
        <w:t xml:space="preserve"> </w:t>
      </w:r>
    </w:p>
    <w:p w:rsidR="002C5895" w:rsidRPr="00A14A1F" w:rsidRDefault="002C5895" w:rsidP="00A14A1F">
      <w:pPr>
        <w:spacing w:line="360" w:lineRule="auto"/>
        <w:ind w:firstLine="709"/>
        <w:jc w:val="both"/>
        <w:rPr>
          <w:b/>
          <w:bCs/>
          <w:i/>
          <w:iCs/>
          <w:sz w:val="28"/>
          <w:szCs w:val="28"/>
        </w:rPr>
      </w:pPr>
      <w:r w:rsidRPr="00A14A1F">
        <w:rPr>
          <w:b/>
          <w:bCs/>
          <w:i/>
          <w:iCs/>
          <w:sz w:val="28"/>
          <w:szCs w:val="28"/>
        </w:rPr>
        <w:t>Порядок использования поступлений в иностранной валюте:</w:t>
      </w:r>
    </w:p>
    <w:p w:rsidR="002C5895" w:rsidRPr="00A14A1F" w:rsidRDefault="002C5895" w:rsidP="00A14A1F">
      <w:pPr>
        <w:numPr>
          <w:ilvl w:val="0"/>
          <w:numId w:val="32"/>
        </w:numPr>
        <w:spacing w:line="360" w:lineRule="auto"/>
        <w:ind w:left="0" w:firstLine="709"/>
        <w:jc w:val="both"/>
        <w:rPr>
          <w:sz w:val="28"/>
          <w:szCs w:val="28"/>
        </w:rPr>
      </w:pPr>
      <w:r w:rsidRPr="00A14A1F">
        <w:rPr>
          <w:sz w:val="28"/>
          <w:szCs w:val="28"/>
        </w:rPr>
        <w:t>Выручка резидентов подлежит зачислению на счета в банках в сроки задолженности, указанной в контракте не позднее 90 дней с даты таможенного оформления экспортируемой продукции.</w:t>
      </w:r>
    </w:p>
    <w:p w:rsidR="002C5895" w:rsidRPr="00A14A1F" w:rsidRDefault="002C5895" w:rsidP="00A14A1F">
      <w:pPr>
        <w:numPr>
          <w:ilvl w:val="0"/>
          <w:numId w:val="32"/>
        </w:numPr>
        <w:spacing w:line="360" w:lineRule="auto"/>
        <w:ind w:left="0" w:firstLine="709"/>
        <w:jc w:val="both"/>
        <w:rPr>
          <w:sz w:val="28"/>
          <w:szCs w:val="28"/>
        </w:rPr>
      </w:pPr>
      <w:r w:rsidRPr="00A14A1F">
        <w:rPr>
          <w:sz w:val="28"/>
          <w:szCs w:val="28"/>
        </w:rPr>
        <w:t xml:space="preserve">50% валютных поступлений резидента подлежат обязательной продаже через уполномоченные банки на межбанковском валютном рынке Украины в пользу резидента. Остальные поступления в иностранной валюте остаются у резидента и используются им в соответствии с правилами валютного регулирования. </w:t>
      </w:r>
    </w:p>
    <w:p w:rsidR="002C5895" w:rsidRPr="00A14A1F" w:rsidRDefault="002C5895" w:rsidP="00A14A1F">
      <w:pPr>
        <w:pStyle w:val="31"/>
        <w:spacing w:line="360" w:lineRule="auto"/>
        <w:ind w:firstLine="709"/>
        <w:jc w:val="both"/>
        <w:rPr>
          <w:sz w:val="28"/>
          <w:szCs w:val="28"/>
        </w:rPr>
      </w:pPr>
      <w:r w:rsidRPr="00A14A1F">
        <w:rPr>
          <w:sz w:val="28"/>
          <w:szCs w:val="28"/>
        </w:rPr>
        <w:t>(Макагон «Управление ВЭД»)</w:t>
      </w:r>
    </w:p>
    <w:p w:rsidR="002C5895" w:rsidRPr="00A14A1F" w:rsidRDefault="002C5895" w:rsidP="00A14A1F">
      <w:pPr>
        <w:spacing w:line="360" w:lineRule="auto"/>
        <w:ind w:firstLine="709"/>
        <w:jc w:val="both"/>
        <w:rPr>
          <w:sz w:val="28"/>
          <w:szCs w:val="28"/>
        </w:rPr>
      </w:pPr>
      <w:r w:rsidRPr="00A14A1F">
        <w:rPr>
          <w:sz w:val="28"/>
          <w:szCs w:val="28"/>
        </w:rPr>
        <w:t>Декрет «О системе валютного регулирования и валютного контроля» (статья 1) дает определение терминов «резидент» и «нерезидент» которые имеют право быть собственниками валютных ценностей, а также осуществлять с ними соответствующие операции.</w:t>
      </w:r>
    </w:p>
    <w:p w:rsidR="002C5895" w:rsidRPr="00A14A1F" w:rsidRDefault="002C5895" w:rsidP="00A14A1F">
      <w:pPr>
        <w:spacing w:line="360" w:lineRule="auto"/>
        <w:ind w:firstLine="709"/>
        <w:jc w:val="both"/>
        <w:rPr>
          <w:sz w:val="28"/>
          <w:szCs w:val="28"/>
        </w:rPr>
      </w:pPr>
      <w:r w:rsidRPr="00A14A1F">
        <w:rPr>
          <w:b/>
          <w:bCs/>
          <w:i/>
          <w:iCs/>
          <w:sz w:val="28"/>
          <w:szCs w:val="28"/>
        </w:rPr>
        <w:t>Резидент</w:t>
      </w:r>
      <w:r w:rsidRPr="00A14A1F">
        <w:rPr>
          <w:sz w:val="28"/>
          <w:szCs w:val="28"/>
        </w:rPr>
        <w:t xml:space="preserve"> – (от лат. </w:t>
      </w:r>
      <w:r w:rsidRPr="00A14A1F">
        <w:rPr>
          <w:sz w:val="28"/>
          <w:szCs w:val="28"/>
          <w:lang w:val="en-US"/>
        </w:rPr>
        <w:t>residens</w:t>
      </w:r>
      <w:r w:rsidRPr="00A14A1F">
        <w:rPr>
          <w:sz w:val="28"/>
          <w:szCs w:val="28"/>
        </w:rPr>
        <w:t xml:space="preserve"> – сидящий или остающийся на месте) – это юридическое или физическое лицо, постоянно зарегистрированное или постоянно проживающее в данной стране. Резиденты обязаны в своих экономических действиях придерживаться законов данной страны, платить налоги в соответствии с законами и нормативами этой страны, т.е. резидентами считаются физические лица (граждане Украины, иностранные граждане, лица без гражданства), которые имеют постоянное место проживания на территории Украины в том числе и те, которые временно находятся за границей; юридические лица – 1) субъекты предпринимательской деятельности, которые не имеют статус юридического лица (дипломаты, представительства, филиалы) с местом нахождения территории Украины; 2) дипломатические, консульские, торговые и другие официальные представительства Украины за рубежом, которые имеют иммунитет и дипломатические привилегии, а также филиалы представительства предприятий и организаций Украины за рубежом, которые не осуществляют предпринимательской деятельности. </w:t>
      </w:r>
    </w:p>
    <w:p w:rsidR="002C5895" w:rsidRPr="00A14A1F" w:rsidRDefault="002C5895" w:rsidP="00A14A1F">
      <w:pPr>
        <w:spacing w:line="360" w:lineRule="auto"/>
        <w:ind w:firstLine="709"/>
        <w:jc w:val="both"/>
        <w:rPr>
          <w:sz w:val="28"/>
          <w:szCs w:val="28"/>
        </w:rPr>
      </w:pPr>
      <w:r w:rsidRPr="00A14A1F">
        <w:rPr>
          <w:b/>
          <w:bCs/>
          <w:i/>
          <w:iCs/>
          <w:sz w:val="28"/>
          <w:szCs w:val="28"/>
        </w:rPr>
        <w:t xml:space="preserve">Иммунитет </w:t>
      </w:r>
      <w:r w:rsidRPr="00A14A1F">
        <w:rPr>
          <w:sz w:val="28"/>
          <w:szCs w:val="28"/>
        </w:rPr>
        <w:t xml:space="preserve">(от лат. </w:t>
      </w:r>
      <w:r w:rsidRPr="00A14A1F">
        <w:rPr>
          <w:sz w:val="28"/>
          <w:szCs w:val="28"/>
          <w:lang w:val="en-US"/>
        </w:rPr>
        <w:t>immunitas</w:t>
      </w:r>
      <w:r w:rsidRPr="00A14A1F">
        <w:rPr>
          <w:sz w:val="28"/>
          <w:szCs w:val="28"/>
        </w:rPr>
        <w:t xml:space="preserve"> – освобождение от чего-либо) – это юридически исключительное право не подчинятся некоторым общим законам, представленная лицам, занимающим особое положение в государстве (с. 121 «словарь экономических терминов»). </w:t>
      </w:r>
    </w:p>
    <w:p w:rsidR="002C5895" w:rsidRPr="00A14A1F" w:rsidRDefault="002C5895" w:rsidP="00A14A1F">
      <w:pPr>
        <w:spacing w:line="360" w:lineRule="auto"/>
        <w:ind w:firstLine="709"/>
        <w:jc w:val="both"/>
        <w:rPr>
          <w:sz w:val="28"/>
          <w:szCs w:val="28"/>
        </w:rPr>
      </w:pPr>
      <w:r w:rsidRPr="00A14A1F">
        <w:rPr>
          <w:b/>
          <w:bCs/>
          <w:i/>
          <w:iCs/>
          <w:sz w:val="28"/>
          <w:szCs w:val="28"/>
        </w:rPr>
        <w:t xml:space="preserve">Нерезиденты </w:t>
      </w:r>
      <w:r w:rsidRPr="00A14A1F">
        <w:rPr>
          <w:sz w:val="28"/>
          <w:szCs w:val="28"/>
        </w:rPr>
        <w:t>– 1) это юридическое лицо, действующее в данной стране, но зарегистрированное в другой; 2) это физическое лицо, действующее в одной стране, но постоянно проживающее в другой. Для нерезидентов могут быть установленные особые правила налогообложения. Т.е. нерезидентами могут быть физические лица (иностранные граждане, граждане Украины, лица без гражданства),</w:t>
      </w:r>
      <w:r w:rsidR="00A14A1F">
        <w:rPr>
          <w:sz w:val="28"/>
          <w:szCs w:val="28"/>
        </w:rPr>
        <w:t xml:space="preserve"> </w:t>
      </w:r>
      <w:r w:rsidRPr="00A14A1F">
        <w:rPr>
          <w:sz w:val="28"/>
          <w:szCs w:val="28"/>
        </w:rPr>
        <w:t xml:space="preserve">которые имеют постоянное место проживания за пределами Украины, в том числе, в которой временно находятся на территории Украины; юридические лица – субъекты предпринимательской деятельности, которые не имеют статус юридического лица (филиалы, представительства и т.д.) с местонахождением за пределами Украины, которые созданы и действуют согласно законодательству иностранного государства, в том числе юридические лица и другие субъекты предпринимательской деятельности с участием юридических лиц и других субъектов предпринимательской деятельности Украины; расположенные на территории Украины иностранных дипломатических, консульские, торговые и другие официальные представительства. </w:t>
      </w:r>
    </w:p>
    <w:p w:rsidR="002C5895" w:rsidRPr="00A14A1F" w:rsidRDefault="002C5895" w:rsidP="00A14A1F">
      <w:pPr>
        <w:spacing w:line="360" w:lineRule="auto"/>
        <w:ind w:firstLine="709"/>
        <w:jc w:val="both"/>
        <w:rPr>
          <w:b/>
          <w:bCs/>
          <w:sz w:val="28"/>
          <w:szCs w:val="28"/>
        </w:rPr>
      </w:pPr>
      <w:r w:rsidRPr="00A14A1F">
        <w:rPr>
          <w:b/>
          <w:bCs/>
          <w:sz w:val="28"/>
          <w:szCs w:val="28"/>
        </w:rPr>
        <w:t>Финансовая отчетность:</w:t>
      </w:r>
    </w:p>
    <w:p w:rsidR="002C5895" w:rsidRPr="00A14A1F" w:rsidRDefault="002C5895" w:rsidP="00A14A1F">
      <w:pPr>
        <w:pStyle w:val="a5"/>
        <w:spacing w:line="360" w:lineRule="auto"/>
        <w:ind w:firstLine="709"/>
        <w:jc w:val="both"/>
      </w:pPr>
      <w:r w:rsidRPr="00A14A1F">
        <w:t>Иностранная валюта, которая располагает резидент на территории Украины, учитывается и контролируется государством на стадии зачисления ее на валютный счет резидента, поэтому законодательством не предусмотрены иные формы по этой категории валютных ценностей, кроме отторжения в балансе предприятия суммы средств на валютном счете.</w:t>
      </w:r>
    </w:p>
    <w:p w:rsidR="002C5895" w:rsidRPr="00A14A1F" w:rsidRDefault="002C5895" w:rsidP="00A14A1F">
      <w:pPr>
        <w:spacing w:line="360" w:lineRule="auto"/>
        <w:ind w:firstLine="709"/>
        <w:jc w:val="both"/>
        <w:rPr>
          <w:sz w:val="28"/>
          <w:szCs w:val="28"/>
        </w:rPr>
      </w:pPr>
      <w:r w:rsidRPr="00A14A1F">
        <w:rPr>
          <w:sz w:val="28"/>
          <w:szCs w:val="28"/>
        </w:rPr>
        <w:t xml:space="preserve">Важное значение имеет и толкование термина «уполномоченные банки» (с.349 «словарь …»). </w:t>
      </w:r>
      <w:r w:rsidRPr="00A14A1F">
        <w:rPr>
          <w:b/>
          <w:bCs/>
          <w:sz w:val="28"/>
          <w:szCs w:val="28"/>
        </w:rPr>
        <w:t>Уполномоченные банки</w:t>
      </w:r>
      <w:r w:rsidR="00AD7E54">
        <w:rPr>
          <w:b/>
          <w:bCs/>
          <w:sz w:val="28"/>
          <w:szCs w:val="28"/>
        </w:rPr>
        <w:t xml:space="preserve"> </w:t>
      </w:r>
      <w:r w:rsidRPr="00A14A1F">
        <w:rPr>
          <w:sz w:val="28"/>
          <w:szCs w:val="28"/>
        </w:rPr>
        <w:t>- это коммерческие банки и другие финансово-кредитные учреждения, обладающие разрешением правительственных органов на проведение банковских операций по поручению этих органов, а также представляющие интересы правительства международных финансово-кредитных организациях, т.е. уполномоченный банк должен быть официально зарегистрирован на территории Украины, иметь лицензию НБУ на осуществление валютных операций, а также банк имеет право осуществлять валютный контроль за операциями всех клиентов.</w:t>
      </w:r>
    </w:p>
    <w:p w:rsidR="002C5895" w:rsidRPr="00A14A1F" w:rsidRDefault="002C5895" w:rsidP="00A14A1F">
      <w:pPr>
        <w:spacing w:line="360" w:lineRule="auto"/>
        <w:ind w:firstLine="709"/>
        <w:jc w:val="both"/>
        <w:rPr>
          <w:sz w:val="28"/>
          <w:szCs w:val="28"/>
        </w:rPr>
      </w:pPr>
      <w:r w:rsidRPr="00A14A1F">
        <w:rPr>
          <w:b/>
          <w:bCs/>
          <w:i/>
          <w:iCs/>
          <w:sz w:val="28"/>
          <w:szCs w:val="28"/>
        </w:rPr>
        <w:t>Валютная лицензия</w:t>
      </w:r>
      <w:r w:rsidRPr="00A14A1F">
        <w:rPr>
          <w:sz w:val="28"/>
          <w:szCs w:val="28"/>
        </w:rPr>
        <w:t xml:space="preserve"> </w:t>
      </w:r>
      <w:r w:rsidRPr="00A14A1F">
        <w:rPr>
          <w:b/>
          <w:bCs/>
          <w:sz w:val="28"/>
          <w:szCs w:val="28"/>
        </w:rPr>
        <w:t>–</w:t>
      </w:r>
      <w:r w:rsidRPr="00A14A1F">
        <w:rPr>
          <w:sz w:val="28"/>
          <w:szCs w:val="28"/>
        </w:rPr>
        <w:t xml:space="preserve"> это разрешение, выдаваемое </w:t>
      </w:r>
      <w:r w:rsidRPr="00A14A1F">
        <w:rPr>
          <w:b/>
          <w:bCs/>
          <w:sz w:val="28"/>
          <w:szCs w:val="28"/>
        </w:rPr>
        <w:t>ЦБ</w:t>
      </w:r>
      <w:r w:rsidRPr="00A14A1F">
        <w:rPr>
          <w:sz w:val="28"/>
          <w:szCs w:val="28"/>
        </w:rPr>
        <w:t xml:space="preserve"> коммерческому банку на кредитно-расчетное обслуживание внешнеэкономических, валютных операций юридических и физических лиц (с.178 «словарь…»).</w:t>
      </w:r>
    </w:p>
    <w:p w:rsidR="002C5895" w:rsidRPr="00A14A1F" w:rsidRDefault="00AD7E54" w:rsidP="00A14A1F">
      <w:pPr>
        <w:pStyle w:val="23"/>
        <w:spacing w:line="360" w:lineRule="auto"/>
        <w:ind w:firstLine="709"/>
        <w:jc w:val="both"/>
        <w:rPr>
          <w:caps/>
          <w:sz w:val="28"/>
          <w:szCs w:val="28"/>
        </w:rPr>
      </w:pPr>
      <w:r>
        <w:rPr>
          <w:b w:val="0"/>
          <w:bCs w:val="0"/>
          <w:sz w:val="28"/>
          <w:szCs w:val="28"/>
        </w:rPr>
        <w:br w:type="page"/>
      </w:r>
      <w:r w:rsidR="002C5895" w:rsidRPr="00A14A1F">
        <w:rPr>
          <w:caps/>
          <w:sz w:val="28"/>
          <w:szCs w:val="28"/>
        </w:rPr>
        <w:t>Тема 7. МЭО на примере деятельности ко</w:t>
      </w:r>
      <w:r>
        <w:rPr>
          <w:caps/>
          <w:sz w:val="28"/>
          <w:szCs w:val="28"/>
        </w:rPr>
        <w:t>нцерна «Стирол» города Горловка</w:t>
      </w:r>
    </w:p>
    <w:p w:rsidR="002C5895" w:rsidRPr="00A14A1F" w:rsidRDefault="002C5895" w:rsidP="00A14A1F">
      <w:pPr>
        <w:spacing w:line="360" w:lineRule="auto"/>
        <w:ind w:firstLine="709"/>
        <w:jc w:val="both"/>
        <w:rPr>
          <w:b/>
          <w:bCs/>
          <w:sz w:val="28"/>
          <w:szCs w:val="28"/>
        </w:rPr>
      </w:pPr>
    </w:p>
    <w:p w:rsidR="002C5895" w:rsidRPr="00A14A1F" w:rsidRDefault="002C5895" w:rsidP="00A14A1F">
      <w:pPr>
        <w:tabs>
          <w:tab w:val="num" w:pos="709"/>
        </w:tabs>
        <w:spacing w:line="360" w:lineRule="auto"/>
        <w:ind w:firstLine="709"/>
        <w:jc w:val="both"/>
        <w:rPr>
          <w:b/>
          <w:bCs/>
          <w:sz w:val="28"/>
          <w:szCs w:val="28"/>
        </w:rPr>
      </w:pPr>
      <w:r w:rsidRPr="00A14A1F">
        <w:rPr>
          <w:b/>
          <w:bCs/>
          <w:sz w:val="28"/>
          <w:szCs w:val="28"/>
        </w:rPr>
        <w:t>7.1 Основные нормативы, на основании которых осуществляется внешнеэкономическая деятельность ПО «Стирол»</w:t>
      </w:r>
    </w:p>
    <w:p w:rsidR="00AD7E54" w:rsidRDefault="00AD7E54" w:rsidP="00A14A1F">
      <w:pPr>
        <w:spacing w:line="360" w:lineRule="auto"/>
        <w:ind w:firstLine="709"/>
        <w:jc w:val="both"/>
        <w:rPr>
          <w:sz w:val="28"/>
          <w:szCs w:val="28"/>
        </w:rPr>
      </w:pPr>
    </w:p>
    <w:p w:rsidR="002C5895" w:rsidRPr="00A14A1F" w:rsidRDefault="002C5895" w:rsidP="00A14A1F">
      <w:pPr>
        <w:spacing w:line="360" w:lineRule="auto"/>
        <w:ind w:firstLine="709"/>
        <w:jc w:val="both"/>
        <w:rPr>
          <w:sz w:val="28"/>
          <w:szCs w:val="28"/>
        </w:rPr>
      </w:pPr>
      <w:r w:rsidRPr="00A14A1F">
        <w:rPr>
          <w:sz w:val="28"/>
          <w:szCs w:val="28"/>
        </w:rPr>
        <w:t>ВЭД ПО «Стирол» осуществляется на основе следующих нормативов:</w:t>
      </w:r>
    </w:p>
    <w:p w:rsidR="002C5895" w:rsidRPr="00A14A1F" w:rsidRDefault="002C5895" w:rsidP="00A14A1F">
      <w:pPr>
        <w:numPr>
          <w:ilvl w:val="0"/>
          <w:numId w:val="33"/>
        </w:numPr>
        <w:spacing w:line="360" w:lineRule="auto"/>
        <w:ind w:left="0" w:firstLine="709"/>
        <w:jc w:val="both"/>
        <w:rPr>
          <w:sz w:val="28"/>
          <w:szCs w:val="28"/>
        </w:rPr>
      </w:pPr>
      <w:r w:rsidRPr="00A14A1F">
        <w:rPr>
          <w:sz w:val="28"/>
          <w:szCs w:val="28"/>
        </w:rPr>
        <w:t>Порядка регистрации предприятий, объединений, производственных кооперативов и иных организаций, осуществляющих экспортно-импортные операции.</w:t>
      </w:r>
    </w:p>
    <w:p w:rsidR="002C5895" w:rsidRPr="00A14A1F" w:rsidRDefault="002C5895" w:rsidP="00A14A1F">
      <w:pPr>
        <w:numPr>
          <w:ilvl w:val="0"/>
          <w:numId w:val="33"/>
        </w:numPr>
        <w:spacing w:line="360" w:lineRule="auto"/>
        <w:ind w:left="0" w:firstLine="709"/>
        <w:jc w:val="both"/>
        <w:rPr>
          <w:sz w:val="28"/>
          <w:szCs w:val="28"/>
        </w:rPr>
      </w:pPr>
      <w:r w:rsidRPr="00A14A1F">
        <w:rPr>
          <w:sz w:val="28"/>
          <w:szCs w:val="28"/>
        </w:rPr>
        <w:t>Закона Украины «О ВЭД, организационных и правовых вопросов».</w:t>
      </w:r>
    </w:p>
    <w:p w:rsidR="002C5895" w:rsidRPr="00A14A1F" w:rsidRDefault="002C5895" w:rsidP="00A14A1F">
      <w:pPr>
        <w:numPr>
          <w:ilvl w:val="0"/>
          <w:numId w:val="33"/>
        </w:numPr>
        <w:spacing w:line="360" w:lineRule="auto"/>
        <w:ind w:left="0" w:firstLine="709"/>
        <w:jc w:val="both"/>
        <w:rPr>
          <w:sz w:val="28"/>
          <w:szCs w:val="28"/>
        </w:rPr>
      </w:pPr>
      <w:r w:rsidRPr="00A14A1F">
        <w:rPr>
          <w:sz w:val="28"/>
          <w:szCs w:val="28"/>
        </w:rPr>
        <w:t>Основных положений международного частного права в части организации и осуществлении торговых операций, материально-правовых норм международной купли-продажи.</w:t>
      </w:r>
    </w:p>
    <w:p w:rsidR="002C5895" w:rsidRPr="00A14A1F" w:rsidRDefault="002C5895" w:rsidP="00A14A1F">
      <w:pPr>
        <w:numPr>
          <w:ilvl w:val="0"/>
          <w:numId w:val="33"/>
        </w:numPr>
        <w:spacing w:line="360" w:lineRule="auto"/>
        <w:ind w:left="0" w:firstLine="709"/>
        <w:jc w:val="both"/>
        <w:rPr>
          <w:sz w:val="28"/>
          <w:szCs w:val="28"/>
        </w:rPr>
      </w:pPr>
      <w:r w:rsidRPr="00A14A1F">
        <w:rPr>
          <w:sz w:val="28"/>
          <w:szCs w:val="28"/>
        </w:rPr>
        <w:t>Законодательство, регулирующего таможенные нормы ввоза и вывоза.</w:t>
      </w:r>
    </w:p>
    <w:p w:rsidR="002C5895" w:rsidRPr="00A14A1F" w:rsidRDefault="002C5895" w:rsidP="00A14A1F">
      <w:pPr>
        <w:numPr>
          <w:ilvl w:val="0"/>
          <w:numId w:val="33"/>
        </w:numPr>
        <w:spacing w:line="360" w:lineRule="auto"/>
        <w:ind w:left="0" w:firstLine="709"/>
        <w:jc w:val="both"/>
        <w:rPr>
          <w:sz w:val="28"/>
          <w:szCs w:val="28"/>
        </w:rPr>
      </w:pPr>
      <w:r w:rsidRPr="00A14A1F">
        <w:rPr>
          <w:sz w:val="28"/>
          <w:szCs w:val="28"/>
        </w:rPr>
        <w:t>Положения о порядке лицензирования операции во внешнеэкономических связях.</w:t>
      </w:r>
    </w:p>
    <w:p w:rsidR="002C5895" w:rsidRPr="00A14A1F" w:rsidRDefault="002C5895" w:rsidP="00A14A1F">
      <w:pPr>
        <w:numPr>
          <w:ilvl w:val="0"/>
          <w:numId w:val="33"/>
        </w:numPr>
        <w:spacing w:line="360" w:lineRule="auto"/>
        <w:ind w:left="0" w:firstLine="709"/>
        <w:jc w:val="both"/>
        <w:rPr>
          <w:sz w:val="28"/>
          <w:szCs w:val="28"/>
        </w:rPr>
      </w:pPr>
      <w:r w:rsidRPr="00A14A1F">
        <w:rPr>
          <w:sz w:val="28"/>
          <w:szCs w:val="28"/>
        </w:rPr>
        <w:t>Акт антидемпингового законодательства.</w:t>
      </w:r>
    </w:p>
    <w:p w:rsidR="002C5895" w:rsidRPr="00A14A1F" w:rsidRDefault="002C5895" w:rsidP="00A14A1F">
      <w:pPr>
        <w:numPr>
          <w:ilvl w:val="0"/>
          <w:numId w:val="33"/>
        </w:numPr>
        <w:spacing w:line="360" w:lineRule="auto"/>
        <w:ind w:left="0" w:firstLine="709"/>
        <w:jc w:val="both"/>
        <w:rPr>
          <w:sz w:val="28"/>
          <w:szCs w:val="28"/>
        </w:rPr>
      </w:pPr>
      <w:r w:rsidRPr="00A14A1F">
        <w:rPr>
          <w:sz w:val="28"/>
          <w:szCs w:val="28"/>
        </w:rPr>
        <w:t>Порядка осуществления лизинговых и бартерных операций, их правового обеспечения.</w:t>
      </w:r>
    </w:p>
    <w:p w:rsidR="002C5895" w:rsidRPr="00A14A1F" w:rsidRDefault="002C5895" w:rsidP="00A14A1F">
      <w:pPr>
        <w:numPr>
          <w:ilvl w:val="0"/>
          <w:numId w:val="33"/>
        </w:numPr>
        <w:spacing w:line="360" w:lineRule="auto"/>
        <w:ind w:left="0" w:firstLine="709"/>
        <w:jc w:val="both"/>
        <w:rPr>
          <w:sz w:val="28"/>
          <w:szCs w:val="28"/>
        </w:rPr>
      </w:pPr>
      <w:r w:rsidRPr="00A14A1F">
        <w:rPr>
          <w:sz w:val="28"/>
          <w:szCs w:val="28"/>
        </w:rPr>
        <w:t>Правила страхования грузов внешней торговли.</w:t>
      </w:r>
    </w:p>
    <w:p w:rsidR="002C5895" w:rsidRPr="00A14A1F" w:rsidRDefault="002C5895" w:rsidP="00A14A1F">
      <w:pPr>
        <w:numPr>
          <w:ilvl w:val="0"/>
          <w:numId w:val="33"/>
        </w:numPr>
        <w:spacing w:line="360" w:lineRule="auto"/>
        <w:ind w:left="0" w:firstLine="709"/>
        <w:jc w:val="both"/>
        <w:rPr>
          <w:sz w:val="28"/>
          <w:szCs w:val="28"/>
        </w:rPr>
      </w:pPr>
      <w:r w:rsidRPr="00A14A1F">
        <w:rPr>
          <w:sz w:val="28"/>
          <w:szCs w:val="28"/>
        </w:rPr>
        <w:t>Техники осуществления экспортных сделок, биржевых операций.</w:t>
      </w:r>
    </w:p>
    <w:p w:rsidR="002C5895" w:rsidRPr="00A14A1F" w:rsidRDefault="002C5895" w:rsidP="00A14A1F">
      <w:pPr>
        <w:numPr>
          <w:ilvl w:val="0"/>
          <w:numId w:val="33"/>
        </w:numPr>
        <w:spacing w:line="360" w:lineRule="auto"/>
        <w:ind w:left="0" w:firstLine="709"/>
        <w:jc w:val="both"/>
        <w:rPr>
          <w:sz w:val="28"/>
          <w:szCs w:val="28"/>
        </w:rPr>
      </w:pPr>
      <w:r w:rsidRPr="00A14A1F">
        <w:rPr>
          <w:sz w:val="28"/>
          <w:szCs w:val="28"/>
        </w:rPr>
        <w:t xml:space="preserve"> Порядка заключения, изменения, исполнения и прекращения действия хозяйственных договоров на осуществление экспортных и импортных операций условий действительности.</w:t>
      </w:r>
    </w:p>
    <w:p w:rsidR="002C5895" w:rsidRPr="00A14A1F" w:rsidRDefault="00AD7E54" w:rsidP="00AD7E54">
      <w:pPr>
        <w:spacing w:line="360" w:lineRule="auto"/>
        <w:ind w:firstLine="709"/>
        <w:jc w:val="both"/>
        <w:rPr>
          <w:b/>
          <w:bCs/>
          <w:sz w:val="28"/>
          <w:szCs w:val="28"/>
        </w:rPr>
      </w:pPr>
      <w:r>
        <w:rPr>
          <w:sz w:val="28"/>
          <w:szCs w:val="28"/>
        </w:rPr>
        <w:br w:type="page"/>
      </w:r>
      <w:r w:rsidRPr="00AD7E54">
        <w:rPr>
          <w:b/>
          <w:bCs/>
          <w:sz w:val="28"/>
          <w:szCs w:val="28"/>
        </w:rPr>
        <w:t xml:space="preserve">7.2 </w:t>
      </w:r>
      <w:r w:rsidR="002C5895" w:rsidRPr="00A14A1F">
        <w:rPr>
          <w:b/>
          <w:bCs/>
          <w:sz w:val="28"/>
          <w:szCs w:val="28"/>
        </w:rPr>
        <w:t>Основные задачи фирмы «Стирол»</w:t>
      </w:r>
    </w:p>
    <w:p w:rsidR="00AD7E54" w:rsidRDefault="00AD7E54" w:rsidP="00A14A1F">
      <w:pPr>
        <w:spacing w:line="360" w:lineRule="auto"/>
        <w:ind w:firstLine="709"/>
        <w:jc w:val="both"/>
        <w:rPr>
          <w:sz w:val="28"/>
          <w:szCs w:val="28"/>
        </w:rPr>
      </w:pPr>
    </w:p>
    <w:p w:rsidR="002C5895" w:rsidRPr="00A14A1F" w:rsidRDefault="002C5895" w:rsidP="00A14A1F">
      <w:pPr>
        <w:spacing w:line="360" w:lineRule="auto"/>
        <w:ind w:firstLine="709"/>
        <w:jc w:val="both"/>
        <w:rPr>
          <w:sz w:val="28"/>
          <w:szCs w:val="28"/>
        </w:rPr>
      </w:pPr>
      <w:r w:rsidRPr="00A14A1F">
        <w:rPr>
          <w:sz w:val="28"/>
          <w:szCs w:val="28"/>
        </w:rPr>
        <w:t>В 1991г. ВЭД предприятия представляла хозрасчетная торговая фирма, насчитывающая в своем штате 7 человек.</w:t>
      </w:r>
    </w:p>
    <w:p w:rsidR="002C5895" w:rsidRPr="00A14A1F" w:rsidRDefault="002C5895" w:rsidP="00A14A1F">
      <w:pPr>
        <w:spacing w:line="360" w:lineRule="auto"/>
        <w:ind w:firstLine="709"/>
        <w:jc w:val="both"/>
        <w:rPr>
          <w:sz w:val="28"/>
          <w:szCs w:val="28"/>
        </w:rPr>
      </w:pPr>
      <w:r w:rsidRPr="00A14A1F">
        <w:rPr>
          <w:b/>
          <w:bCs/>
          <w:i/>
          <w:iCs/>
          <w:sz w:val="28"/>
          <w:szCs w:val="28"/>
        </w:rPr>
        <w:t>Основные задачи фирмы:</w:t>
      </w:r>
    </w:p>
    <w:p w:rsidR="002C5895" w:rsidRPr="00A14A1F" w:rsidRDefault="002C5895" w:rsidP="00A14A1F">
      <w:pPr>
        <w:spacing w:line="360" w:lineRule="auto"/>
        <w:ind w:firstLine="709"/>
        <w:jc w:val="both"/>
        <w:rPr>
          <w:sz w:val="28"/>
          <w:szCs w:val="28"/>
        </w:rPr>
      </w:pPr>
      <w:r w:rsidRPr="00A14A1F">
        <w:rPr>
          <w:sz w:val="28"/>
          <w:szCs w:val="28"/>
        </w:rPr>
        <w:t xml:space="preserve">Осуществление по закрепленной номенклатуре продукции и услуг, на основании заключенных контрактов, согласовании торговых, ценовых и валютных вопросов, соответствующим внешнеторговым объединениям, изучение и использования коньюктуры мирового рынка; развитие экспорта товаров и услуг; рекламная деятельность. </w:t>
      </w:r>
    </w:p>
    <w:p w:rsidR="002C5895" w:rsidRPr="00A14A1F" w:rsidRDefault="002C5895" w:rsidP="00A14A1F">
      <w:pPr>
        <w:spacing w:line="360" w:lineRule="auto"/>
        <w:ind w:firstLine="709"/>
        <w:jc w:val="both"/>
        <w:rPr>
          <w:sz w:val="28"/>
          <w:szCs w:val="28"/>
        </w:rPr>
      </w:pPr>
    </w:p>
    <w:p w:rsidR="002C5895" w:rsidRPr="00A14A1F" w:rsidRDefault="002C5895" w:rsidP="00A14A1F">
      <w:pPr>
        <w:spacing w:line="360" w:lineRule="auto"/>
        <w:ind w:firstLine="709"/>
        <w:jc w:val="both"/>
        <w:rPr>
          <w:b/>
          <w:bCs/>
          <w:sz w:val="28"/>
          <w:szCs w:val="28"/>
        </w:rPr>
      </w:pPr>
      <w:r w:rsidRPr="00A14A1F">
        <w:rPr>
          <w:b/>
          <w:bCs/>
          <w:sz w:val="28"/>
          <w:szCs w:val="28"/>
        </w:rPr>
        <w:t>7.3</w:t>
      </w:r>
      <w:r w:rsidR="00AD7E54">
        <w:rPr>
          <w:b/>
          <w:bCs/>
          <w:sz w:val="28"/>
          <w:szCs w:val="28"/>
        </w:rPr>
        <w:t xml:space="preserve"> </w:t>
      </w:r>
      <w:r w:rsidRPr="00A14A1F">
        <w:rPr>
          <w:b/>
          <w:bCs/>
          <w:sz w:val="28"/>
          <w:szCs w:val="28"/>
        </w:rPr>
        <w:t>Особенности установления торговых связей с иностранными партнерами</w:t>
      </w:r>
    </w:p>
    <w:p w:rsidR="00AD7E54" w:rsidRDefault="00AD7E54" w:rsidP="00A14A1F">
      <w:pPr>
        <w:spacing w:line="360" w:lineRule="auto"/>
        <w:ind w:firstLine="709"/>
        <w:jc w:val="both"/>
        <w:rPr>
          <w:sz w:val="28"/>
          <w:szCs w:val="28"/>
        </w:rPr>
      </w:pPr>
    </w:p>
    <w:p w:rsidR="002C5895" w:rsidRPr="00A14A1F" w:rsidRDefault="002C5895" w:rsidP="00A14A1F">
      <w:pPr>
        <w:spacing w:line="360" w:lineRule="auto"/>
        <w:ind w:firstLine="709"/>
        <w:jc w:val="both"/>
        <w:rPr>
          <w:sz w:val="28"/>
          <w:szCs w:val="28"/>
        </w:rPr>
      </w:pPr>
      <w:r w:rsidRPr="00A14A1F">
        <w:rPr>
          <w:sz w:val="28"/>
          <w:szCs w:val="28"/>
        </w:rPr>
        <w:t>В период установления торговых связей с иностранными партнерами деятельность осуществлялась в основном на основе бартера. Торговыми партнерами были Венгрия, Чехия и Польша. Так как существовавшее законодательство ограничивало ВЭД, оставляя ее под жестким контролем Министерство внеэкономических связей, внешнеторговая фирма была преобразована в сектор маркетинга избыта в составе службы коммерческого директора.</w:t>
      </w:r>
    </w:p>
    <w:p w:rsidR="002C5895" w:rsidRPr="00A14A1F" w:rsidRDefault="002C5895" w:rsidP="00A14A1F">
      <w:pPr>
        <w:spacing w:line="360" w:lineRule="auto"/>
        <w:ind w:firstLine="709"/>
        <w:jc w:val="both"/>
        <w:rPr>
          <w:sz w:val="28"/>
          <w:szCs w:val="28"/>
        </w:rPr>
      </w:pPr>
      <w:r w:rsidRPr="00A14A1F">
        <w:rPr>
          <w:sz w:val="28"/>
          <w:szCs w:val="28"/>
        </w:rPr>
        <w:t>В июне 1991г. был принят закон «О ценных бумагах и фондовой бирже», который постановлением Верховного Совета Украины вводился в действие с января 1992г. и в связи с утверждением примерного положения о брокерских конторах и брокерах в ноябре 1991г. в структуре «Стирола» были созданы: брокерская контора по экспортной продаже и брокерская контора по внутренней кооперации.</w:t>
      </w:r>
    </w:p>
    <w:p w:rsidR="002C5895" w:rsidRPr="00A14A1F" w:rsidRDefault="002C5895" w:rsidP="00A14A1F">
      <w:pPr>
        <w:spacing w:line="360" w:lineRule="auto"/>
        <w:ind w:firstLine="709"/>
        <w:jc w:val="both"/>
        <w:rPr>
          <w:sz w:val="28"/>
          <w:szCs w:val="28"/>
        </w:rPr>
      </w:pPr>
      <w:r w:rsidRPr="00A14A1F">
        <w:rPr>
          <w:sz w:val="28"/>
          <w:szCs w:val="28"/>
        </w:rPr>
        <w:t>В январе 1992г. с целью формирования имиджа предприятия сюда же был включен рекламный сектор.</w:t>
      </w:r>
    </w:p>
    <w:p w:rsidR="002C5895" w:rsidRPr="00A14A1F" w:rsidRDefault="002C5895" w:rsidP="00A14A1F">
      <w:pPr>
        <w:spacing w:line="360" w:lineRule="auto"/>
        <w:ind w:firstLine="709"/>
        <w:jc w:val="both"/>
        <w:rPr>
          <w:sz w:val="28"/>
          <w:szCs w:val="28"/>
        </w:rPr>
      </w:pPr>
      <w:r w:rsidRPr="00A14A1F">
        <w:rPr>
          <w:sz w:val="28"/>
          <w:szCs w:val="28"/>
        </w:rPr>
        <w:t>29.07.92г. ВЭД была вменена директору по маркетингу. Службе добавилось представительство коммерческой службе в Пекине. Коммерческое представительство было создано для осуществления мер по обеспечению интересов концерна на рынках Китая, поиска и выбора иностранных партнеров, коммерческой деятельности концерна; уменьшение риска при транспортировке; от потерей из-за изменения курса иностранных валют и др.</w:t>
      </w:r>
    </w:p>
    <w:p w:rsidR="002C5895" w:rsidRPr="00A14A1F" w:rsidRDefault="002C5895" w:rsidP="00A14A1F">
      <w:pPr>
        <w:spacing w:line="360" w:lineRule="auto"/>
        <w:ind w:firstLine="709"/>
        <w:jc w:val="both"/>
        <w:rPr>
          <w:sz w:val="28"/>
          <w:szCs w:val="28"/>
        </w:rPr>
      </w:pPr>
    </w:p>
    <w:p w:rsidR="002C5895" w:rsidRPr="00A14A1F" w:rsidRDefault="002C5895" w:rsidP="00A14A1F">
      <w:pPr>
        <w:spacing w:line="360" w:lineRule="auto"/>
        <w:ind w:firstLine="709"/>
        <w:jc w:val="both"/>
        <w:rPr>
          <w:b/>
          <w:bCs/>
          <w:sz w:val="28"/>
          <w:szCs w:val="28"/>
        </w:rPr>
      </w:pPr>
      <w:r w:rsidRPr="00A14A1F">
        <w:rPr>
          <w:b/>
          <w:bCs/>
          <w:sz w:val="28"/>
          <w:szCs w:val="28"/>
        </w:rPr>
        <w:t>7.4 Создание внешнеторговой фирмы «Стирол трейд» и обеспечение правовой защиты деятельности объединения</w:t>
      </w:r>
    </w:p>
    <w:p w:rsidR="00AD7E54" w:rsidRDefault="00AD7E54" w:rsidP="00A14A1F">
      <w:pPr>
        <w:spacing w:line="360" w:lineRule="auto"/>
        <w:ind w:firstLine="709"/>
        <w:jc w:val="both"/>
        <w:rPr>
          <w:sz w:val="28"/>
          <w:szCs w:val="28"/>
        </w:rPr>
      </w:pPr>
    </w:p>
    <w:p w:rsidR="002C5895" w:rsidRPr="00A14A1F" w:rsidRDefault="002C5895" w:rsidP="00A14A1F">
      <w:pPr>
        <w:spacing w:line="360" w:lineRule="auto"/>
        <w:ind w:firstLine="709"/>
        <w:jc w:val="both"/>
        <w:rPr>
          <w:sz w:val="28"/>
          <w:szCs w:val="28"/>
        </w:rPr>
      </w:pPr>
      <w:r w:rsidRPr="00A14A1F">
        <w:rPr>
          <w:sz w:val="28"/>
          <w:szCs w:val="28"/>
        </w:rPr>
        <w:t>В августе 1992г. в структуру внешнеэкономической службы вошло представительство коммерческой службы в Китае. Крупномасштабное ВЭД предприятия началась с создания Внешнеторговой фирмы «Стирол трейд» (29.10.92г.). Численность фирмы достигла 50 чел. С опытом внешнеторговой деятельностью.</w:t>
      </w:r>
    </w:p>
    <w:p w:rsidR="002C5895" w:rsidRPr="00A14A1F" w:rsidRDefault="002C5895" w:rsidP="00A14A1F">
      <w:pPr>
        <w:spacing w:line="360" w:lineRule="auto"/>
        <w:ind w:firstLine="709"/>
        <w:jc w:val="both"/>
        <w:rPr>
          <w:sz w:val="28"/>
          <w:szCs w:val="28"/>
          <w:u w:val="single"/>
        </w:rPr>
      </w:pPr>
      <w:r w:rsidRPr="00A14A1F">
        <w:rPr>
          <w:sz w:val="28"/>
          <w:szCs w:val="28"/>
          <w:u w:val="single"/>
        </w:rPr>
        <w:t>Основные задачи внешнеторговой фирмы «Стирол трейд»:</w:t>
      </w:r>
    </w:p>
    <w:p w:rsidR="002C5895" w:rsidRPr="00A14A1F" w:rsidRDefault="002C5895" w:rsidP="00A14A1F">
      <w:pPr>
        <w:numPr>
          <w:ilvl w:val="0"/>
          <w:numId w:val="34"/>
        </w:numPr>
        <w:spacing w:line="360" w:lineRule="auto"/>
        <w:ind w:left="0" w:firstLine="709"/>
        <w:jc w:val="both"/>
        <w:rPr>
          <w:sz w:val="28"/>
          <w:szCs w:val="28"/>
        </w:rPr>
      </w:pPr>
      <w:r w:rsidRPr="00A14A1F">
        <w:rPr>
          <w:sz w:val="28"/>
          <w:szCs w:val="28"/>
        </w:rPr>
        <w:t>Осуществление экспортных и импортных операций, обеспечивающих прибыль при наиболее выгодных для предприятия условия купли-продажи.</w:t>
      </w:r>
    </w:p>
    <w:p w:rsidR="002C5895" w:rsidRPr="00A14A1F" w:rsidRDefault="002C5895" w:rsidP="00A14A1F">
      <w:pPr>
        <w:numPr>
          <w:ilvl w:val="0"/>
          <w:numId w:val="34"/>
        </w:numPr>
        <w:spacing w:line="360" w:lineRule="auto"/>
        <w:ind w:left="0" w:firstLine="709"/>
        <w:jc w:val="both"/>
        <w:rPr>
          <w:sz w:val="28"/>
          <w:szCs w:val="28"/>
        </w:rPr>
      </w:pPr>
      <w:r w:rsidRPr="00A14A1F">
        <w:rPr>
          <w:sz w:val="28"/>
          <w:szCs w:val="28"/>
        </w:rPr>
        <w:t>Обеспечение правовой защиты ВЭД предприятия.</w:t>
      </w:r>
    </w:p>
    <w:p w:rsidR="002C5895" w:rsidRPr="00A14A1F" w:rsidRDefault="002C5895" w:rsidP="00A14A1F">
      <w:pPr>
        <w:numPr>
          <w:ilvl w:val="0"/>
          <w:numId w:val="34"/>
        </w:numPr>
        <w:spacing w:line="360" w:lineRule="auto"/>
        <w:ind w:left="0" w:firstLine="709"/>
        <w:jc w:val="both"/>
        <w:rPr>
          <w:sz w:val="28"/>
          <w:szCs w:val="28"/>
        </w:rPr>
      </w:pPr>
      <w:r w:rsidRPr="00A14A1F">
        <w:rPr>
          <w:sz w:val="28"/>
          <w:szCs w:val="28"/>
        </w:rPr>
        <w:t>Развитие экспорта товаров и услуг, расширение его номенклатуры, повышение качества и конкурентной способности товара.</w:t>
      </w:r>
    </w:p>
    <w:p w:rsidR="002C5895" w:rsidRPr="00A14A1F" w:rsidRDefault="002C5895" w:rsidP="00A14A1F">
      <w:pPr>
        <w:numPr>
          <w:ilvl w:val="0"/>
          <w:numId w:val="34"/>
        </w:numPr>
        <w:spacing w:line="360" w:lineRule="auto"/>
        <w:ind w:left="0" w:firstLine="709"/>
        <w:jc w:val="both"/>
        <w:rPr>
          <w:sz w:val="28"/>
          <w:szCs w:val="28"/>
        </w:rPr>
      </w:pPr>
      <w:r w:rsidRPr="00A14A1F">
        <w:rPr>
          <w:sz w:val="28"/>
          <w:szCs w:val="28"/>
        </w:rPr>
        <w:t>Обеспечение своевременной поставки потребителям в соответствии с государственным заказом и заключенными договорами.</w:t>
      </w:r>
    </w:p>
    <w:p w:rsidR="002C5895" w:rsidRPr="00A14A1F" w:rsidRDefault="002C5895" w:rsidP="00A14A1F">
      <w:pPr>
        <w:numPr>
          <w:ilvl w:val="0"/>
          <w:numId w:val="34"/>
        </w:numPr>
        <w:spacing w:line="360" w:lineRule="auto"/>
        <w:ind w:left="0" w:firstLine="709"/>
        <w:jc w:val="both"/>
        <w:rPr>
          <w:sz w:val="28"/>
          <w:szCs w:val="28"/>
        </w:rPr>
      </w:pPr>
      <w:r w:rsidRPr="00A14A1F">
        <w:rPr>
          <w:sz w:val="28"/>
          <w:szCs w:val="28"/>
        </w:rPr>
        <w:t xml:space="preserve">Прогнозирование маркетинговой ситуации начиная от платежеспособности потребителей и заканчивая собственности возможностями. </w:t>
      </w:r>
    </w:p>
    <w:p w:rsidR="002C5895" w:rsidRPr="00A14A1F" w:rsidRDefault="002C5895" w:rsidP="00A14A1F">
      <w:pPr>
        <w:numPr>
          <w:ilvl w:val="0"/>
          <w:numId w:val="34"/>
        </w:numPr>
        <w:spacing w:line="360" w:lineRule="auto"/>
        <w:ind w:left="0" w:firstLine="709"/>
        <w:jc w:val="both"/>
        <w:rPr>
          <w:sz w:val="28"/>
          <w:szCs w:val="28"/>
        </w:rPr>
      </w:pPr>
      <w:r w:rsidRPr="00A14A1F">
        <w:rPr>
          <w:sz w:val="28"/>
          <w:szCs w:val="28"/>
        </w:rPr>
        <w:t>Формирование спроса и стимулирования сбыта продукции предприятия.</w:t>
      </w:r>
    </w:p>
    <w:p w:rsidR="002C5895" w:rsidRPr="00A14A1F" w:rsidRDefault="002C5895" w:rsidP="00A14A1F">
      <w:pPr>
        <w:spacing w:line="360" w:lineRule="auto"/>
        <w:ind w:firstLine="709"/>
        <w:jc w:val="both"/>
        <w:rPr>
          <w:sz w:val="28"/>
          <w:szCs w:val="28"/>
        </w:rPr>
      </w:pPr>
      <w:r w:rsidRPr="00A14A1F">
        <w:rPr>
          <w:sz w:val="28"/>
          <w:szCs w:val="28"/>
        </w:rPr>
        <w:t>В 1993г. в состав внешнеторговой фирмы добавилось представительство в России.</w:t>
      </w:r>
    </w:p>
    <w:p w:rsidR="002C5895" w:rsidRPr="00A14A1F" w:rsidRDefault="002C5895" w:rsidP="00A14A1F">
      <w:pPr>
        <w:spacing w:line="360" w:lineRule="auto"/>
        <w:ind w:firstLine="709"/>
        <w:jc w:val="both"/>
        <w:rPr>
          <w:sz w:val="28"/>
          <w:szCs w:val="28"/>
        </w:rPr>
      </w:pPr>
      <w:r w:rsidRPr="00A14A1F">
        <w:rPr>
          <w:b/>
          <w:bCs/>
          <w:sz w:val="28"/>
          <w:szCs w:val="28"/>
        </w:rPr>
        <w:t xml:space="preserve">5. </w:t>
      </w:r>
      <w:r w:rsidRPr="00A14A1F">
        <w:rPr>
          <w:sz w:val="28"/>
          <w:szCs w:val="28"/>
        </w:rPr>
        <w:t>В 1993г. в «Стирол трейд» вошла группа маркетинга и лицензирования и сектор внешнеэкономических расчетов. Функции маркетинга смотри в лекциях маркетинга Литвиновой.</w:t>
      </w:r>
    </w:p>
    <w:p w:rsidR="002C5895" w:rsidRPr="00A14A1F" w:rsidRDefault="002C5895" w:rsidP="00A14A1F">
      <w:pPr>
        <w:spacing w:line="360" w:lineRule="auto"/>
        <w:ind w:firstLine="709"/>
        <w:jc w:val="both"/>
        <w:rPr>
          <w:sz w:val="28"/>
          <w:szCs w:val="28"/>
        </w:rPr>
      </w:pPr>
      <w:r w:rsidRPr="00A14A1F">
        <w:rPr>
          <w:b/>
          <w:bCs/>
          <w:sz w:val="28"/>
          <w:szCs w:val="28"/>
        </w:rPr>
        <w:t>6</w:t>
      </w:r>
      <w:r w:rsidRPr="00A14A1F">
        <w:rPr>
          <w:sz w:val="28"/>
          <w:szCs w:val="28"/>
        </w:rPr>
        <w:t>. В 1994г. была создана брокерская контора по поставкам продукции по Украине и СНГ и дилерский сектор.</w:t>
      </w:r>
    </w:p>
    <w:p w:rsidR="002C5895" w:rsidRPr="00A14A1F" w:rsidRDefault="002C5895" w:rsidP="00A14A1F">
      <w:pPr>
        <w:spacing w:line="360" w:lineRule="auto"/>
        <w:ind w:firstLine="709"/>
        <w:jc w:val="both"/>
        <w:rPr>
          <w:sz w:val="28"/>
          <w:szCs w:val="28"/>
        </w:rPr>
      </w:pPr>
      <w:r w:rsidRPr="00A14A1F">
        <w:rPr>
          <w:b/>
          <w:bCs/>
          <w:sz w:val="28"/>
          <w:szCs w:val="28"/>
        </w:rPr>
        <w:t>7</w:t>
      </w:r>
      <w:r w:rsidRPr="00A14A1F">
        <w:rPr>
          <w:sz w:val="28"/>
          <w:szCs w:val="28"/>
        </w:rPr>
        <w:t xml:space="preserve">. В июле 1995г. созданы представительства в Польше, Словакии, Венгрии, Чехии, Болгарии, Франции, а также в городах: Минске и Санкт-Петербурге. </w:t>
      </w:r>
    </w:p>
    <w:p w:rsidR="002C5895" w:rsidRPr="00A14A1F" w:rsidRDefault="002C5895" w:rsidP="00A14A1F">
      <w:pPr>
        <w:pStyle w:val="a3"/>
        <w:spacing w:line="360" w:lineRule="auto"/>
        <w:ind w:firstLine="709"/>
        <w:jc w:val="both"/>
      </w:pPr>
      <w:r w:rsidRPr="00A14A1F">
        <w:t xml:space="preserve"> В 1995г. предприятие «Стирол» было зарегистрировано как акционерное общество концерн «Стирол».</w:t>
      </w:r>
    </w:p>
    <w:p w:rsidR="002C5895" w:rsidRPr="00A14A1F" w:rsidRDefault="002C5895" w:rsidP="00A14A1F">
      <w:pPr>
        <w:spacing w:line="360" w:lineRule="auto"/>
        <w:ind w:firstLine="709"/>
        <w:jc w:val="both"/>
        <w:rPr>
          <w:sz w:val="28"/>
          <w:szCs w:val="28"/>
        </w:rPr>
      </w:pPr>
      <w:r w:rsidRPr="00A14A1F">
        <w:rPr>
          <w:sz w:val="28"/>
          <w:szCs w:val="28"/>
        </w:rPr>
        <w:t>С этого времени началась полная реструктуризация предприятия и служб ВЭД в том числе. Структура управлением концерном была приближена к японской модели.</w:t>
      </w:r>
    </w:p>
    <w:p w:rsidR="002C5895" w:rsidRPr="00A14A1F" w:rsidRDefault="00AD7E54" w:rsidP="00A14A1F">
      <w:pPr>
        <w:pStyle w:val="23"/>
        <w:spacing w:line="360" w:lineRule="auto"/>
        <w:ind w:firstLine="709"/>
        <w:jc w:val="both"/>
        <w:rPr>
          <w:caps/>
          <w:sz w:val="28"/>
          <w:szCs w:val="28"/>
        </w:rPr>
      </w:pPr>
      <w:r>
        <w:rPr>
          <w:b w:val="0"/>
          <w:bCs w:val="0"/>
          <w:sz w:val="28"/>
          <w:szCs w:val="28"/>
        </w:rPr>
        <w:br w:type="page"/>
      </w:r>
      <w:r w:rsidR="002C5895" w:rsidRPr="00A14A1F">
        <w:rPr>
          <w:caps/>
          <w:sz w:val="28"/>
          <w:szCs w:val="28"/>
        </w:rPr>
        <w:t>Тема 8. Международные торговые контракты</w:t>
      </w:r>
    </w:p>
    <w:p w:rsidR="002C5895" w:rsidRPr="00A14A1F" w:rsidRDefault="002C5895" w:rsidP="00A14A1F">
      <w:pPr>
        <w:spacing w:line="360" w:lineRule="auto"/>
        <w:ind w:firstLine="709"/>
        <w:jc w:val="both"/>
        <w:rPr>
          <w:b/>
          <w:bCs/>
          <w:sz w:val="28"/>
          <w:szCs w:val="28"/>
        </w:rPr>
      </w:pPr>
    </w:p>
    <w:p w:rsidR="002C5895" w:rsidRPr="00A14A1F" w:rsidRDefault="00AD7E54" w:rsidP="00A14A1F">
      <w:pPr>
        <w:spacing w:line="360" w:lineRule="auto"/>
        <w:ind w:firstLine="709"/>
        <w:jc w:val="both"/>
        <w:rPr>
          <w:b/>
          <w:bCs/>
          <w:sz w:val="28"/>
          <w:szCs w:val="28"/>
        </w:rPr>
      </w:pPr>
      <w:r>
        <w:rPr>
          <w:b/>
          <w:bCs/>
          <w:sz w:val="28"/>
          <w:szCs w:val="28"/>
        </w:rPr>
        <w:t>8.</w:t>
      </w:r>
      <w:r w:rsidR="002C5895" w:rsidRPr="00A14A1F">
        <w:rPr>
          <w:b/>
          <w:bCs/>
          <w:sz w:val="28"/>
          <w:szCs w:val="28"/>
        </w:rPr>
        <w:t xml:space="preserve">1 Правила Инкотермс («Инкотермс» - международные правила толкования торговых терминов, разработанные </w:t>
      </w:r>
      <w:r>
        <w:rPr>
          <w:b/>
          <w:bCs/>
          <w:sz w:val="28"/>
          <w:szCs w:val="28"/>
        </w:rPr>
        <w:t>международной торговой палатой)</w:t>
      </w:r>
    </w:p>
    <w:p w:rsidR="00AD7E54" w:rsidRDefault="00AD7E54" w:rsidP="00A14A1F">
      <w:pPr>
        <w:spacing w:line="360" w:lineRule="auto"/>
        <w:ind w:firstLine="709"/>
        <w:jc w:val="both"/>
        <w:rPr>
          <w:sz w:val="28"/>
          <w:szCs w:val="28"/>
        </w:rPr>
      </w:pPr>
    </w:p>
    <w:p w:rsidR="002C5895" w:rsidRPr="00A14A1F" w:rsidRDefault="002C5895" w:rsidP="00A14A1F">
      <w:pPr>
        <w:spacing w:line="360" w:lineRule="auto"/>
        <w:ind w:firstLine="709"/>
        <w:jc w:val="both"/>
        <w:rPr>
          <w:sz w:val="28"/>
          <w:szCs w:val="28"/>
        </w:rPr>
      </w:pPr>
      <w:r w:rsidRPr="00A14A1F">
        <w:rPr>
          <w:sz w:val="28"/>
          <w:szCs w:val="28"/>
        </w:rPr>
        <w:t>Во всем мире приняты нормы и правила заключения международных торговых контрактов (МТК). Существует новейшая редакция международных правил толкований международных терминов.</w:t>
      </w:r>
    </w:p>
    <w:p w:rsidR="002C5895" w:rsidRPr="00A14A1F" w:rsidRDefault="002C5895" w:rsidP="00A14A1F">
      <w:pPr>
        <w:spacing w:line="360" w:lineRule="auto"/>
        <w:ind w:firstLine="709"/>
        <w:jc w:val="both"/>
        <w:rPr>
          <w:sz w:val="28"/>
          <w:szCs w:val="28"/>
        </w:rPr>
      </w:pPr>
      <w:r w:rsidRPr="00A14A1F">
        <w:rPr>
          <w:b/>
          <w:bCs/>
          <w:i/>
          <w:iCs/>
          <w:sz w:val="28"/>
          <w:szCs w:val="28"/>
        </w:rPr>
        <w:t xml:space="preserve">Инкотермс </w:t>
      </w:r>
      <w:r w:rsidRPr="00A14A1F">
        <w:rPr>
          <w:sz w:val="28"/>
          <w:szCs w:val="28"/>
        </w:rPr>
        <w:t>– разработанных международной торговой палатой, а также на основе конвенции ООН «О договорах международной купли-продажи товаров».</w:t>
      </w:r>
    </w:p>
    <w:p w:rsidR="002C5895" w:rsidRPr="00A14A1F" w:rsidRDefault="002C5895" w:rsidP="00A14A1F">
      <w:pPr>
        <w:spacing w:line="360" w:lineRule="auto"/>
        <w:ind w:firstLine="709"/>
        <w:jc w:val="both"/>
        <w:rPr>
          <w:sz w:val="28"/>
          <w:szCs w:val="28"/>
        </w:rPr>
      </w:pPr>
      <w:r w:rsidRPr="00A14A1F">
        <w:rPr>
          <w:sz w:val="28"/>
          <w:szCs w:val="28"/>
        </w:rPr>
        <w:t>Любое предприятие, независимого от его размеров и формы собственности, имеют право ВЭД, и стремится заниматься ею. Начинающие коммерсанты сталкиваются с проблемами: одна из них как правило составить контракт, чтобы обеспечить наиболее выгодные условия поставки товара и обезопасить себя от возможных последствий заключения контракта с сомнительным партнером. Мировой экономической системой,</w:t>
      </w:r>
      <w:r w:rsidR="00A14A1F">
        <w:rPr>
          <w:sz w:val="28"/>
          <w:szCs w:val="28"/>
        </w:rPr>
        <w:t xml:space="preserve"> </w:t>
      </w:r>
      <w:r w:rsidRPr="00A14A1F">
        <w:rPr>
          <w:sz w:val="28"/>
          <w:szCs w:val="28"/>
        </w:rPr>
        <w:t>в которую мы хотим интегрироваться, выработать нормы и правила, регулирующие международные торговые контракты.</w:t>
      </w:r>
    </w:p>
    <w:p w:rsidR="002C5895" w:rsidRPr="00A14A1F" w:rsidRDefault="002C5895" w:rsidP="00A14A1F">
      <w:pPr>
        <w:spacing w:line="360" w:lineRule="auto"/>
        <w:ind w:firstLine="709"/>
        <w:jc w:val="both"/>
        <w:rPr>
          <w:sz w:val="28"/>
          <w:szCs w:val="28"/>
        </w:rPr>
      </w:pPr>
      <w:r w:rsidRPr="00A14A1F">
        <w:rPr>
          <w:b/>
          <w:bCs/>
          <w:i/>
          <w:iCs/>
          <w:sz w:val="28"/>
          <w:szCs w:val="28"/>
        </w:rPr>
        <w:t>Важнейшими из них:</w:t>
      </w:r>
    </w:p>
    <w:p w:rsidR="002C5895" w:rsidRPr="00A14A1F" w:rsidRDefault="002C5895" w:rsidP="00A14A1F">
      <w:pPr>
        <w:numPr>
          <w:ilvl w:val="0"/>
          <w:numId w:val="36"/>
        </w:numPr>
        <w:spacing w:line="360" w:lineRule="auto"/>
        <w:ind w:left="0" w:firstLine="709"/>
        <w:jc w:val="both"/>
        <w:rPr>
          <w:sz w:val="28"/>
          <w:szCs w:val="28"/>
        </w:rPr>
      </w:pPr>
      <w:r w:rsidRPr="00A14A1F">
        <w:rPr>
          <w:sz w:val="28"/>
          <w:szCs w:val="28"/>
        </w:rPr>
        <w:t>Международные правила толкования торговых терминов – инкотермс.</w:t>
      </w:r>
    </w:p>
    <w:p w:rsidR="002C5895" w:rsidRPr="00A14A1F" w:rsidRDefault="002C5895" w:rsidP="00A14A1F">
      <w:pPr>
        <w:numPr>
          <w:ilvl w:val="0"/>
          <w:numId w:val="36"/>
        </w:numPr>
        <w:spacing w:line="360" w:lineRule="auto"/>
        <w:ind w:left="0" w:firstLine="709"/>
        <w:jc w:val="both"/>
        <w:rPr>
          <w:sz w:val="28"/>
          <w:szCs w:val="28"/>
        </w:rPr>
      </w:pPr>
      <w:r w:rsidRPr="00A14A1F">
        <w:rPr>
          <w:sz w:val="28"/>
          <w:szCs w:val="28"/>
        </w:rPr>
        <w:t>Конвенция ООН «О договорах международной купли-продажи товаров».</w:t>
      </w:r>
    </w:p>
    <w:p w:rsidR="002C5895" w:rsidRPr="00A14A1F" w:rsidRDefault="002C5895" w:rsidP="00A14A1F">
      <w:pPr>
        <w:spacing w:line="360" w:lineRule="auto"/>
        <w:ind w:firstLine="709"/>
        <w:jc w:val="both"/>
        <w:rPr>
          <w:sz w:val="28"/>
          <w:szCs w:val="28"/>
        </w:rPr>
      </w:pPr>
      <w:r w:rsidRPr="00A14A1F">
        <w:rPr>
          <w:sz w:val="28"/>
          <w:szCs w:val="28"/>
        </w:rPr>
        <w:t>На основе этих документов мы будем рассматривать заключение международных контрактов.</w:t>
      </w:r>
    </w:p>
    <w:p w:rsidR="002C5895" w:rsidRPr="00A14A1F" w:rsidRDefault="002C5895" w:rsidP="00A14A1F">
      <w:pPr>
        <w:spacing w:line="360" w:lineRule="auto"/>
        <w:ind w:firstLine="709"/>
        <w:jc w:val="both"/>
        <w:rPr>
          <w:sz w:val="28"/>
          <w:szCs w:val="28"/>
        </w:rPr>
      </w:pPr>
      <w:r w:rsidRPr="00A14A1F">
        <w:rPr>
          <w:sz w:val="28"/>
          <w:szCs w:val="28"/>
        </w:rPr>
        <w:t>Правила «Инкотермс»:</w:t>
      </w:r>
    </w:p>
    <w:p w:rsidR="002C5895" w:rsidRPr="00A14A1F" w:rsidRDefault="002C5895" w:rsidP="00A14A1F">
      <w:pPr>
        <w:spacing w:line="360" w:lineRule="auto"/>
        <w:ind w:firstLine="709"/>
        <w:jc w:val="both"/>
        <w:rPr>
          <w:sz w:val="28"/>
          <w:szCs w:val="28"/>
        </w:rPr>
      </w:pPr>
      <w:r w:rsidRPr="00A14A1F">
        <w:rPr>
          <w:sz w:val="28"/>
          <w:szCs w:val="28"/>
        </w:rPr>
        <w:t>Каждая из стран в силу различных исторических обстоятельств имеет свои торговые правила и обычаи. При заключении МТК существует опасность недоразумений из-за различной трактовки сторонами одних и тех же понятий. Это может приводить не только к необходимости дополнительных уточнений уже в процессе осуществления контракта, но и к временным, финансовым издержкам, а также спорам, не редко разрешаемыми только через аудит. Чтобы исключить или хотя бы уменьшить недоразумения международной торговой палатой (МТП) были разработаны правила «инкотермс. Впервые они были опубликованы в 1936г.</w:t>
      </w:r>
    </w:p>
    <w:p w:rsidR="002C5895" w:rsidRPr="00A14A1F" w:rsidRDefault="002C5895" w:rsidP="00A14A1F">
      <w:pPr>
        <w:spacing w:line="360" w:lineRule="auto"/>
        <w:ind w:firstLine="709"/>
        <w:jc w:val="both"/>
        <w:rPr>
          <w:sz w:val="28"/>
          <w:szCs w:val="28"/>
        </w:rPr>
      </w:pPr>
      <w:r w:rsidRPr="00A14A1F">
        <w:rPr>
          <w:b/>
          <w:bCs/>
          <w:i/>
          <w:iCs/>
          <w:sz w:val="28"/>
          <w:szCs w:val="28"/>
        </w:rPr>
        <w:t xml:space="preserve">Инкотермс </w:t>
      </w:r>
      <w:r w:rsidRPr="00A14A1F">
        <w:rPr>
          <w:b/>
          <w:bCs/>
          <w:sz w:val="28"/>
          <w:szCs w:val="28"/>
        </w:rPr>
        <w:t xml:space="preserve">– </w:t>
      </w:r>
      <w:r w:rsidRPr="00A14A1F">
        <w:rPr>
          <w:sz w:val="28"/>
          <w:szCs w:val="28"/>
        </w:rPr>
        <w:t xml:space="preserve">это собрание условий, на которых заключается контракты купли-продажи между сторонами, коммерческие предприятия которых находятся в разных государствах. Каждое из условий определяет обязанности 2 сторон, распределение доходов и рисков, а также ответственность сторон за исполнение контракта. Более конкретно каждое из них </w:t>
      </w:r>
      <w:r w:rsidRPr="00A14A1F">
        <w:rPr>
          <w:b/>
          <w:bCs/>
          <w:i/>
          <w:iCs/>
          <w:sz w:val="28"/>
          <w:szCs w:val="28"/>
        </w:rPr>
        <w:t>устанавливает:</w:t>
      </w:r>
    </w:p>
    <w:p w:rsidR="002C5895" w:rsidRPr="00A14A1F" w:rsidRDefault="002C5895" w:rsidP="00A14A1F">
      <w:pPr>
        <w:numPr>
          <w:ilvl w:val="0"/>
          <w:numId w:val="37"/>
        </w:numPr>
        <w:spacing w:line="360" w:lineRule="auto"/>
        <w:ind w:left="0" w:firstLine="709"/>
        <w:jc w:val="both"/>
        <w:rPr>
          <w:sz w:val="28"/>
          <w:szCs w:val="28"/>
        </w:rPr>
      </w:pPr>
      <w:r w:rsidRPr="00A14A1F">
        <w:rPr>
          <w:sz w:val="28"/>
          <w:szCs w:val="28"/>
        </w:rPr>
        <w:t>Когда продавец считается выполнившим свои обязанности по поставке товара:</w:t>
      </w:r>
    </w:p>
    <w:p w:rsidR="002C5895" w:rsidRPr="00A14A1F" w:rsidRDefault="002C5895" w:rsidP="00A14A1F">
      <w:pPr>
        <w:numPr>
          <w:ilvl w:val="0"/>
          <w:numId w:val="37"/>
        </w:numPr>
        <w:spacing w:line="360" w:lineRule="auto"/>
        <w:ind w:left="0" w:firstLine="709"/>
        <w:jc w:val="both"/>
        <w:rPr>
          <w:sz w:val="28"/>
          <w:szCs w:val="28"/>
        </w:rPr>
      </w:pPr>
      <w:r w:rsidRPr="00A14A1F">
        <w:rPr>
          <w:sz w:val="28"/>
          <w:szCs w:val="28"/>
        </w:rPr>
        <w:t>Кто производит очистку товара для экспорта и импорта, выполняет таможенные формальности и несет связанные с этим расходы и риски.</w:t>
      </w:r>
    </w:p>
    <w:p w:rsidR="002C5895" w:rsidRPr="00A14A1F" w:rsidRDefault="002C5895" w:rsidP="00A14A1F">
      <w:pPr>
        <w:numPr>
          <w:ilvl w:val="0"/>
          <w:numId w:val="37"/>
        </w:numPr>
        <w:spacing w:line="360" w:lineRule="auto"/>
        <w:ind w:left="0" w:firstLine="709"/>
        <w:jc w:val="both"/>
        <w:rPr>
          <w:sz w:val="28"/>
          <w:szCs w:val="28"/>
        </w:rPr>
      </w:pPr>
      <w:r w:rsidRPr="00A14A1F">
        <w:rPr>
          <w:sz w:val="28"/>
          <w:szCs w:val="28"/>
        </w:rPr>
        <w:t>Кто организует и оплачивает перевозку товара, а также несет при этом риски гибели или повреждения товара.</w:t>
      </w:r>
    </w:p>
    <w:p w:rsidR="002C5895" w:rsidRPr="00A14A1F" w:rsidRDefault="002C5895" w:rsidP="00A14A1F">
      <w:pPr>
        <w:numPr>
          <w:ilvl w:val="0"/>
          <w:numId w:val="37"/>
        </w:numPr>
        <w:spacing w:line="360" w:lineRule="auto"/>
        <w:ind w:left="0" w:firstLine="709"/>
        <w:jc w:val="both"/>
        <w:rPr>
          <w:sz w:val="28"/>
          <w:szCs w:val="28"/>
        </w:rPr>
      </w:pPr>
      <w:r w:rsidRPr="00A14A1F">
        <w:rPr>
          <w:sz w:val="28"/>
          <w:szCs w:val="28"/>
        </w:rPr>
        <w:t>Какие документы необходимы в связи с поставкой товара, кто, за чей счет и как их передает.</w:t>
      </w:r>
    </w:p>
    <w:p w:rsidR="002C5895" w:rsidRPr="00A14A1F" w:rsidRDefault="002C5895" w:rsidP="00A14A1F">
      <w:pPr>
        <w:numPr>
          <w:ilvl w:val="0"/>
          <w:numId w:val="37"/>
        </w:numPr>
        <w:spacing w:line="360" w:lineRule="auto"/>
        <w:ind w:left="0" w:firstLine="709"/>
        <w:jc w:val="both"/>
        <w:rPr>
          <w:sz w:val="28"/>
          <w:szCs w:val="28"/>
        </w:rPr>
      </w:pPr>
      <w:r w:rsidRPr="00A14A1F">
        <w:rPr>
          <w:sz w:val="28"/>
          <w:szCs w:val="28"/>
        </w:rPr>
        <w:t>Какая упаковка необходима для товара и кто ее обеспечивает.</w:t>
      </w:r>
    </w:p>
    <w:p w:rsidR="002C5895" w:rsidRPr="00A14A1F" w:rsidRDefault="002C5895" w:rsidP="00A14A1F">
      <w:pPr>
        <w:numPr>
          <w:ilvl w:val="0"/>
          <w:numId w:val="37"/>
        </w:numPr>
        <w:spacing w:line="360" w:lineRule="auto"/>
        <w:ind w:left="0" w:firstLine="709"/>
        <w:jc w:val="both"/>
        <w:rPr>
          <w:sz w:val="28"/>
          <w:szCs w:val="28"/>
        </w:rPr>
      </w:pPr>
      <w:r w:rsidRPr="00A14A1F">
        <w:rPr>
          <w:sz w:val="28"/>
          <w:szCs w:val="28"/>
        </w:rPr>
        <w:t>Другие обязательства по осуществлению контракта. Например, проведение проверки товара.</w:t>
      </w:r>
    </w:p>
    <w:p w:rsidR="002C5895" w:rsidRPr="00A14A1F" w:rsidRDefault="002C5895" w:rsidP="00A14A1F">
      <w:pPr>
        <w:spacing w:line="360" w:lineRule="auto"/>
        <w:ind w:firstLine="709"/>
        <w:jc w:val="both"/>
        <w:rPr>
          <w:sz w:val="28"/>
          <w:szCs w:val="28"/>
        </w:rPr>
      </w:pPr>
      <w:r w:rsidRPr="00A14A1F">
        <w:rPr>
          <w:sz w:val="28"/>
          <w:szCs w:val="28"/>
        </w:rPr>
        <w:t>Развитие международной торговли, появление не только видов товара, но и способы их упаковки, транспортировки, новых видов страхования грузов, проведение финансовых расчетов и т.д. привели к необходимости внесения дополнений и изменений в правила «инкотермс» – это причины изменения правил инкотермс. Новые редакции правил были приняты в 1953, 1967, 1976, 1980, 1990 годах.</w:t>
      </w:r>
    </w:p>
    <w:p w:rsidR="002C5895" w:rsidRPr="00A14A1F" w:rsidRDefault="002C5895" w:rsidP="00A14A1F">
      <w:pPr>
        <w:spacing w:line="360" w:lineRule="auto"/>
        <w:ind w:firstLine="709"/>
        <w:jc w:val="both"/>
        <w:rPr>
          <w:sz w:val="28"/>
          <w:szCs w:val="28"/>
        </w:rPr>
      </w:pPr>
      <w:r w:rsidRPr="00A14A1F">
        <w:rPr>
          <w:sz w:val="28"/>
          <w:szCs w:val="28"/>
        </w:rPr>
        <w:t>Новейшую редакцию инкотермс приняли в 1990г.первойважной причиной для ревизии правил является все более широкое использование средств электронного обмена данными (</w:t>
      </w:r>
      <w:r w:rsidRPr="00A14A1F">
        <w:rPr>
          <w:sz w:val="28"/>
          <w:szCs w:val="28"/>
          <w:lang w:val="en-US"/>
        </w:rPr>
        <w:t>EDI</w:t>
      </w:r>
      <w:r w:rsidRPr="00A14A1F">
        <w:rPr>
          <w:sz w:val="28"/>
          <w:szCs w:val="28"/>
        </w:rPr>
        <w:t xml:space="preserve"> – </w:t>
      </w:r>
      <w:r w:rsidRPr="00A14A1F">
        <w:rPr>
          <w:sz w:val="28"/>
          <w:szCs w:val="28"/>
          <w:lang w:val="en-US"/>
        </w:rPr>
        <w:t>electronic</w:t>
      </w:r>
      <w:r w:rsidRPr="00A14A1F">
        <w:rPr>
          <w:sz w:val="28"/>
          <w:szCs w:val="28"/>
        </w:rPr>
        <w:t xml:space="preserve"> </w:t>
      </w:r>
      <w:r w:rsidRPr="00A14A1F">
        <w:rPr>
          <w:sz w:val="28"/>
          <w:szCs w:val="28"/>
          <w:lang w:val="en-US"/>
        </w:rPr>
        <w:t>data</w:t>
      </w:r>
      <w:r w:rsidRPr="00A14A1F">
        <w:rPr>
          <w:sz w:val="28"/>
          <w:szCs w:val="28"/>
        </w:rPr>
        <w:t xml:space="preserve"> </w:t>
      </w:r>
      <w:r w:rsidRPr="00A14A1F">
        <w:rPr>
          <w:sz w:val="28"/>
          <w:szCs w:val="28"/>
          <w:lang w:val="en-US"/>
        </w:rPr>
        <w:t>interenange</w:t>
      </w:r>
      <w:r w:rsidRPr="00A14A1F">
        <w:rPr>
          <w:sz w:val="28"/>
          <w:szCs w:val="28"/>
        </w:rPr>
        <w:t>) для передачи различных документов.</w:t>
      </w:r>
    </w:p>
    <w:p w:rsidR="002C5895" w:rsidRPr="00A14A1F" w:rsidRDefault="002C5895" w:rsidP="00A14A1F">
      <w:pPr>
        <w:spacing w:line="360" w:lineRule="auto"/>
        <w:ind w:firstLine="709"/>
        <w:jc w:val="both"/>
        <w:rPr>
          <w:sz w:val="28"/>
          <w:szCs w:val="28"/>
        </w:rPr>
      </w:pPr>
      <w:r w:rsidRPr="00A14A1F">
        <w:rPr>
          <w:sz w:val="28"/>
          <w:szCs w:val="28"/>
          <w:lang w:val="en-US"/>
        </w:rPr>
        <w:t>Incoterms</w:t>
      </w:r>
      <w:r w:rsidRPr="00A14A1F">
        <w:rPr>
          <w:sz w:val="28"/>
          <w:szCs w:val="28"/>
        </w:rPr>
        <w:t xml:space="preserve"> 1990г. предусматривает, что для предоставления счетов – фактур документов для таможенной чистки товаров, документов; стороны, заключившие торговый контракт, смогут отправить друг другу электронное сообщение.</w:t>
      </w:r>
    </w:p>
    <w:p w:rsidR="002C5895" w:rsidRPr="00A14A1F" w:rsidRDefault="002C5895" w:rsidP="00A14A1F">
      <w:pPr>
        <w:spacing w:line="360" w:lineRule="auto"/>
        <w:ind w:firstLine="709"/>
        <w:jc w:val="both"/>
        <w:rPr>
          <w:sz w:val="28"/>
          <w:szCs w:val="28"/>
        </w:rPr>
      </w:pPr>
      <w:r w:rsidRPr="00A14A1F">
        <w:rPr>
          <w:sz w:val="28"/>
          <w:szCs w:val="28"/>
        </w:rPr>
        <w:t>Второй причиной изменения инкотермс – является появление новых способом транспортировки грузов. В первую очередь это касается: контейнерных перевозок, многомодульные транспортировки, использование оборудования типа «ро-ро» (</w:t>
      </w:r>
      <w:r w:rsidRPr="00A14A1F">
        <w:rPr>
          <w:sz w:val="28"/>
          <w:szCs w:val="28"/>
          <w:lang w:val="en-US"/>
        </w:rPr>
        <w:t>roll</w:t>
      </w:r>
      <w:r w:rsidRPr="00A14A1F">
        <w:rPr>
          <w:sz w:val="28"/>
          <w:szCs w:val="28"/>
        </w:rPr>
        <w:t xml:space="preserve"> – </w:t>
      </w:r>
      <w:r w:rsidRPr="00A14A1F">
        <w:rPr>
          <w:sz w:val="28"/>
          <w:szCs w:val="28"/>
          <w:lang w:val="en-US"/>
        </w:rPr>
        <w:t>on</w:t>
      </w:r>
      <w:r w:rsidRPr="00A14A1F">
        <w:rPr>
          <w:sz w:val="28"/>
          <w:szCs w:val="28"/>
        </w:rPr>
        <w:t>/</w:t>
      </w:r>
      <w:r w:rsidRPr="00A14A1F">
        <w:rPr>
          <w:sz w:val="28"/>
          <w:szCs w:val="28"/>
          <w:lang w:val="en-US"/>
        </w:rPr>
        <w:t>roll</w:t>
      </w:r>
      <w:r w:rsidRPr="00A14A1F">
        <w:rPr>
          <w:sz w:val="28"/>
          <w:szCs w:val="28"/>
        </w:rPr>
        <w:t xml:space="preserve"> </w:t>
      </w:r>
      <w:r w:rsidRPr="00A14A1F">
        <w:rPr>
          <w:sz w:val="28"/>
          <w:szCs w:val="28"/>
          <w:lang w:val="en-US"/>
        </w:rPr>
        <w:t>off</w:t>
      </w:r>
      <w:r w:rsidRPr="00A14A1F">
        <w:rPr>
          <w:sz w:val="28"/>
          <w:szCs w:val="28"/>
        </w:rPr>
        <w:t>) – это оборудование для горизонтальной, т.е. без крановой погрузки и выгрузки товара на суда и паромы. Поэтому условие «франкоперевозчик» «</w:t>
      </w:r>
      <w:r w:rsidRPr="00A14A1F">
        <w:rPr>
          <w:sz w:val="28"/>
          <w:szCs w:val="28"/>
          <w:lang w:val="en-US"/>
        </w:rPr>
        <w:t>FCA</w:t>
      </w:r>
      <w:r w:rsidRPr="00A14A1F">
        <w:rPr>
          <w:sz w:val="28"/>
          <w:szCs w:val="28"/>
        </w:rPr>
        <w:t xml:space="preserve">» изменено так, чтобы охватить все типы транспорта и их комбинации. </w:t>
      </w:r>
    </w:p>
    <w:p w:rsidR="002C5895" w:rsidRPr="00A14A1F" w:rsidRDefault="00AD7E54" w:rsidP="00A14A1F">
      <w:pPr>
        <w:pStyle w:val="23"/>
        <w:spacing w:line="360" w:lineRule="auto"/>
        <w:ind w:firstLine="709"/>
        <w:jc w:val="both"/>
        <w:rPr>
          <w:caps/>
          <w:sz w:val="28"/>
          <w:szCs w:val="28"/>
        </w:rPr>
      </w:pPr>
      <w:r>
        <w:rPr>
          <w:b w:val="0"/>
          <w:bCs w:val="0"/>
          <w:sz w:val="28"/>
          <w:szCs w:val="28"/>
        </w:rPr>
        <w:br w:type="page"/>
      </w:r>
      <w:r w:rsidR="002C5895" w:rsidRPr="00A14A1F">
        <w:rPr>
          <w:caps/>
          <w:sz w:val="28"/>
          <w:szCs w:val="28"/>
        </w:rPr>
        <w:t>Тема 9</w:t>
      </w:r>
      <w:r>
        <w:rPr>
          <w:caps/>
          <w:sz w:val="28"/>
          <w:szCs w:val="28"/>
        </w:rPr>
        <w:t>.</w:t>
      </w:r>
      <w:r w:rsidR="002C5895" w:rsidRPr="00A14A1F">
        <w:rPr>
          <w:caps/>
          <w:sz w:val="28"/>
          <w:szCs w:val="28"/>
        </w:rPr>
        <w:t xml:space="preserve"> Основные факторы в международной интеграции в условиях мирохозяйственных связей</w:t>
      </w:r>
    </w:p>
    <w:p w:rsidR="002C5895" w:rsidRPr="00A14A1F" w:rsidRDefault="002C5895" w:rsidP="00A14A1F">
      <w:pPr>
        <w:pStyle w:val="23"/>
        <w:spacing w:line="360" w:lineRule="auto"/>
        <w:ind w:firstLine="709"/>
        <w:jc w:val="both"/>
        <w:rPr>
          <w:sz w:val="28"/>
          <w:szCs w:val="28"/>
        </w:rPr>
      </w:pPr>
    </w:p>
    <w:p w:rsidR="002C5895" w:rsidRPr="00A14A1F" w:rsidRDefault="002C5895" w:rsidP="00A14A1F">
      <w:pPr>
        <w:pStyle w:val="23"/>
        <w:spacing w:line="360" w:lineRule="auto"/>
        <w:ind w:firstLine="709"/>
        <w:jc w:val="both"/>
        <w:rPr>
          <w:sz w:val="28"/>
          <w:szCs w:val="28"/>
        </w:rPr>
      </w:pPr>
      <w:r w:rsidRPr="00A14A1F">
        <w:rPr>
          <w:sz w:val="28"/>
          <w:szCs w:val="28"/>
        </w:rPr>
        <w:t>9.1 Особенности международной интеграции</w:t>
      </w:r>
    </w:p>
    <w:p w:rsidR="00AD7E54" w:rsidRDefault="00AD7E54" w:rsidP="00A14A1F">
      <w:pPr>
        <w:spacing w:line="360" w:lineRule="auto"/>
        <w:ind w:firstLine="709"/>
        <w:jc w:val="both"/>
        <w:rPr>
          <w:sz w:val="28"/>
          <w:szCs w:val="28"/>
        </w:rPr>
      </w:pPr>
    </w:p>
    <w:p w:rsidR="002C5895" w:rsidRPr="00A14A1F" w:rsidRDefault="002C5895" w:rsidP="00A14A1F">
      <w:pPr>
        <w:spacing w:line="360" w:lineRule="auto"/>
        <w:ind w:firstLine="709"/>
        <w:jc w:val="both"/>
        <w:rPr>
          <w:sz w:val="28"/>
          <w:szCs w:val="28"/>
        </w:rPr>
      </w:pPr>
      <w:r w:rsidRPr="00A14A1F">
        <w:rPr>
          <w:sz w:val="28"/>
          <w:szCs w:val="28"/>
        </w:rPr>
        <w:t>Основываясь на принципе свободы выборы продавцов и покупателей, рыночные отношения предполагают:</w:t>
      </w:r>
    </w:p>
    <w:p w:rsidR="002C5895" w:rsidRPr="00A14A1F" w:rsidRDefault="002C5895" w:rsidP="00A14A1F">
      <w:pPr>
        <w:numPr>
          <w:ilvl w:val="0"/>
          <w:numId w:val="38"/>
        </w:numPr>
        <w:spacing w:line="360" w:lineRule="auto"/>
        <w:ind w:left="0" w:firstLine="709"/>
        <w:jc w:val="both"/>
        <w:rPr>
          <w:sz w:val="28"/>
          <w:szCs w:val="28"/>
        </w:rPr>
      </w:pPr>
      <w:r w:rsidRPr="00A14A1F">
        <w:rPr>
          <w:sz w:val="28"/>
          <w:szCs w:val="28"/>
        </w:rPr>
        <w:t>Множественность субъектов и объектов рыночных отношений.</w:t>
      </w:r>
    </w:p>
    <w:p w:rsidR="002C5895" w:rsidRPr="00A14A1F" w:rsidRDefault="002C5895" w:rsidP="00A14A1F">
      <w:pPr>
        <w:numPr>
          <w:ilvl w:val="0"/>
          <w:numId w:val="38"/>
        </w:numPr>
        <w:spacing w:line="360" w:lineRule="auto"/>
        <w:ind w:left="0" w:firstLine="709"/>
        <w:jc w:val="both"/>
        <w:rPr>
          <w:sz w:val="28"/>
          <w:szCs w:val="28"/>
        </w:rPr>
      </w:pPr>
      <w:r w:rsidRPr="00A14A1F">
        <w:rPr>
          <w:sz w:val="28"/>
          <w:szCs w:val="28"/>
        </w:rPr>
        <w:t>Конкуренция.</w:t>
      </w:r>
    </w:p>
    <w:p w:rsidR="002C5895" w:rsidRPr="00A14A1F" w:rsidRDefault="002C5895" w:rsidP="00A14A1F">
      <w:pPr>
        <w:numPr>
          <w:ilvl w:val="0"/>
          <w:numId w:val="38"/>
        </w:numPr>
        <w:spacing w:line="360" w:lineRule="auto"/>
        <w:ind w:left="0" w:firstLine="709"/>
        <w:jc w:val="both"/>
        <w:rPr>
          <w:sz w:val="28"/>
          <w:szCs w:val="28"/>
        </w:rPr>
      </w:pPr>
      <w:r w:rsidRPr="00A14A1F">
        <w:rPr>
          <w:sz w:val="28"/>
          <w:szCs w:val="28"/>
        </w:rPr>
        <w:t>Определяющее воздействие спроса и предложение.</w:t>
      </w:r>
    </w:p>
    <w:p w:rsidR="002C5895" w:rsidRPr="00A14A1F" w:rsidRDefault="002C5895" w:rsidP="00A14A1F">
      <w:pPr>
        <w:numPr>
          <w:ilvl w:val="0"/>
          <w:numId w:val="38"/>
        </w:numPr>
        <w:spacing w:line="360" w:lineRule="auto"/>
        <w:ind w:left="0" w:firstLine="709"/>
        <w:jc w:val="both"/>
        <w:rPr>
          <w:sz w:val="28"/>
          <w:szCs w:val="28"/>
        </w:rPr>
      </w:pPr>
      <w:r w:rsidRPr="00A14A1F">
        <w:rPr>
          <w:sz w:val="28"/>
          <w:szCs w:val="28"/>
        </w:rPr>
        <w:t>Взаимосвязь с ценами при необходимой гибкости и подвижности цен.</w:t>
      </w:r>
    </w:p>
    <w:p w:rsidR="002C5895" w:rsidRPr="00A14A1F" w:rsidRDefault="002C5895" w:rsidP="00A14A1F">
      <w:pPr>
        <w:spacing w:line="360" w:lineRule="auto"/>
        <w:ind w:firstLine="709"/>
        <w:jc w:val="both"/>
        <w:rPr>
          <w:sz w:val="28"/>
          <w:szCs w:val="28"/>
        </w:rPr>
      </w:pPr>
      <w:r w:rsidRPr="00A14A1F">
        <w:rPr>
          <w:b/>
          <w:bCs/>
          <w:i/>
          <w:iCs/>
          <w:sz w:val="28"/>
          <w:szCs w:val="28"/>
        </w:rPr>
        <w:t>Признаки МЭО:</w:t>
      </w:r>
    </w:p>
    <w:p w:rsidR="002C5895" w:rsidRPr="00A14A1F" w:rsidRDefault="002C5895" w:rsidP="00A14A1F">
      <w:pPr>
        <w:numPr>
          <w:ilvl w:val="0"/>
          <w:numId w:val="39"/>
        </w:numPr>
        <w:spacing w:line="360" w:lineRule="auto"/>
        <w:ind w:left="0" w:firstLine="709"/>
        <w:jc w:val="both"/>
        <w:rPr>
          <w:sz w:val="28"/>
          <w:szCs w:val="28"/>
        </w:rPr>
      </w:pPr>
      <w:r w:rsidRPr="00A14A1F">
        <w:rPr>
          <w:sz w:val="28"/>
          <w:szCs w:val="28"/>
        </w:rPr>
        <w:t>Как и в любой национальной экономике, в основе мирового хозяйства и МЭО лежат разделение труда и обмен только не внутри национальный, а международный, предполагающие, что производство и потребление отдельных стран в той или иной мере связаны между собой.</w:t>
      </w:r>
    </w:p>
    <w:p w:rsidR="002C5895" w:rsidRPr="00A14A1F" w:rsidRDefault="002C5895" w:rsidP="00A14A1F">
      <w:pPr>
        <w:numPr>
          <w:ilvl w:val="0"/>
          <w:numId w:val="39"/>
        </w:numPr>
        <w:spacing w:line="360" w:lineRule="auto"/>
        <w:ind w:left="0" w:firstLine="709"/>
        <w:jc w:val="both"/>
        <w:rPr>
          <w:sz w:val="28"/>
          <w:szCs w:val="28"/>
        </w:rPr>
      </w:pPr>
      <w:r w:rsidRPr="00A14A1F">
        <w:rPr>
          <w:sz w:val="28"/>
          <w:szCs w:val="28"/>
        </w:rPr>
        <w:t>Участники МЭО экономики обособлены в частности в форме национально-хозяйственного обособления, что обуславливает товарно-денежный характер связей.</w:t>
      </w:r>
    </w:p>
    <w:p w:rsidR="002C5895" w:rsidRPr="00A14A1F" w:rsidRDefault="002C5895" w:rsidP="00A14A1F">
      <w:pPr>
        <w:numPr>
          <w:ilvl w:val="0"/>
          <w:numId w:val="39"/>
        </w:numPr>
        <w:spacing w:line="360" w:lineRule="auto"/>
        <w:ind w:left="0" w:firstLine="709"/>
        <w:jc w:val="both"/>
        <w:rPr>
          <w:sz w:val="28"/>
          <w:szCs w:val="28"/>
        </w:rPr>
      </w:pPr>
      <w:r w:rsidRPr="00A14A1F">
        <w:rPr>
          <w:sz w:val="28"/>
          <w:szCs w:val="28"/>
        </w:rPr>
        <w:t>В совокупности мирохозяйственных обменных связей действуют законы спроса, предложения и свободного ценообразования, являющиеся краеугольными камнями любого рыночного механизма.</w:t>
      </w:r>
    </w:p>
    <w:p w:rsidR="002C5895" w:rsidRPr="00A14A1F" w:rsidRDefault="002C5895" w:rsidP="00A14A1F">
      <w:pPr>
        <w:numPr>
          <w:ilvl w:val="0"/>
          <w:numId w:val="39"/>
        </w:numPr>
        <w:spacing w:line="360" w:lineRule="auto"/>
        <w:ind w:left="0" w:firstLine="709"/>
        <w:jc w:val="both"/>
        <w:rPr>
          <w:sz w:val="28"/>
          <w:szCs w:val="28"/>
        </w:rPr>
      </w:pPr>
      <w:r w:rsidRPr="00A14A1F">
        <w:rPr>
          <w:sz w:val="28"/>
          <w:szCs w:val="28"/>
        </w:rPr>
        <w:t>Так как и национальные рынки, мировой рынок и МЭО характеризуется конкуренцией товаров и услуг продавцов и покупателей.</w:t>
      </w:r>
    </w:p>
    <w:p w:rsidR="002C5895" w:rsidRPr="00A14A1F" w:rsidRDefault="002C5895" w:rsidP="00A14A1F">
      <w:pPr>
        <w:spacing w:line="360" w:lineRule="auto"/>
        <w:ind w:firstLine="709"/>
        <w:jc w:val="both"/>
        <w:rPr>
          <w:sz w:val="28"/>
          <w:szCs w:val="28"/>
        </w:rPr>
      </w:pPr>
      <w:r w:rsidRPr="00A14A1F">
        <w:rPr>
          <w:sz w:val="28"/>
          <w:szCs w:val="28"/>
        </w:rPr>
        <w:t xml:space="preserve">Эта конкуренция жестче в силу больших объемов и более широкого набора обращающихся товаров и услуг. Она дополняется перемещением факторов производства (капитала, труда) между странами. </w:t>
      </w:r>
    </w:p>
    <w:p w:rsidR="002C5895" w:rsidRPr="00A14A1F" w:rsidRDefault="002C5895" w:rsidP="00A14A1F">
      <w:pPr>
        <w:numPr>
          <w:ilvl w:val="0"/>
          <w:numId w:val="39"/>
        </w:numPr>
        <w:spacing w:line="360" w:lineRule="auto"/>
        <w:ind w:left="0" w:firstLine="709"/>
        <w:jc w:val="both"/>
        <w:rPr>
          <w:sz w:val="28"/>
          <w:szCs w:val="28"/>
        </w:rPr>
      </w:pPr>
      <w:r w:rsidRPr="00A14A1F">
        <w:rPr>
          <w:sz w:val="28"/>
          <w:szCs w:val="28"/>
        </w:rPr>
        <w:t xml:space="preserve">Одна из основных форм МЭО – международная торговля – представляет собой, множество межстрановых потоков продукции в этих условиях образуются мировые товарные рынки, где осуществляются операции купли-продажи, носящее устойчивый систематический характер. </w:t>
      </w:r>
    </w:p>
    <w:p w:rsidR="002C5895" w:rsidRPr="00A14A1F" w:rsidRDefault="002C5895" w:rsidP="00A14A1F">
      <w:pPr>
        <w:numPr>
          <w:ilvl w:val="0"/>
          <w:numId w:val="39"/>
        </w:numPr>
        <w:spacing w:line="360" w:lineRule="auto"/>
        <w:ind w:left="0" w:firstLine="709"/>
        <w:jc w:val="both"/>
        <w:rPr>
          <w:sz w:val="28"/>
          <w:szCs w:val="28"/>
        </w:rPr>
      </w:pPr>
      <w:r w:rsidRPr="00A14A1F">
        <w:rPr>
          <w:sz w:val="28"/>
          <w:szCs w:val="28"/>
        </w:rPr>
        <w:t>Обмен товарами и услугами, международные перемещения факторов производства опосредствованно движением денег, система расчетов, товарными кредитами, валютными отношениями.</w:t>
      </w:r>
    </w:p>
    <w:p w:rsidR="002C5895" w:rsidRPr="00A14A1F" w:rsidRDefault="002C5895" w:rsidP="00A14A1F">
      <w:pPr>
        <w:spacing w:line="360" w:lineRule="auto"/>
        <w:ind w:firstLine="709"/>
        <w:jc w:val="both"/>
        <w:rPr>
          <w:sz w:val="28"/>
          <w:szCs w:val="28"/>
        </w:rPr>
      </w:pPr>
      <w:r w:rsidRPr="00A14A1F">
        <w:rPr>
          <w:sz w:val="28"/>
          <w:szCs w:val="28"/>
        </w:rPr>
        <w:t>Наряду с товарными рынками действует и мировой финансовый рынок, международная валютно-финансовая система. Движение капитала, иностранные инвестиции, долгосрочные международные государственные кредиты предают мировой финансовой системе завершенный вид. Различия между странами по обеспеченности трудовыми ресурсами, в возможностях и условиях занятости населения определяют возникновение и развитие межгосударственных потоков рабочей силы, что обуславливает формирование мирового рынка труда. Возрастание роли информационного обеспечения интеллектуальной собственности, широкое внедрение патентирования, лицензирование изобретений и открытий, межгосударственное соглашение по защите авторских прав создают предпосылки для развития мирового информационного рынка.</w:t>
      </w:r>
    </w:p>
    <w:p w:rsidR="002C5895" w:rsidRPr="00A14A1F" w:rsidRDefault="002C5895" w:rsidP="00A14A1F">
      <w:pPr>
        <w:numPr>
          <w:ilvl w:val="0"/>
          <w:numId w:val="39"/>
        </w:numPr>
        <w:spacing w:line="360" w:lineRule="auto"/>
        <w:ind w:left="0" w:firstLine="709"/>
        <w:jc w:val="both"/>
        <w:rPr>
          <w:sz w:val="28"/>
          <w:szCs w:val="28"/>
        </w:rPr>
      </w:pPr>
      <w:r w:rsidRPr="00A14A1F">
        <w:rPr>
          <w:sz w:val="28"/>
          <w:szCs w:val="28"/>
        </w:rPr>
        <w:t>МЭО предполагают собственную инфраструктуру, специальные институты, которые предоставлены международными экономическими, финансово-кредитными организациями, как обще мирового (ВТО, международная торговая палата, МВФ, всемирный банк), так и регионального значения (ЕБРР и т.д.).</w:t>
      </w:r>
    </w:p>
    <w:p w:rsidR="002C5895" w:rsidRPr="00A14A1F" w:rsidRDefault="002C5895" w:rsidP="00A14A1F">
      <w:pPr>
        <w:numPr>
          <w:ilvl w:val="0"/>
          <w:numId w:val="39"/>
        </w:numPr>
        <w:spacing w:line="360" w:lineRule="auto"/>
        <w:ind w:left="0" w:firstLine="709"/>
        <w:jc w:val="both"/>
        <w:rPr>
          <w:sz w:val="28"/>
          <w:szCs w:val="28"/>
        </w:rPr>
      </w:pPr>
      <w:r w:rsidRPr="00A14A1F">
        <w:rPr>
          <w:sz w:val="28"/>
          <w:szCs w:val="28"/>
        </w:rPr>
        <w:t>МЭО подвержены монополизации. Она возможна по линии концентрации производства и сбыта частными предпринимательскими структурами и в результате международных, межгосударственных соглашений и союзов, объединяющих крупнейшие страны и фирмы поставщиков некоторых видов продукции.</w:t>
      </w:r>
    </w:p>
    <w:p w:rsidR="002C5895" w:rsidRPr="00A14A1F" w:rsidRDefault="002C5895" w:rsidP="00A14A1F">
      <w:pPr>
        <w:spacing w:line="360" w:lineRule="auto"/>
        <w:ind w:firstLine="709"/>
        <w:jc w:val="both"/>
        <w:rPr>
          <w:sz w:val="28"/>
          <w:szCs w:val="28"/>
        </w:rPr>
      </w:pPr>
      <w:r w:rsidRPr="00A14A1F">
        <w:rPr>
          <w:sz w:val="28"/>
          <w:szCs w:val="28"/>
        </w:rPr>
        <w:t xml:space="preserve">МЭО не свободны от международного, регионального государственного вмешательства, регулирования. </w:t>
      </w:r>
      <w:r w:rsidRPr="00A14A1F">
        <w:rPr>
          <w:b/>
          <w:bCs/>
          <w:sz w:val="28"/>
          <w:szCs w:val="28"/>
        </w:rPr>
        <w:t>Оно проявляется</w:t>
      </w:r>
      <w:r w:rsidRPr="00A14A1F">
        <w:rPr>
          <w:sz w:val="28"/>
          <w:szCs w:val="28"/>
        </w:rPr>
        <w:t xml:space="preserve"> межгосударственных экономических, торговых, кредитных, валютных, таможенных и платежных соглашениях и союзах. Кроме того, результаты регулирования в каждой отдельной стране влияют на состояние и развитие МЭО.</w:t>
      </w:r>
      <w:r w:rsidR="00A14A1F">
        <w:rPr>
          <w:sz w:val="28"/>
          <w:szCs w:val="28"/>
        </w:rPr>
        <w:t xml:space="preserve"> </w:t>
      </w:r>
    </w:p>
    <w:p w:rsidR="002C5895" w:rsidRPr="00A14A1F" w:rsidRDefault="002C5895" w:rsidP="00A14A1F">
      <w:pPr>
        <w:spacing w:line="360" w:lineRule="auto"/>
        <w:ind w:firstLine="709"/>
        <w:jc w:val="both"/>
        <w:rPr>
          <w:sz w:val="28"/>
          <w:szCs w:val="28"/>
        </w:rPr>
      </w:pPr>
      <w:r w:rsidRPr="00A14A1F">
        <w:rPr>
          <w:sz w:val="28"/>
          <w:szCs w:val="28"/>
        </w:rPr>
        <w:t>За рамками перечисленного следует выделить обстоятельства более существенные с учетом современного значения и перспектив, рыночный тип мирохозяйственных отношений выступает как особый фактор международной экономической интеграции.</w:t>
      </w:r>
    </w:p>
    <w:p w:rsidR="002C5895" w:rsidRPr="00A14A1F" w:rsidRDefault="002C5895" w:rsidP="00A14A1F">
      <w:pPr>
        <w:spacing w:line="360" w:lineRule="auto"/>
        <w:ind w:firstLine="709"/>
        <w:jc w:val="both"/>
        <w:rPr>
          <w:sz w:val="28"/>
          <w:szCs w:val="28"/>
        </w:rPr>
      </w:pPr>
    </w:p>
    <w:p w:rsidR="002C5895" w:rsidRPr="00AD7E54" w:rsidRDefault="002C5895" w:rsidP="00A14A1F">
      <w:pPr>
        <w:spacing w:line="360" w:lineRule="auto"/>
        <w:ind w:firstLine="709"/>
        <w:jc w:val="both"/>
        <w:rPr>
          <w:b/>
          <w:bCs/>
          <w:sz w:val="28"/>
          <w:szCs w:val="28"/>
        </w:rPr>
      </w:pPr>
      <w:r w:rsidRPr="00AD7E54">
        <w:rPr>
          <w:b/>
          <w:bCs/>
          <w:sz w:val="28"/>
          <w:szCs w:val="28"/>
        </w:rPr>
        <w:t>9.2 Механизм МЭО и его особенности в условиях экономической интеграции</w:t>
      </w:r>
    </w:p>
    <w:p w:rsidR="00AD7E54" w:rsidRDefault="00AD7E54" w:rsidP="00A14A1F">
      <w:pPr>
        <w:spacing w:line="360" w:lineRule="auto"/>
        <w:ind w:firstLine="709"/>
        <w:jc w:val="both"/>
        <w:rPr>
          <w:sz w:val="28"/>
          <w:szCs w:val="28"/>
        </w:rPr>
      </w:pPr>
    </w:p>
    <w:p w:rsidR="002C5895" w:rsidRPr="00A14A1F" w:rsidRDefault="002C5895" w:rsidP="00A14A1F">
      <w:pPr>
        <w:spacing w:line="360" w:lineRule="auto"/>
        <w:ind w:firstLine="709"/>
        <w:jc w:val="both"/>
        <w:rPr>
          <w:sz w:val="28"/>
          <w:szCs w:val="28"/>
        </w:rPr>
      </w:pPr>
      <w:r w:rsidRPr="00A14A1F">
        <w:rPr>
          <w:sz w:val="28"/>
          <w:szCs w:val="28"/>
        </w:rPr>
        <w:t>Для большинства рынок – это совокупность взаимовыгодных договоров с равноправными партнерами, которые направлены на удовлетворение потребностей в товарах и услугах, обеспечение ресурсами, факторами производства, позволяющим улучшить их собственное экономическое положение и получить прибыль.</w:t>
      </w:r>
    </w:p>
    <w:p w:rsidR="002C5895" w:rsidRPr="00A14A1F" w:rsidRDefault="002C5895" w:rsidP="00A14A1F">
      <w:pPr>
        <w:spacing w:line="360" w:lineRule="auto"/>
        <w:ind w:firstLine="709"/>
        <w:jc w:val="both"/>
        <w:rPr>
          <w:sz w:val="28"/>
          <w:szCs w:val="28"/>
        </w:rPr>
      </w:pPr>
      <w:r w:rsidRPr="00A14A1F">
        <w:rPr>
          <w:sz w:val="28"/>
          <w:szCs w:val="28"/>
        </w:rPr>
        <w:t>Тот факт, что стороны являются гражданами или юридическими лицами других стран принципиально мало, что меняет для субъектов МЭО. При позиционировании на мировом рынке действуют те же принципы и правила, которые применяются на внутреннем рынке. Основой и механизмом деятельности МЭО является маркетинговый подход. Потенциальному экспортеру в частности необходимо знать подробности, склонности и предпочтения покупателей, состояния и перспективы рынка и соответствующие его сегментах в той стране, куда он собирается вывозить свою продукцию.</w:t>
      </w:r>
    </w:p>
    <w:p w:rsidR="002C5895" w:rsidRPr="00A14A1F" w:rsidRDefault="002C5895" w:rsidP="00A14A1F">
      <w:pPr>
        <w:spacing w:line="360" w:lineRule="auto"/>
        <w:ind w:firstLine="709"/>
        <w:jc w:val="both"/>
        <w:rPr>
          <w:sz w:val="28"/>
          <w:szCs w:val="28"/>
        </w:rPr>
      </w:pPr>
      <w:r w:rsidRPr="00A14A1F">
        <w:rPr>
          <w:sz w:val="28"/>
          <w:szCs w:val="28"/>
        </w:rPr>
        <w:t xml:space="preserve">Для этого не достаточен анализ только собственного рынка сбыта: необходимо изучить, оценить, спрогнозировать макроэкономическую среду (экономических, природно-климатических, психологических и политических) условий. Достоверные сведения о демографических, географических, социально-психологических характеристик своих зарубежных покупателей позволяют спрогнозировать возможный спрос, сумму валютной выручки, рентабельность экспортной операции. Это относится к крупным и устойчивым сделкам, долгосрочными договорами и не всегда применяются при разовых отдельных контрактах и незначительных партиях внешних поставок. Подобная работа необходима и при импорте, хотя она несколько проще и меньше по объему, т.к. коммерческую часть операции и касается отечественного рынка. </w:t>
      </w:r>
    </w:p>
    <w:p w:rsidR="002C5895" w:rsidRPr="00A14A1F" w:rsidRDefault="00AD7E54" w:rsidP="00A14A1F">
      <w:pPr>
        <w:pStyle w:val="23"/>
        <w:spacing w:line="360" w:lineRule="auto"/>
        <w:ind w:firstLine="709"/>
        <w:jc w:val="both"/>
        <w:rPr>
          <w:caps/>
          <w:sz w:val="28"/>
          <w:szCs w:val="28"/>
        </w:rPr>
      </w:pPr>
      <w:r>
        <w:rPr>
          <w:b w:val="0"/>
          <w:bCs w:val="0"/>
          <w:sz w:val="28"/>
          <w:szCs w:val="28"/>
        </w:rPr>
        <w:br w:type="page"/>
      </w:r>
      <w:r w:rsidR="002C5895" w:rsidRPr="00A14A1F">
        <w:rPr>
          <w:caps/>
          <w:sz w:val="28"/>
          <w:szCs w:val="28"/>
        </w:rPr>
        <w:t>Тема 10. Кредитные и финансовые рынки</w:t>
      </w:r>
    </w:p>
    <w:p w:rsidR="002C5895" w:rsidRPr="00A14A1F" w:rsidRDefault="002C5895" w:rsidP="00A14A1F">
      <w:pPr>
        <w:spacing w:line="360" w:lineRule="auto"/>
        <w:ind w:firstLine="709"/>
        <w:jc w:val="both"/>
        <w:rPr>
          <w:sz w:val="28"/>
          <w:szCs w:val="28"/>
        </w:rPr>
      </w:pPr>
    </w:p>
    <w:p w:rsidR="002C5895" w:rsidRPr="00A14A1F" w:rsidRDefault="002C5895" w:rsidP="00A14A1F">
      <w:pPr>
        <w:spacing w:line="360" w:lineRule="auto"/>
        <w:ind w:firstLine="709"/>
        <w:jc w:val="both"/>
        <w:rPr>
          <w:sz w:val="28"/>
          <w:szCs w:val="28"/>
        </w:rPr>
      </w:pPr>
      <w:r w:rsidRPr="00A14A1F">
        <w:rPr>
          <w:b/>
          <w:bCs/>
          <w:i/>
          <w:iCs/>
          <w:sz w:val="28"/>
          <w:szCs w:val="28"/>
        </w:rPr>
        <w:t>Кредитные финансовые рынки</w:t>
      </w:r>
      <w:r w:rsidRPr="00A14A1F">
        <w:rPr>
          <w:sz w:val="28"/>
          <w:szCs w:val="28"/>
        </w:rPr>
        <w:t xml:space="preserve"> – это совокупность банков, организаций, фондовых бирж, через которые осуществляется движение мировых хозяйственных потоков.</w:t>
      </w:r>
    </w:p>
    <w:p w:rsidR="002C5895" w:rsidRPr="00A14A1F" w:rsidRDefault="002C5895" w:rsidP="00A14A1F">
      <w:pPr>
        <w:spacing w:line="360" w:lineRule="auto"/>
        <w:ind w:firstLine="709"/>
        <w:jc w:val="both"/>
        <w:rPr>
          <w:sz w:val="28"/>
          <w:szCs w:val="28"/>
        </w:rPr>
      </w:pPr>
      <w:r w:rsidRPr="00A14A1F">
        <w:rPr>
          <w:b/>
          <w:bCs/>
          <w:sz w:val="28"/>
          <w:szCs w:val="28"/>
        </w:rPr>
        <w:t>Особенности мировых финансовых рынков</w:t>
      </w:r>
      <w:r w:rsidRPr="00A14A1F">
        <w:rPr>
          <w:sz w:val="28"/>
          <w:szCs w:val="28"/>
        </w:rPr>
        <w:t xml:space="preserve">: </w:t>
      </w:r>
    </w:p>
    <w:p w:rsidR="002C5895" w:rsidRPr="00A14A1F" w:rsidRDefault="00A14A1F" w:rsidP="00A14A1F">
      <w:pPr>
        <w:numPr>
          <w:ilvl w:val="0"/>
          <w:numId w:val="40"/>
        </w:numPr>
        <w:spacing w:line="360" w:lineRule="auto"/>
        <w:ind w:left="0" w:firstLine="709"/>
        <w:jc w:val="both"/>
        <w:rPr>
          <w:sz w:val="28"/>
          <w:szCs w:val="28"/>
        </w:rPr>
      </w:pPr>
      <w:r>
        <w:rPr>
          <w:sz w:val="28"/>
          <w:szCs w:val="28"/>
        </w:rPr>
        <w:t xml:space="preserve"> </w:t>
      </w:r>
      <w:r w:rsidR="002C5895" w:rsidRPr="00A14A1F">
        <w:rPr>
          <w:sz w:val="28"/>
          <w:szCs w:val="28"/>
        </w:rPr>
        <w:t>Масштабы.</w:t>
      </w:r>
    </w:p>
    <w:p w:rsidR="002C5895" w:rsidRPr="00A14A1F" w:rsidRDefault="002C5895" w:rsidP="00A14A1F">
      <w:pPr>
        <w:numPr>
          <w:ilvl w:val="0"/>
          <w:numId w:val="40"/>
        </w:numPr>
        <w:tabs>
          <w:tab w:val="clear" w:pos="1069"/>
          <w:tab w:val="num" w:pos="0"/>
        </w:tabs>
        <w:spacing w:line="360" w:lineRule="auto"/>
        <w:ind w:left="0" w:firstLine="709"/>
        <w:jc w:val="both"/>
        <w:rPr>
          <w:sz w:val="28"/>
          <w:szCs w:val="28"/>
        </w:rPr>
      </w:pPr>
      <w:r w:rsidRPr="00A14A1F">
        <w:rPr>
          <w:sz w:val="28"/>
          <w:szCs w:val="28"/>
        </w:rPr>
        <w:t>Отсутствие географических границ.</w:t>
      </w:r>
    </w:p>
    <w:p w:rsidR="002C5895" w:rsidRPr="00A14A1F" w:rsidRDefault="002C5895" w:rsidP="00A14A1F">
      <w:pPr>
        <w:numPr>
          <w:ilvl w:val="0"/>
          <w:numId w:val="40"/>
        </w:numPr>
        <w:tabs>
          <w:tab w:val="clear" w:pos="1069"/>
          <w:tab w:val="num" w:pos="0"/>
        </w:tabs>
        <w:spacing w:line="360" w:lineRule="auto"/>
        <w:ind w:left="0" w:firstLine="709"/>
        <w:jc w:val="both"/>
        <w:rPr>
          <w:sz w:val="28"/>
          <w:szCs w:val="28"/>
        </w:rPr>
      </w:pPr>
      <w:r w:rsidRPr="00A14A1F">
        <w:rPr>
          <w:sz w:val="28"/>
          <w:szCs w:val="28"/>
        </w:rPr>
        <w:t>Круглосуточное ведение операций на мировых финансовых рынках.</w:t>
      </w:r>
    </w:p>
    <w:p w:rsidR="002C5895" w:rsidRPr="00A14A1F" w:rsidRDefault="002C5895" w:rsidP="00A14A1F">
      <w:pPr>
        <w:numPr>
          <w:ilvl w:val="0"/>
          <w:numId w:val="40"/>
        </w:numPr>
        <w:tabs>
          <w:tab w:val="clear" w:pos="1069"/>
          <w:tab w:val="num" w:pos="0"/>
        </w:tabs>
        <w:spacing w:line="360" w:lineRule="auto"/>
        <w:ind w:left="0" w:firstLine="709"/>
        <w:jc w:val="both"/>
        <w:rPr>
          <w:sz w:val="28"/>
          <w:szCs w:val="28"/>
        </w:rPr>
      </w:pPr>
      <w:r w:rsidRPr="00A14A1F">
        <w:rPr>
          <w:sz w:val="28"/>
          <w:szCs w:val="28"/>
        </w:rPr>
        <w:t>Использование валют ведущих развитых стран.</w:t>
      </w:r>
    </w:p>
    <w:p w:rsidR="002C5895" w:rsidRPr="00A14A1F" w:rsidRDefault="002C5895" w:rsidP="00A14A1F">
      <w:pPr>
        <w:numPr>
          <w:ilvl w:val="0"/>
          <w:numId w:val="40"/>
        </w:numPr>
        <w:tabs>
          <w:tab w:val="clear" w:pos="1069"/>
          <w:tab w:val="num" w:pos="0"/>
        </w:tabs>
        <w:spacing w:line="360" w:lineRule="auto"/>
        <w:ind w:left="0" w:firstLine="709"/>
        <w:jc w:val="both"/>
        <w:rPr>
          <w:sz w:val="28"/>
          <w:szCs w:val="28"/>
        </w:rPr>
      </w:pPr>
      <w:r w:rsidRPr="00A14A1F">
        <w:rPr>
          <w:sz w:val="28"/>
          <w:szCs w:val="28"/>
        </w:rPr>
        <w:t>Доступ на мировой финансовый рынок имеют 1-классные банки и заемщики.</w:t>
      </w:r>
    </w:p>
    <w:p w:rsidR="002C5895" w:rsidRPr="00A14A1F" w:rsidRDefault="002C5895" w:rsidP="00A14A1F">
      <w:pPr>
        <w:numPr>
          <w:ilvl w:val="0"/>
          <w:numId w:val="40"/>
        </w:numPr>
        <w:tabs>
          <w:tab w:val="clear" w:pos="1069"/>
          <w:tab w:val="num" w:pos="0"/>
        </w:tabs>
        <w:spacing w:line="360" w:lineRule="auto"/>
        <w:ind w:left="0" w:firstLine="709"/>
        <w:jc w:val="both"/>
        <w:rPr>
          <w:sz w:val="28"/>
          <w:szCs w:val="28"/>
        </w:rPr>
      </w:pPr>
      <w:r w:rsidRPr="00A14A1F">
        <w:rPr>
          <w:sz w:val="28"/>
          <w:szCs w:val="28"/>
        </w:rPr>
        <w:t>На этом рынке специфический процент ставки. В результате конкурентной борьбы выделились такие финансовые центры: Нью-Йорк, Лондон, Люксембург, Франкфурт-на-Майне, Сингапур, Токио, Багамские острова.</w:t>
      </w:r>
    </w:p>
    <w:p w:rsidR="002C5895" w:rsidRPr="00A14A1F" w:rsidRDefault="002C5895" w:rsidP="00A14A1F">
      <w:pPr>
        <w:spacing w:line="360" w:lineRule="auto"/>
        <w:ind w:firstLine="709"/>
        <w:jc w:val="both"/>
        <w:rPr>
          <w:sz w:val="28"/>
          <w:szCs w:val="28"/>
        </w:rPr>
      </w:pPr>
      <w:r w:rsidRPr="00A14A1F">
        <w:rPr>
          <w:b/>
          <w:bCs/>
          <w:i/>
          <w:iCs/>
          <w:sz w:val="28"/>
          <w:szCs w:val="28"/>
        </w:rPr>
        <w:t>1.</w:t>
      </w:r>
      <w:r w:rsidRPr="00A14A1F">
        <w:rPr>
          <w:sz w:val="28"/>
          <w:szCs w:val="28"/>
        </w:rPr>
        <w:t xml:space="preserve"> </w:t>
      </w:r>
      <w:r w:rsidRPr="00A14A1F">
        <w:rPr>
          <w:b/>
          <w:bCs/>
          <w:i/>
          <w:iCs/>
          <w:sz w:val="28"/>
          <w:szCs w:val="28"/>
        </w:rPr>
        <w:t>Финансовые центры</w:t>
      </w:r>
      <w:r w:rsidRPr="00A14A1F">
        <w:rPr>
          <w:sz w:val="28"/>
          <w:szCs w:val="28"/>
        </w:rPr>
        <w:t xml:space="preserve"> – это центры сосредоточенных банков, кредитно-финансовых отношений, которые осуществляют операции на финансовых и кредитных рынках.</w:t>
      </w:r>
    </w:p>
    <w:p w:rsidR="002C5895" w:rsidRPr="00A14A1F" w:rsidRDefault="002C5895" w:rsidP="00A14A1F">
      <w:pPr>
        <w:spacing w:line="360" w:lineRule="auto"/>
        <w:ind w:firstLine="709"/>
        <w:jc w:val="both"/>
        <w:rPr>
          <w:sz w:val="28"/>
          <w:szCs w:val="28"/>
        </w:rPr>
      </w:pPr>
      <w:r w:rsidRPr="00A14A1F">
        <w:rPr>
          <w:sz w:val="28"/>
          <w:szCs w:val="28"/>
        </w:rPr>
        <w:t>Появление финансовых центров на периферии: Сингапур, Гонг-Конг, Панама, Багамские острова. Это обусловлено более низкими налогами, валютным законодательством без ограничений.</w:t>
      </w:r>
    </w:p>
    <w:p w:rsidR="002C5895" w:rsidRPr="00A14A1F" w:rsidRDefault="002C5895" w:rsidP="00A14A1F">
      <w:pPr>
        <w:spacing w:line="360" w:lineRule="auto"/>
        <w:ind w:firstLine="709"/>
        <w:jc w:val="both"/>
        <w:rPr>
          <w:sz w:val="28"/>
          <w:szCs w:val="28"/>
        </w:rPr>
      </w:pPr>
      <w:r w:rsidRPr="00A14A1F">
        <w:rPr>
          <w:b/>
          <w:bCs/>
          <w:i/>
          <w:iCs/>
          <w:sz w:val="28"/>
          <w:szCs w:val="28"/>
        </w:rPr>
        <w:t>Оффшор</w:t>
      </w:r>
      <w:r w:rsidRPr="00A14A1F">
        <w:rPr>
          <w:sz w:val="28"/>
          <w:szCs w:val="28"/>
        </w:rPr>
        <w:t xml:space="preserve"> – это мировые финансовые центры, в которых банки осуществляют операции в основном с нерезидентами и в иностранной валюте для данного государства. Оффшорные банки являются прикрытием от налогов. </w:t>
      </w:r>
    </w:p>
    <w:p w:rsidR="002C5895" w:rsidRPr="00A14A1F" w:rsidRDefault="002C5895" w:rsidP="00A14A1F">
      <w:pPr>
        <w:spacing w:line="360" w:lineRule="auto"/>
        <w:ind w:firstLine="709"/>
        <w:jc w:val="both"/>
        <w:rPr>
          <w:sz w:val="28"/>
          <w:szCs w:val="28"/>
        </w:rPr>
      </w:pPr>
      <w:r w:rsidRPr="00A14A1F">
        <w:rPr>
          <w:b/>
          <w:bCs/>
          <w:i/>
          <w:iCs/>
          <w:sz w:val="28"/>
          <w:szCs w:val="28"/>
        </w:rPr>
        <w:t>2.</w:t>
      </w:r>
      <w:r w:rsidRPr="00A14A1F">
        <w:rPr>
          <w:sz w:val="28"/>
          <w:szCs w:val="28"/>
        </w:rPr>
        <w:t xml:space="preserve"> </w:t>
      </w:r>
      <w:r w:rsidRPr="00A14A1F">
        <w:rPr>
          <w:b/>
          <w:bCs/>
          <w:i/>
          <w:iCs/>
          <w:sz w:val="28"/>
          <w:szCs w:val="28"/>
        </w:rPr>
        <w:t>Мировой кредитный рынок</w:t>
      </w:r>
      <w:r w:rsidRPr="00A14A1F">
        <w:rPr>
          <w:sz w:val="28"/>
          <w:szCs w:val="28"/>
        </w:rPr>
        <w:t xml:space="preserve"> – это сфера рыночных отношений, где осуществляется движение денежного капитала на условиях возвратности и уплаты процента и где формируется спрос на ссудный капитал. Мировой кредитный рынок и мировой ссудный капитал – это одно и тоже.</w:t>
      </w:r>
      <w:r w:rsidR="00A14A1F">
        <w:rPr>
          <w:sz w:val="28"/>
          <w:szCs w:val="28"/>
        </w:rPr>
        <w:t xml:space="preserve"> </w:t>
      </w:r>
    </w:p>
    <w:p w:rsidR="002C5895" w:rsidRPr="00A14A1F" w:rsidRDefault="002C5895" w:rsidP="00A14A1F">
      <w:pPr>
        <w:spacing w:line="360" w:lineRule="auto"/>
        <w:ind w:firstLine="709"/>
        <w:jc w:val="both"/>
        <w:rPr>
          <w:sz w:val="28"/>
          <w:szCs w:val="28"/>
        </w:rPr>
      </w:pPr>
      <w:r w:rsidRPr="00A14A1F">
        <w:rPr>
          <w:b/>
          <w:bCs/>
          <w:i/>
          <w:iCs/>
          <w:sz w:val="28"/>
          <w:szCs w:val="28"/>
        </w:rPr>
        <w:t>Мировой финансовый рынок</w:t>
      </w:r>
      <w:r w:rsidR="00A14A1F">
        <w:rPr>
          <w:sz w:val="28"/>
          <w:szCs w:val="28"/>
        </w:rPr>
        <w:t xml:space="preserve"> </w:t>
      </w:r>
      <w:r w:rsidRPr="00A14A1F">
        <w:rPr>
          <w:sz w:val="28"/>
          <w:szCs w:val="28"/>
        </w:rPr>
        <w:t xml:space="preserve">- это часть рынка ссудных капиталов, где осуществляется эмиссия, купля продажа ценных бумаг. </w:t>
      </w:r>
    </w:p>
    <w:p w:rsidR="002C5895" w:rsidRPr="00A14A1F" w:rsidRDefault="002C5895" w:rsidP="00A14A1F">
      <w:pPr>
        <w:spacing w:line="360" w:lineRule="auto"/>
        <w:ind w:firstLine="709"/>
        <w:jc w:val="both"/>
        <w:rPr>
          <w:sz w:val="28"/>
          <w:szCs w:val="28"/>
        </w:rPr>
      </w:pPr>
      <w:r w:rsidRPr="00A14A1F">
        <w:rPr>
          <w:sz w:val="28"/>
          <w:szCs w:val="28"/>
        </w:rPr>
        <w:t>Мировой ссудный капитал можно разделить на три части:</w:t>
      </w:r>
    </w:p>
    <w:p w:rsidR="002C5895" w:rsidRPr="00A14A1F" w:rsidRDefault="002C5895" w:rsidP="00A14A1F">
      <w:pPr>
        <w:numPr>
          <w:ilvl w:val="0"/>
          <w:numId w:val="41"/>
        </w:numPr>
        <w:spacing w:line="360" w:lineRule="auto"/>
        <w:ind w:left="0" w:firstLine="709"/>
        <w:jc w:val="both"/>
        <w:rPr>
          <w:sz w:val="28"/>
          <w:szCs w:val="28"/>
        </w:rPr>
      </w:pPr>
      <w:r w:rsidRPr="00A14A1F">
        <w:rPr>
          <w:sz w:val="28"/>
          <w:szCs w:val="28"/>
        </w:rPr>
        <w:t>Мировой денежный рынок – здесь осуществляются операции по предоставлению краткосрочного кредита на срок до одного года.</w:t>
      </w:r>
    </w:p>
    <w:p w:rsidR="002C5895" w:rsidRPr="00A14A1F" w:rsidRDefault="002C5895" w:rsidP="00A14A1F">
      <w:pPr>
        <w:numPr>
          <w:ilvl w:val="0"/>
          <w:numId w:val="41"/>
        </w:numPr>
        <w:spacing w:line="360" w:lineRule="auto"/>
        <w:ind w:left="0" w:firstLine="709"/>
        <w:jc w:val="both"/>
        <w:rPr>
          <w:sz w:val="28"/>
          <w:szCs w:val="28"/>
        </w:rPr>
      </w:pPr>
      <w:r w:rsidRPr="00A14A1F">
        <w:rPr>
          <w:sz w:val="28"/>
          <w:szCs w:val="28"/>
        </w:rPr>
        <w:t>Мировой рынок капитала – на нем осуществляются средне и долгосрочное кредитование.</w:t>
      </w:r>
    </w:p>
    <w:p w:rsidR="002C5895" w:rsidRPr="00A14A1F" w:rsidRDefault="002C5895" w:rsidP="00A14A1F">
      <w:pPr>
        <w:numPr>
          <w:ilvl w:val="0"/>
          <w:numId w:val="41"/>
        </w:numPr>
        <w:spacing w:line="360" w:lineRule="auto"/>
        <w:ind w:left="0" w:firstLine="709"/>
        <w:jc w:val="both"/>
        <w:rPr>
          <w:sz w:val="28"/>
          <w:szCs w:val="28"/>
        </w:rPr>
      </w:pPr>
      <w:r w:rsidRPr="00A14A1F">
        <w:rPr>
          <w:sz w:val="28"/>
          <w:szCs w:val="28"/>
        </w:rPr>
        <w:t>Мировой финансовый рынок – осуществляется эмиссия и купля-продажа ценных бумаг.</w:t>
      </w:r>
    </w:p>
    <w:p w:rsidR="002C5895" w:rsidRPr="00A14A1F" w:rsidRDefault="002C5895" w:rsidP="00A14A1F">
      <w:pPr>
        <w:spacing w:line="360" w:lineRule="auto"/>
        <w:ind w:firstLine="709"/>
        <w:jc w:val="both"/>
        <w:rPr>
          <w:sz w:val="28"/>
          <w:szCs w:val="28"/>
        </w:rPr>
      </w:pPr>
      <w:r w:rsidRPr="00A14A1F">
        <w:rPr>
          <w:b/>
          <w:bCs/>
          <w:i/>
          <w:iCs/>
          <w:sz w:val="28"/>
          <w:szCs w:val="28"/>
        </w:rPr>
        <w:t>3. Классические иностранные кредиты</w:t>
      </w:r>
      <w:r w:rsidRPr="00A14A1F">
        <w:rPr>
          <w:sz w:val="28"/>
          <w:szCs w:val="28"/>
        </w:rPr>
        <w:t xml:space="preserve"> – основанные на принципе единства места заимствования и единства валюты.</w:t>
      </w:r>
    </w:p>
    <w:p w:rsidR="002C5895" w:rsidRPr="00A14A1F" w:rsidRDefault="002C5895" w:rsidP="00A14A1F">
      <w:pPr>
        <w:spacing w:line="360" w:lineRule="auto"/>
        <w:ind w:firstLine="709"/>
        <w:jc w:val="both"/>
        <w:rPr>
          <w:sz w:val="28"/>
          <w:szCs w:val="28"/>
        </w:rPr>
      </w:pPr>
      <w:r w:rsidRPr="00A14A1F">
        <w:rPr>
          <w:sz w:val="28"/>
          <w:szCs w:val="28"/>
        </w:rPr>
        <w:t>В конце 50г. постепенно сформулировали еврорынок. Еврорынок – это часть рынка ссудных капиталов, на которых банки осуществляют операции в евровалюте.</w:t>
      </w:r>
    </w:p>
    <w:p w:rsidR="002C5895" w:rsidRPr="00A14A1F" w:rsidRDefault="002C5895" w:rsidP="00A14A1F">
      <w:pPr>
        <w:spacing w:line="360" w:lineRule="auto"/>
        <w:ind w:firstLine="709"/>
        <w:jc w:val="both"/>
        <w:rPr>
          <w:sz w:val="28"/>
          <w:szCs w:val="28"/>
        </w:rPr>
      </w:pPr>
      <w:r w:rsidRPr="00A14A1F">
        <w:rPr>
          <w:sz w:val="28"/>
          <w:szCs w:val="28"/>
        </w:rPr>
        <w:t>Евровалюта – это валюта, переведенная на счета иностранных банков и используемая ими для расчетов с другими странами. Евро – это свидетельство о выходе национальной валюты из под контроля национальных валютных органов.</w:t>
      </w:r>
    </w:p>
    <w:p w:rsidR="002C5895" w:rsidRPr="00A14A1F" w:rsidRDefault="002C5895" w:rsidP="00A14A1F">
      <w:pPr>
        <w:spacing w:line="360" w:lineRule="auto"/>
        <w:ind w:firstLine="709"/>
        <w:jc w:val="both"/>
        <w:rPr>
          <w:b/>
          <w:bCs/>
          <w:i/>
          <w:iCs/>
          <w:sz w:val="28"/>
          <w:szCs w:val="28"/>
        </w:rPr>
      </w:pPr>
      <w:r w:rsidRPr="00A14A1F">
        <w:rPr>
          <w:b/>
          <w:bCs/>
          <w:i/>
          <w:iCs/>
          <w:sz w:val="28"/>
          <w:szCs w:val="28"/>
        </w:rPr>
        <w:t>Основные факторы, обуславливающие возникновение рынка валют:</w:t>
      </w:r>
    </w:p>
    <w:p w:rsidR="002C5895" w:rsidRPr="00A14A1F" w:rsidRDefault="002C5895" w:rsidP="00A14A1F">
      <w:pPr>
        <w:numPr>
          <w:ilvl w:val="0"/>
          <w:numId w:val="42"/>
        </w:numPr>
        <w:spacing w:line="360" w:lineRule="auto"/>
        <w:ind w:left="0" w:firstLine="709"/>
        <w:jc w:val="both"/>
        <w:rPr>
          <w:sz w:val="28"/>
          <w:szCs w:val="28"/>
        </w:rPr>
      </w:pPr>
      <w:r w:rsidRPr="00A14A1F">
        <w:rPr>
          <w:sz w:val="28"/>
          <w:szCs w:val="28"/>
        </w:rPr>
        <w:t>Необходимость гибкого механизма международных расчетов.</w:t>
      </w:r>
    </w:p>
    <w:p w:rsidR="002C5895" w:rsidRPr="00A14A1F" w:rsidRDefault="002C5895" w:rsidP="00A14A1F">
      <w:pPr>
        <w:numPr>
          <w:ilvl w:val="0"/>
          <w:numId w:val="42"/>
        </w:numPr>
        <w:spacing w:line="360" w:lineRule="auto"/>
        <w:ind w:left="0" w:firstLine="709"/>
        <w:jc w:val="both"/>
        <w:rPr>
          <w:sz w:val="28"/>
          <w:szCs w:val="28"/>
        </w:rPr>
      </w:pPr>
      <w:r w:rsidRPr="00A14A1F">
        <w:rPr>
          <w:sz w:val="28"/>
          <w:szCs w:val="28"/>
        </w:rPr>
        <w:t>Введена конвертируемость ведущих валют мира.</w:t>
      </w:r>
    </w:p>
    <w:p w:rsidR="002C5895" w:rsidRPr="00A14A1F" w:rsidRDefault="002C5895" w:rsidP="00A14A1F">
      <w:pPr>
        <w:numPr>
          <w:ilvl w:val="0"/>
          <w:numId w:val="42"/>
        </w:numPr>
        <w:spacing w:line="360" w:lineRule="auto"/>
        <w:ind w:left="0" w:firstLine="709"/>
        <w:jc w:val="both"/>
        <w:rPr>
          <w:sz w:val="28"/>
          <w:szCs w:val="28"/>
        </w:rPr>
      </w:pPr>
      <w:r w:rsidRPr="00A14A1F">
        <w:rPr>
          <w:sz w:val="28"/>
          <w:szCs w:val="28"/>
        </w:rPr>
        <w:t xml:space="preserve">Некоторые национальные законодательства стимулировали размещение средств в иностранных банках в целях извлечения прибыли. </w:t>
      </w:r>
    </w:p>
    <w:p w:rsidR="002C5895" w:rsidRPr="00A14A1F" w:rsidRDefault="002C5895" w:rsidP="00A14A1F">
      <w:pPr>
        <w:spacing w:line="360" w:lineRule="auto"/>
        <w:ind w:firstLine="709"/>
        <w:jc w:val="both"/>
        <w:rPr>
          <w:sz w:val="28"/>
          <w:szCs w:val="28"/>
        </w:rPr>
      </w:pPr>
      <w:r w:rsidRPr="00A14A1F">
        <w:rPr>
          <w:b/>
          <w:bCs/>
          <w:i/>
          <w:iCs/>
          <w:sz w:val="28"/>
          <w:szCs w:val="28"/>
        </w:rPr>
        <w:t>Особенности еврорынка:</w:t>
      </w:r>
    </w:p>
    <w:p w:rsidR="002C5895" w:rsidRPr="00A14A1F" w:rsidRDefault="002C5895" w:rsidP="00A14A1F">
      <w:pPr>
        <w:numPr>
          <w:ilvl w:val="0"/>
          <w:numId w:val="43"/>
        </w:numPr>
        <w:spacing w:line="360" w:lineRule="auto"/>
        <w:ind w:left="0" w:firstLine="709"/>
        <w:jc w:val="both"/>
        <w:rPr>
          <w:sz w:val="28"/>
          <w:szCs w:val="28"/>
        </w:rPr>
      </w:pPr>
      <w:r w:rsidRPr="00A14A1F">
        <w:rPr>
          <w:sz w:val="28"/>
          <w:szCs w:val="28"/>
        </w:rPr>
        <w:t>На нем доминирует доллар США.</w:t>
      </w:r>
    </w:p>
    <w:p w:rsidR="002C5895" w:rsidRPr="00A14A1F" w:rsidRDefault="002C5895" w:rsidP="00A14A1F">
      <w:pPr>
        <w:numPr>
          <w:ilvl w:val="0"/>
          <w:numId w:val="43"/>
        </w:numPr>
        <w:spacing w:line="360" w:lineRule="auto"/>
        <w:ind w:left="0" w:firstLine="709"/>
        <w:jc w:val="both"/>
        <w:rPr>
          <w:sz w:val="28"/>
          <w:szCs w:val="28"/>
        </w:rPr>
      </w:pPr>
      <w:r w:rsidRPr="00A14A1F">
        <w:rPr>
          <w:sz w:val="28"/>
          <w:szCs w:val="28"/>
        </w:rPr>
        <w:t>Объединение банков, т.е. образование банковских консорциумов.</w:t>
      </w:r>
    </w:p>
    <w:p w:rsidR="002C5895" w:rsidRPr="00A14A1F" w:rsidRDefault="002C5895" w:rsidP="00A14A1F">
      <w:pPr>
        <w:numPr>
          <w:ilvl w:val="0"/>
          <w:numId w:val="43"/>
        </w:numPr>
        <w:spacing w:line="360" w:lineRule="auto"/>
        <w:ind w:left="0" w:firstLine="709"/>
        <w:jc w:val="both"/>
        <w:rPr>
          <w:sz w:val="28"/>
          <w:szCs w:val="28"/>
        </w:rPr>
      </w:pPr>
      <w:r w:rsidRPr="00A14A1F">
        <w:rPr>
          <w:sz w:val="28"/>
          <w:szCs w:val="28"/>
        </w:rPr>
        <w:t>Стоимость евро-кредитных специальных процентов состоит из двух частей: а) переменная часть – либор – это лондонская межбиржевая ставка, предложенная по банковским кредитам; б) постоянная – маржа – премия за услуги банка. Размер: 0,75% - 3% от суммы кредита.</w:t>
      </w:r>
    </w:p>
    <w:p w:rsidR="002C5895" w:rsidRPr="00A14A1F" w:rsidRDefault="002C5895" w:rsidP="00A14A1F">
      <w:pPr>
        <w:numPr>
          <w:ilvl w:val="0"/>
          <w:numId w:val="43"/>
        </w:numPr>
        <w:spacing w:line="360" w:lineRule="auto"/>
        <w:ind w:left="0" w:firstLine="709"/>
        <w:jc w:val="both"/>
        <w:rPr>
          <w:sz w:val="28"/>
          <w:szCs w:val="28"/>
        </w:rPr>
      </w:pPr>
      <w:r w:rsidRPr="00A14A1F">
        <w:rPr>
          <w:sz w:val="28"/>
          <w:szCs w:val="28"/>
        </w:rPr>
        <w:t>Еврокредиты более прибыльны; евробанки не попадают под национальный закон.</w:t>
      </w:r>
    </w:p>
    <w:p w:rsidR="002C5895" w:rsidRPr="00A14A1F" w:rsidRDefault="002C5895" w:rsidP="00A14A1F">
      <w:pPr>
        <w:spacing w:line="360" w:lineRule="auto"/>
        <w:ind w:firstLine="709"/>
        <w:jc w:val="both"/>
        <w:rPr>
          <w:sz w:val="28"/>
          <w:szCs w:val="28"/>
        </w:rPr>
      </w:pPr>
      <w:r w:rsidRPr="00A14A1F">
        <w:rPr>
          <w:b/>
          <w:bCs/>
          <w:i/>
          <w:iCs/>
          <w:sz w:val="28"/>
          <w:szCs w:val="28"/>
        </w:rPr>
        <w:t xml:space="preserve">4. Классические иностранные займы – </w:t>
      </w:r>
      <w:r w:rsidRPr="00A14A1F">
        <w:rPr>
          <w:sz w:val="28"/>
          <w:szCs w:val="28"/>
        </w:rPr>
        <w:t xml:space="preserve">это свободный выкуп ценных бумаг на иностранном рынке, при этом соблюдается основные принципы: </w:t>
      </w:r>
    </w:p>
    <w:p w:rsidR="002C5895" w:rsidRPr="00A14A1F" w:rsidRDefault="002C5895" w:rsidP="00A14A1F">
      <w:pPr>
        <w:spacing w:line="360" w:lineRule="auto"/>
        <w:ind w:firstLine="709"/>
        <w:jc w:val="both"/>
        <w:rPr>
          <w:sz w:val="28"/>
          <w:szCs w:val="28"/>
        </w:rPr>
      </w:pPr>
      <w:r w:rsidRPr="00A14A1F">
        <w:rPr>
          <w:sz w:val="28"/>
          <w:szCs w:val="28"/>
        </w:rPr>
        <w:t>а) единство места;</w:t>
      </w:r>
    </w:p>
    <w:p w:rsidR="002C5895" w:rsidRPr="00A14A1F" w:rsidRDefault="002C5895" w:rsidP="00A14A1F">
      <w:pPr>
        <w:spacing w:line="360" w:lineRule="auto"/>
        <w:ind w:firstLine="709"/>
        <w:jc w:val="both"/>
        <w:rPr>
          <w:sz w:val="28"/>
          <w:szCs w:val="28"/>
        </w:rPr>
      </w:pPr>
      <w:r w:rsidRPr="00A14A1F">
        <w:rPr>
          <w:sz w:val="28"/>
          <w:szCs w:val="28"/>
        </w:rPr>
        <w:t>б) единство валюты;</w:t>
      </w:r>
    </w:p>
    <w:p w:rsidR="002C5895" w:rsidRPr="00A14A1F" w:rsidRDefault="002C5895" w:rsidP="00A14A1F">
      <w:pPr>
        <w:spacing w:line="360" w:lineRule="auto"/>
        <w:ind w:firstLine="709"/>
        <w:jc w:val="both"/>
        <w:rPr>
          <w:sz w:val="28"/>
          <w:szCs w:val="28"/>
        </w:rPr>
      </w:pPr>
      <w:r w:rsidRPr="00A14A1F">
        <w:rPr>
          <w:sz w:val="28"/>
          <w:szCs w:val="28"/>
        </w:rPr>
        <w:t>в) котировка займов.</w:t>
      </w:r>
    </w:p>
    <w:p w:rsidR="002C5895" w:rsidRPr="00A14A1F" w:rsidRDefault="002C5895" w:rsidP="00A14A1F">
      <w:pPr>
        <w:spacing w:line="360" w:lineRule="auto"/>
        <w:ind w:firstLine="709"/>
        <w:jc w:val="both"/>
        <w:rPr>
          <w:sz w:val="28"/>
          <w:szCs w:val="28"/>
        </w:rPr>
      </w:pPr>
      <w:r w:rsidRPr="00A14A1F">
        <w:rPr>
          <w:sz w:val="28"/>
          <w:szCs w:val="28"/>
        </w:rPr>
        <w:t xml:space="preserve">В современных условиях выкупают следующие </w:t>
      </w:r>
      <w:r w:rsidRPr="00A14A1F">
        <w:rPr>
          <w:b/>
          <w:bCs/>
          <w:i/>
          <w:iCs/>
          <w:sz w:val="28"/>
          <w:szCs w:val="28"/>
        </w:rPr>
        <w:t>виды облигаций</w:t>
      </w:r>
      <w:r w:rsidRPr="00A14A1F">
        <w:rPr>
          <w:sz w:val="28"/>
          <w:szCs w:val="28"/>
        </w:rPr>
        <w:t>:</w:t>
      </w:r>
    </w:p>
    <w:p w:rsidR="002C5895" w:rsidRPr="00A14A1F" w:rsidRDefault="002C5895" w:rsidP="00A14A1F">
      <w:pPr>
        <w:spacing w:line="360" w:lineRule="auto"/>
        <w:ind w:firstLine="709"/>
        <w:jc w:val="both"/>
        <w:rPr>
          <w:sz w:val="28"/>
          <w:szCs w:val="28"/>
        </w:rPr>
      </w:pPr>
      <w:r w:rsidRPr="00A14A1F">
        <w:rPr>
          <w:sz w:val="28"/>
          <w:szCs w:val="28"/>
        </w:rPr>
        <w:t>в Японии – самурай – бондр;</w:t>
      </w:r>
    </w:p>
    <w:p w:rsidR="002C5895" w:rsidRPr="00A14A1F" w:rsidRDefault="002C5895" w:rsidP="00A14A1F">
      <w:pPr>
        <w:spacing w:line="360" w:lineRule="auto"/>
        <w:ind w:firstLine="709"/>
        <w:jc w:val="both"/>
        <w:rPr>
          <w:sz w:val="28"/>
          <w:szCs w:val="28"/>
        </w:rPr>
      </w:pPr>
      <w:r w:rsidRPr="00A14A1F">
        <w:rPr>
          <w:sz w:val="28"/>
          <w:szCs w:val="28"/>
        </w:rPr>
        <w:t>в США – янки – бонус;</w:t>
      </w:r>
    </w:p>
    <w:p w:rsidR="002C5895" w:rsidRPr="00A14A1F" w:rsidRDefault="002C5895" w:rsidP="00A14A1F">
      <w:pPr>
        <w:spacing w:line="360" w:lineRule="auto"/>
        <w:ind w:firstLine="709"/>
        <w:jc w:val="both"/>
        <w:rPr>
          <w:sz w:val="28"/>
          <w:szCs w:val="28"/>
        </w:rPr>
      </w:pPr>
      <w:r w:rsidRPr="00A14A1F">
        <w:rPr>
          <w:sz w:val="28"/>
          <w:szCs w:val="28"/>
        </w:rPr>
        <w:t>в Англии – бульдог;</w:t>
      </w:r>
    </w:p>
    <w:p w:rsidR="002C5895" w:rsidRPr="00A14A1F" w:rsidRDefault="002C5895" w:rsidP="00A14A1F">
      <w:pPr>
        <w:spacing w:line="360" w:lineRule="auto"/>
        <w:ind w:firstLine="709"/>
        <w:jc w:val="both"/>
        <w:rPr>
          <w:sz w:val="28"/>
          <w:szCs w:val="28"/>
        </w:rPr>
      </w:pPr>
      <w:r w:rsidRPr="00A14A1F">
        <w:rPr>
          <w:sz w:val="28"/>
          <w:szCs w:val="28"/>
        </w:rPr>
        <w:t>в Швейцарии – шоколад – бонде;</w:t>
      </w:r>
    </w:p>
    <w:p w:rsidR="002C5895" w:rsidRPr="00A14A1F" w:rsidRDefault="002C5895" w:rsidP="00A14A1F">
      <w:pPr>
        <w:spacing w:line="360" w:lineRule="auto"/>
        <w:ind w:firstLine="709"/>
        <w:jc w:val="both"/>
        <w:rPr>
          <w:sz w:val="28"/>
          <w:szCs w:val="28"/>
        </w:rPr>
      </w:pPr>
      <w:r w:rsidRPr="00A14A1F">
        <w:rPr>
          <w:b/>
          <w:bCs/>
          <w:i/>
          <w:iCs/>
          <w:sz w:val="28"/>
          <w:szCs w:val="28"/>
        </w:rPr>
        <w:t xml:space="preserve">5. Риски. </w:t>
      </w:r>
    </w:p>
    <w:p w:rsidR="002C5895" w:rsidRPr="00A14A1F" w:rsidRDefault="002C5895" w:rsidP="00A14A1F">
      <w:pPr>
        <w:spacing w:line="360" w:lineRule="auto"/>
        <w:ind w:firstLine="709"/>
        <w:jc w:val="both"/>
        <w:rPr>
          <w:sz w:val="28"/>
          <w:szCs w:val="28"/>
        </w:rPr>
      </w:pPr>
      <w:r w:rsidRPr="00A14A1F">
        <w:rPr>
          <w:sz w:val="28"/>
          <w:szCs w:val="28"/>
        </w:rPr>
        <w:t>Участники МЭО часто подвергаются рискам, это, прежде всего, - коммерческие риски.</w:t>
      </w:r>
    </w:p>
    <w:p w:rsidR="002C5895" w:rsidRPr="00A14A1F" w:rsidRDefault="002C5895" w:rsidP="00A14A1F">
      <w:pPr>
        <w:spacing w:line="360" w:lineRule="auto"/>
        <w:ind w:firstLine="709"/>
        <w:jc w:val="both"/>
        <w:rPr>
          <w:b/>
          <w:bCs/>
          <w:i/>
          <w:iCs/>
          <w:sz w:val="28"/>
          <w:szCs w:val="28"/>
        </w:rPr>
      </w:pPr>
      <w:r w:rsidRPr="00A14A1F">
        <w:rPr>
          <w:b/>
          <w:bCs/>
          <w:i/>
          <w:iCs/>
          <w:sz w:val="28"/>
          <w:szCs w:val="28"/>
        </w:rPr>
        <w:t>Коммерческие риски:</w:t>
      </w:r>
    </w:p>
    <w:p w:rsidR="002C5895" w:rsidRPr="00A14A1F" w:rsidRDefault="002C5895" w:rsidP="00A14A1F">
      <w:pPr>
        <w:numPr>
          <w:ilvl w:val="0"/>
          <w:numId w:val="44"/>
        </w:numPr>
        <w:spacing w:line="360" w:lineRule="auto"/>
        <w:ind w:left="0" w:firstLine="709"/>
        <w:jc w:val="both"/>
        <w:rPr>
          <w:sz w:val="28"/>
          <w:szCs w:val="28"/>
        </w:rPr>
      </w:pPr>
      <w:r w:rsidRPr="00A14A1F">
        <w:rPr>
          <w:sz w:val="28"/>
          <w:szCs w:val="28"/>
        </w:rPr>
        <w:t>Связаны с изменением цены товара после заключения контракта.</w:t>
      </w:r>
    </w:p>
    <w:p w:rsidR="002C5895" w:rsidRPr="00A14A1F" w:rsidRDefault="002C5895" w:rsidP="00A14A1F">
      <w:pPr>
        <w:numPr>
          <w:ilvl w:val="0"/>
          <w:numId w:val="44"/>
        </w:numPr>
        <w:spacing w:line="360" w:lineRule="auto"/>
        <w:ind w:left="0" w:firstLine="709"/>
        <w:jc w:val="both"/>
        <w:rPr>
          <w:sz w:val="28"/>
          <w:szCs w:val="28"/>
        </w:rPr>
      </w:pPr>
      <w:r w:rsidRPr="00A14A1F">
        <w:rPr>
          <w:sz w:val="28"/>
          <w:szCs w:val="28"/>
        </w:rPr>
        <w:t>Неплатежеспособность покупателя или заемщика.</w:t>
      </w:r>
    </w:p>
    <w:p w:rsidR="002C5895" w:rsidRPr="00A14A1F" w:rsidRDefault="002C5895" w:rsidP="00A14A1F">
      <w:pPr>
        <w:numPr>
          <w:ilvl w:val="0"/>
          <w:numId w:val="44"/>
        </w:numPr>
        <w:spacing w:line="360" w:lineRule="auto"/>
        <w:ind w:left="0" w:firstLine="709"/>
        <w:jc w:val="both"/>
        <w:rPr>
          <w:sz w:val="28"/>
          <w:szCs w:val="28"/>
        </w:rPr>
      </w:pPr>
      <w:r w:rsidRPr="00A14A1F">
        <w:rPr>
          <w:sz w:val="28"/>
          <w:szCs w:val="28"/>
        </w:rPr>
        <w:t>Неустойчивость валютных курсов.</w:t>
      </w:r>
    </w:p>
    <w:p w:rsidR="002C5895" w:rsidRPr="00A14A1F" w:rsidRDefault="002C5895" w:rsidP="00A14A1F">
      <w:pPr>
        <w:numPr>
          <w:ilvl w:val="0"/>
          <w:numId w:val="44"/>
        </w:numPr>
        <w:spacing w:line="360" w:lineRule="auto"/>
        <w:ind w:left="0" w:firstLine="709"/>
        <w:jc w:val="both"/>
        <w:rPr>
          <w:sz w:val="28"/>
          <w:szCs w:val="28"/>
        </w:rPr>
      </w:pPr>
      <w:r w:rsidRPr="00A14A1F">
        <w:rPr>
          <w:sz w:val="28"/>
          <w:szCs w:val="28"/>
        </w:rPr>
        <w:t>Инфляция.</w:t>
      </w:r>
    </w:p>
    <w:p w:rsidR="002C5895" w:rsidRPr="00A14A1F" w:rsidRDefault="002C5895" w:rsidP="00A14A1F">
      <w:pPr>
        <w:numPr>
          <w:ilvl w:val="0"/>
          <w:numId w:val="44"/>
        </w:numPr>
        <w:spacing w:line="360" w:lineRule="auto"/>
        <w:ind w:left="0" w:firstLine="709"/>
        <w:jc w:val="both"/>
        <w:rPr>
          <w:sz w:val="28"/>
          <w:szCs w:val="28"/>
        </w:rPr>
      </w:pPr>
      <w:r w:rsidRPr="00A14A1F">
        <w:rPr>
          <w:sz w:val="28"/>
          <w:szCs w:val="28"/>
        </w:rPr>
        <w:t>Изменение процентной ставки.</w:t>
      </w:r>
    </w:p>
    <w:p w:rsidR="002C5895" w:rsidRPr="00A14A1F" w:rsidRDefault="002C5895" w:rsidP="00A14A1F">
      <w:pPr>
        <w:numPr>
          <w:ilvl w:val="0"/>
          <w:numId w:val="44"/>
        </w:numPr>
        <w:spacing w:line="360" w:lineRule="auto"/>
        <w:ind w:left="0" w:firstLine="709"/>
        <w:jc w:val="both"/>
        <w:rPr>
          <w:sz w:val="28"/>
          <w:szCs w:val="28"/>
        </w:rPr>
      </w:pPr>
      <w:r w:rsidRPr="00A14A1F">
        <w:rPr>
          <w:sz w:val="28"/>
          <w:szCs w:val="28"/>
        </w:rPr>
        <w:t>Риски, связанные с ошибками в документе.</w:t>
      </w:r>
    </w:p>
    <w:p w:rsidR="002C5895" w:rsidRPr="00A14A1F" w:rsidRDefault="002C5895" w:rsidP="00A14A1F">
      <w:pPr>
        <w:spacing w:line="360" w:lineRule="auto"/>
        <w:ind w:firstLine="709"/>
        <w:jc w:val="both"/>
        <w:rPr>
          <w:sz w:val="28"/>
          <w:szCs w:val="28"/>
        </w:rPr>
      </w:pPr>
      <w:r w:rsidRPr="00A14A1F">
        <w:rPr>
          <w:sz w:val="28"/>
          <w:szCs w:val="28"/>
        </w:rPr>
        <w:t>Валютные риски – это опасность валютных потерь в случае изменения валютной цены по отношению валюте платежа.</w:t>
      </w:r>
    </w:p>
    <w:p w:rsidR="002C5895" w:rsidRPr="00A14A1F" w:rsidRDefault="002C5895" w:rsidP="00A14A1F">
      <w:pPr>
        <w:spacing w:line="360" w:lineRule="auto"/>
        <w:ind w:firstLine="709"/>
        <w:jc w:val="both"/>
        <w:rPr>
          <w:sz w:val="28"/>
          <w:szCs w:val="28"/>
        </w:rPr>
      </w:pPr>
      <w:r w:rsidRPr="00A14A1F">
        <w:rPr>
          <w:b/>
          <w:bCs/>
          <w:i/>
          <w:iCs/>
          <w:sz w:val="28"/>
          <w:szCs w:val="28"/>
        </w:rPr>
        <w:t>6. Три категории оформления зон:</w:t>
      </w:r>
    </w:p>
    <w:p w:rsidR="002C5895" w:rsidRPr="00A14A1F" w:rsidRDefault="002C5895" w:rsidP="00A14A1F">
      <w:pPr>
        <w:spacing w:line="360" w:lineRule="auto"/>
        <w:ind w:firstLine="709"/>
        <w:jc w:val="both"/>
        <w:rPr>
          <w:sz w:val="28"/>
          <w:szCs w:val="28"/>
        </w:rPr>
      </w:pPr>
      <w:r w:rsidRPr="00A14A1F">
        <w:rPr>
          <w:sz w:val="28"/>
          <w:szCs w:val="28"/>
        </w:rPr>
        <w:t>а) безналоговая зона (Бермуды,</w:t>
      </w:r>
      <w:r w:rsidR="00A14A1F">
        <w:rPr>
          <w:sz w:val="28"/>
          <w:szCs w:val="28"/>
        </w:rPr>
        <w:t xml:space="preserve"> </w:t>
      </w:r>
      <w:r w:rsidRPr="00A14A1F">
        <w:rPr>
          <w:sz w:val="28"/>
          <w:szCs w:val="28"/>
        </w:rPr>
        <w:t>Канары, Багамы);</w:t>
      </w:r>
    </w:p>
    <w:p w:rsidR="002C5895" w:rsidRPr="00A14A1F" w:rsidRDefault="002C5895" w:rsidP="00A14A1F">
      <w:pPr>
        <w:spacing w:line="360" w:lineRule="auto"/>
        <w:ind w:firstLine="709"/>
        <w:jc w:val="both"/>
        <w:rPr>
          <w:sz w:val="28"/>
          <w:szCs w:val="28"/>
        </w:rPr>
      </w:pPr>
      <w:r w:rsidRPr="00A14A1F">
        <w:rPr>
          <w:sz w:val="28"/>
          <w:szCs w:val="28"/>
        </w:rPr>
        <w:t>б) льготная зона для доходов из зарубежных источников (Панама, Кипр, Мальта);</w:t>
      </w:r>
    </w:p>
    <w:p w:rsidR="002C5895" w:rsidRPr="00A14A1F" w:rsidRDefault="002C5895" w:rsidP="00A14A1F">
      <w:pPr>
        <w:spacing w:line="360" w:lineRule="auto"/>
        <w:ind w:firstLine="709"/>
        <w:jc w:val="both"/>
        <w:rPr>
          <w:sz w:val="28"/>
          <w:szCs w:val="28"/>
        </w:rPr>
      </w:pPr>
      <w:r w:rsidRPr="00A14A1F">
        <w:rPr>
          <w:sz w:val="28"/>
          <w:szCs w:val="28"/>
        </w:rPr>
        <w:t>в) зоны для двойного обложения (Нидерланды, Швейцария, Австрия)</w:t>
      </w:r>
    </w:p>
    <w:p w:rsidR="002C5895" w:rsidRPr="00A14A1F" w:rsidRDefault="002C5895" w:rsidP="00A14A1F">
      <w:pPr>
        <w:spacing w:line="360" w:lineRule="auto"/>
        <w:ind w:firstLine="709"/>
        <w:jc w:val="both"/>
        <w:rPr>
          <w:sz w:val="28"/>
          <w:szCs w:val="28"/>
        </w:rPr>
      </w:pPr>
      <w:r w:rsidRPr="00A14A1F">
        <w:rPr>
          <w:b/>
          <w:bCs/>
          <w:i/>
          <w:iCs/>
          <w:sz w:val="28"/>
          <w:szCs w:val="28"/>
        </w:rPr>
        <w:t>7. Юрисдикция</w:t>
      </w:r>
      <w:r w:rsidRPr="00A14A1F">
        <w:rPr>
          <w:sz w:val="28"/>
          <w:szCs w:val="28"/>
        </w:rPr>
        <w:t xml:space="preserve"> – пределы, в которых государство полномочно осуществлять свои функции. Для осуществления международного бизнеса важны три юрисдикции:</w:t>
      </w:r>
    </w:p>
    <w:p w:rsidR="002C5895" w:rsidRPr="00A14A1F" w:rsidRDefault="002C5895" w:rsidP="00A14A1F">
      <w:pPr>
        <w:spacing w:line="360" w:lineRule="auto"/>
        <w:ind w:firstLine="709"/>
        <w:jc w:val="both"/>
        <w:rPr>
          <w:sz w:val="28"/>
          <w:szCs w:val="28"/>
        </w:rPr>
      </w:pPr>
      <w:r w:rsidRPr="00A14A1F">
        <w:rPr>
          <w:sz w:val="28"/>
          <w:szCs w:val="28"/>
        </w:rPr>
        <w:t>а) юрисдикция, которой подлежат частные или юридическое лицо, учредитель фирмы;</w:t>
      </w:r>
    </w:p>
    <w:p w:rsidR="002C5895" w:rsidRPr="00A14A1F" w:rsidRDefault="002C5895" w:rsidP="00A14A1F">
      <w:pPr>
        <w:spacing w:line="360" w:lineRule="auto"/>
        <w:ind w:firstLine="709"/>
        <w:jc w:val="both"/>
        <w:rPr>
          <w:sz w:val="28"/>
          <w:szCs w:val="28"/>
        </w:rPr>
      </w:pPr>
      <w:r w:rsidRPr="00A14A1F">
        <w:rPr>
          <w:sz w:val="28"/>
          <w:szCs w:val="28"/>
        </w:rPr>
        <w:t>б) юрисдикция государства, в котором зарегистрирована фирма;</w:t>
      </w:r>
    </w:p>
    <w:p w:rsidR="002C5895" w:rsidRPr="00A14A1F" w:rsidRDefault="002C5895" w:rsidP="00A14A1F">
      <w:pPr>
        <w:spacing w:line="360" w:lineRule="auto"/>
        <w:ind w:firstLine="709"/>
        <w:jc w:val="both"/>
        <w:rPr>
          <w:sz w:val="28"/>
          <w:szCs w:val="28"/>
        </w:rPr>
      </w:pPr>
      <w:r w:rsidRPr="00A14A1F">
        <w:rPr>
          <w:sz w:val="28"/>
          <w:szCs w:val="28"/>
        </w:rPr>
        <w:t>в) юрисдикция государства, где эта фирма осуществляет свою деятельность;</w:t>
      </w:r>
      <w:bookmarkStart w:id="0" w:name="_GoBack"/>
      <w:bookmarkEnd w:id="0"/>
    </w:p>
    <w:sectPr w:rsidR="002C5895" w:rsidRPr="00A14A1F" w:rsidSect="00C708FD">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E2D" w:rsidRDefault="00BA2E2D">
      <w:r>
        <w:separator/>
      </w:r>
    </w:p>
  </w:endnote>
  <w:endnote w:type="continuationSeparator" w:id="0">
    <w:p w:rsidR="00BA2E2D" w:rsidRDefault="00BA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E2D" w:rsidRDefault="00BA2E2D">
      <w:r>
        <w:separator/>
      </w:r>
    </w:p>
  </w:footnote>
  <w:footnote w:type="continuationSeparator" w:id="0">
    <w:p w:rsidR="00BA2E2D" w:rsidRDefault="00BA2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71C3"/>
    <w:multiLevelType w:val="multilevel"/>
    <w:tmpl w:val="52A60C82"/>
    <w:lvl w:ilvl="0">
      <w:start w:val="1"/>
      <w:numFmt w:val="upperRoman"/>
      <w:lvlText w:val="%1."/>
      <w:lvlJc w:val="left"/>
      <w:pPr>
        <w:tabs>
          <w:tab w:val="num" w:pos="720"/>
        </w:tabs>
        <w:ind w:left="720" w:hanging="720"/>
      </w:pPr>
      <w:rPr>
        <w:rFonts w:hint="default"/>
      </w:rPr>
    </w:lvl>
    <w:lvl w:ilvl="1">
      <w:start w:val="3"/>
      <w:numFmt w:val="decimal"/>
      <w:isLgl/>
      <w:lvlText w:val="%1.%2."/>
      <w:lvlJc w:val="left"/>
      <w:pPr>
        <w:tabs>
          <w:tab w:val="num" w:pos="1271"/>
        </w:tabs>
        <w:ind w:left="1271"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2191EA7"/>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2A221B7"/>
    <w:multiLevelType w:val="multilevel"/>
    <w:tmpl w:val="339AE43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4F901C3"/>
    <w:multiLevelType w:val="multilevel"/>
    <w:tmpl w:val="997E0B5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62622F8"/>
    <w:multiLevelType w:val="singleLevel"/>
    <w:tmpl w:val="9C3C2CE2"/>
    <w:lvl w:ilvl="0">
      <w:start w:val="1"/>
      <w:numFmt w:val="decimal"/>
      <w:lvlText w:val="%1."/>
      <w:lvlJc w:val="left"/>
      <w:pPr>
        <w:tabs>
          <w:tab w:val="num" w:pos="1069"/>
        </w:tabs>
        <w:ind w:left="1069" w:hanging="360"/>
      </w:pPr>
      <w:rPr>
        <w:rFonts w:hint="default"/>
      </w:rPr>
    </w:lvl>
  </w:abstractNum>
  <w:abstractNum w:abstractNumId="5">
    <w:nsid w:val="09B93E03"/>
    <w:multiLevelType w:val="singleLevel"/>
    <w:tmpl w:val="8EA25990"/>
    <w:lvl w:ilvl="0">
      <w:start w:val="1"/>
      <w:numFmt w:val="decimal"/>
      <w:lvlText w:val="%1."/>
      <w:lvlJc w:val="left"/>
      <w:pPr>
        <w:tabs>
          <w:tab w:val="num" w:pos="1080"/>
        </w:tabs>
        <w:ind w:left="1080" w:hanging="360"/>
      </w:pPr>
      <w:rPr>
        <w:rFonts w:hint="default"/>
      </w:rPr>
    </w:lvl>
  </w:abstractNum>
  <w:abstractNum w:abstractNumId="6">
    <w:nsid w:val="118D7909"/>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58F41AF"/>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9865FD3"/>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C191A82"/>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1C1A3D78"/>
    <w:multiLevelType w:val="singleLevel"/>
    <w:tmpl w:val="B6B6D43C"/>
    <w:lvl w:ilvl="0">
      <w:start w:val="1"/>
      <w:numFmt w:val="decimal"/>
      <w:lvlText w:val="%1."/>
      <w:lvlJc w:val="left"/>
      <w:pPr>
        <w:tabs>
          <w:tab w:val="num" w:pos="1069"/>
        </w:tabs>
        <w:ind w:left="1069" w:hanging="360"/>
      </w:pPr>
      <w:rPr>
        <w:rFonts w:hint="default"/>
      </w:rPr>
    </w:lvl>
  </w:abstractNum>
  <w:abstractNum w:abstractNumId="11">
    <w:nsid w:val="1C1C0962"/>
    <w:multiLevelType w:val="singleLevel"/>
    <w:tmpl w:val="4CBA09C6"/>
    <w:lvl w:ilvl="0">
      <w:start w:val="1"/>
      <w:numFmt w:val="decimal"/>
      <w:lvlText w:val="%1."/>
      <w:lvlJc w:val="left"/>
      <w:pPr>
        <w:tabs>
          <w:tab w:val="num" w:pos="1080"/>
        </w:tabs>
        <w:ind w:left="1080" w:hanging="360"/>
      </w:pPr>
      <w:rPr>
        <w:rFonts w:hint="default"/>
      </w:rPr>
    </w:lvl>
  </w:abstractNum>
  <w:abstractNum w:abstractNumId="12">
    <w:nsid w:val="1C6F723B"/>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1C941ED8"/>
    <w:multiLevelType w:val="singleLevel"/>
    <w:tmpl w:val="0630DADC"/>
    <w:lvl w:ilvl="0">
      <w:start w:val="1"/>
      <w:numFmt w:val="decimal"/>
      <w:lvlText w:val="%1."/>
      <w:lvlJc w:val="left"/>
      <w:pPr>
        <w:tabs>
          <w:tab w:val="num" w:pos="1069"/>
        </w:tabs>
        <w:ind w:left="1069" w:hanging="360"/>
      </w:pPr>
      <w:rPr>
        <w:rFonts w:hint="default"/>
      </w:rPr>
    </w:lvl>
  </w:abstractNum>
  <w:abstractNum w:abstractNumId="14">
    <w:nsid w:val="23110DD4"/>
    <w:multiLevelType w:val="multilevel"/>
    <w:tmpl w:val="B44C5A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5">
    <w:nsid w:val="265075F3"/>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26A4086C"/>
    <w:multiLevelType w:val="multilevel"/>
    <w:tmpl w:val="C570152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7">
    <w:nsid w:val="26F66D51"/>
    <w:multiLevelType w:val="singleLevel"/>
    <w:tmpl w:val="3B2EAFF0"/>
    <w:lvl w:ilvl="0">
      <w:start w:val="1"/>
      <w:numFmt w:val="decimal"/>
      <w:lvlText w:val="%1."/>
      <w:lvlJc w:val="left"/>
      <w:pPr>
        <w:tabs>
          <w:tab w:val="num" w:pos="1080"/>
        </w:tabs>
        <w:ind w:left="1080" w:hanging="360"/>
      </w:pPr>
      <w:rPr>
        <w:rFonts w:hint="default"/>
      </w:rPr>
    </w:lvl>
  </w:abstractNum>
  <w:abstractNum w:abstractNumId="18">
    <w:nsid w:val="28557032"/>
    <w:multiLevelType w:val="singleLevel"/>
    <w:tmpl w:val="19867ECC"/>
    <w:lvl w:ilvl="0">
      <w:start w:val="1"/>
      <w:numFmt w:val="upperRoman"/>
      <w:lvlText w:val="%1."/>
      <w:lvlJc w:val="left"/>
      <w:pPr>
        <w:tabs>
          <w:tab w:val="num" w:pos="1429"/>
        </w:tabs>
        <w:ind w:left="1429" w:hanging="720"/>
      </w:pPr>
      <w:rPr>
        <w:rFonts w:hint="default"/>
        <w:b/>
        <w:bCs/>
      </w:rPr>
    </w:lvl>
  </w:abstractNum>
  <w:abstractNum w:abstractNumId="19">
    <w:nsid w:val="2EB63485"/>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32EA7625"/>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34AF64B4"/>
    <w:multiLevelType w:val="singleLevel"/>
    <w:tmpl w:val="1B4E0690"/>
    <w:lvl w:ilvl="0">
      <w:start w:val="1"/>
      <w:numFmt w:val="decimal"/>
      <w:lvlText w:val="%1."/>
      <w:lvlJc w:val="left"/>
      <w:pPr>
        <w:tabs>
          <w:tab w:val="num" w:pos="1069"/>
        </w:tabs>
        <w:ind w:left="1069" w:hanging="360"/>
      </w:pPr>
      <w:rPr>
        <w:rFonts w:hint="default"/>
      </w:rPr>
    </w:lvl>
  </w:abstractNum>
  <w:abstractNum w:abstractNumId="22">
    <w:nsid w:val="3FED23DB"/>
    <w:multiLevelType w:val="multilevel"/>
    <w:tmpl w:val="1F402CA4"/>
    <w:lvl w:ilvl="0">
      <w:start w:val="7"/>
      <w:numFmt w:val="decimal"/>
      <w:lvlText w:val=""/>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41CA1F19"/>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41CC03E4"/>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441D5195"/>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46061990"/>
    <w:multiLevelType w:val="singleLevel"/>
    <w:tmpl w:val="C33C5C3E"/>
    <w:lvl w:ilvl="0">
      <w:start w:val="1"/>
      <w:numFmt w:val="decimal"/>
      <w:lvlText w:val="%1."/>
      <w:lvlJc w:val="left"/>
      <w:pPr>
        <w:tabs>
          <w:tab w:val="num" w:pos="1069"/>
        </w:tabs>
        <w:ind w:left="1069" w:hanging="360"/>
      </w:pPr>
      <w:rPr>
        <w:rFonts w:hint="default"/>
      </w:rPr>
    </w:lvl>
  </w:abstractNum>
  <w:abstractNum w:abstractNumId="27">
    <w:nsid w:val="495F01E9"/>
    <w:multiLevelType w:val="multilevel"/>
    <w:tmpl w:val="BA7E1654"/>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4B442E38"/>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4D8F287C"/>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50104640"/>
    <w:multiLevelType w:val="singleLevel"/>
    <w:tmpl w:val="98709386"/>
    <w:lvl w:ilvl="0">
      <w:start w:val="1"/>
      <w:numFmt w:val="decimal"/>
      <w:lvlText w:val="%1."/>
      <w:lvlJc w:val="left"/>
      <w:pPr>
        <w:tabs>
          <w:tab w:val="num" w:pos="1080"/>
        </w:tabs>
        <w:ind w:left="1080" w:hanging="360"/>
      </w:pPr>
      <w:rPr>
        <w:rFonts w:hint="default"/>
        <w:b/>
        <w:bCs/>
      </w:rPr>
    </w:lvl>
  </w:abstractNum>
  <w:abstractNum w:abstractNumId="31">
    <w:nsid w:val="58B56F8C"/>
    <w:multiLevelType w:val="multilevel"/>
    <w:tmpl w:val="83C222FE"/>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59F84D0B"/>
    <w:multiLevelType w:val="multilevel"/>
    <w:tmpl w:val="EFF67004"/>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3">
    <w:nsid w:val="5BD243E0"/>
    <w:multiLevelType w:val="multilevel"/>
    <w:tmpl w:val="46327F7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4"/>
        </w:tabs>
        <w:ind w:left="1084" w:hanging="364"/>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4">
    <w:nsid w:val="5C7073E4"/>
    <w:multiLevelType w:val="singleLevel"/>
    <w:tmpl w:val="9B1266FE"/>
    <w:lvl w:ilvl="0">
      <w:start w:val="1"/>
      <w:numFmt w:val="decimal"/>
      <w:lvlText w:val="%1."/>
      <w:lvlJc w:val="left"/>
      <w:pPr>
        <w:tabs>
          <w:tab w:val="num" w:pos="1080"/>
        </w:tabs>
        <w:ind w:left="1080" w:hanging="360"/>
      </w:pPr>
      <w:rPr>
        <w:rFonts w:hint="default"/>
      </w:rPr>
    </w:lvl>
  </w:abstractNum>
  <w:abstractNum w:abstractNumId="35">
    <w:nsid w:val="5D4D2125"/>
    <w:multiLevelType w:val="singleLevel"/>
    <w:tmpl w:val="A2CC1ACA"/>
    <w:lvl w:ilvl="0">
      <w:start w:val="1"/>
      <w:numFmt w:val="upperRoman"/>
      <w:lvlText w:val="%1."/>
      <w:lvlJc w:val="left"/>
      <w:pPr>
        <w:tabs>
          <w:tab w:val="num" w:pos="795"/>
        </w:tabs>
        <w:ind w:left="795" w:hanging="720"/>
      </w:pPr>
      <w:rPr>
        <w:rFonts w:hint="default"/>
      </w:rPr>
    </w:lvl>
  </w:abstractNum>
  <w:abstractNum w:abstractNumId="36">
    <w:nsid w:val="5ECA426C"/>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63D3725D"/>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63E771F7"/>
    <w:multiLevelType w:val="singleLevel"/>
    <w:tmpl w:val="0419000F"/>
    <w:lvl w:ilvl="0">
      <w:start w:val="1"/>
      <w:numFmt w:val="decimal"/>
      <w:lvlText w:val="%1."/>
      <w:lvlJc w:val="left"/>
      <w:pPr>
        <w:tabs>
          <w:tab w:val="num" w:pos="360"/>
        </w:tabs>
        <w:ind w:left="360" w:hanging="360"/>
      </w:pPr>
      <w:rPr>
        <w:rFonts w:hint="default"/>
      </w:rPr>
    </w:lvl>
  </w:abstractNum>
  <w:abstractNum w:abstractNumId="39">
    <w:nsid w:val="6B40387B"/>
    <w:multiLevelType w:val="singleLevel"/>
    <w:tmpl w:val="F83CC42A"/>
    <w:lvl w:ilvl="0">
      <w:start w:val="1"/>
      <w:numFmt w:val="decimal"/>
      <w:lvlText w:val="%1."/>
      <w:lvlJc w:val="left"/>
      <w:pPr>
        <w:tabs>
          <w:tab w:val="num" w:pos="1080"/>
        </w:tabs>
        <w:ind w:left="1080" w:hanging="360"/>
      </w:pPr>
      <w:rPr>
        <w:rFonts w:hint="default"/>
      </w:rPr>
    </w:lvl>
  </w:abstractNum>
  <w:abstractNum w:abstractNumId="40">
    <w:nsid w:val="6DA101BB"/>
    <w:multiLevelType w:val="singleLevel"/>
    <w:tmpl w:val="43FCACF4"/>
    <w:lvl w:ilvl="0">
      <w:start w:val="1"/>
      <w:numFmt w:val="decimal"/>
      <w:lvlText w:val="%1."/>
      <w:lvlJc w:val="left"/>
      <w:pPr>
        <w:tabs>
          <w:tab w:val="num" w:pos="1080"/>
        </w:tabs>
        <w:ind w:left="1080" w:hanging="360"/>
      </w:pPr>
      <w:rPr>
        <w:rFonts w:hint="default"/>
      </w:rPr>
    </w:lvl>
  </w:abstractNum>
  <w:abstractNum w:abstractNumId="41">
    <w:nsid w:val="6E8E158C"/>
    <w:multiLevelType w:val="singleLevel"/>
    <w:tmpl w:val="0419000F"/>
    <w:lvl w:ilvl="0">
      <w:start w:val="1"/>
      <w:numFmt w:val="decimal"/>
      <w:lvlText w:val="%1."/>
      <w:lvlJc w:val="left"/>
      <w:pPr>
        <w:tabs>
          <w:tab w:val="num" w:pos="360"/>
        </w:tabs>
        <w:ind w:left="360" w:hanging="360"/>
      </w:pPr>
      <w:rPr>
        <w:rFonts w:hint="default"/>
      </w:rPr>
    </w:lvl>
  </w:abstractNum>
  <w:abstractNum w:abstractNumId="42">
    <w:nsid w:val="70146FAF"/>
    <w:multiLevelType w:val="singleLevel"/>
    <w:tmpl w:val="0419000F"/>
    <w:lvl w:ilvl="0">
      <w:start w:val="1"/>
      <w:numFmt w:val="decimal"/>
      <w:lvlText w:val="%1."/>
      <w:lvlJc w:val="left"/>
      <w:pPr>
        <w:tabs>
          <w:tab w:val="num" w:pos="360"/>
        </w:tabs>
        <w:ind w:left="360" w:hanging="360"/>
      </w:pPr>
      <w:rPr>
        <w:rFonts w:hint="default"/>
      </w:rPr>
    </w:lvl>
  </w:abstractNum>
  <w:abstractNum w:abstractNumId="43">
    <w:nsid w:val="71552670"/>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721C6F87"/>
    <w:multiLevelType w:val="singleLevel"/>
    <w:tmpl w:val="962A3F9A"/>
    <w:lvl w:ilvl="0">
      <w:start w:val="1"/>
      <w:numFmt w:val="decimal"/>
      <w:lvlText w:val="%1."/>
      <w:lvlJc w:val="left"/>
      <w:pPr>
        <w:tabs>
          <w:tab w:val="num" w:pos="1080"/>
        </w:tabs>
        <w:ind w:left="1080" w:hanging="360"/>
      </w:pPr>
      <w:rPr>
        <w:rFonts w:hint="default"/>
      </w:rPr>
    </w:lvl>
  </w:abstractNum>
  <w:abstractNum w:abstractNumId="45">
    <w:nsid w:val="75A34D7A"/>
    <w:multiLevelType w:val="singleLevel"/>
    <w:tmpl w:val="FD7879B8"/>
    <w:lvl w:ilvl="0">
      <w:start w:val="1"/>
      <w:numFmt w:val="bullet"/>
      <w:lvlText w:val=""/>
      <w:lvlJc w:val="left"/>
      <w:pPr>
        <w:tabs>
          <w:tab w:val="num" w:pos="360"/>
        </w:tabs>
        <w:ind w:left="360" w:hanging="360"/>
      </w:pPr>
      <w:rPr>
        <w:rFonts w:ascii="Wingdings" w:hAnsi="Wingdings" w:cs="Wingdings" w:hint="default"/>
      </w:rPr>
    </w:lvl>
  </w:abstractNum>
  <w:abstractNum w:abstractNumId="46">
    <w:nsid w:val="78704175"/>
    <w:multiLevelType w:val="multilevel"/>
    <w:tmpl w:val="BB82039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nsid w:val="7C8957EC"/>
    <w:multiLevelType w:val="singleLevel"/>
    <w:tmpl w:val="84D8DC5A"/>
    <w:lvl w:ilvl="0">
      <w:start w:val="1"/>
      <w:numFmt w:val="decimal"/>
      <w:lvlText w:val="%1."/>
      <w:lvlJc w:val="left"/>
      <w:pPr>
        <w:tabs>
          <w:tab w:val="num" w:pos="1080"/>
        </w:tabs>
        <w:ind w:left="1080" w:hanging="360"/>
      </w:pPr>
      <w:rPr>
        <w:rFonts w:hint="default"/>
      </w:rPr>
    </w:lvl>
  </w:abstractNum>
  <w:abstractNum w:abstractNumId="48">
    <w:nsid w:val="7F4F5EE8"/>
    <w:multiLevelType w:val="multilevel"/>
    <w:tmpl w:val="73BA1C4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2"/>
  </w:num>
  <w:num w:numId="2">
    <w:abstractNumId w:val="31"/>
  </w:num>
  <w:num w:numId="3">
    <w:abstractNumId w:val="45"/>
  </w:num>
  <w:num w:numId="4">
    <w:abstractNumId w:val="35"/>
  </w:num>
  <w:num w:numId="5">
    <w:abstractNumId w:val="0"/>
  </w:num>
  <w:num w:numId="6">
    <w:abstractNumId w:val="11"/>
  </w:num>
  <w:num w:numId="7">
    <w:abstractNumId w:val="28"/>
  </w:num>
  <w:num w:numId="8">
    <w:abstractNumId w:val="36"/>
  </w:num>
  <w:num w:numId="9">
    <w:abstractNumId w:val="9"/>
  </w:num>
  <w:num w:numId="10">
    <w:abstractNumId w:val="14"/>
  </w:num>
  <w:num w:numId="11">
    <w:abstractNumId w:val="15"/>
  </w:num>
  <w:num w:numId="12">
    <w:abstractNumId w:val="23"/>
  </w:num>
  <w:num w:numId="13">
    <w:abstractNumId w:val="16"/>
  </w:num>
  <w:num w:numId="14">
    <w:abstractNumId w:val="32"/>
  </w:num>
  <w:num w:numId="15">
    <w:abstractNumId w:val="33"/>
  </w:num>
  <w:num w:numId="16">
    <w:abstractNumId w:val="30"/>
  </w:num>
  <w:num w:numId="17">
    <w:abstractNumId w:val="47"/>
  </w:num>
  <w:num w:numId="18">
    <w:abstractNumId w:val="46"/>
  </w:num>
  <w:num w:numId="19">
    <w:abstractNumId w:val="37"/>
  </w:num>
  <w:num w:numId="20">
    <w:abstractNumId w:val="17"/>
  </w:num>
  <w:num w:numId="21">
    <w:abstractNumId w:val="4"/>
  </w:num>
  <w:num w:numId="22">
    <w:abstractNumId w:val="21"/>
  </w:num>
  <w:num w:numId="23">
    <w:abstractNumId w:val="10"/>
  </w:num>
  <w:num w:numId="24">
    <w:abstractNumId w:val="26"/>
  </w:num>
  <w:num w:numId="25">
    <w:abstractNumId w:val="18"/>
  </w:num>
  <w:num w:numId="26">
    <w:abstractNumId w:val="40"/>
  </w:num>
  <w:num w:numId="27">
    <w:abstractNumId w:val="1"/>
  </w:num>
  <w:num w:numId="28">
    <w:abstractNumId w:val="8"/>
  </w:num>
  <w:num w:numId="29">
    <w:abstractNumId w:val="38"/>
  </w:num>
  <w:num w:numId="30">
    <w:abstractNumId w:val="42"/>
  </w:num>
  <w:num w:numId="31">
    <w:abstractNumId w:val="27"/>
  </w:num>
  <w:num w:numId="32">
    <w:abstractNumId w:val="41"/>
  </w:num>
  <w:num w:numId="33">
    <w:abstractNumId w:val="29"/>
  </w:num>
  <w:num w:numId="34">
    <w:abstractNumId w:val="19"/>
  </w:num>
  <w:num w:numId="35">
    <w:abstractNumId w:val="5"/>
  </w:num>
  <w:num w:numId="36">
    <w:abstractNumId w:val="20"/>
  </w:num>
  <w:num w:numId="37">
    <w:abstractNumId w:val="44"/>
  </w:num>
  <w:num w:numId="38">
    <w:abstractNumId w:val="39"/>
  </w:num>
  <w:num w:numId="39">
    <w:abstractNumId w:val="7"/>
  </w:num>
  <w:num w:numId="40">
    <w:abstractNumId w:val="13"/>
  </w:num>
  <w:num w:numId="41">
    <w:abstractNumId w:val="24"/>
  </w:num>
  <w:num w:numId="42">
    <w:abstractNumId w:val="43"/>
  </w:num>
  <w:num w:numId="43">
    <w:abstractNumId w:val="25"/>
  </w:num>
  <w:num w:numId="44">
    <w:abstractNumId w:val="6"/>
  </w:num>
  <w:num w:numId="45">
    <w:abstractNumId w:val="48"/>
  </w:num>
  <w:num w:numId="46">
    <w:abstractNumId w:val="2"/>
  </w:num>
  <w:num w:numId="47">
    <w:abstractNumId w:val="22"/>
  </w:num>
  <w:num w:numId="48">
    <w:abstractNumId w:val="3"/>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AD1"/>
    <w:rsid w:val="002C5895"/>
    <w:rsid w:val="002E2E56"/>
    <w:rsid w:val="003A69A8"/>
    <w:rsid w:val="00574A62"/>
    <w:rsid w:val="00654AAB"/>
    <w:rsid w:val="006D5D3A"/>
    <w:rsid w:val="00716DF7"/>
    <w:rsid w:val="007D2CEF"/>
    <w:rsid w:val="008126A5"/>
    <w:rsid w:val="00A14A1F"/>
    <w:rsid w:val="00AD7E54"/>
    <w:rsid w:val="00B8329E"/>
    <w:rsid w:val="00BA2E2D"/>
    <w:rsid w:val="00C708FD"/>
    <w:rsid w:val="00D74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51A433D-43B3-461E-B202-29EF727E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CN"/>
    </w:rPr>
  </w:style>
  <w:style w:type="paragraph" w:styleId="1">
    <w:name w:val="heading 1"/>
    <w:basedOn w:val="a"/>
    <w:next w:val="a"/>
    <w:link w:val="10"/>
    <w:uiPriority w:val="99"/>
    <w:qFormat/>
    <w:pPr>
      <w:keepNext/>
      <w:ind w:firstLine="720"/>
      <w:jc w:val="both"/>
      <w:outlineLvl w:val="0"/>
    </w:pPr>
    <w:rPr>
      <w:b/>
      <w:bCs/>
      <w:sz w:val="96"/>
      <w:szCs w:val="96"/>
    </w:rPr>
  </w:style>
  <w:style w:type="paragraph" w:styleId="2">
    <w:name w:val="heading 2"/>
    <w:basedOn w:val="a"/>
    <w:next w:val="a"/>
    <w:link w:val="20"/>
    <w:uiPriority w:val="99"/>
    <w:qFormat/>
    <w:pPr>
      <w:keepNext/>
      <w:outlineLvl w:val="1"/>
    </w:pPr>
    <w:rPr>
      <w:b/>
      <w:bCs/>
      <w:sz w:val="28"/>
      <w:szCs w:val="28"/>
    </w:rPr>
  </w:style>
  <w:style w:type="paragraph" w:styleId="3">
    <w:name w:val="heading 3"/>
    <w:basedOn w:val="a"/>
    <w:next w:val="a"/>
    <w:link w:val="30"/>
    <w:uiPriority w:val="99"/>
    <w:qFormat/>
    <w:pPr>
      <w:keepNext/>
      <w:outlineLvl w:val="2"/>
    </w:pPr>
    <w:rPr>
      <w:sz w:val="28"/>
      <w:szCs w:val="28"/>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jc w:val="center"/>
      <w:outlineLvl w:val="4"/>
    </w:pPr>
    <w:rPr>
      <w:sz w:val="28"/>
      <w:szCs w:val="28"/>
    </w:rPr>
  </w:style>
  <w:style w:type="paragraph" w:styleId="6">
    <w:name w:val="heading 6"/>
    <w:basedOn w:val="a"/>
    <w:next w:val="a"/>
    <w:link w:val="60"/>
    <w:uiPriority w:val="99"/>
    <w:qFormat/>
    <w:pPr>
      <w:keepNext/>
      <w:jc w:val="center"/>
      <w:outlineLvl w:val="5"/>
    </w:pPr>
    <w:rPr>
      <w:sz w:val="24"/>
      <w:szCs w:val="24"/>
    </w:rPr>
  </w:style>
  <w:style w:type="paragraph" w:styleId="7">
    <w:name w:val="heading 7"/>
    <w:basedOn w:val="a"/>
    <w:next w:val="a"/>
    <w:link w:val="70"/>
    <w:uiPriority w:val="99"/>
    <w:qFormat/>
    <w:pPr>
      <w:keepNext/>
      <w:jc w:val="center"/>
      <w:outlineLvl w:val="6"/>
    </w:pPr>
    <w:rPr>
      <w:b/>
      <w:bCs/>
      <w:sz w:val="24"/>
      <w:szCs w:val="24"/>
    </w:rPr>
  </w:style>
  <w:style w:type="paragraph" w:styleId="8">
    <w:name w:val="heading 8"/>
    <w:basedOn w:val="a"/>
    <w:next w:val="a"/>
    <w:link w:val="80"/>
    <w:uiPriority w:val="99"/>
    <w:qFormat/>
    <w:pPr>
      <w:keepNext/>
      <w:jc w:val="center"/>
      <w:outlineLvl w:val="7"/>
    </w:pPr>
    <w:rPr>
      <w:b/>
      <w:bCs/>
      <w:sz w:val="32"/>
      <w:szCs w:val="32"/>
      <w:bdr w:val="single" w:sz="8" w:space="0" w:color="auto"/>
    </w:rPr>
  </w:style>
  <w:style w:type="paragraph" w:styleId="9">
    <w:name w:val="heading 9"/>
    <w:basedOn w:val="a"/>
    <w:next w:val="a"/>
    <w:link w:val="90"/>
    <w:uiPriority w:val="99"/>
    <w:qFormat/>
    <w:pPr>
      <w:keepNext/>
      <w:ind w:firstLine="426"/>
      <w:outlineLvl w:val="8"/>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zh-CN"/>
    </w:rPr>
  </w:style>
  <w:style w:type="character" w:customStyle="1" w:styleId="30">
    <w:name w:val="Заголовок 3 Знак"/>
    <w:link w:val="3"/>
    <w:uiPriority w:val="9"/>
    <w:semiHidden/>
    <w:rPr>
      <w:rFonts w:ascii="Cambria" w:eastAsia="Times New Roman" w:hAnsi="Cambria" w:cs="Times New Roman"/>
      <w:b/>
      <w:bCs/>
      <w:sz w:val="26"/>
      <w:szCs w:val="26"/>
      <w:lang w:eastAsia="zh-CN"/>
    </w:rPr>
  </w:style>
  <w:style w:type="character" w:customStyle="1" w:styleId="40">
    <w:name w:val="Заголовок 4 Знак"/>
    <w:link w:val="4"/>
    <w:uiPriority w:val="9"/>
    <w:semiHidden/>
    <w:rPr>
      <w:rFonts w:ascii="Calibri" w:eastAsia="Times New Roman" w:hAnsi="Calibri" w:cs="Times New Roman"/>
      <w:b/>
      <w:bCs/>
      <w:sz w:val="28"/>
      <w:szCs w:val="28"/>
      <w:lang w:eastAsia="zh-CN"/>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zh-CN"/>
    </w:rPr>
  </w:style>
  <w:style w:type="character" w:customStyle="1" w:styleId="60">
    <w:name w:val="Заголовок 6 Знак"/>
    <w:link w:val="6"/>
    <w:uiPriority w:val="9"/>
    <w:semiHidden/>
    <w:rPr>
      <w:rFonts w:ascii="Calibri" w:eastAsia="Times New Roman" w:hAnsi="Calibri" w:cs="Times New Roman"/>
      <w:b/>
      <w:bCs/>
      <w:lang w:eastAsia="zh-CN"/>
    </w:rPr>
  </w:style>
  <w:style w:type="character" w:customStyle="1" w:styleId="70">
    <w:name w:val="Заголовок 7 Знак"/>
    <w:link w:val="7"/>
    <w:uiPriority w:val="9"/>
    <w:semiHidden/>
    <w:rPr>
      <w:rFonts w:ascii="Calibri" w:eastAsia="Times New Roman" w:hAnsi="Calibri" w:cs="Times New Roman"/>
      <w:sz w:val="24"/>
      <w:szCs w:val="24"/>
      <w:lang w:eastAsia="zh-CN"/>
    </w:rPr>
  </w:style>
  <w:style w:type="character" w:customStyle="1" w:styleId="80">
    <w:name w:val="Заголовок 8 Знак"/>
    <w:link w:val="8"/>
    <w:uiPriority w:val="9"/>
    <w:semiHidden/>
    <w:rPr>
      <w:rFonts w:ascii="Calibri" w:eastAsia="Times New Roman" w:hAnsi="Calibri" w:cs="Times New Roman"/>
      <w:i/>
      <w:iCs/>
      <w:sz w:val="24"/>
      <w:szCs w:val="24"/>
      <w:lang w:eastAsia="zh-CN"/>
    </w:rPr>
  </w:style>
  <w:style w:type="character" w:customStyle="1" w:styleId="90">
    <w:name w:val="Заголовок 9 Знак"/>
    <w:link w:val="9"/>
    <w:uiPriority w:val="9"/>
    <w:semiHidden/>
    <w:rPr>
      <w:rFonts w:ascii="Cambria" w:eastAsia="Times New Roman" w:hAnsi="Cambria" w:cs="Times New Roman"/>
      <w:lang w:eastAsia="zh-CN"/>
    </w:rPr>
  </w:style>
  <w:style w:type="paragraph" w:styleId="a3">
    <w:name w:val="Body Text Indent"/>
    <w:basedOn w:val="a"/>
    <w:link w:val="a4"/>
    <w:uiPriority w:val="99"/>
    <w:pPr>
      <w:ind w:firstLine="720"/>
    </w:pPr>
    <w:rPr>
      <w:sz w:val="28"/>
      <w:szCs w:val="28"/>
    </w:rPr>
  </w:style>
  <w:style w:type="character" w:customStyle="1" w:styleId="a4">
    <w:name w:val="Основной текст с отступом Знак"/>
    <w:link w:val="a3"/>
    <w:uiPriority w:val="99"/>
    <w:semiHidden/>
    <w:rPr>
      <w:sz w:val="20"/>
      <w:szCs w:val="20"/>
      <w:lang w:eastAsia="zh-CN"/>
    </w:rPr>
  </w:style>
  <w:style w:type="paragraph" w:styleId="a5">
    <w:name w:val="Body Text"/>
    <w:basedOn w:val="a"/>
    <w:link w:val="a6"/>
    <w:uiPriority w:val="99"/>
    <w:rPr>
      <w:sz w:val="28"/>
      <w:szCs w:val="28"/>
    </w:rPr>
  </w:style>
  <w:style w:type="character" w:customStyle="1" w:styleId="a6">
    <w:name w:val="Основной текст Знак"/>
    <w:link w:val="a5"/>
    <w:uiPriority w:val="99"/>
    <w:semiHidden/>
    <w:rPr>
      <w:sz w:val="20"/>
      <w:szCs w:val="20"/>
      <w:lang w:eastAsia="zh-CN"/>
    </w:rPr>
  </w:style>
  <w:style w:type="paragraph" w:styleId="21">
    <w:name w:val="Body Text Indent 2"/>
    <w:basedOn w:val="a"/>
    <w:link w:val="22"/>
    <w:uiPriority w:val="99"/>
    <w:pPr>
      <w:ind w:firstLine="720"/>
      <w:jc w:val="both"/>
    </w:pPr>
    <w:rPr>
      <w:b/>
      <w:bCs/>
      <w:sz w:val="28"/>
      <w:szCs w:val="28"/>
    </w:rPr>
  </w:style>
  <w:style w:type="character" w:customStyle="1" w:styleId="22">
    <w:name w:val="Основной текст с отступом 2 Знак"/>
    <w:link w:val="21"/>
    <w:uiPriority w:val="99"/>
    <w:semiHidden/>
    <w:rPr>
      <w:sz w:val="20"/>
      <w:szCs w:val="20"/>
      <w:lang w:eastAsia="zh-CN"/>
    </w:rPr>
  </w:style>
  <w:style w:type="paragraph" w:styleId="23">
    <w:name w:val="Body Text 2"/>
    <w:basedOn w:val="a"/>
    <w:link w:val="24"/>
    <w:uiPriority w:val="99"/>
    <w:pPr>
      <w:jc w:val="center"/>
    </w:pPr>
    <w:rPr>
      <w:b/>
      <w:bCs/>
      <w:sz w:val="32"/>
      <w:szCs w:val="32"/>
    </w:rPr>
  </w:style>
  <w:style w:type="character" w:customStyle="1" w:styleId="24">
    <w:name w:val="Основной текст 2 Знак"/>
    <w:link w:val="23"/>
    <w:uiPriority w:val="99"/>
    <w:semiHidden/>
    <w:rPr>
      <w:sz w:val="20"/>
      <w:szCs w:val="20"/>
      <w:lang w:eastAsia="zh-CN"/>
    </w:rPr>
  </w:style>
  <w:style w:type="paragraph" w:styleId="a7">
    <w:name w:val="Document Map"/>
    <w:basedOn w:val="a"/>
    <w:link w:val="a8"/>
    <w:uiPriority w:val="99"/>
    <w:semiHidden/>
    <w:pPr>
      <w:shd w:val="clear" w:color="auto" w:fill="000080"/>
    </w:pPr>
    <w:rPr>
      <w:rFonts w:ascii="Tahoma" w:hAnsi="Tahoma" w:cs="Tahoma"/>
    </w:rPr>
  </w:style>
  <w:style w:type="character" w:customStyle="1" w:styleId="a8">
    <w:name w:val="Схема документа Знак"/>
    <w:link w:val="a7"/>
    <w:uiPriority w:val="99"/>
    <w:semiHidden/>
    <w:rPr>
      <w:rFonts w:ascii="Tahoma" w:hAnsi="Tahoma" w:cs="Tahoma"/>
      <w:sz w:val="16"/>
      <w:szCs w:val="16"/>
      <w:lang w:eastAsia="zh-CN"/>
    </w:rPr>
  </w:style>
  <w:style w:type="paragraph" w:styleId="31">
    <w:name w:val="Body Text 3"/>
    <w:basedOn w:val="a"/>
    <w:link w:val="32"/>
    <w:uiPriority w:val="99"/>
    <w:pPr>
      <w:jc w:val="center"/>
    </w:pPr>
    <w:rPr>
      <w:sz w:val="24"/>
      <w:szCs w:val="24"/>
    </w:rPr>
  </w:style>
  <w:style w:type="character" w:customStyle="1" w:styleId="32">
    <w:name w:val="Основной текст 3 Знак"/>
    <w:link w:val="31"/>
    <w:uiPriority w:val="99"/>
    <w:semiHidden/>
    <w:rPr>
      <w:sz w:val="16"/>
      <w:szCs w:val="16"/>
      <w:lang w:eastAsia="zh-CN"/>
    </w:rPr>
  </w:style>
  <w:style w:type="paragraph" w:styleId="33">
    <w:name w:val="Body Text Indent 3"/>
    <w:basedOn w:val="a"/>
    <w:link w:val="34"/>
    <w:uiPriority w:val="99"/>
    <w:pPr>
      <w:ind w:left="75"/>
      <w:jc w:val="center"/>
    </w:pPr>
    <w:rPr>
      <w:b/>
      <w:bCs/>
      <w:sz w:val="28"/>
      <w:szCs w:val="28"/>
    </w:rPr>
  </w:style>
  <w:style w:type="character" w:customStyle="1" w:styleId="34">
    <w:name w:val="Основной текст с отступом 3 Знак"/>
    <w:link w:val="33"/>
    <w:uiPriority w:val="99"/>
    <w:semiHidden/>
    <w:rPr>
      <w:sz w:val="16"/>
      <w:szCs w:val="16"/>
      <w:lang w:eastAsia="zh-CN"/>
    </w:rPr>
  </w:style>
  <w:style w:type="paragraph" w:styleId="a9">
    <w:name w:val="Title"/>
    <w:basedOn w:val="a"/>
    <w:link w:val="aa"/>
    <w:uiPriority w:val="99"/>
    <w:qFormat/>
    <w:pPr>
      <w:jc w:val="center"/>
    </w:pPr>
    <w:rPr>
      <w:b/>
      <w:bCs/>
      <w:i/>
      <w:iCs/>
      <w:sz w:val="40"/>
      <w:szCs w:val="40"/>
    </w:rPr>
  </w:style>
  <w:style w:type="character" w:customStyle="1" w:styleId="aa">
    <w:name w:val="Название Знак"/>
    <w:link w:val="a9"/>
    <w:uiPriority w:val="10"/>
    <w:rPr>
      <w:rFonts w:ascii="Cambria" w:eastAsia="Times New Roman" w:hAnsi="Cambria" w:cs="Times New Roman"/>
      <w:b/>
      <w:bCs/>
      <w:kern w:val="28"/>
      <w:sz w:val="32"/>
      <w:szCs w:val="32"/>
      <w:lang w:eastAsia="zh-CN"/>
    </w:rPr>
  </w:style>
  <w:style w:type="paragraph" w:styleId="ab">
    <w:name w:val="footer"/>
    <w:basedOn w:val="a"/>
    <w:link w:val="ac"/>
    <w:uiPriority w:val="99"/>
    <w:pPr>
      <w:tabs>
        <w:tab w:val="center" w:pos="4153"/>
        <w:tab w:val="right" w:pos="8306"/>
      </w:tabs>
    </w:pPr>
  </w:style>
  <w:style w:type="character" w:customStyle="1" w:styleId="ac">
    <w:name w:val="Нижний колонтитул Знак"/>
    <w:link w:val="ab"/>
    <w:uiPriority w:val="99"/>
    <w:semiHidden/>
    <w:rPr>
      <w:sz w:val="20"/>
      <w:szCs w:val="20"/>
      <w:lang w:eastAsia="zh-CN"/>
    </w:rPr>
  </w:style>
  <w:style w:type="character" w:styleId="ad">
    <w:name w:val="page number"/>
    <w:uiPriority w:val="99"/>
  </w:style>
  <w:style w:type="paragraph" w:styleId="ae">
    <w:name w:val="header"/>
    <w:basedOn w:val="a"/>
    <w:link w:val="af"/>
    <w:uiPriority w:val="99"/>
    <w:rsid w:val="002E2E56"/>
    <w:pPr>
      <w:tabs>
        <w:tab w:val="center" w:pos="4677"/>
        <w:tab w:val="right" w:pos="9355"/>
      </w:tabs>
    </w:pPr>
  </w:style>
  <w:style w:type="character" w:customStyle="1" w:styleId="af">
    <w:name w:val="Верхний колонтитул Знак"/>
    <w:link w:val="ae"/>
    <w:uiPriority w:val="99"/>
    <w:semiHidden/>
    <w:rPr>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11711</Words>
  <Characters>66754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Мировая экономика и МЭО</vt:lpstr>
    </vt:vector>
  </TitlesOfParts>
  <Company>Детективное агенство "Луна"</Company>
  <LinksUpToDate>false</LinksUpToDate>
  <CharactersWithSpaces>78309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Мировая экономика и МЭО</dc:title>
  <dc:subject/>
  <dc:creator>Вакуленко С. А.</dc:creator>
  <cp:keywords/>
  <dc:description/>
  <cp:lastModifiedBy>admin</cp:lastModifiedBy>
  <cp:revision>2</cp:revision>
  <cp:lastPrinted>2001-01-31T13:12:00Z</cp:lastPrinted>
  <dcterms:created xsi:type="dcterms:W3CDTF">2014-02-28T09:01:00Z</dcterms:created>
  <dcterms:modified xsi:type="dcterms:W3CDTF">2014-02-28T09:01:00Z</dcterms:modified>
</cp:coreProperties>
</file>