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18" w:rsidRDefault="00950618" w:rsidP="0005631A">
      <w:pPr>
        <w:spacing w:line="360" w:lineRule="auto"/>
        <w:ind w:firstLine="720"/>
        <w:jc w:val="center"/>
        <w:rPr>
          <w:sz w:val="28"/>
          <w:szCs w:val="28"/>
          <w:lang w:val="ru-RU"/>
        </w:rPr>
      </w:pPr>
    </w:p>
    <w:p w:rsidR="0005631A" w:rsidRDefault="0005631A" w:rsidP="0005631A">
      <w:pPr>
        <w:spacing w:line="360" w:lineRule="auto"/>
        <w:ind w:firstLine="720"/>
        <w:jc w:val="center"/>
        <w:rPr>
          <w:sz w:val="28"/>
          <w:szCs w:val="28"/>
          <w:lang w:val="ru-RU"/>
        </w:rPr>
      </w:pPr>
    </w:p>
    <w:p w:rsidR="0005631A" w:rsidRDefault="0005631A" w:rsidP="0005631A">
      <w:pPr>
        <w:spacing w:line="360" w:lineRule="auto"/>
        <w:ind w:firstLine="720"/>
        <w:jc w:val="center"/>
        <w:rPr>
          <w:sz w:val="28"/>
          <w:szCs w:val="28"/>
          <w:lang w:val="ru-RU"/>
        </w:rPr>
      </w:pPr>
    </w:p>
    <w:p w:rsidR="0005631A" w:rsidRDefault="0005631A" w:rsidP="0005631A">
      <w:pPr>
        <w:spacing w:line="360" w:lineRule="auto"/>
        <w:ind w:firstLine="720"/>
        <w:jc w:val="center"/>
        <w:rPr>
          <w:sz w:val="28"/>
          <w:szCs w:val="28"/>
          <w:lang w:val="ru-RU"/>
        </w:rPr>
      </w:pPr>
    </w:p>
    <w:p w:rsidR="0005631A" w:rsidRDefault="0005631A" w:rsidP="0005631A">
      <w:pPr>
        <w:spacing w:line="360" w:lineRule="auto"/>
        <w:ind w:firstLine="720"/>
        <w:jc w:val="center"/>
        <w:rPr>
          <w:sz w:val="28"/>
          <w:szCs w:val="28"/>
          <w:lang w:val="ru-RU"/>
        </w:rPr>
      </w:pPr>
    </w:p>
    <w:p w:rsidR="0005631A" w:rsidRDefault="0005631A" w:rsidP="0005631A">
      <w:pPr>
        <w:spacing w:line="360" w:lineRule="auto"/>
        <w:ind w:firstLine="720"/>
        <w:jc w:val="center"/>
        <w:rPr>
          <w:sz w:val="28"/>
          <w:szCs w:val="28"/>
          <w:lang w:val="ru-RU"/>
        </w:rPr>
      </w:pPr>
    </w:p>
    <w:p w:rsidR="0005631A" w:rsidRDefault="0005631A" w:rsidP="0005631A">
      <w:pPr>
        <w:spacing w:line="360" w:lineRule="auto"/>
        <w:ind w:firstLine="720"/>
        <w:jc w:val="center"/>
        <w:rPr>
          <w:sz w:val="28"/>
          <w:szCs w:val="28"/>
          <w:lang w:val="ru-RU"/>
        </w:rPr>
      </w:pPr>
    </w:p>
    <w:p w:rsidR="0005631A" w:rsidRDefault="0005631A" w:rsidP="0005631A">
      <w:pPr>
        <w:spacing w:line="360" w:lineRule="auto"/>
        <w:ind w:firstLine="720"/>
        <w:jc w:val="center"/>
        <w:rPr>
          <w:sz w:val="28"/>
          <w:szCs w:val="28"/>
          <w:lang w:val="ru-RU"/>
        </w:rPr>
      </w:pPr>
    </w:p>
    <w:p w:rsidR="0005631A" w:rsidRDefault="0005631A" w:rsidP="0005631A">
      <w:pPr>
        <w:spacing w:line="360" w:lineRule="auto"/>
        <w:ind w:firstLine="720"/>
        <w:jc w:val="center"/>
        <w:rPr>
          <w:sz w:val="28"/>
          <w:szCs w:val="28"/>
          <w:lang w:val="ru-RU"/>
        </w:rPr>
      </w:pPr>
    </w:p>
    <w:p w:rsidR="0005631A" w:rsidRDefault="0005631A" w:rsidP="0005631A">
      <w:pPr>
        <w:spacing w:line="360" w:lineRule="auto"/>
        <w:ind w:firstLine="720"/>
        <w:jc w:val="center"/>
        <w:rPr>
          <w:sz w:val="28"/>
          <w:szCs w:val="28"/>
          <w:lang w:val="ru-RU"/>
        </w:rPr>
      </w:pPr>
    </w:p>
    <w:p w:rsidR="0005631A" w:rsidRDefault="0005631A" w:rsidP="0005631A">
      <w:pPr>
        <w:spacing w:line="360" w:lineRule="auto"/>
        <w:ind w:firstLine="720"/>
        <w:jc w:val="center"/>
        <w:rPr>
          <w:sz w:val="28"/>
          <w:szCs w:val="28"/>
          <w:lang w:val="ru-RU"/>
        </w:rPr>
      </w:pPr>
    </w:p>
    <w:p w:rsidR="0005631A" w:rsidRDefault="0005631A" w:rsidP="0005631A">
      <w:pPr>
        <w:spacing w:line="360" w:lineRule="auto"/>
        <w:ind w:firstLine="720"/>
        <w:jc w:val="center"/>
        <w:rPr>
          <w:sz w:val="28"/>
          <w:szCs w:val="28"/>
          <w:lang w:val="ru-RU"/>
        </w:rPr>
      </w:pPr>
    </w:p>
    <w:p w:rsidR="0005631A" w:rsidRPr="001172D0" w:rsidRDefault="0005631A" w:rsidP="0005631A">
      <w:pPr>
        <w:spacing w:line="360" w:lineRule="auto"/>
        <w:ind w:firstLine="720"/>
        <w:jc w:val="center"/>
        <w:rPr>
          <w:sz w:val="28"/>
          <w:szCs w:val="28"/>
          <w:lang w:val="ru-RU"/>
        </w:rPr>
      </w:pPr>
    </w:p>
    <w:p w:rsidR="0005631A" w:rsidRDefault="00492FB8" w:rsidP="0005631A">
      <w:pPr>
        <w:pStyle w:val="1"/>
        <w:spacing w:line="360" w:lineRule="auto"/>
        <w:jc w:val="center"/>
        <w:rPr>
          <w:sz w:val="28"/>
          <w:szCs w:val="28"/>
          <w:lang w:val="ru-RU"/>
        </w:rPr>
      </w:pPr>
      <w:bookmarkStart w:id="0" w:name="_Toc84129753"/>
      <w:bookmarkStart w:id="1" w:name="_Toc84129900"/>
      <w:bookmarkStart w:id="2" w:name="_Toc84129979"/>
      <w:r w:rsidRPr="001172D0">
        <w:rPr>
          <w:sz w:val="28"/>
          <w:szCs w:val="28"/>
          <w:lang w:val="ru-RU"/>
        </w:rPr>
        <w:t>Определение рейтинга аварийно-опасных участков по степени риска и величине ущерба, наносимого сообществу в результате ДТП</w:t>
      </w:r>
      <w:bookmarkEnd w:id="0"/>
      <w:bookmarkEnd w:id="1"/>
      <w:bookmarkEnd w:id="2"/>
      <w:r w:rsidR="0071574C" w:rsidRPr="001172D0">
        <w:rPr>
          <w:sz w:val="28"/>
          <w:szCs w:val="28"/>
          <w:lang w:val="ru-RU"/>
        </w:rPr>
        <w:t>.</w:t>
      </w:r>
      <w:r w:rsidR="00B81FA5" w:rsidRPr="001172D0">
        <w:rPr>
          <w:sz w:val="28"/>
          <w:szCs w:val="28"/>
          <w:lang w:val="ru-RU"/>
        </w:rPr>
        <w:t xml:space="preserve"> Сравнение альтернатив предлагаемых мероприятий по критерию максимальной отдачи от бюджетных средств</w:t>
      </w:r>
    </w:p>
    <w:p w:rsidR="00B81FA5" w:rsidRPr="004345B2" w:rsidRDefault="0005631A" w:rsidP="004345B2">
      <w:pPr>
        <w:ind w:firstLine="720"/>
        <w:rPr>
          <w:b/>
          <w:sz w:val="28"/>
          <w:szCs w:val="28"/>
          <w:lang w:val="ru-RU"/>
        </w:rPr>
      </w:pPr>
      <w:r>
        <w:rPr>
          <w:lang w:val="ru-RU"/>
        </w:rPr>
        <w:br w:type="page"/>
      </w:r>
      <w:r w:rsidRPr="004345B2">
        <w:rPr>
          <w:b/>
          <w:sz w:val="28"/>
          <w:szCs w:val="28"/>
          <w:lang w:val="ru-RU"/>
        </w:rPr>
        <w:t>Содержание</w:t>
      </w:r>
    </w:p>
    <w:p w:rsidR="0005631A" w:rsidRPr="004345B2" w:rsidRDefault="0005631A" w:rsidP="004345B2">
      <w:pPr>
        <w:spacing w:line="360" w:lineRule="auto"/>
        <w:rPr>
          <w:sz w:val="28"/>
          <w:szCs w:val="28"/>
          <w:lang w:val="ru-RU"/>
        </w:rPr>
      </w:pPr>
    </w:p>
    <w:p w:rsidR="0005631A" w:rsidRPr="004345B2" w:rsidRDefault="0005631A" w:rsidP="0005631A">
      <w:pPr>
        <w:tabs>
          <w:tab w:val="left" w:pos="426"/>
        </w:tabs>
        <w:spacing w:line="360" w:lineRule="auto"/>
        <w:rPr>
          <w:sz w:val="28"/>
          <w:szCs w:val="28"/>
          <w:lang w:val="ru-RU"/>
        </w:rPr>
      </w:pPr>
      <w:r w:rsidRPr="004345B2">
        <w:rPr>
          <w:sz w:val="28"/>
          <w:szCs w:val="28"/>
          <w:lang w:val="ru-RU"/>
        </w:rPr>
        <w:t>1</w:t>
      </w:r>
      <w:r w:rsidRPr="004345B2">
        <w:rPr>
          <w:sz w:val="28"/>
          <w:szCs w:val="28"/>
          <w:lang w:val="ru-RU"/>
        </w:rPr>
        <w:tab/>
        <w:t>МЕТОДЫ ОПРЕДЕЛЕНИЯ РЕЙТИНГА УЧАСТКОВ КОНЦЕНТРАЦИИ ДТП</w:t>
      </w:r>
    </w:p>
    <w:p w:rsidR="0005631A" w:rsidRPr="004345B2" w:rsidRDefault="0005631A" w:rsidP="0005631A">
      <w:pPr>
        <w:tabs>
          <w:tab w:val="left" w:pos="426"/>
        </w:tabs>
        <w:spacing w:line="360" w:lineRule="auto"/>
        <w:rPr>
          <w:sz w:val="28"/>
          <w:szCs w:val="28"/>
          <w:lang w:val="ru-RU"/>
        </w:rPr>
      </w:pPr>
      <w:r w:rsidRPr="004345B2">
        <w:rPr>
          <w:sz w:val="28"/>
          <w:szCs w:val="28"/>
          <w:lang w:val="ru-RU"/>
        </w:rPr>
        <w:t>2</w:t>
      </w:r>
      <w:r w:rsidRPr="004345B2">
        <w:rPr>
          <w:sz w:val="28"/>
          <w:szCs w:val="28"/>
          <w:lang w:val="ru-RU"/>
        </w:rPr>
        <w:tab/>
        <w:t>МЕТОДЫ ОПРЕДЕЛЕНИЯ РЕЙТИНГА АВАРИЙНО ОПАСНЫХ УЧАСТКОВ НА А/Д “ПОДЪЕЗД К Г.СЕВЕРОДВИНСКУ”</w:t>
      </w:r>
    </w:p>
    <w:p w:rsidR="0005631A" w:rsidRPr="004345B2" w:rsidRDefault="0005631A" w:rsidP="0005631A">
      <w:pPr>
        <w:tabs>
          <w:tab w:val="left" w:pos="426"/>
        </w:tabs>
        <w:spacing w:line="360" w:lineRule="auto"/>
        <w:rPr>
          <w:sz w:val="28"/>
          <w:szCs w:val="28"/>
          <w:lang w:val="ru-RU"/>
        </w:rPr>
      </w:pPr>
      <w:r w:rsidRPr="004345B2">
        <w:rPr>
          <w:sz w:val="28"/>
          <w:szCs w:val="28"/>
          <w:lang w:val="ru-RU"/>
        </w:rPr>
        <w:t>2.1</w:t>
      </w:r>
      <w:r w:rsidRPr="004345B2">
        <w:rPr>
          <w:sz w:val="28"/>
          <w:szCs w:val="28"/>
          <w:lang w:val="ru-RU"/>
        </w:rPr>
        <w:tab/>
      </w:r>
      <w:r w:rsidR="004345B2" w:rsidRPr="004345B2">
        <w:rPr>
          <w:sz w:val="28"/>
          <w:szCs w:val="28"/>
          <w:lang w:val="ru-RU"/>
        </w:rPr>
        <w:t>Метод 1: рейтинг аварийно-опасных участков на а/д “подъезд к г.Северодвинску” по степени риска ДТП</w:t>
      </w:r>
    </w:p>
    <w:p w:rsidR="0005631A" w:rsidRPr="004345B2" w:rsidRDefault="004345B2" w:rsidP="0005631A">
      <w:pPr>
        <w:tabs>
          <w:tab w:val="left" w:pos="426"/>
        </w:tabs>
        <w:spacing w:line="360" w:lineRule="auto"/>
        <w:rPr>
          <w:sz w:val="28"/>
          <w:szCs w:val="28"/>
          <w:lang w:val="ru-RU"/>
        </w:rPr>
      </w:pPr>
      <w:r w:rsidRPr="004345B2">
        <w:rPr>
          <w:sz w:val="28"/>
          <w:szCs w:val="28"/>
          <w:lang w:val="ru-RU"/>
        </w:rPr>
        <w:t>2.2</w:t>
      </w:r>
      <w:r w:rsidRPr="004345B2">
        <w:rPr>
          <w:sz w:val="28"/>
          <w:szCs w:val="28"/>
          <w:lang w:val="ru-RU"/>
        </w:rPr>
        <w:tab/>
        <w:t>Метод 2: рейтинг аварийно опасных участков на а/д “подъезд к г.Северодвинску” по величине экономических издержек</w:t>
      </w:r>
    </w:p>
    <w:p w:rsidR="0005631A" w:rsidRPr="004345B2" w:rsidRDefault="0005631A" w:rsidP="0005631A">
      <w:pPr>
        <w:tabs>
          <w:tab w:val="left" w:pos="426"/>
        </w:tabs>
        <w:spacing w:line="360" w:lineRule="auto"/>
        <w:rPr>
          <w:sz w:val="28"/>
          <w:szCs w:val="28"/>
          <w:lang w:val="ru-RU"/>
        </w:rPr>
      </w:pPr>
      <w:r w:rsidRPr="004345B2">
        <w:rPr>
          <w:sz w:val="28"/>
          <w:szCs w:val="28"/>
          <w:lang w:val="ru-RU"/>
        </w:rPr>
        <w:t>2.2.1 Сравнение результатов применения российской и зарубежной методик для оценки издержек сообщества от ДТП</w:t>
      </w:r>
    </w:p>
    <w:p w:rsidR="0005631A" w:rsidRPr="004345B2" w:rsidRDefault="0005631A" w:rsidP="0005631A">
      <w:pPr>
        <w:tabs>
          <w:tab w:val="left" w:pos="426"/>
        </w:tabs>
        <w:spacing w:line="360" w:lineRule="auto"/>
        <w:rPr>
          <w:sz w:val="28"/>
          <w:szCs w:val="28"/>
          <w:lang w:val="ru-RU"/>
        </w:rPr>
      </w:pPr>
      <w:r w:rsidRPr="004345B2">
        <w:rPr>
          <w:sz w:val="28"/>
          <w:szCs w:val="28"/>
          <w:lang w:val="ru-RU"/>
        </w:rPr>
        <w:t>2.3</w:t>
      </w:r>
      <w:r w:rsidRPr="004345B2">
        <w:rPr>
          <w:sz w:val="28"/>
          <w:szCs w:val="28"/>
          <w:lang w:val="ru-RU"/>
        </w:rPr>
        <w:tab/>
        <w:t>ЗАКЛЮЧЕНИЕ О РЕЙТИНГЕ УЧАСТКОВ КОНЦЕНТРАЦИИ ДТП НА А/Д “ПОДЪЕЗД К Г.СЕВЕРОДВИНСКУ” ПО РЕЗУЛЬТАТАМ РАЗЛИЧНЫХ МЕТОДОВ ЕГО ОПРЕДЕЛЕНИЯ</w:t>
      </w:r>
    </w:p>
    <w:p w:rsidR="0005631A" w:rsidRPr="004345B2" w:rsidRDefault="0005631A" w:rsidP="0005631A">
      <w:pPr>
        <w:tabs>
          <w:tab w:val="left" w:pos="426"/>
        </w:tabs>
        <w:spacing w:line="360" w:lineRule="auto"/>
        <w:rPr>
          <w:sz w:val="28"/>
          <w:szCs w:val="28"/>
          <w:lang w:val="ru-RU"/>
        </w:rPr>
      </w:pPr>
      <w:r w:rsidRPr="004345B2">
        <w:rPr>
          <w:sz w:val="28"/>
          <w:szCs w:val="28"/>
          <w:lang w:val="ru-RU"/>
        </w:rPr>
        <w:t>3</w:t>
      </w:r>
      <w:r w:rsidRPr="004345B2">
        <w:rPr>
          <w:sz w:val="28"/>
          <w:szCs w:val="28"/>
          <w:lang w:val="ru-RU"/>
        </w:rPr>
        <w:tab/>
        <w:t>ОЦЕНКА ЭФФЕКТИВНОСТИ МЕРОПРИЯТИЙ ПО СНИЖЕНИЮ УРОВНЯ АВАРИЙНОСТИ И УЩЕРБА ОТ ДТП НА УЧАСТКАХ КОНЦЕНТРАЦИИ ДТП А/Д “ПОДЪЕЗД К Г.СЕВЕРОДВИНСКУ”</w:t>
      </w:r>
    </w:p>
    <w:p w:rsidR="0005631A" w:rsidRPr="004345B2" w:rsidRDefault="004345B2" w:rsidP="0005631A">
      <w:pPr>
        <w:tabs>
          <w:tab w:val="left" w:pos="426"/>
        </w:tabs>
        <w:spacing w:line="360" w:lineRule="auto"/>
        <w:rPr>
          <w:sz w:val="28"/>
          <w:szCs w:val="28"/>
          <w:lang w:val="ru-RU"/>
        </w:rPr>
      </w:pPr>
      <w:r w:rsidRPr="004345B2">
        <w:rPr>
          <w:sz w:val="28"/>
          <w:szCs w:val="28"/>
          <w:lang w:val="ru-RU"/>
        </w:rPr>
        <w:t>3.1</w:t>
      </w:r>
      <w:r w:rsidRPr="004345B2">
        <w:rPr>
          <w:sz w:val="28"/>
          <w:szCs w:val="28"/>
          <w:lang w:val="ru-RU"/>
        </w:rPr>
        <w:tab/>
        <w:t>Факторы, влияющие на величину затрат, связанных с реализацией мероприятий по снижению дорожной аварийности</w:t>
      </w:r>
    </w:p>
    <w:p w:rsidR="0005631A" w:rsidRPr="004345B2" w:rsidRDefault="004345B2" w:rsidP="0005631A">
      <w:pPr>
        <w:tabs>
          <w:tab w:val="left" w:pos="426"/>
        </w:tabs>
        <w:spacing w:line="360" w:lineRule="auto"/>
        <w:rPr>
          <w:sz w:val="28"/>
          <w:szCs w:val="28"/>
          <w:lang w:val="ru-RU"/>
        </w:rPr>
      </w:pPr>
      <w:r w:rsidRPr="004345B2">
        <w:rPr>
          <w:sz w:val="28"/>
          <w:szCs w:val="28"/>
          <w:lang w:val="ru-RU"/>
        </w:rPr>
        <w:t>3.2</w:t>
      </w:r>
      <w:r w:rsidRPr="004345B2">
        <w:rPr>
          <w:sz w:val="28"/>
          <w:szCs w:val="28"/>
          <w:lang w:val="ru-RU"/>
        </w:rPr>
        <w:tab/>
        <w:t>Определение экономических издержек сообщества от ДТП на а/д «подъезд к г.Северодвинску»</w:t>
      </w:r>
    </w:p>
    <w:p w:rsidR="0005631A" w:rsidRPr="004345B2" w:rsidRDefault="004345B2" w:rsidP="0005631A">
      <w:pPr>
        <w:tabs>
          <w:tab w:val="left" w:pos="426"/>
        </w:tabs>
        <w:spacing w:line="360" w:lineRule="auto"/>
        <w:rPr>
          <w:sz w:val="28"/>
          <w:szCs w:val="28"/>
          <w:lang w:val="ru-RU"/>
        </w:rPr>
      </w:pPr>
      <w:r>
        <w:rPr>
          <w:sz w:val="28"/>
          <w:szCs w:val="28"/>
          <w:lang w:val="ru-RU"/>
        </w:rPr>
        <w:t>3.3</w:t>
      </w:r>
      <w:r w:rsidRPr="004345B2">
        <w:rPr>
          <w:sz w:val="28"/>
          <w:szCs w:val="28"/>
          <w:lang w:val="ru-RU"/>
        </w:rPr>
        <w:tab/>
        <w:t>Определение экономической эффективности предлагаемых мероприятий по снижению аварийности на участках концентрации ДТП на а/д “подъезд к г.Северодвинску”</w:t>
      </w:r>
    </w:p>
    <w:p w:rsidR="0005631A" w:rsidRPr="004345B2" w:rsidRDefault="004345B2" w:rsidP="0005631A">
      <w:pPr>
        <w:tabs>
          <w:tab w:val="left" w:pos="426"/>
        </w:tabs>
        <w:spacing w:line="360" w:lineRule="auto"/>
        <w:rPr>
          <w:sz w:val="28"/>
          <w:szCs w:val="28"/>
          <w:lang w:val="ru-RU"/>
        </w:rPr>
      </w:pPr>
      <w:r>
        <w:rPr>
          <w:sz w:val="28"/>
          <w:szCs w:val="28"/>
          <w:lang w:val="ru-RU"/>
        </w:rPr>
        <w:t>3.4</w:t>
      </w:r>
      <w:r w:rsidRPr="004345B2">
        <w:rPr>
          <w:sz w:val="28"/>
          <w:szCs w:val="28"/>
          <w:lang w:val="ru-RU"/>
        </w:rPr>
        <w:tab/>
        <w:t>Краткое описание некоторых мероприятий, предлагаемых для снижения аварийности на участках концентрации ДТП на а/д “подъезд к г.Северодвинску”</w:t>
      </w:r>
    </w:p>
    <w:p w:rsidR="00492FB8" w:rsidRPr="001172D0" w:rsidRDefault="0005631A" w:rsidP="00B63EA8">
      <w:pPr>
        <w:tabs>
          <w:tab w:val="left" w:pos="426"/>
        </w:tabs>
        <w:spacing w:line="360" w:lineRule="auto"/>
        <w:ind w:firstLine="425"/>
        <w:jc w:val="both"/>
        <w:rPr>
          <w:sz w:val="28"/>
          <w:szCs w:val="28"/>
          <w:lang w:val="ru-RU"/>
        </w:rPr>
      </w:pPr>
      <w:r>
        <w:rPr>
          <w:sz w:val="28"/>
          <w:szCs w:val="28"/>
          <w:lang w:val="ru-RU"/>
        </w:rPr>
        <w:br w:type="page"/>
      </w:r>
      <w:bookmarkStart w:id="3" w:name="_Toc84129754"/>
      <w:bookmarkStart w:id="4" w:name="_Toc84129901"/>
      <w:bookmarkStart w:id="5" w:name="_Toc84129980"/>
      <w:r w:rsidR="004345B2" w:rsidRPr="001172D0">
        <w:rPr>
          <w:sz w:val="28"/>
          <w:szCs w:val="28"/>
          <w:lang w:val="ru-RU"/>
        </w:rPr>
        <w:t>1</w:t>
      </w:r>
      <w:r w:rsidR="004345B2" w:rsidRPr="001172D0">
        <w:rPr>
          <w:sz w:val="28"/>
          <w:szCs w:val="28"/>
          <w:lang w:val="ru-RU"/>
        </w:rPr>
        <w:tab/>
        <w:t>МЕТОДЫ ОПРЕДЕЛЕНИЯ РЕЙТИНГА УЧАСТКОВ КОНЦЕНТРАЦИИ ДТП</w:t>
      </w:r>
      <w:bookmarkEnd w:id="3"/>
      <w:bookmarkEnd w:id="4"/>
      <w:bookmarkEnd w:id="5"/>
    </w:p>
    <w:p w:rsidR="00492FB8" w:rsidRPr="001172D0" w:rsidRDefault="00492FB8" w:rsidP="00B63EA8">
      <w:pPr>
        <w:spacing w:line="360" w:lineRule="auto"/>
        <w:ind w:firstLine="425"/>
        <w:jc w:val="both"/>
        <w:rPr>
          <w:sz w:val="28"/>
          <w:szCs w:val="28"/>
          <w:lang w:val="ru-RU"/>
        </w:rPr>
      </w:pPr>
    </w:p>
    <w:p w:rsidR="00492FB8" w:rsidRPr="001172D0" w:rsidRDefault="00492FB8" w:rsidP="00B63EA8">
      <w:pPr>
        <w:spacing w:line="360" w:lineRule="auto"/>
        <w:ind w:firstLine="425"/>
        <w:jc w:val="both"/>
        <w:rPr>
          <w:sz w:val="28"/>
          <w:szCs w:val="28"/>
          <w:lang w:val="ru-RU"/>
        </w:rPr>
      </w:pPr>
      <w:r w:rsidRPr="001172D0">
        <w:rPr>
          <w:sz w:val="28"/>
          <w:szCs w:val="28"/>
          <w:lang w:val="ru-RU"/>
        </w:rPr>
        <w:t xml:space="preserve">Определение участков концентрации ДТП (или «черных пятен» по терминологии зарубежных коллег), позволяет из общего числа ДТП, произошедших на рассматриваемой дороге, выделять те, которые </w:t>
      </w:r>
      <w:r w:rsidRPr="001172D0">
        <w:rPr>
          <w:sz w:val="28"/>
          <w:szCs w:val="28"/>
          <w:u w:val="single"/>
          <w:lang w:val="ru-RU"/>
        </w:rPr>
        <w:t>по каким-то закономерным причинам случались чаще обычного</w:t>
      </w:r>
      <w:r w:rsidRPr="001172D0">
        <w:rPr>
          <w:sz w:val="28"/>
          <w:szCs w:val="28"/>
          <w:lang w:val="ru-RU"/>
        </w:rPr>
        <w:t xml:space="preserve"> </w:t>
      </w:r>
      <w:r w:rsidRPr="001172D0">
        <w:rPr>
          <w:sz w:val="28"/>
          <w:szCs w:val="28"/>
          <w:u w:val="single"/>
          <w:lang w:val="ru-RU"/>
        </w:rPr>
        <w:t>на определенных участках дороги</w:t>
      </w:r>
      <w:r w:rsidRPr="001172D0">
        <w:rPr>
          <w:sz w:val="28"/>
          <w:szCs w:val="28"/>
          <w:lang w:val="ru-RU"/>
        </w:rPr>
        <w:t xml:space="preserve">. Подобные ДТП относятся к статистически прогнозируемым ДТП с определяемой степенью вероятности. Они могут быть выделены из общего числа ДТП, где наряду с прогнозируемыми всегда есть ДТП, которые являются результатом случайности или причин, выходящих за пределы компетенции дорожной организации. </w:t>
      </w:r>
    </w:p>
    <w:p w:rsidR="00492FB8" w:rsidRPr="001172D0" w:rsidRDefault="00492FB8" w:rsidP="001172D0">
      <w:pPr>
        <w:spacing w:line="360" w:lineRule="auto"/>
        <w:ind w:firstLine="720"/>
        <w:jc w:val="both"/>
        <w:rPr>
          <w:sz w:val="28"/>
          <w:szCs w:val="28"/>
          <w:highlight w:val="yellow"/>
          <w:lang w:val="ru-RU"/>
        </w:rPr>
      </w:pPr>
      <w:r w:rsidRPr="001172D0">
        <w:rPr>
          <w:sz w:val="28"/>
          <w:szCs w:val="28"/>
          <w:lang w:val="ru-RU"/>
        </w:rPr>
        <w:t>Количество прогнозируемых ДТП на а/д “Подъезд к г.Северодвинску” составляет около 61%.</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Подобные ДТП выводятся за пределы данного изучения, поскольку дорожные организации </w:t>
      </w:r>
      <w:r w:rsidRPr="001172D0">
        <w:rPr>
          <w:sz w:val="28"/>
          <w:szCs w:val="28"/>
          <w:u w:val="single"/>
          <w:lang w:val="ru-RU"/>
        </w:rPr>
        <w:t>непосредственно не могут влиять на эти причины в рамках своей профессиональной деятельности</w:t>
      </w:r>
      <w:r w:rsidRPr="001172D0">
        <w:rPr>
          <w:sz w:val="28"/>
          <w:szCs w:val="28"/>
          <w:lang w:val="ru-RU"/>
        </w:rPr>
        <w:t xml:space="preserve">.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В первой части </w:t>
      </w:r>
      <w:r w:rsidRPr="001172D0">
        <w:rPr>
          <w:b/>
          <w:sz w:val="28"/>
          <w:szCs w:val="28"/>
          <w:lang w:val="ru-RU"/>
        </w:rPr>
        <w:t>Технического отчета 5</w:t>
      </w:r>
      <w:r w:rsidRPr="001172D0">
        <w:rPr>
          <w:sz w:val="28"/>
          <w:szCs w:val="28"/>
          <w:lang w:val="ru-RU"/>
        </w:rPr>
        <w:t xml:space="preserve"> приведены участки концентрации ДТП на а/д «Подъезд к г.Северодвинску», перечень и характеристики которых содержатся в </w:t>
      </w:r>
      <w:r w:rsidRPr="001172D0">
        <w:rPr>
          <w:b/>
          <w:sz w:val="28"/>
          <w:szCs w:val="28"/>
          <w:lang w:val="ru-RU"/>
        </w:rPr>
        <w:t>Таблице 1</w:t>
      </w:r>
      <w:r w:rsidRPr="001172D0">
        <w:rPr>
          <w:sz w:val="28"/>
          <w:szCs w:val="28"/>
          <w:lang w:val="ru-RU"/>
        </w:rPr>
        <w:t>.</w:t>
      </w:r>
    </w:p>
    <w:p w:rsidR="004345B2" w:rsidRDefault="004345B2" w:rsidP="001172D0">
      <w:pPr>
        <w:spacing w:line="360" w:lineRule="auto"/>
        <w:ind w:firstLine="720"/>
        <w:jc w:val="both"/>
        <w:rPr>
          <w:b/>
          <w:sz w:val="28"/>
          <w:szCs w:val="28"/>
          <w:lang w:val="ru-RU"/>
        </w:rPr>
      </w:pPr>
    </w:p>
    <w:p w:rsidR="00492FB8" w:rsidRPr="001172D0" w:rsidRDefault="00492FB8" w:rsidP="001172D0">
      <w:pPr>
        <w:spacing w:line="360" w:lineRule="auto"/>
        <w:ind w:firstLine="720"/>
        <w:jc w:val="both"/>
        <w:rPr>
          <w:sz w:val="28"/>
          <w:szCs w:val="28"/>
          <w:lang w:val="ru-RU"/>
        </w:rPr>
      </w:pPr>
      <w:r w:rsidRPr="001172D0">
        <w:rPr>
          <w:b/>
          <w:sz w:val="28"/>
          <w:szCs w:val="28"/>
          <w:lang w:val="ru-RU"/>
        </w:rPr>
        <w:t>Таблица 1</w:t>
      </w:r>
      <w:r w:rsidRPr="001172D0">
        <w:rPr>
          <w:b/>
          <w:sz w:val="28"/>
          <w:szCs w:val="28"/>
          <w:lang w:val="ru-RU"/>
        </w:rPr>
        <w:tab/>
      </w:r>
      <w:r w:rsidRPr="001172D0">
        <w:rPr>
          <w:sz w:val="28"/>
          <w:szCs w:val="28"/>
          <w:lang w:val="ru-RU"/>
        </w:rPr>
        <w:t>Краткая характеристика участков концентрации ДТП на а/д «Подъезд к г.Северодвинску»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14"/>
        <w:gridCol w:w="1134"/>
        <w:gridCol w:w="1984"/>
        <w:gridCol w:w="1843"/>
        <w:gridCol w:w="1417"/>
      </w:tblGrid>
      <w:tr w:rsidR="00492FB8" w:rsidRPr="00B63EA8" w:rsidTr="00B63EA8">
        <w:tc>
          <w:tcPr>
            <w:tcW w:w="1080" w:type="dxa"/>
          </w:tcPr>
          <w:p w:rsidR="00492FB8" w:rsidRPr="00B63EA8" w:rsidRDefault="00492FB8" w:rsidP="00B63EA8">
            <w:pPr>
              <w:spacing w:line="360" w:lineRule="auto"/>
              <w:rPr>
                <w:b/>
                <w:sz w:val="20"/>
                <w:szCs w:val="20"/>
                <w:lang w:val="ru-RU"/>
              </w:rPr>
            </w:pPr>
            <w:r w:rsidRPr="00B63EA8">
              <w:rPr>
                <w:b/>
                <w:sz w:val="20"/>
                <w:szCs w:val="20"/>
                <w:lang w:val="ru-RU"/>
              </w:rPr>
              <w:t>Номер участка концен-трации ДТП</w:t>
            </w:r>
          </w:p>
        </w:tc>
        <w:tc>
          <w:tcPr>
            <w:tcW w:w="1614" w:type="dxa"/>
          </w:tcPr>
          <w:p w:rsidR="00492FB8" w:rsidRPr="00B63EA8" w:rsidRDefault="00492FB8" w:rsidP="00B63EA8">
            <w:pPr>
              <w:spacing w:line="360" w:lineRule="auto"/>
              <w:rPr>
                <w:b/>
                <w:sz w:val="20"/>
                <w:szCs w:val="20"/>
                <w:lang w:val="ru-RU"/>
              </w:rPr>
            </w:pPr>
            <w:r w:rsidRPr="00B63EA8">
              <w:rPr>
                <w:b/>
                <w:sz w:val="20"/>
                <w:szCs w:val="20"/>
                <w:lang w:val="ru-RU"/>
              </w:rPr>
              <w:t>Местоположение участка,</w:t>
            </w:r>
          </w:p>
          <w:p w:rsidR="00492FB8" w:rsidRPr="00B63EA8" w:rsidRDefault="00492FB8" w:rsidP="00B63EA8">
            <w:pPr>
              <w:spacing w:line="360" w:lineRule="auto"/>
              <w:rPr>
                <w:b/>
                <w:sz w:val="20"/>
                <w:szCs w:val="20"/>
                <w:lang w:val="ru-RU"/>
              </w:rPr>
            </w:pPr>
            <w:r w:rsidRPr="00B63EA8">
              <w:rPr>
                <w:b/>
                <w:sz w:val="20"/>
                <w:szCs w:val="20"/>
                <w:lang w:val="ru-RU"/>
              </w:rPr>
              <w:t>Км+</w:t>
            </w:r>
          </w:p>
        </w:tc>
        <w:tc>
          <w:tcPr>
            <w:tcW w:w="1134" w:type="dxa"/>
          </w:tcPr>
          <w:p w:rsidR="00492FB8" w:rsidRPr="00B63EA8" w:rsidRDefault="00492FB8" w:rsidP="00B63EA8">
            <w:pPr>
              <w:spacing w:line="360" w:lineRule="auto"/>
              <w:rPr>
                <w:b/>
                <w:sz w:val="20"/>
                <w:szCs w:val="20"/>
                <w:lang w:val="ru-RU"/>
              </w:rPr>
            </w:pPr>
            <w:r w:rsidRPr="00B63EA8">
              <w:rPr>
                <w:b/>
                <w:sz w:val="20"/>
                <w:szCs w:val="20"/>
                <w:lang w:val="ru-RU"/>
              </w:rPr>
              <w:t>Протя-жен-ность участка, м</w:t>
            </w:r>
          </w:p>
        </w:tc>
        <w:tc>
          <w:tcPr>
            <w:tcW w:w="1984" w:type="dxa"/>
          </w:tcPr>
          <w:p w:rsidR="00492FB8" w:rsidRPr="00B63EA8" w:rsidRDefault="00492FB8" w:rsidP="00B63EA8">
            <w:pPr>
              <w:spacing w:line="360" w:lineRule="auto"/>
              <w:rPr>
                <w:b/>
                <w:sz w:val="20"/>
                <w:szCs w:val="20"/>
                <w:lang w:val="ru-RU"/>
              </w:rPr>
            </w:pPr>
            <w:r w:rsidRPr="00B63EA8">
              <w:rPr>
                <w:b/>
                <w:sz w:val="20"/>
                <w:szCs w:val="20"/>
                <w:lang w:val="ru-RU"/>
              </w:rPr>
              <w:t>Среднегодовая суточная интенсивность движения, ССИД авт/сут.</w:t>
            </w:r>
          </w:p>
        </w:tc>
        <w:tc>
          <w:tcPr>
            <w:tcW w:w="1843" w:type="dxa"/>
          </w:tcPr>
          <w:p w:rsidR="00492FB8" w:rsidRPr="00B63EA8" w:rsidRDefault="00492FB8" w:rsidP="00B63EA8">
            <w:pPr>
              <w:spacing w:line="360" w:lineRule="auto"/>
              <w:rPr>
                <w:b/>
                <w:sz w:val="20"/>
                <w:szCs w:val="20"/>
                <w:lang w:val="ru-RU"/>
              </w:rPr>
            </w:pPr>
            <w:r w:rsidRPr="00B63EA8">
              <w:rPr>
                <w:b/>
                <w:sz w:val="20"/>
                <w:szCs w:val="20"/>
                <w:lang w:val="ru-RU"/>
              </w:rPr>
              <w:t>Количество ДТП</w:t>
            </w:r>
          </w:p>
          <w:p w:rsidR="00492FB8" w:rsidRPr="00B63EA8" w:rsidRDefault="00492FB8" w:rsidP="00B63EA8">
            <w:pPr>
              <w:spacing w:line="360" w:lineRule="auto"/>
              <w:rPr>
                <w:b/>
                <w:sz w:val="20"/>
                <w:szCs w:val="20"/>
                <w:lang w:val="ru-RU"/>
              </w:rPr>
            </w:pPr>
            <w:r w:rsidRPr="00B63EA8">
              <w:rPr>
                <w:b/>
                <w:sz w:val="20"/>
                <w:szCs w:val="20"/>
                <w:lang w:val="ru-RU"/>
              </w:rPr>
              <w:t xml:space="preserve">за период </w:t>
            </w:r>
          </w:p>
          <w:p w:rsidR="00492FB8" w:rsidRPr="00B63EA8" w:rsidRDefault="00492FB8" w:rsidP="00B63EA8">
            <w:pPr>
              <w:spacing w:line="360" w:lineRule="auto"/>
              <w:rPr>
                <w:b/>
                <w:sz w:val="20"/>
                <w:szCs w:val="20"/>
                <w:lang w:val="ru-RU"/>
              </w:rPr>
            </w:pPr>
            <w:r w:rsidRPr="00B63EA8">
              <w:rPr>
                <w:b/>
                <w:sz w:val="20"/>
                <w:szCs w:val="20"/>
                <w:lang w:val="ru-RU"/>
              </w:rPr>
              <w:t>1999-2003.гг. (в т.ч. пов-торяющихся)</w:t>
            </w:r>
          </w:p>
        </w:tc>
        <w:tc>
          <w:tcPr>
            <w:tcW w:w="1417" w:type="dxa"/>
          </w:tcPr>
          <w:p w:rsidR="00492FB8" w:rsidRPr="00B63EA8" w:rsidRDefault="00492FB8" w:rsidP="00B63EA8">
            <w:pPr>
              <w:spacing w:line="360" w:lineRule="auto"/>
              <w:rPr>
                <w:b/>
                <w:sz w:val="20"/>
                <w:szCs w:val="20"/>
                <w:lang w:val="ru-RU"/>
              </w:rPr>
            </w:pPr>
            <w:r w:rsidRPr="00B63EA8">
              <w:rPr>
                <w:b/>
                <w:sz w:val="20"/>
                <w:szCs w:val="20"/>
                <w:lang w:val="ru-RU"/>
              </w:rPr>
              <w:t>Кол-во погибших/ раненых за 1999-2003г.г.</w:t>
            </w:r>
          </w:p>
        </w:tc>
      </w:tr>
      <w:tr w:rsidR="00492FB8" w:rsidRPr="00B63EA8" w:rsidTr="00B63EA8">
        <w:trPr>
          <w:cantSplit/>
        </w:trPr>
        <w:tc>
          <w:tcPr>
            <w:tcW w:w="1080" w:type="dxa"/>
            <w:vMerge w:val="restart"/>
          </w:tcPr>
          <w:p w:rsidR="00492FB8" w:rsidRPr="00B63EA8" w:rsidRDefault="00492FB8" w:rsidP="00B63EA8">
            <w:pPr>
              <w:spacing w:line="360" w:lineRule="auto"/>
              <w:rPr>
                <w:sz w:val="20"/>
                <w:szCs w:val="20"/>
                <w:lang w:val="ru-RU"/>
              </w:rPr>
            </w:pPr>
            <w:r w:rsidRPr="00B63EA8">
              <w:rPr>
                <w:sz w:val="20"/>
                <w:szCs w:val="20"/>
                <w:lang w:val="ru-RU"/>
              </w:rPr>
              <w:t>1</w:t>
            </w:r>
          </w:p>
        </w:tc>
        <w:tc>
          <w:tcPr>
            <w:tcW w:w="1614" w:type="dxa"/>
            <w:vAlign w:val="center"/>
          </w:tcPr>
          <w:p w:rsidR="00492FB8" w:rsidRPr="00B63EA8" w:rsidRDefault="00492FB8" w:rsidP="00B63EA8">
            <w:pPr>
              <w:spacing w:line="360" w:lineRule="auto"/>
              <w:rPr>
                <w:sz w:val="20"/>
                <w:szCs w:val="20"/>
                <w:lang w:val="ru-RU"/>
              </w:rPr>
            </w:pPr>
            <w:r w:rsidRPr="00B63EA8">
              <w:rPr>
                <w:sz w:val="20"/>
                <w:szCs w:val="20"/>
                <w:lang w:val="ru-RU"/>
              </w:rPr>
              <w:t>0+000 – 1+000</w:t>
            </w:r>
          </w:p>
        </w:tc>
        <w:tc>
          <w:tcPr>
            <w:tcW w:w="1134" w:type="dxa"/>
            <w:vAlign w:val="center"/>
          </w:tcPr>
          <w:p w:rsidR="00492FB8" w:rsidRPr="00B63EA8" w:rsidRDefault="00492FB8" w:rsidP="00B63EA8">
            <w:pPr>
              <w:spacing w:line="360" w:lineRule="auto"/>
              <w:rPr>
                <w:sz w:val="20"/>
                <w:szCs w:val="20"/>
                <w:lang w:val="ru-RU"/>
              </w:rPr>
            </w:pPr>
            <w:r w:rsidRPr="00B63EA8">
              <w:rPr>
                <w:sz w:val="20"/>
                <w:szCs w:val="20"/>
                <w:lang w:val="ru-RU"/>
              </w:rPr>
              <w:t>1000</w:t>
            </w:r>
          </w:p>
        </w:tc>
        <w:tc>
          <w:tcPr>
            <w:tcW w:w="1984" w:type="dxa"/>
            <w:vAlign w:val="center"/>
          </w:tcPr>
          <w:p w:rsidR="00492FB8" w:rsidRPr="00B63EA8" w:rsidRDefault="00492FB8" w:rsidP="00B63EA8">
            <w:pPr>
              <w:spacing w:line="360" w:lineRule="auto"/>
              <w:rPr>
                <w:sz w:val="20"/>
                <w:szCs w:val="20"/>
                <w:lang w:val="ru-RU"/>
              </w:rPr>
            </w:pPr>
            <w:r w:rsidRPr="00B63EA8">
              <w:rPr>
                <w:sz w:val="20"/>
                <w:szCs w:val="20"/>
                <w:lang w:val="ru-RU"/>
              </w:rPr>
              <w:t>7500</w:t>
            </w:r>
          </w:p>
        </w:tc>
        <w:tc>
          <w:tcPr>
            <w:tcW w:w="1843" w:type="dxa"/>
          </w:tcPr>
          <w:p w:rsidR="00492FB8" w:rsidRPr="00B63EA8" w:rsidRDefault="00492FB8" w:rsidP="00B63EA8">
            <w:pPr>
              <w:spacing w:line="360" w:lineRule="auto"/>
              <w:rPr>
                <w:sz w:val="20"/>
                <w:szCs w:val="20"/>
                <w:lang w:val="ru-RU"/>
              </w:rPr>
            </w:pPr>
            <w:r w:rsidRPr="00B63EA8">
              <w:rPr>
                <w:sz w:val="20"/>
                <w:szCs w:val="20"/>
                <w:lang w:val="ru-RU"/>
              </w:rPr>
              <w:t>19 (17)</w:t>
            </w:r>
          </w:p>
        </w:tc>
        <w:tc>
          <w:tcPr>
            <w:tcW w:w="1417" w:type="dxa"/>
            <w:vAlign w:val="center"/>
          </w:tcPr>
          <w:p w:rsidR="00492FB8" w:rsidRPr="00B63EA8" w:rsidRDefault="00492FB8" w:rsidP="00B63EA8">
            <w:pPr>
              <w:spacing w:line="360" w:lineRule="auto"/>
              <w:rPr>
                <w:sz w:val="20"/>
                <w:szCs w:val="20"/>
                <w:lang w:val="ru-RU"/>
              </w:rPr>
            </w:pPr>
            <w:r w:rsidRPr="00B63EA8">
              <w:rPr>
                <w:sz w:val="20"/>
                <w:szCs w:val="20"/>
                <w:lang w:val="ru-RU"/>
              </w:rPr>
              <w:t>3/30</w:t>
            </w:r>
          </w:p>
        </w:tc>
      </w:tr>
      <w:tr w:rsidR="00492FB8" w:rsidRPr="00B63EA8" w:rsidTr="00B63EA8">
        <w:trPr>
          <w:cantSplit/>
        </w:trPr>
        <w:tc>
          <w:tcPr>
            <w:tcW w:w="1080" w:type="dxa"/>
            <w:vMerge/>
          </w:tcPr>
          <w:p w:rsidR="00492FB8" w:rsidRPr="00B63EA8" w:rsidRDefault="00492FB8" w:rsidP="00B63EA8">
            <w:pPr>
              <w:spacing w:line="360" w:lineRule="auto"/>
              <w:rPr>
                <w:sz w:val="20"/>
                <w:szCs w:val="20"/>
                <w:lang w:val="ru-RU"/>
              </w:rPr>
            </w:pPr>
          </w:p>
        </w:tc>
        <w:tc>
          <w:tcPr>
            <w:tcW w:w="1614" w:type="dxa"/>
            <w:vAlign w:val="center"/>
          </w:tcPr>
          <w:p w:rsidR="00492FB8" w:rsidRPr="00B63EA8" w:rsidRDefault="00492FB8" w:rsidP="00B63EA8">
            <w:pPr>
              <w:spacing w:line="360" w:lineRule="auto"/>
              <w:rPr>
                <w:sz w:val="20"/>
                <w:szCs w:val="20"/>
                <w:lang w:val="ru-RU"/>
              </w:rPr>
            </w:pPr>
            <w:r w:rsidRPr="00B63EA8">
              <w:rPr>
                <w:sz w:val="20"/>
                <w:szCs w:val="20"/>
                <w:lang w:val="ru-RU"/>
              </w:rPr>
              <w:t>1+000 – 2+000</w:t>
            </w:r>
          </w:p>
        </w:tc>
        <w:tc>
          <w:tcPr>
            <w:tcW w:w="1134" w:type="dxa"/>
            <w:vAlign w:val="center"/>
          </w:tcPr>
          <w:p w:rsidR="00492FB8" w:rsidRPr="00B63EA8" w:rsidRDefault="00492FB8" w:rsidP="00B63EA8">
            <w:pPr>
              <w:spacing w:line="360" w:lineRule="auto"/>
              <w:rPr>
                <w:sz w:val="20"/>
                <w:szCs w:val="20"/>
                <w:lang w:val="ru-RU"/>
              </w:rPr>
            </w:pPr>
            <w:r w:rsidRPr="00B63EA8">
              <w:rPr>
                <w:sz w:val="20"/>
                <w:szCs w:val="20"/>
                <w:lang w:val="ru-RU"/>
              </w:rPr>
              <w:t>1000</w:t>
            </w:r>
          </w:p>
        </w:tc>
        <w:tc>
          <w:tcPr>
            <w:tcW w:w="1984" w:type="dxa"/>
            <w:vAlign w:val="center"/>
          </w:tcPr>
          <w:p w:rsidR="00492FB8" w:rsidRPr="00B63EA8" w:rsidRDefault="00492FB8" w:rsidP="00B63EA8">
            <w:pPr>
              <w:spacing w:line="360" w:lineRule="auto"/>
              <w:rPr>
                <w:sz w:val="20"/>
                <w:szCs w:val="20"/>
                <w:lang w:val="ru-RU"/>
              </w:rPr>
            </w:pPr>
            <w:r w:rsidRPr="00B63EA8">
              <w:rPr>
                <w:sz w:val="20"/>
                <w:szCs w:val="20"/>
                <w:lang w:val="ru-RU"/>
              </w:rPr>
              <w:t>7500</w:t>
            </w:r>
          </w:p>
        </w:tc>
        <w:tc>
          <w:tcPr>
            <w:tcW w:w="1843" w:type="dxa"/>
          </w:tcPr>
          <w:p w:rsidR="00492FB8" w:rsidRPr="00B63EA8" w:rsidRDefault="00492FB8" w:rsidP="00B63EA8">
            <w:pPr>
              <w:spacing w:line="360" w:lineRule="auto"/>
              <w:rPr>
                <w:sz w:val="20"/>
                <w:szCs w:val="20"/>
                <w:lang w:val="ru-RU"/>
              </w:rPr>
            </w:pPr>
            <w:r w:rsidRPr="00B63EA8">
              <w:rPr>
                <w:sz w:val="20"/>
                <w:szCs w:val="20"/>
                <w:lang w:val="ru-RU"/>
              </w:rPr>
              <w:t>9 (3)</w:t>
            </w:r>
          </w:p>
        </w:tc>
        <w:tc>
          <w:tcPr>
            <w:tcW w:w="1417" w:type="dxa"/>
            <w:vAlign w:val="center"/>
          </w:tcPr>
          <w:p w:rsidR="00492FB8" w:rsidRPr="00B63EA8" w:rsidRDefault="00492FB8" w:rsidP="00B63EA8">
            <w:pPr>
              <w:spacing w:line="360" w:lineRule="auto"/>
              <w:rPr>
                <w:sz w:val="20"/>
                <w:szCs w:val="20"/>
                <w:lang w:val="ru-RU"/>
              </w:rPr>
            </w:pPr>
            <w:r w:rsidRPr="00B63EA8">
              <w:rPr>
                <w:sz w:val="20"/>
                <w:szCs w:val="20"/>
                <w:lang w:val="ru-RU"/>
              </w:rPr>
              <w:t>1/13</w:t>
            </w:r>
          </w:p>
        </w:tc>
      </w:tr>
      <w:tr w:rsidR="00492FB8" w:rsidRPr="00B63EA8" w:rsidTr="00B63EA8">
        <w:trPr>
          <w:cantSplit/>
        </w:trPr>
        <w:tc>
          <w:tcPr>
            <w:tcW w:w="1080" w:type="dxa"/>
            <w:vMerge/>
          </w:tcPr>
          <w:p w:rsidR="00492FB8" w:rsidRPr="00B63EA8" w:rsidRDefault="00492FB8" w:rsidP="00B63EA8">
            <w:pPr>
              <w:spacing w:line="360" w:lineRule="auto"/>
              <w:rPr>
                <w:sz w:val="20"/>
                <w:szCs w:val="20"/>
                <w:lang w:val="ru-RU"/>
              </w:rPr>
            </w:pPr>
          </w:p>
        </w:tc>
        <w:tc>
          <w:tcPr>
            <w:tcW w:w="1614" w:type="dxa"/>
            <w:vAlign w:val="center"/>
          </w:tcPr>
          <w:p w:rsidR="00492FB8" w:rsidRPr="00B63EA8" w:rsidRDefault="00492FB8" w:rsidP="00B63EA8">
            <w:pPr>
              <w:spacing w:line="360" w:lineRule="auto"/>
              <w:rPr>
                <w:sz w:val="20"/>
                <w:szCs w:val="20"/>
                <w:lang w:val="ru-RU"/>
              </w:rPr>
            </w:pPr>
            <w:r w:rsidRPr="00B63EA8">
              <w:rPr>
                <w:sz w:val="20"/>
                <w:szCs w:val="20"/>
                <w:lang w:val="ru-RU"/>
              </w:rPr>
              <w:t>2+000 – 3+000</w:t>
            </w:r>
          </w:p>
        </w:tc>
        <w:tc>
          <w:tcPr>
            <w:tcW w:w="1134" w:type="dxa"/>
            <w:vAlign w:val="center"/>
          </w:tcPr>
          <w:p w:rsidR="00492FB8" w:rsidRPr="00B63EA8" w:rsidRDefault="00492FB8" w:rsidP="00B63EA8">
            <w:pPr>
              <w:spacing w:line="360" w:lineRule="auto"/>
              <w:rPr>
                <w:sz w:val="20"/>
                <w:szCs w:val="20"/>
                <w:lang w:val="ru-RU"/>
              </w:rPr>
            </w:pPr>
            <w:r w:rsidRPr="00B63EA8">
              <w:rPr>
                <w:sz w:val="20"/>
                <w:szCs w:val="20"/>
                <w:lang w:val="ru-RU"/>
              </w:rPr>
              <w:t>1000</w:t>
            </w:r>
          </w:p>
        </w:tc>
        <w:tc>
          <w:tcPr>
            <w:tcW w:w="1984" w:type="dxa"/>
            <w:vAlign w:val="center"/>
          </w:tcPr>
          <w:p w:rsidR="00492FB8" w:rsidRPr="00B63EA8" w:rsidRDefault="00492FB8" w:rsidP="00B63EA8">
            <w:pPr>
              <w:spacing w:line="360" w:lineRule="auto"/>
              <w:rPr>
                <w:sz w:val="20"/>
                <w:szCs w:val="20"/>
                <w:lang w:val="ru-RU"/>
              </w:rPr>
            </w:pPr>
            <w:r w:rsidRPr="00B63EA8">
              <w:rPr>
                <w:sz w:val="20"/>
                <w:szCs w:val="20"/>
                <w:lang w:val="ru-RU"/>
              </w:rPr>
              <w:t>7500</w:t>
            </w:r>
          </w:p>
        </w:tc>
        <w:tc>
          <w:tcPr>
            <w:tcW w:w="1843" w:type="dxa"/>
          </w:tcPr>
          <w:p w:rsidR="00492FB8" w:rsidRPr="00B63EA8" w:rsidRDefault="00492FB8" w:rsidP="00B63EA8">
            <w:pPr>
              <w:spacing w:line="360" w:lineRule="auto"/>
              <w:rPr>
                <w:sz w:val="20"/>
                <w:szCs w:val="20"/>
                <w:lang w:val="ru-RU"/>
              </w:rPr>
            </w:pPr>
            <w:r w:rsidRPr="00B63EA8">
              <w:rPr>
                <w:sz w:val="20"/>
                <w:szCs w:val="20"/>
                <w:lang w:val="ru-RU"/>
              </w:rPr>
              <w:t>13 (12)</w:t>
            </w:r>
          </w:p>
        </w:tc>
        <w:tc>
          <w:tcPr>
            <w:tcW w:w="1417" w:type="dxa"/>
            <w:vAlign w:val="center"/>
          </w:tcPr>
          <w:p w:rsidR="00492FB8" w:rsidRPr="00B63EA8" w:rsidRDefault="00492FB8" w:rsidP="00B63EA8">
            <w:pPr>
              <w:spacing w:line="360" w:lineRule="auto"/>
              <w:rPr>
                <w:sz w:val="20"/>
                <w:szCs w:val="20"/>
                <w:lang w:val="ru-RU"/>
              </w:rPr>
            </w:pPr>
            <w:r w:rsidRPr="00B63EA8">
              <w:rPr>
                <w:sz w:val="20"/>
                <w:szCs w:val="20"/>
                <w:lang w:val="ru-RU"/>
              </w:rPr>
              <w:t>6/20</w:t>
            </w:r>
          </w:p>
        </w:tc>
      </w:tr>
      <w:tr w:rsidR="00492FB8" w:rsidRPr="00B63EA8" w:rsidTr="00B63EA8">
        <w:trPr>
          <w:cantSplit/>
        </w:trPr>
        <w:tc>
          <w:tcPr>
            <w:tcW w:w="1080" w:type="dxa"/>
            <w:vMerge/>
          </w:tcPr>
          <w:p w:rsidR="00492FB8" w:rsidRPr="00B63EA8" w:rsidRDefault="00492FB8" w:rsidP="00B63EA8">
            <w:pPr>
              <w:spacing w:line="360" w:lineRule="auto"/>
              <w:rPr>
                <w:b/>
                <w:sz w:val="20"/>
                <w:szCs w:val="20"/>
                <w:lang w:val="ru-RU"/>
              </w:rPr>
            </w:pPr>
          </w:p>
        </w:tc>
        <w:tc>
          <w:tcPr>
            <w:tcW w:w="1614" w:type="dxa"/>
            <w:vAlign w:val="center"/>
          </w:tcPr>
          <w:p w:rsidR="00492FB8" w:rsidRPr="00B63EA8" w:rsidRDefault="00492FB8" w:rsidP="00B63EA8">
            <w:pPr>
              <w:spacing w:line="360" w:lineRule="auto"/>
              <w:rPr>
                <w:b/>
                <w:sz w:val="20"/>
                <w:szCs w:val="20"/>
                <w:lang w:val="ru-RU"/>
              </w:rPr>
            </w:pPr>
            <w:r w:rsidRPr="00B63EA8">
              <w:rPr>
                <w:b/>
                <w:sz w:val="20"/>
                <w:szCs w:val="20"/>
                <w:lang w:val="ru-RU"/>
              </w:rPr>
              <w:t xml:space="preserve">Итого по </w:t>
            </w:r>
          </w:p>
          <w:p w:rsidR="00492FB8" w:rsidRPr="00B63EA8" w:rsidRDefault="00492FB8" w:rsidP="00B63EA8">
            <w:pPr>
              <w:spacing w:line="360" w:lineRule="auto"/>
              <w:rPr>
                <w:b/>
                <w:sz w:val="20"/>
                <w:szCs w:val="20"/>
                <w:lang w:val="ru-RU"/>
              </w:rPr>
            </w:pPr>
            <w:r w:rsidRPr="00B63EA8">
              <w:rPr>
                <w:b/>
                <w:sz w:val="20"/>
                <w:szCs w:val="20"/>
                <w:lang w:val="ru-RU"/>
              </w:rPr>
              <w:t>участку 1</w:t>
            </w:r>
          </w:p>
        </w:tc>
        <w:tc>
          <w:tcPr>
            <w:tcW w:w="1134" w:type="dxa"/>
            <w:vAlign w:val="center"/>
          </w:tcPr>
          <w:p w:rsidR="00492FB8" w:rsidRPr="00B63EA8" w:rsidRDefault="00492FB8" w:rsidP="00B63EA8">
            <w:pPr>
              <w:spacing w:line="360" w:lineRule="auto"/>
              <w:rPr>
                <w:b/>
                <w:sz w:val="20"/>
                <w:szCs w:val="20"/>
                <w:lang w:val="ru-RU"/>
              </w:rPr>
            </w:pPr>
            <w:r w:rsidRPr="00B63EA8">
              <w:rPr>
                <w:b/>
                <w:sz w:val="20"/>
                <w:szCs w:val="20"/>
                <w:lang w:val="ru-RU"/>
              </w:rPr>
              <w:t>3000</w:t>
            </w:r>
          </w:p>
        </w:tc>
        <w:tc>
          <w:tcPr>
            <w:tcW w:w="1984" w:type="dxa"/>
            <w:vAlign w:val="center"/>
          </w:tcPr>
          <w:p w:rsidR="00492FB8" w:rsidRPr="00B63EA8" w:rsidRDefault="00492FB8" w:rsidP="00B63EA8">
            <w:pPr>
              <w:spacing w:line="360" w:lineRule="auto"/>
              <w:rPr>
                <w:b/>
                <w:sz w:val="20"/>
                <w:szCs w:val="20"/>
                <w:lang w:val="ru-RU"/>
              </w:rPr>
            </w:pPr>
          </w:p>
        </w:tc>
        <w:tc>
          <w:tcPr>
            <w:tcW w:w="1843" w:type="dxa"/>
          </w:tcPr>
          <w:p w:rsidR="00492FB8" w:rsidRPr="00B63EA8" w:rsidRDefault="00492FB8" w:rsidP="00B63EA8">
            <w:pPr>
              <w:spacing w:line="360" w:lineRule="auto"/>
              <w:rPr>
                <w:b/>
                <w:sz w:val="20"/>
                <w:szCs w:val="20"/>
                <w:lang w:val="ru-RU"/>
              </w:rPr>
            </w:pPr>
            <w:r w:rsidRPr="00B63EA8">
              <w:rPr>
                <w:b/>
                <w:sz w:val="20"/>
                <w:szCs w:val="20"/>
                <w:lang w:val="ru-RU"/>
              </w:rPr>
              <w:t>41 (32)</w:t>
            </w:r>
          </w:p>
        </w:tc>
        <w:tc>
          <w:tcPr>
            <w:tcW w:w="1417" w:type="dxa"/>
          </w:tcPr>
          <w:p w:rsidR="00492FB8" w:rsidRPr="00B63EA8" w:rsidRDefault="00492FB8" w:rsidP="00B63EA8">
            <w:pPr>
              <w:spacing w:line="360" w:lineRule="auto"/>
              <w:rPr>
                <w:b/>
                <w:sz w:val="20"/>
                <w:szCs w:val="20"/>
                <w:lang w:val="ru-RU"/>
              </w:rPr>
            </w:pPr>
            <w:r w:rsidRPr="00B63EA8">
              <w:rPr>
                <w:b/>
                <w:sz w:val="20"/>
                <w:szCs w:val="20"/>
                <w:lang w:val="ru-RU"/>
              </w:rPr>
              <w:t>10/63</w:t>
            </w:r>
          </w:p>
        </w:tc>
      </w:tr>
      <w:tr w:rsidR="00492FB8" w:rsidRPr="00B63EA8" w:rsidTr="00B63EA8">
        <w:tc>
          <w:tcPr>
            <w:tcW w:w="1080" w:type="dxa"/>
          </w:tcPr>
          <w:p w:rsidR="00492FB8" w:rsidRPr="00B63EA8" w:rsidRDefault="00492FB8" w:rsidP="00B63EA8">
            <w:pPr>
              <w:spacing w:line="360" w:lineRule="auto"/>
              <w:rPr>
                <w:sz w:val="20"/>
                <w:szCs w:val="20"/>
                <w:lang w:val="ru-RU"/>
              </w:rPr>
            </w:pPr>
            <w:r w:rsidRPr="00B63EA8">
              <w:rPr>
                <w:sz w:val="20"/>
                <w:szCs w:val="20"/>
                <w:lang w:val="ru-RU"/>
              </w:rPr>
              <w:t>2</w:t>
            </w:r>
          </w:p>
        </w:tc>
        <w:tc>
          <w:tcPr>
            <w:tcW w:w="1614" w:type="dxa"/>
            <w:vAlign w:val="center"/>
          </w:tcPr>
          <w:p w:rsidR="00492FB8" w:rsidRPr="00B63EA8" w:rsidRDefault="00492FB8" w:rsidP="00B63EA8">
            <w:pPr>
              <w:spacing w:line="360" w:lineRule="auto"/>
              <w:rPr>
                <w:sz w:val="20"/>
                <w:szCs w:val="20"/>
                <w:lang w:val="ru-RU"/>
              </w:rPr>
            </w:pPr>
            <w:r w:rsidRPr="00B63EA8">
              <w:rPr>
                <w:sz w:val="20"/>
                <w:szCs w:val="20"/>
                <w:lang w:val="ru-RU"/>
              </w:rPr>
              <w:t>5+000 – 6+000</w:t>
            </w:r>
          </w:p>
        </w:tc>
        <w:tc>
          <w:tcPr>
            <w:tcW w:w="1134" w:type="dxa"/>
            <w:vAlign w:val="center"/>
          </w:tcPr>
          <w:p w:rsidR="00492FB8" w:rsidRPr="00B63EA8" w:rsidRDefault="00492FB8" w:rsidP="00B63EA8">
            <w:pPr>
              <w:pStyle w:val="a5"/>
              <w:tabs>
                <w:tab w:val="clear" w:pos="4819"/>
                <w:tab w:val="clear" w:pos="9638"/>
              </w:tabs>
              <w:spacing w:line="360" w:lineRule="auto"/>
              <w:rPr>
                <w:sz w:val="20"/>
                <w:szCs w:val="20"/>
                <w:lang w:val="ru-RU"/>
              </w:rPr>
            </w:pPr>
            <w:r w:rsidRPr="00B63EA8">
              <w:rPr>
                <w:sz w:val="20"/>
                <w:szCs w:val="20"/>
                <w:lang w:val="ru-RU"/>
              </w:rPr>
              <w:t>1000</w:t>
            </w:r>
          </w:p>
        </w:tc>
        <w:tc>
          <w:tcPr>
            <w:tcW w:w="1984" w:type="dxa"/>
            <w:vAlign w:val="center"/>
          </w:tcPr>
          <w:p w:rsidR="00492FB8" w:rsidRPr="00B63EA8" w:rsidRDefault="00492FB8" w:rsidP="00B63EA8">
            <w:pPr>
              <w:spacing w:line="360" w:lineRule="auto"/>
              <w:rPr>
                <w:sz w:val="20"/>
                <w:szCs w:val="20"/>
                <w:lang w:val="ru-RU"/>
              </w:rPr>
            </w:pPr>
            <w:r w:rsidRPr="00B63EA8">
              <w:rPr>
                <w:sz w:val="20"/>
                <w:szCs w:val="20"/>
                <w:lang w:val="ru-RU"/>
              </w:rPr>
              <w:t>7500</w:t>
            </w:r>
          </w:p>
        </w:tc>
        <w:tc>
          <w:tcPr>
            <w:tcW w:w="1843" w:type="dxa"/>
          </w:tcPr>
          <w:p w:rsidR="00492FB8" w:rsidRPr="00B63EA8" w:rsidRDefault="00492FB8" w:rsidP="00B63EA8">
            <w:pPr>
              <w:spacing w:line="360" w:lineRule="auto"/>
              <w:rPr>
                <w:sz w:val="20"/>
                <w:szCs w:val="20"/>
                <w:lang w:val="ru-RU"/>
              </w:rPr>
            </w:pPr>
            <w:r w:rsidRPr="00B63EA8">
              <w:rPr>
                <w:sz w:val="20"/>
                <w:szCs w:val="20"/>
                <w:lang w:val="ru-RU"/>
              </w:rPr>
              <w:t>19 (18)</w:t>
            </w:r>
          </w:p>
        </w:tc>
        <w:tc>
          <w:tcPr>
            <w:tcW w:w="1417" w:type="dxa"/>
          </w:tcPr>
          <w:p w:rsidR="00492FB8" w:rsidRPr="00B63EA8" w:rsidRDefault="00492FB8" w:rsidP="00B63EA8">
            <w:pPr>
              <w:spacing w:line="360" w:lineRule="auto"/>
              <w:rPr>
                <w:sz w:val="20"/>
                <w:szCs w:val="20"/>
                <w:lang w:val="ru-RU"/>
              </w:rPr>
            </w:pPr>
            <w:r w:rsidRPr="00B63EA8">
              <w:rPr>
                <w:sz w:val="20"/>
                <w:szCs w:val="20"/>
                <w:lang w:val="ru-RU"/>
              </w:rPr>
              <w:t>2/27</w:t>
            </w:r>
          </w:p>
        </w:tc>
      </w:tr>
      <w:tr w:rsidR="00492FB8" w:rsidRPr="00B63EA8" w:rsidTr="00B63EA8">
        <w:tc>
          <w:tcPr>
            <w:tcW w:w="1080" w:type="dxa"/>
          </w:tcPr>
          <w:p w:rsidR="00492FB8" w:rsidRPr="00B63EA8" w:rsidRDefault="00492FB8" w:rsidP="00B63EA8">
            <w:pPr>
              <w:spacing w:line="360" w:lineRule="auto"/>
              <w:rPr>
                <w:sz w:val="20"/>
                <w:szCs w:val="20"/>
                <w:lang w:val="ru-RU"/>
              </w:rPr>
            </w:pPr>
            <w:r w:rsidRPr="00B63EA8">
              <w:rPr>
                <w:sz w:val="20"/>
                <w:szCs w:val="20"/>
                <w:lang w:val="ru-RU"/>
              </w:rPr>
              <w:t>3</w:t>
            </w:r>
          </w:p>
        </w:tc>
        <w:tc>
          <w:tcPr>
            <w:tcW w:w="1614" w:type="dxa"/>
            <w:vAlign w:val="center"/>
          </w:tcPr>
          <w:p w:rsidR="00492FB8" w:rsidRPr="00B63EA8" w:rsidRDefault="00492FB8" w:rsidP="00B63EA8">
            <w:pPr>
              <w:spacing w:line="360" w:lineRule="auto"/>
              <w:rPr>
                <w:sz w:val="20"/>
                <w:szCs w:val="20"/>
                <w:lang w:val="ru-RU"/>
              </w:rPr>
            </w:pPr>
            <w:r w:rsidRPr="00B63EA8">
              <w:rPr>
                <w:sz w:val="20"/>
                <w:szCs w:val="20"/>
                <w:lang w:val="ru-RU"/>
              </w:rPr>
              <w:t>10+000 – 12+000</w:t>
            </w:r>
          </w:p>
        </w:tc>
        <w:tc>
          <w:tcPr>
            <w:tcW w:w="1134" w:type="dxa"/>
            <w:vAlign w:val="center"/>
          </w:tcPr>
          <w:p w:rsidR="00492FB8" w:rsidRPr="00B63EA8" w:rsidRDefault="00492FB8" w:rsidP="00B63EA8">
            <w:pPr>
              <w:spacing w:line="360" w:lineRule="auto"/>
              <w:rPr>
                <w:sz w:val="20"/>
                <w:szCs w:val="20"/>
                <w:lang w:val="ru-RU"/>
              </w:rPr>
            </w:pPr>
            <w:r w:rsidRPr="00B63EA8">
              <w:rPr>
                <w:sz w:val="20"/>
                <w:szCs w:val="20"/>
                <w:lang w:val="ru-RU"/>
              </w:rPr>
              <w:t>2000</w:t>
            </w:r>
          </w:p>
        </w:tc>
        <w:tc>
          <w:tcPr>
            <w:tcW w:w="1984" w:type="dxa"/>
            <w:vAlign w:val="center"/>
          </w:tcPr>
          <w:p w:rsidR="00492FB8" w:rsidRPr="00B63EA8" w:rsidRDefault="00492FB8" w:rsidP="00B63EA8">
            <w:pPr>
              <w:spacing w:line="360" w:lineRule="auto"/>
              <w:rPr>
                <w:sz w:val="20"/>
                <w:szCs w:val="20"/>
                <w:lang w:val="ru-RU"/>
              </w:rPr>
            </w:pPr>
            <w:r w:rsidRPr="00B63EA8">
              <w:rPr>
                <w:sz w:val="20"/>
                <w:szCs w:val="20"/>
                <w:lang w:val="ru-RU"/>
              </w:rPr>
              <w:t>7500</w:t>
            </w:r>
          </w:p>
        </w:tc>
        <w:tc>
          <w:tcPr>
            <w:tcW w:w="1843" w:type="dxa"/>
          </w:tcPr>
          <w:p w:rsidR="00492FB8" w:rsidRPr="00B63EA8" w:rsidRDefault="00492FB8" w:rsidP="00B63EA8">
            <w:pPr>
              <w:spacing w:line="360" w:lineRule="auto"/>
              <w:rPr>
                <w:sz w:val="20"/>
                <w:szCs w:val="20"/>
                <w:lang w:val="ru-RU"/>
              </w:rPr>
            </w:pPr>
            <w:r w:rsidRPr="00B63EA8">
              <w:rPr>
                <w:sz w:val="20"/>
                <w:szCs w:val="20"/>
                <w:lang w:val="ru-RU"/>
              </w:rPr>
              <w:t>21 (19)</w:t>
            </w:r>
          </w:p>
        </w:tc>
        <w:tc>
          <w:tcPr>
            <w:tcW w:w="1417" w:type="dxa"/>
          </w:tcPr>
          <w:p w:rsidR="00492FB8" w:rsidRPr="00B63EA8" w:rsidRDefault="00492FB8" w:rsidP="00B63EA8">
            <w:pPr>
              <w:spacing w:line="360" w:lineRule="auto"/>
              <w:rPr>
                <w:sz w:val="20"/>
                <w:szCs w:val="20"/>
                <w:lang w:val="ru-RU"/>
              </w:rPr>
            </w:pPr>
            <w:r w:rsidRPr="00B63EA8">
              <w:rPr>
                <w:sz w:val="20"/>
                <w:szCs w:val="20"/>
                <w:lang w:val="ru-RU"/>
              </w:rPr>
              <w:t>6/33</w:t>
            </w:r>
          </w:p>
        </w:tc>
      </w:tr>
      <w:tr w:rsidR="00492FB8" w:rsidRPr="00B63EA8" w:rsidTr="00B63EA8">
        <w:tc>
          <w:tcPr>
            <w:tcW w:w="1080" w:type="dxa"/>
          </w:tcPr>
          <w:p w:rsidR="00492FB8" w:rsidRPr="00B63EA8" w:rsidRDefault="00492FB8" w:rsidP="00B63EA8">
            <w:pPr>
              <w:spacing w:line="360" w:lineRule="auto"/>
              <w:rPr>
                <w:sz w:val="20"/>
                <w:szCs w:val="20"/>
                <w:lang w:val="ru-RU"/>
              </w:rPr>
            </w:pPr>
            <w:r w:rsidRPr="00B63EA8">
              <w:rPr>
                <w:sz w:val="20"/>
                <w:szCs w:val="20"/>
                <w:lang w:val="ru-RU"/>
              </w:rPr>
              <w:t>4</w:t>
            </w:r>
          </w:p>
        </w:tc>
        <w:tc>
          <w:tcPr>
            <w:tcW w:w="1614" w:type="dxa"/>
            <w:vAlign w:val="center"/>
          </w:tcPr>
          <w:p w:rsidR="00492FB8" w:rsidRPr="00B63EA8" w:rsidRDefault="00492FB8" w:rsidP="00B63EA8">
            <w:pPr>
              <w:spacing w:line="360" w:lineRule="auto"/>
              <w:rPr>
                <w:sz w:val="20"/>
                <w:szCs w:val="20"/>
                <w:lang w:val="ru-RU"/>
              </w:rPr>
            </w:pPr>
            <w:r w:rsidRPr="00B63EA8">
              <w:rPr>
                <w:sz w:val="20"/>
                <w:szCs w:val="20"/>
                <w:lang w:val="ru-RU"/>
              </w:rPr>
              <w:t>13+000 – 14+000</w:t>
            </w:r>
          </w:p>
        </w:tc>
        <w:tc>
          <w:tcPr>
            <w:tcW w:w="1134" w:type="dxa"/>
            <w:vAlign w:val="center"/>
          </w:tcPr>
          <w:p w:rsidR="00492FB8" w:rsidRPr="00B63EA8" w:rsidRDefault="00492FB8" w:rsidP="00B63EA8">
            <w:pPr>
              <w:spacing w:line="360" w:lineRule="auto"/>
              <w:rPr>
                <w:sz w:val="20"/>
                <w:szCs w:val="20"/>
                <w:lang w:val="ru-RU"/>
              </w:rPr>
            </w:pPr>
            <w:r w:rsidRPr="00B63EA8">
              <w:rPr>
                <w:sz w:val="20"/>
                <w:szCs w:val="20"/>
                <w:lang w:val="ru-RU"/>
              </w:rPr>
              <w:t>1000</w:t>
            </w:r>
          </w:p>
        </w:tc>
        <w:tc>
          <w:tcPr>
            <w:tcW w:w="1984" w:type="dxa"/>
            <w:vAlign w:val="center"/>
          </w:tcPr>
          <w:p w:rsidR="00492FB8" w:rsidRPr="00B63EA8" w:rsidRDefault="00492FB8" w:rsidP="00B63EA8">
            <w:pPr>
              <w:spacing w:line="360" w:lineRule="auto"/>
              <w:rPr>
                <w:sz w:val="20"/>
                <w:szCs w:val="20"/>
                <w:lang w:val="ru-RU"/>
              </w:rPr>
            </w:pPr>
            <w:r w:rsidRPr="00B63EA8">
              <w:rPr>
                <w:sz w:val="20"/>
                <w:szCs w:val="20"/>
                <w:lang w:val="ru-RU"/>
              </w:rPr>
              <w:t>7500</w:t>
            </w:r>
          </w:p>
        </w:tc>
        <w:tc>
          <w:tcPr>
            <w:tcW w:w="1843" w:type="dxa"/>
          </w:tcPr>
          <w:p w:rsidR="00492FB8" w:rsidRPr="00B63EA8" w:rsidRDefault="00492FB8" w:rsidP="00B63EA8">
            <w:pPr>
              <w:spacing w:line="360" w:lineRule="auto"/>
              <w:rPr>
                <w:sz w:val="20"/>
                <w:szCs w:val="20"/>
                <w:lang w:val="ru-RU"/>
              </w:rPr>
            </w:pPr>
            <w:r w:rsidRPr="00B63EA8">
              <w:rPr>
                <w:sz w:val="20"/>
                <w:szCs w:val="20"/>
                <w:lang w:val="ru-RU"/>
              </w:rPr>
              <w:t>12 (11)</w:t>
            </w:r>
          </w:p>
        </w:tc>
        <w:tc>
          <w:tcPr>
            <w:tcW w:w="1417" w:type="dxa"/>
          </w:tcPr>
          <w:p w:rsidR="00492FB8" w:rsidRPr="00B63EA8" w:rsidRDefault="00492FB8" w:rsidP="00B63EA8">
            <w:pPr>
              <w:spacing w:line="360" w:lineRule="auto"/>
              <w:rPr>
                <w:sz w:val="20"/>
                <w:szCs w:val="20"/>
                <w:lang w:val="ru-RU"/>
              </w:rPr>
            </w:pPr>
            <w:r w:rsidRPr="00B63EA8">
              <w:rPr>
                <w:sz w:val="20"/>
                <w:szCs w:val="20"/>
                <w:lang w:val="ru-RU"/>
              </w:rPr>
              <w:t>2/19</w:t>
            </w:r>
          </w:p>
        </w:tc>
      </w:tr>
      <w:tr w:rsidR="00492FB8" w:rsidRPr="00B63EA8" w:rsidTr="00B63EA8">
        <w:tc>
          <w:tcPr>
            <w:tcW w:w="1080" w:type="dxa"/>
          </w:tcPr>
          <w:p w:rsidR="00492FB8" w:rsidRPr="00B63EA8" w:rsidRDefault="00492FB8" w:rsidP="00B63EA8">
            <w:pPr>
              <w:spacing w:line="360" w:lineRule="auto"/>
              <w:rPr>
                <w:sz w:val="20"/>
                <w:szCs w:val="20"/>
                <w:lang w:val="ru-RU"/>
              </w:rPr>
            </w:pPr>
            <w:r w:rsidRPr="00B63EA8">
              <w:rPr>
                <w:sz w:val="20"/>
                <w:szCs w:val="20"/>
                <w:lang w:val="ru-RU"/>
              </w:rPr>
              <w:t>5</w:t>
            </w:r>
          </w:p>
        </w:tc>
        <w:tc>
          <w:tcPr>
            <w:tcW w:w="1614" w:type="dxa"/>
            <w:vAlign w:val="center"/>
          </w:tcPr>
          <w:p w:rsidR="00492FB8" w:rsidRPr="00B63EA8" w:rsidRDefault="00492FB8" w:rsidP="00B63EA8">
            <w:pPr>
              <w:spacing w:line="360" w:lineRule="auto"/>
              <w:rPr>
                <w:sz w:val="20"/>
                <w:szCs w:val="20"/>
                <w:lang w:val="ru-RU"/>
              </w:rPr>
            </w:pPr>
            <w:r w:rsidRPr="00B63EA8">
              <w:rPr>
                <w:sz w:val="20"/>
                <w:szCs w:val="20"/>
                <w:lang w:val="ru-RU"/>
              </w:rPr>
              <w:t>21+000 – 22+000</w:t>
            </w:r>
          </w:p>
        </w:tc>
        <w:tc>
          <w:tcPr>
            <w:tcW w:w="1134" w:type="dxa"/>
            <w:vAlign w:val="center"/>
          </w:tcPr>
          <w:p w:rsidR="00492FB8" w:rsidRPr="00B63EA8" w:rsidRDefault="00492FB8" w:rsidP="00B63EA8">
            <w:pPr>
              <w:spacing w:line="360" w:lineRule="auto"/>
              <w:rPr>
                <w:sz w:val="20"/>
                <w:szCs w:val="20"/>
                <w:lang w:val="ru-RU"/>
              </w:rPr>
            </w:pPr>
            <w:r w:rsidRPr="00B63EA8">
              <w:rPr>
                <w:sz w:val="20"/>
                <w:szCs w:val="20"/>
                <w:lang w:val="ru-RU"/>
              </w:rPr>
              <w:t>1000</w:t>
            </w:r>
          </w:p>
        </w:tc>
        <w:tc>
          <w:tcPr>
            <w:tcW w:w="1984" w:type="dxa"/>
            <w:vAlign w:val="center"/>
          </w:tcPr>
          <w:p w:rsidR="00492FB8" w:rsidRPr="00B63EA8" w:rsidRDefault="00492FB8" w:rsidP="00B63EA8">
            <w:pPr>
              <w:spacing w:line="360" w:lineRule="auto"/>
              <w:rPr>
                <w:sz w:val="20"/>
                <w:szCs w:val="20"/>
                <w:lang w:val="ru-RU"/>
              </w:rPr>
            </w:pPr>
            <w:r w:rsidRPr="00B63EA8">
              <w:rPr>
                <w:sz w:val="20"/>
                <w:szCs w:val="20"/>
                <w:lang w:val="ru-RU"/>
              </w:rPr>
              <w:t>5200</w:t>
            </w:r>
          </w:p>
        </w:tc>
        <w:tc>
          <w:tcPr>
            <w:tcW w:w="1843" w:type="dxa"/>
          </w:tcPr>
          <w:p w:rsidR="00492FB8" w:rsidRPr="00B63EA8" w:rsidRDefault="00492FB8" w:rsidP="00B63EA8">
            <w:pPr>
              <w:spacing w:line="360" w:lineRule="auto"/>
              <w:rPr>
                <w:sz w:val="20"/>
                <w:szCs w:val="20"/>
                <w:lang w:val="ru-RU"/>
              </w:rPr>
            </w:pPr>
            <w:r w:rsidRPr="00B63EA8">
              <w:rPr>
                <w:sz w:val="20"/>
                <w:szCs w:val="20"/>
                <w:lang w:val="ru-RU"/>
              </w:rPr>
              <w:t>7 (7)</w:t>
            </w:r>
          </w:p>
        </w:tc>
        <w:tc>
          <w:tcPr>
            <w:tcW w:w="1417" w:type="dxa"/>
          </w:tcPr>
          <w:p w:rsidR="00492FB8" w:rsidRPr="00B63EA8" w:rsidRDefault="00492FB8" w:rsidP="00B63EA8">
            <w:pPr>
              <w:spacing w:line="360" w:lineRule="auto"/>
              <w:rPr>
                <w:sz w:val="20"/>
                <w:szCs w:val="20"/>
                <w:lang w:val="ru-RU"/>
              </w:rPr>
            </w:pPr>
            <w:r w:rsidRPr="00B63EA8">
              <w:rPr>
                <w:sz w:val="20"/>
                <w:szCs w:val="20"/>
                <w:lang w:val="ru-RU"/>
              </w:rPr>
              <w:t>0/11</w:t>
            </w:r>
          </w:p>
        </w:tc>
      </w:tr>
      <w:tr w:rsidR="00492FB8" w:rsidRPr="00B63EA8" w:rsidTr="00B63EA8">
        <w:tc>
          <w:tcPr>
            <w:tcW w:w="1080" w:type="dxa"/>
          </w:tcPr>
          <w:p w:rsidR="00492FB8" w:rsidRPr="00B63EA8" w:rsidRDefault="00492FB8" w:rsidP="00B63EA8">
            <w:pPr>
              <w:spacing w:line="360" w:lineRule="auto"/>
              <w:rPr>
                <w:sz w:val="20"/>
                <w:szCs w:val="20"/>
                <w:lang w:val="ru-RU"/>
              </w:rPr>
            </w:pPr>
          </w:p>
        </w:tc>
        <w:tc>
          <w:tcPr>
            <w:tcW w:w="1614" w:type="dxa"/>
            <w:vAlign w:val="center"/>
          </w:tcPr>
          <w:p w:rsidR="00492FB8" w:rsidRPr="00B63EA8" w:rsidRDefault="00492FB8" w:rsidP="00B63EA8">
            <w:pPr>
              <w:spacing w:line="360" w:lineRule="auto"/>
              <w:rPr>
                <w:b/>
                <w:sz w:val="20"/>
                <w:szCs w:val="20"/>
                <w:lang w:val="ru-RU"/>
              </w:rPr>
            </w:pPr>
            <w:r w:rsidRPr="00B63EA8">
              <w:rPr>
                <w:b/>
                <w:sz w:val="20"/>
                <w:szCs w:val="20"/>
                <w:lang w:val="ru-RU"/>
              </w:rPr>
              <w:t>Итого</w:t>
            </w:r>
          </w:p>
        </w:tc>
        <w:tc>
          <w:tcPr>
            <w:tcW w:w="1134" w:type="dxa"/>
            <w:vAlign w:val="center"/>
          </w:tcPr>
          <w:p w:rsidR="00492FB8" w:rsidRPr="00B63EA8" w:rsidRDefault="00492FB8" w:rsidP="00B63EA8">
            <w:pPr>
              <w:spacing w:line="360" w:lineRule="auto"/>
              <w:rPr>
                <w:sz w:val="20"/>
                <w:szCs w:val="20"/>
                <w:lang w:val="ru-RU"/>
              </w:rPr>
            </w:pPr>
          </w:p>
        </w:tc>
        <w:tc>
          <w:tcPr>
            <w:tcW w:w="1984" w:type="dxa"/>
            <w:vAlign w:val="center"/>
          </w:tcPr>
          <w:p w:rsidR="00492FB8" w:rsidRPr="00B63EA8" w:rsidRDefault="00492FB8" w:rsidP="00B63EA8">
            <w:pPr>
              <w:spacing w:line="360" w:lineRule="auto"/>
              <w:rPr>
                <w:sz w:val="20"/>
                <w:szCs w:val="20"/>
                <w:lang w:val="ru-RU"/>
              </w:rPr>
            </w:pPr>
          </w:p>
        </w:tc>
        <w:tc>
          <w:tcPr>
            <w:tcW w:w="1843" w:type="dxa"/>
          </w:tcPr>
          <w:p w:rsidR="00492FB8" w:rsidRPr="00B63EA8" w:rsidRDefault="00492FB8" w:rsidP="00B63EA8">
            <w:pPr>
              <w:spacing w:line="360" w:lineRule="auto"/>
              <w:rPr>
                <w:b/>
                <w:sz w:val="20"/>
                <w:szCs w:val="20"/>
                <w:lang w:val="ru-RU"/>
              </w:rPr>
            </w:pPr>
            <w:r w:rsidRPr="00B63EA8">
              <w:rPr>
                <w:b/>
                <w:sz w:val="20"/>
                <w:szCs w:val="20"/>
                <w:lang w:val="ru-RU"/>
              </w:rPr>
              <w:t>100 (87)</w:t>
            </w:r>
          </w:p>
        </w:tc>
        <w:tc>
          <w:tcPr>
            <w:tcW w:w="1417" w:type="dxa"/>
          </w:tcPr>
          <w:p w:rsidR="00492FB8" w:rsidRPr="00B63EA8" w:rsidRDefault="00492FB8" w:rsidP="00B63EA8">
            <w:pPr>
              <w:spacing w:line="360" w:lineRule="auto"/>
              <w:rPr>
                <w:b/>
                <w:sz w:val="20"/>
                <w:szCs w:val="20"/>
                <w:lang w:val="ru-RU"/>
              </w:rPr>
            </w:pPr>
            <w:r w:rsidRPr="00B63EA8">
              <w:rPr>
                <w:b/>
                <w:sz w:val="20"/>
                <w:szCs w:val="20"/>
                <w:lang w:val="ru-RU"/>
              </w:rPr>
              <w:t>20/153</w:t>
            </w:r>
          </w:p>
        </w:tc>
      </w:tr>
    </w:tbl>
    <w:p w:rsidR="00492FB8" w:rsidRPr="001172D0" w:rsidRDefault="00492FB8" w:rsidP="001172D0">
      <w:pPr>
        <w:pStyle w:val="2"/>
        <w:spacing w:line="360" w:lineRule="auto"/>
        <w:ind w:left="0" w:firstLine="720"/>
        <w:jc w:val="both"/>
        <w:rPr>
          <w:sz w:val="28"/>
          <w:szCs w:val="28"/>
          <w:lang w:val="ru-RU"/>
        </w:rPr>
      </w:pP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 xml:space="preserve">Определение рейтинга участков концентрации ДТП необходимо для </w:t>
      </w:r>
      <w:r w:rsidRPr="001172D0">
        <w:rPr>
          <w:rFonts w:ascii="Times New Roman" w:hAnsi="Times New Roman" w:cs="Times New Roman"/>
          <w:sz w:val="28"/>
          <w:szCs w:val="28"/>
          <w:u w:val="single"/>
        </w:rPr>
        <w:t>установки рациональной последовательности реализации целевых мероприятий по снижению аварийности для обеспечения максимального эффекта средств, имеющихся в распоряжении дорожной администрации и избежания их распыления</w:t>
      </w:r>
      <w:r w:rsidRPr="001172D0">
        <w:rPr>
          <w:rFonts w:ascii="Times New Roman" w:hAnsi="Times New Roman" w:cs="Times New Roman"/>
          <w:sz w:val="28"/>
          <w:szCs w:val="28"/>
        </w:rPr>
        <w:t xml:space="preserve">.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Задача по определению рейтинга аварийно-опасных участков ДТП решается на основе имеющихся статистических данных </w:t>
      </w:r>
      <w:r w:rsidRPr="001172D0">
        <w:rPr>
          <w:sz w:val="28"/>
          <w:szCs w:val="28"/>
          <w:u w:val="single"/>
          <w:lang w:val="ru-RU"/>
        </w:rPr>
        <w:t>двумя методами</w:t>
      </w:r>
      <w:r w:rsidRPr="001172D0">
        <w:rPr>
          <w:sz w:val="28"/>
          <w:szCs w:val="28"/>
          <w:lang w:val="ru-RU"/>
        </w:rPr>
        <w:t>, применяемыми как в национальной, так и в международной дорожной практике:</w:t>
      </w:r>
    </w:p>
    <w:p w:rsidR="00492FB8" w:rsidRPr="001172D0" w:rsidRDefault="00492FB8" w:rsidP="001172D0">
      <w:pPr>
        <w:spacing w:line="360" w:lineRule="auto"/>
        <w:ind w:firstLine="720"/>
        <w:jc w:val="both"/>
        <w:rPr>
          <w:sz w:val="28"/>
          <w:szCs w:val="28"/>
          <w:lang w:val="ru-RU"/>
        </w:rPr>
      </w:pPr>
      <w:r w:rsidRPr="001172D0">
        <w:rPr>
          <w:sz w:val="28"/>
          <w:szCs w:val="28"/>
          <w:u w:val="single"/>
          <w:lang w:val="ru-RU"/>
        </w:rPr>
        <w:t>Метод 1</w:t>
      </w:r>
      <w:r w:rsidRPr="001172D0">
        <w:rPr>
          <w:sz w:val="28"/>
          <w:szCs w:val="28"/>
          <w:lang w:val="ru-RU"/>
        </w:rPr>
        <w:t>:</w:t>
      </w:r>
      <w:r w:rsidRPr="001172D0">
        <w:rPr>
          <w:sz w:val="28"/>
          <w:szCs w:val="28"/>
          <w:lang w:val="ru-RU"/>
        </w:rPr>
        <w:tab/>
        <w:t>по определению степени риска ДТП</w:t>
      </w:r>
    </w:p>
    <w:p w:rsidR="00CA668D" w:rsidRDefault="00492FB8" w:rsidP="001172D0">
      <w:pPr>
        <w:pStyle w:val="23"/>
        <w:spacing w:line="360" w:lineRule="auto"/>
        <w:ind w:left="0" w:firstLine="720"/>
        <w:rPr>
          <w:rFonts w:ascii="Times New Roman" w:hAnsi="Times New Roman"/>
          <w:sz w:val="28"/>
          <w:szCs w:val="28"/>
        </w:rPr>
      </w:pPr>
      <w:r w:rsidRPr="001172D0">
        <w:rPr>
          <w:rFonts w:ascii="Times New Roman" w:hAnsi="Times New Roman"/>
          <w:sz w:val="28"/>
          <w:szCs w:val="28"/>
          <w:u w:val="single"/>
        </w:rPr>
        <w:t>Метод 2</w:t>
      </w:r>
      <w:r w:rsidRPr="001172D0">
        <w:rPr>
          <w:rFonts w:ascii="Times New Roman" w:hAnsi="Times New Roman"/>
          <w:sz w:val="28"/>
          <w:szCs w:val="28"/>
        </w:rPr>
        <w:t>:</w:t>
      </w:r>
      <w:r w:rsidRPr="001172D0">
        <w:rPr>
          <w:rFonts w:ascii="Times New Roman" w:hAnsi="Times New Roman"/>
          <w:sz w:val="28"/>
          <w:szCs w:val="28"/>
        </w:rPr>
        <w:tab/>
        <w:t>по определению величины экономических издержек, которые несет сообщество в результате ДТП.</w:t>
      </w:r>
    </w:p>
    <w:p w:rsidR="00492FB8" w:rsidRPr="001172D0" w:rsidRDefault="00492FB8" w:rsidP="00CA668D">
      <w:pPr>
        <w:pStyle w:val="23"/>
        <w:spacing w:line="360" w:lineRule="auto"/>
        <w:ind w:left="0" w:firstLine="720"/>
        <w:rPr>
          <w:rFonts w:ascii="Times New Roman" w:hAnsi="Times New Roman"/>
          <w:sz w:val="28"/>
          <w:szCs w:val="28"/>
        </w:rPr>
      </w:pPr>
      <w:r w:rsidRPr="001172D0">
        <w:rPr>
          <w:rFonts w:ascii="Times New Roman" w:hAnsi="Times New Roman"/>
          <w:sz w:val="28"/>
          <w:szCs w:val="28"/>
        </w:rPr>
        <w:t xml:space="preserve">Данный Технический отчет №6 содержит сравнение результатов применения обоих названных методов для определения рейтинга участков концентрации ДТП на а/д «Подъезд к г.Северодвинску». </w:t>
      </w:r>
    </w:p>
    <w:p w:rsidR="00492FB8" w:rsidRPr="001172D0" w:rsidRDefault="00492FB8" w:rsidP="001172D0">
      <w:pPr>
        <w:pStyle w:val="a5"/>
        <w:tabs>
          <w:tab w:val="clear" w:pos="4819"/>
          <w:tab w:val="clear" w:pos="9638"/>
        </w:tabs>
        <w:spacing w:line="360" w:lineRule="auto"/>
        <w:ind w:firstLine="720"/>
        <w:jc w:val="both"/>
        <w:rPr>
          <w:sz w:val="28"/>
          <w:szCs w:val="28"/>
          <w:lang w:val="ru-RU"/>
        </w:rPr>
      </w:pPr>
      <w:r w:rsidRPr="001172D0">
        <w:rPr>
          <w:sz w:val="28"/>
          <w:szCs w:val="28"/>
          <w:lang w:val="ru-RU"/>
        </w:rPr>
        <w:t xml:space="preserve">Данные сравнения будут положены в основу решения о том, </w:t>
      </w:r>
      <w:r w:rsidRPr="001172D0">
        <w:rPr>
          <w:sz w:val="28"/>
          <w:szCs w:val="28"/>
          <w:u w:val="single"/>
          <w:lang w:val="ru-RU"/>
        </w:rPr>
        <w:t>который из методов может быть рекомендован для решения аналогичной задачи в масштабе сети дорог общего пользования Архангельской области</w:t>
      </w:r>
      <w:r w:rsidRPr="001172D0">
        <w:rPr>
          <w:sz w:val="28"/>
          <w:szCs w:val="28"/>
          <w:lang w:val="ru-RU"/>
        </w:rPr>
        <w:t xml:space="preserve">. </w:t>
      </w:r>
    </w:p>
    <w:p w:rsidR="00492FB8" w:rsidRPr="001172D0" w:rsidRDefault="00B63EA8" w:rsidP="001172D0">
      <w:pPr>
        <w:pStyle w:val="2"/>
        <w:spacing w:line="360" w:lineRule="auto"/>
        <w:ind w:left="0" w:firstLine="720"/>
        <w:jc w:val="both"/>
        <w:rPr>
          <w:sz w:val="28"/>
          <w:szCs w:val="28"/>
          <w:lang w:val="ru-RU"/>
        </w:rPr>
      </w:pPr>
      <w:bookmarkStart w:id="6" w:name="_Toc84129755"/>
      <w:bookmarkStart w:id="7" w:name="_Toc84129902"/>
      <w:bookmarkStart w:id="8" w:name="_Toc84129981"/>
      <w:r>
        <w:rPr>
          <w:b w:val="0"/>
          <w:bCs w:val="0"/>
          <w:sz w:val="28"/>
          <w:szCs w:val="28"/>
          <w:lang w:val="ru-RU"/>
        </w:rPr>
        <w:br w:type="page"/>
      </w:r>
      <w:r w:rsidR="00492FB8" w:rsidRPr="001172D0">
        <w:rPr>
          <w:sz w:val="28"/>
          <w:szCs w:val="28"/>
          <w:lang w:val="ru-RU"/>
        </w:rPr>
        <w:t>2</w:t>
      </w:r>
      <w:r w:rsidR="00492FB8" w:rsidRPr="001172D0">
        <w:rPr>
          <w:sz w:val="28"/>
          <w:szCs w:val="28"/>
          <w:lang w:val="ru-RU"/>
        </w:rPr>
        <w:tab/>
      </w:r>
      <w:r w:rsidR="004345B2" w:rsidRPr="001172D0">
        <w:rPr>
          <w:sz w:val="28"/>
          <w:szCs w:val="28"/>
          <w:lang w:val="ru-RU"/>
        </w:rPr>
        <w:t>МЕТОДЫ ОПРЕДЕЛЕНИЯ РЕЙТИНГА АВАРИЙНО ОПАСНЫХ УЧАСТКОВ НА А/Д “ПОДЪЕЗД К Г.СЕВЕРОДВИНСКУ”</w:t>
      </w:r>
      <w:bookmarkEnd w:id="6"/>
      <w:bookmarkEnd w:id="7"/>
      <w:bookmarkEnd w:id="8"/>
    </w:p>
    <w:p w:rsidR="00B63EA8" w:rsidRPr="004345B2" w:rsidRDefault="00B63EA8" w:rsidP="001172D0">
      <w:pPr>
        <w:pStyle w:val="3"/>
        <w:spacing w:before="0" w:after="0" w:line="360" w:lineRule="auto"/>
        <w:ind w:firstLine="720"/>
        <w:jc w:val="both"/>
        <w:rPr>
          <w:rFonts w:ascii="Times New Roman" w:hAnsi="Times New Roman" w:cs="Times New Roman"/>
          <w:sz w:val="28"/>
          <w:szCs w:val="28"/>
          <w:lang w:val="ru-RU"/>
        </w:rPr>
      </w:pPr>
      <w:bookmarkStart w:id="9" w:name="_Toc84129756"/>
      <w:bookmarkStart w:id="10" w:name="_Toc84129903"/>
      <w:bookmarkStart w:id="11" w:name="_Toc84129982"/>
    </w:p>
    <w:p w:rsidR="00492FB8" w:rsidRPr="004345B2" w:rsidRDefault="00492FB8" w:rsidP="001172D0">
      <w:pPr>
        <w:pStyle w:val="3"/>
        <w:spacing w:before="0" w:after="0" w:line="360" w:lineRule="auto"/>
        <w:ind w:firstLine="720"/>
        <w:jc w:val="both"/>
        <w:rPr>
          <w:rFonts w:ascii="Times New Roman" w:hAnsi="Times New Roman" w:cs="Times New Roman"/>
          <w:sz w:val="28"/>
          <w:szCs w:val="28"/>
          <w:lang w:val="ru-RU"/>
        </w:rPr>
      </w:pPr>
      <w:r w:rsidRPr="004345B2">
        <w:rPr>
          <w:rFonts w:ascii="Times New Roman" w:hAnsi="Times New Roman" w:cs="Times New Roman"/>
          <w:sz w:val="28"/>
          <w:szCs w:val="28"/>
          <w:lang w:val="ru-RU"/>
        </w:rPr>
        <w:t>2.1</w:t>
      </w:r>
      <w:r w:rsidRPr="004345B2">
        <w:rPr>
          <w:rFonts w:ascii="Times New Roman" w:hAnsi="Times New Roman" w:cs="Times New Roman"/>
          <w:sz w:val="28"/>
          <w:szCs w:val="28"/>
          <w:lang w:val="ru-RU"/>
        </w:rPr>
        <w:tab/>
        <w:t>Метод 1: Рейтинг аварийно-опасных участков на а/д “Подъезд к г.Северодвинску” по степени риска ДТП</w:t>
      </w:r>
      <w:bookmarkEnd w:id="9"/>
      <w:bookmarkEnd w:id="10"/>
      <w:bookmarkEnd w:id="11"/>
    </w:p>
    <w:p w:rsidR="00492FB8" w:rsidRPr="001172D0" w:rsidRDefault="00492FB8"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sz w:val="28"/>
          <w:szCs w:val="28"/>
          <w:lang w:val="ru-RU"/>
        </w:rPr>
      </w:pPr>
      <w:r w:rsidRPr="001172D0">
        <w:rPr>
          <w:sz w:val="28"/>
          <w:szCs w:val="28"/>
          <w:lang w:val="ru-RU"/>
        </w:rPr>
        <w:t>Определение рейтинга участков концентрации ДТП основано на следующем принципе:</w:t>
      </w:r>
    </w:p>
    <w:p w:rsidR="00492FB8" w:rsidRPr="001172D0" w:rsidRDefault="00492FB8" w:rsidP="001172D0">
      <w:pPr>
        <w:numPr>
          <w:ilvl w:val="0"/>
          <w:numId w:val="1"/>
        </w:numPr>
        <w:tabs>
          <w:tab w:val="clear" w:pos="858"/>
          <w:tab w:val="num" w:pos="360"/>
        </w:tabs>
        <w:spacing w:line="360" w:lineRule="auto"/>
        <w:ind w:left="0" w:firstLine="720"/>
        <w:jc w:val="both"/>
        <w:rPr>
          <w:sz w:val="28"/>
          <w:szCs w:val="28"/>
          <w:lang w:val="ru-RU"/>
        </w:rPr>
      </w:pPr>
      <w:r w:rsidRPr="001172D0">
        <w:rPr>
          <w:sz w:val="28"/>
          <w:szCs w:val="28"/>
          <w:lang w:val="ru-RU"/>
        </w:rPr>
        <w:t xml:space="preserve">Участком с наибольшим риском ДТП является тот, где за рассматриваемый период произошло наибольшее количество учетных ДТП в соотношении с интенсивностью движения транспортных средств и протяженностью участка. </w:t>
      </w:r>
    </w:p>
    <w:p w:rsidR="00492FB8" w:rsidRPr="001172D0" w:rsidRDefault="00492FB8" w:rsidP="001172D0">
      <w:pPr>
        <w:spacing w:line="360" w:lineRule="auto"/>
        <w:ind w:firstLine="720"/>
        <w:jc w:val="both"/>
        <w:rPr>
          <w:sz w:val="28"/>
          <w:szCs w:val="28"/>
          <w:lang w:val="ru-RU"/>
        </w:rPr>
      </w:pPr>
      <w:r w:rsidRPr="001172D0">
        <w:rPr>
          <w:sz w:val="28"/>
          <w:szCs w:val="28"/>
          <w:lang w:val="ru-RU"/>
        </w:rPr>
        <w:t>Среднестатистическая степень риска ДТП для участка определяется по следующей формуле:</w:t>
      </w:r>
    </w:p>
    <w:p w:rsidR="00492FB8" w:rsidRPr="001172D0" w:rsidRDefault="00492FB8" w:rsidP="001172D0">
      <w:pPr>
        <w:spacing w:line="360" w:lineRule="auto"/>
        <w:ind w:firstLine="720"/>
        <w:jc w:val="both"/>
        <w:rPr>
          <w:sz w:val="28"/>
          <w:szCs w:val="28"/>
          <w:lang w:val="ru-RU"/>
        </w:rPr>
      </w:pPr>
      <w:r w:rsidRPr="001172D0">
        <w:rPr>
          <w:sz w:val="28"/>
          <w:szCs w:val="28"/>
          <w:lang w:val="ru-RU"/>
        </w:rPr>
        <w:t>Степень риска =</w:t>
      </w:r>
      <w:r w:rsidRPr="001172D0">
        <w:rPr>
          <w:sz w:val="28"/>
          <w:szCs w:val="28"/>
          <w:u w:val="single"/>
          <w:lang w:val="ru-RU"/>
        </w:rPr>
        <w:t xml:space="preserve">    кол-во ДТП </w:t>
      </w:r>
      <w:r w:rsidRPr="001172D0">
        <w:rPr>
          <w:sz w:val="28"/>
          <w:szCs w:val="28"/>
          <w:u w:val="single"/>
        </w:rPr>
        <w:t>x</w:t>
      </w:r>
      <w:r w:rsidRPr="001172D0">
        <w:rPr>
          <w:sz w:val="28"/>
          <w:szCs w:val="28"/>
          <w:u w:val="single"/>
          <w:lang w:val="ru-RU"/>
        </w:rPr>
        <w:t xml:space="preserve"> 1.000.000</w:t>
      </w:r>
      <w:r w:rsidRPr="001172D0">
        <w:rPr>
          <w:sz w:val="28"/>
          <w:szCs w:val="28"/>
          <w:u w:val="single"/>
          <w:lang w:val="ru-RU"/>
        </w:rPr>
        <w:tab/>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ССИД </w:t>
      </w:r>
      <w:r w:rsidRPr="001172D0">
        <w:rPr>
          <w:sz w:val="28"/>
          <w:szCs w:val="28"/>
        </w:rPr>
        <w:t>x</w:t>
      </w:r>
      <w:r w:rsidRPr="001172D0">
        <w:rPr>
          <w:sz w:val="28"/>
          <w:szCs w:val="28"/>
          <w:lang w:val="ru-RU"/>
        </w:rPr>
        <w:t xml:space="preserve"> протяженность х 365 дней в году </w:t>
      </w:r>
      <w:r w:rsidRPr="001172D0">
        <w:rPr>
          <w:sz w:val="28"/>
          <w:szCs w:val="28"/>
        </w:rPr>
        <w:t>x</w:t>
      </w:r>
      <w:r w:rsidRPr="001172D0">
        <w:rPr>
          <w:sz w:val="28"/>
          <w:szCs w:val="28"/>
          <w:lang w:val="ru-RU"/>
        </w:rPr>
        <w:t xml:space="preserve"> 5 лет,</w:t>
      </w:r>
      <w:r w:rsidR="00B63EA8">
        <w:rPr>
          <w:sz w:val="28"/>
          <w:szCs w:val="28"/>
          <w:lang w:val="ru-RU"/>
        </w:rPr>
        <w:t xml:space="preserve"> </w:t>
      </w:r>
      <w:r w:rsidRPr="001172D0">
        <w:rPr>
          <w:sz w:val="28"/>
          <w:szCs w:val="28"/>
          <w:lang w:val="ru-RU"/>
        </w:rPr>
        <w:t>участка</w:t>
      </w:r>
    </w:p>
    <w:p w:rsidR="00492FB8" w:rsidRPr="001172D0" w:rsidRDefault="00492FB8" w:rsidP="001172D0">
      <w:pPr>
        <w:spacing w:line="360" w:lineRule="auto"/>
        <w:ind w:firstLine="720"/>
        <w:jc w:val="both"/>
        <w:rPr>
          <w:sz w:val="28"/>
          <w:szCs w:val="28"/>
          <w:lang w:val="ru-RU"/>
        </w:rPr>
      </w:pPr>
      <w:r w:rsidRPr="001172D0">
        <w:rPr>
          <w:sz w:val="28"/>
          <w:szCs w:val="28"/>
          <w:lang w:val="ru-RU"/>
        </w:rPr>
        <w:t>где ССИД – среднегодовая суточная интенсивность движения на рассматриваемом участке (авт/сут).</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Результаты расчета представлены в </w:t>
      </w:r>
      <w:r w:rsidRPr="001172D0">
        <w:rPr>
          <w:b/>
          <w:sz w:val="28"/>
          <w:szCs w:val="28"/>
          <w:lang w:val="ru-RU"/>
        </w:rPr>
        <w:t>Таблице 2</w:t>
      </w:r>
      <w:r w:rsidRPr="001172D0">
        <w:rPr>
          <w:sz w:val="28"/>
          <w:szCs w:val="28"/>
          <w:lang w:val="ru-RU"/>
        </w:rPr>
        <w:t>.</w:t>
      </w:r>
    </w:p>
    <w:p w:rsidR="004345B2" w:rsidRDefault="004345B2" w:rsidP="001172D0">
      <w:pPr>
        <w:spacing w:line="360" w:lineRule="auto"/>
        <w:ind w:firstLine="720"/>
        <w:jc w:val="both"/>
        <w:rPr>
          <w:b/>
          <w:sz w:val="28"/>
          <w:szCs w:val="28"/>
          <w:lang w:val="ru-RU"/>
        </w:rPr>
      </w:pPr>
    </w:p>
    <w:p w:rsidR="00492FB8" w:rsidRPr="001172D0" w:rsidRDefault="00492FB8" w:rsidP="001172D0">
      <w:pPr>
        <w:spacing w:line="360" w:lineRule="auto"/>
        <w:ind w:firstLine="720"/>
        <w:jc w:val="both"/>
        <w:rPr>
          <w:sz w:val="28"/>
          <w:szCs w:val="28"/>
          <w:lang w:val="ru-RU"/>
        </w:rPr>
      </w:pPr>
      <w:r w:rsidRPr="001172D0">
        <w:rPr>
          <w:b/>
          <w:sz w:val="28"/>
          <w:szCs w:val="28"/>
          <w:lang w:val="ru-RU"/>
        </w:rPr>
        <w:t>Таблица 2</w:t>
      </w:r>
      <w:r w:rsidRPr="001172D0">
        <w:rPr>
          <w:sz w:val="28"/>
          <w:szCs w:val="28"/>
          <w:lang w:val="ru-RU"/>
        </w:rPr>
        <w:t xml:space="preserve"> Рейтинг аварийно-опасных участков на а/д “Подъезд к г.Северодвинску” по степени риска ДТП</w:t>
      </w:r>
    </w:p>
    <w:tbl>
      <w:tblPr>
        <w:tblW w:w="9356" w:type="dxa"/>
        <w:tblInd w:w="95" w:type="dxa"/>
        <w:tblLayout w:type="fixed"/>
        <w:tblLook w:val="0000" w:firstRow="0" w:lastRow="0" w:firstColumn="0" w:lastColumn="0" w:noHBand="0" w:noVBand="0"/>
      </w:tblPr>
      <w:tblGrid>
        <w:gridCol w:w="1060"/>
        <w:gridCol w:w="1473"/>
        <w:gridCol w:w="1512"/>
        <w:gridCol w:w="1266"/>
        <w:gridCol w:w="1362"/>
        <w:gridCol w:w="1514"/>
        <w:gridCol w:w="1169"/>
      </w:tblGrid>
      <w:tr w:rsidR="00492FB8" w:rsidRPr="00B63EA8" w:rsidTr="004345B2">
        <w:trPr>
          <w:trHeight w:val="888"/>
        </w:trPr>
        <w:tc>
          <w:tcPr>
            <w:tcW w:w="1060" w:type="dxa"/>
            <w:tcBorders>
              <w:top w:val="single" w:sz="8" w:space="0" w:color="auto"/>
              <w:left w:val="single" w:sz="8" w:space="0" w:color="auto"/>
              <w:bottom w:val="single" w:sz="4" w:space="0" w:color="auto"/>
              <w:right w:val="single" w:sz="8" w:space="0" w:color="auto"/>
            </w:tcBorders>
          </w:tcPr>
          <w:p w:rsidR="00492FB8" w:rsidRPr="00B63EA8" w:rsidRDefault="00492FB8" w:rsidP="00B63EA8">
            <w:pPr>
              <w:spacing w:line="360" w:lineRule="auto"/>
              <w:rPr>
                <w:b/>
                <w:sz w:val="20"/>
                <w:szCs w:val="20"/>
                <w:lang w:val="ru-RU"/>
              </w:rPr>
            </w:pPr>
            <w:r w:rsidRPr="00B63EA8">
              <w:rPr>
                <w:b/>
                <w:sz w:val="20"/>
                <w:szCs w:val="20"/>
                <w:lang w:val="ru-RU"/>
              </w:rPr>
              <w:t>№ участка</w:t>
            </w:r>
          </w:p>
          <w:p w:rsidR="00492FB8" w:rsidRPr="00B63EA8" w:rsidRDefault="00492FB8" w:rsidP="00B63EA8">
            <w:pPr>
              <w:spacing w:line="360" w:lineRule="auto"/>
              <w:rPr>
                <w:b/>
                <w:sz w:val="20"/>
                <w:szCs w:val="20"/>
                <w:lang w:val="ru-RU"/>
              </w:rPr>
            </w:pPr>
            <w:r w:rsidRPr="00B63EA8">
              <w:rPr>
                <w:b/>
                <w:sz w:val="20"/>
                <w:szCs w:val="20"/>
              </w:rPr>
              <w:t> </w:t>
            </w:r>
          </w:p>
        </w:tc>
        <w:tc>
          <w:tcPr>
            <w:tcW w:w="1473" w:type="dxa"/>
            <w:tcBorders>
              <w:top w:val="single" w:sz="8" w:space="0" w:color="auto"/>
              <w:left w:val="nil"/>
              <w:right w:val="single" w:sz="8" w:space="0" w:color="auto"/>
            </w:tcBorders>
          </w:tcPr>
          <w:p w:rsidR="00492FB8" w:rsidRPr="00B63EA8" w:rsidRDefault="00492FB8" w:rsidP="00B63EA8">
            <w:pPr>
              <w:spacing w:line="360" w:lineRule="auto"/>
              <w:rPr>
                <w:b/>
                <w:sz w:val="20"/>
                <w:szCs w:val="20"/>
                <w:lang w:val="ru-RU"/>
              </w:rPr>
            </w:pPr>
            <w:r w:rsidRPr="00B63EA8">
              <w:rPr>
                <w:b/>
                <w:sz w:val="20"/>
                <w:szCs w:val="20"/>
                <w:lang w:val="ru-RU"/>
              </w:rPr>
              <w:t>Местоположение</w:t>
            </w:r>
          </w:p>
          <w:p w:rsidR="00492FB8" w:rsidRPr="00B63EA8" w:rsidRDefault="00492FB8" w:rsidP="00B63EA8">
            <w:pPr>
              <w:spacing w:line="360" w:lineRule="auto"/>
              <w:rPr>
                <w:b/>
                <w:sz w:val="20"/>
                <w:szCs w:val="20"/>
                <w:lang w:val="ru-RU"/>
              </w:rPr>
            </w:pPr>
            <w:r w:rsidRPr="00B63EA8">
              <w:rPr>
                <w:b/>
                <w:sz w:val="20"/>
                <w:szCs w:val="20"/>
                <w:lang w:val="ru-RU"/>
              </w:rPr>
              <w:t>км+</w:t>
            </w:r>
          </w:p>
        </w:tc>
        <w:tc>
          <w:tcPr>
            <w:tcW w:w="1512" w:type="dxa"/>
            <w:tcBorders>
              <w:top w:val="single" w:sz="8" w:space="0" w:color="auto"/>
              <w:left w:val="nil"/>
              <w:right w:val="single" w:sz="8" w:space="0" w:color="auto"/>
            </w:tcBorders>
          </w:tcPr>
          <w:p w:rsidR="00492FB8" w:rsidRPr="00B63EA8" w:rsidRDefault="00492FB8" w:rsidP="00B63EA8">
            <w:pPr>
              <w:spacing w:line="360" w:lineRule="auto"/>
              <w:rPr>
                <w:b/>
                <w:sz w:val="20"/>
                <w:szCs w:val="20"/>
                <w:lang w:val="ru-RU"/>
              </w:rPr>
            </w:pPr>
            <w:r w:rsidRPr="00B63EA8">
              <w:rPr>
                <w:b/>
                <w:sz w:val="20"/>
                <w:szCs w:val="20"/>
                <w:lang w:val="ru-RU"/>
              </w:rPr>
              <w:t xml:space="preserve">Кол-во ДТП </w:t>
            </w:r>
          </w:p>
          <w:p w:rsidR="00492FB8" w:rsidRPr="00B63EA8" w:rsidRDefault="00492FB8" w:rsidP="00B63EA8">
            <w:pPr>
              <w:spacing w:line="360" w:lineRule="auto"/>
              <w:rPr>
                <w:b/>
                <w:sz w:val="20"/>
                <w:szCs w:val="20"/>
                <w:lang w:val="ru-RU"/>
              </w:rPr>
            </w:pPr>
            <w:r w:rsidRPr="00B63EA8">
              <w:rPr>
                <w:b/>
                <w:sz w:val="20"/>
                <w:szCs w:val="20"/>
                <w:lang w:val="ru-RU"/>
              </w:rPr>
              <w:t>за период</w:t>
            </w:r>
          </w:p>
          <w:p w:rsidR="00492FB8" w:rsidRPr="00B63EA8" w:rsidRDefault="00492FB8" w:rsidP="00B63EA8">
            <w:pPr>
              <w:spacing w:line="360" w:lineRule="auto"/>
              <w:rPr>
                <w:b/>
                <w:sz w:val="20"/>
                <w:szCs w:val="20"/>
                <w:lang w:val="ru-RU"/>
              </w:rPr>
            </w:pPr>
            <w:r w:rsidRPr="00B63EA8">
              <w:rPr>
                <w:b/>
                <w:sz w:val="20"/>
                <w:szCs w:val="20"/>
                <w:lang w:val="ru-RU"/>
              </w:rPr>
              <w:t>1999-2003</w:t>
            </w:r>
          </w:p>
        </w:tc>
        <w:tc>
          <w:tcPr>
            <w:tcW w:w="1266" w:type="dxa"/>
            <w:tcBorders>
              <w:top w:val="single" w:sz="8" w:space="0" w:color="auto"/>
              <w:left w:val="nil"/>
              <w:right w:val="single" w:sz="8" w:space="0" w:color="auto"/>
            </w:tcBorders>
          </w:tcPr>
          <w:p w:rsidR="00492FB8" w:rsidRPr="00B63EA8" w:rsidRDefault="00492FB8" w:rsidP="00B63EA8">
            <w:pPr>
              <w:spacing w:line="360" w:lineRule="auto"/>
              <w:rPr>
                <w:b/>
                <w:sz w:val="20"/>
                <w:szCs w:val="20"/>
                <w:lang w:val="ru-RU"/>
              </w:rPr>
            </w:pPr>
            <w:r w:rsidRPr="00B63EA8">
              <w:rPr>
                <w:b/>
                <w:sz w:val="20"/>
                <w:szCs w:val="20"/>
                <w:lang w:val="ru-RU"/>
              </w:rPr>
              <w:t>Кол-во</w:t>
            </w:r>
          </w:p>
          <w:p w:rsidR="00492FB8" w:rsidRPr="00B63EA8" w:rsidRDefault="00492FB8" w:rsidP="00B63EA8">
            <w:pPr>
              <w:spacing w:line="360" w:lineRule="auto"/>
              <w:rPr>
                <w:b/>
                <w:sz w:val="20"/>
                <w:szCs w:val="20"/>
                <w:lang w:val="ru-RU"/>
              </w:rPr>
            </w:pPr>
            <w:r w:rsidRPr="00B63EA8">
              <w:rPr>
                <w:b/>
                <w:sz w:val="20"/>
                <w:szCs w:val="20"/>
                <w:lang w:val="ru-RU"/>
              </w:rPr>
              <w:t>погибших</w:t>
            </w:r>
          </w:p>
          <w:p w:rsidR="00492FB8" w:rsidRPr="00B63EA8" w:rsidRDefault="00492FB8" w:rsidP="00B63EA8">
            <w:pPr>
              <w:spacing w:line="360" w:lineRule="auto"/>
              <w:rPr>
                <w:b/>
                <w:sz w:val="20"/>
                <w:szCs w:val="20"/>
                <w:lang w:val="ru-RU"/>
              </w:rPr>
            </w:pPr>
            <w:r w:rsidRPr="00B63EA8">
              <w:rPr>
                <w:b/>
                <w:sz w:val="20"/>
                <w:szCs w:val="20"/>
              </w:rPr>
              <w:t> </w:t>
            </w:r>
          </w:p>
        </w:tc>
        <w:tc>
          <w:tcPr>
            <w:tcW w:w="1362" w:type="dxa"/>
            <w:tcBorders>
              <w:top w:val="single" w:sz="8" w:space="0" w:color="auto"/>
              <w:left w:val="nil"/>
              <w:right w:val="single" w:sz="8" w:space="0" w:color="auto"/>
            </w:tcBorders>
          </w:tcPr>
          <w:p w:rsidR="00492FB8" w:rsidRPr="00B63EA8" w:rsidRDefault="00492FB8" w:rsidP="00B63EA8">
            <w:pPr>
              <w:spacing w:line="360" w:lineRule="auto"/>
              <w:rPr>
                <w:b/>
                <w:sz w:val="20"/>
                <w:szCs w:val="20"/>
                <w:lang w:val="ru-RU"/>
              </w:rPr>
            </w:pPr>
            <w:r w:rsidRPr="00B63EA8">
              <w:rPr>
                <w:b/>
                <w:sz w:val="20"/>
                <w:szCs w:val="20"/>
                <w:lang w:val="ru-RU"/>
              </w:rPr>
              <w:t>Кол-во</w:t>
            </w:r>
          </w:p>
          <w:p w:rsidR="00492FB8" w:rsidRPr="00B63EA8" w:rsidRDefault="00492FB8" w:rsidP="00B63EA8">
            <w:pPr>
              <w:spacing w:line="360" w:lineRule="auto"/>
              <w:rPr>
                <w:b/>
                <w:sz w:val="20"/>
                <w:szCs w:val="20"/>
                <w:lang w:val="ru-RU"/>
              </w:rPr>
            </w:pPr>
            <w:r w:rsidRPr="00B63EA8">
              <w:rPr>
                <w:b/>
                <w:sz w:val="20"/>
                <w:szCs w:val="20"/>
                <w:lang w:val="ru-RU"/>
              </w:rPr>
              <w:t>раненых</w:t>
            </w:r>
          </w:p>
          <w:p w:rsidR="00492FB8" w:rsidRPr="00B63EA8" w:rsidRDefault="00492FB8" w:rsidP="00B63EA8">
            <w:pPr>
              <w:spacing w:line="360" w:lineRule="auto"/>
              <w:rPr>
                <w:b/>
                <w:sz w:val="20"/>
                <w:szCs w:val="20"/>
                <w:lang w:val="ru-RU"/>
              </w:rPr>
            </w:pPr>
            <w:r w:rsidRPr="00B63EA8">
              <w:rPr>
                <w:b/>
                <w:sz w:val="20"/>
                <w:szCs w:val="20"/>
              </w:rPr>
              <w:t> </w:t>
            </w:r>
          </w:p>
        </w:tc>
        <w:tc>
          <w:tcPr>
            <w:tcW w:w="1514" w:type="dxa"/>
            <w:tcBorders>
              <w:top w:val="single" w:sz="8" w:space="0" w:color="auto"/>
              <w:left w:val="nil"/>
              <w:right w:val="single" w:sz="8" w:space="0" w:color="auto"/>
            </w:tcBorders>
          </w:tcPr>
          <w:p w:rsidR="00492FB8" w:rsidRPr="00B63EA8" w:rsidRDefault="00492FB8" w:rsidP="00B63EA8">
            <w:pPr>
              <w:spacing w:line="360" w:lineRule="auto"/>
              <w:rPr>
                <w:b/>
                <w:sz w:val="20"/>
                <w:szCs w:val="20"/>
                <w:lang w:val="ru-RU"/>
              </w:rPr>
            </w:pPr>
            <w:r w:rsidRPr="00B63EA8">
              <w:rPr>
                <w:b/>
                <w:sz w:val="20"/>
                <w:szCs w:val="20"/>
                <w:lang w:val="ru-RU"/>
              </w:rPr>
              <w:t>Степень</w:t>
            </w:r>
          </w:p>
          <w:p w:rsidR="00492FB8" w:rsidRPr="00B63EA8" w:rsidRDefault="00492FB8" w:rsidP="00B63EA8">
            <w:pPr>
              <w:spacing w:line="360" w:lineRule="auto"/>
              <w:rPr>
                <w:b/>
                <w:sz w:val="20"/>
                <w:szCs w:val="20"/>
                <w:lang w:val="ru-RU"/>
              </w:rPr>
            </w:pPr>
            <w:r w:rsidRPr="00B63EA8">
              <w:rPr>
                <w:b/>
                <w:sz w:val="20"/>
                <w:szCs w:val="20"/>
                <w:lang w:val="ru-RU"/>
              </w:rPr>
              <w:t>риска*</w:t>
            </w:r>
          </w:p>
          <w:p w:rsidR="00492FB8" w:rsidRPr="00B63EA8" w:rsidRDefault="00492FB8" w:rsidP="00B63EA8">
            <w:pPr>
              <w:spacing w:line="360" w:lineRule="auto"/>
              <w:rPr>
                <w:b/>
                <w:sz w:val="20"/>
                <w:szCs w:val="20"/>
                <w:lang w:val="ru-RU"/>
              </w:rPr>
            </w:pPr>
            <w:r w:rsidRPr="00B63EA8">
              <w:rPr>
                <w:b/>
                <w:sz w:val="20"/>
                <w:szCs w:val="20"/>
              </w:rPr>
              <w:t> </w:t>
            </w:r>
          </w:p>
        </w:tc>
        <w:tc>
          <w:tcPr>
            <w:tcW w:w="1169" w:type="dxa"/>
            <w:tcBorders>
              <w:top w:val="single" w:sz="8" w:space="0" w:color="auto"/>
              <w:left w:val="nil"/>
              <w:right w:val="single" w:sz="8" w:space="0" w:color="auto"/>
            </w:tcBorders>
          </w:tcPr>
          <w:p w:rsidR="00492FB8" w:rsidRPr="00B63EA8" w:rsidRDefault="00492FB8" w:rsidP="00B63EA8">
            <w:pPr>
              <w:spacing w:line="360" w:lineRule="auto"/>
              <w:rPr>
                <w:b/>
                <w:sz w:val="20"/>
                <w:szCs w:val="20"/>
                <w:lang w:val="ru-RU"/>
              </w:rPr>
            </w:pPr>
            <w:r w:rsidRPr="00B63EA8">
              <w:rPr>
                <w:b/>
                <w:sz w:val="20"/>
                <w:szCs w:val="20"/>
                <w:lang w:val="ru-RU"/>
              </w:rPr>
              <w:t>Рейтинг</w:t>
            </w:r>
          </w:p>
          <w:p w:rsidR="00492FB8" w:rsidRPr="00B63EA8" w:rsidRDefault="00492FB8" w:rsidP="00B63EA8">
            <w:pPr>
              <w:spacing w:line="360" w:lineRule="auto"/>
              <w:rPr>
                <w:b/>
                <w:sz w:val="20"/>
                <w:szCs w:val="20"/>
                <w:lang w:val="ru-RU"/>
              </w:rPr>
            </w:pPr>
            <w:r w:rsidRPr="00B63EA8">
              <w:rPr>
                <w:b/>
                <w:sz w:val="20"/>
                <w:szCs w:val="20"/>
                <w:lang w:val="ru-RU"/>
              </w:rPr>
              <w:t>участков</w:t>
            </w:r>
          </w:p>
          <w:p w:rsidR="00492FB8" w:rsidRPr="00B63EA8" w:rsidRDefault="00492FB8" w:rsidP="00B63EA8">
            <w:pPr>
              <w:spacing w:line="360" w:lineRule="auto"/>
              <w:rPr>
                <w:b/>
                <w:sz w:val="20"/>
                <w:szCs w:val="20"/>
                <w:lang w:val="ru-RU"/>
              </w:rPr>
            </w:pPr>
            <w:r w:rsidRPr="00B63EA8">
              <w:rPr>
                <w:b/>
                <w:sz w:val="20"/>
                <w:szCs w:val="20"/>
              </w:rPr>
              <w:t> </w:t>
            </w:r>
          </w:p>
        </w:tc>
      </w:tr>
      <w:tr w:rsidR="00492FB8" w:rsidRPr="00B63EA8" w:rsidTr="004345B2">
        <w:trPr>
          <w:trHeight w:val="270"/>
        </w:trPr>
        <w:tc>
          <w:tcPr>
            <w:tcW w:w="1060" w:type="dxa"/>
            <w:tcBorders>
              <w:top w:val="single" w:sz="4" w:space="0" w:color="auto"/>
              <w:left w:val="single" w:sz="4" w:space="0" w:color="auto"/>
              <w:bottom w:val="nil"/>
              <w:right w:val="single" w:sz="4" w:space="0" w:color="auto"/>
            </w:tcBorders>
            <w:vAlign w:val="bottom"/>
          </w:tcPr>
          <w:p w:rsidR="00492FB8" w:rsidRPr="00B63EA8" w:rsidRDefault="00492FB8" w:rsidP="00B63EA8">
            <w:pPr>
              <w:spacing w:line="360" w:lineRule="auto"/>
              <w:rPr>
                <w:sz w:val="20"/>
                <w:szCs w:val="20"/>
                <w:lang w:val="ru-RU"/>
              </w:rPr>
            </w:pPr>
            <w:r w:rsidRPr="00B63EA8">
              <w:rPr>
                <w:sz w:val="20"/>
                <w:szCs w:val="20"/>
                <w:lang w:val="ru-RU"/>
              </w:rPr>
              <w:t>1</w:t>
            </w:r>
          </w:p>
        </w:tc>
        <w:tc>
          <w:tcPr>
            <w:tcW w:w="1473" w:type="dxa"/>
            <w:tcBorders>
              <w:top w:val="single" w:sz="8" w:space="0" w:color="auto"/>
              <w:left w:val="single" w:sz="4" w:space="0" w:color="auto"/>
              <w:bottom w:val="single" w:sz="4" w:space="0" w:color="auto"/>
              <w:right w:val="single" w:sz="4" w:space="0" w:color="auto"/>
            </w:tcBorders>
            <w:vAlign w:val="bottom"/>
          </w:tcPr>
          <w:p w:rsidR="00492FB8" w:rsidRPr="00B63EA8" w:rsidRDefault="00492FB8" w:rsidP="00B63EA8">
            <w:pPr>
              <w:spacing w:line="360" w:lineRule="auto"/>
              <w:rPr>
                <w:sz w:val="20"/>
                <w:szCs w:val="20"/>
                <w:lang w:val="ru-RU"/>
              </w:rPr>
            </w:pPr>
            <w:r w:rsidRPr="00B63EA8">
              <w:rPr>
                <w:sz w:val="20"/>
                <w:szCs w:val="20"/>
                <w:lang w:val="ru-RU"/>
              </w:rPr>
              <w:t>0+000 - 1+000</w:t>
            </w:r>
          </w:p>
        </w:tc>
        <w:tc>
          <w:tcPr>
            <w:tcW w:w="1512" w:type="dxa"/>
            <w:tcBorders>
              <w:top w:val="single" w:sz="8" w:space="0" w:color="auto"/>
              <w:left w:val="nil"/>
              <w:bottom w:val="single" w:sz="4"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19</w:t>
            </w:r>
          </w:p>
        </w:tc>
        <w:tc>
          <w:tcPr>
            <w:tcW w:w="1266" w:type="dxa"/>
            <w:tcBorders>
              <w:top w:val="single" w:sz="8" w:space="0" w:color="auto"/>
              <w:left w:val="nil"/>
              <w:bottom w:val="single" w:sz="4"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3</w:t>
            </w:r>
          </w:p>
        </w:tc>
        <w:tc>
          <w:tcPr>
            <w:tcW w:w="1362" w:type="dxa"/>
            <w:tcBorders>
              <w:top w:val="single" w:sz="8" w:space="0" w:color="auto"/>
              <w:left w:val="nil"/>
              <w:bottom w:val="single" w:sz="4"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30</w:t>
            </w:r>
          </w:p>
        </w:tc>
        <w:tc>
          <w:tcPr>
            <w:tcW w:w="1514" w:type="dxa"/>
            <w:tcBorders>
              <w:top w:val="single" w:sz="8" w:space="0" w:color="auto"/>
              <w:left w:val="nil"/>
              <w:bottom w:val="single" w:sz="4" w:space="0" w:color="auto"/>
              <w:right w:val="single" w:sz="4" w:space="0" w:color="auto"/>
            </w:tcBorders>
            <w:vAlign w:val="bottom"/>
          </w:tcPr>
          <w:p w:rsidR="00492FB8" w:rsidRPr="00B63EA8" w:rsidRDefault="00492FB8" w:rsidP="00B63EA8">
            <w:pPr>
              <w:spacing w:line="360" w:lineRule="auto"/>
              <w:rPr>
                <w:b/>
                <w:sz w:val="20"/>
                <w:szCs w:val="20"/>
              </w:rPr>
            </w:pPr>
            <w:r w:rsidRPr="00B63EA8">
              <w:rPr>
                <w:b/>
                <w:sz w:val="20"/>
                <w:szCs w:val="20"/>
              </w:rPr>
              <w:t>1,39</w:t>
            </w:r>
          </w:p>
        </w:tc>
        <w:tc>
          <w:tcPr>
            <w:tcW w:w="1169" w:type="dxa"/>
            <w:tcBorders>
              <w:top w:val="single" w:sz="8" w:space="0" w:color="auto"/>
              <w:left w:val="nil"/>
              <w:bottom w:val="single" w:sz="4" w:space="0" w:color="auto"/>
              <w:right w:val="single" w:sz="8" w:space="0" w:color="auto"/>
            </w:tcBorders>
            <w:vAlign w:val="bottom"/>
          </w:tcPr>
          <w:p w:rsidR="00492FB8" w:rsidRPr="00B63EA8" w:rsidRDefault="00492FB8" w:rsidP="00B63EA8">
            <w:pPr>
              <w:spacing w:line="360" w:lineRule="auto"/>
              <w:rPr>
                <w:sz w:val="20"/>
                <w:szCs w:val="20"/>
                <w:lang w:val="ru-RU"/>
              </w:rPr>
            </w:pPr>
            <w:r w:rsidRPr="00B63EA8">
              <w:rPr>
                <w:sz w:val="20"/>
                <w:szCs w:val="20"/>
              </w:rPr>
              <w:t> </w:t>
            </w:r>
            <w:r w:rsidRPr="00B63EA8">
              <w:rPr>
                <w:sz w:val="20"/>
                <w:szCs w:val="20"/>
                <w:lang w:val="ru-RU"/>
              </w:rPr>
              <w:t>(1а)</w:t>
            </w:r>
          </w:p>
        </w:tc>
      </w:tr>
      <w:tr w:rsidR="00492FB8" w:rsidRPr="00B63EA8" w:rsidTr="004345B2">
        <w:trPr>
          <w:trHeight w:val="270"/>
        </w:trPr>
        <w:tc>
          <w:tcPr>
            <w:tcW w:w="1060" w:type="dxa"/>
            <w:tcBorders>
              <w:top w:val="nil"/>
              <w:left w:val="single" w:sz="4" w:space="0" w:color="auto"/>
              <w:bottom w:val="nil"/>
              <w:right w:val="single" w:sz="4" w:space="0" w:color="auto"/>
            </w:tcBorders>
            <w:vAlign w:val="bottom"/>
          </w:tcPr>
          <w:p w:rsidR="00492FB8" w:rsidRPr="00B63EA8" w:rsidRDefault="00492FB8" w:rsidP="00B63EA8">
            <w:pPr>
              <w:spacing w:line="360" w:lineRule="auto"/>
              <w:rPr>
                <w:sz w:val="20"/>
                <w:szCs w:val="20"/>
                <w:lang w:val="ru-RU"/>
              </w:rPr>
            </w:pPr>
            <w:r w:rsidRPr="00B63EA8">
              <w:rPr>
                <w:sz w:val="20"/>
                <w:szCs w:val="20"/>
              </w:rPr>
              <w:t> </w:t>
            </w:r>
          </w:p>
        </w:tc>
        <w:tc>
          <w:tcPr>
            <w:tcW w:w="1473" w:type="dxa"/>
            <w:tcBorders>
              <w:top w:val="nil"/>
              <w:left w:val="single" w:sz="4" w:space="0" w:color="auto"/>
              <w:bottom w:val="single" w:sz="4" w:space="0" w:color="auto"/>
              <w:right w:val="single" w:sz="4" w:space="0" w:color="auto"/>
            </w:tcBorders>
            <w:vAlign w:val="bottom"/>
          </w:tcPr>
          <w:p w:rsidR="00492FB8" w:rsidRPr="00B63EA8" w:rsidRDefault="00492FB8" w:rsidP="00B63EA8">
            <w:pPr>
              <w:spacing w:line="360" w:lineRule="auto"/>
              <w:rPr>
                <w:sz w:val="20"/>
                <w:szCs w:val="20"/>
                <w:lang w:val="ru-RU"/>
              </w:rPr>
            </w:pPr>
            <w:r w:rsidRPr="00B63EA8">
              <w:rPr>
                <w:sz w:val="20"/>
                <w:szCs w:val="20"/>
                <w:lang w:val="ru-RU"/>
              </w:rPr>
              <w:t>1+000 - 2+000</w:t>
            </w:r>
          </w:p>
        </w:tc>
        <w:tc>
          <w:tcPr>
            <w:tcW w:w="1512" w:type="dxa"/>
            <w:tcBorders>
              <w:top w:val="nil"/>
              <w:left w:val="nil"/>
              <w:bottom w:val="single" w:sz="4"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9</w:t>
            </w:r>
          </w:p>
        </w:tc>
        <w:tc>
          <w:tcPr>
            <w:tcW w:w="1266" w:type="dxa"/>
            <w:tcBorders>
              <w:top w:val="nil"/>
              <w:left w:val="nil"/>
              <w:bottom w:val="single" w:sz="4"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1</w:t>
            </w:r>
          </w:p>
        </w:tc>
        <w:tc>
          <w:tcPr>
            <w:tcW w:w="1362" w:type="dxa"/>
            <w:tcBorders>
              <w:top w:val="nil"/>
              <w:left w:val="nil"/>
              <w:bottom w:val="single" w:sz="4"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13</w:t>
            </w:r>
          </w:p>
        </w:tc>
        <w:tc>
          <w:tcPr>
            <w:tcW w:w="1514" w:type="dxa"/>
            <w:tcBorders>
              <w:top w:val="single" w:sz="8" w:space="0" w:color="auto"/>
              <w:left w:val="nil"/>
              <w:bottom w:val="single" w:sz="4" w:space="0" w:color="auto"/>
              <w:right w:val="single" w:sz="4" w:space="0" w:color="auto"/>
            </w:tcBorders>
            <w:vAlign w:val="bottom"/>
          </w:tcPr>
          <w:p w:rsidR="00492FB8" w:rsidRPr="00B63EA8" w:rsidRDefault="00492FB8" w:rsidP="00B63EA8">
            <w:pPr>
              <w:spacing w:line="360" w:lineRule="auto"/>
              <w:rPr>
                <w:b/>
                <w:sz w:val="20"/>
                <w:szCs w:val="20"/>
              </w:rPr>
            </w:pPr>
            <w:r w:rsidRPr="00B63EA8">
              <w:rPr>
                <w:b/>
                <w:sz w:val="20"/>
                <w:szCs w:val="20"/>
              </w:rPr>
              <w:t>0,66</w:t>
            </w:r>
          </w:p>
        </w:tc>
        <w:tc>
          <w:tcPr>
            <w:tcW w:w="1169" w:type="dxa"/>
            <w:tcBorders>
              <w:top w:val="nil"/>
              <w:left w:val="nil"/>
              <w:bottom w:val="single" w:sz="4" w:space="0" w:color="auto"/>
              <w:right w:val="single" w:sz="8" w:space="0" w:color="auto"/>
            </w:tcBorders>
            <w:vAlign w:val="bottom"/>
          </w:tcPr>
          <w:p w:rsidR="00492FB8" w:rsidRPr="00B63EA8" w:rsidRDefault="00492FB8" w:rsidP="00B63EA8">
            <w:pPr>
              <w:spacing w:line="360" w:lineRule="auto"/>
              <w:rPr>
                <w:sz w:val="20"/>
                <w:szCs w:val="20"/>
                <w:lang w:val="ru-RU"/>
              </w:rPr>
            </w:pPr>
            <w:r w:rsidRPr="00B63EA8">
              <w:rPr>
                <w:sz w:val="20"/>
                <w:szCs w:val="20"/>
              </w:rPr>
              <w:t> </w:t>
            </w:r>
            <w:r w:rsidRPr="00B63EA8">
              <w:rPr>
                <w:sz w:val="20"/>
                <w:szCs w:val="20"/>
                <w:lang w:val="ru-RU"/>
              </w:rPr>
              <w:t>(1в)</w:t>
            </w:r>
          </w:p>
        </w:tc>
      </w:tr>
      <w:tr w:rsidR="00492FB8" w:rsidRPr="00B63EA8" w:rsidTr="004345B2">
        <w:trPr>
          <w:trHeight w:val="270"/>
        </w:trPr>
        <w:tc>
          <w:tcPr>
            <w:tcW w:w="1060" w:type="dxa"/>
            <w:tcBorders>
              <w:top w:val="nil"/>
              <w:left w:val="single" w:sz="4" w:space="0" w:color="auto"/>
              <w:bottom w:val="nil"/>
              <w:right w:val="single" w:sz="4" w:space="0" w:color="auto"/>
            </w:tcBorders>
            <w:vAlign w:val="bottom"/>
          </w:tcPr>
          <w:p w:rsidR="00492FB8" w:rsidRPr="00B63EA8" w:rsidRDefault="00492FB8" w:rsidP="00B63EA8">
            <w:pPr>
              <w:spacing w:line="360" w:lineRule="auto"/>
              <w:rPr>
                <w:sz w:val="20"/>
                <w:szCs w:val="20"/>
                <w:lang w:val="ru-RU"/>
              </w:rPr>
            </w:pPr>
            <w:r w:rsidRPr="00B63EA8">
              <w:rPr>
                <w:sz w:val="20"/>
                <w:szCs w:val="20"/>
              </w:rPr>
              <w:t> </w:t>
            </w:r>
          </w:p>
        </w:tc>
        <w:tc>
          <w:tcPr>
            <w:tcW w:w="1473" w:type="dxa"/>
            <w:tcBorders>
              <w:top w:val="nil"/>
              <w:left w:val="single" w:sz="4" w:space="0" w:color="auto"/>
              <w:bottom w:val="nil"/>
              <w:right w:val="single" w:sz="4" w:space="0" w:color="auto"/>
            </w:tcBorders>
            <w:vAlign w:val="bottom"/>
          </w:tcPr>
          <w:p w:rsidR="00492FB8" w:rsidRPr="00B63EA8" w:rsidRDefault="00492FB8" w:rsidP="00B63EA8">
            <w:pPr>
              <w:spacing w:line="360" w:lineRule="auto"/>
              <w:rPr>
                <w:sz w:val="20"/>
                <w:szCs w:val="20"/>
                <w:lang w:val="ru-RU"/>
              </w:rPr>
            </w:pPr>
            <w:r w:rsidRPr="00B63EA8">
              <w:rPr>
                <w:sz w:val="20"/>
                <w:szCs w:val="20"/>
                <w:lang w:val="ru-RU"/>
              </w:rPr>
              <w:t>2+000 - 3+000</w:t>
            </w:r>
          </w:p>
        </w:tc>
        <w:tc>
          <w:tcPr>
            <w:tcW w:w="1512" w:type="dxa"/>
            <w:tcBorders>
              <w:top w:val="nil"/>
              <w:left w:val="nil"/>
              <w:bottom w:val="nil"/>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13</w:t>
            </w:r>
          </w:p>
        </w:tc>
        <w:tc>
          <w:tcPr>
            <w:tcW w:w="1266" w:type="dxa"/>
            <w:tcBorders>
              <w:top w:val="nil"/>
              <w:left w:val="nil"/>
              <w:bottom w:val="nil"/>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6</w:t>
            </w:r>
          </w:p>
        </w:tc>
        <w:tc>
          <w:tcPr>
            <w:tcW w:w="1362" w:type="dxa"/>
            <w:tcBorders>
              <w:top w:val="nil"/>
              <w:left w:val="nil"/>
              <w:bottom w:val="nil"/>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20</w:t>
            </w:r>
          </w:p>
        </w:tc>
        <w:tc>
          <w:tcPr>
            <w:tcW w:w="1514" w:type="dxa"/>
            <w:tcBorders>
              <w:top w:val="single" w:sz="8" w:space="0" w:color="auto"/>
              <w:left w:val="nil"/>
              <w:bottom w:val="single" w:sz="4" w:space="0" w:color="auto"/>
              <w:right w:val="single" w:sz="4" w:space="0" w:color="auto"/>
            </w:tcBorders>
            <w:vAlign w:val="bottom"/>
          </w:tcPr>
          <w:p w:rsidR="00492FB8" w:rsidRPr="00B63EA8" w:rsidRDefault="00492FB8" w:rsidP="00B63EA8">
            <w:pPr>
              <w:spacing w:line="360" w:lineRule="auto"/>
              <w:rPr>
                <w:b/>
                <w:sz w:val="20"/>
                <w:szCs w:val="20"/>
              </w:rPr>
            </w:pPr>
            <w:r w:rsidRPr="00B63EA8">
              <w:rPr>
                <w:b/>
                <w:sz w:val="20"/>
                <w:szCs w:val="20"/>
              </w:rPr>
              <w:t>0,95</w:t>
            </w:r>
          </w:p>
        </w:tc>
        <w:tc>
          <w:tcPr>
            <w:tcW w:w="1169" w:type="dxa"/>
            <w:tcBorders>
              <w:top w:val="nil"/>
              <w:left w:val="nil"/>
              <w:bottom w:val="nil"/>
              <w:right w:val="single" w:sz="8" w:space="0" w:color="auto"/>
            </w:tcBorders>
            <w:vAlign w:val="bottom"/>
          </w:tcPr>
          <w:p w:rsidR="00492FB8" w:rsidRPr="00B63EA8" w:rsidRDefault="00492FB8" w:rsidP="00B63EA8">
            <w:pPr>
              <w:spacing w:line="360" w:lineRule="auto"/>
              <w:rPr>
                <w:sz w:val="20"/>
                <w:szCs w:val="20"/>
                <w:lang w:val="ru-RU"/>
              </w:rPr>
            </w:pPr>
            <w:r w:rsidRPr="00B63EA8">
              <w:rPr>
                <w:sz w:val="20"/>
                <w:szCs w:val="20"/>
              </w:rPr>
              <w:t> </w:t>
            </w:r>
            <w:r w:rsidRPr="00B63EA8">
              <w:rPr>
                <w:sz w:val="20"/>
                <w:szCs w:val="20"/>
                <w:lang w:val="ru-RU"/>
              </w:rPr>
              <w:t>(1б)</w:t>
            </w:r>
          </w:p>
        </w:tc>
      </w:tr>
      <w:tr w:rsidR="00492FB8" w:rsidRPr="00B63EA8" w:rsidTr="004345B2">
        <w:trPr>
          <w:trHeight w:val="270"/>
        </w:trPr>
        <w:tc>
          <w:tcPr>
            <w:tcW w:w="1060" w:type="dxa"/>
            <w:tcBorders>
              <w:top w:val="nil"/>
              <w:left w:val="single" w:sz="4" w:space="0" w:color="auto"/>
              <w:bottom w:val="single" w:sz="4" w:space="0" w:color="auto"/>
              <w:right w:val="single" w:sz="4" w:space="0" w:color="auto"/>
            </w:tcBorders>
            <w:vAlign w:val="bottom"/>
          </w:tcPr>
          <w:p w:rsidR="00492FB8" w:rsidRPr="00B63EA8" w:rsidRDefault="00492FB8" w:rsidP="00B63EA8">
            <w:pPr>
              <w:spacing w:line="360" w:lineRule="auto"/>
              <w:rPr>
                <w:sz w:val="20"/>
                <w:szCs w:val="20"/>
                <w:lang w:val="ru-RU"/>
              </w:rPr>
            </w:pPr>
            <w:r w:rsidRPr="00B63EA8">
              <w:rPr>
                <w:sz w:val="20"/>
                <w:szCs w:val="20"/>
              </w:rPr>
              <w:t> </w:t>
            </w:r>
          </w:p>
        </w:tc>
        <w:tc>
          <w:tcPr>
            <w:tcW w:w="1473" w:type="dxa"/>
            <w:tcBorders>
              <w:top w:val="single" w:sz="8" w:space="0" w:color="auto"/>
              <w:left w:val="single" w:sz="4" w:space="0" w:color="auto"/>
              <w:bottom w:val="single" w:sz="8" w:space="0" w:color="auto"/>
              <w:right w:val="single" w:sz="4" w:space="0" w:color="auto"/>
            </w:tcBorders>
            <w:vAlign w:val="bottom"/>
          </w:tcPr>
          <w:p w:rsidR="00492FB8" w:rsidRPr="00B63EA8" w:rsidRDefault="00492FB8" w:rsidP="00B63EA8">
            <w:pPr>
              <w:spacing w:line="360" w:lineRule="auto"/>
              <w:rPr>
                <w:b/>
                <w:sz w:val="20"/>
                <w:szCs w:val="20"/>
                <w:lang w:val="ru-RU"/>
              </w:rPr>
            </w:pPr>
            <w:r w:rsidRPr="00B63EA8">
              <w:rPr>
                <w:b/>
                <w:sz w:val="20"/>
                <w:szCs w:val="20"/>
                <w:lang w:val="ru-RU"/>
              </w:rPr>
              <w:t>Итого</w:t>
            </w:r>
          </w:p>
        </w:tc>
        <w:tc>
          <w:tcPr>
            <w:tcW w:w="1512" w:type="dxa"/>
            <w:tcBorders>
              <w:top w:val="single" w:sz="8" w:space="0" w:color="auto"/>
              <w:left w:val="nil"/>
              <w:bottom w:val="single" w:sz="8" w:space="0" w:color="auto"/>
              <w:right w:val="single" w:sz="4" w:space="0" w:color="auto"/>
            </w:tcBorders>
            <w:vAlign w:val="center"/>
          </w:tcPr>
          <w:p w:rsidR="00492FB8" w:rsidRPr="00B63EA8" w:rsidRDefault="00492FB8" w:rsidP="00B63EA8">
            <w:pPr>
              <w:spacing w:line="360" w:lineRule="auto"/>
              <w:rPr>
                <w:b/>
                <w:sz w:val="20"/>
                <w:szCs w:val="20"/>
                <w:lang w:val="ru-RU"/>
              </w:rPr>
            </w:pPr>
            <w:r w:rsidRPr="00B63EA8">
              <w:rPr>
                <w:b/>
                <w:sz w:val="20"/>
                <w:szCs w:val="20"/>
                <w:lang w:val="ru-RU"/>
              </w:rPr>
              <w:t>41</w:t>
            </w:r>
          </w:p>
        </w:tc>
        <w:tc>
          <w:tcPr>
            <w:tcW w:w="1266" w:type="dxa"/>
            <w:tcBorders>
              <w:top w:val="single" w:sz="8" w:space="0" w:color="auto"/>
              <w:left w:val="nil"/>
              <w:bottom w:val="single" w:sz="8" w:space="0" w:color="auto"/>
              <w:right w:val="single" w:sz="4" w:space="0" w:color="auto"/>
            </w:tcBorders>
            <w:vAlign w:val="center"/>
          </w:tcPr>
          <w:p w:rsidR="00492FB8" w:rsidRPr="00B63EA8" w:rsidRDefault="00492FB8" w:rsidP="00B63EA8">
            <w:pPr>
              <w:spacing w:line="360" w:lineRule="auto"/>
              <w:rPr>
                <w:b/>
                <w:sz w:val="20"/>
                <w:szCs w:val="20"/>
                <w:lang w:val="ru-RU"/>
              </w:rPr>
            </w:pPr>
            <w:r w:rsidRPr="00B63EA8">
              <w:rPr>
                <w:b/>
                <w:sz w:val="20"/>
                <w:szCs w:val="20"/>
                <w:lang w:val="ru-RU"/>
              </w:rPr>
              <w:t>10</w:t>
            </w:r>
          </w:p>
        </w:tc>
        <w:tc>
          <w:tcPr>
            <w:tcW w:w="1362" w:type="dxa"/>
            <w:tcBorders>
              <w:top w:val="single" w:sz="8" w:space="0" w:color="auto"/>
              <w:left w:val="nil"/>
              <w:bottom w:val="single" w:sz="8" w:space="0" w:color="auto"/>
              <w:right w:val="single" w:sz="4" w:space="0" w:color="auto"/>
            </w:tcBorders>
            <w:vAlign w:val="center"/>
          </w:tcPr>
          <w:p w:rsidR="00492FB8" w:rsidRPr="00B63EA8" w:rsidRDefault="00492FB8" w:rsidP="00B63EA8">
            <w:pPr>
              <w:spacing w:line="360" w:lineRule="auto"/>
              <w:rPr>
                <w:b/>
                <w:sz w:val="20"/>
                <w:szCs w:val="20"/>
                <w:lang w:val="ru-RU"/>
              </w:rPr>
            </w:pPr>
            <w:r w:rsidRPr="00B63EA8">
              <w:rPr>
                <w:b/>
                <w:sz w:val="20"/>
                <w:szCs w:val="20"/>
                <w:lang w:val="ru-RU"/>
              </w:rPr>
              <w:t>63</w:t>
            </w:r>
          </w:p>
        </w:tc>
        <w:tc>
          <w:tcPr>
            <w:tcW w:w="1514" w:type="dxa"/>
            <w:tcBorders>
              <w:top w:val="single" w:sz="8" w:space="0" w:color="auto"/>
              <w:left w:val="nil"/>
              <w:bottom w:val="single" w:sz="4" w:space="0" w:color="auto"/>
              <w:right w:val="single" w:sz="4" w:space="0" w:color="auto"/>
            </w:tcBorders>
            <w:vAlign w:val="bottom"/>
          </w:tcPr>
          <w:p w:rsidR="00492FB8" w:rsidRPr="00B63EA8" w:rsidRDefault="00492FB8" w:rsidP="00B63EA8">
            <w:pPr>
              <w:spacing w:line="360" w:lineRule="auto"/>
              <w:rPr>
                <w:b/>
                <w:sz w:val="20"/>
                <w:szCs w:val="20"/>
              </w:rPr>
            </w:pPr>
            <w:r w:rsidRPr="00B63EA8">
              <w:rPr>
                <w:b/>
                <w:sz w:val="20"/>
                <w:szCs w:val="20"/>
              </w:rPr>
              <w:t>3,00</w:t>
            </w:r>
          </w:p>
        </w:tc>
        <w:tc>
          <w:tcPr>
            <w:tcW w:w="1169" w:type="dxa"/>
            <w:tcBorders>
              <w:top w:val="single" w:sz="8" w:space="0" w:color="auto"/>
              <w:left w:val="nil"/>
              <w:bottom w:val="single" w:sz="8" w:space="0" w:color="auto"/>
              <w:right w:val="single" w:sz="8" w:space="0" w:color="auto"/>
            </w:tcBorders>
            <w:vAlign w:val="bottom"/>
          </w:tcPr>
          <w:p w:rsidR="00492FB8" w:rsidRPr="00B63EA8" w:rsidRDefault="00492FB8" w:rsidP="00B63EA8">
            <w:pPr>
              <w:spacing w:line="360" w:lineRule="auto"/>
              <w:rPr>
                <w:b/>
                <w:sz w:val="20"/>
                <w:szCs w:val="20"/>
                <w:lang w:val="ru-RU"/>
              </w:rPr>
            </w:pPr>
            <w:r w:rsidRPr="00B63EA8">
              <w:rPr>
                <w:b/>
                <w:sz w:val="20"/>
                <w:szCs w:val="20"/>
                <w:lang w:val="ru-RU"/>
              </w:rPr>
              <w:t>1</w:t>
            </w:r>
          </w:p>
        </w:tc>
      </w:tr>
      <w:tr w:rsidR="00492FB8" w:rsidRPr="00B63EA8" w:rsidTr="004345B2">
        <w:trPr>
          <w:trHeight w:val="270"/>
        </w:trPr>
        <w:tc>
          <w:tcPr>
            <w:tcW w:w="1060" w:type="dxa"/>
            <w:tcBorders>
              <w:top w:val="single" w:sz="4" w:space="0" w:color="auto"/>
              <w:left w:val="single" w:sz="4" w:space="0" w:color="auto"/>
              <w:bottom w:val="single" w:sz="8" w:space="0" w:color="auto"/>
              <w:right w:val="nil"/>
            </w:tcBorders>
            <w:vAlign w:val="bottom"/>
          </w:tcPr>
          <w:p w:rsidR="00492FB8" w:rsidRPr="00B63EA8" w:rsidRDefault="00492FB8" w:rsidP="00B63EA8">
            <w:pPr>
              <w:spacing w:line="360" w:lineRule="auto"/>
              <w:rPr>
                <w:sz w:val="20"/>
                <w:szCs w:val="20"/>
                <w:lang w:val="ru-RU"/>
              </w:rPr>
            </w:pPr>
            <w:r w:rsidRPr="00B63EA8">
              <w:rPr>
                <w:sz w:val="20"/>
                <w:szCs w:val="20"/>
                <w:lang w:val="ru-RU"/>
              </w:rPr>
              <w:t>2</w:t>
            </w:r>
          </w:p>
        </w:tc>
        <w:tc>
          <w:tcPr>
            <w:tcW w:w="1473" w:type="dxa"/>
            <w:tcBorders>
              <w:top w:val="nil"/>
              <w:left w:val="single" w:sz="4" w:space="0" w:color="auto"/>
              <w:bottom w:val="single" w:sz="8" w:space="0" w:color="auto"/>
              <w:right w:val="single" w:sz="4" w:space="0" w:color="auto"/>
            </w:tcBorders>
            <w:vAlign w:val="bottom"/>
          </w:tcPr>
          <w:p w:rsidR="00492FB8" w:rsidRPr="00B63EA8" w:rsidRDefault="00492FB8" w:rsidP="00B63EA8">
            <w:pPr>
              <w:spacing w:line="360" w:lineRule="auto"/>
              <w:rPr>
                <w:sz w:val="20"/>
                <w:szCs w:val="20"/>
                <w:lang w:val="ru-RU"/>
              </w:rPr>
            </w:pPr>
            <w:r w:rsidRPr="00B63EA8">
              <w:rPr>
                <w:sz w:val="20"/>
                <w:szCs w:val="20"/>
                <w:lang w:val="ru-RU"/>
              </w:rPr>
              <w:t>5+00 - 6+000</w:t>
            </w:r>
          </w:p>
        </w:tc>
        <w:tc>
          <w:tcPr>
            <w:tcW w:w="1512" w:type="dxa"/>
            <w:tcBorders>
              <w:top w:val="nil"/>
              <w:left w:val="nil"/>
              <w:bottom w:val="single" w:sz="8"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19</w:t>
            </w:r>
          </w:p>
        </w:tc>
        <w:tc>
          <w:tcPr>
            <w:tcW w:w="1266" w:type="dxa"/>
            <w:tcBorders>
              <w:top w:val="nil"/>
              <w:left w:val="nil"/>
              <w:bottom w:val="single" w:sz="8"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2</w:t>
            </w:r>
          </w:p>
        </w:tc>
        <w:tc>
          <w:tcPr>
            <w:tcW w:w="1362" w:type="dxa"/>
            <w:tcBorders>
              <w:top w:val="nil"/>
              <w:left w:val="nil"/>
              <w:bottom w:val="single" w:sz="8"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27</w:t>
            </w:r>
          </w:p>
        </w:tc>
        <w:tc>
          <w:tcPr>
            <w:tcW w:w="1514" w:type="dxa"/>
            <w:tcBorders>
              <w:top w:val="single" w:sz="8" w:space="0" w:color="auto"/>
              <w:left w:val="nil"/>
              <w:bottom w:val="single" w:sz="4" w:space="0" w:color="auto"/>
              <w:right w:val="single" w:sz="4" w:space="0" w:color="auto"/>
            </w:tcBorders>
            <w:vAlign w:val="bottom"/>
          </w:tcPr>
          <w:p w:rsidR="00492FB8" w:rsidRPr="00B63EA8" w:rsidRDefault="00492FB8" w:rsidP="00B63EA8">
            <w:pPr>
              <w:spacing w:line="360" w:lineRule="auto"/>
              <w:rPr>
                <w:b/>
                <w:sz w:val="20"/>
                <w:szCs w:val="20"/>
              </w:rPr>
            </w:pPr>
            <w:r w:rsidRPr="00B63EA8">
              <w:rPr>
                <w:b/>
                <w:sz w:val="20"/>
                <w:szCs w:val="20"/>
              </w:rPr>
              <w:t>1,39</w:t>
            </w:r>
          </w:p>
        </w:tc>
        <w:tc>
          <w:tcPr>
            <w:tcW w:w="1169" w:type="dxa"/>
            <w:tcBorders>
              <w:top w:val="nil"/>
              <w:left w:val="nil"/>
              <w:bottom w:val="single" w:sz="8" w:space="0" w:color="auto"/>
              <w:right w:val="single" w:sz="8" w:space="0" w:color="auto"/>
            </w:tcBorders>
            <w:vAlign w:val="bottom"/>
          </w:tcPr>
          <w:p w:rsidR="00492FB8" w:rsidRPr="00B63EA8" w:rsidRDefault="00492FB8" w:rsidP="00B63EA8">
            <w:pPr>
              <w:spacing w:line="360" w:lineRule="auto"/>
              <w:rPr>
                <w:b/>
                <w:sz w:val="20"/>
                <w:szCs w:val="20"/>
                <w:lang w:val="ru-RU"/>
              </w:rPr>
            </w:pPr>
            <w:r w:rsidRPr="00B63EA8">
              <w:rPr>
                <w:b/>
                <w:sz w:val="20"/>
                <w:szCs w:val="20"/>
                <w:lang w:val="ru-RU"/>
              </w:rPr>
              <w:t>2</w:t>
            </w:r>
          </w:p>
        </w:tc>
      </w:tr>
      <w:tr w:rsidR="00492FB8" w:rsidRPr="00B63EA8" w:rsidTr="004345B2">
        <w:trPr>
          <w:trHeight w:val="270"/>
        </w:trPr>
        <w:tc>
          <w:tcPr>
            <w:tcW w:w="1060" w:type="dxa"/>
            <w:tcBorders>
              <w:top w:val="nil"/>
              <w:left w:val="single" w:sz="4" w:space="0" w:color="auto"/>
              <w:bottom w:val="single" w:sz="8" w:space="0" w:color="auto"/>
              <w:right w:val="nil"/>
            </w:tcBorders>
            <w:vAlign w:val="bottom"/>
          </w:tcPr>
          <w:p w:rsidR="00492FB8" w:rsidRPr="00B63EA8" w:rsidRDefault="00492FB8" w:rsidP="00B63EA8">
            <w:pPr>
              <w:spacing w:line="360" w:lineRule="auto"/>
              <w:rPr>
                <w:sz w:val="20"/>
                <w:szCs w:val="20"/>
                <w:lang w:val="ru-RU"/>
              </w:rPr>
            </w:pPr>
            <w:r w:rsidRPr="00B63EA8">
              <w:rPr>
                <w:sz w:val="20"/>
                <w:szCs w:val="20"/>
                <w:lang w:val="ru-RU"/>
              </w:rPr>
              <w:t>3</w:t>
            </w:r>
          </w:p>
        </w:tc>
        <w:tc>
          <w:tcPr>
            <w:tcW w:w="1473" w:type="dxa"/>
            <w:tcBorders>
              <w:top w:val="nil"/>
              <w:left w:val="single" w:sz="4" w:space="0" w:color="auto"/>
              <w:bottom w:val="single" w:sz="8" w:space="0" w:color="auto"/>
              <w:right w:val="single" w:sz="4" w:space="0" w:color="auto"/>
            </w:tcBorders>
            <w:vAlign w:val="bottom"/>
          </w:tcPr>
          <w:p w:rsidR="00492FB8" w:rsidRPr="00B63EA8" w:rsidRDefault="00492FB8" w:rsidP="00B63EA8">
            <w:pPr>
              <w:spacing w:line="360" w:lineRule="auto"/>
              <w:rPr>
                <w:sz w:val="20"/>
                <w:szCs w:val="20"/>
                <w:lang w:val="ru-RU"/>
              </w:rPr>
            </w:pPr>
            <w:r w:rsidRPr="00B63EA8">
              <w:rPr>
                <w:sz w:val="20"/>
                <w:szCs w:val="20"/>
                <w:lang w:val="ru-RU"/>
              </w:rPr>
              <w:t>10+000 - 12+000</w:t>
            </w:r>
          </w:p>
        </w:tc>
        <w:tc>
          <w:tcPr>
            <w:tcW w:w="1512" w:type="dxa"/>
            <w:tcBorders>
              <w:top w:val="nil"/>
              <w:left w:val="nil"/>
              <w:bottom w:val="single" w:sz="8"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21</w:t>
            </w:r>
          </w:p>
        </w:tc>
        <w:tc>
          <w:tcPr>
            <w:tcW w:w="1266" w:type="dxa"/>
            <w:tcBorders>
              <w:top w:val="nil"/>
              <w:left w:val="nil"/>
              <w:bottom w:val="single" w:sz="8"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6</w:t>
            </w:r>
          </w:p>
        </w:tc>
        <w:tc>
          <w:tcPr>
            <w:tcW w:w="1362" w:type="dxa"/>
            <w:tcBorders>
              <w:top w:val="nil"/>
              <w:left w:val="nil"/>
              <w:bottom w:val="single" w:sz="8"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33</w:t>
            </w:r>
          </w:p>
        </w:tc>
        <w:tc>
          <w:tcPr>
            <w:tcW w:w="1514" w:type="dxa"/>
            <w:tcBorders>
              <w:top w:val="single" w:sz="8" w:space="0" w:color="auto"/>
              <w:left w:val="nil"/>
              <w:bottom w:val="single" w:sz="4" w:space="0" w:color="auto"/>
              <w:right w:val="single" w:sz="4" w:space="0" w:color="auto"/>
            </w:tcBorders>
            <w:vAlign w:val="bottom"/>
          </w:tcPr>
          <w:p w:rsidR="00492FB8" w:rsidRPr="00B63EA8" w:rsidRDefault="00492FB8" w:rsidP="00B63EA8">
            <w:pPr>
              <w:spacing w:line="360" w:lineRule="auto"/>
              <w:rPr>
                <w:b/>
                <w:sz w:val="20"/>
                <w:szCs w:val="20"/>
              </w:rPr>
            </w:pPr>
            <w:r w:rsidRPr="00B63EA8">
              <w:rPr>
                <w:b/>
                <w:sz w:val="20"/>
                <w:szCs w:val="20"/>
              </w:rPr>
              <w:t>0,77</w:t>
            </w:r>
          </w:p>
        </w:tc>
        <w:tc>
          <w:tcPr>
            <w:tcW w:w="1169" w:type="dxa"/>
            <w:tcBorders>
              <w:top w:val="nil"/>
              <w:left w:val="nil"/>
              <w:bottom w:val="single" w:sz="8" w:space="0" w:color="auto"/>
              <w:right w:val="single" w:sz="8" w:space="0" w:color="auto"/>
            </w:tcBorders>
            <w:vAlign w:val="bottom"/>
          </w:tcPr>
          <w:p w:rsidR="00492FB8" w:rsidRPr="00B63EA8" w:rsidRDefault="00492FB8" w:rsidP="00B63EA8">
            <w:pPr>
              <w:spacing w:line="360" w:lineRule="auto"/>
              <w:rPr>
                <w:b/>
                <w:sz w:val="20"/>
                <w:szCs w:val="20"/>
                <w:lang w:val="ru-RU"/>
              </w:rPr>
            </w:pPr>
            <w:r w:rsidRPr="00B63EA8">
              <w:rPr>
                <w:b/>
                <w:sz w:val="20"/>
                <w:szCs w:val="20"/>
                <w:lang w:val="ru-RU"/>
              </w:rPr>
              <w:t>4</w:t>
            </w:r>
          </w:p>
        </w:tc>
      </w:tr>
      <w:tr w:rsidR="00492FB8" w:rsidRPr="00B63EA8" w:rsidTr="004345B2">
        <w:trPr>
          <w:trHeight w:val="270"/>
        </w:trPr>
        <w:tc>
          <w:tcPr>
            <w:tcW w:w="1060" w:type="dxa"/>
            <w:tcBorders>
              <w:top w:val="nil"/>
              <w:left w:val="single" w:sz="4" w:space="0" w:color="auto"/>
              <w:bottom w:val="single" w:sz="8" w:space="0" w:color="auto"/>
              <w:right w:val="nil"/>
            </w:tcBorders>
            <w:vAlign w:val="bottom"/>
          </w:tcPr>
          <w:p w:rsidR="00492FB8" w:rsidRPr="00B63EA8" w:rsidRDefault="00492FB8" w:rsidP="00B63EA8">
            <w:pPr>
              <w:spacing w:line="360" w:lineRule="auto"/>
              <w:rPr>
                <w:sz w:val="20"/>
                <w:szCs w:val="20"/>
                <w:lang w:val="ru-RU"/>
              </w:rPr>
            </w:pPr>
            <w:r w:rsidRPr="00B63EA8">
              <w:rPr>
                <w:sz w:val="20"/>
                <w:szCs w:val="20"/>
                <w:lang w:val="ru-RU"/>
              </w:rPr>
              <w:t>4</w:t>
            </w:r>
          </w:p>
        </w:tc>
        <w:tc>
          <w:tcPr>
            <w:tcW w:w="1473" w:type="dxa"/>
            <w:tcBorders>
              <w:top w:val="nil"/>
              <w:left w:val="single" w:sz="4" w:space="0" w:color="auto"/>
              <w:bottom w:val="single" w:sz="8" w:space="0" w:color="auto"/>
              <w:right w:val="single" w:sz="4" w:space="0" w:color="auto"/>
            </w:tcBorders>
            <w:vAlign w:val="bottom"/>
          </w:tcPr>
          <w:p w:rsidR="00492FB8" w:rsidRPr="00B63EA8" w:rsidRDefault="00492FB8" w:rsidP="00B63EA8">
            <w:pPr>
              <w:spacing w:line="360" w:lineRule="auto"/>
              <w:rPr>
                <w:sz w:val="20"/>
                <w:szCs w:val="20"/>
                <w:lang w:val="ru-RU"/>
              </w:rPr>
            </w:pPr>
            <w:r w:rsidRPr="00B63EA8">
              <w:rPr>
                <w:sz w:val="20"/>
                <w:szCs w:val="20"/>
                <w:lang w:val="ru-RU"/>
              </w:rPr>
              <w:t>13+000 - 14+000</w:t>
            </w:r>
          </w:p>
        </w:tc>
        <w:tc>
          <w:tcPr>
            <w:tcW w:w="1512" w:type="dxa"/>
            <w:tcBorders>
              <w:top w:val="nil"/>
              <w:left w:val="nil"/>
              <w:bottom w:val="single" w:sz="8"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12</w:t>
            </w:r>
          </w:p>
        </w:tc>
        <w:tc>
          <w:tcPr>
            <w:tcW w:w="1266" w:type="dxa"/>
            <w:tcBorders>
              <w:top w:val="nil"/>
              <w:left w:val="nil"/>
              <w:bottom w:val="single" w:sz="8"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2</w:t>
            </w:r>
          </w:p>
        </w:tc>
        <w:tc>
          <w:tcPr>
            <w:tcW w:w="1362" w:type="dxa"/>
            <w:tcBorders>
              <w:top w:val="nil"/>
              <w:left w:val="nil"/>
              <w:bottom w:val="single" w:sz="8"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19</w:t>
            </w:r>
          </w:p>
        </w:tc>
        <w:tc>
          <w:tcPr>
            <w:tcW w:w="1514" w:type="dxa"/>
            <w:tcBorders>
              <w:top w:val="single" w:sz="8" w:space="0" w:color="auto"/>
              <w:left w:val="nil"/>
              <w:bottom w:val="single" w:sz="4" w:space="0" w:color="auto"/>
              <w:right w:val="single" w:sz="4" w:space="0" w:color="auto"/>
            </w:tcBorders>
            <w:vAlign w:val="bottom"/>
          </w:tcPr>
          <w:p w:rsidR="00492FB8" w:rsidRPr="00B63EA8" w:rsidRDefault="00492FB8" w:rsidP="00B63EA8">
            <w:pPr>
              <w:spacing w:line="360" w:lineRule="auto"/>
              <w:rPr>
                <w:b/>
                <w:sz w:val="20"/>
                <w:szCs w:val="20"/>
              </w:rPr>
            </w:pPr>
            <w:r w:rsidRPr="00B63EA8">
              <w:rPr>
                <w:b/>
                <w:sz w:val="20"/>
                <w:szCs w:val="20"/>
              </w:rPr>
              <w:t>0,88</w:t>
            </w:r>
          </w:p>
        </w:tc>
        <w:tc>
          <w:tcPr>
            <w:tcW w:w="1169" w:type="dxa"/>
            <w:tcBorders>
              <w:top w:val="nil"/>
              <w:left w:val="nil"/>
              <w:bottom w:val="single" w:sz="8" w:space="0" w:color="auto"/>
              <w:right w:val="single" w:sz="8" w:space="0" w:color="auto"/>
            </w:tcBorders>
            <w:vAlign w:val="bottom"/>
          </w:tcPr>
          <w:p w:rsidR="00492FB8" w:rsidRPr="00B63EA8" w:rsidRDefault="00492FB8" w:rsidP="00B63EA8">
            <w:pPr>
              <w:spacing w:line="360" w:lineRule="auto"/>
              <w:rPr>
                <w:b/>
                <w:sz w:val="20"/>
                <w:szCs w:val="20"/>
                <w:lang w:val="ru-RU"/>
              </w:rPr>
            </w:pPr>
            <w:r w:rsidRPr="00B63EA8">
              <w:rPr>
                <w:b/>
                <w:sz w:val="20"/>
                <w:szCs w:val="20"/>
                <w:lang w:val="ru-RU"/>
              </w:rPr>
              <w:t>3</w:t>
            </w:r>
          </w:p>
        </w:tc>
      </w:tr>
      <w:tr w:rsidR="00492FB8" w:rsidRPr="00B63EA8" w:rsidTr="004345B2">
        <w:trPr>
          <w:trHeight w:val="270"/>
        </w:trPr>
        <w:tc>
          <w:tcPr>
            <w:tcW w:w="1060" w:type="dxa"/>
            <w:tcBorders>
              <w:top w:val="nil"/>
              <w:left w:val="single" w:sz="4" w:space="0" w:color="auto"/>
              <w:bottom w:val="single" w:sz="4" w:space="0" w:color="auto"/>
              <w:right w:val="nil"/>
            </w:tcBorders>
            <w:vAlign w:val="bottom"/>
          </w:tcPr>
          <w:p w:rsidR="00492FB8" w:rsidRPr="00B63EA8" w:rsidRDefault="00492FB8" w:rsidP="00B63EA8">
            <w:pPr>
              <w:spacing w:line="360" w:lineRule="auto"/>
              <w:rPr>
                <w:sz w:val="20"/>
                <w:szCs w:val="20"/>
                <w:lang w:val="ru-RU"/>
              </w:rPr>
            </w:pPr>
            <w:r w:rsidRPr="00B63EA8">
              <w:rPr>
                <w:sz w:val="20"/>
                <w:szCs w:val="20"/>
                <w:lang w:val="ru-RU"/>
              </w:rPr>
              <w:t>5</w:t>
            </w:r>
          </w:p>
        </w:tc>
        <w:tc>
          <w:tcPr>
            <w:tcW w:w="1473" w:type="dxa"/>
            <w:tcBorders>
              <w:top w:val="nil"/>
              <w:left w:val="single" w:sz="4" w:space="0" w:color="auto"/>
              <w:bottom w:val="single" w:sz="8" w:space="0" w:color="auto"/>
              <w:right w:val="single" w:sz="4" w:space="0" w:color="auto"/>
            </w:tcBorders>
            <w:vAlign w:val="bottom"/>
          </w:tcPr>
          <w:p w:rsidR="00492FB8" w:rsidRPr="00B63EA8" w:rsidRDefault="00492FB8" w:rsidP="00B63EA8">
            <w:pPr>
              <w:spacing w:line="360" w:lineRule="auto"/>
              <w:rPr>
                <w:sz w:val="20"/>
                <w:szCs w:val="20"/>
                <w:lang w:val="ru-RU"/>
              </w:rPr>
            </w:pPr>
            <w:r w:rsidRPr="00B63EA8">
              <w:rPr>
                <w:sz w:val="20"/>
                <w:szCs w:val="20"/>
                <w:lang w:val="ru-RU"/>
              </w:rPr>
              <w:t>21+000 - 22+000</w:t>
            </w:r>
          </w:p>
        </w:tc>
        <w:tc>
          <w:tcPr>
            <w:tcW w:w="1512" w:type="dxa"/>
            <w:tcBorders>
              <w:top w:val="nil"/>
              <w:left w:val="nil"/>
              <w:bottom w:val="single" w:sz="8"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7</w:t>
            </w:r>
          </w:p>
        </w:tc>
        <w:tc>
          <w:tcPr>
            <w:tcW w:w="1266" w:type="dxa"/>
            <w:tcBorders>
              <w:top w:val="nil"/>
              <w:left w:val="nil"/>
              <w:bottom w:val="single" w:sz="8"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0</w:t>
            </w:r>
          </w:p>
        </w:tc>
        <w:tc>
          <w:tcPr>
            <w:tcW w:w="1362" w:type="dxa"/>
            <w:tcBorders>
              <w:top w:val="nil"/>
              <w:left w:val="nil"/>
              <w:bottom w:val="single" w:sz="8" w:space="0" w:color="auto"/>
              <w:right w:val="single" w:sz="4" w:space="0" w:color="auto"/>
            </w:tcBorders>
            <w:vAlign w:val="center"/>
          </w:tcPr>
          <w:p w:rsidR="00492FB8" w:rsidRPr="00B63EA8" w:rsidRDefault="00492FB8" w:rsidP="00B63EA8">
            <w:pPr>
              <w:spacing w:line="360" w:lineRule="auto"/>
              <w:rPr>
                <w:sz w:val="20"/>
                <w:szCs w:val="20"/>
                <w:lang w:val="ru-RU"/>
              </w:rPr>
            </w:pPr>
            <w:r w:rsidRPr="00B63EA8">
              <w:rPr>
                <w:sz w:val="20"/>
                <w:szCs w:val="20"/>
                <w:lang w:val="ru-RU"/>
              </w:rPr>
              <w:t>11</w:t>
            </w:r>
          </w:p>
        </w:tc>
        <w:tc>
          <w:tcPr>
            <w:tcW w:w="1514" w:type="dxa"/>
            <w:tcBorders>
              <w:top w:val="single" w:sz="8" w:space="0" w:color="auto"/>
              <w:left w:val="nil"/>
              <w:bottom w:val="single" w:sz="4" w:space="0" w:color="auto"/>
              <w:right w:val="single" w:sz="4" w:space="0" w:color="auto"/>
            </w:tcBorders>
            <w:vAlign w:val="bottom"/>
          </w:tcPr>
          <w:p w:rsidR="00492FB8" w:rsidRPr="00B63EA8" w:rsidRDefault="00492FB8" w:rsidP="00B63EA8">
            <w:pPr>
              <w:spacing w:line="360" w:lineRule="auto"/>
              <w:rPr>
                <w:b/>
                <w:sz w:val="20"/>
                <w:szCs w:val="20"/>
              </w:rPr>
            </w:pPr>
            <w:r w:rsidRPr="00B63EA8">
              <w:rPr>
                <w:b/>
                <w:sz w:val="20"/>
                <w:szCs w:val="20"/>
              </w:rPr>
              <w:t>0,74</w:t>
            </w:r>
          </w:p>
        </w:tc>
        <w:tc>
          <w:tcPr>
            <w:tcW w:w="1169" w:type="dxa"/>
            <w:tcBorders>
              <w:top w:val="nil"/>
              <w:left w:val="nil"/>
              <w:bottom w:val="single" w:sz="8" w:space="0" w:color="auto"/>
              <w:right w:val="single" w:sz="8" w:space="0" w:color="auto"/>
            </w:tcBorders>
            <w:vAlign w:val="bottom"/>
          </w:tcPr>
          <w:p w:rsidR="00492FB8" w:rsidRPr="00B63EA8" w:rsidRDefault="00492FB8" w:rsidP="00B63EA8">
            <w:pPr>
              <w:spacing w:line="360" w:lineRule="auto"/>
              <w:rPr>
                <w:b/>
                <w:sz w:val="20"/>
                <w:szCs w:val="20"/>
                <w:lang w:val="ru-RU"/>
              </w:rPr>
            </w:pPr>
            <w:r w:rsidRPr="00B63EA8">
              <w:rPr>
                <w:b/>
                <w:sz w:val="20"/>
                <w:szCs w:val="20"/>
                <w:lang w:val="ru-RU"/>
              </w:rPr>
              <w:t>5</w:t>
            </w:r>
          </w:p>
        </w:tc>
      </w:tr>
    </w:tbl>
    <w:p w:rsidR="00492FB8" w:rsidRPr="001172D0" w:rsidRDefault="00492FB8" w:rsidP="001172D0">
      <w:pPr>
        <w:spacing w:line="360" w:lineRule="auto"/>
        <w:ind w:firstLine="720"/>
        <w:jc w:val="both"/>
        <w:rPr>
          <w:b/>
          <w:sz w:val="28"/>
          <w:szCs w:val="28"/>
          <w:u w:val="single"/>
          <w:lang w:val="ru-RU"/>
        </w:rPr>
      </w:pPr>
    </w:p>
    <w:p w:rsidR="00492FB8" w:rsidRPr="001172D0" w:rsidRDefault="00492FB8" w:rsidP="001172D0">
      <w:pPr>
        <w:spacing w:line="360" w:lineRule="auto"/>
        <w:ind w:firstLine="720"/>
        <w:jc w:val="both"/>
        <w:rPr>
          <w:sz w:val="28"/>
          <w:szCs w:val="28"/>
          <w:lang w:val="ru-RU"/>
        </w:rPr>
      </w:pPr>
      <w:r w:rsidRPr="001172D0">
        <w:rPr>
          <w:b/>
          <w:sz w:val="28"/>
          <w:szCs w:val="28"/>
          <w:u w:val="single"/>
          <w:lang w:val="ru-RU"/>
        </w:rPr>
        <w:t>Вывод:</w:t>
      </w:r>
      <w:r w:rsidRPr="001172D0">
        <w:rPr>
          <w:sz w:val="28"/>
          <w:szCs w:val="28"/>
          <w:lang w:val="ru-RU"/>
        </w:rPr>
        <w:t xml:space="preserve"> Согласно приведенного в </w:t>
      </w:r>
      <w:r w:rsidRPr="001172D0">
        <w:rPr>
          <w:b/>
          <w:sz w:val="28"/>
          <w:szCs w:val="28"/>
          <w:lang w:val="ru-RU"/>
        </w:rPr>
        <w:t>Таблице 2</w:t>
      </w:r>
      <w:r w:rsidRPr="001172D0">
        <w:rPr>
          <w:sz w:val="28"/>
          <w:szCs w:val="28"/>
          <w:lang w:val="ru-RU"/>
        </w:rPr>
        <w:t xml:space="preserve"> рейтинга участков концентрации ДТП на дороге «Подъезд к г.Северодвинску» </w:t>
      </w:r>
      <w:r w:rsidRPr="001172D0">
        <w:rPr>
          <w:b/>
          <w:sz w:val="28"/>
          <w:szCs w:val="28"/>
          <w:lang w:val="ru-RU"/>
        </w:rPr>
        <w:t>самой высокой степенью риска ДТП</w:t>
      </w:r>
      <w:r w:rsidRPr="001172D0">
        <w:rPr>
          <w:sz w:val="28"/>
          <w:szCs w:val="28"/>
          <w:lang w:val="ru-RU"/>
        </w:rPr>
        <w:t xml:space="preserve"> характеризуется участок </w:t>
      </w:r>
      <w:r w:rsidRPr="001172D0">
        <w:rPr>
          <w:b/>
          <w:sz w:val="28"/>
          <w:szCs w:val="28"/>
          <w:lang w:val="ru-RU"/>
        </w:rPr>
        <w:t>км 0 – км 3.</w:t>
      </w:r>
      <w:r w:rsidRPr="001172D0">
        <w:rPr>
          <w:sz w:val="28"/>
          <w:szCs w:val="28"/>
          <w:lang w:val="ru-RU"/>
        </w:rPr>
        <w:t xml:space="preserve"> Степень риска достигает максимума в зоне примыкания «Подъезда к г.Северодвинску» к дороге федерального значения М8 «Москва – Архангельск» (км 0+000 – км 0+200).</w:t>
      </w:r>
    </w:p>
    <w:p w:rsidR="00492FB8" w:rsidRPr="001172D0" w:rsidRDefault="00492FB8" w:rsidP="001172D0">
      <w:pPr>
        <w:spacing w:line="360" w:lineRule="auto"/>
        <w:ind w:firstLine="720"/>
        <w:jc w:val="both"/>
        <w:rPr>
          <w:sz w:val="28"/>
          <w:szCs w:val="28"/>
          <w:lang w:val="ru-RU"/>
        </w:rPr>
      </w:pPr>
      <w:r w:rsidRPr="001172D0">
        <w:rPr>
          <w:b/>
          <w:bCs/>
          <w:sz w:val="28"/>
          <w:szCs w:val="28"/>
          <w:lang w:val="ru-RU"/>
        </w:rPr>
        <w:t>Метод 1</w:t>
      </w:r>
      <w:r w:rsidRPr="001172D0">
        <w:rPr>
          <w:sz w:val="28"/>
          <w:szCs w:val="28"/>
          <w:lang w:val="ru-RU"/>
        </w:rPr>
        <w:t xml:space="preserve"> позволяет легко определять рейтинг участков дороги по степени риска на основе имеющихся статистических данных (количество пострадавших в ДТП, интенсивность движения). Однако метод имеет существенный недостаток, а именно: из расчета выпускается такой важный аргумент как тяжесть ДТП, характеризуемая величиной экономических издержек сообщества от ДТП, которая служит отправной точкой для решения последующих задач:</w:t>
      </w:r>
    </w:p>
    <w:p w:rsidR="00492FB8" w:rsidRPr="001172D0" w:rsidRDefault="00492FB8" w:rsidP="001172D0">
      <w:pPr>
        <w:numPr>
          <w:ilvl w:val="0"/>
          <w:numId w:val="9"/>
        </w:numPr>
        <w:spacing w:line="360" w:lineRule="auto"/>
        <w:ind w:left="0" w:firstLine="720"/>
        <w:jc w:val="both"/>
        <w:rPr>
          <w:sz w:val="28"/>
          <w:szCs w:val="28"/>
          <w:lang w:val="ru-RU"/>
        </w:rPr>
      </w:pPr>
      <w:r w:rsidRPr="001172D0">
        <w:rPr>
          <w:sz w:val="28"/>
          <w:szCs w:val="28"/>
          <w:lang w:val="ru-RU"/>
        </w:rPr>
        <w:t>обоснования мероприятий, снижающих дорожную аварийность,</w:t>
      </w:r>
    </w:p>
    <w:p w:rsidR="00492FB8" w:rsidRPr="001172D0" w:rsidRDefault="00492FB8" w:rsidP="001172D0">
      <w:pPr>
        <w:numPr>
          <w:ilvl w:val="0"/>
          <w:numId w:val="9"/>
        </w:numPr>
        <w:spacing w:line="360" w:lineRule="auto"/>
        <w:ind w:left="0" w:firstLine="720"/>
        <w:jc w:val="both"/>
        <w:rPr>
          <w:sz w:val="28"/>
          <w:szCs w:val="28"/>
          <w:lang w:val="ru-RU"/>
        </w:rPr>
      </w:pPr>
      <w:r w:rsidRPr="001172D0">
        <w:rPr>
          <w:sz w:val="28"/>
          <w:szCs w:val="28"/>
          <w:lang w:val="ru-RU"/>
        </w:rPr>
        <w:t xml:space="preserve">выбора оптимального решения по снижению аварийности на проблемном участке из числа возможных решений.  </w:t>
      </w:r>
    </w:p>
    <w:p w:rsidR="00492FB8" w:rsidRPr="001172D0" w:rsidRDefault="00492FB8" w:rsidP="001172D0">
      <w:pPr>
        <w:pStyle w:val="3"/>
        <w:spacing w:before="0" w:after="0" w:line="360" w:lineRule="auto"/>
        <w:ind w:firstLine="720"/>
        <w:jc w:val="both"/>
        <w:rPr>
          <w:rFonts w:ascii="Times New Roman" w:hAnsi="Times New Roman" w:cs="Times New Roman"/>
          <w:sz w:val="28"/>
          <w:szCs w:val="28"/>
          <w:lang w:val="ru-RU"/>
        </w:rPr>
      </w:pPr>
    </w:p>
    <w:p w:rsidR="00492FB8" w:rsidRPr="004345B2" w:rsidRDefault="00492FB8" w:rsidP="001172D0">
      <w:pPr>
        <w:pStyle w:val="3"/>
        <w:spacing w:before="0" w:after="0" w:line="360" w:lineRule="auto"/>
        <w:ind w:firstLine="720"/>
        <w:jc w:val="both"/>
        <w:rPr>
          <w:rFonts w:ascii="Times New Roman" w:hAnsi="Times New Roman" w:cs="Times New Roman"/>
          <w:sz w:val="28"/>
          <w:szCs w:val="28"/>
          <w:lang w:val="ru-RU"/>
        </w:rPr>
      </w:pPr>
      <w:bookmarkStart w:id="12" w:name="_Toc84129757"/>
      <w:bookmarkStart w:id="13" w:name="_Toc84129904"/>
      <w:bookmarkStart w:id="14" w:name="_Toc84129983"/>
      <w:r w:rsidRPr="004345B2">
        <w:rPr>
          <w:rFonts w:ascii="Times New Roman" w:hAnsi="Times New Roman" w:cs="Times New Roman"/>
          <w:sz w:val="28"/>
          <w:szCs w:val="28"/>
          <w:lang w:val="ru-RU"/>
        </w:rPr>
        <w:t>2.2</w:t>
      </w:r>
      <w:r w:rsidRPr="004345B2">
        <w:rPr>
          <w:rFonts w:ascii="Times New Roman" w:hAnsi="Times New Roman" w:cs="Times New Roman"/>
          <w:sz w:val="28"/>
          <w:szCs w:val="28"/>
          <w:lang w:val="ru-RU"/>
        </w:rPr>
        <w:tab/>
        <w:t>Метод 2: Рейтинг аварийно опасных участков на а/д “Подъезд к г.Северодвинску” по величине экономических издержек, которое несет сообщество в результате ДТП</w:t>
      </w:r>
      <w:bookmarkEnd w:id="12"/>
      <w:bookmarkEnd w:id="13"/>
      <w:bookmarkEnd w:id="14"/>
    </w:p>
    <w:p w:rsidR="00492FB8" w:rsidRPr="001172D0" w:rsidRDefault="00492FB8"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sz w:val="28"/>
          <w:szCs w:val="28"/>
          <w:lang w:val="ru-RU"/>
        </w:rPr>
      </w:pPr>
      <w:r w:rsidRPr="001172D0">
        <w:rPr>
          <w:sz w:val="28"/>
          <w:szCs w:val="28"/>
          <w:lang w:val="ru-RU"/>
        </w:rPr>
        <w:t>Рост популярности метода определения рейтинга аварийно опасных участков дорожной сети по величине экономических издержек сообщества в результате ДТП, обоснован, прежде всего, следующим положением:</w:t>
      </w:r>
    </w:p>
    <w:p w:rsidR="00492FB8" w:rsidRPr="001172D0" w:rsidRDefault="00492FB8" w:rsidP="001172D0">
      <w:pPr>
        <w:numPr>
          <w:ilvl w:val="0"/>
          <w:numId w:val="8"/>
        </w:numPr>
        <w:spacing w:line="360" w:lineRule="auto"/>
        <w:ind w:left="0" w:firstLine="720"/>
        <w:jc w:val="both"/>
        <w:rPr>
          <w:sz w:val="28"/>
          <w:szCs w:val="28"/>
          <w:lang w:val="ru-RU"/>
        </w:rPr>
      </w:pPr>
      <w:r w:rsidRPr="001172D0">
        <w:rPr>
          <w:sz w:val="28"/>
          <w:szCs w:val="28"/>
          <w:lang w:val="ru-RU"/>
        </w:rPr>
        <w:t xml:space="preserve">В условиях рыночной экономики и развитой демократии сообщество требует от тех, кто принимает решения в дорожной отрасли, обеспечения максимума отдачи и выгод для сообщества от расходуемых бюджетных средств.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Поскольку российское сообщество ориентировано на совершенствование рыночных отношений и развитие демократии, то внедрение названного принципа в российскую практику становится неизбежной перспективой.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В России имеются собственные методики по оценке социально-экономического ущерба от ДТП, разработанные Московским автомобильно-дорожным институтом (МАДИ) и  Государственным НИИ автомобильного транспорта (НИИАТ) по заказу Министерства транспорта Российской Федерации. Эти методики имеют некоторые отличия от зарубежных методик в выполнении расчетов, что связано, прежде всего, с национальными различиями ведения статистического учета. Тем не менее, суть методик и их цели принципиально схожи – определение в денежном выражении издержек сообщества от ДТП для осознания </w:t>
      </w:r>
      <w:r w:rsidRPr="001172D0">
        <w:rPr>
          <w:sz w:val="28"/>
          <w:szCs w:val="28"/>
          <w:u w:val="single"/>
          <w:lang w:val="ru-RU"/>
        </w:rPr>
        <w:t>масштаба проблемы</w:t>
      </w:r>
      <w:r w:rsidRPr="001172D0">
        <w:rPr>
          <w:sz w:val="28"/>
          <w:szCs w:val="28"/>
          <w:lang w:val="ru-RU"/>
        </w:rPr>
        <w:t>.</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Следует учесть, что намерение России привлекать иностранные инвестиции для развития транспортных инфраструктур (декларируемое в транспортной стратегии РФ) автоматически означает необходимость принятия методик для выполнения экономических оценок проектов по стандартам международных финансовых институтов.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Одной из составных оценок, применяемой при полной оценке дорожного проекта является </w:t>
      </w:r>
      <w:r w:rsidRPr="001172D0">
        <w:rPr>
          <w:sz w:val="28"/>
          <w:szCs w:val="28"/>
          <w:u w:val="single"/>
          <w:lang w:val="ru-RU"/>
        </w:rPr>
        <w:t>экономическая оценка влияния проекта на уровень безопасности дорожного движения</w:t>
      </w:r>
      <w:r w:rsidRPr="001172D0">
        <w:rPr>
          <w:sz w:val="28"/>
          <w:szCs w:val="28"/>
          <w:lang w:val="ru-RU"/>
        </w:rPr>
        <w:t xml:space="preserve"> (снижение аварийности и негативных последствий для окружающей среды и здоровья). </w:t>
      </w: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 xml:space="preserve">В данном отчете </w:t>
      </w:r>
      <w:r w:rsidRPr="001172D0">
        <w:rPr>
          <w:rFonts w:ascii="Times New Roman" w:hAnsi="Times New Roman" w:cs="Times New Roman"/>
          <w:sz w:val="28"/>
          <w:szCs w:val="28"/>
          <w:u w:val="single"/>
        </w:rPr>
        <w:t>в качестве зарубежной методики</w:t>
      </w:r>
      <w:r w:rsidR="00CA668D">
        <w:rPr>
          <w:rFonts w:ascii="Times New Roman" w:hAnsi="Times New Roman" w:cs="Times New Roman"/>
          <w:sz w:val="28"/>
          <w:szCs w:val="28"/>
        </w:rPr>
        <w:t xml:space="preserve">, соответствующей </w:t>
      </w:r>
      <w:r w:rsidRPr="001172D0">
        <w:rPr>
          <w:rFonts w:ascii="Times New Roman" w:hAnsi="Times New Roman" w:cs="Times New Roman"/>
          <w:sz w:val="28"/>
          <w:szCs w:val="28"/>
        </w:rPr>
        <w:t xml:space="preserve">стандарту международных финансовых институтов, конкретный документ одной из стран ЕС </w:t>
      </w:r>
      <w:r w:rsidRPr="001172D0">
        <w:rPr>
          <w:rFonts w:ascii="Times New Roman" w:hAnsi="Times New Roman" w:cs="Times New Roman"/>
          <w:sz w:val="28"/>
          <w:szCs w:val="28"/>
          <w:u w:val="single"/>
        </w:rPr>
        <w:t>«Руководство по оценке проектов в области транспортной инфраструктуры»</w:t>
      </w:r>
      <w:r w:rsidRPr="001172D0">
        <w:rPr>
          <w:rFonts w:ascii="Times New Roman" w:hAnsi="Times New Roman" w:cs="Times New Roman"/>
          <w:sz w:val="28"/>
          <w:szCs w:val="28"/>
        </w:rPr>
        <w:t xml:space="preserve">, утвержденное Министерством транспорта и связи Финляндии. </w:t>
      </w: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u w:val="single"/>
        </w:rPr>
        <w:t>Методика российского стандарта</w:t>
      </w:r>
      <w:r w:rsidRPr="001172D0">
        <w:rPr>
          <w:rFonts w:ascii="Times New Roman" w:hAnsi="Times New Roman" w:cs="Times New Roman"/>
          <w:sz w:val="28"/>
          <w:szCs w:val="28"/>
        </w:rPr>
        <w:t xml:space="preserve"> рассматривается на примере конкретного документа - </w:t>
      </w:r>
      <w:r w:rsidRPr="001172D0">
        <w:rPr>
          <w:rFonts w:ascii="Times New Roman" w:hAnsi="Times New Roman" w:cs="Times New Roman"/>
          <w:sz w:val="28"/>
          <w:szCs w:val="28"/>
          <w:u w:val="single"/>
        </w:rPr>
        <w:t>“Методика оценки и расчета нормативов социально-экономического ущерба от дорожно-транспортных происшествий Р-03112199-0502-</w:t>
      </w:r>
      <w:smartTag w:uri="urn:schemas-microsoft-com:office:smarttags" w:element="metricconverter">
        <w:smartTagPr>
          <w:attr w:name="ProductID" w:val="00”"/>
        </w:smartTagPr>
        <w:r w:rsidRPr="001172D0">
          <w:rPr>
            <w:rFonts w:ascii="Times New Roman" w:hAnsi="Times New Roman" w:cs="Times New Roman"/>
            <w:sz w:val="28"/>
            <w:szCs w:val="28"/>
            <w:u w:val="single"/>
          </w:rPr>
          <w:t>00”</w:t>
        </w:r>
      </w:smartTag>
      <w:r w:rsidRPr="001172D0">
        <w:rPr>
          <w:rFonts w:ascii="Times New Roman" w:hAnsi="Times New Roman" w:cs="Times New Roman"/>
          <w:sz w:val="28"/>
          <w:szCs w:val="28"/>
        </w:rPr>
        <w:t>, (НИИАТ), разработанной по заказу Министерства транспорта Российской Федерации.</w:t>
      </w:r>
    </w:p>
    <w:p w:rsidR="00CA668D"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В отчете не ставится цель выявления различий и проверки математических расчетов, выполненных исследовательскими институтами. Результаты этих расчетов по обеим методикам приняты как базовые данные, к которым лишь применены поправочные коэффициенты для их привязки к месту (Россия) и времени (2003г). Основой для поправочных коэффициентов принимаются официальные статистические данные (ВВП-2003).</w:t>
      </w:r>
    </w:p>
    <w:p w:rsidR="004345B2" w:rsidRDefault="004345B2" w:rsidP="00CA668D">
      <w:pPr>
        <w:pStyle w:val="21"/>
        <w:spacing w:line="360" w:lineRule="auto"/>
        <w:ind w:firstLine="720"/>
        <w:rPr>
          <w:rFonts w:ascii="Times New Roman" w:hAnsi="Times New Roman" w:cs="Times New Roman"/>
          <w:i/>
          <w:sz w:val="28"/>
          <w:szCs w:val="28"/>
        </w:rPr>
      </w:pPr>
      <w:bookmarkStart w:id="15" w:name="_Toc84129758"/>
      <w:bookmarkStart w:id="16" w:name="_Toc84129905"/>
      <w:bookmarkStart w:id="17" w:name="_Toc84129984"/>
    </w:p>
    <w:p w:rsidR="00492FB8" w:rsidRPr="004345B2" w:rsidRDefault="00492FB8" w:rsidP="00CA668D">
      <w:pPr>
        <w:pStyle w:val="21"/>
        <w:spacing w:line="360" w:lineRule="auto"/>
        <w:ind w:firstLine="720"/>
        <w:rPr>
          <w:rFonts w:ascii="Times New Roman" w:hAnsi="Times New Roman" w:cs="Times New Roman"/>
          <w:sz w:val="28"/>
          <w:szCs w:val="28"/>
        </w:rPr>
      </w:pPr>
      <w:r w:rsidRPr="004345B2">
        <w:rPr>
          <w:rFonts w:ascii="Times New Roman" w:hAnsi="Times New Roman" w:cs="Times New Roman"/>
          <w:sz w:val="28"/>
          <w:szCs w:val="28"/>
        </w:rPr>
        <w:t xml:space="preserve">2.2.1 Сравнение результатов применения российской и </w:t>
      </w:r>
      <w:r w:rsidR="00E60A2E" w:rsidRPr="004345B2">
        <w:rPr>
          <w:rFonts w:ascii="Times New Roman" w:hAnsi="Times New Roman" w:cs="Times New Roman"/>
          <w:sz w:val="28"/>
          <w:szCs w:val="28"/>
        </w:rPr>
        <w:t>зарубежной</w:t>
      </w:r>
      <w:r w:rsidRPr="004345B2">
        <w:rPr>
          <w:rFonts w:ascii="Times New Roman" w:hAnsi="Times New Roman" w:cs="Times New Roman"/>
          <w:sz w:val="28"/>
          <w:szCs w:val="28"/>
        </w:rPr>
        <w:t xml:space="preserve"> методик для оценки издержек сообщества от ДТП (Метод 2)</w:t>
      </w:r>
      <w:bookmarkEnd w:id="15"/>
      <w:bookmarkEnd w:id="16"/>
      <w:bookmarkEnd w:id="17"/>
    </w:p>
    <w:p w:rsidR="00492FB8" w:rsidRPr="004345B2" w:rsidRDefault="00492FB8" w:rsidP="001172D0">
      <w:pPr>
        <w:pStyle w:val="5"/>
        <w:spacing w:line="360" w:lineRule="auto"/>
        <w:ind w:firstLine="720"/>
        <w:jc w:val="both"/>
        <w:rPr>
          <w:rFonts w:ascii="Times New Roman" w:hAnsi="Times New Roman"/>
          <w:b w:val="0"/>
          <w:bCs/>
          <w:sz w:val="28"/>
          <w:szCs w:val="28"/>
          <w:u w:val="single"/>
        </w:rPr>
      </w:pPr>
      <w:bookmarkStart w:id="18" w:name="_Toc84129759"/>
      <w:bookmarkStart w:id="19" w:name="_Toc84129906"/>
      <w:bookmarkStart w:id="20" w:name="_Toc84129985"/>
      <w:r w:rsidRPr="004345B2">
        <w:rPr>
          <w:rFonts w:ascii="Times New Roman" w:hAnsi="Times New Roman"/>
          <w:b w:val="0"/>
          <w:bCs/>
          <w:sz w:val="28"/>
          <w:szCs w:val="28"/>
          <w:u w:val="single"/>
        </w:rPr>
        <w:t>Результаты применения российской методики оценки издержек сообщества от ДТП</w:t>
      </w:r>
      <w:bookmarkEnd w:id="18"/>
      <w:bookmarkEnd w:id="19"/>
      <w:bookmarkEnd w:id="20"/>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Согласно российской методике, полные социально-экономические издержки от ДТП складываются из:</w:t>
      </w:r>
    </w:p>
    <w:p w:rsidR="00492FB8" w:rsidRPr="001172D0" w:rsidRDefault="00492FB8" w:rsidP="001172D0">
      <w:pPr>
        <w:spacing w:line="360" w:lineRule="auto"/>
        <w:ind w:firstLine="720"/>
        <w:jc w:val="both"/>
        <w:rPr>
          <w:sz w:val="28"/>
          <w:szCs w:val="28"/>
          <w:lang w:val="ru-RU"/>
        </w:rPr>
      </w:pPr>
      <w:r w:rsidRPr="001172D0">
        <w:rPr>
          <w:sz w:val="28"/>
          <w:szCs w:val="28"/>
          <w:lang w:val="ru-RU"/>
        </w:rPr>
        <w:t>1. Прямых (непосредственных) потерь, а именно:</w:t>
      </w:r>
    </w:p>
    <w:p w:rsidR="00492FB8" w:rsidRPr="001172D0" w:rsidRDefault="00492FB8" w:rsidP="001172D0">
      <w:pPr>
        <w:numPr>
          <w:ilvl w:val="1"/>
          <w:numId w:val="2"/>
        </w:numPr>
        <w:tabs>
          <w:tab w:val="clear" w:pos="1440"/>
          <w:tab w:val="num" w:pos="612"/>
        </w:tabs>
        <w:spacing w:line="360" w:lineRule="auto"/>
        <w:ind w:left="0" w:firstLine="720"/>
        <w:jc w:val="both"/>
        <w:rPr>
          <w:sz w:val="28"/>
          <w:szCs w:val="28"/>
          <w:lang w:val="ru-RU"/>
        </w:rPr>
      </w:pPr>
      <w:r w:rsidRPr="001172D0">
        <w:rPr>
          <w:sz w:val="28"/>
          <w:szCs w:val="28"/>
          <w:lang w:val="ru-RU"/>
        </w:rPr>
        <w:t>потерь владельцев транспортных средств</w:t>
      </w:r>
    </w:p>
    <w:p w:rsidR="00492FB8" w:rsidRPr="001172D0" w:rsidRDefault="00492FB8" w:rsidP="001172D0">
      <w:pPr>
        <w:numPr>
          <w:ilvl w:val="1"/>
          <w:numId w:val="2"/>
        </w:numPr>
        <w:tabs>
          <w:tab w:val="clear" w:pos="1440"/>
          <w:tab w:val="num" w:pos="612"/>
        </w:tabs>
        <w:spacing w:line="360" w:lineRule="auto"/>
        <w:ind w:left="0" w:firstLine="720"/>
        <w:jc w:val="both"/>
        <w:rPr>
          <w:sz w:val="28"/>
          <w:szCs w:val="28"/>
          <w:lang w:val="ru-RU"/>
        </w:rPr>
      </w:pPr>
      <w:r w:rsidRPr="001172D0">
        <w:rPr>
          <w:sz w:val="28"/>
          <w:szCs w:val="28"/>
          <w:lang w:val="ru-RU"/>
        </w:rPr>
        <w:t>потерь службы эксплуатации дорог из-за устранения последствий ДТП и потерь грузоотправителей</w:t>
      </w:r>
    </w:p>
    <w:p w:rsidR="00492FB8" w:rsidRPr="001172D0" w:rsidRDefault="00492FB8" w:rsidP="001172D0">
      <w:pPr>
        <w:numPr>
          <w:ilvl w:val="1"/>
          <w:numId w:val="2"/>
        </w:numPr>
        <w:tabs>
          <w:tab w:val="clear" w:pos="1440"/>
          <w:tab w:val="num" w:pos="612"/>
        </w:tabs>
        <w:spacing w:line="360" w:lineRule="auto"/>
        <w:ind w:left="0" w:firstLine="720"/>
        <w:jc w:val="both"/>
        <w:rPr>
          <w:sz w:val="28"/>
          <w:szCs w:val="28"/>
          <w:lang w:val="ru-RU"/>
        </w:rPr>
      </w:pPr>
      <w:r w:rsidRPr="001172D0">
        <w:rPr>
          <w:sz w:val="28"/>
          <w:szCs w:val="28"/>
          <w:lang w:val="ru-RU"/>
        </w:rPr>
        <w:t>затрат ГИБДД и юридических органов на расследование ДТП</w:t>
      </w:r>
    </w:p>
    <w:p w:rsidR="00492FB8" w:rsidRPr="001172D0" w:rsidRDefault="00492FB8" w:rsidP="001172D0">
      <w:pPr>
        <w:numPr>
          <w:ilvl w:val="1"/>
          <w:numId w:val="2"/>
        </w:numPr>
        <w:tabs>
          <w:tab w:val="clear" w:pos="1440"/>
          <w:tab w:val="num" w:pos="612"/>
        </w:tabs>
        <w:spacing w:line="360" w:lineRule="auto"/>
        <w:ind w:left="0" w:firstLine="720"/>
        <w:jc w:val="both"/>
        <w:rPr>
          <w:sz w:val="28"/>
          <w:szCs w:val="28"/>
          <w:lang w:val="ru-RU"/>
        </w:rPr>
      </w:pPr>
      <w:r w:rsidRPr="001172D0">
        <w:rPr>
          <w:sz w:val="28"/>
          <w:szCs w:val="28"/>
          <w:lang w:val="ru-RU"/>
        </w:rPr>
        <w:t>затрат медицинских учреждений на лечение потерпевших</w:t>
      </w:r>
    </w:p>
    <w:p w:rsidR="00492FB8" w:rsidRPr="001172D0" w:rsidRDefault="00492FB8" w:rsidP="001172D0">
      <w:pPr>
        <w:numPr>
          <w:ilvl w:val="1"/>
          <w:numId w:val="2"/>
        </w:numPr>
        <w:tabs>
          <w:tab w:val="clear" w:pos="1440"/>
          <w:tab w:val="num" w:pos="612"/>
        </w:tabs>
        <w:spacing w:line="360" w:lineRule="auto"/>
        <w:ind w:left="0" w:firstLine="720"/>
        <w:jc w:val="both"/>
        <w:rPr>
          <w:sz w:val="28"/>
          <w:szCs w:val="28"/>
          <w:lang w:val="ru-RU"/>
        </w:rPr>
      </w:pPr>
      <w:r w:rsidRPr="001172D0">
        <w:rPr>
          <w:sz w:val="28"/>
          <w:szCs w:val="28"/>
          <w:lang w:val="ru-RU"/>
        </w:rPr>
        <w:t>издержек предприятий, сотрудники которых стали жертвами ДТП</w:t>
      </w:r>
    </w:p>
    <w:p w:rsidR="00492FB8" w:rsidRPr="001172D0" w:rsidRDefault="00492FB8" w:rsidP="001172D0">
      <w:pPr>
        <w:numPr>
          <w:ilvl w:val="1"/>
          <w:numId w:val="2"/>
        </w:numPr>
        <w:tabs>
          <w:tab w:val="clear" w:pos="1440"/>
          <w:tab w:val="num" w:pos="612"/>
        </w:tabs>
        <w:spacing w:line="360" w:lineRule="auto"/>
        <w:ind w:left="0" w:firstLine="720"/>
        <w:jc w:val="both"/>
        <w:rPr>
          <w:sz w:val="28"/>
          <w:szCs w:val="28"/>
          <w:lang w:val="ru-RU"/>
        </w:rPr>
      </w:pPr>
      <w:r w:rsidRPr="001172D0">
        <w:rPr>
          <w:sz w:val="28"/>
          <w:szCs w:val="28"/>
          <w:lang w:val="ru-RU"/>
        </w:rPr>
        <w:t>затрат на социальное обеспечение</w:t>
      </w:r>
    </w:p>
    <w:p w:rsidR="00492FB8" w:rsidRPr="001172D0" w:rsidRDefault="00492FB8" w:rsidP="001172D0">
      <w:pPr>
        <w:numPr>
          <w:ilvl w:val="1"/>
          <w:numId w:val="2"/>
        </w:numPr>
        <w:tabs>
          <w:tab w:val="clear" w:pos="1440"/>
          <w:tab w:val="num" w:pos="612"/>
        </w:tabs>
        <w:spacing w:line="360" w:lineRule="auto"/>
        <w:ind w:left="0" w:firstLine="720"/>
        <w:jc w:val="both"/>
        <w:rPr>
          <w:sz w:val="28"/>
          <w:szCs w:val="28"/>
          <w:lang w:val="ru-RU"/>
        </w:rPr>
      </w:pPr>
      <w:r w:rsidRPr="001172D0">
        <w:rPr>
          <w:sz w:val="28"/>
          <w:szCs w:val="28"/>
          <w:lang w:val="ru-RU"/>
        </w:rPr>
        <w:t>страховых выплат потерпевшим</w:t>
      </w:r>
    </w:p>
    <w:p w:rsidR="00492FB8" w:rsidRPr="001172D0" w:rsidRDefault="00492FB8" w:rsidP="001172D0">
      <w:pPr>
        <w:spacing w:line="360" w:lineRule="auto"/>
        <w:ind w:firstLine="720"/>
        <w:jc w:val="both"/>
        <w:rPr>
          <w:sz w:val="28"/>
          <w:szCs w:val="28"/>
          <w:lang w:val="ru-RU"/>
        </w:rPr>
      </w:pPr>
      <w:r w:rsidRPr="001172D0">
        <w:rPr>
          <w:sz w:val="28"/>
          <w:szCs w:val="28"/>
          <w:lang w:val="ru-RU"/>
        </w:rPr>
        <w:t>2. Косвенных потерь, а именно:</w:t>
      </w:r>
    </w:p>
    <w:p w:rsidR="00492FB8" w:rsidRPr="001172D0" w:rsidRDefault="00492FB8" w:rsidP="001172D0">
      <w:pPr>
        <w:numPr>
          <w:ilvl w:val="2"/>
          <w:numId w:val="2"/>
        </w:numPr>
        <w:tabs>
          <w:tab w:val="clear" w:pos="2340"/>
          <w:tab w:val="num" w:pos="720"/>
        </w:tabs>
        <w:spacing w:line="360" w:lineRule="auto"/>
        <w:ind w:left="0" w:firstLine="720"/>
        <w:jc w:val="both"/>
        <w:rPr>
          <w:sz w:val="28"/>
          <w:szCs w:val="28"/>
          <w:lang w:val="ru-RU"/>
        </w:rPr>
      </w:pPr>
      <w:r w:rsidRPr="001172D0">
        <w:rPr>
          <w:sz w:val="28"/>
          <w:szCs w:val="28"/>
          <w:lang w:val="ru-RU"/>
        </w:rPr>
        <w:t>потерь народного хозяйства вследствие частичного или полного выбытия человека из сферы материального производства</w:t>
      </w:r>
    </w:p>
    <w:p w:rsidR="00492FB8" w:rsidRPr="001172D0" w:rsidRDefault="00492FB8" w:rsidP="001172D0">
      <w:pPr>
        <w:numPr>
          <w:ilvl w:val="2"/>
          <w:numId w:val="2"/>
        </w:numPr>
        <w:tabs>
          <w:tab w:val="clear" w:pos="2340"/>
          <w:tab w:val="num" w:pos="720"/>
        </w:tabs>
        <w:spacing w:line="360" w:lineRule="auto"/>
        <w:ind w:left="0" w:firstLine="720"/>
        <w:jc w:val="both"/>
        <w:rPr>
          <w:sz w:val="28"/>
          <w:szCs w:val="28"/>
          <w:lang w:val="ru-RU"/>
        </w:rPr>
      </w:pPr>
      <w:r w:rsidRPr="001172D0">
        <w:rPr>
          <w:sz w:val="28"/>
          <w:szCs w:val="28"/>
          <w:lang w:val="ru-RU"/>
        </w:rPr>
        <w:t>потерь, связанных с нарушением производственных связей</w:t>
      </w:r>
    </w:p>
    <w:p w:rsidR="00492FB8" w:rsidRPr="001172D0" w:rsidRDefault="00492FB8" w:rsidP="001172D0">
      <w:pPr>
        <w:numPr>
          <w:ilvl w:val="2"/>
          <w:numId w:val="2"/>
        </w:numPr>
        <w:tabs>
          <w:tab w:val="clear" w:pos="2340"/>
          <w:tab w:val="num" w:pos="720"/>
        </w:tabs>
        <w:spacing w:line="360" w:lineRule="auto"/>
        <w:ind w:left="0" w:firstLine="720"/>
        <w:jc w:val="both"/>
        <w:rPr>
          <w:sz w:val="28"/>
          <w:szCs w:val="28"/>
          <w:lang w:val="ru-RU"/>
        </w:rPr>
      </w:pPr>
      <w:r w:rsidRPr="001172D0">
        <w:rPr>
          <w:sz w:val="28"/>
          <w:szCs w:val="28"/>
          <w:lang w:val="ru-RU"/>
        </w:rPr>
        <w:t>моральных потерь.</w:t>
      </w: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Суммарные издержки сообщества от ДТП рассчитываются по следующей формуле:</w:t>
      </w:r>
    </w:p>
    <w:p w:rsidR="00492FB8" w:rsidRPr="001172D0" w:rsidRDefault="00492FB8" w:rsidP="001172D0">
      <w:pPr>
        <w:spacing w:line="360" w:lineRule="auto"/>
        <w:ind w:firstLine="720"/>
        <w:jc w:val="both"/>
        <w:rPr>
          <w:sz w:val="28"/>
          <w:szCs w:val="28"/>
          <w:lang w:val="ru-RU"/>
        </w:rPr>
      </w:pPr>
      <w:r w:rsidRPr="001172D0">
        <w:rPr>
          <w:sz w:val="28"/>
          <w:szCs w:val="28"/>
          <w:lang w:val="ru-RU"/>
        </w:rPr>
        <w:t>П</w:t>
      </w:r>
      <w:r w:rsidRPr="001172D0">
        <w:rPr>
          <w:sz w:val="28"/>
          <w:szCs w:val="28"/>
          <w:vertAlign w:val="subscript"/>
          <w:lang w:val="ru-RU"/>
        </w:rPr>
        <w:t>0</w:t>
      </w:r>
      <w:r w:rsidRPr="001172D0">
        <w:rPr>
          <w:sz w:val="28"/>
          <w:szCs w:val="28"/>
          <w:lang w:val="ru-RU"/>
        </w:rPr>
        <w:t xml:space="preserve"> = П</w:t>
      </w:r>
      <w:r w:rsidRPr="001172D0">
        <w:rPr>
          <w:sz w:val="28"/>
          <w:szCs w:val="28"/>
          <w:vertAlign w:val="subscript"/>
          <w:lang w:val="ru-RU"/>
        </w:rPr>
        <w:t>с</w:t>
      </w:r>
      <w:r w:rsidRPr="001172D0">
        <w:rPr>
          <w:sz w:val="28"/>
          <w:szCs w:val="28"/>
          <w:lang w:val="ru-RU"/>
        </w:rPr>
        <w:t xml:space="preserve"> + П</w:t>
      </w:r>
      <w:r w:rsidRPr="001172D0">
        <w:rPr>
          <w:sz w:val="28"/>
          <w:szCs w:val="28"/>
          <w:vertAlign w:val="subscript"/>
          <w:lang w:val="ru-RU"/>
        </w:rPr>
        <w:t>б</w:t>
      </w:r>
      <w:r w:rsidRPr="001172D0">
        <w:rPr>
          <w:sz w:val="28"/>
          <w:szCs w:val="28"/>
          <w:lang w:val="ru-RU"/>
        </w:rPr>
        <w:t xml:space="preserve"> + П</w:t>
      </w:r>
      <w:r w:rsidRPr="001172D0">
        <w:rPr>
          <w:sz w:val="28"/>
          <w:szCs w:val="28"/>
          <w:vertAlign w:val="subscript"/>
          <w:lang w:val="ru-RU"/>
        </w:rPr>
        <w:t>ипр</w:t>
      </w:r>
      <w:r w:rsidRPr="001172D0">
        <w:rPr>
          <w:sz w:val="28"/>
          <w:szCs w:val="28"/>
          <w:lang w:val="ru-RU"/>
        </w:rPr>
        <w:t xml:space="preserve"> + П</w:t>
      </w:r>
      <w:r w:rsidRPr="001172D0">
        <w:rPr>
          <w:sz w:val="28"/>
          <w:szCs w:val="28"/>
          <w:vertAlign w:val="subscript"/>
          <w:lang w:val="ru-RU"/>
        </w:rPr>
        <w:t>ир</w:t>
      </w:r>
      <w:r w:rsidRPr="001172D0">
        <w:rPr>
          <w:sz w:val="28"/>
          <w:szCs w:val="28"/>
          <w:lang w:val="ru-RU"/>
        </w:rPr>
        <w:t xml:space="preserve"> + П</w:t>
      </w:r>
      <w:r w:rsidRPr="001172D0">
        <w:rPr>
          <w:sz w:val="28"/>
          <w:szCs w:val="28"/>
          <w:vertAlign w:val="subscript"/>
          <w:lang w:val="ru-RU"/>
        </w:rPr>
        <w:t>р</w:t>
      </w:r>
      <w:r w:rsidRPr="001172D0">
        <w:rPr>
          <w:sz w:val="28"/>
          <w:szCs w:val="28"/>
          <w:lang w:val="ru-RU"/>
        </w:rPr>
        <w:t xml:space="preserve"> + П</w:t>
      </w:r>
      <w:r w:rsidRPr="001172D0">
        <w:rPr>
          <w:sz w:val="28"/>
          <w:szCs w:val="28"/>
          <w:vertAlign w:val="subscript"/>
          <w:lang w:val="ru-RU"/>
        </w:rPr>
        <w:t>д</w:t>
      </w:r>
      <w:r w:rsidRPr="001172D0">
        <w:rPr>
          <w:sz w:val="28"/>
          <w:szCs w:val="28"/>
          <w:lang w:val="ru-RU"/>
        </w:rPr>
        <w:t>,</w:t>
      </w:r>
    </w:p>
    <w:p w:rsidR="00492FB8" w:rsidRPr="001172D0" w:rsidRDefault="00492FB8" w:rsidP="001172D0">
      <w:pPr>
        <w:spacing w:line="360" w:lineRule="auto"/>
        <w:ind w:firstLine="720"/>
        <w:jc w:val="both"/>
        <w:rPr>
          <w:sz w:val="28"/>
          <w:szCs w:val="28"/>
          <w:lang w:val="ru-RU"/>
        </w:rPr>
      </w:pPr>
      <w:r w:rsidRPr="001172D0">
        <w:rPr>
          <w:sz w:val="28"/>
          <w:szCs w:val="28"/>
          <w:lang w:val="ru-RU"/>
        </w:rPr>
        <w:t>где:</w:t>
      </w:r>
    </w:p>
    <w:p w:rsidR="00492FB8" w:rsidRPr="001172D0" w:rsidRDefault="00492FB8" w:rsidP="001172D0">
      <w:pPr>
        <w:spacing w:line="360" w:lineRule="auto"/>
        <w:ind w:firstLine="720"/>
        <w:jc w:val="both"/>
        <w:rPr>
          <w:sz w:val="28"/>
          <w:szCs w:val="28"/>
          <w:lang w:val="ru-RU"/>
        </w:rPr>
      </w:pPr>
      <w:r w:rsidRPr="001172D0">
        <w:rPr>
          <w:sz w:val="28"/>
          <w:szCs w:val="28"/>
          <w:lang w:val="ru-RU"/>
        </w:rPr>
        <w:t>П</w:t>
      </w:r>
      <w:r w:rsidRPr="001172D0">
        <w:rPr>
          <w:sz w:val="28"/>
          <w:szCs w:val="28"/>
          <w:vertAlign w:val="subscript"/>
          <w:lang w:val="ru-RU"/>
        </w:rPr>
        <w:t>с</w:t>
      </w:r>
      <w:r w:rsidRPr="001172D0">
        <w:rPr>
          <w:sz w:val="28"/>
          <w:szCs w:val="28"/>
          <w:lang w:val="ru-RU"/>
        </w:rPr>
        <w:t xml:space="preserve"> – потери, связанные с гибелью людей, имевших семью;</w:t>
      </w:r>
    </w:p>
    <w:p w:rsidR="00492FB8" w:rsidRPr="001172D0" w:rsidRDefault="00492FB8" w:rsidP="001172D0">
      <w:pPr>
        <w:spacing w:line="360" w:lineRule="auto"/>
        <w:ind w:firstLine="720"/>
        <w:jc w:val="both"/>
        <w:rPr>
          <w:sz w:val="28"/>
          <w:szCs w:val="28"/>
          <w:lang w:val="ru-RU"/>
        </w:rPr>
      </w:pPr>
      <w:r w:rsidRPr="001172D0">
        <w:rPr>
          <w:sz w:val="28"/>
          <w:szCs w:val="28"/>
          <w:lang w:val="ru-RU"/>
        </w:rPr>
        <w:t>П</w:t>
      </w:r>
      <w:r w:rsidRPr="001172D0">
        <w:rPr>
          <w:sz w:val="28"/>
          <w:szCs w:val="28"/>
          <w:vertAlign w:val="subscript"/>
          <w:lang w:val="ru-RU"/>
        </w:rPr>
        <w:t>б</w:t>
      </w:r>
      <w:r w:rsidRPr="001172D0">
        <w:rPr>
          <w:sz w:val="28"/>
          <w:szCs w:val="28"/>
          <w:lang w:val="ru-RU"/>
        </w:rPr>
        <w:t xml:space="preserve"> – потери, связанные с гибелью людей без семьи;</w:t>
      </w:r>
    </w:p>
    <w:p w:rsidR="00492FB8" w:rsidRPr="001172D0" w:rsidRDefault="00492FB8" w:rsidP="001172D0">
      <w:pPr>
        <w:spacing w:line="360" w:lineRule="auto"/>
        <w:ind w:firstLine="720"/>
        <w:jc w:val="both"/>
        <w:rPr>
          <w:sz w:val="28"/>
          <w:szCs w:val="28"/>
          <w:lang w:val="ru-RU"/>
        </w:rPr>
      </w:pPr>
      <w:r w:rsidRPr="001172D0">
        <w:rPr>
          <w:sz w:val="28"/>
          <w:szCs w:val="28"/>
          <w:lang w:val="ru-RU"/>
        </w:rPr>
        <w:t>П</w:t>
      </w:r>
      <w:r w:rsidRPr="001172D0">
        <w:rPr>
          <w:sz w:val="28"/>
          <w:szCs w:val="28"/>
          <w:vertAlign w:val="subscript"/>
          <w:lang w:val="ru-RU"/>
        </w:rPr>
        <w:t>ипр</w:t>
      </w:r>
      <w:r w:rsidRPr="001172D0">
        <w:rPr>
          <w:sz w:val="28"/>
          <w:szCs w:val="28"/>
          <w:lang w:val="ru-RU"/>
        </w:rPr>
        <w:t xml:space="preserve"> – потери, связанные с получением пострадавшими инвалидности, полностью лишившей их трудоспособности;</w:t>
      </w:r>
    </w:p>
    <w:p w:rsidR="00492FB8" w:rsidRPr="001172D0" w:rsidRDefault="00492FB8" w:rsidP="001172D0">
      <w:pPr>
        <w:spacing w:line="360" w:lineRule="auto"/>
        <w:ind w:firstLine="720"/>
        <w:jc w:val="both"/>
        <w:rPr>
          <w:sz w:val="28"/>
          <w:szCs w:val="28"/>
          <w:lang w:val="ru-RU"/>
        </w:rPr>
      </w:pPr>
      <w:r w:rsidRPr="001172D0">
        <w:rPr>
          <w:sz w:val="28"/>
          <w:szCs w:val="28"/>
          <w:lang w:val="ru-RU"/>
        </w:rPr>
        <w:t>П</w:t>
      </w:r>
      <w:r w:rsidRPr="001172D0">
        <w:rPr>
          <w:sz w:val="28"/>
          <w:szCs w:val="28"/>
          <w:vertAlign w:val="subscript"/>
          <w:lang w:val="ru-RU"/>
        </w:rPr>
        <w:t>ир</w:t>
      </w:r>
      <w:r w:rsidRPr="001172D0">
        <w:rPr>
          <w:sz w:val="28"/>
          <w:szCs w:val="28"/>
          <w:lang w:val="ru-RU"/>
        </w:rPr>
        <w:t xml:space="preserve"> - потери, связанные с получением пострадавшими инвалидности, частично лишившей их трудоспособности;</w:t>
      </w:r>
    </w:p>
    <w:p w:rsidR="00492FB8" w:rsidRPr="001172D0" w:rsidRDefault="00492FB8" w:rsidP="001172D0">
      <w:pPr>
        <w:spacing w:line="360" w:lineRule="auto"/>
        <w:ind w:firstLine="720"/>
        <w:jc w:val="both"/>
        <w:rPr>
          <w:sz w:val="28"/>
          <w:szCs w:val="28"/>
          <w:lang w:val="ru-RU"/>
        </w:rPr>
      </w:pPr>
      <w:r w:rsidRPr="001172D0">
        <w:rPr>
          <w:sz w:val="28"/>
          <w:szCs w:val="28"/>
          <w:lang w:val="ru-RU"/>
        </w:rPr>
        <w:t>П</w:t>
      </w:r>
      <w:r w:rsidRPr="001172D0">
        <w:rPr>
          <w:sz w:val="28"/>
          <w:szCs w:val="28"/>
          <w:vertAlign w:val="subscript"/>
          <w:lang w:val="ru-RU"/>
        </w:rPr>
        <w:t>р</w:t>
      </w:r>
      <w:r w:rsidRPr="001172D0">
        <w:rPr>
          <w:sz w:val="28"/>
          <w:szCs w:val="28"/>
          <w:lang w:val="ru-RU"/>
        </w:rPr>
        <w:t xml:space="preserve"> – потери, связанные с временной нетрудоспособностью;</w:t>
      </w:r>
    </w:p>
    <w:p w:rsidR="00492FB8" w:rsidRPr="001172D0" w:rsidRDefault="00492FB8" w:rsidP="001172D0">
      <w:pPr>
        <w:spacing w:line="360" w:lineRule="auto"/>
        <w:ind w:firstLine="720"/>
        <w:jc w:val="both"/>
        <w:rPr>
          <w:sz w:val="28"/>
          <w:szCs w:val="28"/>
          <w:lang w:val="ru-RU"/>
        </w:rPr>
      </w:pPr>
      <w:r w:rsidRPr="001172D0">
        <w:rPr>
          <w:sz w:val="28"/>
          <w:szCs w:val="28"/>
          <w:lang w:val="ru-RU"/>
        </w:rPr>
        <w:t>П</w:t>
      </w:r>
      <w:r w:rsidRPr="001172D0">
        <w:rPr>
          <w:sz w:val="28"/>
          <w:szCs w:val="28"/>
          <w:vertAlign w:val="subscript"/>
          <w:lang w:val="ru-RU"/>
        </w:rPr>
        <w:t>д</w:t>
      </w:r>
      <w:r w:rsidRPr="001172D0">
        <w:rPr>
          <w:sz w:val="28"/>
          <w:szCs w:val="28"/>
          <w:lang w:val="ru-RU"/>
        </w:rPr>
        <w:t xml:space="preserve"> – потери, связанные с гибелью детей</w:t>
      </w:r>
    </w:p>
    <w:p w:rsidR="00492FB8" w:rsidRPr="001172D0" w:rsidRDefault="00492FB8" w:rsidP="001172D0">
      <w:pPr>
        <w:spacing w:line="360" w:lineRule="auto"/>
        <w:ind w:firstLine="720"/>
        <w:jc w:val="both"/>
        <w:rPr>
          <w:sz w:val="28"/>
          <w:szCs w:val="28"/>
          <w:lang w:val="ru-RU"/>
        </w:rPr>
      </w:pPr>
      <w:r w:rsidRPr="001172D0">
        <w:rPr>
          <w:sz w:val="28"/>
          <w:szCs w:val="28"/>
          <w:lang w:val="ru-RU"/>
        </w:rPr>
        <w:t>В Методике справедливо замечено, что не представляется возможным расчет какого-либо норматива издержек от гибели или ранения в абсолютном исчислении, который был бы пригоден для использования в расчетах в течение длительного периода. Требуется перерасчет стоимостной оценки издержек от ДТП за каждый конкретный год, что обусловлено привязкой расчетов к величине ВВП, как основного макроэкономического показателя сообщества. Поэтому при расчетах издержек сообщества на практике допускается применение упрощенного метода привязки стоимостной оценки издержек от ДТП базового года к стоимостным уровням последующих лет.</w:t>
      </w:r>
    </w:p>
    <w:p w:rsidR="00492FB8" w:rsidRPr="001172D0" w:rsidRDefault="00492FB8" w:rsidP="001172D0">
      <w:pPr>
        <w:spacing w:line="360" w:lineRule="auto"/>
        <w:ind w:firstLine="720"/>
        <w:jc w:val="both"/>
        <w:rPr>
          <w:sz w:val="28"/>
          <w:szCs w:val="28"/>
          <w:lang w:val="ru-RU"/>
        </w:rPr>
      </w:pPr>
      <w:r w:rsidRPr="001172D0">
        <w:rPr>
          <w:sz w:val="28"/>
          <w:szCs w:val="28"/>
          <w:lang w:val="ru-RU"/>
        </w:rPr>
        <w:t>В Методике приведены показатели издержек от ДТП в РФ за базовый 1999г., полученные по результатам расчетов специалистами прямых и косвенных потерь российского сообщества в результате ДТП.</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Привязка данных базового </w:t>
      </w:r>
      <w:smartTag w:uri="urn:schemas-microsoft-com:office:smarttags" w:element="metricconverter">
        <w:smartTagPr>
          <w:attr w:name="ProductID" w:val="1999 г"/>
        </w:smartTagPr>
        <w:r w:rsidRPr="001172D0">
          <w:rPr>
            <w:sz w:val="28"/>
            <w:szCs w:val="28"/>
            <w:lang w:val="ru-RU"/>
          </w:rPr>
          <w:t>1999 г</w:t>
        </w:r>
      </w:smartTag>
      <w:r w:rsidRPr="001172D0">
        <w:rPr>
          <w:sz w:val="28"/>
          <w:szCs w:val="28"/>
          <w:lang w:val="ru-RU"/>
        </w:rPr>
        <w:t>. к ситуации 2003г. выполнена с использованием поправочного коэффициента, определяемого как соотношение ВВП России 2003г. и 1999г.:</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К = ВВП РФ </w:t>
      </w:r>
      <w:r w:rsidRPr="001172D0">
        <w:rPr>
          <w:b/>
          <w:sz w:val="28"/>
          <w:szCs w:val="28"/>
          <w:lang w:val="ru-RU"/>
        </w:rPr>
        <w:t>2003г.</w:t>
      </w:r>
      <w:r w:rsidRPr="001172D0">
        <w:rPr>
          <w:sz w:val="28"/>
          <w:szCs w:val="28"/>
          <w:lang w:val="ru-RU"/>
        </w:rPr>
        <w:t xml:space="preserve">/ ВВП РФ за </w:t>
      </w:r>
      <w:r w:rsidRPr="001172D0">
        <w:rPr>
          <w:b/>
          <w:sz w:val="28"/>
          <w:szCs w:val="28"/>
          <w:lang w:val="ru-RU"/>
        </w:rPr>
        <w:t>1999г</w:t>
      </w:r>
      <w:r w:rsidRPr="001172D0">
        <w:rPr>
          <w:sz w:val="28"/>
          <w:szCs w:val="28"/>
          <w:lang w:val="ru-RU"/>
        </w:rPr>
        <w:t xml:space="preserve">. =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 </w:t>
      </w:r>
      <w:r w:rsidRPr="001172D0">
        <w:rPr>
          <w:b/>
          <w:sz w:val="28"/>
          <w:szCs w:val="28"/>
          <w:lang w:val="ru-RU"/>
        </w:rPr>
        <w:t>13.3</w:t>
      </w:r>
      <w:r w:rsidRPr="001172D0">
        <w:rPr>
          <w:sz w:val="28"/>
          <w:szCs w:val="28"/>
          <w:lang w:val="ru-RU"/>
        </w:rPr>
        <w:t xml:space="preserve"> трлн.руб./</w:t>
      </w:r>
      <w:r w:rsidRPr="001172D0">
        <w:rPr>
          <w:b/>
          <w:sz w:val="28"/>
          <w:szCs w:val="28"/>
          <w:lang w:val="ru-RU"/>
        </w:rPr>
        <w:t>4.1</w:t>
      </w:r>
      <w:r w:rsidRPr="001172D0">
        <w:rPr>
          <w:sz w:val="28"/>
          <w:szCs w:val="28"/>
          <w:lang w:val="ru-RU"/>
        </w:rPr>
        <w:t xml:space="preserve"> трлн.руб. = </w:t>
      </w:r>
      <w:r w:rsidRPr="001172D0">
        <w:rPr>
          <w:sz w:val="28"/>
          <w:szCs w:val="28"/>
          <w:lang w:val="ru-RU"/>
        </w:rPr>
        <w:tab/>
      </w:r>
      <w:r w:rsidRPr="001172D0">
        <w:rPr>
          <w:b/>
          <w:sz w:val="28"/>
          <w:szCs w:val="28"/>
          <w:lang w:val="ru-RU"/>
        </w:rPr>
        <w:t>3,24</w:t>
      </w:r>
    </w:p>
    <w:p w:rsidR="00492FB8" w:rsidRPr="001172D0" w:rsidRDefault="00492FB8" w:rsidP="001172D0">
      <w:pPr>
        <w:spacing w:line="360" w:lineRule="auto"/>
        <w:ind w:firstLine="720"/>
        <w:jc w:val="both"/>
        <w:rPr>
          <w:sz w:val="28"/>
          <w:szCs w:val="28"/>
          <w:lang w:val="ru-RU"/>
        </w:rPr>
      </w:pPr>
      <w:r w:rsidRPr="001172D0">
        <w:rPr>
          <w:b/>
          <w:sz w:val="28"/>
          <w:szCs w:val="28"/>
          <w:u w:val="single"/>
          <w:lang w:val="ru-RU"/>
        </w:rPr>
        <w:t>Примечание:</w:t>
      </w:r>
      <w:r w:rsidRPr="001172D0">
        <w:rPr>
          <w:sz w:val="28"/>
          <w:szCs w:val="28"/>
          <w:lang w:val="ru-RU"/>
        </w:rPr>
        <w:t xml:space="preserve"> Для расчета поправочного коэффициента использованы данные сборника «Социально-экономические показатели РФ», Госкомстат, официальное издание, 2004г. </w:t>
      </w:r>
    </w:p>
    <w:p w:rsidR="00492FB8" w:rsidRDefault="00492FB8" w:rsidP="001172D0">
      <w:pPr>
        <w:spacing w:line="360" w:lineRule="auto"/>
        <w:ind w:firstLine="720"/>
        <w:jc w:val="both"/>
        <w:rPr>
          <w:sz w:val="28"/>
          <w:szCs w:val="28"/>
          <w:lang w:val="ru-RU"/>
        </w:rPr>
      </w:pPr>
      <w:r w:rsidRPr="001172D0">
        <w:rPr>
          <w:sz w:val="28"/>
          <w:szCs w:val="28"/>
          <w:lang w:val="ru-RU"/>
        </w:rPr>
        <w:t xml:space="preserve">Расчетные величины издержек российского сообщества от ДТП в 2003г. приводятся в </w:t>
      </w:r>
      <w:r w:rsidRPr="001172D0">
        <w:rPr>
          <w:b/>
          <w:sz w:val="28"/>
          <w:szCs w:val="28"/>
          <w:lang w:val="ru-RU"/>
        </w:rPr>
        <w:t>Таблице 3</w:t>
      </w:r>
      <w:r w:rsidRPr="001172D0">
        <w:rPr>
          <w:sz w:val="28"/>
          <w:szCs w:val="28"/>
          <w:lang w:val="ru-RU"/>
        </w:rPr>
        <w:t xml:space="preserve">. </w:t>
      </w:r>
    </w:p>
    <w:p w:rsidR="004345B2" w:rsidRPr="001172D0" w:rsidRDefault="004345B2"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sz w:val="28"/>
          <w:szCs w:val="28"/>
          <w:lang w:val="ru-RU"/>
        </w:rPr>
      </w:pPr>
      <w:r w:rsidRPr="001172D0">
        <w:rPr>
          <w:b/>
          <w:sz w:val="28"/>
          <w:szCs w:val="28"/>
          <w:lang w:val="ru-RU"/>
        </w:rPr>
        <w:t>Таблица 3</w:t>
      </w:r>
      <w:r w:rsidRPr="001172D0">
        <w:rPr>
          <w:sz w:val="28"/>
          <w:szCs w:val="28"/>
          <w:lang w:val="ru-RU"/>
        </w:rPr>
        <w:t xml:space="preserve"> Величины издержек российского сообщества от ДТП в 1999 и 2003гг. в результате гибели или ранения человека (по российской методике)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814"/>
        <w:gridCol w:w="1984"/>
        <w:gridCol w:w="1418"/>
      </w:tblGrid>
      <w:tr w:rsidR="00492FB8" w:rsidRPr="0048773B" w:rsidTr="0048773B">
        <w:trPr>
          <w:cantSplit/>
        </w:trPr>
        <w:tc>
          <w:tcPr>
            <w:tcW w:w="4248" w:type="dxa"/>
            <w:vMerge w:val="restart"/>
          </w:tcPr>
          <w:p w:rsidR="00492FB8" w:rsidRPr="0048773B" w:rsidRDefault="00492FB8" w:rsidP="0048773B">
            <w:pPr>
              <w:spacing w:line="360" w:lineRule="auto"/>
              <w:rPr>
                <w:sz w:val="20"/>
                <w:szCs w:val="20"/>
                <w:lang w:val="ru-RU"/>
              </w:rPr>
            </w:pPr>
            <w:r w:rsidRPr="0048773B">
              <w:rPr>
                <w:b/>
                <w:sz w:val="20"/>
                <w:szCs w:val="20"/>
                <w:lang w:val="ru-RU"/>
              </w:rPr>
              <w:t>Наименование показателя</w:t>
            </w:r>
          </w:p>
        </w:tc>
        <w:tc>
          <w:tcPr>
            <w:tcW w:w="1814" w:type="dxa"/>
            <w:vAlign w:val="center"/>
          </w:tcPr>
          <w:p w:rsidR="00492FB8" w:rsidRPr="0048773B" w:rsidRDefault="00492FB8" w:rsidP="0048773B">
            <w:pPr>
              <w:spacing w:line="360" w:lineRule="auto"/>
              <w:rPr>
                <w:sz w:val="20"/>
                <w:szCs w:val="20"/>
                <w:lang w:val="ru-RU"/>
              </w:rPr>
            </w:pPr>
            <w:r w:rsidRPr="0048773B">
              <w:rPr>
                <w:b/>
                <w:sz w:val="20"/>
                <w:szCs w:val="20"/>
                <w:lang w:val="ru-RU"/>
              </w:rPr>
              <w:t xml:space="preserve">Нормативы величины издержек сообщества от ДТП в </w:t>
            </w:r>
            <w:smartTag w:uri="urn:schemas-microsoft-com:office:smarttags" w:element="metricconverter">
              <w:smartTagPr>
                <w:attr w:name="ProductID" w:val="1999 г"/>
              </w:smartTagPr>
              <w:r w:rsidRPr="0048773B">
                <w:rPr>
                  <w:b/>
                  <w:sz w:val="20"/>
                  <w:szCs w:val="20"/>
                  <w:lang w:val="ru-RU"/>
                </w:rPr>
                <w:t>1999 г</w:t>
              </w:r>
            </w:smartTag>
            <w:r w:rsidRPr="0048773B">
              <w:rPr>
                <w:b/>
                <w:sz w:val="20"/>
                <w:szCs w:val="20"/>
                <w:lang w:val="ru-RU"/>
              </w:rPr>
              <w:t>.</w:t>
            </w:r>
          </w:p>
        </w:tc>
        <w:tc>
          <w:tcPr>
            <w:tcW w:w="3402" w:type="dxa"/>
            <w:gridSpan w:val="2"/>
            <w:vAlign w:val="center"/>
          </w:tcPr>
          <w:p w:rsidR="00492FB8" w:rsidRPr="0048773B" w:rsidRDefault="00492FB8" w:rsidP="0048773B">
            <w:pPr>
              <w:spacing w:line="360" w:lineRule="auto"/>
              <w:rPr>
                <w:b/>
                <w:sz w:val="20"/>
                <w:szCs w:val="20"/>
                <w:lang w:val="ru-RU"/>
              </w:rPr>
            </w:pPr>
            <w:r w:rsidRPr="0048773B">
              <w:rPr>
                <w:b/>
                <w:sz w:val="20"/>
                <w:szCs w:val="20"/>
                <w:lang w:val="ru-RU"/>
              </w:rPr>
              <w:t xml:space="preserve">Нормативы величины </w:t>
            </w:r>
          </w:p>
          <w:p w:rsidR="00492FB8" w:rsidRPr="0048773B" w:rsidRDefault="00492FB8" w:rsidP="0048773B">
            <w:pPr>
              <w:spacing w:line="360" w:lineRule="auto"/>
              <w:rPr>
                <w:sz w:val="20"/>
                <w:szCs w:val="20"/>
                <w:lang w:val="ru-RU"/>
              </w:rPr>
            </w:pPr>
            <w:r w:rsidRPr="0048773B">
              <w:rPr>
                <w:b/>
                <w:sz w:val="20"/>
                <w:szCs w:val="20"/>
                <w:lang w:val="ru-RU"/>
              </w:rPr>
              <w:t>издержек сообщества от ДТП в 2003г.</w:t>
            </w:r>
          </w:p>
        </w:tc>
      </w:tr>
      <w:tr w:rsidR="00492FB8" w:rsidRPr="0048773B" w:rsidTr="0048773B">
        <w:trPr>
          <w:cantSplit/>
        </w:trPr>
        <w:tc>
          <w:tcPr>
            <w:tcW w:w="4248" w:type="dxa"/>
            <w:vMerge/>
          </w:tcPr>
          <w:p w:rsidR="00492FB8" w:rsidRPr="0048773B" w:rsidRDefault="00492FB8" w:rsidP="0048773B">
            <w:pPr>
              <w:spacing w:line="360" w:lineRule="auto"/>
              <w:rPr>
                <w:b/>
                <w:sz w:val="20"/>
                <w:szCs w:val="20"/>
                <w:lang w:val="ru-RU"/>
              </w:rPr>
            </w:pPr>
          </w:p>
        </w:tc>
        <w:tc>
          <w:tcPr>
            <w:tcW w:w="1814" w:type="dxa"/>
          </w:tcPr>
          <w:p w:rsidR="00492FB8" w:rsidRPr="0048773B" w:rsidRDefault="00492FB8" w:rsidP="0048773B">
            <w:pPr>
              <w:spacing w:line="360" w:lineRule="auto"/>
              <w:rPr>
                <w:sz w:val="20"/>
                <w:szCs w:val="20"/>
                <w:lang w:val="ru-RU"/>
              </w:rPr>
            </w:pPr>
            <w:r w:rsidRPr="0048773B">
              <w:rPr>
                <w:b/>
                <w:sz w:val="20"/>
                <w:szCs w:val="20"/>
                <w:lang w:val="ru-RU"/>
              </w:rPr>
              <w:t>Млн. руб</w:t>
            </w:r>
          </w:p>
        </w:tc>
        <w:tc>
          <w:tcPr>
            <w:tcW w:w="1984" w:type="dxa"/>
          </w:tcPr>
          <w:p w:rsidR="00492FB8" w:rsidRPr="0048773B" w:rsidRDefault="00492FB8" w:rsidP="0048773B">
            <w:pPr>
              <w:spacing w:line="360" w:lineRule="auto"/>
              <w:rPr>
                <w:sz w:val="20"/>
                <w:szCs w:val="20"/>
                <w:lang w:val="ru-RU"/>
              </w:rPr>
            </w:pPr>
            <w:r w:rsidRPr="0048773B">
              <w:rPr>
                <w:b/>
                <w:sz w:val="20"/>
                <w:szCs w:val="20"/>
                <w:lang w:val="ru-RU"/>
              </w:rPr>
              <w:t>млн. руб</w:t>
            </w:r>
          </w:p>
        </w:tc>
        <w:tc>
          <w:tcPr>
            <w:tcW w:w="1418" w:type="dxa"/>
          </w:tcPr>
          <w:p w:rsidR="00492FB8" w:rsidRPr="0048773B" w:rsidRDefault="00492FB8" w:rsidP="0048773B">
            <w:pPr>
              <w:spacing w:line="360" w:lineRule="auto"/>
              <w:rPr>
                <w:b/>
                <w:sz w:val="20"/>
                <w:szCs w:val="20"/>
                <w:lang w:val="ru-RU"/>
              </w:rPr>
            </w:pPr>
            <w:r w:rsidRPr="0048773B">
              <w:rPr>
                <w:b/>
                <w:sz w:val="20"/>
                <w:szCs w:val="20"/>
                <w:lang w:val="ru-RU"/>
              </w:rPr>
              <w:t>$</w:t>
            </w:r>
            <w:r w:rsidRPr="0048773B">
              <w:rPr>
                <w:rStyle w:val="af"/>
                <w:b/>
                <w:sz w:val="20"/>
                <w:szCs w:val="20"/>
                <w:lang w:val="ru-RU"/>
              </w:rPr>
              <w:footnoteReference w:id="1"/>
            </w:r>
          </w:p>
        </w:tc>
      </w:tr>
      <w:tr w:rsidR="00492FB8" w:rsidRPr="0048773B" w:rsidTr="0048773B">
        <w:tc>
          <w:tcPr>
            <w:tcW w:w="4248" w:type="dxa"/>
          </w:tcPr>
          <w:p w:rsidR="00492FB8" w:rsidRPr="0048773B" w:rsidRDefault="00492FB8" w:rsidP="0048773B">
            <w:pPr>
              <w:spacing w:line="360" w:lineRule="auto"/>
              <w:rPr>
                <w:sz w:val="20"/>
                <w:szCs w:val="20"/>
                <w:lang w:val="ru-RU"/>
              </w:rPr>
            </w:pPr>
            <w:r w:rsidRPr="0048773B">
              <w:rPr>
                <w:sz w:val="20"/>
                <w:szCs w:val="20"/>
                <w:lang w:val="ru-RU"/>
              </w:rPr>
              <w:t>Гибель человека, имевшего семью</w:t>
            </w:r>
          </w:p>
          <w:p w:rsidR="00492FB8" w:rsidRPr="0048773B" w:rsidRDefault="00492FB8" w:rsidP="0048773B">
            <w:pPr>
              <w:spacing w:line="360" w:lineRule="auto"/>
              <w:rPr>
                <w:sz w:val="20"/>
                <w:szCs w:val="20"/>
                <w:lang w:val="ru-RU"/>
              </w:rPr>
            </w:pPr>
          </w:p>
        </w:tc>
        <w:tc>
          <w:tcPr>
            <w:tcW w:w="1814" w:type="dxa"/>
            <w:vAlign w:val="center"/>
          </w:tcPr>
          <w:p w:rsidR="00492FB8" w:rsidRPr="0048773B" w:rsidRDefault="00492FB8" w:rsidP="0048773B">
            <w:pPr>
              <w:spacing w:line="360" w:lineRule="auto"/>
              <w:rPr>
                <w:sz w:val="20"/>
                <w:szCs w:val="20"/>
                <w:lang w:val="ru-RU"/>
              </w:rPr>
            </w:pPr>
            <w:r w:rsidRPr="0048773B">
              <w:rPr>
                <w:sz w:val="20"/>
                <w:szCs w:val="20"/>
                <w:lang w:val="ru-RU"/>
              </w:rPr>
              <w:t>2,262</w:t>
            </w:r>
          </w:p>
        </w:tc>
        <w:tc>
          <w:tcPr>
            <w:tcW w:w="1984" w:type="dxa"/>
            <w:vAlign w:val="center"/>
          </w:tcPr>
          <w:p w:rsidR="00492FB8" w:rsidRPr="0048773B" w:rsidRDefault="00492FB8" w:rsidP="0048773B">
            <w:pPr>
              <w:spacing w:line="360" w:lineRule="auto"/>
              <w:rPr>
                <w:sz w:val="20"/>
                <w:szCs w:val="20"/>
                <w:lang w:val="ru-RU"/>
              </w:rPr>
            </w:pPr>
            <w:r w:rsidRPr="0048773B">
              <w:rPr>
                <w:sz w:val="20"/>
                <w:szCs w:val="20"/>
                <w:lang w:val="ru-RU"/>
              </w:rPr>
              <w:t>7,329</w:t>
            </w:r>
          </w:p>
        </w:tc>
        <w:tc>
          <w:tcPr>
            <w:tcW w:w="1418" w:type="dxa"/>
            <w:vAlign w:val="center"/>
          </w:tcPr>
          <w:p w:rsidR="00492FB8" w:rsidRPr="0048773B" w:rsidRDefault="00492FB8" w:rsidP="0048773B">
            <w:pPr>
              <w:spacing w:line="360" w:lineRule="auto"/>
              <w:rPr>
                <w:sz w:val="20"/>
                <w:szCs w:val="20"/>
                <w:lang w:val="ru-RU"/>
              </w:rPr>
            </w:pPr>
            <w:r w:rsidRPr="0048773B">
              <w:rPr>
                <w:sz w:val="20"/>
                <w:szCs w:val="20"/>
                <w:lang w:val="ru-RU"/>
              </w:rPr>
              <w:t>250.990</w:t>
            </w:r>
          </w:p>
        </w:tc>
      </w:tr>
      <w:tr w:rsidR="00492FB8" w:rsidRPr="0048773B" w:rsidTr="0048773B">
        <w:tc>
          <w:tcPr>
            <w:tcW w:w="4248" w:type="dxa"/>
          </w:tcPr>
          <w:p w:rsidR="00492FB8" w:rsidRPr="0048773B" w:rsidRDefault="00492FB8" w:rsidP="0048773B">
            <w:pPr>
              <w:spacing w:line="360" w:lineRule="auto"/>
              <w:rPr>
                <w:sz w:val="20"/>
                <w:szCs w:val="20"/>
                <w:lang w:val="ru-RU"/>
              </w:rPr>
            </w:pPr>
            <w:r w:rsidRPr="0048773B">
              <w:rPr>
                <w:sz w:val="20"/>
                <w:szCs w:val="20"/>
                <w:lang w:val="ru-RU"/>
              </w:rPr>
              <w:t>Гибель человека, не имевшего семьи</w:t>
            </w:r>
          </w:p>
        </w:tc>
        <w:tc>
          <w:tcPr>
            <w:tcW w:w="1814" w:type="dxa"/>
            <w:vAlign w:val="center"/>
          </w:tcPr>
          <w:p w:rsidR="00492FB8" w:rsidRPr="0048773B" w:rsidRDefault="00492FB8" w:rsidP="0048773B">
            <w:pPr>
              <w:spacing w:line="360" w:lineRule="auto"/>
              <w:rPr>
                <w:sz w:val="20"/>
                <w:szCs w:val="20"/>
                <w:lang w:val="ru-RU"/>
              </w:rPr>
            </w:pPr>
            <w:r w:rsidRPr="0048773B">
              <w:rPr>
                <w:sz w:val="20"/>
                <w:szCs w:val="20"/>
                <w:lang w:val="ru-RU"/>
              </w:rPr>
              <w:t>2,139</w:t>
            </w:r>
          </w:p>
        </w:tc>
        <w:tc>
          <w:tcPr>
            <w:tcW w:w="1984" w:type="dxa"/>
            <w:vAlign w:val="center"/>
          </w:tcPr>
          <w:p w:rsidR="00492FB8" w:rsidRPr="0048773B" w:rsidRDefault="00492FB8" w:rsidP="0048773B">
            <w:pPr>
              <w:spacing w:line="360" w:lineRule="auto"/>
              <w:rPr>
                <w:sz w:val="20"/>
                <w:szCs w:val="20"/>
                <w:lang w:val="ru-RU"/>
              </w:rPr>
            </w:pPr>
            <w:r w:rsidRPr="0048773B">
              <w:rPr>
                <w:sz w:val="20"/>
                <w:szCs w:val="20"/>
                <w:lang w:val="ru-RU"/>
              </w:rPr>
              <w:t>6,930</w:t>
            </w:r>
          </w:p>
        </w:tc>
        <w:tc>
          <w:tcPr>
            <w:tcW w:w="1418" w:type="dxa"/>
            <w:vAlign w:val="center"/>
          </w:tcPr>
          <w:p w:rsidR="00492FB8" w:rsidRPr="0048773B" w:rsidRDefault="00492FB8" w:rsidP="0048773B">
            <w:pPr>
              <w:spacing w:line="360" w:lineRule="auto"/>
              <w:rPr>
                <w:sz w:val="20"/>
                <w:szCs w:val="20"/>
                <w:lang w:val="ru-RU"/>
              </w:rPr>
            </w:pPr>
            <w:r w:rsidRPr="0048773B">
              <w:rPr>
                <w:sz w:val="20"/>
                <w:szCs w:val="20"/>
                <w:lang w:val="ru-RU"/>
              </w:rPr>
              <w:t>237.330</w:t>
            </w:r>
          </w:p>
        </w:tc>
      </w:tr>
      <w:tr w:rsidR="00492FB8" w:rsidRPr="0048773B" w:rsidTr="0048773B">
        <w:tc>
          <w:tcPr>
            <w:tcW w:w="4248" w:type="dxa"/>
          </w:tcPr>
          <w:p w:rsidR="00492FB8" w:rsidRPr="0048773B" w:rsidRDefault="00492FB8" w:rsidP="0048773B">
            <w:pPr>
              <w:spacing w:line="360" w:lineRule="auto"/>
              <w:rPr>
                <w:sz w:val="20"/>
                <w:szCs w:val="20"/>
                <w:lang w:val="ru-RU"/>
              </w:rPr>
            </w:pPr>
            <w:r w:rsidRPr="0048773B">
              <w:rPr>
                <w:sz w:val="20"/>
                <w:szCs w:val="20"/>
                <w:lang w:val="ru-RU"/>
              </w:rPr>
              <w:t>Ранение с получением инвалидности без возможности дальнейшей работы</w:t>
            </w:r>
          </w:p>
        </w:tc>
        <w:tc>
          <w:tcPr>
            <w:tcW w:w="1814" w:type="dxa"/>
            <w:vAlign w:val="center"/>
          </w:tcPr>
          <w:p w:rsidR="00492FB8" w:rsidRPr="0048773B" w:rsidRDefault="00492FB8" w:rsidP="0048773B">
            <w:pPr>
              <w:spacing w:line="360" w:lineRule="auto"/>
              <w:rPr>
                <w:sz w:val="20"/>
                <w:szCs w:val="20"/>
                <w:lang w:val="ru-RU"/>
              </w:rPr>
            </w:pPr>
            <w:r w:rsidRPr="0048773B">
              <w:rPr>
                <w:sz w:val="20"/>
                <w:szCs w:val="20"/>
                <w:lang w:val="ru-RU"/>
              </w:rPr>
              <w:t>1,118</w:t>
            </w:r>
          </w:p>
        </w:tc>
        <w:tc>
          <w:tcPr>
            <w:tcW w:w="1984" w:type="dxa"/>
            <w:vAlign w:val="center"/>
          </w:tcPr>
          <w:p w:rsidR="00492FB8" w:rsidRPr="0048773B" w:rsidRDefault="00492FB8" w:rsidP="0048773B">
            <w:pPr>
              <w:spacing w:line="360" w:lineRule="auto"/>
              <w:rPr>
                <w:sz w:val="20"/>
                <w:szCs w:val="20"/>
                <w:lang w:val="ru-RU"/>
              </w:rPr>
            </w:pPr>
            <w:r w:rsidRPr="0048773B">
              <w:rPr>
                <w:sz w:val="20"/>
                <w:szCs w:val="20"/>
                <w:lang w:val="ru-RU"/>
              </w:rPr>
              <w:t>3,622</w:t>
            </w:r>
          </w:p>
        </w:tc>
        <w:tc>
          <w:tcPr>
            <w:tcW w:w="1418" w:type="dxa"/>
            <w:vAlign w:val="center"/>
          </w:tcPr>
          <w:p w:rsidR="00492FB8" w:rsidRPr="0048773B" w:rsidRDefault="00492FB8" w:rsidP="0048773B">
            <w:pPr>
              <w:spacing w:line="360" w:lineRule="auto"/>
              <w:rPr>
                <w:sz w:val="20"/>
                <w:szCs w:val="20"/>
                <w:lang w:val="ru-RU"/>
              </w:rPr>
            </w:pPr>
            <w:r w:rsidRPr="0048773B">
              <w:rPr>
                <w:sz w:val="20"/>
                <w:szCs w:val="20"/>
                <w:lang w:val="ru-RU"/>
              </w:rPr>
              <w:t>124.040</w:t>
            </w:r>
          </w:p>
        </w:tc>
      </w:tr>
      <w:tr w:rsidR="00492FB8" w:rsidRPr="0048773B" w:rsidTr="0048773B">
        <w:tc>
          <w:tcPr>
            <w:tcW w:w="4248" w:type="dxa"/>
          </w:tcPr>
          <w:p w:rsidR="00492FB8" w:rsidRPr="0048773B" w:rsidRDefault="00492FB8" w:rsidP="0048773B">
            <w:pPr>
              <w:spacing w:line="360" w:lineRule="auto"/>
              <w:rPr>
                <w:sz w:val="20"/>
                <w:szCs w:val="20"/>
                <w:lang w:val="ru-RU"/>
              </w:rPr>
            </w:pPr>
            <w:r w:rsidRPr="0048773B">
              <w:rPr>
                <w:sz w:val="20"/>
                <w:szCs w:val="20"/>
                <w:lang w:val="ru-RU"/>
              </w:rPr>
              <w:t>Ранение с получением инвалидности с возможностью дальнейшей работы</w:t>
            </w:r>
          </w:p>
        </w:tc>
        <w:tc>
          <w:tcPr>
            <w:tcW w:w="1814" w:type="dxa"/>
            <w:vAlign w:val="center"/>
          </w:tcPr>
          <w:p w:rsidR="00492FB8" w:rsidRPr="0048773B" w:rsidRDefault="00492FB8" w:rsidP="0048773B">
            <w:pPr>
              <w:spacing w:line="360" w:lineRule="auto"/>
              <w:rPr>
                <w:sz w:val="20"/>
                <w:szCs w:val="20"/>
                <w:lang w:val="ru-RU"/>
              </w:rPr>
            </w:pPr>
            <w:r w:rsidRPr="0048773B">
              <w:rPr>
                <w:sz w:val="20"/>
                <w:szCs w:val="20"/>
                <w:lang w:val="ru-RU"/>
              </w:rPr>
              <w:t>0,645</w:t>
            </w:r>
          </w:p>
        </w:tc>
        <w:tc>
          <w:tcPr>
            <w:tcW w:w="1984" w:type="dxa"/>
            <w:vAlign w:val="center"/>
          </w:tcPr>
          <w:p w:rsidR="00492FB8" w:rsidRPr="0048773B" w:rsidRDefault="00492FB8" w:rsidP="0048773B">
            <w:pPr>
              <w:spacing w:line="360" w:lineRule="auto"/>
              <w:rPr>
                <w:sz w:val="20"/>
                <w:szCs w:val="20"/>
                <w:lang w:val="ru-RU"/>
              </w:rPr>
            </w:pPr>
            <w:r w:rsidRPr="0048773B">
              <w:rPr>
                <w:sz w:val="20"/>
                <w:szCs w:val="20"/>
                <w:lang w:val="ru-RU"/>
              </w:rPr>
              <w:t>2,090</w:t>
            </w:r>
          </w:p>
        </w:tc>
        <w:tc>
          <w:tcPr>
            <w:tcW w:w="1418" w:type="dxa"/>
            <w:vAlign w:val="center"/>
          </w:tcPr>
          <w:p w:rsidR="00492FB8" w:rsidRPr="0048773B" w:rsidRDefault="00492FB8" w:rsidP="0048773B">
            <w:pPr>
              <w:spacing w:line="360" w:lineRule="auto"/>
              <w:rPr>
                <w:sz w:val="20"/>
                <w:szCs w:val="20"/>
                <w:lang w:val="ru-RU"/>
              </w:rPr>
            </w:pPr>
            <w:r w:rsidRPr="0048773B">
              <w:rPr>
                <w:sz w:val="20"/>
                <w:szCs w:val="20"/>
                <w:lang w:val="ru-RU"/>
              </w:rPr>
              <w:t>71.575</w:t>
            </w:r>
          </w:p>
        </w:tc>
      </w:tr>
      <w:tr w:rsidR="00492FB8" w:rsidRPr="0048773B" w:rsidTr="0048773B">
        <w:tc>
          <w:tcPr>
            <w:tcW w:w="4248" w:type="dxa"/>
          </w:tcPr>
          <w:p w:rsidR="00492FB8" w:rsidRPr="0048773B" w:rsidRDefault="00492FB8" w:rsidP="0048773B">
            <w:pPr>
              <w:spacing w:line="360" w:lineRule="auto"/>
              <w:rPr>
                <w:sz w:val="20"/>
                <w:szCs w:val="20"/>
                <w:lang w:val="ru-RU"/>
              </w:rPr>
            </w:pPr>
            <w:r w:rsidRPr="0048773B">
              <w:rPr>
                <w:sz w:val="20"/>
                <w:szCs w:val="20"/>
                <w:lang w:val="ru-RU"/>
              </w:rPr>
              <w:t>Ранение без получения инвалидности</w:t>
            </w:r>
          </w:p>
        </w:tc>
        <w:tc>
          <w:tcPr>
            <w:tcW w:w="1814" w:type="dxa"/>
            <w:vAlign w:val="center"/>
          </w:tcPr>
          <w:p w:rsidR="00492FB8" w:rsidRPr="0048773B" w:rsidRDefault="00492FB8" w:rsidP="0048773B">
            <w:pPr>
              <w:spacing w:line="360" w:lineRule="auto"/>
              <w:rPr>
                <w:sz w:val="20"/>
                <w:szCs w:val="20"/>
                <w:lang w:val="ru-RU"/>
              </w:rPr>
            </w:pPr>
            <w:r w:rsidRPr="0048773B">
              <w:rPr>
                <w:sz w:val="20"/>
                <w:szCs w:val="20"/>
                <w:lang w:val="ru-RU"/>
              </w:rPr>
              <w:t>0,012</w:t>
            </w:r>
          </w:p>
        </w:tc>
        <w:tc>
          <w:tcPr>
            <w:tcW w:w="1984" w:type="dxa"/>
            <w:vAlign w:val="center"/>
          </w:tcPr>
          <w:p w:rsidR="00492FB8" w:rsidRPr="0048773B" w:rsidRDefault="00492FB8" w:rsidP="0048773B">
            <w:pPr>
              <w:spacing w:line="360" w:lineRule="auto"/>
              <w:rPr>
                <w:sz w:val="20"/>
                <w:szCs w:val="20"/>
                <w:lang w:val="ru-RU"/>
              </w:rPr>
            </w:pPr>
            <w:r w:rsidRPr="0048773B">
              <w:rPr>
                <w:sz w:val="20"/>
                <w:szCs w:val="20"/>
                <w:lang w:val="ru-RU"/>
              </w:rPr>
              <w:t>0,039</w:t>
            </w:r>
          </w:p>
        </w:tc>
        <w:tc>
          <w:tcPr>
            <w:tcW w:w="1418" w:type="dxa"/>
            <w:vAlign w:val="center"/>
          </w:tcPr>
          <w:p w:rsidR="00492FB8" w:rsidRPr="0048773B" w:rsidRDefault="00492FB8" w:rsidP="0048773B">
            <w:pPr>
              <w:spacing w:line="360" w:lineRule="auto"/>
              <w:rPr>
                <w:sz w:val="20"/>
                <w:szCs w:val="20"/>
                <w:lang w:val="ru-RU"/>
              </w:rPr>
            </w:pPr>
            <w:r w:rsidRPr="0048773B">
              <w:rPr>
                <w:sz w:val="20"/>
                <w:szCs w:val="20"/>
                <w:lang w:val="ru-RU"/>
              </w:rPr>
              <w:t>1.335</w:t>
            </w:r>
          </w:p>
        </w:tc>
      </w:tr>
      <w:tr w:rsidR="00492FB8" w:rsidRPr="0048773B" w:rsidTr="0048773B">
        <w:tc>
          <w:tcPr>
            <w:tcW w:w="4248" w:type="dxa"/>
          </w:tcPr>
          <w:p w:rsidR="00492FB8" w:rsidRPr="0048773B" w:rsidRDefault="00492FB8" w:rsidP="0048773B">
            <w:pPr>
              <w:spacing w:line="360" w:lineRule="auto"/>
              <w:rPr>
                <w:sz w:val="20"/>
                <w:szCs w:val="20"/>
                <w:lang w:val="ru-RU"/>
              </w:rPr>
            </w:pPr>
            <w:r w:rsidRPr="0048773B">
              <w:rPr>
                <w:sz w:val="20"/>
                <w:szCs w:val="20"/>
                <w:lang w:val="ru-RU"/>
              </w:rPr>
              <w:t>Гибель ребенка</w:t>
            </w:r>
          </w:p>
          <w:p w:rsidR="00492FB8" w:rsidRPr="0048773B" w:rsidRDefault="00492FB8" w:rsidP="0048773B">
            <w:pPr>
              <w:spacing w:line="360" w:lineRule="auto"/>
              <w:rPr>
                <w:sz w:val="20"/>
                <w:szCs w:val="20"/>
                <w:lang w:val="ru-RU"/>
              </w:rPr>
            </w:pPr>
          </w:p>
        </w:tc>
        <w:tc>
          <w:tcPr>
            <w:tcW w:w="1814" w:type="dxa"/>
            <w:vAlign w:val="center"/>
          </w:tcPr>
          <w:p w:rsidR="00492FB8" w:rsidRPr="0048773B" w:rsidRDefault="00492FB8" w:rsidP="0048773B">
            <w:pPr>
              <w:spacing w:line="360" w:lineRule="auto"/>
              <w:rPr>
                <w:sz w:val="20"/>
                <w:szCs w:val="20"/>
                <w:lang w:val="ru-RU"/>
              </w:rPr>
            </w:pPr>
            <w:r w:rsidRPr="0048773B">
              <w:rPr>
                <w:sz w:val="20"/>
                <w:szCs w:val="20"/>
                <w:lang w:val="ru-RU"/>
              </w:rPr>
              <w:t>2,596</w:t>
            </w:r>
          </w:p>
        </w:tc>
        <w:tc>
          <w:tcPr>
            <w:tcW w:w="1984" w:type="dxa"/>
            <w:vAlign w:val="center"/>
          </w:tcPr>
          <w:p w:rsidR="00492FB8" w:rsidRPr="0048773B" w:rsidRDefault="00492FB8" w:rsidP="0048773B">
            <w:pPr>
              <w:spacing w:line="360" w:lineRule="auto"/>
              <w:rPr>
                <w:sz w:val="20"/>
                <w:szCs w:val="20"/>
                <w:lang w:val="ru-RU"/>
              </w:rPr>
            </w:pPr>
            <w:r w:rsidRPr="0048773B">
              <w:rPr>
                <w:sz w:val="20"/>
                <w:szCs w:val="20"/>
                <w:lang w:val="ru-RU"/>
              </w:rPr>
              <w:t>8,411</w:t>
            </w:r>
          </w:p>
        </w:tc>
        <w:tc>
          <w:tcPr>
            <w:tcW w:w="1418" w:type="dxa"/>
            <w:vAlign w:val="center"/>
          </w:tcPr>
          <w:p w:rsidR="00492FB8" w:rsidRPr="0048773B" w:rsidRDefault="00492FB8" w:rsidP="0048773B">
            <w:pPr>
              <w:spacing w:line="360" w:lineRule="auto"/>
              <w:rPr>
                <w:sz w:val="20"/>
                <w:szCs w:val="20"/>
                <w:lang w:val="ru-RU"/>
              </w:rPr>
            </w:pPr>
            <w:r w:rsidRPr="0048773B">
              <w:rPr>
                <w:sz w:val="20"/>
                <w:szCs w:val="20"/>
                <w:lang w:val="ru-RU"/>
              </w:rPr>
              <w:t>288.050</w:t>
            </w:r>
          </w:p>
        </w:tc>
      </w:tr>
    </w:tbl>
    <w:p w:rsidR="00492FB8" w:rsidRPr="001172D0" w:rsidRDefault="00492FB8" w:rsidP="001172D0">
      <w:pPr>
        <w:spacing w:line="360" w:lineRule="auto"/>
        <w:ind w:firstLine="720"/>
        <w:jc w:val="both"/>
        <w:rPr>
          <w:sz w:val="28"/>
          <w:szCs w:val="28"/>
          <w:lang w:val="ru-RU"/>
        </w:rPr>
      </w:pP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Поскольку для рассматриваемой а/д “Подъезд к г.Северодвинску” дифференцирование статистики по тяжести последствий ДТП отсутствует, то в дальнейших расчетах применяются более укрупненные показатели издержек сообщества от ДТП:</w:t>
      </w:r>
    </w:p>
    <w:p w:rsidR="00492FB8" w:rsidRPr="001172D0" w:rsidRDefault="00492FB8" w:rsidP="001172D0">
      <w:pPr>
        <w:numPr>
          <w:ilvl w:val="0"/>
          <w:numId w:val="4"/>
        </w:numPr>
        <w:spacing w:line="360" w:lineRule="auto"/>
        <w:ind w:left="0" w:firstLine="720"/>
        <w:jc w:val="both"/>
        <w:rPr>
          <w:sz w:val="28"/>
          <w:szCs w:val="28"/>
          <w:lang w:val="ru-RU"/>
        </w:rPr>
      </w:pPr>
      <w:r w:rsidRPr="001172D0">
        <w:rPr>
          <w:sz w:val="28"/>
          <w:szCs w:val="28"/>
          <w:lang w:val="ru-RU"/>
        </w:rPr>
        <w:t>со смертельным исходом</w:t>
      </w:r>
      <w:r w:rsidRPr="001172D0">
        <w:rPr>
          <w:sz w:val="28"/>
          <w:szCs w:val="28"/>
          <w:lang w:val="ru-RU"/>
        </w:rPr>
        <w:tab/>
      </w:r>
      <w:r w:rsidRPr="001172D0">
        <w:rPr>
          <w:sz w:val="28"/>
          <w:szCs w:val="28"/>
          <w:lang w:val="ru-RU"/>
        </w:rPr>
        <w:tab/>
        <w:t>258.790</w:t>
      </w:r>
      <w:r w:rsidRPr="001172D0">
        <w:rPr>
          <w:rStyle w:val="af"/>
          <w:b/>
          <w:sz w:val="28"/>
          <w:szCs w:val="28"/>
          <w:lang w:val="ru-RU"/>
        </w:rPr>
        <w:footnoteReference w:id="2"/>
      </w:r>
      <w:r w:rsidRPr="001172D0">
        <w:rPr>
          <w:sz w:val="28"/>
          <w:szCs w:val="28"/>
          <w:lang w:val="ru-RU"/>
        </w:rPr>
        <w:t xml:space="preserve"> $</w:t>
      </w:r>
    </w:p>
    <w:p w:rsidR="00492FB8" w:rsidRPr="001172D0" w:rsidRDefault="00492FB8" w:rsidP="001172D0">
      <w:pPr>
        <w:numPr>
          <w:ilvl w:val="0"/>
          <w:numId w:val="4"/>
        </w:numPr>
        <w:spacing w:line="360" w:lineRule="auto"/>
        <w:ind w:left="0" w:firstLine="720"/>
        <w:jc w:val="both"/>
        <w:rPr>
          <w:sz w:val="28"/>
          <w:szCs w:val="28"/>
          <w:lang w:val="ru-RU"/>
        </w:rPr>
      </w:pPr>
      <w:r w:rsidRPr="001172D0">
        <w:rPr>
          <w:sz w:val="28"/>
          <w:szCs w:val="28"/>
          <w:lang w:val="ru-RU"/>
        </w:rPr>
        <w:t>с ранением</w:t>
      </w:r>
      <w:r w:rsidRPr="001172D0">
        <w:rPr>
          <w:sz w:val="28"/>
          <w:szCs w:val="28"/>
          <w:lang w:val="ru-RU"/>
        </w:rPr>
        <w:tab/>
      </w:r>
      <w:r w:rsidRPr="001172D0">
        <w:rPr>
          <w:sz w:val="28"/>
          <w:szCs w:val="28"/>
          <w:lang w:val="ru-RU"/>
        </w:rPr>
        <w:tab/>
      </w:r>
      <w:r w:rsidRPr="001172D0">
        <w:rPr>
          <w:sz w:val="28"/>
          <w:szCs w:val="28"/>
          <w:lang w:val="ru-RU"/>
        </w:rPr>
        <w:tab/>
      </w:r>
      <w:r w:rsidRPr="001172D0">
        <w:rPr>
          <w:sz w:val="28"/>
          <w:szCs w:val="28"/>
          <w:lang w:val="ru-RU"/>
        </w:rPr>
        <w:tab/>
        <w:t xml:space="preserve"> 65.650  $</w:t>
      </w:r>
    </w:p>
    <w:p w:rsidR="00492FB8" w:rsidRPr="001172D0" w:rsidRDefault="00492FB8" w:rsidP="004345B2">
      <w:pPr>
        <w:spacing w:line="360" w:lineRule="auto"/>
        <w:ind w:firstLine="720"/>
        <w:jc w:val="both"/>
        <w:rPr>
          <w:sz w:val="28"/>
          <w:szCs w:val="28"/>
          <w:lang w:val="ru-RU"/>
        </w:rPr>
      </w:pPr>
      <w:r w:rsidRPr="001172D0">
        <w:rPr>
          <w:sz w:val="28"/>
          <w:szCs w:val="28"/>
          <w:lang w:val="ru-RU"/>
        </w:rPr>
        <w:t xml:space="preserve">Рейтинг участков концентрации ДТП на а/д “Подъезд к г.Северодвинску” с использованием российской методики приведен в </w:t>
      </w:r>
      <w:r w:rsidRPr="001172D0">
        <w:rPr>
          <w:b/>
          <w:sz w:val="28"/>
          <w:szCs w:val="28"/>
          <w:lang w:val="ru-RU"/>
        </w:rPr>
        <w:t>Таблице 4</w:t>
      </w:r>
      <w:r w:rsidRPr="001172D0">
        <w:rPr>
          <w:sz w:val="28"/>
          <w:szCs w:val="28"/>
          <w:lang w:val="ru-RU"/>
        </w:rPr>
        <w:t>.</w:t>
      </w:r>
    </w:p>
    <w:p w:rsidR="00492FB8" w:rsidRPr="001172D0" w:rsidRDefault="00492FB8" w:rsidP="001172D0">
      <w:pPr>
        <w:spacing w:line="360" w:lineRule="auto"/>
        <w:ind w:firstLine="720"/>
        <w:jc w:val="both"/>
        <w:rPr>
          <w:b/>
          <w:sz w:val="28"/>
          <w:szCs w:val="28"/>
          <w:lang w:val="ru-RU"/>
        </w:rPr>
      </w:pPr>
    </w:p>
    <w:p w:rsidR="00492FB8" w:rsidRPr="001172D0" w:rsidRDefault="00492FB8" w:rsidP="001172D0">
      <w:pPr>
        <w:spacing w:line="360" w:lineRule="auto"/>
        <w:ind w:firstLine="720"/>
        <w:jc w:val="both"/>
        <w:rPr>
          <w:sz w:val="28"/>
          <w:szCs w:val="28"/>
          <w:lang w:val="ru-RU"/>
        </w:rPr>
      </w:pPr>
      <w:r w:rsidRPr="001172D0">
        <w:rPr>
          <w:b/>
          <w:sz w:val="28"/>
          <w:szCs w:val="28"/>
          <w:lang w:val="ru-RU"/>
        </w:rPr>
        <w:t>Таблица 4</w:t>
      </w:r>
      <w:r w:rsidRPr="001172D0">
        <w:rPr>
          <w:sz w:val="28"/>
          <w:szCs w:val="28"/>
          <w:lang w:val="ru-RU"/>
        </w:rPr>
        <w:t xml:space="preserve"> Рейтинг участков концентрации ДТП на а/д “Подъезд к  г.Северодвинску” в зависимости от величины издержек от ДТП (российская методика), </w:t>
      </w:r>
      <w:smartTag w:uri="urn:schemas-microsoft-com:office:smarttags" w:element="metricconverter">
        <w:smartTagPr>
          <w:attr w:name="ProductID" w:val="2003 г"/>
        </w:smartTagPr>
        <w:r w:rsidRPr="001172D0">
          <w:rPr>
            <w:sz w:val="28"/>
            <w:szCs w:val="28"/>
            <w:lang w:val="ru-RU"/>
          </w:rPr>
          <w:t>2003 г</w:t>
        </w:r>
      </w:smartTag>
      <w:r w:rsidRPr="001172D0">
        <w:rPr>
          <w:sz w:val="28"/>
          <w:szCs w:val="28"/>
          <w:lang w:val="ru-RU"/>
        </w:rPr>
        <w:t>.</w:t>
      </w:r>
    </w:p>
    <w:tbl>
      <w:tblPr>
        <w:tblW w:w="9420" w:type="dxa"/>
        <w:tblInd w:w="95" w:type="dxa"/>
        <w:tblLayout w:type="fixed"/>
        <w:tblLook w:val="0000" w:firstRow="0" w:lastRow="0" w:firstColumn="0" w:lastColumn="0" w:noHBand="0" w:noVBand="0"/>
      </w:tblPr>
      <w:tblGrid>
        <w:gridCol w:w="373"/>
        <w:gridCol w:w="1625"/>
        <w:gridCol w:w="1435"/>
        <w:gridCol w:w="975"/>
        <w:gridCol w:w="1185"/>
        <w:gridCol w:w="1276"/>
        <w:gridCol w:w="1417"/>
        <w:gridCol w:w="1134"/>
      </w:tblGrid>
      <w:tr w:rsidR="00492FB8" w:rsidRPr="0048773B" w:rsidTr="004345B2">
        <w:trPr>
          <w:trHeight w:val="1147"/>
        </w:trPr>
        <w:tc>
          <w:tcPr>
            <w:tcW w:w="373" w:type="dxa"/>
            <w:tcBorders>
              <w:top w:val="single" w:sz="8" w:space="0" w:color="auto"/>
              <w:left w:val="single" w:sz="8" w:space="0" w:color="auto"/>
              <w:right w:val="single" w:sz="8" w:space="0" w:color="auto"/>
            </w:tcBorders>
          </w:tcPr>
          <w:p w:rsidR="00492FB8" w:rsidRPr="0048773B" w:rsidRDefault="00492FB8" w:rsidP="0048773B">
            <w:pPr>
              <w:spacing w:line="360" w:lineRule="auto"/>
              <w:rPr>
                <w:b/>
                <w:sz w:val="20"/>
                <w:szCs w:val="20"/>
                <w:lang w:val="ru-RU"/>
              </w:rPr>
            </w:pPr>
            <w:r w:rsidRPr="0048773B">
              <w:rPr>
                <w:b/>
                <w:sz w:val="20"/>
                <w:szCs w:val="20"/>
                <w:lang w:val="ru-RU"/>
              </w:rPr>
              <w:t xml:space="preserve">№ </w:t>
            </w:r>
          </w:p>
          <w:p w:rsidR="00492FB8" w:rsidRPr="0048773B" w:rsidRDefault="00492FB8" w:rsidP="0048773B">
            <w:pPr>
              <w:spacing w:line="360" w:lineRule="auto"/>
              <w:rPr>
                <w:b/>
                <w:sz w:val="20"/>
                <w:szCs w:val="20"/>
                <w:lang w:val="ru-RU"/>
              </w:rPr>
            </w:pPr>
          </w:p>
          <w:p w:rsidR="00492FB8" w:rsidRPr="0048773B" w:rsidRDefault="00492FB8" w:rsidP="0048773B">
            <w:pPr>
              <w:spacing w:line="360" w:lineRule="auto"/>
              <w:rPr>
                <w:b/>
                <w:sz w:val="20"/>
                <w:szCs w:val="20"/>
                <w:lang w:val="ru-RU"/>
              </w:rPr>
            </w:pPr>
          </w:p>
        </w:tc>
        <w:tc>
          <w:tcPr>
            <w:tcW w:w="1625" w:type="dxa"/>
            <w:tcBorders>
              <w:top w:val="single" w:sz="8" w:space="0" w:color="auto"/>
              <w:left w:val="nil"/>
              <w:right w:val="single" w:sz="8" w:space="0" w:color="auto"/>
            </w:tcBorders>
          </w:tcPr>
          <w:p w:rsidR="00492FB8" w:rsidRPr="0048773B" w:rsidRDefault="00492FB8" w:rsidP="0048773B">
            <w:pPr>
              <w:spacing w:line="360" w:lineRule="auto"/>
              <w:rPr>
                <w:b/>
                <w:sz w:val="20"/>
                <w:szCs w:val="20"/>
                <w:lang w:val="ru-RU"/>
              </w:rPr>
            </w:pPr>
            <w:r w:rsidRPr="0048773B">
              <w:rPr>
                <w:b/>
                <w:sz w:val="20"/>
                <w:szCs w:val="20"/>
                <w:lang w:val="ru-RU"/>
              </w:rPr>
              <w:t>Местоположение</w:t>
            </w:r>
          </w:p>
          <w:p w:rsidR="00492FB8" w:rsidRPr="0048773B" w:rsidRDefault="00492FB8" w:rsidP="0048773B">
            <w:pPr>
              <w:spacing w:line="360" w:lineRule="auto"/>
              <w:rPr>
                <w:b/>
                <w:sz w:val="20"/>
                <w:szCs w:val="20"/>
                <w:lang w:val="ru-RU"/>
              </w:rPr>
            </w:pPr>
            <w:r w:rsidRPr="0048773B">
              <w:rPr>
                <w:b/>
                <w:sz w:val="20"/>
                <w:szCs w:val="20"/>
                <w:lang w:val="ru-RU"/>
              </w:rPr>
              <w:t>участка км+</w:t>
            </w:r>
          </w:p>
          <w:p w:rsidR="00492FB8" w:rsidRPr="0048773B" w:rsidRDefault="00492FB8" w:rsidP="0048773B">
            <w:pPr>
              <w:spacing w:line="360" w:lineRule="auto"/>
              <w:rPr>
                <w:b/>
                <w:sz w:val="20"/>
                <w:szCs w:val="20"/>
                <w:lang w:val="ru-RU"/>
              </w:rPr>
            </w:pPr>
            <w:r w:rsidRPr="0048773B">
              <w:rPr>
                <w:b/>
                <w:sz w:val="20"/>
                <w:szCs w:val="20"/>
              </w:rPr>
              <w:t> </w:t>
            </w:r>
          </w:p>
        </w:tc>
        <w:tc>
          <w:tcPr>
            <w:tcW w:w="1435" w:type="dxa"/>
            <w:tcBorders>
              <w:top w:val="single" w:sz="8" w:space="0" w:color="auto"/>
              <w:left w:val="nil"/>
              <w:right w:val="single" w:sz="8" w:space="0" w:color="auto"/>
            </w:tcBorders>
          </w:tcPr>
          <w:p w:rsidR="00492FB8" w:rsidRPr="0048773B" w:rsidRDefault="00492FB8" w:rsidP="0048773B">
            <w:pPr>
              <w:spacing w:line="360" w:lineRule="auto"/>
              <w:rPr>
                <w:b/>
                <w:sz w:val="20"/>
                <w:szCs w:val="20"/>
                <w:lang w:val="ru-RU"/>
              </w:rPr>
            </w:pPr>
            <w:r w:rsidRPr="0048773B">
              <w:rPr>
                <w:b/>
                <w:sz w:val="20"/>
                <w:szCs w:val="20"/>
                <w:lang w:val="ru-RU"/>
              </w:rPr>
              <w:t>Кол-во ДТП за период</w:t>
            </w:r>
          </w:p>
          <w:p w:rsidR="00492FB8" w:rsidRPr="0048773B" w:rsidRDefault="00492FB8" w:rsidP="0048773B">
            <w:pPr>
              <w:spacing w:line="360" w:lineRule="auto"/>
              <w:rPr>
                <w:b/>
                <w:sz w:val="20"/>
                <w:szCs w:val="20"/>
                <w:lang w:val="ru-RU"/>
              </w:rPr>
            </w:pPr>
            <w:r w:rsidRPr="0048773B">
              <w:rPr>
                <w:b/>
                <w:sz w:val="20"/>
                <w:szCs w:val="20"/>
                <w:lang w:val="ru-RU"/>
              </w:rPr>
              <w:t>1999-2003</w:t>
            </w:r>
          </w:p>
        </w:tc>
        <w:tc>
          <w:tcPr>
            <w:tcW w:w="975" w:type="dxa"/>
            <w:tcBorders>
              <w:top w:val="single" w:sz="8" w:space="0" w:color="auto"/>
              <w:left w:val="nil"/>
              <w:right w:val="single" w:sz="8" w:space="0" w:color="auto"/>
            </w:tcBorders>
          </w:tcPr>
          <w:p w:rsidR="00492FB8" w:rsidRPr="0048773B" w:rsidRDefault="00492FB8" w:rsidP="0048773B">
            <w:pPr>
              <w:spacing w:line="360" w:lineRule="auto"/>
              <w:rPr>
                <w:b/>
                <w:sz w:val="20"/>
                <w:szCs w:val="20"/>
                <w:lang w:val="ru-RU"/>
              </w:rPr>
            </w:pPr>
            <w:r w:rsidRPr="0048773B">
              <w:rPr>
                <w:b/>
                <w:sz w:val="20"/>
                <w:szCs w:val="20"/>
              </w:rPr>
              <w:t> </w:t>
            </w:r>
            <w:r w:rsidRPr="0048773B">
              <w:rPr>
                <w:b/>
                <w:sz w:val="20"/>
                <w:szCs w:val="20"/>
                <w:lang w:val="ru-RU"/>
              </w:rPr>
              <w:t>Кол-во</w:t>
            </w:r>
          </w:p>
          <w:p w:rsidR="00492FB8" w:rsidRPr="0048773B" w:rsidRDefault="00492FB8" w:rsidP="0048773B">
            <w:pPr>
              <w:spacing w:line="360" w:lineRule="auto"/>
              <w:rPr>
                <w:b/>
                <w:sz w:val="20"/>
                <w:szCs w:val="20"/>
                <w:lang w:val="ru-RU"/>
              </w:rPr>
            </w:pPr>
            <w:r w:rsidRPr="0048773B">
              <w:rPr>
                <w:b/>
                <w:sz w:val="20"/>
                <w:szCs w:val="20"/>
                <w:lang w:val="ru-RU"/>
              </w:rPr>
              <w:t>погибших</w:t>
            </w:r>
          </w:p>
          <w:p w:rsidR="00492FB8" w:rsidRPr="0048773B" w:rsidRDefault="00492FB8" w:rsidP="0048773B">
            <w:pPr>
              <w:spacing w:line="360" w:lineRule="auto"/>
              <w:rPr>
                <w:b/>
                <w:sz w:val="20"/>
                <w:szCs w:val="20"/>
                <w:lang w:val="ru-RU"/>
              </w:rPr>
            </w:pPr>
            <w:r w:rsidRPr="0048773B">
              <w:rPr>
                <w:b/>
                <w:sz w:val="20"/>
                <w:szCs w:val="20"/>
              </w:rPr>
              <w:t> </w:t>
            </w:r>
            <w:r w:rsidRPr="0048773B">
              <w:rPr>
                <w:b/>
                <w:sz w:val="20"/>
                <w:szCs w:val="20"/>
                <w:lang w:val="ru-RU"/>
              </w:rPr>
              <w:t>за 5 лет</w:t>
            </w:r>
          </w:p>
        </w:tc>
        <w:tc>
          <w:tcPr>
            <w:tcW w:w="1185" w:type="dxa"/>
            <w:tcBorders>
              <w:top w:val="single" w:sz="8" w:space="0" w:color="auto"/>
              <w:left w:val="nil"/>
              <w:right w:val="single" w:sz="8" w:space="0" w:color="auto"/>
            </w:tcBorders>
          </w:tcPr>
          <w:p w:rsidR="00492FB8" w:rsidRPr="0048773B" w:rsidRDefault="00492FB8" w:rsidP="0048773B">
            <w:pPr>
              <w:spacing w:line="360" w:lineRule="auto"/>
              <w:rPr>
                <w:b/>
                <w:sz w:val="20"/>
                <w:szCs w:val="20"/>
                <w:lang w:val="ru-RU"/>
              </w:rPr>
            </w:pPr>
            <w:r w:rsidRPr="0048773B">
              <w:rPr>
                <w:b/>
                <w:sz w:val="20"/>
                <w:szCs w:val="20"/>
              </w:rPr>
              <w:t> </w:t>
            </w:r>
            <w:r w:rsidRPr="0048773B">
              <w:rPr>
                <w:b/>
                <w:sz w:val="20"/>
                <w:szCs w:val="20"/>
                <w:lang w:val="ru-RU"/>
              </w:rPr>
              <w:t>Кол-во</w:t>
            </w:r>
          </w:p>
          <w:p w:rsidR="00492FB8" w:rsidRPr="0048773B" w:rsidRDefault="00492FB8" w:rsidP="0048773B">
            <w:pPr>
              <w:spacing w:line="360" w:lineRule="auto"/>
              <w:rPr>
                <w:b/>
                <w:sz w:val="20"/>
                <w:szCs w:val="20"/>
                <w:lang w:val="ru-RU"/>
              </w:rPr>
            </w:pPr>
            <w:r w:rsidRPr="0048773B">
              <w:rPr>
                <w:b/>
                <w:sz w:val="20"/>
                <w:szCs w:val="20"/>
                <w:lang w:val="ru-RU"/>
              </w:rPr>
              <w:t>раненых</w:t>
            </w:r>
          </w:p>
          <w:p w:rsidR="00492FB8" w:rsidRPr="0048773B" w:rsidRDefault="00492FB8" w:rsidP="0048773B">
            <w:pPr>
              <w:spacing w:line="360" w:lineRule="auto"/>
              <w:rPr>
                <w:b/>
                <w:sz w:val="20"/>
                <w:szCs w:val="20"/>
                <w:lang w:val="ru-RU"/>
              </w:rPr>
            </w:pPr>
            <w:r w:rsidRPr="0048773B">
              <w:rPr>
                <w:b/>
                <w:sz w:val="20"/>
                <w:szCs w:val="20"/>
              </w:rPr>
              <w:t> </w:t>
            </w:r>
            <w:r w:rsidRPr="0048773B">
              <w:rPr>
                <w:b/>
                <w:sz w:val="20"/>
                <w:szCs w:val="20"/>
                <w:lang w:val="ru-RU"/>
              </w:rPr>
              <w:t>за 5 лет</w:t>
            </w:r>
          </w:p>
        </w:tc>
        <w:tc>
          <w:tcPr>
            <w:tcW w:w="1276" w:type="dxa"/>
            <w:tcBorders>
              <w:top w:val="single" w:sz="8" w:space="0" w:color="auto"/>
              <w:left w:val="nil"/>
              <w:right w:val="single" w:sz="8" w:space="0" w:color="auto"/>
            </w:tcBorders>
          </w:tcPr>
          <w:p w:rsidR="00492FB8" w:rsidRPr="0048773B" w:rsidRDefault="00492FB8" w:rsidP="0048773B">
            <w:pPr>
              <w:spacing w:line="360" w:lineRule="auto"/>
              <w:rPr>
                <w:b/>
                <w:sz w:val="20"/>
                <w:szCs w:val="20"/>
                <w:lang w:val="ru-RU"/>
              </w:rPr>
            </w:pPr>
            <w:r w:rsidRPr="0048773B">
              <w:rPr>
                <w:b/>
                <w:sz w:val="20"/>
                <w:szCs w:val="20"/>
                <w:lang w:val="ru-RU"/>
              </w:rPr>
              <w:t>Средне-годовое кол-во погибших и раненых</w:t>
            </w:r>
          </w:p>
        </w:tc>
        <w:tc>
          <w:tcPr>
            <w:tcW w:w="1417" w:type="dxa"/>
            <w:tcBorders>
              <w:top w:val="single" w:sz="8" w:space="0" w:color="auto"/>
              <w:left w:val="nil"/>
              <w:right w:val="single" w:sz="8" w:space="0" w:color="auto"/>
            </w:tcBorders>
          </w:tcPr>
          <w:p w:rsidR="00492FB8" w:rsidRPr="0048773B" w:rsidRDefault="00492FB8" w:rsidP="0048773B">
            <w:pPr>
              <w:spacing w:line="360" w:lineRule="auto"/>
              <w:rPr>
                <w:b/>
                <w:sz w:val="20"/>
                <w:szCs w:val="20"/>
                <w:lang w:val="ru-RU"/>
              </w:rPr>
            </w:pPr>
            <w:r w:rsidRPr="0048773B">
              <w:rPr>
                <w:b/>
                <w:sz w:val="20"/>
                <w:szCs w:val="20"/>
              </w:rPr>
              <w:t> </w:t>
            </w:r>
            <w:r w:rsidRPr="0048773B">
              <w:rPr>
                <w:b/>
                <w:sz w:val="20"/>
                <w:szCs w:val="20"/>
                <w:lang w:val="ru-RU"/>
              </w:rPr>
              <w:t xml:space="preserve">Издержки </w:t>
            </w:r>
          </w:p>
          <w:p w:rsidR="00492FB8" w:rsidRPr="0048773B" w:rsidRDefault="00492FB8" w:rsidP="0048773B">
            <w:pPr>
              <w:spacing w:line="360" w:lineRule="auto"/>
              <w:rPr>
                <w:b/>
                <w:sz w:val="20"/>
                <w:szCs w:val="20"/>
                <w:lang w:val="ru-RU"/>
              </w:rPr>
            </w:pPr>
            <w:r w:rsidRPr="0048773B">
              <w:rPr>
                <w:b/>
                <w:sz w:val="20"/>
                <w:szCs w:val="20"/>
                <w:lang w:val="ru-RU"/>
              </w:rPr>
              <w:t>от ДТП,</w:t>
            </w:r>
          </w:p>
          <w:p w:rsidR="00492FB8" w:rsidRPr="0048773B" w:rsidRDefault="00492FB8" w:rsidP="0048773B">
            <w:pPr>
              <w:spacing w:line="360" w:lineRule="auto"/>
              <w:rPr>
                <w:b/>
                <w:sz w:val="20"/>
                <w:szCs w:val="20"/>
                <w:lang w:val="ru-RU"/>
              </w:rPr>
            </w:pPr>
            <w:r w:rsidRPr="0048773B">
              <w:rPr>
                <w:b/>
                <w:sz w:val="20"/>
                <w:szCs w:val="20"/>
                <w:lang w:val="ru-RU"/>
              </w:rPr>
              <w:t>тыс.</w:t>
            </w:r>
            <w:r w:rsidRPr="0048773B">
              <w:rPr>
                <w:sz w:val="20"/>
                <w:szCs w:val="20"/>
                <w:lang w:val="ru-RU"/>
              </w:rPr>
              <w:t xml:space="preserve"> $</w:t>
            </w:r>
          </w:p>
        </w:tc>
        <w:tc>
          <w:tcPr>
            <w:tcW w:w="1134" w:type="dxa"/>
            <w:tcBorders>
              <w:top w:val="single" w:sz="8" w:space="0" w:color="auto"/>
              <w:left w:val="nil"/>
              <w:right w:val="single" w:sz="8" w:space="0" w:color="auto"/>
            </w:tcBorders>
          </w:tcPr>
          <w:p w:rsidR="00492FB8" w:rsidRPr="0048773B" w:rsidRDefault="00492FB8" w:rsidP="0048773B">
            <w:pPr>
              <w:spacing w:line="360" w:lineRule="auto"/>
              <w:rPr>
                <w:b/>
                <w:sz w:val="20"/>
                <w:szCs w:val="20"/>
                <w:lang w:val="ru-RU"/>
              </w:rPr>
            </w:pPr>
            <w:r w:rsidRPr="0048773B">
              <w:rPr>
                <w:b/>
                <w:sz w:val="20"/>
                <w:szCs w:val="20"/>
              </w:rPr>
              <w:t> </w:t>
            </w:r>
            <w:r w:rsidRPr="0048773B">
              <w:rPr>
                <w:b/>
                <w:sz w:val="20"/>
                <w:szCs w:val="20"/>
                <w:lang w:val="ru-RU"/>
              </w:rPr>
              <w:t>Рейтинг</w:t>
            </w:r>
          </w:p>
          <w:p w:rsidR="00492FB8" w:rsidRPr="0048773B" w:rsidRDefault="00492FB8" w:rsidP="0048773B">
            <w:pPr>
              <w:spacing w:line="360" w:lineRule="auto"/>
              <w:rPr>
                <w:b/>
                <w:sz w:val="20"/>
                <w:szCs w:val="20"/>
                <w:lang w:val="ru-RU"/>
              </w:rPr>
            </w:pPr>
            <w:r w:rsidRPr="0048773B">
              <w:rPr>
                <w:b/>
                <w:sz w:val="20"/>
                <w:szCs w:val="20"/>
                <w:lang w:val="ru-RU"/>
              </w:rPr>
              <w:t>участков</w:t>
            </w:r>
          </w:p>
          <w:p w:rsidR="00492FB8" w:rsidRPr="0048773B" w:rsidRDefault="00492FB8" w:rsidP="0048773B">
            <w:pPr>
              <w:spacing w:line="360" w:lineRule="auto"/>
              <w:rPr>
                <w:b/>
                <w:sz w:val="20"/>
                <w:szCs w:val="20"/>
                <w:lang w:val="ru-RU"/>
              </w:rPr>
            </w:pPr>
            <w:r w:rsidRPr="0048773B">
              <w:rPr>
                <w:b/>
                <w:sz w:val="20"/>
                <w:szCs w:val="20"/>
              </w:rPr>
              <w:t> </w:t>
            </w:r>
          </w:p>
        </w:tc>
      </w:tr>
      <w:tr w:rsidR="00492FB8" w:rsidRPr="0048773B" w:rsidTr="004345B2">
        <w:trPr>
          <w:trHeight w:val="285"/>
        </w:trPr>
        <w:tc>
          <w:tcPr>
            <w:tcW w:w="373" w:type="dxa"/>
            <w:tcBorders>
              <w:top w:val="nil"/>
              <w:left w:val="single" w:sz="8" w:space="0" w:color="auto"/>
              <w:bottom w:val="nil"/>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w:t>
            </w:r>
          </w:p>
        </w:tc>
        <w:tc>
          <w:tcPr>
            <w:tcW w:w="1625" w:type="dxa"/>
            <w:tcBorders>
              <w:top w:val="single" w:sz="8" w:space="0" w:color="auto"/>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0+000 - 1+000</w:t>
            </w:r>
          </w:p>
        </w:tc>
        <w:tc>
          <w:tcPr>
            <w:tcW w:w="1435" w:type="dxa"/>
            <w:tcBorders>
              <w:top w:val="single" w:sz="8" w:space="0" w:color="auto"/>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19</w:t>
            </w:r>
          </w:p>
        </w:tc>
        <w:tc>
          <w:tcPr>
            <w:tcW w:w="975" w:type="dxa"/>
            <w:tcBorders>
              <w:top w:val="single" w:sz="8" w:space="0" w:color="auto"/>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3</w:t>
            </w:r>
          </w:p>
        </w:tc>
        <w:tc>
          <w:tcPr>
            <w:tcW w:w="1185" w:type="dxa"/>
            <w:tcBorders>
              <w:top w:val="single" w:sz="8" w:space="0" w:color="auto"/>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30</w:t>
            </w:r>
          </w:p>
        </w:tc>
        <w:tc>
          <w:tcPr>
            <w:tcW w:w="1276" w:type="dxa"/>
            <w:tcBorders>
              <w:top w:val="single" w:sz="8" w:space="0" w:color="auto"/>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0.6/6.0</w:t>
            </w:r>
          </w:p>
        </w:tc>
        <w:tc>
          <w:tcPr>
            <w:tcW w:w="1417" w:type="dxa"/>
            <w:tcBorders>
              <w:top w:val="single" w:sz="8" w:space="0" w:color="auto"/>
              <w:left w:val="nil"/>
              <w:bottom w:val="single" w:sz="8" w:space="0" w:color="auto"/>
              <w:right w:val="single" w:sz="8" w:space="0" w:color="auto"/>
            </w:tcBorders>
            <w:vAlign w:val="bottom"/>
          </w:tcPr>
          <w:p w:rsidR="00492FB8" w:rsidRPr="0048773B" w:rsidRDefault="00492FB8" w:rsidP="0048773B">
            <w:pPr>
              <w:spacing w:line="360" w:lineRule="auto"/>
              <w:rPr>
                <w:rFonts w:eastAsia="Arial Unicode MS"/>
                <w:sz w:val="20"/>
                <w:szCs w:val="20"/>
              </w:rPr>
            </w:pPr>
            <w:r w:rsidRPr="0048773B">
              <w:rPr>
                <w:sz w:val="20"/>
                <w:szCs w:val="20"/>
              </w:rPr>
              <w:t>549</w:t>
            </w:r>
            <w:r w:rsidRPr="0048773B">
              <w:rPr>
                <w:sz w:val="20"/>
                <w:szCs w:val="20"/>
                <w:lang w:val="ru-RU"/>
              </w:rPr>
              <w:t>.2</w:t>
            </w:r>
          </w:p>
        </w:tc>
        <w:tc>
          <w:tcPr>
            <w:tcW w:w="1134" w:type="dxa"/>
            <w:tcBorders>
              <w:top w:val="single" w:sz="8" w:space="0" w:color="auto"/>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(1б)</w:t>
            </w:r>
          </w:p>
        </w:tc>
      </w:tr>
      <w:tr w:rsidR="00492FB8" w:rsidRPr="0048773B" w:rsidTr="004345B2">
        <w:trPr>
          <w:trHeight w:val="285"/>
        </w:trPr>
        <w:tc>
          <w:tcPr>
            <w:tcW w:w="373" w:type="dxa"/>
            <w:tcBorders>
              <w:top w:val="nil"/>
              <w:left w:val="single" w:sz="8" w:space="0" w:color="auto"/>
              <w:bottom w:val="nil"/>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rPr>
              <w:t> </w:t>
            </w:r>
          </w:p>
        </w:tc>
        <w:tc>
          <w:tcPr>
            <w:tcW w:w="162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1+000 - 2+000</w:t>
            </w:r>
          </w:p>
        </w:tc>
        <w:tc>
          <w:tcPr>
            <w:tcW w:w="143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9</w:t>
            </w:r>
          </w:p>
        </w:tc>
        <w:tc>
          <w:tcPr>
            <w:tcW w:w="97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w:t>
            </w:r>
          </w:p>
        </w:tc>
        <w:tc>
          <w:tcPr>
            <w:tcW w:w="118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13</w:t>
            </w:r>
          </w:p>
        </w:tc>
        <w:tc>
          <w:tcPr>
            <w:tcW w:w="1276"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0.2/2.6</w:t>
            </w:r>
          </w:p>
        </w:tc>
        <w:tc>
          <w:tcPr>
            <w:tcW w:w="1417"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rFonts w:eastAsia="Arial Unicode MS"/>
                <w:sz w:val="20"/>
                <w:szCs w:val="20"/>
                <w:lang w:val="ru-RU"/>
              </w:rPr>
            </w:pPr>
            <w:r w:rsidRPr="0048773B">
              <w:rPr>
                <w:sz w:val="20"/>
                <w:szCs w:val="20"/>
              </w:rPr>
              <w:t>222</w:t>
            </w:r>
            <w:r w:rsidRPr="0048773B">
              <w:rPr>
                <w:sz w:val="20"/>
                <w:szCs w:val="20"/>
                <w:lang w:val="ru-RU"/>
              </w:rPr>
              <w:t>.5</w:t>
            </w:r>
          </w:p>
        </w:tc>
        <w:tc>
          <w:tcPr>
            <w:tcW w:w="1134"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(1в)</w:t>
            </w:r>
          </w:p>
        </w:tc>
      </w:tr>
      <w:tr w:rsidR="00492FB8" w:rsidRPr="0048773B" w:rsidTr="004345B2">
        <w:trPr>
          <w:trHeight w:val="285"/>
        </w:trPr>
        <w:tc>
          <w:tcPr>
            <w:tcW w:w="373" w:type="dxa"/>
            <w:tcBorders>
              <w:top w:val="nil"/>
              <w:left w:val="single" w:sz="8" w:space="0" w:color="auto"/>
              <w:bottom w:val="nil"/>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rPr>
              <w:t> </w:t>
            </w:r>
          </w:p>
        </w:tc>
        <w:tc>
          <w:tcPr>
            <w:tcW w:w="1625" w:type="dxa"/>
            <w:tcBorders>
              <w:top w:val="nil"/>
              <w:left w:val="nil"/>
              <w:bottom w:val="nil"/>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2+000 - 3+000</w:t>
            </w:r>
          </w:p>
        </w:tc>
        <w:tc>
          <w:tcPr>
            <w:tcW w:w="1435" w:type="dxa"/>
            <w:tcBorders>
              <w:top w:val="nil"/>
              <w:left w:val="nil"/>
              <w:bottom w:val="nil"/>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13</w:t>
            </w:r>
          </w:p>
        </w:tc>
        <w:tc>
          <w:tcPr>
            <w:tcW w:w="975" w:type="dxa"/>
            <w:tcBorders>
              <w:top w:val="nil"/>
              <w:left w:val="nil"/>
              <w:bottom w:val="nil"/>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6</w:t>
            </w:r>
          </w:p>
        </w:tc>
        <w:tc>
          <w:tcPr>
            <w:tcW w:w="1185" w:type="dxa"/>
            <w:tcBorders>
              <w:top w:val="nil"/>
              <w:left w:val="nil"/>
              <w:bottom w:val="nil"/>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20</w:t>
            </w:r>
          </w:p>
        </w:tc>
        <w:tc>
          <w:tcPr>
            <w:tcW w:w="1276" w:type="dxa"/>
            <w:tcBorders>
              <w:top w:val="nil"/>
              <w:left w:val="nil"/>
              <w:bottom w:val="nil"/>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1.2/4.0</w:t>
            </w:r>
          </w:p>
        </w:tc>
        <w:tc>
          <w:tcPr>
            <w:tcW w:w="1417"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rFonts w:eastAsia="Arial Unicode MS"/>
                <w:sz w:val="20"/>
                <w:szCs w:val="20"/>
              </w:rPr>
            </w:pPr>
            <w:r w:rsidRPr="0048773B">
              <w:rPr>
                <w:sz w:val="20"/>
                <w:szCs w:val="20"/>
              </w:rPr>
              <w:t>573</w:t>
            </w:r>
            <w:r w:rsidRPr="0048773B">
              <w:rPr>
                <w:sz w:val="20"/>
                <w:szCs w:val="20"/>
                <w:lang w:val="ru-RU"/>
              </w:rPr>
              <w:t>.1</w:t>
            </w:r>
          </w:p>
        </w:tc>
        <w:tc>
          <w:tcPr>
            <w:tcW w:w="1134" w:type="dxa"/>
            <w:tcBorders>
              <w:top w:val="nil"/>
              <w:left w:val="nil"/>
              <w:bottom w:val="nil"/>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(1а)</w:t>
            </w:r>
          </w:p>
        </w:tc>
      </w:tr>
      <w:tr w:rsidR="00492FB8" w:rsidRPr="0048773B" w:rsidTr="004345B2">
        <w:trPr>
          <w:trHeight w:val="285"/>
        </w:trPr>
        <w:tc>
          <w:tcPr>
            <w:tcW w:w="373" w:type="dxa"/>
            <w:tcBorders>
              <w:top w:val="nil"/>
              <w:left w:val="single" w:sz="8" w:space="0" w:color="auto"/>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rPr>
              <w:t> </w:t>
            </w:r>
          </w:p>
        </w:tc>
        <w:tc>
          <w:tcPr>
            <w:tcW w:w="1625" w:type="dxa"/>
            <w:tcBorders>
              <w:top w:val="single" w:sz="8" w:space="0" w:color="auto"/>
              <w:left w:val="nil"/>
              <w:bottom w:val="single" w:sz="8" w:space="0" w:color="auto"/>
              <w:right w:val="single" w:sz="8" w:space="0" w:color="auto"/>
            </w:tcBorders>
            <w:vAlign w:val="bottom"/>
          </w:tcPr>
          <w:p w:rsidR="00492FB8" w:rsidRPr="0048773B" w:rsidRDefault="00492FB8" w:rsidP="0048773B">
            <w:pPr>
              <w:spacing w:line="360" w:lineRule="auto"/>
              <w:rPr>
                <w:b/>
                <w:sz w:val="20"/>
                <w:szCs w:val="20"/>
                <w:lang w:val="ru-RU"/>
              </w:rPr>
            </w:pPr>
            <w:r w:rsidRPr="0048773B">
              <w:rPr>
                <w:b/>
                <w:sz w:val="20"/>
                <w:szCs w:val="20"/>
                <w:lang w:val="ru-RU"/>
              </w:rPr>
              <w:t>Итого</w:t>
            </w:r>
          </w:p>
        </w:tc>
        <w:tc>
          <w:tcPr>
            <w:tcW w:w="1435" w:type="dxa"/>
            <w:tcBorders>
              <w:top w:val="single" w:sz="8" w:space="0" w:color="auto"/>
              <w:left w:val="nil"/>
              <w:bottom w:val="single" w:sz="8" w:space="0" w:color="auto"/>
              <w:right w:val="single" w:sz="8" w:space="0" w:color="auto"/>
            </w:tcBorders>
            <w:vAlign w:val="bottom"/>
          </w:tcPr>
          <w:p w:rsidR="00492FB8" w:rsidRPr="0048773B" w:rsidRDefault="00492FB8" w:rsidP="0048773B">
            <w:pPr>
              <w:spacing w:line="360" w:lineRule="auto"/>
              <w:rPr>
                <w:b/>
                <w:sz w:val="20"/>
                <w:szCs w:val="20"/>
                <w:lang w:val="ru-RU"/>
              </w:rPr>
            </w:pPr>
            <w:r w:rsidRPr="0048773B">
              <w:rPr>
                <w:b/>
                <w:sz w:val="20"/>
                <w:szCs w:val="20"/>
                <w:lang w:val="ru-RU"/>
              </w:rPr>
              <w:t>41</w:t>
            </w:r>
          </w:p>
        </w:tc>
        <w:tc>
          <w:tcPr>
            <w:tcW w:w="975" w:type="dxa"/>
            <w:tcBorders>
              <w:top w:val="single" w:sz="8" w:space="0" w:color="auto"/>
              <w:left w:val="nil"/>
              <w:bottom w:val="single" w:sz="8" w:space="0" w:color="auto"/>
              <w:right w:val="single" w:sz="8" w:space="0" w:color="auto"/>
            </w:tcBorders>
            <w:vAlign w:val="bottom"/>
          </w:tcPr>
          <w:p w:rsidR="00492FB8" w:rsidRPr="0048773B" w:rsidRDefault="00492FB8" w:rsidP="0048773B">
            <w:pPr>
              <w:spacing w:line="360" w:lineRule="auto"/>
              <w:rPr>
                <w:b/>
                <w:sz w:val="20"/>
                <w:szCs w:val="20"/>
                <w:lang w:val="ru-RU"/>
              </w:rPr>
            </w:pPr>
            <w:r w:rsidRPr="0048773B">
              <w:rPr>
                <w:b/>
                <w:sz w:val="20"/>
                <w:szCs w:val="20"/>
                <w:lang w:val="ru-RU"/>
              </w:rPr>
              <w:t>10</w:t>
            </w:r>
          </w:p>
        </w:tc>
        <w:tc>
          <w:tcPr>
            <w:tcW w:w="1185" w:type="dxa"/>
            <w:tcBorders>
              <w:top w:val="single" w:sz="8" w:space="0" w:color="auto"/>
              <w:left w:val="nil"/>
              <w:bottom w:val="single" w:sz="8" w:space="0" w:color="auto"/>
              <w:right w:val="single" w:sz="8" w:space="0" w:color="auto"/>
            </w:tcBorders>
            <w:vAlign w:val="bottom"/>
          </w:tcPr>
          <w:p w:rsidR="00492FB8" w:rsidRPr="0048773B" w:rsidRDefault="00492FB8" w:rsidP="0048773B">
            <w:pPr>
              <w:spacing w:line="360" w:lineRule="auto"/>
              <w:rPr>
                <w:b/>
                <w:sz w:val="20"/>
                <w:szCs w:val="20"/>
                <w:lang w:val="ru-RU"/>
              </w:rPr>
            </w:pPr>
            <w:r w:rsidRPr="0048773B">
              <w:rPr>
                <w:b/>
                <w:sz w:val="20"/>
                <w:szCs w:val="20"/>
                <w:lang w:val="ru-RU"/>
              </w:rPr>
              <w:t>63</w:t>
            </w:r>
          </w:p>
        </w:tc>
        <w:tc>
          <w:tcPr>
            <w:tcW w:w="1276" w:type="dxa"/>
            <w:tcBorders>
              <w:top w:val="single" w:sz="8" w:space="0" w:color="auto"/>
              <w:left w:val="nil"/>
              <w:bottom w:val="single" w:sz="8" w:space="0" w:color="auto"/>
              <w:right w:val="single" w:sz="8" w:space="0" w:color="auto"/>
            </w:tcBorders>
            <w:vAlign w:val="bottom"/>
          </w:tcPr>
          <w:p w:rsidR="00492FB8" w:rsidRPr="0048773B" w:rsidRDefault="00492FB8" w:rsidP="0048773B">
            <w:pPr>
              <w:spacing w:line="360" w:lineRule="auto"/>
              <w:rPr>
                <w:b/>
                <w:sz w:val="20"/>
                <w:szCs w:val="20"/>
                <w:lang w:val="ru-RU"/>
              </w:rPr>
            </w:pPr>
            <w:r w:rsidRPr="0048773B">
              <w:rPr>
                <w:b/>
                <w:sz w:val="20"/>
                <w:szCs w:val="20"/>
                <w:lang w:val="ru-RU"/>
              </w:rPr>
              <w:t>2.0/12.6</w:t>
            </w:r>
          </w:p>
        </w:tc>
        <w:tc>
          <w:tcPr>
            <w:tcW w:w="1417"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rFonts w:eastAsia="Arial Unicode MS"/>
                <w:b/>
                <w:bCs/>
                <w:sz w:val="20"/>
                <w:szCs w:val="20"/>
              </w:rPr>
            </w:pPr>
            <w:r w:rsidRPr="0048773B">
              <w:rPr>
                <w:b/>
                <w:bCs/>
                <w:sz w:val="20"/>
                <w:szCs w:val="20"/>
              </w:rPr>
              <w:t>1344</w:t>
            </w:r>
            <w:r w:rsidRPr="0048773B">
              <w:rPr>
                <w:b/>
                <w:bCs/>
                <w:sz w:val="20"/>
                <w:szCs w:val="20"/>
                <w:lang w:val="ru-RU"/>
              </w:rPr>
              <w:t>.8</w:t>
            </w:r>
          </w:p>
        </w:tc>
        <w:tc>
          <w:tcPr>
            <w:tcW w:w="1134" w:type="dxa"/>
            <w:tcBorders>
              <w:top w:val="single" w:sz="8" w:space="0" w:color="auto"/>
              <w:left w:val="nil"/>
              <w:bottom w:val="single" w:sz="8" w:space="0" w:color="auto"/>
              <w:right w:val="single" w:sz="8" w:space="0" w:color="auto"/>
            </w:tcBorders>
            <w:vAlign w:val="bottom"/>
          </w:tcPr>
          <w:p w:rsidR="00492FB8" w:rsidRPr="0048773B" w:rsidRDefault="00492FB8" w:rsidP="0048773B">
            <w:pPr>
              <w:spacing w:line="360" w:lineRule="auto"/>
              <w:rPr>
                <w:b/>
                <w:sz w:val="20"/>
                <w:szCs w:val="20"/>
                <w:lang w:val="ru-RU"/>
              </w:rPr>
            </w:pPr>
            <w:r w:rsidRPr="0048773B">
              <w:rPr>
                <w:b/>
                <w:sz w:val="20"/>
                <w:szCs w:val="20"/>
                <w:lang w:val="ru-RU"/>
              </w:rPr>
              <w:t>1</w:t>
            </w:r>
          </w:p>
        </w:tc>
      </w:tr>
      <w:tr w:rsidR="00492FB8" w:rsidRPr="0048773B" w:rsidTr="004345B2">
        <w:trPr>
          <w:trHeight w:val="285"/>
        </w:trPr>
        <w:tc>
          <w:tcPr>
            <w:tcW w:w="373" w:type="dxa"/>
            <w:tcBorders>
              <w:top w:val="nil"/>
              <w:left w:val="single" w:sz="8" w:space="0" w:color="auto"/>
              <w:bottom w:val="single" w:sz="8" w:space="0" w:color="auto"/>
              <w:right w:val="nil"/>
            </w:tcBorders>
            <w:vAlign w:val="bottom"/>
          </w:tcPr>
          <w:p w:rsidR="00492FB8" w:rsidRPr="0048773B" w:rsidRDefault="00492FB8" w:rsidP="0048773B">
            <w:pPr>
              <w:spacing w:line="360" w:lineRule="auto"/>
              <w:rPr>
                <w:sz w:val="20"/>
                <w:szCs w:val="20"/>
                <w:lang w:val="ru-RU"/>
              </w:rPr>
            </w:pPr>
            <w:r w:rsidRPr="0048773B">
              <w:rPr>
                <w:sz w:val="20"/>
                <w:szCs w:val="20"/>
                <w:lang w:val="ru-RU"/>
              </w:rPr>
              <w:t>2</w:t>
            </w:r>
          </w:p>
        </w:tc>
        <w:tc>
          <w:tcPr>
            <w:tcW w:w="1625" w:type="dxa"/>
            <w:tcBorders>
              <w:top w:val="nil"/>
              <w:left w:val="single" w:sz="8" w:space="0" w:color="auto"/>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5+000 - 6+000</w:t>
            </w:r>
          </w:p>
        </w:tc>
        <w:tc>
          <w:tcPr>
            <w:tcW w:w="143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19</w:t>
            </w:r>
          </w:p>
        </w:tc>
        <w:tc>
          <w:tcPr>
            <w:tcW w:w="97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2</w:t>
            </w:r>
          </w:p>
        </w:tc>
        <w:tc>
          <w:tcPr>
            <w:tcW w:w="118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27</w:t>
            </w:r>
          </w:p>
        </w:tc>
        <w:tc>
          <w:tcPr>
            <w:tcW w:w="1276"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0.4/5.4</w:t>
            </w:r>
          </w:p>
        </w:tc>
        <w:tc>
          <w:tcPr>
            <w:tcW w:w="1417"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rFonts w:eastAsia="Arial Unicode MS"/>
                <w:sz w:val="20"/>
                <w:szCs w:val="20"/>
              </w:rPr>
            </w:pPr>
            <w:r w:rsidRPr="0048773B">
              <w:rPr>
                <w:sz w:val="20"/>
                <w:szCs w:val="20"/>
              </w:rPr>
              <w:t>458</w:t>
            </w:r>
            <w:r w:rsidRPr="0048773B">
              <w:rPr>
                <w:sz w:val="20"/>
                <w:szCs w:val="20"/>
                <w:lang w:val="ru-RU"/>
              </w:rPr>
              <w:t>.</w:t>
            </w:r>
            <w:r w:rsidRPr="0048773B">
              <w:rPr>
                <w:sz w:val="20"/>
                <w:szCs w:val="20"/>
              </w:rPr>
              <w:t>0</w:t>
            </w:r>
          </w:p>
        </w:tc>
        <w:tc>
          <w:tcPr>
            <w:tcW w:w="1134"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b/>
                <w:sz w:val="20"/>
                <w:szCs w:val="20"/>
                <w:lang w:val="ru-RU"/>
              </w:rPr>
            </w:pPr>
            <w:r w:rsidRPr="0048773B">
              <w:rPr>
                <w:b/>
                <w:sz w:val="20"/>
                <w:szCs w:val="20"/>
                <w:lang w:val="ru-RU"/>
              </w:rPr>
              <w:t>3</w:t>
            </w:r>
          </w:p>
        </w:tc>
      </w:tr>
      <w:tr w:rsidR="00492FB8" w:rsidRPr="0048773B" w:rsidTr="004345B2">
        <w:trPr>
          <w:trHeight w:val="285"/>
        </w:trPr>
        <w:tc>
          <w:tcPr>
            <w:tcW w:w="373" w:type="dxa"/>
            <w:tcBorders>
              <w:top w:val="nil"/>
              <w:left w:val="single" w:sz="8" w:space="0" w:color="auto"/>
              <w:bottom w:val="single" w:sz="8" w:space="0" w:color="auto"/>
              <w:right w:val="nil"/>
            </w:tcBorders>
            <w:vAlign w:val="bottom"/>
          </w:tcPr>
          <w:p w:rsidR="00492FB8" w:rsidRPr="0048773B" w:rsidRDefault="00492FB8" w:rsidP="0048773B">
            <w:pPr>
              <w:spacing w:line="360" w:lineRule="auto"/>
              <w:rPr>
                <w:sz w:val="20"/>
                <w:szCs w:val="20"/>
                <w:lang w:val="ru-RU"/>
              </w:rPr>
            </w:pPr>
            <w:r w:rsidRPr="0048773B">
              <w:rPr>
                <w:sz w:val="20"/>
                <w:szCs w:val="20"/>
                <w:lang w:val="ru-RU"/>
              </w:rPr>
              <w:t>3</w:t>
            </w:r>
          </w:p>
        </w:tc>
        <w:tc>
          <w:tcPr>
            <w:tcW w:w="1625" w:type="dxa"/>
            <w:tcBorders>
              <w:top w:val="nil"/>
              <w:left w:val="single" w:sz="8" w:space="0" w:color="auto"/>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10+000 - 12+000</w:t>
            </w:r>
          </w:p>
        </w:tc>
        <w:tc>
          <w:tcPr>
            <w:tcW w:w="143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21</w:t>
            </w:r>
          </w:p>
        </w:tc>
        <w:tc>
          <w:tcPr>
            <w:tcW w:w="97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6</w:t>
            </w:r>
          </w:p>
        </w:tc>
        <w:tc>
          <w:tcPr>
            <w:tcW w:w="118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33</w:t>
            </w:r>
          </w:p>
        </w:tc>
        <w:tc>
          <w:tcPr>
            <w:tcW w:w="1276"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1.2/6.6</w:t>
            </w:r>
          </w:p>
        </w:tc>
        <w:tc>
          <w:tcPr>
            <w:tcW w:w="1417"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rFonts w:eastAsia="Arial Unicode MS"/>
                <w:sz w:val="20"/>
                <w:szCs w:val="20"/>
              </w:rPr>
            </w:pPr>
            <w:r w:rsidRPr="0048773B">
              <w:rPr>
                <w:sz w:val="20"/>
                <w:szCs w:val="20"/>
              </w:rPr>
              <w:t>743</w:t>
            </w:r>
            <w:r w:rsidRPr="0048773B">
              <w:rPr>
                <w:sz w:val="20"/>
                <w:szCs w:val="20"/>
                <w:lang w:val="ru-RU"/>
              </w:rPr>
              <w:t>.8</w:t>
            </w:r>
          </w:p>
        </w:tc>
        <w:tc>
          <w:tcPr>
            <w:tcW w:w="1134"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b/>
                <w:sz w:val="20"/>
                <w:szCs w:val="20"/>
                <w:lang w:val="ru-RU"/>
              </w:rPr>
            </w:pPr>
            <w:r w:rsidRPr="0048773B">
              <w:rPr>
                <w:b/>
                <w:sz w:val="20"/>
                <w:szCs w:val="20"/>
                <w:lang w:val="ru-RU"/>
              </w:rPr>
              <w:t>2</w:t>
            </w:r>
          </w:p>
        </w:tc>
      </w:tr>
      <w:tr w:rsidR="00492FB8" w:rsidRPr="0048773B" w:rsidTr="004345B2">
        <w:trPr>
          <w:trHeight w:val="285"/>
        </w:trPr>
        <w:tc>
          <w:tcPr>
            <w:tcW w:w="373" w:type="dxa"/>
            <w:tcBorders>
              <w:top w:val="nil"/>
              <w:left w:val="single" w:sz="8" w:space="0" w:color="auto"/>
              <w:bottom w:val="single" w:sz="8" w:space="0" w:color="auto"/>
              <w:right w:val="nil"/>
            </w:tcBorders>
            <w:vAlign w:val="bottom"/>
          </w:tcPr>
          <w:p w:rsidR="00492FB8" w:rsidRPr="0048773B" w:rsidRDefault="00492FB8" w:rsidP="0048773B">
            <w:pPr>
              <w:spacing w:line="360" w:lineRule="auto"/>
              <w:rPr>
                <w:sz w:val="20"/>
                <w:szCs w:val="20"/>
                <w:lang w:val="ru-RU"/>
              </w:rPr>
            </w:pPr>
            <w:r w:rsidRPr="0048773B">
              <w:rPr>
                <w:sz w:val="20"/>
                <w:szCs w:val="20"/>
                <w:lang w:val="ru-RU"/>
              </w:rPr>
              <w:t>4</w:t>
            </w:r>
          </w:p>
        </w:tc>
        <w:tc>
          <w:tcPr>
            <w:tcW w:w="1625" w:type="dxa"/>
            <w:tcBorders>
              <w:top w:val="nil"/>
              <w:left w:val="single" w:sz="8" w:space="0" w:color="auto"/>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13+000 - 14+000</w:t>
            </w:r>
          </w:p>
        </w:tc>
        <w:tc>
          <w:tcPr>
            <w:tcW w:w="143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12</w:t>
            </w:r>
          </w:p>
        </w:tc>
        <w:tc>
          <w:tcPr>
            <w:tcW w:w="97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2</w:t>
            </w:r>
          </w:p>
        </w:tc>
        <w:tc>
          <w:tcPr>
            <w:tcW w:w="118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19</w:t>
            </w:r>
          </w:p>
        </w:tc>
        <w:tc>
          <w:tcPr>
            <w:tcW w:w="1276"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0.4/3.8</w:t>
            </w:r>
          </w:p>
        </w:tc>
        <w:tc>
          <w:tcPr>
            <w:tcW w:w="1417"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rFonts w:eastAsia="Arial Unicode MS"/>
                <w:sz w:val="20"/>
                <w:szCs w:val="20"/>
              </w:rPr>
            </w:pPr>
            <w:r w:rsidRPr="0048773B">
              <w:rPr>
                <w:sz w:val="20"/>
                <w:szCs w:val="20"/>
              </w:rPr>
              <w:t>352</w:t>
            </w:r>
            <w:r w:rsidRPr="0048773B">
              <w:rPr>
                <w:sz w:val="20"/>
                <w:szCs w:val="20"/>
                <w:lang w:val="ru-RU"/>
              </w:rPr>
              <w:t>.</w:t>
            </w:r>
            <w:r w:rsidRPr="0048773B">
              <w:rPr>
                <w:sz w:val="20"/>
                <w:szCs w:val="20"/>
              </w:rPr>
              <w:t>9</w:t>
            </w:r>
          </w:p>
        </w:tc>
        <w:tc>
          <w:tcPr>
            <w:tcW w:w="1134"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b/>
                <w:sz w:val="20"/>
                <w:szCs w:val="20"/>
                <w:lang w:val="ru-RU"/>
              </w:rPr>
            </w:pPr>
            <w:r w:rsidRPr="0048773B">
              <w:rPr>
                <w:b/>
                <w:sz w:val="20"/>
                <w:szCs w:val="20"/>
                <w:lang w:val="ru-RU"/>
              </w:rPr>
              <w:t>4</w:t>
            </w:r>
          </w:p>
        </w:tc>
      </w:tr>
      <w:tr w:rsidR="00492FB8" w:rsidRPr="0048773B" w:rsidTr="004345B2">
        <w:trPr>
          <w:trHeight w:val="285"/>
        </w:trPr>
        <w:tc>
          <w:tcPr>
            <w:tcW w:w="373" w:type="dxa"/>
            <w:tcBorders>
              <w:top w:val="nil"/>
              <w:left w:val="single" w:sz="8" w:space="0" w:color="auto"/>
              <w:bottom w:val="single" w:sz="8" w:space="0" w:color="auto"/>
              <w:right w:val="nil"/>
            </w:tcBorders>
            <w:vAlign w:val="bottom"/>
          </w:tcPr>
          <w:p w:rsidR="00492FB8" w:rsidRPr="0048773B" w:rsidRDefault="00492FB8" w:rsidP="0048773B">
            <w:pPr>
              <w:spacing w:line="360" w:lineRule="auto"/>
              <w:rPr>
                <w:sz w:val="20"/>
                <w:szCs w:val="20"/>
                <w:lang w:val="ru-RU"/>
              </w:rPr>
            </w:pPr>
            <w:r w:rsidRPr="0048773B">
              <w:rPr>
                <w:sz w:val="20"/>
                <w:szCs w:val="20"/>
                <w:lang w:val="ru-RU"/>
              </w:rPr>
              <w:t>5</w:t>
            </w:r>
          </w:p>
        </w:tc>
        <w:tc>
          <w:tcPr>
            <w:tcW w:w="1625" w:type="dxa"/>
            <w:tcBorders>
              <w:top w:val="nil"/>
              <w:left w:val="single" w:sz="8" w:space="0" w:color="auto"/>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21+000 - 22+000</w:t>
            </w:r>
          </w:p>
        </w:tc>
        <w:tc>
          <w:tcPr>
            <w:tcW w:w="143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7</w:t>
            </w:r>
          </w:p>
        </w:tc>
        <w:tc>
          <w:tcPr>
            <w:tcW w:w="97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0</w:t>
            </w:r>
          </w:p>
        </w:tc>
        <w:tc>
          <w:tcPr>
            <w:tcW w:w="1185"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11</w:t>
            </w:r>
          </w:p>
        </w:tc>
        <w:tc>
          <w:tcPr>
            <w:tcW w:w="1276"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sz w:val="20"/>
                <w:szCs w:val="20"/>
                <w:lang w:val="ru-RU"/>
              </w:rPr>
            </w:pPr>
            <w:r w:rsidRPr="0048773B">
              <w:rPr>
                <w:sz w:val="20"/>
                <w:szCs w:val="20"/>
                <w:lang w:val="ru-RU"/>
              </w:rPr>
              <w:t>0/2.2</w:t>
            </w:r>
          </w:p>
        </w:tc>
        <w:tc>
          <w:tcPr>
            <w:tcW w:w="1417"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rFonts w:eastAsia="Arial Unicode MS"/>
                <w:sz w:val="20"/>
                <w:szCs w:val="20"/>
                <w:lang w:val="ru-RU"/>
              </w:rPr>
            </w:pPr>
            <w:r w:rsidRPr="0048773B">
              <w:rPr>
                <w:sz w:val="20"/>
                <w:szCs w:val="20"/>
                <w:lang w:val="ru-RU"/>
              </w:rPr>
              <w:t>144.4</w:t>
            </w:r>
          </w:p>
        </w:tc>
        <w:tc>
          <w:tcPr>
            <w:tcW w:w="1134" w:type="dxa"/>
            <w:tcBorders>
              <w:top w:val="nil"/>
              <w:left w:val="nil"/>
              <w:bottom w:val="single" w:sz="8" w:space="0" w:color="auto"/>
              <w:right w:val="single" w:sz="8" w:space="0" w:color="auto"/>
            </w:tcBorders>
            <w:vAlign w:val="bottom"/>
          </w:tcPr>
          <w:p w:rsidR="00492FB8" w:rsidRPr="0048773B" w:rsidRDefault="00492FB8" w:rsidP="0048773B">
            <w:pPr>
              <w:spacing w:line="360" w:lineRule="auto"/>
              <w:rPr>
                <w:b/>
                <w:sz w:val="20"/>
                <w:szCs w:val="20"/>
                <w:lang w:val="ru-RU"/>
              </w:rPr>
            </w:pPr>
            <w:r w:rsidRPr="0048773B">
              <w:rPr>
                <w:b/>
                <w:sz w:val="20"/>
                <w:szCs w:val="20"/>
                <w:lang w:val="ru-RU"/>
              </w:rPr>
              <w:t>5</w:t>
            </w:r>
          </w:p>
        </w:tc>
      </w:tr>
    </w:tbl>
    <w:p w:rsidR="00492FB8" w:rsidRPr="001172D0" w:rsidRDefault="00492FB8" w:rsidP="001172D0">
      <w:pPr>
        <w:spacing w:line="360" w:lineRule="auto"/>
        <w:ind w:firstLine="720"/>
        <w:jc w:val="both"/>
        <w:rPr>
          <w:sz w:val="28"/>
          <w:szCs w:val="28"/>
          <w:lang w:val="ru-RU"/>
        </w:rPr>
      </w:pPr>
      <w:r w:rsidRPr="001172D0">
        <w:rPr>
          <w:sz w:val="28"/>
          <w:szCs w:val="28"/>
          <w:lang w:val="ru-RU"/>
        </w:rPr>
        <w:t>* Издержки от ДТП на данном участке составляют 0.6 х 258.790 + 6 х 65.650 = 549.174 долларов США</w:t>
      </w:r>
    </w:p>
    <w:p w:rsidR="00492FB8" w:rsidRPr="001172D0" w:rsidRDefault="00492FB8"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b/>
          <w:sz w:val="28"/>
          <w:szCs w:val="28"/>
          <w:lang w:val="ru-RU"/>
        </w:rPr>
      </w:pPr>
      <w:r w:rsidRPr="001172D0">
        <w:rPr>
          <w:b/>
          <w:sz w:val="28"/>
          <w:szCs w:val="28"/>
          <w:u w:val="single"/>
          <w:lang w:val="ru-RU"/>
        </w:rPr>
        <w:t>Вывод:</w:t>
      </w:r>
      <w:r w:rsidRPr="001172D0">
        <w:rPr>
          <w:sz w:val="28"/>
          <w:szCs w:val="28"/>
          <w:lang w:val="ru-RU"/>
        </w:rPr>
        <w:t xml:space="preserve"> Российская методика оценки издержек сообщества от ДТП позволяет выявить аварийный </w:t>
      </w:r>
      <w:r w:rsidRPr="001172D0">
        <w:rPr>
          <w:b/>
          <w:sz w:val="28"/>
          <w:szCs w:val="28"/>
          <w:lang w:val="ru-RU"/>
        </w:rPr>
        <w:t>участок, создающий наибольшие издержки для сообщества</w:t>
      </w:r>
      <w:r w:rsidRPr="001172D0">
        <w:rPr>
          <w:sz w:val="28"/>
          <w:szCs w:val="28"/>
          <w:lang w:val="ru-RU"/>
        </w:rPr>
        <w:t xml:space="preserve"> в результате ДТП. Таким участком является участок </w:t>
      </w:r>
      <w:r w:rsidRPr="001172D0">
        <w:rPr>
          <w:b/>
          <w:sz w:val="28"/>
          <w:szCs w:val="28"/>
          <w:lang w:val="ru-RU"/>
        </w:rPr>
        <w:t>км0 – км3</w:t>
      </w:r>
      <w:r w:rsidRPr="001172D0">
        <w:rPr>
          <w:sz w:val="28"/>
          <w:szCs w:val="28"/>
          <w:lang w:val="ru-RU"/>
        </w:rPr>
        <w:t xml:space="preserve">, причем дороже всего сообществу обходятся столкновения транспортных средств и наезды на пешеходов на участке </w:t>
      </w:r>
      <w:r w:rsidRPr="001172D0">
        <w:rPr>
          <w:b/>
          <w:sz w:val="28"/>
          <w:szCs w:val="28"/>
          <w:lang w:val="ru-RU"/>
        </w:rPr>
        <w:t>км2 - км3.</w:t>
      </w:r>
    </w:p>
    <w:p w:rsidR="00492FB8" w:rsidRPr="001172D0" w:rsidRDefault="00492FB8" w:rsidP="001172D0">
      <w:pPr>
        <w:spacing w:line="360" w:lineRule="auto"/>
        <w:ind w:firstLine="720"/>
        <w:jc w:val="both"/>
        <w:rPr>
          <w:b/>
          <w:sz w:val="28"/>
          <w:szCs w:val="28"/>
          <w:lang w:val="ru-RU"/>
        </w:rPr>
      </w:pPr>
      <w:r w:rsidRPr="001172D0">
        <w:rPr>
          <w:b/>
          <w:sz w:val="28"/>
          <w:szCs w:val="28"/>
          <w:lang w:val="ru-RU"/>
        </w:rPr>
        <w:t xml:space="preserve">Экономические издержки сообщества от ДТП на участке концентрации ДТП №1 оцениваются в 1.34 млн. $. </w:t>
      </w:r>
      <w:r w:rsidRPr="001172D0">
        <w:rPr>
          <w:sz w:val="28"/>
          <w:szCs w:val="28"/>
          <w:lang w:val="ru-RU"/>
        </w:rPr>
        <w:t>Таков экономический масштаб проблемы аварийности только на одном из участков концентрации ДТП сети дорог Архангельской области.</w:t>
      </w:r>
    </w:p>
    <w:p w:rsidR="00492FB8" w:rsidRPr="001172D0" w:rsidRDefault="00492FB8" w:rsidP="001172D0">
      <w:pPr>
        <w:pStyle w:val="5"/>
        <w:spacing w:line="360" w:lineRule="auto"/>
        <w:ind w:firstLine="720"/>
        <w:jc w:val="both"/>
        <w:rPr>
          <w:rFonts w:ascii="Times New Roman" w:hAnsi="Times New Roman"/>
          <w:b w:val="0"/>
          <w:i/>
          <w:iCs/>
          <w:sz w:val="28"/>
          <w:szCs w:val="28"/>
          <w:u w:val="single"/>
        </w:rPr>
      </w:pPr>
      <w:bookmarkStart w:id="21" w:name="_Toc84129760"/>
      <w:bookmarkStart w:id="22" w:name="_Toc84129907"/>
      <w:bookmarkStart w:id="23" w:name="_Toc84129986"/>
      <w:r w:rsidRPr="001172D0">
        <w:rPr>
          <w:rFonts w:ascii="Times New Roman" w:hAnsi="Times New Roman"/>
          <w:b w:val="0"/>
          <w:i/>
          <w:iCs/>
          <w:sz w:val="28"/>
          <w:szCs w:val="28"/>
          <w:u w:val="single"/>
        </w:rPr>
        <w:t>Результаты применения зарубежной методики оценки издержек сообщества от ДТП</w:t>
      </w:r>
      <w:bookmarkEnd w:id="21"/>
      <w:bookmarkEnd w:id="22"/>
      <w:bookmarkEnd w:id="23"/>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Зарубежная практика оценки величины экономических издержек сообщества от ДТП отличается от российской практики тем, что не заканчивается определением экономического масштаба проблемы и всегда идет дальше. Величина экономических издержек сообщества от ДТП становится отправной точкой:</w:t>
      </w:r>
    </w:p>
    <w:p w:rsidR="00492FB8" w:rsidRPr="001172D0" w:rsidRDefault="00492FB8" w:rsidP="001172D0">
      <w:pPr>
        <w:numPr>
          <w:ilvl w:val="0"/>
          <w:numId w:val="22"/>
        </w:numPr>
        <w:spacing w:line="360" w:lineRule="auto"/>
        <w:ind w:left="0" w:firstLine="720"/>
        <w:jc w:val="both"/>
        <w:rPr>
          <w:sz w:val="28"/>
          <w:szCs w:val="28"/>
          <w:lang w:val="ru-RU"/>
        </w:rPr>
      </w:pPr>
      <w:r w:rsidRPr="001172D0">
        <w:rPr>
          <w:sz w:val="28"/>
          <w:szCs w:val="28"/>
          <w:lang w:val="ru-RU"/>
        </w:rPr>
        <w:t>для обоснования мероприятий, нацеленных на снижение дорожной аварийности,</w:t>
      </w:r>
    </w:p>
    <w:p w:rsidR="00492FB8" w:rsidRPr="001172D0" w:rsidRDefault="00492FB8" w:rsidP="001172D0">
      <w:pPr>
        <w:numPr>
          <w:ilvl w:val="0"/>
          <w:numId w:val="22"/>
        </w:numPr>
        <w:spacing w:line="360" w:lineRule="auto"/>
        <w:ind w:left="0" w:firstLine="720"/>
        <w:jc w:val="both"/>
        <w:rPr>
          <w:sz w:val="28"/>
          <w:szCs w:val="28"/>
          <w:lang w:val="ru-RU"/>
        </w:rPr>
      </w:pPr>
      <w:r w:rsidRPr="001172D0">
        <w:rPr>
          <w:sz w:val="28"/>
          <w:szCs w:val="28"/>
          <w:lang w:val="ru-RU"/>
        </w:rPr>
        <w:t xml:space="preserve">для выбора оптимального решения по снижению аварийности на проблемном участке из числа возможных решений.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Обоснование мероприятий, направленных на снижение дорожной аварийности, выполняется на основании результата </w:t>
      </w:r>
      <w:r w:rsidRPr="001172D0">
        <w:rPr>
          <w:b/>
          <w:sz w:val="28"/>
          <w:szCs w:val="28"/>
          <w:lang w:val="ru-RU"/>
        </w:rPr>
        <w:t>анализа выгод сообщества от снижения аварийности и затрат на реализацию мероприятий по снижению аварийности</w:t>
      </w:r>
      <w:r w:rsidRPr="001172D0">
        <w:rPr>
          <w:i/>
          <w:sz w:val="28"/>
          <w:szCs w:val="28"/>
          <w:lang w:val="ru-RU"/>
        </w:rPr>
        <w:t>.</w:t>
      </w:r>
      <w:r w:rsidRPr="001172D0">
        <w:rPr>
          <w:sz w:val="28"/>
          <w:szCs w:val="28"/>
          <w:lang w:val="ru-RU"/>
        </w:rPr>
        <w:t xml:space="preserve"> </w:t>
      </w:r>
      <w:r w:rsidRPr="001172D0">
        <w:rPr>
          <w:sz w:val="28"/>
          <w:szCs w:val="28"/>
          <w:u w:val="single"/>
          <w:lang w:val="ru-RU"/>
        </w:rPr>
        <w:t>Проведение анализа выгод/затрат является обязательным для любого проекта</w:t>
      </w:r>
      <w:r w:rsidRPr="001172D0">
        <w:rPr>
          <w:sz w:val="28"/>
          <w:szCs w:val="28"/>
          <w:lang w:val="ru-RU"/>
        </w:rPr>
        <w:t xml:space="preserve"> в странах ЕС в области транспортной инфраструктуры. Именно </w:t>
      </w:r>
      <w:r w:rsidRPr="001172D0">
        <w:rPr>
          <w:sz w:val="28"/>
          <w:szCs w:val="28"/>
          <w:u w:val="single"/>
          <w:lang w:val="ru-RU"/>
        </w:rPr>
        <w:t>это является принципиальным отличием</w:t>
      </w:r>
      <w:r w:rsidRPr="001172D0">
        <w:rPr>
          <w:sz w:val="28"/>
          <w:szCs w:val="28"/>
          <w:lang w:val="ru-RU"/>
        </w:rPr>
        <w:t xml:space="preserve"> практики жесткого отбора только экономически жизнеспособных проектов </w:t>
      </w:r>
      <w:r w:rsidRPr="001172D0">
        <w:rPr>
          <w:sz w:val="28"/>
          <w:szCs w:val="28"/>
          <w:u w:val="single"/>
          <w:lang w:val="ru-RU"/>
        </w:rPr>
        <w:t>в странах ЕС</w:t>
      </w:r>
      <w:r w:rsidRPr="001172D0">
        <w:rPr>
          <w:sz w:val="28"/>
          <w:szCs w:val="28"/>
          <w:lang w:val="ru-RU"/>
        </w:rPr>
        <w:t xml:space="preserve"> от практики отбора проектов </w:t>
      </w:r>
      <w:r w:rsidRPr="001172D0">
        <w:rPr>
          <w:sz w:val="28"/>
          <w:szCs w:val="28"/>
          <w:u w:val="single"/>
          <w:lang w:val="ru-RU"/>
        </w:rPr>
        <w:t>в России</w:t>
      </w:r>
      <w:r w:rsidRPr="001172D0">
        <w:rPr>
          <w:sz w:val="28"/>
          <w:szCs w:val="28"/>
          <w:lang w:val="ru-RU"/>
        </w:rPr>
        <w:t>, где жесткий объективный экономический отбор, установленный законодательно, отсутствует.</w:t>
      </w: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Экономический анализ проекта (мероприятия) заключается в сравнении суммарных выгод и суммарных затрат сообщества, связанных с данным проектом (мероприятием).</w:t>
      </w:r>
    </w:p>
    <w:p w:rsidR="00492FB8" w:rsidRPr="001172D0" w:rsidRDefault="00492FB8" w:rsidP="001172D0">
      <w:pPr>
        <w:spacing w:line="360" w:lineRule="auto"/>
        <w:ind w:firstLine="720"/>
        <w:jc w:val="both"/>
        <w:rPr>
          <w:sz w:val="28"/>
          <w:szCs w:val="28"/>
          <w:lang w:val="ru-RU"/>
        </w:rPr>
      </w:pPr>
      <w:r w:rsidRPr="001172D0">
        <w:rPr>
          <w:sz w:val="28"/>
          <w:szCs w:val="28"/>
          <w:lang w:val="ru-RU"/>
        </w:rPr>
        <w:t>Величина суммарных затрат на реализацию мероприятий по снижению аварийности складываются из:</w:t>
      </w:r>
    </w:p>
    <w:p w:rsidR="00492FB8" w:rsidRPr="001172D0" w:rsidRDefault="00492FB8" w:rsidP="001172D0">
      <w:pPr>
        <w:numPr>
          <w:ilvl w:val="0"/>
          <w:numId w:val="1"/>
        </w:numPr>
        <w:spacing w:line="360" w:lineRule="auto"/>
        <w:ind w:left="0" w:firstLine="720"/>
        <w:jc w:val="both"/>
        <w:rPr>
          <w:sz w:val="28"/>
          <w:szCs w:val="28"/>
          <w:lang w:val="ru-RU"/>
        </w:rPr>
      </w:pPr>
      <w:r w:rsidRPr="001172D0">
        <w:rPr>
          <w:sz w:val="28"/>
          <w:szCs w:val="28"/>
          <w:lang w:val="ru-RU"/>
        </w:rPr>
        <w:t>Затрат на производство строительных работ</w:t>
      </w:r>
    </w:p>
    <w:p w:rsidR="00492FB8" w:rsidRPr="001172D0" w:rsidRDefault="00492FB8" w:rsidP="001172D0">
      <w:pPr>
        <w:numPr>
          <w:ilvl w:val="0"/>
          <w:numId w:val="1"/>
        </w:numPr>
        <w:spacing w:line="360" w:lineRule="auto"/>
        <w:ind w:left="0" w:firstLine="720"/>
        <w:jc w:val="both"/>
        <w:rPr>
          <w:sz w:val="28"/>
          <w:szCs w:val="28"/>
          <w:lang w:val="ru-RU"/>
        </w:rPr>
      </w:pPr>
      <w:r w:rsidRPr="001172D0">
        <w:rPr>
          <w:sz w:val="28"/>
          <w:szCs w:val="28"/>
          <w:lang w:val="ru-RU"/>
        </w:rPr>
        <w:t>Затрат на содержание и эксплуатацию объекта в течение его срока службы</w:t>
      </w:r>
    </w:p>
    <w:p w:rsidR="00492FB8" w:rsidRPr="001172D0" w:rsidRDefault="00492FB8" w:rsidP="001172D0">
      <w:pPr>
        <w:numPr>
          <w:ilvl w:val="0"/>
          <w:numId w:val="1"/>
        </w:numPr>
        <w:spacing w:line="360" w:lineRule="auto"/>
        <w:ind w:left="0" w:firstLine="720"/>
        <w:jc w:val="both"/>
        <w:rPr>
          <w:sz w:val="28"/>
          <w:szCs w:val="28"/>
          <w:lang w:val="ru-RU"/>
        </w:rPr>
      </w:pPr>
      <w:r w:rsidRPr="001172D0">
        <w:rPr>
          <w:sz w:val="28"/>
          <w:szCs w:val="28"/>
          <w:lang w:val="ru-RU"/>
        </w:rPr>
        <w:t>Затрат, связанных с возможными потерями времени дорожных пользователей после реализации мероприятия (например, установка светофора) в течение его срока службы.</w:t>
      </w:r>
    </w:p>
    <w:p w:rsidR="00492FB8" w:rsidRPr="001172D0" w:rsidRDefault="00492FB8" w:rsidP="001172D0">
      <w:pPr>
        <w:spacing w:line="360" w:lineRule="auto"/>
        <w:ind w:firstLine="720"/>
        <w:jc w:val="both"/>
        <w:rPr>
          <w:sz w:val="28"/>
          <w:szCs w:val="28"/>
          <w:lang w:val="ru-RU"/>
        </w:rPr>
      </w:pPr>
      <w:r w:rsidRPr="001172D0">
        <w:rPr>
          <w:b/>
          <w:sz w:val="28"/>
          <w:szCs w:val="28"/>
          <w:u w:val="single"/>
          <w:lang w:val="ru-RU"/>
        </w:rPr>
        <w:t>Примечание:</w:t>
      </w:r>
      <w:r w:rsidRPr="001172D0">
        <w:rPr>
          <w:sz w:val="28"/>
          <w:szCs w:val="28"/>
          <w:lang w:val="ru-RU"/>
        </w:rPr>
        <w:t xml:space="preserve"> Продолжительность срока службы инфраструктурного объекта, устанавливаемая для экономических оценок, в разных странах ЕС различна: от 20 до 50 лет (например, в Финляндии – 30 лет, а в Норвегии - 50 лет). Срок службы объекта устанавливается с учетом ряда национальных факторов, например, геологии, развитости существующей сети, наличия территорий для расширения дорог, долговечности имеющихся строительных материалов, уровня автомобилизации и пр.   </w:t>
      </w:r>
    </w:p>
    <w:p w:rsidR="00492FB8" w:rsidRPr="001172D0" w:rsidRDefault="00492FB8" w:rsidP="001172D0">
      <w:pPr>
        <w:spacing w:line="360" w:lineRule="auto"/>
        <w:ind w:firstLine="720"/>
        <w:jc w:val="both"/>
        <w:rPr>
          <w:sz w:val="28"/>
          <w:szCs w:val="28"/>
          <w:u w:val="single"/>
          <w:lang w:val="ru-RU"/>
        </w:rPr>
      </w:pPr>
      <w:r w:rsidRPr="001172D0">
        <w:rPr>
          <w:sz w:val="28"/>
          <w:szCs w:val="28"/>
          <w:u w:val="single"/>
          <w:lang w:val="ru-RU"/>
        </w:rPr>
        <w:t>Определение выгод сообщества от снижения дорожной аварийности</w:t>
      </w:r>
    </w:p>
    <w:p w:rsidR="00492FB8" w:rsidRPr="001172D0" w:rsidRDefault="00492FB8" w:rsidP="001172D0">
      <w:pPr>
        <w:spacing w:line="360" w:lineRule="auto"/>
        <w:ind w:firstLine="720"/>
        <w:jc w:val="both"/>
        <w:rPr>
          <w:sz w:val="28"/>
          <w:szCs w:val="28"/>
          <w:lang w:val="ru-RU"/>
        </w:rPr>
      </w:pPr>
      <w:r w:rsidRPr="001172D0">
        <w:rPr>
          <w:sz w:val="28"/>
          <w:szCs w:val="28"/>
          <w:lang w:val="ru-RU"/>
        </w:rPr>
        <w:t>Определение выгод сообщества от снижения аварийности на участках дороги, характеризуемых концентрацией ДТП, основано на следующем принципе:</w:t>
      </w:r>
    </w:p>
    <w:p w:rsidR="00492FB8" w:rsidRPr="001172D0" w:rsidRDefault="00492FB8" w:rsidP="001172D0">
      <w:pPr>
        <w:numPr>
          <w:ilvl w:val="0"/>
          <w:numId w:val="16"/>
        </w:numPr>
        <w:spacing w:line="360" w:lineRule="auto"/>
        <w:ind w:left="0" w:firstLine="720"/>
        <w:jc w:val="both"/>
        <w:rPr>
          <w:sz w:val="28"/>
          <w:szCs w:val="28"/>
          <w:lang w:val="ru-RU"/>
        </w:rPr>
      </w:pPr>
      <w:r w:rsidRPr="001172D0">
        <w:rPr>
          <w:sz w:val="28"/>
          <w:szCs w:val="28"/>
          <w:lang w:val="ru-RU"/>
        </w:rPr>
        <w:t xml:space="preserve">Выгоды сообщества от снижения аварийности принимаются равными величине издержек сообщества от ДТП, которые предполагается предупредить на рассматриваемом участке концентрации ДТП с помощью предлагаемых мер.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Статистическая вероятность предупреждения ДТП (полностью или частично) прогнозируется на основе </w:t>
      </w:r>
      <w:r w:rsidRPr="001172D0">
        <w:rPr>
          <w:b/>
          <w:sz w:val="28"/>
          <w:szCs w:val="28"/>
          <w:lang w:val="ru-RU"/>
        </w:rPr>
        <w:t>метода бэнчмаркинга</w:t>
      </w:r>
      <w:r w:rsidRPr="001172D0">
        <w:rPr>
          <w:sz w:val="28"/>
          <w:szCs w:val="28"/>
          <w:lang w:val="ru-RU"/>
        </w:rPr>
        <w:t xml:space="preserve"> (См. </w:t>
      </w:r>
      <w:r w:rsidRPr="001172D0">
        <w:rPr>
          <w:b/>
          <w:sz w:val="28"/>
          <w:szCs w:val="28"/>
          <w:lang w:val="ru-RU"/>
        </w:rPr>
        <w:t>Технический Отчет 1</w:t>
      </w:r>
      <w:r w:rsidRPr="001172D0">
        <w:rPr>
          <w:sz w:val="28"/>
          <w:szCs w:val="28"/>
          <w:lang w:val="ru-RU"/>
        </w:rPr>
        <w:t xml:space="preserve">, стр.6) </w:t>
      </w:r>
    </w:p>
    <w:p w:rsidR="00492FB8" w:rsidRPr="001172D0" w:rsidRDefault="00492FB8" w:rsidP="001172D0">
      <w:pPr>
        <w:spacing w:line="360" w:lineRule="auto"/>
        <w:ind w:firstLine="720"/>
        <w:jc w:val="both"/>
        <w:rPr>
          <w:sz w:val="28"/>
          <w:szCs w:val="28"/>
          <w:lang w:val="ru-RU"/>
        </w:rPr>
      </w:pPr>
      <w:r w:rsidRPr="001172D0">
        <w:rPr>
          <w:b/>
          <w:i/>
          <w:sz w:val="28"/>
          <w:szCs w:val="28"/>
          <w:u w:val="single"/>
          <w:lang w:val="ru-RU"/>
        </w:rPr>
        <w:t>Справка</w:t>
      </w:r>
      <w:r w:rsidRPr="001172D0">
        <w:rPr>
          <w:i/>
          <w:sz w:val="28"/>
          <w:szCs w:val="28"/>
          <w:lang w:val="ru-RU"/>
        </w:rPr>
        <w:t>:</w:t>
      </w:r>
      <w:r w:rsidRPr="001172D0">
        <w:rPr>
          <w:sz w:val="28"/>
          <w:szCs w:val="28"/>
          <w:lang w:val="ru-RU"/>
        </w:rPr>
        <w:t xml:space="preserve"> Бэнчмаркинг (</w:t>
      </w:r>
      <w:r w:rsidRPr="001172D0">
        <w:rPr>
          <w:sz w:val="28"/>
          <w:szCs w:val="28"/>
          <w:lang w:val="en-US"/>
        </w:rPr>
        <w:t>benchmarking</w:t>
      </w:r>
      <w:r w:rsidRPr="001172D0">
        <w:rPr>
          <w:sz w:val="28"/>
          <w:szCs w:val="28"/>
          <w:lang w:val="ru-RU"/>
        </w:rPr>
        <w:t xml:space="preserve">) – метод сравнения и проверки по эталонным показателям, устанавливаемым в результате длительного мониторинга за практической результативностью конкретных мер, предпринятых в разных странах для решения одинаковой задачи.  </w:t>
      </w:r>
    </w:p>
    <w:p w:rsidR="00492FB8" w:rsidRPr="001172D0" w:rsidRDefault="00492FB8" w:rsidP="001172D0">
      <w:pPr>
        <w:spacing w:line="360" w:lineRule="auto"/>
        <w:ind w:firstLine="720"/>
        <w:jc w:val="both"/>
        <w:rPr>
          <w:sz w:val="28"/>
          <w:szCs w:val="28"/>
          <w:lang w:val="ru-RU"/>
        </w:rPr>
      </w:pPr>
      <w:r w:rsidRPr="001172D0">
        <w:rPr>
          <w:sz w:val="28"/>
          <w:szCs w:val="28"/>
          <w:lang w:val="ru-RU"/>
        </w:rPr>
        <w:t>Величина полных издержек сообщества от ДТП складывается из:</w:t>
      </w:r>
    </w:p>
    <w:p w:rsidR="00492FB8" w:rsidRPr="001172D0" w:rsidRDefault="00492FB8" w:rsidP="001172D0">
      <w:pPr>
        <w:spacing w:line="360" w:lineRule="auto"/>
        <w:ind w:firstLine="720"/>
        <w:jc w:val="both"/>
        <w:rPr>
          <w:sz w:val="28"/>
          <w:szCs w:val="28"/>
          <w:u w:val="single"/>
          <w:lang w:val="ru-RU"/>
        </w:rPr>
      </w:pPr>
      <w:r w:rsidRPr="001172D0">
        <w:rPr>
          <w:sz w:val="28"/>
          <w:szCs w:val="28"/>
          <w:u w:val="single"/>
          <w:lang w:val="ru-RU"/>
        </w:rPr>
        <w:t>1)Прямых экономических затрат сообщества, а именно:</w:t>
      </w:r>
    </w:p>
    <w:p w:rsidR="00492FB8" w:rsidRPr="001172D0" w:rsidRDefault="00492FB8" w:rsidP="001172D0">
      <w:pPr>
        <w:numPr>
          <w:ilvl w:val="1"/>
          <w:numId w:val="2"/>
        </w:numPr>
        <w:tabs>
          <w:tab w:val="clear" w:pos="1440"/>
          <w:tab w:val="num" w:pos="1260"/>
        </w:tabs>
        <w:spacing w:line="360" w:lineRule="auto"/>
        <w:ind w:left="0" w:firstLine="720"/>
        <w:jc w:val="both"/>
        <w:rPr>
          <w:sz w:val="28"/>
          <w:szCs w:val="28"/>
          <w:lang w:val="ru-RU"/>
        </w:rPr>
      </w:pPr>
      <w:r w:rsidRPr="001172D0">
        <w:rPr>
          <w:sz w:val="28"/>
          <w:szCs w:val="28"/>
          <w:lang w:val="ru-RU"/>
        </w:rPr>
        <w:t>Недополученной продукции (ВВП на душу населения за период активной жизни, который остался нереализованным в случае гибели, или период, в течение которого пострадавший оказывается нетрудоспособным в случае увечья)</w:t>
      </w:r>
    </w:p>
    <w:p w:rsidR="00492FB8" w:rsidRPr="001172D0" w:rsidRDefault="00492FB8" w:rsidP="001172D0">
      <w:pPr>
        <w:numPr>
          <w:ilvl w:val="1"/>
          <w:numId w:val="2"/>
        </w:numPr>
        <w:tabs>
          <w:tab w:val="clear" w:pos="1440"/>
          <w:tab w:val="num" w:pos="1260"/>
        </w:tabs>
        <w:spacing w:line="360" w:lineRule="auto"/>
        <w:ind w:left="0" w:firstLine="720"/>
        <w:jc w:val="both"/>
        <w:rPr>
          <w:sz w:val="28"/>
          <w:szCs w:val="28"/>
          <w:lang w:val="ru-RU"/>
        </w:rPr>
      </w:pPr>
      <w:r w:rsidRPr="001172D0">
        <w:rPr>
          <w:sz w:val="28"/>
          <w:szCs w:val="28"/>
          <w:lang w:val="ru-RU"/>
        </w:rPr>
        <w:t>Медицинских расходов, включая расходы на лечение пострадавших (стационарное и амбулаторное), транспортные расходы в течение периода лечения, расходы на похороны в случае смерти пострадавших</w:t>
      </w:r>
    </w:p>
    <w:p w:rsidR="00492FB8" w:rsidRPr="001172D0" w:rsidRDefault="00492FB8" w:rsidP="001172D0">
      <w:pPr>
        <w:numPr>
          <w:ilvl w:val="1"/>
          <w:numId w:val="2"/>
        </w:numPr>
        <w:tabs>
          <w:tab w:val="clear" w:pos="1440"/>
          <w:tab w:val="num" w:pos="1260"/>
        </w:tabs>
        <w:spacing w:line="360" w:lineRule="auto"/>
        <w:ind w:left="0" w:firstLine="720"/>
        <w:jc w:val="both"/>
        <w:rPr>
          <w:sz w:val="28"/>
          <w:szCs w:val="28"/>
          <w:lang w:val="ru-RU"/>
        </w:rPr>
      </w:pPr>
      <w:r w:rsidRPr="001172D0">
        <w:rPr>
          <w:sz w:val="28"/>
          <w:szCs w:val="28"/>
          <w:lang w:val="ru-RU"/>
        </w:rPr>
        <w:t>Административных затрат (расследования, страховые выплаты, судебные издержки)</w:t>
      </w:r>
    </w:p>
    <w:p w:rsidR="00492FB8" w:rsidRPr="001172D0" w:rsidRDefault="00492FB8" w:rsidP="001172D0">
      <w:pPr>
        <w:numPr>
          <w:ilvl w:val="1"/>
          <w:numId w:val="2"/>
        </w:numPr>
        <w:tabs>
          <w:tab w:val="clear" w:pos="1440"/>
          <w:tab w:val="num" w:pos="1260"/>
        </w:tabs>
        <w:spacing w:line="360" w:lineRule="auto"/>
        <w:ind w:left="0" w:firstLine="720"/>
        <w:jc w:val="both"/>
        <w:rPr>
          <w:sz w:val="28"/>
          <w:szCs w:val="28"/>
          <w:lang w:val="ru-RU"/>
        </w:rPr>
      </w:pPr>
      <w:r w:rsidRPr="001172D0">
        <w:rPr>
          <w:sz w:val="28"/>
          <w:szCs w:val="28"/>
          <w:lang w:val="ru-RU"/>
        </w:rPr>
        <w:t>Ущерба от повреждения имущества (транспортные средства, груз, дорожное обустройство)</w:t>
      </w:r>
    </w:p>
    <w:p w:rsidR="00492FB8" w:rsidRPr="001172D0" w:rsidRDefault="00492FB8" w:rsidP="001172D0">
      <w:pPr>
        <w:spacing w:line="360" w:lineRule="auto"/>
        <w:ind w:firstLine="720"/>
        <w:jc w:val="both"/>
        <w:rPr>
          <w:sz w:val="28"/>
          <w:szCs w:val="28"/>
          <w:u w:val="single"/>
          <w:lang w:val="ru-RU"/>
        </w:rPr>
      </w:pPr>
      <w:r w:rsidRPr="001172D0">
        <w:rPr>
          <w:sz w:val="28"/>
          <w:szCs w:val="28"/>
          <w:u w:val="single"/>
          <w:lang w:val="ru-RU"/>
        </w:rPr>
        <w:t>2)Издержек от снижения благосостояния, а именно:</w:t>
      </w:r>
    </w:p>
    <w:p w:rsidR="00492FB8" w:rsidRPr="001172D0" w:rsidRDefault="00492FB8" w:rsidP="001172D0">
      <w:pPr>
        <w:numPr>
          <w:ilvl w:val="0"/>
          <w:numId w:val="3"/>
        </w:numPr>
        <w:tabs>
          <w:tab w:val="clear" w:pos="720"/>
          <w:tab w:val="left" w:pos="915"/>
          <w:tab w:val="num" w:pos="1260"/>
        </w:tabs>
        <w:spacing w:line="360" w:lineRule="auto"/>
        <w:ind w:left="0" w:firstLine="720"/>
        <w:jc w:val="both"/>
        <w:rPr>
          <w:sz w:val="28"/>
          <w:szCs w:val="28"/>
          <w:lang w:val="ru-RU"/>
        </w:rPr>
      </w:pPr>
      <w:r w:rsidRPr="001172D0">
        <w:rPr>
          <w:sz w:val="28"/>
          <w:szCs w:val="28"/>
          <w:lang w:val="ru-RU"/>
        </w:rPr>
        <w:t>Затрат на реабилитацию (инвалидное оборудование, санаторное лечение, пенсии, переоборудование жилья)</w:t>
      </w:r>
    </w:p>
    <w:p w:rsidR="00492FB8" w:rsidRPr="001172D0" w:rsidRDefault="00492FB8" w:rsidP="001172D0">
      <w:pPr>
        <w:numPr>
          <w:ilvl w:val="0"/>
          <w:numId w:val="1"/>
        </w:numPr>
        <w:tabs>
          <w:tab w:val="clear" w:pos="858"/>
          <w:tab w:val="num" w:pos="1260"/>
        </w:tabs>
        <w:spacing w:line="360" w:lineRule="auto"/>
        <w:ind w:left="0" w:firstLine="720"/>
        <w:jc w:val="both"/>
        <w:rPr>
          <w:sz w:val="28"/>
          <w:szCs w:val="28"/>
          <w:lang w:val="ru-RU"/>
        </w:rPr>
      </w:pPr>
      <w:r w:rsidRPr="001172D0">
        <w:rPr>
          <w:sz w:val="28"/>
          <w:szCs w:val="28"/>
          <w:lang w:val="ru-RU"/>
        </w:rPr>
        <w:t>Потери благополучия (боль, страдания самих потерпевших и их близких).</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Средние показатели издержек сообщества от ДТП рассчитываются ежегодно на основе статистических данных. Показатели экономических издержек Финляндии в 2003г. приведены в </w:t>
      </w:r>
      <w:r w:rsidRPr="001172D0">
        <w:rPr>
          <w:b/>
          <w:sz w:val="28"/>
          <w:szCs w:val="28"/>
          <w:lang w:val="ru-RU"/>
        </w:rPr>
        <w:t>Таблице 5</w:t>
      </w:r>
      <w:r w:rsidRPr="001172D0">
        <w:rPr>
          <w:sz w:val="28"/>
          <w:szCs w:val="28"/>
          <w:lang w:val="ru-RU"/>
        </w:rPr>
        <w:t xml:space="preserve">. </w:t>
      </w:r>
    </w:p>
    <w:p w:rsidR="004345B2" w:rsidRDefault="004345B2" w:rsidP="001172D0">
      <w:pPr>
        <w:spacing w:line="360" w:lineRule="auto"/>
        <w:ind w:firstLine="720"/>
        <w:jc w:val="both"/>
        <w:rPr>
          <w:b/>
          <w:sz w:val="28"/>
          <w:szCs w:val="28"/>
          <w:lang w:val="ru-RU"/>
        </w:rPr>
      </w:pPr>
    </w:p>
    <w:p w:rsidR="00492FB8" w:rsidRPr="001172D0" w:rsidRDefault="00492FB8" w:rsidP="004345B2">
      <w:pPr>
        <w:spacing w:line="360" w:lineRule="auto"/>
        <w:ind w:firstLine="720"/>
        <w:jc w:val="both"/>
        <w:rPr>
          <w:sz w:val="28"/>
          <w:szCs w:val="28"/>
          <w:lang w:val="ru-RU"/>
        </w:rPr>
      </w:pPr>
      <w:r w:rsidRPr="001172D0">
        <w:rPr>
          <w:b/>
          <w:sz w:val="28"/>
          <w:szCs w:val="28"/>
          <w:lang w:val="ru-RU"/>
        </w:rPr>
        <w:t>Таблица 5</w:t>
      </w:r>
      <w:r w:rsidRPr="001172D0">
        <w:rPr>
          <w:sz w:val="28"/>
          <w:szCs w:val="28"/>
          <w:lang w:val="ru-RU"/>
        </w:rPr>
        <w:tab/>
        <w:t xml:space="preserve">Показатели расчетных величин экономических издержек Финляндии от ДТП в 2003г.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160"/>
        <w:gridCol w:w="1213"/>
        <w:gridCol w:w="1559"/>
      </w:tblGrid>
      <w:tr w:rsidR="00492FB8" w:rsidRPr="00D66871" w:rsidTr="00D66871">
        <w:trPr>
          <w:cantSplit/>
        </w:trPr>
        <w:tc>
          <w:tcPr>
            <w:tcW w:w="4140" w:type="dxa"/>
            <w:vMerge w:val="restart"/>
          </w:tcPr>
          <w:p w:rsidR="00492FB8" w:rsidRPr="00D66871" w:rsidRDefault="00492FB8" w:rsidP="00D66871">
            <w:pPr>
              <w:spacing w:line="360" w:lineRule="auto"/>
              <w:rPr>
                <w:b/>
                <w:sz w:val="20"/>
                <w:szCs w:val="20"/>
                <w:lang w:val="ru-RU"/>
              </w:rPr>
            </w:pPr>
            <w:r w:rsidRPr="00D66871">
              <w:rPr>
                <w:b/>
                <w:sz w:val="20"/>
                <w:szCs w:val="20"/>
                <w:lang w:val="ru-RU"/>
              </w:rPr>
              <w:t>Наименование</w:t>
            </w:r>
          </w:p>
        </w:tc>
        <w:tc>
          <w:tcPr>
            <w:tcW w:w="4932" w:type="dxa"/>
            <w:gridSpan w:val="3"/>
            <w:vAlign w:val="center"/>
          </w:tcPr>
          <w:p w:rsidR="00492FB8" w:rsidRPr="00D66871" w:rsidRDefault="00492FB8" w:rsidP="00D66871">
            <w:pPr>
              <w:spacing w:line="360" w:lineRule="auto"/>
              <w:rPr>
                <w:b/>
                <w:sz w:val="20"/>
                <w:szCs w:val="20"/>
                <w:lang w:val="ru-RU"/>
              </w:rPr>
            </w:pPr>
            <w:r w:rsidRPr="00D66871">
              <w:rPr>
                <w:b/>
                <w:sz w:val="20"/>
                <w:szCs w:val="20"/>
                <w:lang w:val="ru-RU"/>
              </w:rPr>
              <w:t>Показатели экономических издержек сообщества от ДТП в Финляндии в 2003г.</w:t>
            </w:r>
          </w:p>
        </w:tc>
      </w:tr>
      <w:tr w:rsidR="00492FB8" w:rsidRPr="00D66871" w:rsidTr="00D66871">
        <w:trPr>
          <w:cantSplit/>
        </w:trPr>
        <w:tc>
          <w:tcPr>
            <w:tcW w:w="4140" w:type="dxa"/>
            <w:vMerge/>
          </w:tcPr>
          <w:p w:rsidR="00492FB8" w:rsidRPr="00D66871" w:rsidRDefault="00492FB8" w:rsidP="00D66871">
            <w:pPr>
              <w:spacing w:line="360" w:lineRule="auto"/>
              <w:rPr>
                <w:b/>
                <w:sz w:val="20"/>
                <w:szCs w:val="20"/>
                <w:lang w:val="ru-RU"/>
              </w:rPr>
            </w:pPr>
          </w:p>
        </w:tc>
        <w:tc>
          <w:tcPr>
            <w:tcW w:w="2160" w:type="dxa"/>
          </w:tcPr>
          <w:p w:rsidR="00492FB8" w:rsidRPr="00D66871" w:rsidRDefault="00492FB8" w:rsidP="00D66871">
            <w:pPr>
              <w:spacing w:line="360" w:lineRule="auto"/>
              <w:rPr>
                <w:sz w:val="20"/>
                <w:szCs w:val="20"/>
                <w:lang w:val="ru-RU"/>
              </w:rPr>
            </w:pPr>
            <w:r w:rsidRPr="00D66871">
              <w:rPr>
                <w:b/>
                <w:sz w:val="20"/>
                <w:szCs w:val="20"/>
                <w:lang w:val="ru-RU"/>
              </w:rPr>
              <w:t>€</w:t>
            </w:r>
          </w:p>
        </w:tc>
        <w:tc>
          <w:tcPr>
            <w:tcW w:w="1213" w:type="dxa"/>
          </w:tcPr>
          <w:p w:rsidR="00492FB8" w:rsidRPr="00D66871" w:rsidRDefault="00492FB8" w:rsidP="00D66871">
            <w:pPr>
              <w:spacing w:line="360" w:lineRule="auto"/>
              <w:rPr>
                <w:b/>
                <w:sz w:val="20"/>
                <w:szCs w:val="20"/>
                <w:lang w:val="ru-RU"/>
              </w:rPr>
            </w:pPr>
            <w:r w:rsidRPr="00D66871">
              <w:rPr>
                <w:b/>
                <w:sz w:val="20"/>
                <w:szCs w:val="20"/>
                <w:lang w:val="ru-RU"/>
              </w:rPr>
              <w:t>К*</w:t>
            </w:r>
          </w:p>
        </w:tc>
        <w:tc>
          <w:tcPr>
            <w:tcW w:w="1559" w:type="dxa"/>
          </w:tcPr>
          <w:p w:rsidR="00492FB8" w:rsidRPr="00D66871" w:rsidRDefault="00492FB8" w:rsidP="00D66871">
            <w:pPr>
              <w:spacing w:line="360" w:lineRule="auto"/>
              <w:rPr>
                <w:b/>
                <w:sz w:val="20"/>
                <w:szCs w:val="20"/>
                <w:lang w:val="ru-RU"/>
              </w:rPr>
            </w:pPr>
            <w:r w:rsidRPr="00D66871">
              <w:rPr>
                <w:b/>
                <w:sz w:val="20"/>
                <w:szCs w:val="20"/>
                <w:lang w:val="ru-RU"/>
              </w:rPr>
              <w:t>$</w:t>
            </w:r>
          </w:p>
        </w:tc>
      </w:tr>
      <w:tr w:rsidR="00492FB8" w:rsidRPr="00D66871" w:rsidTr="00D66871">
        <w:trPr>
          <w:cantSplit/>
        </w:trPr>
        <w:tc>
          <w:tcPr>
            <w:tcW w:w="4140" w:type="dxa"/>
          </w:tcPr>
          <w:p w:rsidR="00492FB8" w:rsidRPr="00D66871" w:rsidRDefault="00492FB8" w:rsidP="00D66871">
            <w:pPr>
              <w:spacing w:line="360" w:lineRule="auto"/>
              <w:rPr>
                <w:sz w:val="20"/>
                <w:szCs w:val="20"/>
                <w:lang w:val="ru-RU"/>
              </w:rPr>
            </w:pPr>
            <w:r w:rsidRPr="00D66871">
              <w:rPr>
                <w:sz w:val="20"/>
                <w:szCs w:val="20"/>
                <w:lang w:val="ru-RU"/>
              </w:rPr>
              <w:t>ДТП со смертельным исходом</w:t>
            </w:r>
          </w:p>
        </w:tc>
        <w:tc>
          <w:tcPr>
            <w:tcW w:w="2160" w:type="dxa"/>
            <w:vAlign w:val="center"/>
          </w:tcPr>
          <w:p w:rsidR="00492FB8" w:rsidRPr="00D66871" w:rsidRDefault="00492FB8" w:rsidP="00D66871">
            <w:pPr>
              <w:spacing w:line="360" w:lineRule="auto"/>
              <w:rPr>
                <w:sz w:val="20"/>
                <w:szCs w:val="20"/>
                <w:lang w:val="ru-RU"/>
              </w:rPr>
            </w:pPr>
            <w:r w:rsidRPr="00D66871">
              <w:rPr>
                <w:sz w:val="20"/>
                <w:szCs w:val="20"/>
                <w:lang w:val="ru-RU"/>
              </w:rPr>
              <w:t>1.934.000</w:t>
            </w:r>
          </w:p>
        </w:tc>
        <w:tc>
          <w:tcPr>
            <w:tcW w:w="1213" w:type="dxa"/>
            <w:vMerge w:val="restart"/>
            <w:vAlign w:val="center"/>
          </w:tcPr>
          <w:p w:rsidR="00492FB8" w:rsidRPr="00D66871" w:rsidRDefault="00492FB8" w:rsidP="00D66871">
            <w:pPr>
              <w:spacing w:line="360" w:lineRule="auto"/>
              <w:rPr>
                <w:sz w:val="20"/>
                <w:szCs w:val="20"/>
                <w:lang w:val="ru-RU"/>
              </w:rPr>
            </w:pPr>
            <w:r w:rsidRPr="00D66871">
              <w:rPr>
                <w:sz w:val="20"/>
                <w:szCs w:val="20"/>
                <w:lang w:val="ru-RU"/>
              </w:rPr>
              <w:t>1.22</w:t>
            </w:r>
          </w:p>
        </w:tc>
        <w:tc>
          <w:tcPr>
            <w:tcW w:w="1559" w:type="dxa"/>
            <w:vAlign w:val="center"/>
          </w:tcPr>
          <w:p w:rsidR="00492FB8" w:rsidRPr="00D66871" w:rsidRDefault="00492FB8" w:rsidP="00D66871">
            <w:pPr>
              <w:spacing w:line="360" w:lineRule="auto"/>
              <w:rPr>
                <w:sz w:val="20"/>
                <w:szCs w:val="20"/>
                <w:lang w:val="ru-RU"/>
              </w:rPr>
            </w:pPr>
            <w:r w:rsidRPr="00D66871">
              <w:rPr>
                <w:sz w:val="20"/>
                <w:szCs w:val="20"/>
                <w:lang w:val="ru-RU"/>
              </w:rPr>
              <w:t>2.359.480</w:t>
            </w:r>
          </w:p>
        </w:tc>
      </w:tr>
      <w:tr w:rsidR="00492FB8" w:rsidRPr="00D66871" w:rsidTr="00D66871">
        <w:trPr>
          <w:cantSplit/>
        </w:trPr>
        <w:tc>
          <w:tcPr>
            <w:tcW w:w="4140" w:type="dxa"/>
          </w:tcPr>
          <w:p w:rsidR="00492FB8" w:rsidRPr="00D66871" w:rsidRDefault="00492FB8" w:rsidP="00D66871">
            <w:pPr>
              <w:spacing w:line="360" w:lineRule="auto"/>
              <w:rPr>
                <w:sz w:val="20"/>
                <w:szCs w:val="20"/>
                <w:lang w:val="ru-RU"/>
              </w:rPr>
            </w:pPr>
            <w:r w:rsidRPr="00D66871">
              <w:rPr>
                <w:sz w:val="20"/>
                <w:szCs w:val="20"/>
                <w:lang w:val="ru-RU"/>
              </w:rPr>
              <w:t>ДТП с увечьем</w:t>
            </w:r>
          </w:p>
        </w:tc>
        <w:tc>
          <w:tcPr>
            <w:tcW w:w="2160" w:type="dxa"/>
            <w:vAlign w:val="center"/>
          </w:tcPr>
          <w:p w:rsidR="00492FB8" w:rsidRPr="00D66871" w:rsidRDefault="00492FB8" w:rsidP="00D66871">
            <w:pPr>
              <w:spacing w:line="360" w:lineRule="auto"/>
              <w:rPr>
                <w:sz w:val="20"/>
                <w:szCs w:val="20"/>
                <w:lang w:val="ru-RU"/>
              </w:rPr>
            </w:pPr>
            <w:r w:rsidRPr="00D66871">
              <w:rPr>
                <w:sz w:val="20"/>
                <w:szCs w:val="20"/>
                <w:lang w:val="ru-RU"/>
              </w:rPr>
              <w:t>1.085.000</w:t>
            </w:r>
          </w:p>
        </w:tc>
        <w:tc>
          <w:tcPr>
            <w:tcW w:w="1213" w:type="dxa"/>
            <w:vMerge/>
            <w:vAlign w:val="center"/>
          </w:tcPr>
          <w:p w:rsidR="00492FB8" w:rsidRPr="00D66871" w:rsidRDefault="00492FB8" w:rsidP="00D66871">
            <w:pPr>
              <w:spacing w:line="360" w:lineRule="auto"/>
              <w:rPr>
                <w:sz w:val="20"/>
                <w:szCs w:val="20"/>
                <w:lang w:val="ru-RU"/>
              </w:rPr>
            </w:pPr>
          </w:p>
        </w:tc>
        <w:tc>
          <w:tcPr>
            <w:tcW w:w="1559" w:type="dxa"/>
            <w:vAlign w:val="center"/>
          </w:tcPr>
          <w:p w:rsidR="00492FB8" w:rsidRPr="00D66871" w:rsidRDefault="00492FB8" w:rsidP="00D66871">
            <w:pPr>
              <w:spacing w:line="360" w:lineRule="auto"/>
              <w:rPr>
                <w:sz w:val="20"/>
                <w:szCs w:val="20"/>
                <w:lang w:val="ru-RU"/>
              </w:rPr>
            </w:pPr>
            <w:r w:rsidRPr="00D66871">
              <w:rPr>
                <w:sz w:val="20"/>
                <w:szCs w:val="20"/>
                <w:lang w:val="ru-RU"/>
              </w:rPr>
              <w:t>1.323.700</w:t>
            </w:r>
          </w:p>
        </w:tc>
      </w:tr>
      <w:tr w:rsidR="00492FB8" w:rsidRPr="00D66871" w:rsidTr="00D66871">
        <w:trPr>
          <w:cantSplit/>
        </w:trPr>
        <w:tc>
          <w:tcPr>
            <w:tcW w:w="4140" w:type="dxa"/>
          </w:tcPr>
          <w:p w:rsidR="00492FB8" w:rsidRPr="00D66871" w:rsidRDefault="00492FB8" w:rsidP="00D66871">
            <w:pPr>
              <w:spacing w:line="360" w:lineRule="auto"/>
              <w:rPr>
                <w:sz w:val="20"/>
                <w:szCs w:val="20"/>
                <w:lang w:val="ru-RU"/>
              </w:rPr>
            </w:pPr>
            <w:r w:rsidRPr="00D66871">
              <w:rPr>
                <w:sz w:val="20"/>
                <w:szCs w:val="20"/>
                <w:lang w:val="ru-RU"/>
              </w:rPr>
              <w:t>ДТП с временной потерей нетрудоспособности</w:t>
            </w:r>
          </w:p>
        </w:tc>
        <w:tc>
          <w:tcPr>
            <w:tcW w:w="2160" w:type="dxa"/>
            <w:vAlign w:val="center"/>
          </w:tcPr>
          <w:p w:rsidR="00492FB8" w:rsidRPr="00D66871" w:rsidRDefault="00492FB8" w:rsidP="00D66871">
            <w:pPr>
              <w:spacing w:line="360" w:lineRule="auto"/>
              <w:rPr>
                <w:sz w:val="20"/>
                <w:szCs w:val="20"/>
                <w:lang w:val="ru-RU"/>
              </w:rPr>
            </w:pPr>
            <w:r w:rsidRPr="00D66871">
              <w:rPr>
                <w:sz w:val="20"/>
                <w:szCs w:val="20"/>
                <w:lang w:val="ru-RU"/>
              </w:rPr>
              <w:t>151.000</w:t>
            </w:r>
          </w:p>
        </w:tc>
        <w:tc>
          <w:tcPr>
            <w:tcW w:w="1213" w:type="dxa"/>
            <w:vMerge/>
            <w:vAlign w:val="center"/>
          </w:tcPr>
          <w:p w:rsidR="00492FB8" w:rsidRPr="00D66871" w:rsidRDefault="00492FB8" w:rsidP="00D66871">
            <w:pPr>
              <w:spacing w:line="360" w:lineRule="auto"/>
              <w:rPr>
                <w:sz w:val="20"/>
                <w:szCs w:val="20"/>
                <w:lang w:val="ru-RU"/>
              </w:rPr>
            </w:pPr>
          </w:p>
        </w:tc>
        <w:tc>
          <w:tcPr>
            <w:tcW w:w="1559" w:type="dxa"/>
            <w:vAlign w:val="center"/>
          </w:tcPr>
          <w:p w:rsidR="00492FB8" w:rsidRPr="00D66871" w:rsidRDefault="00492FB8" w:rsidP="00D66871">
            <w:pPr>
              <w:spacing w:line="360" w:lineRule="auto"/>
              <w:rPr>
                <w:sz w:val="20"/>
                <w:szCs w:val="20"/>
                <w:lang w:val="ru-RU"/>
              </w:rPr>
            </w:pPr>
            <w:r w:rsidRPr="00D66871">
              <w:rPr>
                <w:sz w:val="20"/>
                <w:szCs w:val="20"/>
                <w:lang w:val="ru-RU"/>
              </w:rPr>
              <w:t>184.220</w:t>
            </w:r>
          </w:p>
        </w:tc>
      </w:tr>
      <w:tr w:rsidR="00492FB8" w:rsidRPr="00D66871" w:rsidTr="00D66871">
        <w:trPr>
          <w:cantSplit/>
        </w:trPr>
        <w:tc>
          <w:tcPr>
            <w:tcW w:w="4140" w:type="dxa"/>
          </w:tcPr>
          <w:p w:rsidR="00492FB8" w:rsidRPr="00D66871" w:rsidRDefault="00492FB8" w:rsidP="00D66871">
            <w:pPr>
              <w:spacing w:line="360" w:lineRule="auto"/>
              <w:rPr>
                <w:sz w:val="20"/>
                <w:szCs w:val="20"/>
                <w:lang w:val="ru-RU"/>
              </w:rPr>
            </w:pPr>
            <w:r w:rsidRPr="00D66871">
              <w:rPr>
                <w:sz w:val="20"/>
                <w:szCs w:val="20"/>
                <w:lang w:val="ru-RU"/>
              </w:rPr>
              <w:t>ДТП с с материальным ущербом</w:t>
            </w:r>
          </w:p>
        </w:tc>
        <w:tc>
          <w:tcPr>
            <w:tcW w:w="2160" w:type="dxa"/>
            <w:vAlign w:val="center"/>
          </w:tcPr>
          <w:p w:rsidR="00492FB8" w:rsidRPr="00D66871" w:rsidRDefault="00492FB8" w:rsidP="00D66871">
            <w:pPr>
              <w:spacing w:line="360" w:lineRule="auto"/>
              <w:rPr>
                <w:sz w:val="20"/>
                <w:szCs w:val="20"/>
                <w:lang w:val="ru-RU"/>
              </w:rPr>
            </w:pPr>
            <w:r w:rsidRPr="00D66871">
              <w:rPr>
                <w:sz w:val="20"/>
                <w:szCs w:val="20"/>
                <w:lang w:val="ru-RU"/>
              </w:rPr>
              <w:t>17.000</w:t>
            </w:r>
          </w:p>
        </w:tc>
        <w:tc>
          <w:tcPr>
            <w:tcW w:w="1213" w:type="dxa"/>
            <w:vMerge/>
            <w:vAlign w:val="center"/>
          </w:tcPr>
          <w:p w:rsidR="00492FB8" w:rsidRPr="00D66871" w:rsidRDefault="00492FB8" w:rsidP="00D66871">
            <w:pPr>
              <w:spacing w:line="360" w:lineRule="auto"/>
              <w:rPr>
                <w:sz w:val="20"/>
                <w:szCs w:val="20"/>
                <w:lang w:val="ru-RU"/>
              </w:rPr>
            </w:pPr>
          </w:p>
        </w:tc>
        <w:tc>
          <w:tcPr>
            <w:tcW w:w="1559" w:type="dxa"/>
            <w:vAlign w:val="center"/>
          </w:tcPr>
          <w:p w:rsidR="00492FB8" w:rsidRPr="00D66871" w:rsidRDefault="00492FB8" w:rsidP="00D66871">
            <w:pPr>
              <w:spacing w:line="360" w:lineRule="auto"/>
              <w:rPr>
                <w:sz w:val="20"/>
                <w:szCs w:val="20"/>
                <w:lang w:val="ru-RU"/>
              </w:rPr>
            </w:pPr>
            <w:r w:rsidRPr="00D66871">
              <w:rPr>
                <w:sz w:val="20"/>
                <w:szCs w:val="20"/>
                <w:lang w:val="ru-RU"/>
              </w:rPr>
              <w:t>20.740</w:t>
            </w:r>
          </w:p>
        </w:tc>
      </w:tr>
    </w:tbl>
    <w:p w:rsidR="00492FB8" w:rsidRPr="001172D0" w:rsidRDefault="00492FB8" w:rsidP="001172D0">
      <w:pPr>
        <w:spacing w:line="360" w:lineRule="auto"/>
        <w:ind w:firstLine="720"/>
        <w:jc w:val="both"/>
        <w:rPr>
          <w:sz w:val="28"/>
          <w:szCs w:val="28"/>
          <w:lang w:val="ru-RU"/>
        </w:rPr>
      </w:pPr>
      <w:r w:rsidRPr="001172D0">
        <w:rPr>
          <w:b/>
          <w:sz w:val="28"/>
          <w:szCs w:val="28"/>
          <w:u w:val="single"/>
          <w:lang w:val="ru-RU"/>
        </w:rPr>
        <w:t>Примечание:</w:t>
      </w:r>
      <w:r w:rsidRPr="001172D0">
        <w:rPr>
          <w:sz w:val="28"/>
          <w:szCs w:val="28"/>
          <w:lang w:val="ru-RU"/>
        </w:rPr>
        <w:t xml:space="preserve"> К=1.22 - средняя величина соотношения между евро и долларом США в 2003г. </w:t>
      </w:r>
      <w:r w:rsidRPr="001172D0">
        <w:rPr>
          <w:sz w:val="28"/>
          <w:szCs w:val="28"/>
          <w:lang w:val="ru-RU"/>
        </w:rPr>
        <w:tab/>
      </w:r>
    </w:p>
    <w:p w:rsidR="00492FB8" w:rsidRPr="001172D0" w:rsidRDefault="00492FB8"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Для привязки данных зарубежной методики к российской ситуации необходимо сделать следующие допущения: </w:t>
      </w:r>
    </w:p>
    <w:p w:rsidR="00492FB8" w:rsidRPr="001172D0" w:rsidRDefault="00492FB8" w:rsidP="001172D0">
      <w:pPr>
        <w:numPr>
          <w:ilvl w:val="0"/>
          <w:numId w:val="10"/>
        </w:numPr>
        <w:spacing w:line="360" w:lineRule="auto"/>
        <w:ind w:left="0" w:firstLine="720"/>
        <w:jc w:val="both"/>
        <w:rPr>
          <w:sz w:val="28"/>
          <w:szCs w:val="28"/>
          <w:lang w:val="ru-RU"/>
        </w:rPr>
      </w:pPr>
      <w:r w:rsidRPr="001172D0">
        <w:rPr>
          <w:sz w:val="28"/>
          <w:szCs w:val="28"/>
          <w:lang w:val="ru-RU"/>
        </w:rPr>
        <w:t xml:space="preserve">Допустим, что жизнь и здоровье российского гражданина ценится государством не ниже, чем жизнь и здоровье финского гражданина </w:t>
      </w:r>
    </w:p>
    <w:p w:rsidR="00492FB8" w:rsidRPr="001172D0" w:rsidRDefault="00492FB8" w:rsidP="001172D0">
      <w:pPr>
        <w:numPr>
          <w:ilvl w:val="0"/>
          <w:numId w:val="10"/>
        </w:numPr>
        <w:spacing w:line="360" w:lineRule="auto"/>
        <w:ind w:left="0" w:firstLine="720"/>
        <w:jc w:val="both"/>
        <w:rPr>
          <w:sz w:val="28"/>
          <w:szCs w:val="28"/>
          <w:lang w:val="ru-RU"/>
        </w:rPr>
      </w:pPr>
      <w:r w:rsidRPr="001172D0">
        <w:rPr>
          <w:sz w:val="28"/>
          <w:szCs w:val="28"/>
          <w:lang w:val="ru-RU"/>
        </w:rPr>
        <w:t xml:space="preserve">Среднестатистические затраты финского государства на каждого гражданина (образование, социальное обеспечение и пр.) соразмерны величине ВВП на душу населения </w:t>
      </w:r>
    </w:p>
    <w:p w:rsidR="00492FB8" w:rsidRPr="001172D0" w:rsidRDefault="00492FB8" w:rsidP="001172D0">
      <w:pPr>
        <w:numPr>
          <w:ilvl w:val="0"/>
          <w:numId w:val="10"/>
        </w:numPr>
        <w:spacing w:line="360" w:lineRule="auto"/>
        <w:ind w:left="0" w:firstLine="720"/>
        <w:jc w:val="both"/>
        <w:rPr>
          <w:sz w:val="28"/>
          <w:szCs w:val="28"/>
          <w:lang w:val="ru-RU"/>
        </w:rPr>
      </w:pPr>
      <w:r w:rsidRPr="001172D0">
        <w:rPr>
          <w:sz w:val="28"/>
          <w:szCs w:val="28"/>
          <w:lang w:val="ru-RU"/>
        </w:rPr>
        <w:t>Среднестатистические затраты российского государства на каждого гражданина также соразмерны ВВП на душу населения</w:t>
      </w:r>
    </w:p>
    <w:p w:rsidR="00492FB8" w:rsidRPr="001172D0" w:rsidRDefault="00492FB8" w:rsidP="001172D0">
      <w:pPr>
        <w:numPr>
          <w:ilvl w:val="0"/>
          <w:numId w:val="10"/>
        </w:numPr>
        <w:spacing w:line="360" w:lineRule="auto"/>
        <w:ind w:left="0" w:firstLine="720"/>
        <w:jc w:val="both"/>
        <w:rPr>
          <w:sz w:val="28"/>
          <w:szCs w:val="28"/>
          <w:lang w:val="ru-RU"/>
        </w:rPr>
      </w:pPr>
      <w:r w:rsidRPr="001172D0">
        <w:rPr>
          <w:sz w:val="28"/>
          <w:szCs w:val="28"/>
          <w:lang w:val="ru-RU"/>
        </w:rPr>
        <w:t>Соотношение ВВП на душу населения Финляндии к соотношению ВВП на душу населения России позволяет получить поправочный коэффициент</w:t>
      </w:r>
      <w:r w:rsidRPr="001172D0">
        <w:rPr>
          <w:rStyle w:val="af"/>
          <w:b/>
          <w:sz w:val="28"/>
          <w:szCs w:val="28"/>
          <w:lang w:val="ru-RU"/>
        </w:rPr>
        <w:footnoteReference w:id="3"/>
      </w:r>
      <w:r w:rsidRPr="001172D0">
        <w:rPr>
          <w:sz w:val="28"/>
          <w:szCs w:val="28"/>
          <w:lang w:val="ru-RU"/>
        </w:rPr>
        <w:t xml:space="preserve"> для приведения финских данных к российским условиям.</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После применения к финским данным поправочного коэффициента получаем следующие величины издержек российского сообщества от ДТП в </w:t>
      </w:r>
      <w:smartTag w:uri="urn:schemas-microsoft-com:office:smarttags" w:element="metricconverter">
        <w:smartTagPr>
          <w:attr w:name="ProductID" w:val="2003 г"/>
        </w:smartTagPr>
        <w:r w:rsidRPr="001172D0">
          <w:rPr>
            <w:sz w:val="28"/>
            <w:szCs w:val="28"/>
            <w:lang w:val="ru-RU"/>
          </w:rPr>
          <w:t>2003 г</w:t>
        </w:r>
      </w:smartTag>
      <w:r w:rsidRPr="001172D0">
        <w:rPr>
          <w:sz w:val="28"/>
          <w:szCs w:val="28"/>
          <w:lang w:val="ru-RU"/>
        </w:rPr>
        <w:t>.:</w:t>
      </w:r>
    </w:p>
    <w:p w:rsidR="00492FB8" w:rsidRPr="001172D0" w:rsidRDefault="00492FB8" w:rsidP="001172D0">
      <w:pPr>
        <w:numPr>
          <w:ilvl w:val="0"/>
          <w:numId w:val="14"/>
        </w:numPr>
        <w:spacing w:line="360" w:lineRule="auto"/>
        <w:ind w:left="0" w:firstLine="720"/>
        <w:jc w:val="both"/>
        <w:rPr>
          <w:sz w:val="28"/>
          <w:szCs w:val="28"/>
          <w:lang w:val="ru-RU"/>
        </w:rPr>
      </w:pPr>
      <w:r w:rsidRPr="001172D0">
        <w:rPr>
          <w:sz w:val="28"/>
          <w:szCs w:val="28"/>
          <w:lang w:val="en-US"/>
        </w:rPr>
        <w:t>c</w:t>
      </w:r>
      <w:r w:rsidRPr="001172D0">
        <w:rPr>
          <w:sz w:val="28"/>
          <w:szCs w:val="28"/>
          <w:lang w:val="ru-RU"/>
        </w:rPr>
        <w:t>о смертельным исходом</w:t>
      </w:r>
      <w:r w:rsidRPr="001172D0">
        <w:rPr>
          <w:sz w:val="28"/>
          <w:szCs w:val="28"/>
          <w:lang w:val="ru-RU"/>
        </w:rPr>
        <w:tab/>
      </w:r>
      <w:r w:rsidRPr="001172D0">
        <w:rPr>
          <w:sz w:val="28"/>
          <w:szCs w:val="28"/>
          <w:lang w:val="ru-RU"/>
        </w:rPr>
        <w:tab/>
      </w:r>
      <w:r w:rsidRPr="001172D0">
        <w:rPr>
          <w:sz w:val="28"/>
          <w:szCs w:val="28"/>
          <w:lang w:val="ru-RU"/>
        </w:rPr>
        <w:tab/>
      </w:r>
      <w:r w:rsidRPr="001172D0">
        <w:rPr>
          <w:sz w:val="28"/>
          <w:szCs w:val="28"/>
          <w:lang w:val="ru-RU"/>
        </w:rPr>
        <w:tab/>
        <w:t xml:space="preserve">  222.592 $</w:t>
      </w:r>
    </w:p>
    <w:p w:rsidR="00492FB8" w:rsidRPr="001172D0" w:rsidRDefault="00492FB8" w:rsidP="001172D0">
      <w:pPr>
        <w:numPr>
          <w:ilvl w:val="0"/>
          <w:numId w:val="14"/>
        </w:numPr>
        <w:spacing w:line="360" w:lineRule="auto"/>
        <w:ind w:left="0" w:firstLine="720"/>
        <w:jc w:val="both"/>
        <w:rPr>
          <w:sz w:val="28"/>
          <w:szCs w:val="28"/>
          <w:lang w:val="ru-RU"/>
        </w:rPr>
      </w:pPr>
      <w:r w:rsidRPr="001172D0">
        <w:rPr>
          <w:sz w:val="28"/>
          <w:szCs w:val="28"/>
          <w:lang w:val="ru-RU"/>
        </w:rPr>
        <w:t>с увечьем</w:t>
      </w:r>
      <w:r w:rsidRPr="001172D0">
        <w:rPr>
          <w:sz w:val="28"/>
          <w:szCs w:val="28"/>
          <w:lang w:val="ru-RU"/>
        </w:rPr>
        <w:tab/>
      </w:r>
      <w:r w:rsidRPr="001172D0">
        <w:rPr>
          <w:sz w:val="28"/>
          <w:szCs w:val="28"/>
          <w:lang w:val="ru-RU"/>
        </w:rPr>
        <w:tab/>
      </w:r>
      <w:r w:rsidRPr="001172D0">
        <w:rPr>
          <w:sz w:val="28"/>
          <w:szCs w:val="28"/>
          <w:lang w:val="ru-RU"/>
        </w:rPr>
        <w:tab/>
      </w:r>
      <w:r w:rsidRPr="001172D0">
        <w:rPr>
          <w:sz w:val="28"/>
          <w:szCs w:val="28"/>
          <w:lang w:val="ru-RU"/>
        </w:rPr>
        <w:tab/>
      </w:r>
      <w:r w:rsidRPr="001172D0">
        <w:rPr>
          <w:sz w:val="28"/>
          <w:szCs w:val="28"/>
          <w:lang w:val="ru-RU"/>
        </w:rPr>
        <w:tab/>
      </w:r>
      <w:r w:rsidRPr="001172D0">
        <w:rPr>
          <w:sz w:val="28"/>
          <w:szCs w:val="28"/>
          <w:lang w:val="ru-RU"/>
        </w:rPr>
        <w:tab/>
      </w:r>
      <w:r w:rsidRPr="001172D0">
        <w:rPr>
          <w:sz w:val="28"/>
          <w:szCs w:val="28"/>
          <w:lang w:val="ru-RU"/>
        </w:rPr>
        <w:tab/>
        <w:t xml:space="preserve">  124.877 $</w:t>
      </w:r>
    </w:p>
    <w:p w:rsidR="00492FB8" w:rsidRPr="001172D0" w:rsidRDefault="00492FB8" w:rsidP="001172D0">
      <w:pPr>
        <w:numPr>
          <w:ilvl w:val="0"/>
          <w:numId w:val="14"/>
        </w:numPr>
        <w:spacing w:line="360" w:lineRule="auto"/>
        <w:ind w:left="0" w:firstLine="720"/>
        <w:jc w:val="both"/>
        <w:rPr>
          <w:sz w:val="28"/>
          <w:szCs w:val="28"/>
          <w:lang w:val="ru-RU"/>
        </w:rPr>
      </w:pPr>
      <w:r w:rsidRPr="001172D0">
        <w:rPr>
          <w:sz w:val="28"/>
          <w:szCs w:val="28"/>
          <w:lang w:val="ru-RU"/>
        </w:rPr>
        <w:t xml:space="preserve">с временной потерей трудоспособности </w:t>
      </w:r>
      <w:r w:rsidRPr="001172D0">
        <w:rPr>
          <w:sz w:val="28"/>
          <w:szCs w:val="28"/>
          <w:lang w:val="ru-RU"/>
        </w:rPr>
        <w:tab/>
        <w:t xml:space="preserve">   17.379 $</w:t>
      </w:r>
    </w:p>
    <w:p w:rsidR="00492FB8" w:rsidRPr="001172D0" w:rsidRDefault="00492FB8" w:rsidP="001172D0">
      <w:pPr>
        <w:numPr>
          <w:ilvl w:val="0"/>
          <w:numId w:val="14"/>
        </w:numPr>
        <w:spacing w:line="360" w:lineRule="auto"/>
        <w:ind w:left="0" w:firstLine="720"/>
        <w:jc w:val="both"/>
        <w:rPr>
          <w:sz w:val="28"/>
          <w:szCs w:val="28"/>
          <w:lang w:val="ru-RU"/>
        </w:rPr>
      </w:pPr>
      <w:r w:rsidRPr="001172D0">
        <w:rPr>
          <w:sz w:val="28"/>
          <w:szCs w:val="28"/>
          <w:lang w:val="ru-RU"/>
        </w:rPr>
        <w:t>с материальным ущербом</w:t>
      </w:r>
      <w:r w:rsidRPr="001172D0">
        <w:rPr>
          <w:sz w:val="28"/>
          <w:szCs w:val="28"/>
          <w:lang w:val="ru-RU"/>
        </w:rPr>
        <w:tab/>
      </w:r>
      <w:r w:rsidRPr="001172D0">
        <w:rPr>
          <w:sz w:val="28"/>
          <w:szCs w:val="28"/>
          <w:lang w:val="ru-RU"/>
        </w:rPr>
        <w:tab/>
      </w:r>
      <w:r w:rsidRPr="001172D0">
        <w:rPr>
          <w:sz w:val="28"/>
          <w:szCs w:val="28"/>
          <w:lang w:val="ru-RU"/>
        </w:rPr>
        <w:tab/>
      </w:r>
      <w:r w:rsidRPr="001172D0">
        <w:rPr>
          <w:sz w:val="28"/>
          <w:szCs w:val="28"/>
          <w:lang w:val="ru-RU"/>
        </w:rPr>
        <w:tab/>
        <w:t xml:space="preserve">    1.957 $</w:t>
      </w:r>
      <w:r w:rsidRPr="001172D0">
        <w:rPr>
          <w:sz w:val="28"/>
          <w:szCs w:val="28"/>
          <w:lang w:val="ru-RU"/>
        </w:rPr>
        <w:tab/>
      </w:r>
    </w:p>
    <w:p w:rsidR="00492FB8" w:rsidRPr="001172D0" w:rsidRDefault="00492FB8" w:rsidP="001172D0">
      <w:pPr>
        <w:spacing w:line="360" w:lineRule="auto"/>
        <w:ind w:firstLine="720"/>
        <w:jc w:val="both"/>
        <w:rPr>
          <w:sz w:val="28"/>
          <w:szCs w:val="28"/>
          <w:lang w:val="ru-RU"/>
        </w:rPr>
      </w:pPr>
      <w:r w:rsidRPr="001172D0">
        <w:rPr>
          <w:sz w:val="28"/>
          <w:szCs w:val="28"/>
          <w:lang w:val="ru-RU"/>
        </w:rPr>
        <w:t>Для дальнейших расчетов применяем более укрупненные показатели издержек российского сообщества от ДТП:</w:t>
      </w:r>
    </w:p>
    <w:p w:rsidR="00492FB8" w:rsidRPr="001172D0" w:rsidRDefault="00492FB8" w:rsidP="001172D0">
      <w:pPr>
        <w:numPr>
          <w:ilvl w:val="0"/>
          <w:numId w:val="15"/>
        </w:numPr>
        <w:spacing w:line="360" w:lineRule="auto"/>
        <w:ind w:left="0" w:firstLine="720"/>
        <w:jc w:val="both"/>
        <w:rPr>
          <w:sz w:val="28"/>
          <w:szCs w:val="28"/>
          <w:lang w:val="ru-RU"/>
        </w:rPr>
      </w:pPr>
      <w:r w:rsidRPr="001172D0">
        <w:rPr>
          <w:sz w:val="28"/>
          <w:szCs w:val="28"/>
          <w:lang w:val="ru-RU"/>
        </w:rPr>
        <w:t>со смертельным исходом</w:t>
      </w:r>
      <w:r w:rsidRPr="001172D0">
        <w:rPr>
          <w:sz w:val="28"/>
          <w:szCs w:val="28"/>
          <w:lang w:val="ru-RU"/>
        </w:rPr>
        <w:tab/>
      </w:r>
      <w:r w:rsidRPr="001172D0">
        <w:rPr>
          <w:sz w:val="28"/>
          <w:szCs w:val="28"/>
          <w:lang w:val="ru-RU"/>
        </w:rPr>
        <w:tab/>
        <w:t>222.592 $</w:t>
      </w:r>
    </w:p>
    <w:p w:rsidR="00492FB8" w:rsidRPr="001172D0" w:rsidRDefault="00492FB8" w:rsidP="001172D0">
      <w:pPr>
        <w:numPr>
          <w:ilvl w:val="0"/>
          <w:numId w:val="15"/>
        </w:numPr>
        <w:spacing w:line="360" w:lineRule="auto"/>
        <w:ind w:left="0" w:firstLine="720"/>
        <w:jc w:val="both"/>
        <w:rPr>
          <w:sz w:val="28"/>
          <w:szCs w:val="28"/>
          <w:lang w:val="ru-RU"/>
        </w:rPr>
      </w:pPr>
      <w:r w:rsidRPr="001172D0">
        <w:rPr>
          <w:sz w:val="28"/>
          <w:szCs w:val="28"/>
          <w:lang w:val="ru-RU"/>
        </w:rPr>
        <w:t>с ранением</w:t>
      </w:r>
      <w:r w:rsidRPr="001172D0">
        <w:rPr>
          <w:sz w:val="28"/>
          <w:szCs w:val="28"/>
          <w:lang w:val="ru-RU"/>
        </w:rPr>
        <w:tab/>
      </w:r>
      <w:r w:rsidRPr="001172D0">
        <w:rPr>
          <w:sz w:val="28"/>
          <w:szCs w:val="28"/>
          <w:lang w:val="ru-RU"/>
        </w:rPr>
        <w:tab/>
      </w:r>
      <w:r w:rsidRPr="001172D0">
        <w:rPr>
          <w:sz w:val="28"/>
          <w:szCs w:val="28"/>
          <w:lang w:val="ru-RU"/>
        </w:rPr>
        <w:tab/>
      </w:r>
      <w:r w:rsidRPr="001172D0">
        <w:rPr>
          <w:sz w:val="28"/>
          <w:szCs w:val="28"/>
          <w:lang w:val="ru-RU"/>
        </w:rPr>
        <w:tab/>
        <w:t xml:space="preserve"> 71.128 $</w:t>
      </w:r>
    </w:p>
    <w:p w:rsidR="00492FB8" w:rsidRPr="001172D0" w:rsidRDefault="00492FB8" w:rsidP="001172D0">
      <w:pPr>
        <w:spacing w:line="360" w:lineRule="auto"/>
        <w:ind w:firstLine="720"/>
        <w:jc w:val="both"/>
        <w:rPr>
          <w:sz w:val="28"/>
          <w:szCs w:val="28"/>
          <w:lang w:val="ru-RU"/>
        </w:rPr>
      </w:pPr>
      <w:r w:rsidRPr="001172D0">
        <w:rPr>
          <w:b/>
          <w:i/>
          <w:sz w:val="28"/>
          <w:szCs w:val="28"/>
          <w:u w:val="single"/>
          <w:lang w:val="ru-RU"/>
        </w:rPr>
        <w:t>Примечание:</w:t>
      </w:r>
      <w:r w:rsidRPr="001172D0">
        <w:rPr>
          <w:sz w:val="28"/>
          <w:szCs w:val="28"/>
          <w:lang w:val="ru-RU"/>
        </w:rPr>
        <w:t xml:space="preserve"> издержки от ранения принимаются как среднее значение между ДТП с увечьем и с временной потерей трудоспособности: 124.877 + 17.379 = 71.128 $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Рейтинг участков концентрации ДТП на а/д “Подъезд к г.Северодвинску” с использованием зарубежной методики и адаптированных данных приведен в </w:t>
      </w:r>
      <w:r w:rsidRPr="001172D0">
        <w:rPr>
          <w:b/>
          <w:sz w:val="28"/>
          <w:szCs w:val="28"/>
          <w:lang w:val="ru-RU"/>
        </w:rPr>
        <w:t>Таблице 6</w:t>
      </w:r>
      <w:r w:rsidRPr="001172D0">
        <w:rPr>
          <w:sz w:val="28"/>
          <w:szCs w:val="28"/>
          <w:lang w:val="ru-RU"/>
        </w:rPr>
        <w:t>.</w:t>
      </w:r>
    </w:p>
    <w:p w:rsidR="00436D38" w:rsidRDefault="00436D38" w:rsidP="001172D0">
      <w:pPr>
        <w:spacing w:line="360" w:lineRule="auto"/>
        <w:ind w:firstLine="720"/>
        <w:jc w:val="both"/>
        <w:rPr>
          <w:b/>
          <w:sz w:val="28"/>
          <w:szCs w:val="28"/>
          <w:lang w:val="ru-RU"/>
        </w:rPr>
      </w:pPr>
    </w:p>
    <w:p w:rsidR="00492FB8" w:rsidRPr="001172D0" w:rsidRDefault="00492FB8" w:rsidP="001172D0">
      <w:pPr>
        <w:spacing w:line="360" w:lineRule="auto"/>
        <w:ind w:firstLine="720"/>
        <w:jc w:val="both"/>
        <w:rPr>
          <w:sz w:val="28"/>
          <w:szCs w:val="28"/>
          <w:lang w:val="ru-RU"/>
        </w:rPr>
      </w:pPr>
      <w:r w:rsidRPr="001172D0">
        <w:rPr>
          <w:b/>
          <w:sz w:val="28"/>
          <w:szCs w:val="28"/>
          <w:lang w:val="ru-RU"/>
        </w:rPr>
        <w:t>Таблица 6</w:t>
      </w:r>
      <w:r w:rsidRPr="001172D0">
        <w:rPr>
          <w:sz w:val="28"/>
          <w:szCs w:val="28"/>
          <w:lang w:val="ru-RU"/>
        </w:rPr>
        <w:t xml:space="preserve"> Рейтинг участков концентрации ДТП на а/д “Подъезд к  г.Северодвинску” в зависимости от величины издержек ДТП (зарубежная методика), </w:t>
      </w:r>
      <w:smartTag w:uri="urn:schemas-microsoft-com:office:smarttags" w:element="metricconverter">
        <w:smartTagPr>
          <w:attr w:name="ProductID" w:val="2003 г"/>
        </w:smartTagPr>
        <w:r w:rsidRPr="001172D0">
          <w:rPr>
            <w:sz w:val="28"/>
            <w:szCs w:val="28"/>
            <w:lang w:val="ru-RU"/>
          </w:rPr>
          <w:t>2003 г</w:t>
        </w:r>
      </w:smartTag>
      <w:r w:rsidRPr="001172D0">
        <w:rPr>
          <w:sz w:val="28"/>
          <w:szCs w:val="28"/>
          <w:lang w:val="ru-RU"/>
        </w:rPr>
        <w:t>.</w:t>
      </w:r>
    </w:p>
    <w:tbl>
      <w:tblPr>
        <w:tblW w:w="9242" w:type="dxa"/>
        <w:tblInd w:w="95" w:type="dxa"/>
        <w:tblLayout w:type="fixed"/>
        <w:tblLook w:val="0000" w:firstRow="0" w:lastRow="0" w:firstColumn="0" w:lastColumn="0" w:noHBand="0" w:noVBand="0"/>
      </w:tblPr>
      <w:tblGrid>
        <w:gridCol w:w="653"/>
        <w:gridCol w:w="1924"/>
        <w:gridCol w:w="1122"/>
        <w:gridCol w:w="1122"/>
        <w:gridCol w:w="1122"/>
        <w:gridCol w:w="1270"/>
        <w:gridCol w:w="1067"/>
        <w:gridCol w:w="962"/>
      </w:tblGrid>
      <w:tr w:rsidR="00492FB8" w:rsidRPr="00D66871" w:rsidTr="004345B2">
        <w:trPr>
          <w:trHeight w:val="1144"/>
        </w:trPr>
        <w:tc>
          <w:tcPr>
            <w:tcW w:w="653" w:type="dxa"/>
            <w:tcBorders>
              <w:top w:val="single" w:sz="8" w:space="0" w:color="auto"/>
              <w:left w:val="single" w:sz="8" w:space="0" w:color="auto"/>
              <w:right w:val="single" w:sz="8" w:space="0" w:color="auto"/>
            </w:tcBorders>
          </w:tcPr>
          <w:p w:rsidR="00492FB8" w:rsidRPr="00D66871" w:rsidRDefault="00492FB8" w:rsidP="00D66871">
            <w:pPr>
              <w:spacing w:line="360" w:lineRule="auto"/>
              <w:rPr>
                <w:b/>
                <w:sz w:val="20"/>
                <w:szCs w:val="20"/>
                <w:lang w:val="ru-RU"/>
              </w:rPr>
            </w:pPr>
            <w:r w:rsidRPr="00D66871">
              <w:rPr>
                <w:b/>
                <w:sz w:val="20"/>
                <w:szCs w:val="20"/>
                <w:lang w:val="ru-RU"/>
              </w:rPr>
              <w:t xml:space="preserve">№ </w:t>
            </w:r>
          </w:p>
          <w:p w:rsidR="00492FB8" w:rsidRPr="00D66871" w:rsidRDefault="00492FB8" w:rsidP="00D66871">
            <w:pPr>
              <w:spacing w:line="360" w:lineRule="auto"/>
              <w:rPr>
                <w:b/>
                <w:sz w:val="20"/>
                <w:szCs w:val="20"/>
                <w:lang w:val="ru-RU"/>
              </w:rPr>
            </w:pPr>
          </w:p>
          <w:p w:rsidR="00492FB8" w:rsidRPr="00D66871" w:rsidRDefault="00492FB8" w:rsidP="00D66871">
            <w:pPr>
              <w:spacing w:line="360" w:lineRule="auto"/>
              <w:rPr>
                <w:b/>
                <w:sz w:val="20"/>
                <w:szCs w:val="20"/>
                <w:lang w:val="ru-RU"/>
              </w:rPr>
            </w:pPr>
            <w:r w:rsidRPr="00D66871">
              <w:rPr>
                <w:b/>
                <w:sz w:val="20"/>
                <w:szCs w:val="20"/>
              </w:rPr>
              <w:t> </w:t>
            </w:r>
          </w:p>
        </w:tc>
        <w:tc>
          <w:tcPr>
            <w:tcW w:w="1924" w:type="dxa"/>
            <w:tcBorders>
              <w:top w:val="single" w:sz="8" w:space="0" w:color="auto"/>
              <w:left w:val="nil"/>
              <w:right w:val="single" w:sz="8" w:space="0" w:color="auto"/>
            </w:tcBorders>
          </w:tcPr>
          <w:p w:rsidR="00492FB8" w:rsidRPr="00D66871" w:rsidRDefault="00492FB8" w:rsidP="00D66871">
            <w:pPr>
              <w:spacing w:line="360" w:lineRule="auto"/>
              <w:rPr>
                <w:b/>
                <w:sz w:val="20"/>
                <w:szCs w:val="20"/>
                <w:lang w:val="ru-RU"/>
              </w:rPr>
            </w:pPr>
            <w:r w:rsidRPr="00D66871">
              <w:rPr>
                <w:b/>
                <w:sz w:val="20"/>
                <w:szCs w:val="20"/>
                <w:lang w:val="ru-RU"/>
              </w:rPr>
              <w:t>Местоположение</w:t>
            </w:r>
          </w:p>
          <w:p w:rsidR="00492FB8" w:rsidRPr="00D66871" w:rsidRDefault="00492FB8" w:rsidP="00D66871">
            <w:pPr>
              <w:spacing w:line="360" w:lineRule="auto"/>
              <w:rPr>
                <w:b/>
                <w:sz w:val="20"/>
                <w:szCs w:val="20"/>
                <w:lang w:val="ru-RU"/>
              </w:rPr>
            </w:pPr>
            <w:r w:rsidRPr="00D66871">
              <w:rPr>
                <w:b/>
                <w:sz w:val="20"/>
                <w:szCs w:val="20"/>
                <w:lang w:val="ru-RU"/>
              </w:rPr>
              <w:t>Участка км+</w:t>
            </w:r>
          </w:p>
          <w:p w:rsidR="00492FB8" w:rsidRPr="00D66871" w:rsidRDefault="00492FB8" w:rsidP="00D66871">
            <w:pPr>
              <w:spacing w:line="360" w:lineRule="auto"/>
              <w:rPr>
                <w:b/>
                <w:sz w:val="20"/>
                <w:szCs w:val="20"/>
                <w:lang w:val="ru-RU"/>
              </w:rPr>
            </w:pPr>
            <w:r w:rsidRPr="00D66871">
              <w:rPr>
                <w:b/>
                <w:sz w:val="20"/>
                <w:szCs w:val="20"/>
              </w:rPr>
              <w:t> </w:t>
            </w:r>
          </w:p>
        </w:tc>
        <w:tc>
          <w:tcPr>
            <w:tcW w:w="1122" w:type="dxa"/>
            <w:tcBorders>
              <w:top w:val="single" w:sz="8" w:space="0" w:color="auto"/>
              <w:left w:val="nil"/>
              <w:right w:val="single" w:sz="8" w:space="0" w:color="auto"/>
            </w:tcBorders>
          </w:tcPr>
          <w:p w:rsidR="00492FB8" w:rsidRPr="00D66871" w:rsidRDefault="00492FB8" w:rsidP="00D66871">
            <w:pPr>
              <w:spacing w:line="360" w:lineRule="auto"/>
              <w:rPr>
                <w:b/>
                <w:sz w:val="20"/>
                <w:szCs w:val="20"/>
                <w:lang w:val="ru-RU"/>
              </w:rPr>
            </w:pPr>
            <w:r w:rsidRPr="00D66871">
              <w:rPr>
                <w:b/>
                <w:sz w:val="20"/>
                <w:szCs w:val="20"/>
                <w:lang w:val="ru-RU"/>
              </w:rPr>
              <w:t>Кол-во ДТП за период</w:t>
            </w:r>
          </w:p>
          <w:p w:rsidR="00492FB8" w:rsidRPr="00D66871" w:rsidRDefault="00492FB8" w:rsidP="00D66871">
            <w:pPr>
              <w:spacing w:line="360" w:lineRule="auto"/>
              <w:rPr>
                <w:b/>
                <w:sz w:val="20"/>
                <w:szCs w:val="20"/>
                <w:lang w:val="ru-RU"/>
              </w:rPr>
            </w:pPr>
            <w:r w:rsidRPr="00D66871">
              <w:rPr>
                <w:b/>
                <w:sz w:val="20"/>
                <w:szCs w:val="20"/>
                <w:lang w:val="ru-RU"/>
              </w:rPr>
              <w:t>1999-2003</w:t>
            </w:r>
          </w:p>
        </w:tc>
        <w:tc>
          <w:tcPr>
            <w:tcW w:w="1122" w:type="dxa"/>
            <w:tcBorders>
              <w:top w:val="single" w:sz="8" w:space="0" w:color="auto"/>
              <w:left w:val="nil"/>
              <w:right w:val="single" w:sz="8" w:space="0" w:color="auto"/>
            </w:tcBorders>
          </w:tcPr>
          <w:p w:rsidR="00492FB8" w:rsidRPr="00D66871" w:rsidRDefault="00492FB8" w:rsidP="00D66871">
            <w:pPr>
              <w:spacing w:line="360" w:lineRule="auto"/>
              <w:rPr>
                <w:b/>
                <w:sz w:val="20"/>
                <w:szCs w:val="20"/>
                <w:lang w:val="ru-RU"/>
              </w:rPr>
            </w:pPr>
            <w:r w:rsidRPr="00D66871">
              <w:rPr>
                <w:b/>
                <w:sz w:val="20"/>
                <w:szCs w:val="20"/>
              </w:rPr>
              <w:t> </w:t>
            </w:r>
            <w:r w:rsidRPr="00D66871">
              <w:rPr>
                <w:b/>
                <w:sz w:val="20"/>
                <w:szCs w:val="20"/>
                <w:lang w:val="ru-RU"/>
              </w:rPr>
              <w:t>Кол-во</w:t>
            </w:r>
          </w:p>
          <w:p w:rsidR="00492FB8" w:rsidRPr="00D66871" w:rsidRDefault="00492FB8" w:rsidP="00D66871">
            <w:pPr>
              <w:spacing w:line="360" w:lineRule="auto"/>
              <w:rPr>
                <w:b/>
                <w:sz w:val="20"/>
                <w:szCs w:val="20"/>
                <w:lang w:val="ru-RU"/>
              </w:rPr>
            </w:pPr>
            <w:r w:rsidRPr="00D66871">
              <w:rPr>
                <w:b/>
                <w:sz w:val="20"/>
                <w:szCs w:val="20"/>
                <w:lang w:val="ru-RU"/>
              </w:rPr>
              <w:t>погибших</w:t>
            </w:r>
          </w:p>
          <w:p w:rsidR="00492FB8" w:rsidRPr="00D66871" w:rsidRDefault="00492FB8" w:rsidP="00D66871">
            <w:pPr>
              <w:spacing w:line="360" w:lineRule="auto"/>
              <w:rPr>
                <w:b/>
                <w:sz w:val="20"/>
                <w:szCs w:val="20"/>
                <w:lang w:val="ru-RU"/>
              </w:rPr>
            </w:pPr>
            <w:r w:rsidRPr="00D66871">
              <w:rPr>
                <w:b/>
                <w:sz w:val="20"/>
                <w:szCs w:val="20"/>
              </w:rPr>
              <w:t> </w:t>
            </w:r>
            <w:r w:rsidRPr="00D66871">
              <w:rPr>
                <w:b/>
                <w:sz w:val="20"/>
                <w:szCs w:val="20"/>
                <w:lang w:val="ru-RU"/>
              </w:rPr>
              <w:t>за 5 лет</w:t>
            </w:r>
          </w:p>
        </w:tc>
        <w:tc>
          <w:tcPr>
            <w:tcW w:w="1122" w:type="dxa"/>
            <w:tcBorders>
              <w:top w:val="single" w:sz="8" w:space="0" w:color="auto"/>
              <w:left w:val="nil"/>
              <w:right w:val="single" w:sz="8" w:space="0" w:color="auto"/>
            </w:tcBorders>
          </w:tcPr>
          <w:p w:rsidR="00492FB8" w:rsidRPr="00D66871" w:rsidRDefault="00492FB8" w:rsidP="00D66871">
            <w:pPr>
              <w:spacing w:line="360" w:lineRule="auto"/>
              <w:rPr>
                <w:b/>
                <w:sz w:val="20"/>
                <w:szCs w:val="20"/>
                <w:lang w:val="ru-RU"/>
              </w:rPr>
            </w:pPr>
            <w:r w:rsidRPr="00D66871">
              <w:rPr>
                <w:b/>
                <w:sz w:val="20"/>
                <w:szCs w:val="20"/>
              </w:rPr>
              <w:t> </w:t>
            </w:r>
            <w:r w:rsidRPr="00D66871">
              <w:rPr>
                <w:b/>
                <w:sz w:val="20"/>
                <w:szCs w:val="20"/>
                <w:lang w:val="ru-RU"/>
              </w:rPr>
              <w:t>Кол-во</w:t>
            </w:r>
          </w:p>
          <w:p w:rsidR="00492FB8" w:rsidRPr="00D66871" w:rsidRDefault="00492FB8" w:rsidP="00D66871">
            <w:pPr>
              <w:spacing w:line="360" w:lineRule="auto"/>
              <w:rPr>
                <w:b/>
                <w:sz w:val="20"/>
                <w:szCs w:val="20"/>
                <w:lang w:val="ru-RU"/>
              </w:rPr>
            </w:pPr>
            <w:r w:rsidRPr="00D66871">
              <w:rPr>
                <w:b/>
                <w:sz w:val="20"/>
                <w:szCs w:val="20"/>
                <w:lang w:val="ru-RU"/>
              </w:rPr>
              <w:t>Раненых</w:t>
            </w:r>
          </w:p>
          <w:p w:rsidR="00492FB8" w:rsidRPr="00D66871" w:rsidRDefault="00492FB8" w:rsidP="00D66871">
            <w:pPr>
              <w:spacing w:line="360" w:lineRule="auto"/>
              <w:rPr>
                <w:b/>
                <w:sz w:val="20"/>
                <w:szCs w:val="20"/>
                <w:lang w:val="ru-RU"/>
              </w:rPr>
            </w:pPr>
            <w:r w:rsidRPr="00D66871">
              <w:rPr>
                <w:b/>
                <w:sz w:val="20"/>
                <w:szCs w:val="20"/>
              </w:rPr>
              <w:t> </w:t>
            </w:r>
            <w:r w:rsidRPr="00D66871">
              <w:rPr>
                <w:b/>
                <w:sz w:val="20"/>
                <w:szCs w:val="20"/>
                <w:lang w:val="ru-RU"/>
              </w:rPr>
              <w:t>За 5 лет</w:t>
            </w:r>
          </w:p>
        </w:tc>
        <w:tc>
          <w:tcPr>
            <w:tcW w:w="1270" w:type="dxa"/>
            <w:tcBorders>
              <w:top w:val="single" w:sz="8" w:space="0" w:color="auto"/>
              <w:left w:val="nil"/>
              <w:right w:val="single" w:sz="8" w:space="0" w:color="auto"/>
            </w:tcBorders>
          </w:tcPr>
          <w:p w:rsidR="00492FB8" w:rsidRPr="00D66871" w:rsidRDefault="00492FB8" w:rsidP="00D66871">
            <w:pPr>
              <w:spacing w:line="360" w:lineRule="auto"/>
              <w:rPr>
                <w:b/>
                <w:sz w:val="20"/>
                <w:szCs w:val="20"/>
                <w:lang w:val="ru-RU"/>
              </w:rPr>
            </w:pPr>
            <w:r w:rsidRPr="00D66871">
              <w:rPr>
                <w:b/>
                <w:sz w:val="20"/>
                <w:szCs w:val="20"/>
                <w:lang w:val="ru-RU"/>
              </w:rPr>
              <w:t>Среднего-довое количество погибших и раненых</w:t>
            </w:r>
          </w:p>
        </w:tc>
        <w:tc>
          <w:tcPr>
            <w:tcW w:w="1067" w:type="dxa"/>
            <w:tcBorders>
              <w:top w:val="single" w:sz="8" w:space="0" w:color="auto"/>
              <w:left w:val="nil"/>
              <w:right w:val="single" w:sz="8" w:space="0" w:color="auto"/>
            </w:tcBorders>
          </w:tcPr>
          <w:p w:rsidR="00492FB8" w:rsidRPr="00D66871" w:rsidRDefault="00492FB8" w:rsidP="00D66871">
            <w:pPr>
              <w:spacing w:line="360" w:lineRule="auto"/>
              <w:rPr>
                <w:b/>
                <w:sz w:val="20"/>
                <w:szCs w:val="20"/>
                <w:lang w:val="ru-RU"/>
              </w:rPr>
            </w:pPr>
            <w:r w:rsidRPr="00D66871">
              <w:rPr>
                <w:b/>
                <w:sz w:val="20"/>
                <w:szCs w:val="20"/>
              </w:rPr>
              <w:t> </w:t>
            </w:r>
            <w:r w:rsidRPr="00D66871">
              <w:rPr>
                <w:b/>
                <w:sz w:val="20"/>
                <w:szCs w:val="20"/>
                <w:lang w:val="ru-RU"/>
              </w:rPr>
              <w:t>Издержки от ДТП,</w:t>
            </w:r>
          </w:p>
          <w:p w:rsidR="00492FB8" w:rsidRPr="00D66871" w:rsidRDefault="00492FB8" w:rsidP="00D66871">
            <w:pPr>
              <w:spacing w:line="360" w:lineRule="auto"/>
              <w:rPr>
                <w:b/>
                <w:sz w:val="20"/>
                <w:szCs w:val="20"/>
                <w:lang w:val="ru-RU"/>
              </w:rPr>
            </w:pPr>
            <w:r w:rsidRPr="00D66871">
              <w:rPr>
                <w:b/>
                <w:sz w:val="20"/>
                <w:szCs w:val="20"/>
                <w:lang w:val="ru-RU"/>
              </w:rPr>
              <w:t>тыс. $</w:t>
            </w:r>
          </w:p>
        </w:tc>
        <w:tc>
          <w:tcPr>
            <w:tcW w:w="962" w:type="dxa"/>
            <w:tcBorders>
              <w:top w:val="single" w:sz="8" w:space="0" w:color="auto"/>
              <w:left w:val="nil"/>
              <w:right w:val="single" w:sz="8" w:space="0" w:color="auto"/>
            </w:tcBorders>
          </w:tcPr>
          <w:p w:rsidR="00492FB8" w:rsidRPr="00D66871" w:rsidRDefault="00492FB8" w:rsidP="00D66871">
            <w:pPr>
              <w:spacing w:line="360" w:lineRule="auto"/>
              <w:rPr>
                <w:b/>
                <w:sz w:val="20"/>
                <w:szCs w:val="20"/>
                <w:lang w:val="ru-RU"/>
              </w:rPr>
            </w:pPr>
            <w:r w:rsidRPr="00D66871">
              <w:rPr>
                <w:b/>
                <w:sz w:val="20"/>
                <w:szCs w:val="20"/>
              </w:rPr>
              <w:t> </w:t>
            </w:r>
            <w:r w:rsidRPr="00D66871">
              <w:rPr>
                <w:b/>
                <w:sz w:val="20"/>
                <w:szCs w:val="20"/>
                <w:lang w:val="ru-RU"/>
              </w:rPr>
              <w:t>Рейтинг</w:t>
            </w:r>
          </w:p>
          <w:p w:rsidR="00492FB8" w:rsidRPr="00D66871" w:rsidRDefault="00492FB8" w:rsidP="00D66871">
            <w:pPr>
              <w:spacing w:line="360" w:lineRule="auto"/>
              <w:rPr>
                <w:b/>
                <w:sz w:val="20"/>
                <w:szCs w:val="20"/>
                <w:lang w:val="ru-RU"/>
              </w:rPr>
            </w:pPr>
            <w:r w:rsidRPr="00D66871">
              <w:rPr>
                <w:b/>
                <w:sz w:val="20"/>
                <w:szCs w:val="20"/>
                <w:lang w:val="ru-RU"/>
              </w:rPr>
              <w:t>участков</w:t>
            </w:r>
          </w:p>
          <w:p w:rsidR="00492FB8" w:rsidRPr="00D66871" w:rsidRDefault="00492FB8" w:rsidP="00D66871">
            <w:pPr>
              <w:spacing w:line="360" w:lineRule="auto"/>
              <w:rPr>
                <w:b/>
                <w:sz w:val="20"/>
                <w:szCs w:val="20"/>
                <w:lang w:val="ru-RU"/>
              </w:rPr>
            </w:pPr>
            <w:r w:rsidRPr="00D66871">
              <w:rPr>
                <w:b/>
                <w:sz w:val="20"/>
                <w:szCs w:val="20"/>
              </w:rPr>
              <w:t> </w:t>
            </w:r>
          </w:p>
        </w:tc>
      </w:tr>
      <w:tr w:rsidR="00492FB8" w:rsidRPr="00D66871" w:rsidTr="004345B2">
        <w:trPr>
          <w:trHeight w:val="284"/>
        </w:trPr>
        <w:tc>
          <w:tcPr>
            <w:tcW w:w="653" w:type="dxa"/>
            <w:tcBorders>
              <w:top w:val="nil"/>
              <w:left w:val="single" w:sz="8" w:space="0" w:color="auto"/>
              <w:bottom w:val="nil"/>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w:t>
            </w:r>
          </w:p>
        </w:tc>
        <w:tc>
          <w:tcPr>
            <w:tcW w:w="1924" w:type="dxa"/>
            <w:tcBorders>
              <w:top w:val="single" w:sz="8" w:space="0" w:color="auto"/>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0+000 - 1+000</w:t>
            </w:r>
          </w:p>
        </w:tc>
        <w:tc>
          <w:tcPr>
            <w:tcW w:w="1122" w:type="dxa"/>
            <w:tcBorders>
              <w:top w:val="single" w:sz="8" w:space="0" w:color="auto"/>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19</w:t>
            </w:r>
          </w:p>
        </w:tc>
        <w:tc>
          <w:tcPr>
            <w:tcW w:w="1122" w:type="dxa"/>
            <w:tcBorders>
              <w:top w:val="single" w:sz="8" w:space="0" w:color="auto"/>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3</w:t>
            </w:r>
          </w:p>
        </w:tc>
        <w:tc>
          <w:tcPr>
            <w:tcW w:w="1122" w:type="dxa"/>
            <w:tcBorders>
              <w:top w:val="single" w:sz="8" w:space="0" w:color="auto"/>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30</w:t>
            </w:r>
          </w:p>
        </w:tc>
        <w:tc>
          <w:tcPr>
            <w:tcW w:w="1270" w:type="dxa"/>
            <w:tcBorders>
              <w:top w:val="single" w:sz="8" w:space="0" w:color="auto"/>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0.6/6.0</w:t>
            </w:r>
          </w:p>
        </w:tc>
        <w:tc>
          <w:tcPr>
            <w:tcW w:w="1067" w:type="dxa"/>
            <w:tcBorders>
              <w:top w:val="single" w:sz="8" w:space="0" w:color="auto"/>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560.3</w:t>
            </w:r>
            <w:r w:rsidRPr="00D66871">
              <w:rPr>
                <w:b/>
                <w:sz w:val="20"/>
                <w:szCs w:val="20"/>
                <w:lang w:val="ru-RU"/>
              </w:rPr>
              <w:t>*</w:t>
            </w:r>
          </w:p>
        </w:tc>
        <w:tc>
          <w:tcPr>
            <w:tcW w:w="962" w:type="dxa"/>
            <w:tcBorders>
              <w:top w:val="single" w:sz="8" w:space="0" w:color="auto"/>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(1б)</w:t>
            </w:r>
          </w:p>
        </w:tc>
      </w:tr>
      <w:tr w:rsidR="00492FB8" w:rsidRPr="00D66871" w:rsidTr="004345B2">
        <w:trPr>
          <w:trHeight w:val="284"/>
        </w:trPr>
        <w:tc>
          <w:tcPr>
            <w:tcW w:w="653" w:type="dxa"/>
            <w:tcBorders>
              <w:top w:val="nil"/>
              <w:left w:val="single" w:sz="8" w:space="0" w:color="auto"/>
              <w:bottom w:val="nil"/>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rPr>
              <w:t> </w:t>
            </w:r>
          </w:p>
        </w:tc>
        <w:tc>
          <w:tcPr>
            <w:tcW w:w="1924"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1+000 - 2+000</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9</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13</w:t>
            </w:r>
          </w:p>
        </w:tc>
        <w:tc>
          <w:tcPr>
            <w:tcW w:w="1270"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0.2/2.6</w:t>
            </w:r>
          </w:p>
        </w:tc>
        <w:tc>
          <w:tcPr>
            <w:tcW w:w="1067"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229.5</w:t>
            </w:r>
          </w:p>
        </w:tc>
        <w:tc>
          <w:tcPr>
            <w:tcW w:w="96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(1в)</w:t>
            </w:r>
          </w:p>
        </w:tc>
      </w:tr>
      <w:tr w:rsidR="00492FB8" w:rsidRPr="00D66871" w:rsidTr="004345B2">
        <w:trPr>
          <w:trHeight w:val="284"/>
        </w:trPr>
        <w:tc>
          <w:tcPr>
            <w:tcW w:w="653" w:type="dxa"/>
            <w:tcBorders>
              <w:top w:val="nil"/>
              <w:left w:val="single" w:sz="8" w:space="0" w:color="auto"/>
              <w:bottom w:val="nil"/>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rPr>
              <w:t> </w:t>
            </w:r>
          </w:p>
        </w:tc>
        <w:tc>
          <w:tcPr>
            <w:tcW w:w="1924" w:type="dxa"/>
            <w:tcBorders>
              <w:top w:val="nil"/>
              <w:left w:val="nil"/>
              <w:bottom w:val="nil"/>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2+000 - 3+000</w:t>
            </w:r>
          </w:p>
        </w:tc>
        <w:tc>
          <w:tcPr>
            <w:tcW w:w="1122" w:type="dxa"/>
            <w:tcBorders>
              <w:top w:val="nil"/>
              <w:left w:val="nil"/>
              <w:bottom w:val="nil"/>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13</w:t>
            </w:r>
          </w:p>
        </w:tc>
        <w:tc>
          <w:tcPr>
            <w:tcW w:w="1122" w:type="dxa"/>
            <w:tcBorders>
              <w:top w:val="nil"/>
              <w:left w:val="nil"/>
              <w:bottom w:val="nil"/>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6</w:t>
            </w:r>
          </w:p>
        </w:tc>
        <w:tc>
          <w:tcPr>
            <w:tcW w:w="1122" w:type="dxa"/>
            <w:tcBorders>
              <w:top w:val="nil"/>
              <w:left w:val="nil"/>
              <w:bottom w:val="nil"/>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20</w:t>
            </w:r>
          </w:p>
        </w:tc>
        <w:tc>
          <w:tcPr>
            <w:tcW w:w="1270" w:type="dxa"/>
            <w:tcBorders>
              <w:top w:val="nil"/>
              <w:left w:val="nil"/>
              <w:bottom w:val="nil"/>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1.2/4.0</w:t>
            </w:r>
          </w:p>
        </w:tc>
        <w:tc>
          <w:tcPr>
            <w:tcW w:w="1067"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551.6</w:t>
            </w:r>
          </w:p>
        </w:tc>
        <w:tc>
          <w:tcPr>
            <w:tcW w:w="962" w:type="dxa"/>
            <w:tcBorders>
              <w:top w:val="nil"/>
              <w:left w:val="nil"/>
              <w:bottom w:val="nil"/>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(1а)</w:t>
            </w:r>
          </w:p>
        </w:tc>
      </w:tr>
      <w:tr w:rsidR="00492FB8" w:rsidRPr="00D66871" w:rsidTr="004345B2">
        <w:trPr>
          <w:trHeight w:val="284"/>
        </w:trPr>
        <w:tc>
          <w:tcPr>
            <w:tcW w:w="653" w:type="dxa"/>
            <w:tcBorders>
              <w:top w:val="nil"/>
              <w:left w:val="single" w:sz="8" w:space="0" w:color="auto"/>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rPr>
              <w:t> </w:t>
            </w:r>
          </w:p>
        </w:tc>
        <w:tc>
          <w:tcPr>
            <w:tcW w:w="1924" w:type="dxa"/>
            <w:tcBorders>
              <w:top w:val="single" w:sz="8" w:space="0" w:color="auto"/>
              <w:left w:val="nil"/>
              <w:bottom w:val="single" w:sz="8" w:space="0" w:color="auto"/>
              <w:right w:val="single" w:sz="8" w:space="0" w:color="auto"/>
            </w:tcBorders>
            <w:vAlign w:val="bottom"/>
          </w:tcPr>
          <w:p w:rsidR="00492FB8" w:rsidRPr="00D66871" w:rsidRDefault="00492FB8" w:rsidP="00D66871">
            <w:pPr>
              <w:spacing w:line="360" w:lineRule="auto"/>
              <w:rPr>
                <w:b/>
                <w:sz w:val="20"/>
                <w:szCs w:val="20"/>
                <w:lang w:val="ru-RU"/>
              </w:rPr>
            </w:pPr>
            <w:r w:rsidRPr="00D66871">
              <w:rPr>
                <w:b/>
                <w:sz w:val="20"/>
                <w:szCs w:val="20"/>
                <w:lang w:val="ru-RU"/>
              </w:rPr>
              <w:t>Итого</w:t>
            </w:r>
          </w:p>
        </w:tc>
        <w:tc>
          <w:tcPr>
            <w:tcW w:w="1122" w:type="dxa"/>
            <w:tcBorders>
              <w:top w:val="single" w:sz="8" w:space="0" w:color="auto"/>
              <w:left w:val="nil"/>
              <w:bottom w:val="single" w:sz="8" w:space="0" w:color="auto"/>
              <w:right w:val="single" w:sz="8" w:space="0" w:color="auto"/>
            </w:tcBorders>
            <w:vAlign w:val="bottom"/>
          </w:tcPr>
          <w:p w:rsidR="00492FB8" w:rsidRPr="00D66871" w:rsidRDefault="00492FB8" w:rsidP="00D66871">
            <w:pPr>
              <w:spacing w:line="360" w:lineRule="auto"/>
              <w:rPr>
                <w:b/>
                <w:sz w:val="20"/>
                <w:szCs w:val="20"/>
                <w:lang w:val="ru-RU"/>
              </w:rPr>
            </w:pPr>
            <w:r w:rsidRPr="00D66871">
              <w:rPr>
                <w:b/>
                <w:sz w:val="20"/>
                <w:szCs w:val="20"/>
                <w:lang w:val="ru-RU"/>
              </w:rPr>
              <w:t>41</w:t>
            </w:r>
          </w:p>
        </w:tc>
        <w:tc>
          <w:tcPr>
            <w:tcW w:w="1122" w:type="dxa"/>
            <w:tcBorders>
              <w:top w:val="single" w:sz="8" w:space="0" w:color="auto"/>
              <w:left w:val="nil"/>
              <w:bottom w:val="single" w:sz="8" w:space="0" w:color="auto"/>
              <w:right w:val="single" w:sz="8" w:space="0" w:color="auto"/>
            </w:tcBorders>
            <w:vAlign w:val="bottom"/>
          </w:tcPr>
          <w:p w:rsidR="00492FB8" w:rsidRPr="00D66871" w:rsidRDefault="00492FB8" w:rsidP="00D66871">
            <w:pPr>
              <w:spacing w:line="360" w:lineRule="auto"/>
              <w:rPr>
                <w:b/>
                <w:sz w:val="20"/>
                <w:szCs w:val="20"/>
                <w:lang w:val="ru-RU"/>
              </w:rPr>
            </w:pPr>
            <w:r w:rsidRPr="00D66871">
              <w:rPr>
                <w:b/>
                <w:sz w:val="20"/>
                <w:szCs w:val="20"/>
                <w:lang w:val="ru-RU"/>
              </w:rPr>
              <w:t>10</w:t>
            </w:r>
          </w:p>
        </w:tc>
        <w:tc>
          <w:tcPr>
            <w:tcW w:w="1122" w:type="dxa"/>
            <w:tcBorders>
              <w:top w:val="single" w:sz="8" w:space="0" w:color="auto"/>
              <w:left w:val="nil"/>
              <w:bottom w:val="single" w:sz="8" w:space="0" w:color="auto"/>
              <w:right w:val="single" w:sz="8" w:space="0" w:color="auto"/>
            </w:tcBorders>
            <w:vAlign w:val="bottom"/>
          </w:tcPr>
          <w:p w:rsidR="00492FB8" w:rsidRPr="00D66871" w:rsidRDefault="00492FB8" w:rsidP="00D66871">
            <w:pPr>
              <w:spacing w:line="360" w:lineRule="auto"/>
              <w:rPr>
                <w:b/>
                <w:sz w:val="20"/>
                <w:szCs w:val="20"/>
                <w:lang w:val="ru-RU"/>
              </w:rPr>
            </w:pPr>
            <w:r w:rsidRPr="00D66871">
              <w:rPr>
                <w:b/>
                <w:sz w:val="20"/>
                <w:szCs w:val="20"/>
                <w:lang w:val="ru-RU"/>
              </w:rPr>
              <w:t>63</w:t>
            </w:r>
          </w:p>
        </w:tc>
        <w:tc>
          <w:tcPr>
            <w:tcW w:w="1270" w:type="dxa"/>
            <w:tcBorders>
              <w:top w:val="single" w:sz="8" w:space="0" w:color="auto"/>
              <w:left w:val="nil"/>
              <w:bottom w:val="single" w:sz="8" w:space="0" w:color="auto"/>
              <w:right w:val="single" w:sz="8" w:space="0" w:color="auto"/>
            </w:tcBorders>
            <w:vAlign w:val="bottom"/>
          </w:tcPr>
          <w:p w:rsidR="00492FB8" w:rsidRPr="00D66871" w:rsidRDefault="00492FB8" w:rsidP="00D66871">
            <w:pPr>
              <w:spacing w:line="360" w:lineRule="auto"/>
              <w:rPr>
                <w:b/>
                <w:sz w:val="20"/>
                <w:szCs w:val="20"/>
                <w:lang w:val="ru-RU"/>
              </w:rPr>
            </w:pPr>
            <w:r w:rsidRPr="00D66871">
              <w:rPr>
                <w:b/>
                <w:sz w:val="20"/>
                <w:szCs w:val="20"/>
                <w:lang w:val="ru-RU"/>
              </w:rPr>
              <w:t>2.0/12.6</w:t>
            </w:r>
          </w:p>
        </w:tc>
        <w:tc>
          <w:tcPr>
            <w:tcW w:w="1067"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b/>
                <w:sz w:val="20"/>
                <w:szCs w:val="20"/>
                <w:lang w:val="ru-RU"/>
              </w:rPr>
            </w:pPr>
            <w:r w:rsidRPr="00D66871">
              <w:rPr>
                <w:b/>
                <w:sz w:val="20"/>
                <w:szCs w:val="20"/>
                <w:lang w:val="ru-RU"/>
              </w:rPr>
              <w:t>1341.4</w:t>
            </w:r>
          </w:p>
        </w:tc>
        <w:tc>
          <w:tcPr>
            <w:tcW w:w="962" w:type="dxa"/>
            <w:tcBorders>
              <w:top w:val="single" w:sz="8" w:space="0" w:color="auto"/>
              <w:left w:val="nil"/>
              <w:bottom w:val="single" w:sz="8" w:space="0" w:color="auto"/>
              <w:right w:val="single" w:sz="8" w:space="0" w:color="auto"/>
            </w:tcBorders>
            <w:vAlign w:val="bottom"/>
          </w:tcPr>
          <w:p w:rsidR="00492FB8" w:rsidRPr="00D66871" w:rsidRDefault="00492FB8" w:rsidP="00D66871">
            <w:pPr>
              <w:spacing w:line="360" w:lineRule="auto"/>
              <w:rPr>
                <w:b/>
                <w:sz w:val="20"/>
                <w:szCs w:val="20"/>
                <w:lang w:val="ru-RU"/>
              </w:rPr>
            </w:pPr>
            <w:r w:rsidRPr="00D66871">
              <w:rPr>
                <w:b/>
                <w:sz w:val="20"/>
                <w:szCs w:val="20"/>
                <w:lang w:val="ru-RU"/>
              </w:rPr>
              <w:t>1</w:t>
            </w:r>
          </w:p>
        </w:tc>
      </w:tr>
      <w:tr w:rsidR="00492FB8" w:rsidRPr="00D66871" w:rsidTr="004345B2">
        <w:trPr>
          <w:trHeight w:val="284"/>
        </w:trPr>
        <w:tc>
          <w:tcPr>
            <w:tcW w:w="653" w:type="dxa"/>
            <w:tcBorders>
              <w:top w:val="nil"/>
              <w:left w:val="single" w:sz="8" w:space="0" w:color="auto"/>
              <w:bottom w:val="single" w:sz="8" w:space="0" w:color="auto"/>
              <w:right w:val="nil"/>
            </w:tcBorders>
            <w:vAlign w:val="bottom"/>
          </w:tcPr>
          <w:p w:rsidR="00492FB8" w:rsidRPr="00D66871" w:rsidRDefault="00492FB8" w:rsidP="00D66871">
            <w:pPr>
              <w:spacing w:line="360" w:lineRule="auto"/>
              <w:rPr>
                <w:sz w:val="20"/>
                <w:szCs w:val="20"/>
                <w:lang w:val="ru-RU"/>
              </w:rPr>
            </w:pPr>
            <w:r w:rsidRPr="00D66871">
              <w:rPr>
                <w:sz w:val="20"/>
                <w:szCs w:val="20"/>
                <w:lang w:val="ru-RU"/>
              </w:rPr>
              <w:t>2</w:t>
            </w:r>
          </w:p>
        </w:tc>
        <w:tc>
          <w:tcPr>
            <w:tcW w:w="1924" w:type="dxa"/>
            <w:tcBorders>
              <w:top w:val="nil"/>
              <w:left w:val="single" w:sz="8" w:space="0" w:color="auto"/>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5+000 - 6+000</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19</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2</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27</w:t>
            </w:r>
          </w:p>
        </w:tc>
        <w:tc>
          <w:tcPr>
            <w:tcW w:w="1270"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0.4/5.4</w:t>
            </w:r>
          </w:p>
        </w:tc>
        <w:tc>
          <w:tcPr>
            <w:tcW w:w="1067"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473.1</w:t>
            </w:r>
          </w:p>
        </w:tc>
        <w:tc>
          <w:tcPr>
            <w:tcW w:w="96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b/>
                <w:sz w:val="20"/>
                <w:szCs w:val="20"/>
                <w:lang w:val="ru-RU"/>
              </w:rPr>
            </w:pPr>
            <w:r w:rsidRPr="00D66871">
              <w:rPr>
                <w:b/>
                <w:sz w:val="20"/>
                <w:szCs w:val="20"/>
                <w:lang w:val="ru-RU"/>
              </w:rPr>
              <w:t>3</w:t>
            </w:r>
          </w:p>
        </w:tc>
      </w:tr>
      <w:tr w:rsidR="00492FB8" w:rsidRPr="00D66871" w:rsidTr="004345B2">
        <w:trPr>
          <w:trHeight w:val="284"/>
        </w:trPr>
        <w:tc>
          <w:tcPr>
            <w:tcW w:w="653" w:type="dxa"/>
            <w:tcBorders>
              <w:top w:val="nil"/>
              <w:left w:val="single" w:sz="8" w:space="0" w:color="auto"/>
              <w:bottom w:val="single" w:sz="8" w:space="0" w:color="auto"/>
              <w:right w:val="nil"/>
            </w:tcBorders>
            <w:vAlign w:val="bottom"/>
          </w:tcPr>
          <w:p w:rsidR="00492FB8" w:rsidRPr="00D66871" w:rsidRDefault="00492FB8" w:rsidP="00D66871">
            <w:pPr>
              <w:spacing w:line="360" w:lineRule="auto"/>
              <w:rPr>
                <w:sz w:val="20"/>
                <w:szCs w:val="20"/>
                <w:lang w:val="ru-RU"/>
              </w:rPr>
            </w:pPr>
            <w:r w:rsidRPr="00D66871">
              <w:rPr>
                <w:sz w:val="20"/>
                <w:szCs w:val="20"/>
                <w:lang w:val="ru-RU"/>
              </w:rPr>
              <w:t>3</w:t>
            </w:r>
          </w:p>
        </w:tc>
        <w:tc>
          <w:tcPr>
            <w:tcW w:w="1924" w:type="dxa"/>
            <w:tcBorders>
              <w:top w:val="nil"/>
              <w:left w:val="single" w:sz="8" w:space="0" w:color="auto"/>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10+000 - 12+000</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21</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6</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33</w:t>
            </w:r>
          </w:p>
        </w:tc>
        <w:tc>
          <w:tcPr>
            <w:tcW w:w="1270"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1.2/6.6</w:t>
            </w:r>
          </w:p>
        </w:tc>
        <w:tc>
          <w:tcPr>
            <w:tcW w:w="1067"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736.5</w:t>
            </w:r>
          </w:p>
        </w:tc>
        <w:tc>
          <w:tcPr>
            <w:tcW w:w="96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b/>
                <w:sz w:val="20"/>
                <w:szCs w:val="20"/>
                <w:lang w:val="ru-RU"/>
              </w:rPr>
            </w:pPr>
            <w:r w:rsidRPr="00D66871">
              <w:rPr>
                <w:b/>
                <w:sz w:val="20"/>
                <w:szCs w:val="20"/>
                <w:lang w:val="ru-RU"/>
              </w:rPr>
              <w:t>2</w:t>
            </w:r>
          </w:p>
        </w:tc>
      </w:tr>
      <w:tr w:rsidR="00492FB8" w:rsidRPr="00D66871" w:rsidTr="004345B2">
        <w:trPr>
          <w:trHeight w:val="284"/>
        </w:trPr>
        <w:tc>
          <w:tcPr>
            <w:tcW w:w="653" w:type="dxa"/>
            <w:tcBorders>
              <w:top w:val="nil"/>
              <w:left w:val="single" w:sz="8" w:space="0" w:color="auto"/>
              <w:bottom w:val="single" w:sz="8" w:space="0" w:color="auto"/>
              <w:right w:val="nil"/>
            </w:tcBorders>
            <w:vAlign w:val="bottom"/>
          </w:tcPr>
          <w:p w:rsidR="00492FB8" w:rsidRPr="00D66871" w:rsidRDefault="00492FB8" w:rsidP="00D66871">
            <w:pPr>
              <w:spacing w:line="360" w:lineRule="auto"/>
              <w:rPr>
                <w:sz w:val="20"/>
                <w:szCs w:val="20"/>
                <w:lang w:val="ru-RU"/>
              </w:rPr>
            </w:pPr>
            <w:r w:rsidRPr="00D66871">
              <w:rPr>
                <w:sz w:val="20"/>
                <w:szCs w:val="20"/>
                <w:lang w:val="ru-RU"/>
              </w:rPr>
              <w:t>4</w:t>
            </w:r>
          </w:p>
        </w:tc>
        <w:tc>
          <w:tcPr>
            <w:tcW w:w="1924" w:type="dxa"/>
            <w:tcBorders>
              <w:top w:val="nil"/>
              <w:left w:val="single" w:sz="8" w:space="0" w:color="auto"/>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13+000 - 14+000</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12</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2</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19</w:t>
            </w:r>
          </w:p>
        </w:tc>
        <w:tc>
          <w:tcPr>
            <w:tcW w:w="1270"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0.4/3.8</w:t>
            </w:r>
          </w:p>
        </w:tc>
        <w:tc>
          <w:tcPr>
            <w:tcW w:w="1067"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359.3</w:t>
            </w:r>
          </w:p>
        </w:tc>
        <w:tc>
          <w:tcPr>
            <w:tcW w:w="96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b/>
                <w:sz w:val="20"/>
                <w:szCs w:val="20"/>
                <w:lang w:val="ru-RU"/>
              </w:rPr>
            </w:pPr>
            <w:r w:rsidRPr="00D66871">
              <w:rPr>
                <w:b/>
                <w:sz w:val="20"/>
                <w:szCs w:val="20"/>
                <w:lang w:val="ru-RU"/>
              </w:rPr>
              <w:t>4</w:t>
            </w:r>
          </w:p>
        </w:tc>
      </w:tr>
      <w:tr w:rsidR="00492FB8" w:rsidRPr="00D66871" w:rsidTr="004345B2">
        <w:trPr>
          <w:trHeight w:val="284"/>
        </w:trPr>
        <w:tc>
          <w:tcPr>
            <w:tcW w:w="653" w:type="dxa"/>
            <w:tcBorders>
              <w:top w:val="nil"/>
              <w:left w:val="single" w:sz="8" w:space="0" w:color="auto"/>
              <w:bottom w:val="single" w:sz="8" w:space="0" w:color="auto"/>
              <w:right w:val="nil"/>
            </w:tcBorders>
            <w:vAlign w:val="bottom"/>
          </w:tcPr>
          <w:p w:rsidR="00492FB8" w:rsidRPr="00D66871" w:rsidRDefault="00492FB8" w:rsidP="00D66871">
            <w:pPr>
              <w:spacing w:line="360" w:lineRule="auto"/>
              <w:rPr>
                <w:sz w:val="20"/>
                <w:szCs w:val="20"/>
                <w:lang w:val="ru-RU"/>
              </w:rPr>
            </w:pPr>
            <w:r w:rsidRPr="00D66871">
              <w:rPr>
                <w:sz w:val="20"/>
                <w:szCs w:val="20"/>
                <w:lang w:val="ru-RU"/>
              </w:rPr>
              <w:t>5</w:t>
            </w:r>
          </w:p>
        </w:tc>
        <w:tc>
          <w:tcPr>
            <w:tcW w:w="1924" w:type="dxa"/>
            <w:tcBorders>
              <w:top w:val="nil"/>
              <w:left w:val="single" w:sz="8" w:space="0" w:color="auto"/>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21+000 - 22+000</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7</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0</w:t>
            </w:r>
          </w:p>
        </w:tc>
        <w:tc>
          <w:tcPr>
            <w:tcW w:w="112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11</w:t>
            </w:r>
          </w:p>
        </w:tc>
        <w:tc>
          <w:tcPr>
            <w:tcW w:w="1270"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0/2.2</w:t>
            </w:r>
          </w:p>
        </w:tc>
        <w:tc>
          <w:tcPr>
            <w:tcW w:w="1067"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sz w:val="20"/>
                <w:szCs w:val="20"/>
                <w:lang w:val="ru-RU"/>
              </w:rPr>
            </w:pPr>
            <w:r w:rsidRPr="00D66871">
              <w:rPr>
                <w:sz w:val="20"/>
                <w:szCs w:val="20"/>
                <w:lang w:val="ru-RU"/>
              </w:rPr>
              <w:t>156.5</w:t>
            </w:r>
          </w:p>
        </w:tc>
        <w:tc>
          <w:tcPr>
            <w:tcW w:w="962" w:type="dxa"/>
            <w:tcBorders>
              <w:top w:val="nil"/>
              <w:left w:val="nil"/>
              <w:bottom w:val="single" w:sz="8" w:space="0" w:color="auto"/>
              <w:right w:val="single" w:sz="8" w:space="0" w:color="auto"/>
            </w:tcBorders>
            <w:vAlign w:val="bottom"/>
          </w:tcPr>
          <w:p w:rsidR="00492FB8" w:rsidRPr="00D66871" w:rsidRDefault="00492FB8" w:rsidP="00D66871">
            <w:pPr>
              <w:spacing w:line="360" w:lineRule="auto"/>
              <w:rPr>
                <w:b/>
                <w:sz w:val="20"/>
                <w:szCs w:val="20"/>
                <w:lang w:val="ru-RU"/>
              </w:rPr>
            </w:pPr>
            <w:r w:rsidRPr="00D66871">
              <w:rPr>
                <w:b/>
                <w:sz w:val="20"/>
                <w:szCs w:val="20"/>
                <w:lang w:val="ru-RU"/>
              </w:rPr>
              <w:t>5</w:t>
            </w:r>
          </w:p>
        </w:tc>
      </w:tr>
    </w:tbl>
    <w:p w:rsidR="00492FB8" w:rsidRPr="001172D0" w:rsidRDefault="00492FB8" w:rsidP="001172D0">
      <w:pPr>
        <w:spacing w:line="360" w:lineRule="auto"/>
        <w:ind w:firstLine="720"/>
        <w:jc w:val="both"/>
        <w:rPr>
          <w:sz w:val="28"/>
          <w:szCs w:val="28"/>
          <w:lang w:val="ru-RU"/>
        </w:rPr>
      </w:pPr>
      <w:r w:rsidRPr="001172D0">
        <w:rPr>
          <w:sz w:val="28"/>
          <w:szCs w:val="28"/>
          <w:lang w:val="ru-RU"/>
        </w:rPr>
        <w:t>* Издержки от ДТП на данном участке составляют 0.6 х 222.592 + 6 х 71.128 = 560.323 $</w:t>
      </w:r>
    </w:p>
    <w:p w:rsidR="00492FB8" w:rsidRPr="001172D0" w:rsidRDefault="00492FB8"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b/>
          <w:sz w:val="28"/>
          <w:szCs w:val="28"/>
          <w:lang w:val="ru-RU"/>
        </w:rPr>
      </w:pPr>
      <w:r w:rsidRPr="001172D0">
        <w:rPr>
          <w:b/>
          <w:sz w:val="28"/>
          <w:szCs w:val="28"/>
          <w:u w:val="single"/>
          <w:lang w:val="ru-RU"/>
        </w:rPr>
        <w:t>Вывод:</w:t>
      </w:r>
      <w:r w:rsidRPr="001172D0">
        <w:rPr>
          <w:sz w:val="28"/>
          <w:szCs w:val="28"/>
          <w:lang w:val="ru-RU"/>
        </w:rPr>
        <w:t xml:space="preserve"> Зарубежная методика оценки издержек сообщества от ДТП позволяет выявить аварийный </w:t>
      </w:r>
      <w:r w:rsidRPr="001172D0">
        <w:rPr>
          <w:b/>
          <w:sz w:val="28"/>
          <w:szCs w:val="28"/>
          <w:lang w:val="ru-RU"/>
        </w:rPr>
        <w:t>участок, создающий наибольшие издержки для сообщества</w:t>
      </w:r>
      <w:r w:rsidRPr="001172D0">
        <w:rPr>
          <w:sz w:val="28"/>
          <w:szCs w:val="28"/>
          <w:lang w:val="ru-RU"/>
        </w:rPr>
        <w:t xml:space="preserve"> в результате ДТП. Таким участком является участок </w:t>
      </w:r>
      <w:r w:rsidRPr="001172D0">
        <w:rPr>
          <w:b/>
          <w:sz w:val="28"/>
          <w:szCs w:val="28"/>
          <w:lang w:val="ru-RU"/>
        </w:rPr>
        <w:t>км0 – км3</w:t>
      </w:r>
      <w:r w:rsidRPr="001172D0">
        <w:rPr>
          <w:sz w:val="28"/>
          <w:szCs w:val="28"/>
          <w:lang w:val="ru-RU"/>
        </w:rPr>
        <w:t xml:space="preserve">, причем дороже всего сообществу обходятся столкновения транспортных средств и наезды на пешеходов на участке </w:t>
      </w:r>
      <w:r w:rsidRPr="001172D0">
        <w:rPr>
          <w:b/>
          <w:sz w:val="28"/>
          <w:szCs w:val="28"/>
          <w:lang w:val="ru-RU"/>
        </w:rPr>
        <w:t>км2 - км3.</w:t>
      </w:r>
    </w:p>
    <w:p w:rsidR="00492FB8" w:rsidRPr="001172D0" w:rsidRDefault="00492FB8" w:rsidP="001172D0">
      <w:pPr>
        <w:pStyle w:val="31"/>
        <w:spacing w:line="360" w:lineRule="auto"/>
        <w:ind w:firstLine="720"/>
        <w:rPr>
          <w:rFonts w:ascii="Times New Roman" w:hAnsi="Times New Roman"/>
          <w:sz w:val="28"/>
          <w:szCs w:val="28"/>
        </w:rPr>
      </w:pPr>
      <w:r w:rsidRPr="001172D0">
        <w:rPr>
          <w:rFonts w:ascii="Times New Roman" w:hAnsi="Times New Roman"/>
          <w:sz w:val="28"/>
          <w:szCs w:val="28"/>
        </w:rPr>
        <w:t xml:space="preserve">Экономические издержки сообщества от ДТП на данном участке оцениваются в 1.34 млн. $, </w:t>
      </w:r>
      <w:r w:rsidRPr="001172D0">
        <w:rPr>
          <w:rFonts w:ascii="Times New Roman" w:hAnsi="Times New Roman"/>
          <w:b w:val="0"/>
          <w:sz w:val="28"/>
          <w:szCs w:val="28"/>
        </w:rPr>
        <w:t>что совпадает с результатами оценки по российской методике.</w:t>
      </w:r>
    </w:p>
    <w:p w:rsidR="004345B2" w:rsidRDefault="004345B2" w:rsidP="00D66871">
      <w:pPr>
        <w:spacing w:line="360" w:lineRule="auto"/>
        <w:ind w:firstLine="720"/>
        <w:jc w:val="both"/>
        <w:rPr>
          <w:sz w:val="28"/>
          <w:szCs w:val="28"/>
          <w:u w:val="single"/>
          <w:lang w:val="ru-RU"/>
        </w:rPr>
      </w:pPr>
      <w:bookmarkStart w:id="24" w:name="_Toc84129761"/>
      <w:bookmarkStart w:id="25" w:name="_Toc84129908"/>
      <w:bookmarkStart w:id="26" w:name="_Toc84129987"/>
    </w:p>
    <w:p w:rsidR="00492FB8" w:rsidRPr="004345B2" w:rsidRDefault="00DC0B3D" w:rsidP="00D66871">
      <w:pPr>
        <w:spacing w:line="360" w:lineRule="auto"/>
        <w:ind w:firstLine="720"/>
        <w:jc w:val="both"/>
        <w:rPr>
          <w:b/>
          <w:sz w:val="28"/>
          <w:szCs w:val="28"/>
          <w:lang w:val="ru-RU"/>
        </w:rPr>
      </w:pPr>
      <w:r w:rsidRPr="004345B2">
        <w:rPr>
          <w:b/>
          <w:sz w:val="28"/>
          <w:szCs w:val="28"/>
          <w:lang w:val="ru-RU"/>
        </w:rPr>
        <w:t>2.3</w:t>
      </w:r>
      <w:r w:rsidRPr="004345B2">
        <w:rPr>
          <w:b/>
          <w:sz w:val="28"/>
          <w:szCs w:val="28"/>
          <w:lang w:val="ru-RU"/>
        </w:rPr>
        <w:tab/>
      </w:r>
      <w:r w:rsidR="00492FB8" w:rsidRPr="004345B2">
        <w:rPr>
          <w:b/>
          <w:sz w:val="28"/>
          <w:szCs w:val="28"/>
          <w:lang w:val="ru-RU"/>
        </w:rPr>
        <w:t>Заключение о рейтинге участков концентрации ДТП на а/д “Подъезд к г.Северодвинску” по результатам различных методов его определения</w:t>
      </w:r>
      <w:bookmarkEnd w:id="24"/>
      <w:bookmarkEnd w:id="25"/>
      <w:bookmarkEnd w:id="26"/>
      <w:r w:rsidR="00492FB8" w:rsidRPr="004345B2">
        <w:rPr>
          <w:b/>
          <w:sz w:val="28"/>
          <w:szCs w:val="28"/>
          <w:lang w:val="ru-RU"/>
        </w:rPr>
        <w:t xml:space="preserve"> </w:t>
      </w:r>
    </w:p>
    <w:p w:rsidR="00492FB8" w:rsidRPr="001172D0" w:rsidRDefault="00492FB8" w:rsidP="001172D0">
      <w:pPr>
        <w:spacing w:line="360" w:lineRule="auto"/>
        <w:ind w:firstLine="720"/>
        <w:jc w:val="both"/>
        <w:rPr>
          <w:sz w:val="28"/>
          <w:szCs w:val="28"/>
          <w:u w:val="single"/>
          <w:lang w:val="ru-RU"/>
        </w:rPr>
      </w:pP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Результаты определения рейтинга участков концентрации ДТП на а/д «Подъезд к г.Северодвинску» с использованием метода оценки риска и метода оценки издержек сообщества от ДТП (как по российской, так и по зарубежной методикам) приведены в </w:t>
      </w:r>
      <w:r w:rsidRPr="001172D0">
        <w:rPr>
          <w:b/>
          <w:sz w:val="28"/>
          <w:szCs w:val="28"/>
          <w:lang w:val="ru-RU"/>
        </w:rPr>
        <w:t>Таблице 7</w:t>
      </w:r>
      <w:r w:rsidRPr="001172D0">
        <w:rPr>
          <w:sz w:val="28"/>
          <w:szCs w:val="28"/>
          <w:lang w:val="ru-RU"/>
        </w:rPr>
        <w:t>.</w:t>
      </w:r>
    </w:p>
    <w:p w:rsidR="00492FB8" w:rsidRPr="001172D0" w:rsidRDefault="00492FB8"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sz w:val="28"/>
          <w:szCs w:val="28"/>
          <w:lang w:val="ru-RU"/>
        </w:rPr>
      </w:pPr>
      <w:r w:rsidRPr="001172D0">
        <w:rPr>
          <w:b/>
          <w:sz w:val="28"/>
          <w:szCs w:val="28"/>
          <w:lang w:val="ru-RU"/>
        </w:rPr>
        <w:t>Таблица 7</w:t>
      </w:r>
      <w:r w:rsidRPr="001172D0">
        <w:rPr>
          <w:sz w:val="28"/>
          <w:szCs w:val="28"/>
          <w:lang w:val="ru-RU"/>
        </w:rPr>
        <w:t xml:space="preserve"> Рейтинг участков концентрации ДТП на а/д “Подъезд к  г.Северодвинску” по результатам применения различных методик определения, </w:t>
      </w:r>
      <w:smartTag w:uri="urn:schemas-microsoft-com:office:smarttags" w:element="metricconverter">
        <w:smartTagPr>
          <w:attr w:name="ProductID" w:val="2003 г"/>
        </w:smartTagPr>
        <w:r w:rsidRPr="001172D0">
          <w:rPr>
            <w:sz w:val="28"/>
            <w:szCs w:val="28"/>
            <w:lang w:val="ru-RU"/>
          </w:rPr>
          <w:t>2003 г</w:t>
        </w:r>
      </w:smartTag>
      <w:r w:rsidRPr="001172D0">
        <w:rPr>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160"/>
        <w:gridCol w:w="1620"/>
        <w:gridCol w:w="1260"/>
        <w:gridCol w:w="1800"/>
        <w:gridCol w:w="1440"/>
      </w:tblGrid>
      <w:tr w:rsidR="00492FB8" w:rsidRPr="00D66871" w:rsidTr="004345B2">
        <w:trPr>
          <w:cantSplit/>
        </w:trPr>
        <w:tc>
          <w:tcPr>
            <w:tcW w:w="1188" w:type="dxa"/>
            <w:vMerge w:val="restart"/>
          </w:tcPr>
          <w:p w:rsidR="00492FB8" w:rsidRPr="00D66871" w:rsidRDefault="00492FB8" w:rsidP="00D66871">
            <w:pPr>
              <w:spacing w:line="360" w:lineRule="auto"/>
              <w:rPr>
                <w:b/>
                <w:sz w:val="20"/>
                <w:szCs w:val="20"/>
                <w:lang w:val="ru-RU"/>
              </w:rPr>
            </w:pPr>
            <w:r w:rsidRPr="00D66871">
              <w:rPr>
                <w:b/>
                <w:sz w:val="20"/>
                <w:szCs w:val="20"/>
                <w:lang w:val="ru-RU"/>
              </w:rPr>
              <w:t xml:space="preserve">№ </w:t>
            </w:r>
          </w:p>
          <w:p w:rsidR="00492FB8" w:rsidRPr="004345B2" w:rsidRDefault="00492FB8" w:rsidP="00D66871">
            <w:pPr>
              <w:spacing w:line="360" w:lineRule="auto"/>
              <w:rPr>
                <w:b/>
                <w:sz w:val="20"/>
                <w:szCs w:val="20"/>
                <w:lang w:val="ru-RU"/>
              </w:rPr>
            </w:pPr>
            <w:r w:rsidRPr="00D66871">
              <w:rPr>
                <w:b/>
                <w:sz w:val="20"/>
                <w:szCs w:val="20"/>
                <w:lang w:val="ru-RU"/>
              </w:rPr>
              <w:t>участка</w:t>
            </w:r>
          </w:p>
        </w:tc>
        <w:tc>
          <w:tcPr>
            <w:tcW w:w="2160" w:type="dxa"/>
            <w:vMerge w:val="restart"/>
          </w:tcPr>
          <w:p w:rsidR="00492FB8" w:rsidRPr="00D66871" w:rsidRDefault="00492FB8" w:rsidP="00D66871">
            <w:pPr>
              <w:spacing w:line="360" w:lineRule="auto"/>
              <w:rPr>
                <w:b/>
                <w:sz w:val="20"/>
                <w:szCs w:val="20"/>
                <w:lang w:val="ru-RU"/>
              </w:rPr>
            </w:pPr>
            <w:r w:rsidRPr="00D66871">
              <w:rPr>
                <w:b/>
                <w:sz w:val="20"/>
                <w:szCs w:val="20"/>
                <w:lang w:val="ru-RU"/>
              </w:rPr>
              <w:t>Местоположение</w:t>
            </w:r>
          </w:p>
          <w:p w:rsidR="00492FB8" w:rsidRPr="004345B2" w:rsidRDefault="00492FB8" w:rsidP="00D66871">
            <w:pPr>
              <w:spacing w:line="360" w:lineRule="auto"/>
              <w:rPr>
                <w:b/>
                <w:sz w:val="20"/>
                <w:szCs w:val="20"/>
                <w:lang w:val="ru-RU"/>
              </w:rPr>
            </w:pPr>
            <w:r w:rsidRPr="00D66871">
              <w:rPr>
                <w:b/>
                <w:sz w:val="20"/>
                <w:szCs w:val="20"/>
                <w:lang w:val="ru-RU"/>
              </w:rPr>
              <w:t>км+</w:t>
            </w:r>
          </w:p>
        </w:tc>
        <w:tc>
          <w:tcPr>
            <w:tcW w:w="1620" w:type="dxa"/>
            <w:vMerge w:val="restart"/>
          </w:tcPr>
          <w:p w:rsidR="00492FB8" w:rsidRPr="00D66871" w:rsidRDefault="00492FB8" w:rsidP="00D66871">
            <w:pPr>
              <w:spacing w:line="360" w:lineRule="auto"/>
              <w:rPr>
                <w:b/>
                <w:sz w:val="20"/>
                <w:szCs w:val="20"/>
                <w:lang w:val="ru-RU"/>
              </w:rPr>
            </w:pPr>
            <w:r w:rsidRPr="00D66871">
              <w:rPr>
                <w:b/>
                <w:sz w:val="20"/>
                <w:szCs w:val="20"/>
                <w:lang w:val="ru-RU"/>
              </w:rPr>
              <w:t xml:space="preserve">Кол-во ДТП </w:t>
            </w:r>
          </w:p>
          <w:p w:rsidR="00492FB8" w:rsidRPr="00D66871" w:rsidRDefault="00492FB8" w:rsidP="00D66871">
            <w:pPr>
              <w:spacing w:line="360" w:lineRule="auto"/>
              <w:rPr>
                <w:b/>
                <w:sz w:val="20"/>
                <w:szCs w:val="20"/>
                <w:lang w:val="ru-RU"/>
              </w:rPr>
            </w:pPr>
            <w:r w:rsidRPr="00D66871">
              <w:rPr>
                <w:b/>
                <w:sz w:val="20"/>
                <w:szCs w:val="20"/>
                <w:lang w:val="ru-RU"/>
              </w:rPr>
              <w:t>за период</w:t>
            </w:r>
          </w:p>
          <w:p w:rsidR="00492FB8" w:rsidRPr="00D66871" w:rsidRDefault="00492FB8" w:rsidP="00D66871">
            <w:pPr>
              <w:spacing w:line="360" w:lineRule="auto"/>
              <w:rPr>
                <w:sz w:val="20"/>
                <w:szCs w:val="20"/>
                <w:lang w:val="ru-RU"/>
              </w:rPr>
            </w:pPr>
            <w:r w:rsidRPr="00D66871">
              <w:rPr>
                <w:b/>
                <w:sz w:val="20"/>
                <w:szCs w:val="20"/>
                <w:lang w:val="ru-RU"/>
              </w:rPr>
              <w:t>1999-2003</w:t>
            </w:r>
          </w:p>
        </w:tc>
        <w:tc>
          <w:tcPr>
            <w:tcW w:w="4500" w:type="dxa"/>
            <w:gridSpan w:val="3"/>
          </w:tcPr>
          <w:p w:rsidR="00492FB8" w:rsidRPr="00D66871" w:rsidRDefault="00492FB8" w:rsidP="00D66871">
            <w:pPr>
              <w:spacing w:line="360" w:lineRule="auto"/>
              <w:rPr>
                <w:b/>
                <w:sz w:val="20"/>
                <w:szCs w:val="20"/>
                <w:lang w:val="ru-RU"/>
              </w:rPr>
            </w:pPr>
            <w:r w:rsidRPr="00D66871">
              <w:rPr>
                <w:b/>
                <w:sz w:val="20"/>
                <w:szCs w:val="20"/>
                <w:lang w:val="ru-RU"/>
              </w:rPr>
              <w:t>Рейтинг участков</w:t>
            </w:r>
          </w:p>
        </w:tc>
      </w:tr>
      <w:tr w:rsidR="00492FB8" w:rsidRPr="00D66871" w:rsidTr="004345B2">
        <w:trPr>
          <w:cantSplit/>
        </w:trPr>
        <w:tc>
          <w:tcPr>
            <w:tcW w:w="1188" w:type="dxa"/>
            <w:vMerge/>
          </w:tcPr>
          <w:p w:rsidR="00492FB8" w:rsidRPr="00D66871" w:rsidRDefault="00492FB8" w:rsidP="00D66871">
            <w:pPr>
              <w:spacing w:line="360" w:lineRule="auto"/>
              <w:rPr>
                <w:sz w:val="20"/>
                <w:szCs w:val="20"/>
                <w:lang w:val="ru-RU"/>
              </w:rPr>
            </w:pPr>
          </w:p>
        </w:tc>
        <w:tc>
          <w:tcPr>
            <w:tcW w:w="2160" w:type="dxa"/>
            <w:vMerge/>
          </w:tcPr>
          <w:p w:rsidR="00492FB8" w:rsidRPr="00D66871" w:rsidRDefault="00492FB8" w:rsidP="00D66871">
            <w:pPr>
              <w:spacing w:line="360" w:lineRule="auto"/>
              <w:rPr>
                <w:sz w:val="20"/>
                <w:szCs w:val="20"/>
                <w:lang w:val="ru-RU"/>
              </w:rPr>
            </w:pPr>
          </w:p>
        </w:tc>
        <w:tc>
          <w:tcPr>
            <w:tcW w:w="1620" w:type="dxa"/>
            <w:vMerge/>
          </w:tcPr>
          <w:p w:rsidR="00492FB8" w:rsidRPr="00D66871" w:rsidRDefault="00492FB8" w:rsidP="00D66871">
            <w:pPr>
              <w:spacing w:line="360" w:lineRule="auto"/>
              <w:rPr>
                <w:sz w:val="20"/>
                <w:szCs w:val="20"/>
                <w:lang w:val="ru-RU"/>
              </w:rPr>
            </w:pPr>
          </w:p>
        </w:tc>
        <w:tc>
          <w:tcPr>
            <w:tcW w:w="1260" w:type="dxa"/>
            <w:vMerge w:val="restart"/>
          </w:tcPr>
          <w:p w:rsidR="00492FB8" w:rsidRPr="00D66871" w:rsidRDefault="00492FB8" w:rsidP="00D66871">
            <w:pPr>
              <w:spacing w:line="360" w:lineRule="auto"/>
              <w:rPr>
                <w:b/>
                <w:sz w:val="20"/>
                <w:szCs w:val="20"/>
                <w:lang w:val="ru-RU"/>
              </w:rPr>
            </w:pPr>
            <w:r w:rsidRPr="00D66871">
              <w:rPr>
                <w:b/>
                <w:sz w:val="20"/>
                <w:szCs w:val="20"/>
                <w:lang w:val="ru-RU"/>
              </w:rPr>
              <w:t>Метод 1- Оценка риска ДТП</w:t>
            </w:r>
          </w:p>
        </w:tc>
        <w:tc>
          <w:tcPr>
            <w:tcW w:w="3240" w:type="dxa"/>
            <w:gridSpan w:val="2"/>
          </w:tcPr>
          <w:p w:rsidR="00492FB8" w:rsidRPr="00D66871" w:rsidRDefault="00492FB8" w:rsidP="00D66871">
            <w:pPr>
              <w:spacing w:line="360" w:lineRule="auto"/>
              <w:rPr>
                <w:b/>
                <w:sz w:val="20"/>
                <w:szCs w:val="20"/>
                <w:lang w:val="ru-RU"/>
              </w:rPr>
            </w:pPr>
            <w:r w:rsidRPr="00D66871">
              <w:rPr>
                <w:b/>
                <w:sz w:val="20"/>
                <w:szCs w:val="20"/>
                <w:lang w:val="ru-RU"/>
              </w:rPr>
              <w:t>Метод 2 – Оценка экономических издержек от ДТП</w:t>
            </w:r>
          </w:p>
        </w:tc>
      </w:tr>
      <w:tr w:rsidR="00492FB8" w:rsidRPr="00D66871" w:rsidTr="004345B2">
        <w:trPr>
          <w:cantSplit/>
        </w:trPr>
        <w:tc>
          <w:tcPr>
            <w:tcW w:w="1188" w:type="dxa"/>
            <w:vMerge/>
          </w:tcPr>
          <w:p w:rsidR="00492FB8" w:rsidRPr="00D66871" w:rsidRDefault="00492FB8" w:rsidP="00D66871">
            <w:pPr>
              <w:spacing w:line="360" w:lineRule="auto"/>
              <w:rPr>
                <w:sz w:val="20"/>
                <w:szCs w:val="20"/>
                <w:lang w:val="ru-RU"/>
              </w:rPr>
            </w:pPr>
          </w:p>
        </w:tc>
        <w:tc>
          <w:tcPr>
            <w:tcW w:w="2160" w:type="dxa"/>
            <w:vMerge/>
          </w:tcPr>
          <w:p w:rsidR="00492FB8" w:rsidRPr="00D66871" w:rsidRDefault="00492FB8" w:rsidP="00D66871">
            <w:pPr>
              <w:spacing w:line="360" w:lineRule="auto"/>
              <w:rPr>
                <w:sz w:val="20"/>
                <w:szCs w:val="20"/>
                <w:lang w:val="ru-RU"/>
              </w:rPr>
            </w:pPr>
          </w:p>
        </w:tc>
        <w:tc>
          <w:tcPr>
            <w:tcW w:w="1620" w:type="dxa"/>
            <w:vMerge/>
          </w:tcPr>
          <w:p w:rsidR="00492FB8" w:rsidRPr="00D66871" w:rsidRDefault="00492FB8" w:rsidP="00D66871">
            <w:pPr>
              <w:spacing w:line="360" w:lineRule="auto"/>
              <w:rPr>
                <w:sz w:val="20"/>
                <w:szCs w:val="20"/>
                <w:lang w:val="ru-RU"/>
              </w:rPr>
            </w:pPr>
          </w:p>
        </w:tc>
        <w:tc>
          <w:tcPr>
            <w:tcW w:w="1260" w:type="dxa"/>
            <w:vMerge/>
          </w:tcPr>
          <w:p w:rsidR="00492FB8" w:rsidRPr="00D66871" w:rsidRDefault="00492FB8" w:rsidP="00D66871">
            <w:pPr>
              <w:spacing w:line="360" w:lineRule="auto"/>
              <w:rPr>
                <w:sz w:val="20"/>
                <w:szCs w:val="20"/>
                <w:lang w:val="ru-RU"/>
              </w:rPr>
            </w:pPr>
          </w:p>
        </w:tc>
        <w:tc>
          <w:tcPr>
            <w:tcW w:w="1800" w:type="dxa"/>
          </w:tcPr>
          <w:p w:rsidR="00492FB8" w:rsidRPr="00D66871" w:rsidRDefault="00492FB8" w:rsidP="00D66871">
            <w:pPr>
              <w:spacing w:line="360" w:lineRule="auto"/>
              <w:rPr>
                <w:b/>
                <w:sz w:val="20"/>
                <w:szCs w:val="20"/>
                <w:lang w:val="ru-RU"/>
              </w:rPr>
            </w:pPr>
            <w:r w:rsidRPr="00D66871">
              <w:rPr>
                <w:b/>
                <w:sz w:val="20"/>
                <w:szCs w:val="20"/>
                <w:lang w:val="ru-RU"/>
              </w:rPr>
              <w:t>Российская методика</w:t>
            </w:r>
          </w:p>
        </w:tc>
        <w:tc>
          <w:tcPr>
            <w:tcW w:w="1440" w:type="dxa"/>
          </w:tcPr>
          <w:p w:rsidR="00492FB8" w:rsidRPr="00D66871" w:rsidRDefault="00492FB8" w:rsidP="00D66871">
            <w:pPr>
              <w:spacing w:line="360" w:lineRule="auto"/>
              <w:rPr>
                <w:b/>
                <w:sz w:val="20"/>
                <w:szCs w:val="20"/>
                <w:lang w:val="ru-RU"/>
              </w:rPr>
            </w:pPr>
            <w:r w:rsidRPr="00D66871">
              <w:rPr>
                <w:b/>
                <w:sz w:val="20"/>
                <w:szCs w:val="20"/>
                <w:lang w:val="ru-RU"/>
              </w:rPr>
              <w:t>Зарубежная методика</w:t>
            </w:r>
          </w:p>
        </w:tc>
      </w:tr>
      <w:tr w:rsidR="00492FB8" w:rsidRPr="00D66871" w:rsidTr="004345B2">
        <w:tc>
          <w:tcPr>
            <w:tcW w:w="1188" w:type="dxa"/>
            <w:tcBorders>
              <w:bottom w:val="nil"/>
            </w:tcBorders>
            <w:vAlign w:val="bottom"/>
          </w:tcPr>
          <w:p w:rsidR="00492FB8" w:rsidRPr="00D66871" w:rsidRDefault="00492FB8" w:rsidP="00D66871">
            <w:pPr>
              <w:spacing w:line="360" w:lineRule="auto"/>
              <w:rPr>
                <w:sz w:val="20"/>
                <w:szCs w:val="20"/>
                <w:lang w:val="ru-RU"/>
              </w:rPr>
            </w:pPr>
            <w:r w:rsidRPr="00D66871">
              <w:rPr>
                <w:sz w:val="20"/>
                <w:szCs w:val="20"/>
                <w:lang w:val="ru-RU"/>
              </w:rPr>
              <w:t>1</w:t>
            </w:r>
          </w:p>
        </w:tc>
        <w:tc>
          <w:tcPr>
            <w:tcW w:w="2160" w:type="dxa"/>
            <w:vAlign w:val="bottom"/>
          </w:tcPr>
          <w:p w:rsidR="00492FB8" w:rsidRPr="00D66871" w:rsidRDefault="00492FB8" w:rsidP="00D66871">
            <w:pPr>
              <w:spacing w:line="360" w:lineRule="auto"/>
              <w:rPr>
                <w:sz w:val="20"/>
                <w:szCs w:val="20"/>
                <w:lang w:val="ru-RU"/>
              </w:rPr>
            </w:pPr>
            <w:r w:rsidRPr="00D66871">
              <w:rPr>
                <w:sz w:val="20"/>
                <w:szCs w:val="20"/>
                <w:lang w:val="ru-RU"/>
              </w:rPr>
              <w:t>0+000 - 1+000</w:t>
            </w:r>
          </w:p>
        </w:tc>
        <w:tc>
          <w:tcPr>
            <w:tcW w:w="1620" w:type="dxa"/>
            <w:vAlign w:val="bottom"/>
          </w:tcPr>
          <w:p w:rsidR="00492FB8" w:rsidRPr="00D66871" w:rsidRDefault="00492FB8" w:rsidP="00D66871">
            <w:pPr>
              <w:spacing w:line="360" w:lineRule="auto"/>
              <w:rPr>
                <w:sz w:val="20"/>
                <w:szCs w:val="20"/>
                <w:lang w:val="ru-RU"/>
              </w:rPr>
            </w:pPr>
            <w:r w:rsidRPr="00D66871">
              <w:rPr>
                <w:sz w:val="20"/>
                <w:szCs w:val="20"/>
                <w:lang w:val="ru-RU"/>
              </w:rPr>
              <w:t>19</w:t>
            </w:r>
          </w:p>
        </w:tc>
        <w:tc>
          <w:tcPr>
            <w:tcW w:w="1260" w:type="dxa"/>
            <w:vAlign w:val="bottom"/>
          </w:tcPr>
          <w:p w:rsidR="00492FB8" w:rsidRPr="00D66871" w:rsidRDefault="00492FB8" w:rsidP="00D66871">
            <w:pPr>
              <w:spacing w:line="360" w:lineRule="auto"/>
              <w:rPr>
                <w:sz w:val="20"/>
                <w:szCs w:val="20"/>
                <w:lang w:val="ru-RU"/>
              </w:rPr>
            </w:pPr>
            <w:r w:rsidRPr="00D66871">
              <w:rPr>
                <w:sz w:val="20"/>
                <w:szCs w:val="20"/>
              </w:rPr>
              <w:t> </w:t>
            </w:r>
            <w:r w:rsidRPr="00D66871">
              <w:rPr>
                <w:sz w:val="20"/>
                <w:szCs w:val="20"/>
                <w:lang w:val="ru-RU"/>
              </w:rPr>
              <w:t>(1а)</w:t>
            </w:r>
          </w:p>
        </w:tc>
        <w:tc>
          <w:tcPr>
            <w:tcW w:w="1800" w:type="dxa"/>
            <w:vAlign w:val="bottom"/>
          </w:tcPr>
          <w:p w:rsidR="00492FB8" w:rsidRPr="00D66871" w:rsidRDefault="00492FB8" w:rsidP="00D66871">
            <w:pPr>
              <w:spacing w:line="360" w:lineRule="auto"/>
              <w:rPr>
                <w:sz w:val="20"/>
                <w:szCs w:val="20"/>
                <w:lang w:val="ru-RU"/>
              </w:rPr>
            </w:pPr>
            <w:r w:rsidRPr="00D66871">
              <w:rPr>
                <w:sz w:val="20"/>
                <w:szCs w:val="20"/>
                <w:lang w:val="ru-RU"/>
              </w:rPr>
              <w:t>(1б)</w:t>
            </w:r>
          </w:p>
        </w:tc>
        <w:tc>
          <w:tcPr>
            <w:tcW w:w="1440" w:type="dxa"/>
            <w:vAlign w:val="bottom"/>
          </w:tcPr>
          <w:p w:rsidR="00492FB8" w:rsidRPr="00D66871" w:rsidRDefault="00492FB8" w:rsidP="00D66871">
            <w:pPr>
              <w:spacing w:line="360" w:lineRule="auto"/>
              <w:rPr>
                <w:sz w:val="20"/>
                <w:szCs w:val="20"/>
                <w:lang w:val="ru-RU"/>
              </w:rPr>
            </w:pPr>
            <w:r w:rsidRPr="00D66871">
              <w:rPr>
                <w:sz w:val="20"/>
                <w:szCs w:val="20"/>
                <w:lang w:val="ru-RU"/>
              </w:rPr>
              <w:t>(1б)</w:t>
            </w:r>
          </w:p>
        </w:tc>
      </w:tr>
      <w:tr w:rsidR="00492FB8" w:rsidRPr="00D66871" w:rsidTr="004345B2">
        <w:tc>
          <w:tcPr>
            <w:tcW w:w="1188" w:type="dxa"/>
            <w:tcBorders>
              <w:top w:val="nil"/>
              <w:bottom w:val="nil"/>
            </w:tcBorders>
            <w:vAlign w:val="bottom"/>
          </w:tcPr>
          <w:p w:rsidR="00492FB8" w:rsidRPr="00D66871" w:rsidRDefault="00492FB8" w:rsidP="00D66871">
            <w:pPr>
              <w:spacing w:line="360" w:lineRule="auto"/>
              <w:rPr>
                <w:sz w:val="20"/>
                <w:szCs w:val="20"/>
                <w:lang w:val="ru-RU"/>
              </w:rPr>
            </w:pPr>
          </w:p>
        </w:tc>
        <w:tc>
          <w:tcPr>
            <w:tcW w:w="2160" w:type="dxa"/>
            <w:vAlign w:val="bottom"/>
          </w:tcPr>
          <w:p w:rsidR="00492FB8" w:rsidRPr="00D66871" w:rsidRDefault="00492FB8" w:rsidP="00D66871">
            <w:pPr>
              <w:spacing w:line="360" w:lineRule="auto"/>
              <w:rPr>
                <w:sz w:val="20"/>
                <w:szCs w:val="20"/>
                <w:lang w:val="ru-RU"/>
              </w:rPr>
            </w:pPr>
            <w:r w:rsidRPr="00D66871">
              <w:rPr>
                <w:sz w:val="20"/>
                <w:szCs w:val="20"/>
                <w:lang w:val="ru-RU"/>
              </w:rPr>
              <w:t>1+000 - 2+000</w:t>
            </w:r>
          </w:p>
        </w:tc>
        <w:tc>
          <w:tcPr>
            <w:tcW w:w="1620" w:type="dxa"/>
            <w:vAlign w:val="bottom"/>
          </w:tcPr>
          <w:p w:rsidR="00492FB8" w:rsidRPr="00D66871" w:rsidRDefault="00492FB8" w:rsidP="00D66871">
            <w:pPr>
              <w:spacing w:line="360" w:lineRule="auto"/>
              <w:rPr>
                <w:sz w:val="20"/>
                <w:szCs w:val="20"/>
                <w:lang w:val="ru-RU"/>
              </w:rPr>
            </w:pPr>
            <w:r w:rsidRPr="00D66871">
              <w:rPr>
                <w:sz w:val="20"/>
                <w:szCs w:val="20"/>
                <w:lang w:val="ru-RU"/>
              </w:rPr>
              <w:t>3</w:t>
            </w:r>
          </w:p>
        </w:tc>
        <w:tc>
          <w:tcPr>
            <w:tcW w:w="1260" w:type="dxa"/>
            <w:vAlign w:val="bottom"/>
          </w:tcPr>
          <w:p w:rsidR="00492FB8" w:rsidRPr="00D66871" w:rsidRDefault="00492FB8" w:rsidP="00D66871">
            <w:pPr>
              <w:spacing w:line="360" w:lineRule="auto"/>
              <w:rPr>
                <w:sz w:val="20"/>
                <w:szCs w:val="20"/>
                <w:lang w:val="ru-RU"/>
              </w:rPr>
            </w:pPr>
            <w:r w:rsidRPr="00D66871">
              <w:rPr>
                <w:sz w:val="20"/>
                <w:szCs w:val="20"/>
              </w:rPr>
              <w:t> </w:t>
            </w:r>
            <w:r w:rsidRPr="00D66871">
              <w:rPr>
                <w:sz w:val="20"/>
                <w:szCs w:val="20"/>
                <w:lang w:val="ru-RU"/>
              </w:rPr>
              <w:t>(1в)</w:t>
            </w:r>
          </w:p>
        </w:tc>
        <w:tc>
          <w:tcPr>
            <w:tcW w:w="1800" w:type="dxa"/>
            <w:vAlign w:val="bottom"/>
          </w:tcPr>
          <w:p w:rsidR="00492FB8" w:rsidRPr="00D66871" w:rsidRDefault="00492FB8" w:rsidP="00D66871">
            <w:pPr>
              <w:spacing w:line="360" w:lineRule="auto"/>
              <w:rPr>
                <w:sz w:val="20"/>
                <w:szCs w:val="20"/>
                <w:lang w:val="ru-RU"/>
              </w:rPr>
            </w:pPr>
            <w:r w:rsidRPr="00D66871">
              <w:rPr>
                <w:sz w:val="20"/>
                <w:szCs w:val="20"/>
                <w:lang w:val="ru-RU"/>
              </w:rPr>
              <w:t>(1в)</w:t>
            </w:r>
          </w:p>
        </w:tc>
        <w:tc>
          <w:tcPr>
            <w:tcW w:w="1440" w:type="dxa"/>
            <w:vAlign w:val="bottom"/>
          </w:tcPr>
          <w:p w:rsidR="00492FB8" w:rsidRPr="00D66871" w:rsidRDefault="00492FB8" w:rsidP="00D66871">
            <w:pPr>
              <w:spacing w:line="360" w:lineRule="auto"/>
              <w:rPr>
                <w:sz w:val="20"/>
                <w:szCs w:val="20"/>
                <w:lang w:val="ru-RU"/>
              </w:rPr>
            </w:pPr>
            <w:r w:rsidRPr="00D66871">
              <w:rPr>
                <w:sz w:val="20"/>
                <w:szCs w:val="20"/>
                <w:lang w:val="ru-RU"/>
              </w:rPr>
              <w:t>(1в)</w:t>
            </w:r>
          </w:p>
        </w:tc>
      </w:tr>
      <w:tr w:rsidR="00492FB8" w:rsidRPr="00D66871" w:rsidTr="004345B2">
        <w:tc>
          <w:tcPr>
            <w:tcW w:w="1188" w:type="dxa"/>
            <w:tcBorders>
              <w:top w:val="nil"/>
              <w:bottom w:val="nil"/>
            </w:tcBorders>
            <w:vAlign w:val="bottom"/>
          </w:tcPr>
          <w:p w:rsidR="00492FB8" w:rsidRPr="00D66871" w:rsidRDefault="00492FB8" w:rsidP="00D66871">
            <w:pPr>
              <w:spacing w:line="360" w:lineRule="auto"/>
              <w:rPr>
                <w:sz w:val="20"/>
                <w:szCs w:val="20"/>
                <w:lang w:val="ru-RU"/>
              </w:rPr>
            </w:pPr>
          </w:p>
        </w:tc>
        <w:tc>
          <w:tcPr>
            <w:tcW w:w="2160" w:type="dxa"/>
            <w:vAlign w:val="bottom"/>
          </w:tcPr>
          <w:p w:rsidR="00492FB8" w:rsidRPr="00D66871" w:rsidRDefault="00492FB8" w:rsidP="00D66871">
            <w:pPr>
              <w:spacing w:line="360" w:lineRule="auto"/>
              <w:rPr>
                <w:sz w:val="20"/>
                <w:szCs w:val="20"/>
                <w:lang w:val="ru-RU"/>
              </w:rPr>
            </w:pPr>
            <w:r w:rsidRPr="00D66871">
              <w:rPr>
                <w:sz w:val="20"/>
                <w:szCs w:val="20"/>
                <w:lang w:val="ru-RU"/>
              </w:rPr>
              <w:t>2+000 - 3+000</w:t>
            </w:r>
          </w:p>
        </w:tc>
        <w:tc>
          <w:tcPr>
            <w:tcW w:w="1620" w:type="dxa"/>
            <w:vAlign w:val="bottom"/>
          </w:tcPr>
          <w:p w:rsidR="00492FB8" w:rsidRPr="00D66871" w:rsidRDefault="00492FB8" w:rsidP="00D66871">
            <w:pPr>
              <w:spacing w:line="360" w:lineRule="auto"/>
              <w:rPr>
                <w:sz w:val="20"/>
                <w:szCs w:val="20"/>
                <w:lang w:val="ru-RU"/>
              </w:rPr>
            </w:pPr>
            <w:r w:rsidRPr="00D66871">
              <w:rPr>
                <w:sz w:val="20"/>
                <w:szCs w:val="20"/>
                <w:lang w:val="ru-RU"/>
              </w:rPr>
              <w:t>12</w:t>
            </w:r>
          </w:p>
        </w:tc>
        <w:tc>
          <w:tcPr>
            <w:tcW w:w="1260" w:type="dxa"/>
            <w:vAlign w:val="bottom"/>
          </w:tcPr>
          <w:p w:rsidR="00492FB8" w:rsidRPr="00D66871" w:rsidRDefault="00492FB8" w:rsidP="00D66871">
            <w:pPr>
              <w:spacing w:line="360" w:lineRule="auto"/>
              <w:rPr>
                <w:sz w:val="20"/>
                <w:szCs w:val="20"/>
                <w:lang w:val="ru-RU"/>
              </w:rPr>
            </w:pPr>
            <w:r w:rsidRPr="00D66871">
              <w:rPr>
                <w:sz w:val="20"/>
                <w:szCs w:val="20"/>
              </w:rPr>
              <w:t> </w:t>
            </w:r>
            <w:r w:rsidRPr="00D66871">
              <w:rPr>
                <w:sz w:val="20"/>
                <w:szCs w:val="20"/>
                <w:lang w:val="ru-RU"/>
              </w:rPr>
              <w:t>(1б)</w:t>
            </w:r>
          </w:p>
        </w:tc>
        <w:tc>
          <w:tcPr>
            <w:tcW w:w="1800" w:type="dxa"/>
            <w:vAlign w:val="bottom"/>
          </w:tcPr>
          <w:p w:rsidR="00492FB8" w:rsidRPr="00D66871" w:rsidRDefault="00492FB8" w:rsidP="00D66871">
            <w:pPr>
              <w:spacing w:line="360" w:lineRule="auto"/>
              <w:rPr>
                <w:sz w:val="20"/>
                <w:szCs w:val="20"/>
                <w:lang w:val="ru-RU"/>
              </w:rPr>
            </w:pPr>
            <w:r w:rsidRPr="00D66871">
              <w:rPr>
                <w:sz w:val="20"/>
                <w:szCs w:val="20"/>
                <w:lang w:val="ru-RU"/>
              </w:rPr>
              <w:t>(1а)</w:t>
            </w:r>
          </w:p>
        </w:tc>
        <w:tc>
          <w:tcPr>
            <w:tcW w:w="1440" w:type="dxa"/>
            <w:vAlign w:val="bottom"/>
          </w:tcPr>
          <w:p w:rsidR="00492FB8" w:rsidRPr="00D66871" w:rsidRDefault="00492FB8" w:rsidP="00D66871">
            <w:pPr>
              <w:spacing w:line="360" w:lineRule="auto"/>
              <w:rPr>
                <w:sz w:val="20"/>
                <w:szCs w:val="20"/>
                <w:lang w:val="ru-RU"/>
              </w:rPr>
            </w:pPr>
            <w:r w:rsidRPr="00D66871">
              <w:rPr>
                <w:sz w:val="20"/>
                <w:szCs w:val="20"/>
                <w:lang w:val="ru-RU"/>
              </w:rPr>
              <w:t>(1а)</w:t>
            </w:r>
          </w:p>
        </w:tc>
      </w:tr>
      <w:tr w:rsidR="00492FB8" w:rsidRPr="00D66871" w:rsidTr="004345B2">
        <w:tc>
          <w:tcPr>
            <w:tcW w:w="1188" w:type="dxa"/>
            <w:tcBorders>
              <w:top w:val="nil"/>
            </w:tcBorders>
            <w:vAlign w:val="bottom"/>
          </w:tcPr>
          <w:p w:rsidR="00492FB8" w:rsidRPr="00D66871" w:rsidRDefault="00492FB8" w:rsidP="00D66871">
            <w:pPr>
              <w:spacing w:line="360" w:lineRule="auto"/>
              <w:rPr>
                <w:sz w:val="20"/>
                <w:szCs w:val="20"/>
                <w:lang w:val="ru-RU"/>
              </w:rPr>
            </w:pPr>
          </w:p>
        </w:tc>
        <w:tc>
          <w:tcPr>
            <w:tcW w:w="2160" w:type="dxa"/>
            <w:vAlign w:val="bottom"/>
          </w:tcPr>
          <w:p w:rsidR="00492FB8" w:rsidRPr="00D66871" w:rsidRDefault="00492FB8" w:rsidP="00D66871">
            <w:pPr>
              <w:spacing w:line="360" w:lineRule="auto"/>
              <w:rPr>
                <w:b/>
                <w:sz w:val="20"/>
                <w:szCs w:val="20"/>
                <w:lang w:val="ru-RU"/>
              </w:rPr>
            </w:pPr>
            <w:r w:rsidRPr="00D66871">
              <w:rPr>
                <w:b/>
                <w:sz w:val="20"/>
                <w:szCs w:val="20"/>
                <w:lang w:val="ru-RU"/>
              </w:rPr>
              <w:t>Итого</w:t>
            </w:r>
          </w:p>
        </w:tc>
        <w:tc>
          <w:tcPr>
            <w:tcW w:w="1620" w:type="dxa"/>
            <w:vAlign w:val="bottom"/>
          </w:tcPr>
          <w:p w:rsidR="00492FB8" w:rsidRPr="00D66871" w:rsidRDefault="00492FB8" w:rsidP="00D66871">
            <w:pPr>
              <w:spacing w:line="360" w:lineRule="auto"/>
              <w:rPr>
                <w:b/>
                <w:sz w:val="20"/>
                <w:szCs w:val="20"/>
                <w:lang w:val="ru-RU"/>
              </w:rPr>
            </w:pPr>
            <w:r w:rsidRPr="00D66871">
              <w:rPr>
                <w:b/>
                <w:sz w:val="20"/>
                <w:szCs w:val="20"/>
                <w:lang w:val="ru-RU"/>
              </w:rPr>
              <w:t>34</w:t>
            </w:r>
          </w:p>
        </w:tc>
        <w:tc>
          <w:tcPr>
            <w:tcW w:w="1260" w:type="dxa"/>
            <w:vAlign w:val="bottom"/>
          </w:tcPr>
          <w:p w:rsidR="00492FB8" w:rsidRPr="00D66871" w:rsidRDefault="00492FB8" w:rsidP="00D66871">
            <w:pPr>
              <w:spacing w:line="360" w:lineRule="auto"/>
              <w:rPr>
                <w:b/>
                <w:sz w:val="20"/>
                <w:szCs w:val="20"/>
                <w:lang w:val="ru-RU"/>
              </w:rPr>
            </w:pPr>
            <w:r w:rsidRPr="00D66871">
              <w:rPr>
                <w:b/>
                <w:sz w:val="20"/>
                <w:szCs w:val="20"/>
                <w:lang w:val="ru-RU"/>
              </w:rPr>
              <w:t>1</w:t>
            </w:r>
          </w:p>
        </w:tc>
        <w:tc>
          <w:tcPr>
            <w:tcW w:w="1800" w:type="dxa"/>
            <w:vAlign w:val="bottom"/>
          </w:tcPr>
          <w:p w:rsidR="00492FB8" w:rsidRPr="00D66871" w:rsidRDefault="00492FB8" w:rsidP="00D66871">
            <w:pPr>
              <w:spacing w:line="360" w:lineRule="auto"/>
              <w:rPr>
                <w:b/>
                <w:sz w:val="20"/>
                <w:szCs w:val="20"/>
                <w:lang w:val="ru-RU"/>
              </w:rPr>
            </w:pPr>
            <w:r w:rsidRPr="00D66871">
              <w:rPr>
                <w:b/>
                <w:sz w:val="20"/>
                <w:szCs w:val="20"/>
                <w:lang w:val="ru-RU"/>
              </w:rPr>
              <w:t>1</w:t>
            </w:r>
          </w:p>
        </w:tc>
        <w:tc>
          <w:tcPr>
            <w:tcW w:w="1440" w:type="dxa"/>
            <w:vAlign w:val="bottom"/>
          </w:tcPr>
          <w:p w:rsidR="00492FB8" w:rsidRPr="00D66871" w:rsidRDefault="00492FB8" w:rsidP="00D66871">
            <w:pPr>
              <w:spacing w:line="360" w:lineRule="auto"/>
              <w:rPr>
                <w:b/>
                <w:sz w:val="20"/>
                <w:szCs w:val="20"/>
                <w:lang w:val="ru-RU"/>
              </w:rPr>
            </w:pPr>
            <w:r w:rsidRPr="00D66871">
              <w:rPr>
                <w:b/>
                <w:sz w:val="20"/>
                <w:szCs w:val="20"/>
                <w:lang w:val="ru-RU"/>
              </w:rPr>
              <w:t>1</w:t>
            </w:r>
          </w:p>
        </w:tc>
      </w:tr>
      <w:tr w:rsidR="00492FB8" w:rsidRPr="00D66871" w:rsidTr="004345B2">
        <w:tc>
          <w:tcPr>
            <w:tcW w:w="1188" w:type="dxa"/>
            <w:vAlign w:val="bottom"/>
          </w:tcPr>
          <w:p w:rsidR="00492FB8" w:rsidRPr="00D66871" w:rsidRDefault="00492FB8" w:rsidP="00D66871">
            <w:pPr>
              <w:spacing w:line="360" w:lineRule="auto"/>
              <w:rPr>
                <w:sz w:val="20"/>
                <w:szCs w:val="20"/>
                <w:lang w:val="ru-RU"/>
              </w:rPr>
            </w:pPr>
            <w:r w:rsidRPr="00D66871">
              <w:rPr>
                <w:sz w:val="20"/>
                <w:szCs w:val="20"/>
                <w:lang w:val="ru-RU"/>
              </w:rPr>
              <w:t>2</w:t>
            </w:r>
          </w:p>
        </w:tc>
        <w:tc>
          <w:tcPr>
            <w:tcW w:w="2160" w:type="dxa"/>
            <w:vAlign w:val="bottom"/>
          </w:tcPr>
          <w:p w:rsidR="00492FB8" w:rsidRPr="00D66871" w:rsidRDefault="00492FB8" w:rsidP="00D66871">
            <w:pPr>
              <w:spacing w:line="360" w:lineRule="auto"/>
              <w:rPr>
                <w:sz w:val="20"/>
                <w:szCs w:val="20"/>
                <w:lang w:val="ru-RU"/>
              </w:rPr>
            </w:pPr>
            <w:r w:rsidRPr="00D66871">
              <w:rPr>
                <w:sz w:val="20"/>
                <w:szCs w:val="20"/>
                <w:lang w:val="ru-RU"/>
              </w:rPr>
              <w:t>5+000 - 6+000</w:t>
            </w:r>
          </w:p>
        </w:tc>
        <w:tc>
          <w:tcPr>
            <w:tcW w:w="1620" w:type="dxa"/>
            <w:vAlign w:val="bottom"/>
          </w:tcPr>
          <w:p w:rsidR="00492FB8" w:rsidRPr="00D66871" w:rsidRDefault="00492FB8" w:rsidP="00D66871">
            <w:pPr>
              <w:spacing w:line="360" w:lineRule="auto"/>
              <w:rPr>
                <w:sz w:val="20"/>
                <w:szCs w:val="20"/>
                <w:lang w:val="ru-RU"/>
              </w:rPr>
            </w:pPr>
            <w:r w:rsidRPr="00D66871">
              <w:rPr>
                <w:sz w:val="20"/>
                <w:szCs w:val="20"/>
                <w:lang w:val="ru-RU"/>
              </w:rPr>
              <w:t>12</w:t>
            </w:r>
          </w:p>
        </w:tc>
        <w:tc>
          <w:tcPr>
            <w:tcW w:w="1260" w:type="dxa"/>
            <w:vAlign w:val="bottom"/>
          </w:tcPr>
          <w:p w:rsidR="00492FB8" w:rsidRPr="00D66871" w:rsidRDefault="00492FB8" w:rsidP="00D66871">
            <w:pPr>
              <w:spacing w:line="360" w:lineRule="auto"/>
              <w:rPr>
                <w:b/>
                <w:sz w:val="20"/>
                <w:szCs w:val="20"/>
                <w:lang w:val="ru-RU"/>
              </w:rPr>
            </w:pPr>
            <w:r w:rsidRPr="00D66871">
              <w:rPr>
                <w:b/>
                <w:sz w:val="20"/>
                <w:szCs w:val="20"/>
                <w:lang w:val="ru-RU"/>
              </w:rPr>
              <w:t>2</w:t>
            </w:r>
          </w:p>
        </w:tc>
        <w:tc>
          <w:tcPr>
            <w:tcW w:w="1800" w:type="dxa"/>
            <w:vAlign w:val="bottom"/>
          </w:tcPr>
          <w:p w:rsidR="00492FB8" w:rsidRPr="00D66871" w:rsidRDefault="00492FB8" w:rsidP="00D66871">
            <w:pPr>
              <w:spacing w:line="360" w:lineRule="auto"/>
              <w:rPr>
                <w:b/>
                <w:sz w:val="20"/>
                <w:szCs w:val="20"/>
                <w:lang w:val="ru-RU"/>
              </w:rPr>
            </w:pPr>
            <w:r w:rsidRPr="00D66871">
              <w:rPr>
                <w:b/>
                <w:sz w:val="20"/>
                <w:szCs w:val="20"/>
                <w:lang w:val="ru-RU"/>
              </w:rPr>
              <w:t>3</w:t>
            </w:r>
          </w:p>
        </w:tc>
        <w:tc>
          <w:tcPr>
            <w:tcW w:w="1440" w:type="dxa"/>
            <w:vAlign w:val="bottom"/>
          </w:tcPr>
          <w:p w:rsidR="00492FB8" w:rsidRPr="00D66871" w:rsidRDefault="00492FB8" w:rsidP="00D66871">
            <w:pPr>
              <w:spacing w:line="360" w:lineRule="auto"/>
              <w:rPr>
                <w:b/>
                <w:sz w:val="20"/>
                <w:szCs w:val="20"/>
                <w:lang w:val="ru-RU"/>
              </w:rPr>
            </w:pPr>
            <w:r w:rsidRPr="00D66871">
              <w:rPr>
                <w:b/>
                <w:sz w:val="20"/>
                <w:szCs w:val="20"/>
                <w:lang w:val="ru-RU"/>
              </w:rPr>
              <w:t>3</w:t>
            </w:r>
          </w:p>
        </w:tc>
      </w:tr>
      <w:tr w:rsidR="00492FB8" w:rsidRPr="00D66871" w:rsidTr="004345B2">
        <w:tc>
          <w:tcPr>
            <w:tcW w:w="1188" w:type="dxa"/>
            <w:vAlign w:val="bottom"/>
          </w:tcPr>
          <w:p w:rsidR="00492FB8" w:rsidRPr="00D66871" w:rsidRDefault="00492FB8" w:rsidP="00D66871">
            <w:pPr>
              <w:spacing w:line="360" w:lineRule="auto"/>
              <w:rPr>
                <w:sz w:val="20"/>
                <w:szCs w:val="20"/>
                <w:lang w:val="ru-RU"/>
              </w:rPr>
            </w:pPr>
            <w:r w:rsidRPr="00D66871">
              <w:rPr>
                <w:sz w:val="20"/>
                <w:szCs w:val="20"/>
                <w:lang w:val="ru-RU"/>
              </w:rPr>
              <w:t>3</w:t>
            </w:r>
          </w:p>
        </w:tc>
        <w:tc>
          <w:tcPr>
            <w:tcW w:w="2160" w:type="dxa"/>
            <w:vAlign w:val="bottom"/>
          </w:tcPr>
          <w:p w:rsidR="00492FB8" w:rsidRPr="00D66871" w:rsidRDefault="00492FB8" w:rsidP="00D66871">
            <w:pPr>
              <w:spacing w:line="360" w:lineRule="auto"/>
              <w:rPr>
                <w:sz w:val="20"/>
                <w:szCs w:val="20"/>
                <w:lang w:val="ru-RU"/>
              </w:rPr>
            </w:pPr>
            <w:r w:rsidRPr="00D66871">
              <w:rPr>
                <w:sz w:val="20"/>
                <w:szCs w:val="20"/>
                <w:lang w:val="ru-RU"/>
              </w:rPr>
              <w:t>10+000 - 12+000</w:t>
            </w:r>
          </w:p>
        </w:tc>
        <w:tc>
          <w:tcPr>
            <w:tcW w:w="1620" w:type="dxa"/>
            <w:vAlign w:val="bottom"/>
          </w:tcPr>
          <w:p w:rsidR="00492FB8" w:rsidRPr="00D66871" w:rsidRDefault="00492FB8" w:rsidP="00D66871">
            <w:pPr>
              <w:spacing w:line="360" w:lineRule="auto"/>
              <w:rPr>
                <w:sz w:val="20"/>
                <w:szCs w:val="20"/>
                <w:lang w:val="ru-RU"/>
              </w:rPr>
            </w:pPr>
            <w:r w:rsidRPr="00D66871">
              <w:rPr>
                <w:sz w:val="20"/>
                <w:szCs w:val="20"/>
                <w:lang w:val="ru-RU"/>
              </w:rPr>
              <w:t>18</w:t>
            </w:r>
          </w:p>
        </w:tc>
        <w:tc>
          <w:tcPr>
            <w:tcW w:w="1260" w:type="dxa"/>
            <w:vAlign w:val="bottom"/>
          </w:tcPr>
          <w:p w:rsidR="00492FB8" w:rsidRPr="00D66871" w:rsidRDefault="00492FB8" w:rsidP="00D66871">
            <w:pPr>
              <w:spacing w:line="360" w:lineRule="auto"/>
              <w:rPr>
                <w:b/>
                <w:sz w:val="20"/>
                <w:szCs w:val="20"/>
                <w:lang w:val="ru-RU"/>
              </w:rPr>
            </w:pPr>
            <w:r w:rsidRPr="00D66871">
              <w:rPr>
                <w:b/>
                <w:sz w:val="20"/>
                <w:szCs w:val="20"/>
                <w:lang w:val="ru-RU"/>
              </w:rPr>
              <w:t>4</w:t>
            </w:r>
          </w:p>
        </w:tc>
        <w:tc>
          <w:tcPr>
            <w:tcW w:w="1800" w:type="dxa"/>
            <w:vAlign w:val="bottom"/>
          </w:tcPr>
          <w:p w:rsidR="00492FB8" w:rsidRPr="00D66871" w:rsidRDefault="00492FB8" w:rsidP="00D66871">
            <w:pPr>
              <w:spacing w:line="360" w:lineRule="auto"/>
              <w:rPr>
                <w:b/>
                <w:sz w:val="20"/>
                <w:szCs w:val="20"/>
                <w:lang w:val="ru-RU"/>
              </w:rPr>
            </w:pPr>
            <w:r w:rsidRPr="00D66871">
              <w:rPr>
                <w:b/>
                <w:sz w:val="20"/>
                <w:szCs w:val="20"/>
                <w:lang w:val="ru-RU"/>
              </w:rPr>
              <w:t>2</w:t>
            </w:r>
          </w:p>
        </w:tc>
        <w:tc>
          <w:tcPr>
            <w:tcW w:w="1440" w:type="dxa"/>
            <w:vAlign w:val="bottom"/>
          </w:tcPr>
          <w:p w:rsidR="00492FB8" w:rsidRPr="00D66871" w:rsidRDefault="00492FB8" w:rsidP="00D66871">
            <w:pPr>
              <w:spacing w:line="360" w:lineRule="auto"/>
              <w:rPr>
                <w:b/>
                <w:sz w:val="20"/>
                <w:szCs w:val="20"/>
                <w:lang w:val="ru-RU"/>
              </w:rPr>
            </w:pPr>
            <w:r w:rsidRPr="00D66871">
              <w:rPr>
                <w:b/>
                <w:sz w:val="20"/>
                <w:szCs w:val="20"/>
                <w:lang w:val="ru-RU"/>
              </w:rPr>
              <w:t>2</w:t>
            </w:r>
          </w:p>
        </w:tc>
      </w:tr>
      <w:tr w:rsidR="00492FB8" w:rsidRPr="00D66871" w:rsidTr="004345B2">
        <w:tc>
          <w:tcPr>
            <w:tcW w:w="1188" w:type="dxa"/>
            <w:vAlign w:val="bottom"/>
          </w:tcPr>
          <w:p w:rsidR="00492FB8" w:rsidRPr="00D66871" w:rsidRDefault="00492FB8" w:rsidP="00D66871">
            <w:pPr>
              <w:spacing w:line="360" w:lineRule="auto"/>
              <w:rPr>
                <w:sz w:val="20"/>
                <w:szCs w:val="20"/>
                <w:lang w:val="ru-RU"/>
              </w:rPr>
            </w:pPr>
            <w:r w:rsidRPr="00D66871">
              <w:rPr>
                <w:sz w:val="20"/>
                <w:szCs w:val="20"/>
                <w:lang w:val="ru-RU"/>
              </w:rPr>
              <w:t>4</w:t>
            </w:r>
          </w:p>
        </w:tc>
        <w:tc>
          <w:tcPr>
            <w:tcW w:w="2160" w:type="dxa"/>
            <w:vAlign w:val="bottom"/>
          </w:tcPr>
          <w:p w:rsidR="00492FB8" w:rsidRPr="00D66871" w:rsidRDefault="00492FB8" w:rsidP="00D66871">
            <w:pPr>
              <w:spacing w:line="360" w:lineRule="auto"/>
              <w:rPr>
                <w:sz w:val="20"/>
                <w:szCs w:val="20"/>
                <w:lang w:val="ru-RU"/>
              </w:rPr>
            </w:pPr>
            <w:r w:rsidRPr="00D66871">
              <w:rPr>
                <w:sz w:val="20"/>
                <w:szCs w:val="20"/>
                <w:lang w:val="ru-RU"/>
              </w:rPr>
              <w:t>13+000 - 14+000</w:t>
            </w:r>
          </w:p>
        </w:tc>
        <w:tc>
          <w:tcPr>
            <w:tcW w:w="1620" w:type="dxa"/>
            <w:vAlign w:val="bottom"/>
          </w:tcPr>
          <w:p w:rsidR="00492FB8" w:rsidRPr="00D66871" w:rsidRDefault="00492FB8" w:rsidP="00D66871">
            <w:pPr>
              <w:spacing w:line="360" w:lineRule="auto"/>
              <w:rPr>
                <w:sz w:val="20"/>
                <w:szCs w:val="20"/>
                <w:lang w:val="ru-RU"/>
              </w:rPr>
            </w:pPr>
            <w:r w:rsidRPr="00D66871">
              <w:rPr>
                <w:sz w:val="20"/>
                <w:szCs w:val="20"/>
                <w:lang w:val="ru-RU"/>
              </w:rPr>
              <w:t>10</w:t>
            </w:r>
          </w:p>
        </w:tc>
        <w:tc>
          <w:tcPr>
            <w:tcW w:w="1260" w:type="dxa"/>
            <w:vAlign w:val="bottom"/>
          </w:tcPr>
          <w:p w:rsidR="00492FB8" w:rsidRPr="00D66871" w:rsidRDefault="00492FB8" w:rsidP="00D66871">
            <w:pPr>
              <w:spacing w:line="360" w:lineRule="auto"/>
              <w:rPr>
                <w:b/>
                <w:sz w:val="20"/>
                <w:szCs w:val="20"/>
                <w:lang w:val="ru-RU"/>
              </w:rPr>
            </w:pPr>
            <w:r w:rsidRPr="00D66871">
              <w:rPr>
                <w:b/>
                <w:sz w:val="20"/>
                <w:szCs w:val="20"/>
                <w:lang w:val="ru-RU"/>
              </w:rPr>
              <w:t>3</w:t>
            </w:r>
          </w:p>
        </w:tc>
        <w:tc>
          <w:tcPr>
            <w:tcW w:w="1800" w:type="dxa"/>
            <w:vAlign w:val="bottom"/>
          </w:tcPr>
          <w:p w:rsidR="00492FB8" w:rsidRPr="00D66871" w:rsidRDefault="00492FB8" w:rsidP="00D66871">
            <w:pPr>
              <w:spacing w:line="360" w:lineRule="auto"/>
              <w:rPr>
                <w:b/>
                <w:sz w:val="20"/>
                <w:szCs w:val="20"/>
                <w:lang w:val="ru-RU"/>
              </w:rPr>
            </w:pPr>
            <w:r w:rsidRPr="00D66871">
              <w:rPr>
                <w:b/>
                <w:sz w:val="20"/>
                <w:szCs w:val="20"/>
                <w:lang w:val="ru-RU"/>
              </w:rPr>
              <w:t>4</w:t>
            </w:r>
          </w:p>
        </w:tc>
        <w:tc>
          <w:tcPr>
            <w:tcW w:w="1440" w:type="dxa"/>
            <w:vAlign w:val="bottom"/>
          </w:tcPr>
          <w:p w:rsidR="00492FB8" w:rsidRPr="00D66871" w:rsidRDefault="00492FB8" w:rsidP="00D66871">
            <w:pPr>
              <w:spacing w:line="360" w:lineRule="auto"/>
              <w:rPr>
                <w:b/>
                <w:sz w:val="20"/>
                <w:szCs w:val="20"/>
                <w:lang w:val="ru-RU"/>
              </w:rPr>
            </w:pPr>
            <w:r w:rsidRPr="00D66871">
              <w:rPr>
                <w:b/>
                <w:sz w:val="20"/>
                <w:szCs w:val="20"/>
                <w:lang w:val="ru-RU"/>
              </w:rPr>
              <w:t>4</w:t>
            </w:r>
          </w:p>
        </w:tc>
      </w:tr>
      <w:tr w:rsidR="00492FB8" w:rsidRPr="00D66871" w:rsidTr="004345B2">
        <w:tc>
          <w:tcPr>
            <w:tcW w:w="1188" w:type="dxa"/>
            <w:vAlign w:val="bottom"/>
          </w:tcPr>
          <w:p w:rsidR="00492FB8" w:rsidRPr="00D66871" w:rsidRDefault="00492FB8" w:rsidP="00D66871">
            <w:pPr>
              <w:spacing w:line="360" w:lineRule="auto"/>
              <w:rPr>
                <w:sz w:val="20"/>
                <w:szCs w:val="20"/>
                <w:lang w:val="ru-RU"/>
              </w:rPr>
            </w:pPr>
            <w:r w:rsidRPr="00D66871">
              <w:rPr>
                <w:sz w:val="20"/>
                <w:szCs w:val="20"/>
                <w:lang w:val="ru-RU"/>
              </w:rPr>
              <w:t>5</w:t>
            </w:r>
          </w:p>
        </w:tc>
        <w:tc>
          <w:tcPr>
            <w:tcW w:w="2160" w:type="dxa"/>
            <w:vAlign w:val="bottom"/>
          </w:tcPr>
          <w:p w:rsidR="00492FB8" w:rsidRPr="00D66871" w:rsidRDefault="00492FB8" w:rsidP="00D66871">
            <w:pPr>
              <w:spacing w:line="360" w:lineRule="auto"/>
              <w:rPr>
                <w:sz w:val="20"/>
                <w:szCs w:val="20"/>
                <w:lang w:val="ru-RU"/>
              </w:rPr>
            </w:pPr>
            <w:r w:rsidRPr="00D66871">
              <w:rPr>
                <w:sz w:val="20"/>
                <w:szCs w:val="20"/>
                <w:lang w:val="ru-RU"/>
              </w:rPr>
              <w:t>21+000 - 22+000</w:t>
            </w:r>
          </w:p>
        </w:tc>
        <w:tc>
          <w:tcPr>
            <w:tcW w:w="1620" w:type="dxa"/>
            <w:vAlign w:val="bottom"/>
          </w:tcPr>
          <w:p w:rsidR="00492FB8" w:rsidRPr="00D66871" w:rsidRDefault="00492FB8" w:rsidP="00D66871">
            <w:pPr>
              <w:spacing w:line="360" w:lineRule="auto"/>
              <w:rPr>
                <w:sz w:val="20"/>
                <w:szCs w:val="20"/>
                <w:lang w:val="ru-RU"/>
              </w:rPr>
            </w:pPr>
            <w:r w:rsidRPr="00D66871">
              <w:rPr>
                <w:sz w:val="20"/>
                <w:szCs w:val="20"/>
                <w:lang w:val="ru-RU"/>
              </w:rPr>
              <w:t>5</w:t>
            </w:r>
          </w:p>
        </w:tc>
        <w:tc>
          <w:tcPr>
            <w:tcW w:w="1260" w:type="dxa"/>
            <w:vAlign w:val="bottom"/>
          </w:tcPr>
          <w:p w:rsidR="00492FB8" w:rsidRPr="00D66871" w:rsidRDefault="00492FB8" w:rsidP="00D66871">
            <w:pPr>
              <w:spacing w:line="360" w:lineRule="auto"/>
              <w:rPr>
                <w:b/>
                <w:sz w:val="20"/>
                <w:szCs w:val="20"/>
                <w:lang w:val="ru-RU"/>
              </w:rPr>
            </w:pPr>
            <w:r w:rsidRPr="00D66871">
              <w:rPr>
                <w:b/>
                <w:sz w:val="20"/>
                <w:szCs w:val="20"/>
                <w:lang w:val="ru-RU"/>
              </w:rPr>
              <w:t>5</w:t>
            </w:r>
          </w:p>
        </w:tc>
        <w:tc>
          <w:tcPr>
            <w:tcW w:w="1800" w:type="dxa"/>
            <w:vAlign w:val="bottom"/>
          </w:tcPr>
          <w:p w:rsidR="00492FB8" w:rsidRPr="00D66871" w:rsidRDefault="00492FB8" w:rsidP="00D66871">
            <w:pPr>
              <w:spacing w:line="360" w:lineRule="auto"/>
              <w:rPr>
                <w:b/>
                <w:sz w:val="20"/>
                <w:szCs w:val="20"/>
                <w:lang w:val="ru-RU"/>
              </w:rPr>
            </w:pPr>
            <w:r w:rsidRPr="00D66871">
              <w:rPr>
                <w:b/>
                <w:sz w:val="20"/>
                <w:szCs w:val="20"/>
                <w:lang w:val="ru-RU"/>
              </w:rPr>
              <w:t>5</w:t>
            </w:r>
          </w:p>
        </w:tc>
        <w:tc>
          <w:tcPr>
            <w:tcW w:w="1440" w:type="dxa"/>
            <w:vAlign w:val="bottom"/>
          </w:tcPr>
          <w:p w:rsidR="00492FB8" w:rsidRPr="00D66871" w:rsidRDefault="00492FB8" w:rsidP="00D66871">
            <w:pPr>
              <w:spacing w:line="360" w:lineRule="auto"/>
              <w:rPr>
                <w:b/>
                <w:sz w:val="20"/>
                <w:szCs w:val="20"/>
                <w:lang w:val="ru-RU"/>
              </w:rPr>
            </w:pPr>
            <w:r w:rsidRPr="00D66871">
              <w:rPr>
                <w:b/>
                <w:sz w:val="20"/>
                <w:szCs w:val="20"/>
                <w:lang w:val="ru-RU"/>
              </w:rPr>
              <w:t>5</w:t>
            </w:r>
          </w:p>
        </w:tc>
      </w:tr>
    </w:tbl>
    <w:p w:rsidR="00492FB8" w:rsidRPr="001172D0" w:rsidRDefault="00492FB8" w:rsidP="001172D0">
      <w:pPr>
        <w:spacing w:line="360" w:lineRule="auto"/>
        <w:ind w:firstLine="720"/>
        <w:jc w:val="both"/>
        <w:rPr>
          <w:sz w:val="28"/>
          <w:szCs w:val="28"/>
          <w:lang w:val="ru-RU"/>
        </w:rPr>
      </w:pP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Применение различных методов для определения рейтинга участков концентрации ДТП на а/д “Подъезд к г.Северодвинску”, показали следующие результаты:</w:t>
      </w:r>
    </w:p>
    <w:p w:rsidR="00492FB8" w:rsidRPr="001172D0" w:rsidRDefault="00492FB8" w:rsidP="001172D0">
      <w:pPr>
        <w:numPr>
          <w:ilvl w:val="0"/>
          <w:numId w:val="11"/>
        </w:numPr>
        <w:spacing w:line="360" w:lineRule="auto"/>
        <w:ind w:left="0" w:firstLine="720"/>
        <w:jc w:val="both"/>
        <w:rPr>
          <w:sz w:val="28"/>
          <w:szCs w:val="28"/>
          <w:lang w:val="ru-RU"/>
        </w:rPr>
      </w:pPr>
      <w:r w:rsidRPr="001172D0">
        <w:rPr>
          <w:sz w:val="28"/>
          <w:szCs w:val="28"/>
          <w:lang w:val="ru-RU"/>
        </w:rPr>
        <w:t xml:space="preserve">Все примененные методы свидетельствуют, что </w:t>
      </w:r>
      <w:r w:rsidRPr="001172D0">
        <w:rPr>
          <w:b/>
          <w:sz w:val="28"/>
          <w:szCs w:val="28"/>
          <w:lang w:val="ru-RU"/>
        </w:rPr>
        <w:t>самым проблемным является участок км 0-3</w:t>
      </w:r>
      <w:r w:rsidRPr="001172D0">
        <w:rPr>
          <w:sz w:val="28"/>
          <w:szCs w:val="28"/>
          <w:lang w:val="ru-RU"/>
        </w:rPr>
        <w:t xml:space="preserve">. </w:t>
      </w:r>
    </w:p>
    <w:p w:rsidR="00492FB8" w:rsidRPr="001172D0" w:rsidRDefault="00492FB8" w:rsidP="001172D0">
      <w:pPr>
        <w:numPr>
          <w:ilvl w:val="0"/>
          <w:numId w:val="11"/>
        </w:numPr>
        <w:spacing w:line="360" w:lineRule="auto"/>
        <w:ind w:left="0" w:firstLine="720"/>
        <w:jc w:val="both"/>
        <w:rPr>
          <w:sz w:val="28"/>
          <w:szCs w:val="28"/>
          <w:lang w:val="ru-RU"/>
        </w:rPr>
      </w:pPr>
      <w:r w:rsidRPr="001172D0">
        <w:rPr>
          <w:sz w:val="28"/>
          <w:szCs w:val="28"/>
          <w:lang w:val="ru-RU"/>
        </w:rPr>
        <w:t xml:space="preserve">Различие результатов Метода 1 и Метода 2 заключается в том, что по данным Метода 1: риск стать участником ДТП максимален на участке </w:t>
      </w:r>
      <w:r w:rsidRPr="001172D0">
        <w:rPr>
          <w:b/>
          <w:sz w:val="28"/>
          <w:szCs w:val="28"/>
          <w:lang w:val="ru-RU"/>
        </w:rPr>
        <w:t>км 0-1</w:t>
      </w:r>
      <w:r w:rsidRPr="001172D0">
        <w:rPr>
          <w:sz w:val="28"/>
          <w:szCs w:val="28"/>
          <w:lang w:val="ru-RU"/>
        </w:rPr>
        <w:t xml:space="preserve"> (в зоне примыкания а/д «Подъезд к г.Северодвинску» к федеральной а/д Москва-Архангельск), а Метод 2, учитывая издержки, уточняет, что тяжесть последствий от ДТП максимальна на участке </w:t>
      </w:r>
      <w:r w:rsidRPr="001172D0">
        <w:rPr>
          <w:b/>
          <w:sz w:val="28"/>
          <w:szCs w:val="28"/>
          <w:lang w:val="ru-RU"/>
        </w:rPr>
        <w:t>км 2-3</w:t>
      </w:r>
      <w:r w:rsidRPr="001172D0">
        <w:rPr>
          <w:sz w:val="28"/>
          <w:szCs w:val="28"/>
          <w:lang w:val="ru-RU"/>
        </w:rPr>
        <w:t xml:space="preserve">.    </w:t>
      </w:r>
    </w:p>
    <w:p w:rsidR="00492FB8" w:rsidRPr="001172D0" w:rsidRDefault="00492FB8" w:rsidP="001172D0">
      <w:pPr>
        <w:numPr>
          <w:ilvl w:val="0"/>
          <w:numId w:val="11"/>
        </w:numPr>
        <w:spacing w:line="360" w:lineRule="auto"/>
        <w:ind w:left="0" w:firstLine="720"/>
        <w:jc w:val="both"/>
        <w:rPr>
          <w:sz w:val="28"/>
          <w:szCs w:val="28"/>
          <w:lang w:val="ru-RU"/>
        </w:rPr>
      </w:pPr>
      <w:r w:rsidRPr="001172D0">
        <w:rPr>
          <w:sz w:val="28"/>
          <w:szCs w:val="28"/>
          <w:lang w:val="ru-RU"/>
        </w:rPr>
        <w:t xml:space="preserve">Результаты определения рейтинга на основе Метода 2 (оценки экономических издержек сообщества от ДТП) как по российской, так и по зарубежной методике имеют </w:t>
      </w:r>
      <w:r w:rsidRPr="001172D0">
        <w:rPr>
          <w:b/>
          <w:sz w:val="28"/>
          <w:szCs w:val="28"/>
          <w:lang w:val="ru-RU"/>
        </w:rPr>
        <w:t xml:space="preserve">полное сходство </w:t>
      </w:r>
      <w:r w:rsidRPr="001172D0">
        <w:rPr>
          <w:bCs/>
          <w:sz w:val="28"/>
          <w:szCs w:val="28"/>
          <w:lang w:val="ru-RU"/>
        </w:rPr>
        <w:t>и свидетельствуют о том,</w:t>
      </w:r>
      <w:r w:rsidRPr="001172D0">
        <w:rPr>
          <w:b/>
          <w:sz w:val="28"/>
          <w:szCs w:val="28"/>
          <w:lang w:val="ru-RU"/>
        </w:rPr>
        <w:t xml:space="preserve"> что наиболее затратным для сообщества является участок км 0-3</w:t>
      </w:r>
      <w:r w:rsidRPr="001172D0">
        <w:rPr>
          <w:sz w:val="28"/>
          <w:szCs w:val="28"/>
          <w:lang w:val="ru-RU"/>
        </w:rPr>
        <w:t xml:space="preserve">. </w:t>
      </w:r>
    </w:p>
    <w:p w:rsidR="00492FB8" w:rsidRPr="001172D0" w:rsidRDefault="00492FB8" w:rsidP="001172D0">
      <w:pPr>
        <w:numPr>
          <w:ilvl w:val="0"/>
          <w:numId w:val="11"/>
        </w:numPr>
        <w:spacing w:line="360" w:lineRule="auto"/>
        <w:ind w:left="0" w:firstLine="720"/>
        <w:jc w:val="both"/>
        <w:rPr>
          <w:sz w:val="28"/>
          <w:szCs w:val="28"/>
          <w:lang w:val="ru-RU"/>
        </w:rPr>
      </w:pPr>
      <w:r w:rsidRPr="001172D0">
        <w:rPr>
          <w:sz w:val="28"/>
          <w:szCs w:val="28"/>
          <w:lang w:val="ru-RU"/>
        </w:rPr>
        <w:t xml:space="preserve">Величины экономических издержек сообщества от ДТП на а/д «Подъезд к г.Северодвинску», определенные Методом 2, как по российской, так и по зарубежной методикам, одинаковы на одних участках концентрации ДТП и </w:t>
      </w:r>
      <w:r w:rsidRPr="001172D0">
        <w:rPr>
          <w:b/>
          <w:sz w:val="28"/>
          <w:szCs w:val="28"/>
          <w:lang w:val="ru-RU"/>
        </w:rPr>
        <w:t>сопоставимы на других участках</w:t>
      </w:r>
      <w:r w:rsidRPr="001172D0">
        <w:rPr>
          <w:sz w:val="28"/>
          <w:szCs w:val="28"/>
          <w:lang w:val="ru-RU"/>
        </w:rPr>
        <w:t xml:space="preserve">.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Например, экономический масштаб проблемы на самом опасном участке рассматриваемой дороги </w:t>
      </w:r>
      <w:r w:rsidRPr="001172D0">
        <w:rPr>
          <w:b/>
          <w:sz w:val="28"/>
          <w:szCs w:val="28"/>
          <w:lang w:val="ru-RU"/>
        </w:rPr>
        <w:t>км0 - км3</w:t>
      </w:r>
      <w:r w:rsidRPr="001172D0">
        <w:rPr>
          <w:sz w:val="28"/>
          <w:szCs w:val="28"/>
          <w:lang w:val="ru-RU"/>
        </w:rPr>
        <w:t xml:space="preserve"> оценивается одинаково обеими методиками и составляют:</w:t>
      </w:r>
    </w:p>
    <w:p w:rsidR="00492FB8" w:rsidRPr="001172D0" w:rsidRDefault="00492FB8" w:rsidP="001172D0">
      <w:pPr>
        <w:spacing w:line="360" w:lineRule="auto"/>
        <w:ind w:firstLine="720"/>
        <w:jc w:val="both"/>
        <w:rPr>
          <w:b/>
          <w:sz w:val="28"/>
          <w:szCs w:val="28"/>
          <w:lang w:val="ru-RU"/>
        </w:rPr>
      </w:pPr>
      <w:r w:rsidRPr="001172D0">
        <w:rPr>
          <w:sz w:val="28"/>
          <w:szCs w:val="28"/>
          <w:lang w:val="ru-RU"/>
        </w:rPr>
        <w:t>По российской методике –</w:t>
      </w:r>
      <w:r w:rsidRPr="001172D0">
        <w:rPr>
          <w:b/>
          <w:sz w:val="28"/>
          <w:szCs w:val="28"/>
          <w:lang w:val="ru-RU"/>
        </w:rPr>
        <w:t xml:space="preserve"> 1.344 млн.</w:t>
      </w:r>
      <w:r w:rsidRPr="001172D0">
        <w:rPr>
          <w:sz w:val="28"/>
          <w:szCs w:val="28"/>
          <w:lang w:val="ru-RU"/>
        </w:rPr>
        <w:t>$</w:t>
      </w:r>
      <w:r w:rsidRPr="001172D0">
        <w:rPr>
          <w:b/>
          <w:sz w:val="28"/>
          <w:szCs w:val="28"/>
          <w:lang w:val="ru-RU"/>
        </w:rPr>
        <w:t xml:space="preserve">  </w:t>
      </w:r>
    </w:p>
    <w:p w:rsidR="00492FB8" w:rsidRPr="001172D0" w:rsidRDefault="00492FB8" w:rsidP="001172D0">
      <w:pPr>
        <w:spacing w:line="360" w:lineRule="auto"/>
        <w:ind w:firstLine="720"/>
        <w:jc w:val="both"/>
        <w:rPr>
          <w:b/>
          <w:sz w:val="28"/>
          <w:szCs w:val="28"/>
          <w:lang w:val="ru-RU"/>
        </w:rPr>
      </w:pPr>
      <w:r w:rsidRPr="001172D0">
        <w:rPr>
          <w:sz w:val="28"/>
          <w:szCs w:val="28"/>
          <w:lang w:val="ru-RU"/>
        </w:rPr>
        <w:t>По зарубежной методике –</w:t>
      </w:r>
      <w:r w:rsidRPr="001172D0">
        <w:rPr>
          <w:b/>
          <w:sz w:val="28"/>
          <w:szCs w:val="28"/>
          <w:lang w:val="ru-RU"/>
        </w:rPr>
        <w:t xml:space="preserve"> 1.341 млн.</w:t>
      </w:r>
      <w:r w:rsidRPr="001172D0">
        <w:rPr>
          <w:sz w:val="28"/>
          <w:szCs w:val="28"/>
          <w:lang w:val="ru-RU"/>
        </w:rPr>
        <w:t>$</w:t>
      </w:r>
      <w:r w:rsidRPr="001172D0">
        <w:rPr>
          <w:b/>
          <w:sz w:val="28"/>
          <w:szCs w:val="28"/>
          <w:lang w:val="ru-RU"/>
        </w:rPr>
        <w:t xml:space="preserve">  </w:t>
      </w:r>
    </w:p>
    <w:p w:rsidR="00492FB8" w:rsidRPr="001172D0" w:rsidRDefault="00393258" w:rsidP="001172D0">
      <w:pPr>
        <w:pStyle w:val="2"/>
        <w:spacing w:line="360" w:lineRule="auto"/>
        <w:ind w:left="0" w:firstLine="720"/>
        <w:jc w:val="both"/>
        <w:rPr>
          <w:sz w:val="28"/>
          <w:szCs w:val="28"/>
          <w:lang w:val="ru-RU"/>
        </w:rPr>
      </w:pPr>
      <w:r w:rsidRPr="001172D0">
        <w:rPr>
          <w:sz w:val="28"/>
          <w:szCs w:val="28"/>
          <w:lang w:val="ru-RU"/>
        </w:rPr>
        <w:br w:type="page"/>
      </w:r>
      <w:bookmarkStart w:id="27" w:name="_Toc84129762"/>
      <w:bookmarkStart w:id="28" w:name="_Toc84129909"/>
      <w:bookmarkStart w:id="29" w:name="_Toc84129988"/>
      <w:r w:rsidR="00492FB8" w:rsidRPr="001172D0">
        <w:rPr>
          <w:sz w:val="28"/>
          <w:szCs w:val="28"/>
          <w:lang w:val="ru-RU"/>
        </w:rPr>
        <w:t>3</w:t>
      </w:r>
      <w:r w:rsidR="00492FB8" w:rsidRPr="001172D0">
        <w:rPr>
          <w:sz w:val="28"/>
          <w:szCs w:val="28"/>
          <w:lang w:val="ru-RU"/>
        </w:rPr>
        <w:tab/>
      </w:r>
      <w:r w:rsidR="004345B2" w:rsidRPr="001172D0">
        <w:rPr>
          <w:sz w:val="28"/>
          <w:szCs w:val="28"/>
          <w:lang w:val="ru-RU"/>
        </w:rPr>
        <w:t>ОЦЕНКА ЭФФЕКТИВНОСТИ МЕРОПРИЯТИЙ ПО СНИЖЕНИЮ УРОВНЯ АВАРИЙНОСТИ И УЩЕРБА ОТ ДТП НА УЧАСТКАХ КОНЦЕНТРАЦИИ ДТП А/Д “ПОДЪЕЗД К Г.СЕВЕРОДВИНСКУ”</w:t>
      </w:r>
      <w:bookmarkEnd w:id="27"/>
      <w:bookmarkEnd w:id="28"/>
      <w:bookmarkEnd w:id="29"/>
      <w:r w:rsidR="004345B2" w:rsidRPr="001172D0">
        <w:rPr>
          <w:sz w:val="28"/>
          <w:szCs w:val="28"/>
          <w:lang w:val="ru-RU"/>
        </w:rPr>
        <w:t xml:space="preserve">  </w:t>
      </w:r>
    </w:p>
    <w:p w:rsidR="00492FB8" w:rsidRPr="001172D0" w:rsidRDefault="00492FB8"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sz w:val="28"/>
          <w:szCs w:val="28"/>
          <w:lang w:val="ru-RU"/>
        </w:rPr>
      </w:pPr>
      <w:r w:rsidRPr="001172D0">
        <w:rPr>
          <w:sz w:val="28"/>
          <w:szCs w:val="28"/>
          <w:lang w:val="ru-RU"/>
        </w:rPr>
        <w:t>В рамках данной работы для решения проблемы аварийности на а/д «Подъезд к г.Северодвинску» для реализации предлагаются только те мероприятия, которые характеризуются:</w:t>
      </w:r>
    </w:p>
    <w:p w:rsidR="00492FB8" w:rsidRPr="001172D0" w:rsidRDefault="00492FB8" w:rsidP="001172D0">
      <w:pPr>
        <w:numPr>
          <w:ilvl w:val="0"/>
          <w:numId w:val="12"/>
        </w:numPr>
        <w:spacing w:line="360" w:lineRule="auto"/>
        <w:ind w:left="0" w:firstLine="720"/>
        <w:jc w:val="both"/>
        <w:rPr>
          <w:sz w:val="28"/>
          <w:szCs w:val="28"/>
          <w:lang w:val="ru-RU"/>
        </w:rPr>
      </w:pPr>
      <w:r w:rsidRPr="001172D0">
        <w:rPr>
          <w:sz w:val="28"/>
          <w:szCs w:val="28"/>
          <w:lang w:val="ru-RU"/>
        </w:rPr>
        <w:t>Невысокими затратами и отсутствием необходимости производства масштабных строительных работ;</w:t>
      </w:r>
    </w:p>
    <w:p w:rsidR="00492FB8" w:rsidRPr="001172D0" w:rsidRDefault="00492FB8" w:rsidP="001172D0">
      <w:pPr>
        <w:numPr>
          <w:ilvl w:val="0"/>
          <w:numId w:val="12"/>
        </w:numPr>
        <w:spacing w:line="360" w:lineRule="auto"/>
        <w:ind w:left="0" w:firstLine="720"/>
        <w:jc w:val="both"/>
        <w:rPr>
          <w:sz w:val="28"/>
          <w:szCs w:val="28"/>
          <w:lang w:val="ru-RU"/>
        </w:rPr>
      </w:pPr>
      <w:r w:rsidRPr="001172D0">
        <w:rPr>
          <w:sz w:val="28"/>
          <w:szCs w:val="28"/>
          <w:lang w:val="ru-RU"/>
        </w:rPr>
        <w:t>Быстрой и гарантированной результативностью предлагаемых мер на основе опыта дорожных организаций Северных стран, подтвержденного длительным периодом мониторинга;</w:t>
      </w:r>
    </w:p>
    <w:p w:rsidR="00492FB8" w:rsidRPr="001172D0" w:rsidRDefault="00492FB8" w:rsidP="001172D0">
      <w:pPr>
        <w:numPr>
          <w:ilvl w:val="0"/>
          <w:numId w:val="12"/>
        </w:numPr>
        <w:spacing w:line="360" w:lineRule="auto"/>
        <w:ind w:left="0" w:firstLine="720"/>
        <w:jc w:val="both"/>
        <w:rPr>
          <w:sz w:val="28"/>
          <w:szCs w:val="28"/>
          <w:lang w:val="ru-RU"/>
        </w:rPr>
      </w:pPr>
      <w:r w:rsidRPr="001172D0">
        <w:rPr>
          <w:sz w:val="28"/>
          <w:szCs w:val="28"/>
          <w:lang w:val="ru-RU"/>
        </w:rPr>
        <w:t xml:space="preserve">Приспособленностью предлагаемых мер к технологиям зимнего содержания дорог.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Однако существует ряд факторов, влияющих на величину затрат по реализации мероприятий для снижения дорожной аварийности.   </w:t>
      </w:r>
    </w:p>
    <w:p w:rsidR="00492FB8" w:rsidRPr="001172D0" w:rsidRDefault="00492FB8" w:rsidP="001172D0">
      <w:pPr>
        <w:spacing w:line="360" w:lineRule="auto"/>
        <w:ind w:firstLine="720"/>
        <w:jc w:val="both"/>
        <w:rPr>
          <w:sz w:val="28"/>
          <w:szCs w:val="28"/>
          <w:lang w:val="ru-RU"/>
        </w:rPr>
      </w:pPr>
    </w:p>
    <w:p w:rsidR="00492FB8" w:rsidRPr="004345B2" w:rsidRDefault="00492FB8" w:rsidP="001172D0">
      <w:pPr>
        <w:pStyle w:val="3"/>
        <w:spacing w:before="0" w:after="0" w:line="360" w:lineRule="auto"/>
        <w:ind w:firstLine="720"/>
        <w:jc w:val="both"/>
        <w:rPr>
          <w:rFonts w:ascii="Times New Roman" w:hAnsi="Times New Roman" w:cs="Times New Roman"/>
          <w:sz w:val="28"/>
          <w:szCs w:val="28"/>
          <w:lang w:val="ru-RU"/>
        </w:rPr>
      </w:pPr>
      <w:bookmarkStart w:id="30" w:name="_Toc84129763"/>
      <w:bookmarkStart w:id="31" w:name="_Toc84129910"/>
      <w:bookmarkStart w:id="32" w:name="_Toc84129989"/>
      <w:r w:rsidRPr="004345B2">
        <w:rPr>
          <w:rFonts w:ascii="Times New Roman" w:hAnsi="Times New Roman" w:cs="Times New Roman"/>
          <w:sz w:val="28"/>
          <w:szCs w:val="28"/>
          <w:lang w:val="ru-RU"/>
        </w:rPr>
        <w:t>3.1</w:t>
      </w:r>
      <w:r w:rsidRPr="004345B2">
        <w:rPr>
          <w:rFonts w:ascii="Times New Roman" w:hAnsi="Times New Roman" w:cs="Times New Roman"/>
          <w:sz w:val="28"/>
          <w:szCs w:val="28"/>
          <w:lang w:val="ru-RU"/>
        </w:rPr>
        <w:tab/>
        <w:t>Факторы, влияющие на величину затрат, связанных с реализацией мероприятий по снижению дорожной аварийности</w:t>
      </w:r>
      <w:bookmarkEnd w:id="30"/>
      <w:bookmarkEnd w:id="31"/>
      <w:bookmarkEnd w:id="32"/>
    </w:p>
    <w:p w:rsidR="00492FB8" w:rsidRPr="001172D0" w:rsidRDefault="00492FB8" w:rsidP="001172D0">
      <w:pPr>
        <w:pStyle w:val="2"/>
        <w:spacing w:line="360" w:lineRule="auto"/>
        <w:ind w:left="0" w:firstLine="720"/>
        <w:jc w:val="both"/>
        <w:rPr>
          <w:sz w:val="28"/>
          <w:szCs w:val="28"/>
          <w:u w:val="single"/>
          <w:lang w:val="ru-RU"/>
        </w:rPr>
      </w:pPr>
    </w:p>
    <w:p w:rsidR="00492FB8" w:rsidRPr="001172D0" w:rsidRDefault="00492FB8" w:rsidP="001172D0">
      <w:pPr>
        <w:spacing w:line="360" w:lineRule="auto"/>
        <w:ind w:firstLine="720"/>
        <w:jc w:val="both"/>
        <w:rPr>
          <w:sz w:val="28"/>
          <w:szCs w:val="28"/>
          <w:lang w:val="ru-RU"/>
        </w:rPr>
      </w:pPr>
      <w:r w:rsidRPr="001172D0">
        <w:rPr>
          <w:sz w:val="28"/>
          <w:szCs w:val="28"/>
          <w:lang w:val="ru-RU"/>
        </w:rPr>
        <w:t>Если карточки учета ДТП не содержат важных подробностей происшествий, то подбор самых результативных решений, точно направленных на решение конкретной проблемы опасного участка, существенно затрудняется, а приблизительная локализация опасного участка по протяженности не позволяет минимизировать затраты на проведение мероприятий.</w:t>
      </w:r>
    </w:p>
    <w:p w:rsidR="00492FB8" w:rsidRPr="001172D0" w:rsidRDefault="00492FB8" w:rsidP="004345B2">
      <w:pPr>
        <w:spacing w:line="360" w:lineRule="auto"/>
        <w:ind w:firstLine="720"/>
        <w:jc w:val="both"/>
        <w:rPr>
          <w:sz w:val="28"/>
          <w:szCs w:val="28"/>
          <w:lang w:val="ru-RU"/>
        </w:rPr>
      </w:pPr>
      <w:r w:rsidRPr="001172D0">
        <w:rPr>
          <w:sz w:val="28"/>
          <w:szCs w:val="28"/>
          <w:u w:val="single"/>
          <w:lang w:val="ru-RU"/>
        </w:rPr>
        <w:t>Трудности для применения дифференцированного подхода</w:t>
      </w:r>
      <w:r w:rsidRPr="001172D0">
        <w:rPr>
          <w:sz w:val="28"/>
          <w:szCs w:val="28"/>
          <w:lang w:val="ru-RU"/>
        </w:rPr>
        <w:t xml:space="preserve"> к решению проблем аварийных участков и точной адресации мероприятий создаются:</w:t>
      </w:r>
    </w:p>
    <w:p w:rsidR="00492FB8" w:rsidRPr="001172D0" w:rsidRDefault="00492FB8" w:rsidP="001172D0">
      <w:pPr>
        <w:numPr>
          <w:ilvl w:val="0"/>
          <w:numId w:val="5"/>
        </w:numPr>
        <w:tabs>
          <w:tab w:val="clear" w:pos="780"/>
          <w:tab w:val="num" w:pos="360"/>
        </w:tabs>
        <w:spacing w:line="360" w:lineRule="auto"/>
        <w:ind w:left="0" w:firstLine="720"/>
        <w:jc w:val="both"/>
        <w:rPr>
          <w:sz w:val="28"/>
          <w:szCs w:val="28"/>
          <w:lang w:val="ru-RU"/>
        </w:rPr>
      </w:pPr>
      <w:r w:rsidRPr="001172D0">
        <w:rPr>
          <w:sz w:val="28"/>
          <w:szCs w:val="28"/>
          <w:u w:val="single"/>
          <w:lang w:val="ru-RU"/>
        </w:rPr>
        <w:t>Неточной привязкой места ДТП к километражу дороги</w:t>
      </w:r>
      <w:r w:rsidRPr="001172D0">
        <w:rPr>
          <w:sz w:val="28"/>
          <w:szCs w:val="28"/>
          <w:lang w:val="ru-RU"/>
        </w:rPr>
        <w:t>, когда в карточке учета ДТП в графе «Местоположение» указывается только километр дороги (например, км 1). Поэтому затраты, связанные, например, с устройством барьерного ограждения, могут оказаться несколько завышенными в случае устройства протяженного ограждения для гарантии результата или полностью бесполезными, если непротяженное ограждение не «закроет» опасную зону.</w:t>
      </w:r>
    </w:p>
    <w:p w:rsidR="00492FB8" w:rsidRPr="001172D0" w:rsidRDefault="00492FB8" w:rsidP="001172D0">
      <w:pPr>
        <w:numPr>
          <w:ilvl w:val="0"/>
          <w:numId w:val="5"/>
        </w:numPr>
        <w:tabs>
          <w:tab w:val="clear" w:pos="780"/>
          <w:tab w:val="num" w:pos="360"/>
        </w:tabs>
        <w:spacing w:line="360" w:lineRule="auto"/>
        <w:ind w:left="0" w:firstLine="720"/>
        <w:jc w:val="both"/>
        <w:rPr>
          <w:sz w:val="28"/>
          <w:szCs w:val="28"/>
          <w:lang w:val="ru-RU"/>
        </w:rPr>
      </w:pPr>
      <w:r w:rsidRPr="001172D0">
        <w:rPr>
          <w:sz w:val="28"/>
          <w:szCs w:val="28"/>
          <w:u w:val="single"/>
          <w:lang w:val="ru-RU"/>
        </w:rPr>
        <w:t>Отсутствием достаточных данных об условиях, сопутствующих ДТП</w:t>
      </w:r>
      <w:r w:rsidRPr="001172D0">
        <w:rPr>
          <w:sz w:val="28"/>
          <w:szCs w:val="28"/>
          <w:lang w:val="ru-RU"/>
        </w:rPr>
        <w:t xml:space="preserve">, которые происходили на конкретном участке. Наличие таких данных позволило бы предложить более точные мероприятия, направленные на подавление именно тех факторов, которые на самом деле содействуют возникновению ДТП на данном участке. Например, реальной причиной частых ДТП с наездом на пешеходов может оказаться неправильно установленный прожектор на прилегающей к дороге складской территории, который внезапно ослепляет водителя на повороте, а не сам поворот.    </w:t>
      </w:r>
    </w:p>
    <w:p w:rsidR="00492FB8" w:rsidRPr="001172D0" w:rsidRDefault="00492FB8" w:rsidP="001172D0">
      <w:pPr>
        <w:numPr>
          <w:ilvl w:val="0"/>
          <w:numId w:val="5"/>
        </w:numPr>
        <w:tabs>
          <w:tab w:val="clear" w:pos="780"/>
          <w:tab w:val="num" w:pos="360"/>
        </w:tabs>
        <w:spacing w:line="360" w:lineRule="auto"/>
        <w:ind w:left="0" w:firstLine="720"/>
        <w:jc w:val="both"/>
        <w:rPr>
          <w:sz w:val="28"/>
          <w:szCs w:val="28"/>
          <w:lang w:val="ru-RU"/>
        </w:rPr>
      </w:pPr>
      <w:r w:rsidRPr="001172D0">
        <w:rPr>
          <w:sz w:val="28"/>
          <w:szCs w:val="28"/>
          <w:u w:val="single"/>
          <w:lang w:val="ru-RU"/>
        </w:rPr>
        <w:t>Отсутствием в карточках учета ДТП краткого объяснения участников ДТП</w:t>
      </w:r>
      <w:r w:rsidRPr="001172D0">
        <w:rPr>
          <w:sz w:val="28"/>
          <w:szCs w:val="28"/>
          <w:lang w:val="ru-RU"/>
        </w:rPr>
        <w:t xml:space="preserve">. В частности, в графе «Дорожные условия» может быть указан такой фактор как отсутствие освещения. Однако такая формулировка может не содействовать практическому решению задачи, поскольку неясно, явилось ли это обстоятельство решающим для возникновения ДТП. Например, пометка, что водитель «не заметил пешехода в темной одежде…» могла бы существенно помочь решению задачи и позволила бы предложить мероприятия, направленные на улучшение видимости на участке или повышение заметности участников движения друг для друга. Отсутствие же деталей подталкивает к предложению общих, а поэтому, более дорогостоящих мероприятий, например, оборудовать участок наружным освещением. Однако в реальности отсутствие средств на это мероприятие может оставить его нереализованным еще долгое время. Это означает, что практически может быть ничего не предпринято, т.е. подобные ДТП будут происходить снова. В то же время </w:t>
      </w:r>
      <w:r w:rsidRPr="001172D0">
        <w:rPr>
          <w:sz w:val="28"/>
          <w:szCs w:val="28"/>
          <w:u w:val="single"/>
          <w:lang w:val="ru-RU"/>
        </w:rPr>
        <w:t>сотрудничество с ГИБДД</w:t>
      </w:r>
      <w:r w:rsidRPr="001172D0">
        <w:rPr>
          <w:sz w:val="28"/>
          <w:szCs w:val="28"/>
          <w:lang w:val="ru-RU"/>
        </w:rPr>
        <w:t xml:space="preserve"> и проведение разъяснительной кампании среди местного населения, в школах и т.д. о пользе светоотражателей для пешеходов, яркой детской одежды со светоотражающими вставками в темное время,  включенного ближнего света фар автомобилей в дневное время могло бы содействовать решению проблемы, не требуя больших затрат.  </w:t>
      </w: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b/>
          <w:sz w:val="28"/>
          <w:szCs w:val="28"/>
          <w:u w:val="single"/>
        </w:rPr>
        <w:t>Вывод:</w:t>
      </w:r>
      <w:r w:rsidRPr="001172D0">
        <w:rPr>
          <w:rFonts w:ascii="Times New Roman" w:hAnsi="Times New Roman" w:cs="Times New Roman"/>
          <w:sz w:val="28"/>
          <w:szCs w:val="28"/>
        </w:rPr>
        <w:t xml:space="preserve"> Повышение качества заполнения карточек учета ДТП работниками ГИБДД влияет на качество решений и величину затрат по реализации мер для снижения аварийности, расширяя также перечень возможных решений.</w:t>
      </w:r>
    </w:p>
    <w:p w:rsidR="00F23445"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Полная исходная информация о причинах ДТП и сопутствующих факторах может содействовать решению проблемы аварийности не только за счет обустройства дороги, но и целевых разъяснительно-информационных мероприятий в нужном месте и в нужное время. Поэтому координация действий дорожной службы и службы ГИБДД содержит потенциал более успешного решения проблемы дорожной аварийности</w:t>
      </w:r>
      <w:r w:rsidR="00436D38">
        <w:rPr>
          <w:rFonts w:ascii="Times New Roman" w:hAnsi="Times New Roman" w:cs="Times New Roman"/>
          <w:sz w:val="28"/>
          <w:szCs w:val="28"/>
        </w:rPr>
        <w:t xml:space="preserve"> в рамках имеющихся ресурсов.</w:t>
      </w:r>
    </w:p>
    <w:p w:rsidR="00D66871" w:rsidRDefault="00D66871" w:rsidP="001172D0">
      <w:pPr>
        <w:pStyle w:val="3"/>
        <w:spacing w:before="0" w:after="0" w:line="360" w:lineRule="auto"/>
        <w:ind w:firstLine="720"/>
        <w:jc w:val="both"/>
        <w:rPr>
          <w:rFonts w:ascii="Times New Roman" w:hAnsi="Times New Roman" w:cs="Times New Roman"/>
          <w:sz w:val="28"/>
          <w:szCs w:val="28"/>
          <w:u w:val="single"/>
          <w:lang w:val="ru-RU"/>
        </w:rPr>
      </w:pPr>
      <w:bookmarkStart w:id="33" w:name="_Toc84129764"/>
      <w:bookmarkStart w:id="34" w:name="_Toc84129911"/>
      <w:bookmarkStart w:id="35" w:name="_Toc84129990"/>
    </w:p>
    <w:p w:rsidR="00492FB8" w:rsidRPr="004345B2" w:rsidRDefault="00492FB8" w:rsidP="001172D0">
      <w:pPr>
        <w:pStyle w:val="3"/>
        <w:spacing w:before="0" w:after="0" w:line="360" w:lineRule="auto"/>
        <w:ind w:firstLine="720"/>
        <w:jc w:val="both"/>
        <w:rPr>
          <w:rFonts w:ascii="Times New Roman" w:hAnsi="Times New Roman" w:cs="Times New Roman"/>
          <w:sz w:val="28"/>
          <w:szCs w:val="28"/>
          <w:lang w:val="ru-RU"/>
        </w:rPr>
      </w:pPr>
      <w:r w:rsidRPr="004345B2">
        <w:rPr>
          <w:rFonts w:ascii="Times New Roman" w:hAnsi="Times New Roman" w:cs="Times New Roman"/>
          <w:sz w:val="28"/>
          <w:szCs w:val="28"/>
          <w:lang w:val="ru-RU"/>
        </w:rPr>
        <w:t>3.2</w:t>
      </w:r>
      <w:r w:rsidRPr="004345B2">
        <w:rPr>
          <w:rFonts w:ascii="Times New Roman" w:hAnsi="Times New Roman" w:cs="Times New Roman"/>
          <w:sz w:val="28"/>
          <w:szCs w:val="28"/>
          <w:lang w:val="ru-RU"/>
        </w:rPr>
        <w:tab/>
        <w:t>Определение экономических издержек сообщества от ДТП на а/д «Подъезд к г.Северодвинску»</w:t>
      </w:r>
      <w:bookmarkEnd w:id="33"/>
      <w:bookmarkEnd w:id="34"/>
      <w:bookmarkEnd w:id="35"/>
      <w:r w:rsidRPr="004345B2">
        <w:rPr>
          <w:rFonts w:ascii="Times New Roman" w:hAnsi="Times New Roman" w:cs="Times New Roman"/>
          <w:sz w:val="28"/>
          <w:szCs w:val="28"/>
          <w:lang w:val="ru-RU"/>
        </w:rPr>
        <w:t xml:space="preserve"> </w:t>
      </w:r>
    </w:p>
    <w:p w:rsidR="00492FB8" w:rsidRPr="001172D0" w:rsidRDefault="00492FB8" w:rsidP="001172D0">
      <w:pPr>
        <w:spacing w:line="360" w:lineRule="auto"/>
        <w:ind w:firstLine="720"/>
        <w:jc w:val="both"/>
        <w:rPr>
          <w:sz w:val="28"/>
          <w:szCs w:val="28"/>
          <w:lang w:val="ru-RU"/>
        </w:rPr>
      </w:pPr>
    </w:p>
    <w:p w:rsidR="00492FB8" w:rsidRPr="001172D0" w:rsidRDefault="00492FB8" w:rsidP="00E159CB">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Используя результаты анализа ДТП на выявленных участках концентрации ДТП на а/д “Подъезд к г.Северодвинску”, определяем издержки сообщества от происшествий, прогнозируемых на данной дороге с</w:t>
      </w:r>
      <w:r w:rsidR="00E159CB">
        <w:rPr>
          <w:rFonts w:ascii="Times New Roman" w:hAnsi="Times New Roman" w:cs="Times New Roman"/>
          <w:sz w:val="28"/>
          <w:szCs w:val="28"/>
        </w:rPr>
        <w:t xml:space="preserve"> высокой степенью вероятности. </w:t>
      </w:r>
      <w:r w:rsidRPr="001172D0">
        <w:rPr>
          <w:rFonts w:ascii="Times New Roman" w:hAnsi="Times New Roman" w:cs="Times New Roman"/>
          <w:sz w:val="28"/>
          <w:szCs w:val="28"/>
        </w:rPr>
        <w:t xml:space="preserve">Результаты расчета экономических издержек сообщества от ДТП с использованием российской и зарубежной методики приводятся в </w:t>
      </w:r>
      <w:r w:rsidRPr="001172D0">
        <w:rPr>
          <w:rFonts w:ascii="Times New Roman" w:hAnsi="Times New Roman" w:cs="Times New Roman"/>
          <w:b/>
          <w:sz w:val="28"/>
          <w:szCs w:val="28"/>
        </w:rPr>
        <w:t>Таблице 8</w:t>
      </w:r>
      <w:r w:rsidRPr="001172D0">
        <w:rPr>
          <w:rFonts w:ascii="Times New Roman" w:hAnsi="Times New Roman" w:cs="Times New Roman"/>
          <w:sz w:val="28"/>
          <w:szCs w:val="28"/>
        </w:rPr>
        <w:t>.</w:t>
      </w:r>
      <w:r w:rsidR="00E159CB">
        <w:rPr>
          <w:rFonts w:ascii="Times New Roman" w:hAnsi="Times New Roman" w:cs="Times New Roman"/>
          <w:sz w:val="28"/>
          <w:szCs w:val="28"/>
        </w:rPr>
        <w:t xml:space="preserve"> </w:t>
      </w:r>
      <w:r w:rsidRPr="001172D0">
        <w:rPr>
          <w:rFonts w:ascii="Times New Roman" w:hAnsi="Times New Roman" w:cs="Times New Roman"/>
          <w:sz w:val="28"/>
          <w:szCs w:val="28"/>
        </w:rPr>
        <w:t xml:space="preserve">По результатам анализа участков концентрации ДТП (первая часть </w:t>
      </w:r>
      <w:r w:rsidRPr="001172D0">
        <w:rPr>
          <w:rFonts w:ascii="Times New Roman" w:hAnsi="Times New Roman" w:cs="Times New Roman"/>
          <w:b/>
          <w:sz w:val="28"/>
          <w:szCs w:val="28"/>
        </w:rPr>
        <w:t>Технического отчета №5</w:t>
      </w:r>
      <w:r w:rsidRPr="001172D0">
        <w:rPr>
          <w:rFonts w:ascii="Times New Roman" w:hAnsi="Times New Roman" w:cs="Times New Roman"/>
          <w:sz w:val="28"/>
          <w:szCs w:val="28"/>
        </w:rPr>
        <w:t xml:space="preserve">) выполнено некоторое уточнение протяженности участков концентрации ДТП с целью минимизации затрат на реализацию мер по снижению аварийности. </w:t>
      </w:r>
    </w:p>
    <w:p w:rsidR="00492FB8" w:rsidRPr="001172D0" w:rsidRDefault="00436D38" w:rsidP="001172D0">
      <w:pPr>
        <w:spacing w:line="360" w:lineRule="auto"/>
        <w:ind w:firstLine="720"/>
        <w:jc w:val="both"/>
        <w:rPr>
          <w:sz w:val="28"/>
          <w:szCs w:val="28"/>
          <w:lang w:val="ru-RU"/>
        </w:rPr>
      </w:pPr>
      <w:r>
        <w:rPr>
          <w:b/>
          <w:sz w:val="28"/>
          <w:szCs w:val="28"/>
          <w:lang w:val="ru-RU"/>
        </w:rPr>
        <w:br w:type="page"/>
      </w:r>
      <w:r w:rsidR="00492FB8" w:rsidRPr="001172D0">
        <w:rPr>
          <w:b/>
          <w:sz w:val="28"/>
          <w:szCs w:val="28"/>
          <w:lang w:val="ru-RU"/>
        </w:rPr>
        <w:t>Таблица 8</w:t>
      </w:r>
      <w:r w:rsidR="00492FB8" w:rsidRPr="001172D0">
        <w:rPr>
          <w:sz w:val="28"/>
          <w:szCs w:val="28"/>
          <w:lang w:val="ru-RU"/>
        </w:rPr>
        <w:tab/>
        <w:t>Определение издержек сообщества от ДТП в 2003 году,</w:t>
      </w:r>
    </w:p>
    <w:p w:rsidR="00492FB8" w:rsidRPr="001172D0" w:rsidRDefault="00492FB8" w:rsidP="001172D0">
      <w:pPr>
        <w:spacing w:line="360" w:lineRule="auto"/>
        <w:ind w:firstLine="720"/>
        <w:jc w:val="both"/>
        <w:rPr>
          <w:sz w:val="28"/>
          <w:szCs w:val="28"/>
          <w:lang w:val="ru-RU"/>
        </w:rPr>
      </w:pPr>
      <w:r w:rsidRPr="001172D0">
        <w:rPr>
          <w:sz w:val="28"/>
          <w:szCs w:val="28"/>
          <w:lang w:val="ru-RU"/>
        </w:rPr>
        <w:t>происходящих на участках концентрации ДТП а/д “Подъезд к г.Северодвинску”</w:t>
      </w:r>
    </w:p>
    <w:tbl>
      <w:tblPr>
        <w:tblW w:w="9737" w:type="dxa"/>
        <w:tblInd w:w="-72" w:type="dxa"/>
        <w:tblLayout w:type="fixed"/>
        <w:tblLook w:val="0000" w:firstRow="0" w:lastRow="0" w:firstColumn="0" w:lastColumn="0" w:noHBand="0" w:noVBand="0"/>
      </w:tblPr>
      <w:tblGrid>
        <w:gridCol w:w="1620"/>
        <w:gridCol w:w="891"/>
        <w:gridCol w:w="891"/>
        <w:gridCol w:w="891"/>
        <w:gridCol w:w="1107"/>
        <w:gridCol w:w="1080"/>
        <w:gridCol w:w="891"/>
        <w:gridCol w:w="1183"/>
        <w:gridCol w:w="1183"/>
      </w:tblGrid>
      <w:tr w:rsidR="00492FB8" w:rsidRPr="00D66871" w:rsidTr="004345B2">
        <w:trPr>
          <w:trHeight w:val="1134"/>
        </w:trPr>
        <w:tc>
          <w:tcPr>
            <w:tcW w:w="1620" w:type="dxa"/>
            <w:tcBorders>
              <w:top w:val="single" w:sz="4" w:space="0" w:color="auto"/>
              <w:left w:val="single" w:sz="4" w:space="0" w:color="auto"/>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Вид ДТП</w:t>
            </w:r>
          </w:p>
        </w:tc>
        <w:tc>
          <w:tcPr>
            <w:tcW w:w="891" w:type="dxa"/>
            <w:tcBorders>
              <w:top w:val="single" w:sz="4" w:space="0" w:color="auto"/>
              <w:left w:val="nil"/>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Кол-во ДТП за 5 лет</w:t>
            </w:r>
          </w:p>
        </w:tc>
        <w:tc>
          <w:tcPr>
            <w:tcW w:w="891" w:type="dxa"/>
            <w:tcBorders>
              <w:top w:val="single" w:sz="4" w:space="0" w:color="auto"/>
              <w:left w:val="nil"/>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Кол-во ране-ных за 5 лет</w:t>
            </w:r>
          </w:p>
        </w:tc>
        <w:tc>
          <w:tcPr>
            <w:tcW w:w="891" w:type="dxa"/>
            <w:tcBorders>
              <w:top w:val="single" w:sz="4" w:space="0" w:color="auto"/>
              <w:left w:val="nil"/>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Кол-во погиб-ших за 5 лет</w:t>
            </w:r>
          </w:p>
        </w:tc>
        <w:tc>
          <w:tcPr>
            <w:tcW w:w="1107" w:type="dxa"/>
            <w:tcBorders>
              <w:top w:val="single" w:sz="4" w:space="0" w:color="auto"/>
              <w:left w:val="nil"/>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Среднее кол-во ДТП в год</w:t>
            </w:r>
          </w:p>
        </w:tc>
        <w:tc>
          <w:tcPr>
            <w:tcW w:w="1080" w:type="dxa"/>
            <w:tcBorders>
              <w:top w:val="single" w:sz="4" w:space="0" w:color="auto"/>
              <w:left w:val="nil"/>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Среднее кол-во ране-ных в год</w:t>
            </w:r>
          </w:p>
        </w:tc>
        <w:tc>
          <w:tcPr>
            <w:tcW w:w="891" w:type="dxa"/>
            <w:tcBorders>
              <w:top w:val="single" w:sz="4" w:space="0" w:color="auto"/>
              <w:left w:val="nil"/>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Среднее кол-во погиб-ших в год</w:t>
            </w:r>
          </w:p>
        </w:tc>
        <w:tc>
          <w:tcPr>
            <w:tcW w:w="1183" w:type="dxa"/>
            <w:tcBorders>
              <w:top w:val="single" w:sz="4" w:space="0" w:color="auto"/>
              <w:left w:val="nil"/>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Ущерб от ДТП за 2003 год, тыс.$ (зарубежная методика)</w:t>
            </w:r>
          </w:p>
        </w:tc>
        <w:tc>
          <w:tcPr>
            <w:tcW w:w="1183" w:type="dxa"/>
            <w:tcBorders>
              <w:top w:val="single" w:sz="4" w:space="0" w:color="auto"/>
              <w:left w:val="nil"/>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Ущерб от ДТП за 2003 год, тыс.$ (российскаяметодика)</w:t>
            </w:r>
          </w:p>
        </w:tc>
      </w:tr>
      <w:tr w:rsidR="00492FB8" w:rsidRPr="00D66871" w:rsidTr="004345B2">
        <w:trPr>
          <w:trHeight w:val="313"/>
        </w:trPr>
        <w:tc>
          <w:tcPr>
            <w:tcW w:w="9737" w:type="dxa"/>
            <w:gridSpan w:val="9"/>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Км 0 - км 1</w:t>
            </w:r>
          </w:p>
        </w:tc>
      </w:tr>
      <w:tr w:rsidR="00492FB8" w:rsidRPr="00D66871" w:rsidTr="004345B2">
        <w:trPr>
          <w:trHeight w:val="269"/>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Опрокидывание</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4</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5</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0,80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1,00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0,00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71.128</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65.650</w:t>
            </w:r>
          </w:p>
        </w:tc>
      </w:tr>
      <w:tr w:rsidR="00492FB8" w:rsidRPr="00D66871" w:rsidTr="004345B2">
        <w:trPr>
          <w:trHeight w:val="269"/>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Столкновение</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8</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16</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3</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1,60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3,20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0,60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361.165</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365.354</w:t>
            </w:r>
          </w:p>
        </w:tc>
      </w:tr>
      <w:tr w:rsidR="00492FB8" w:rsidRPr="00D66871" w:rsidTr="004345B2">
        <w:trPr>
          <w:trHeight w:val="537"/>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Наезд на пешехода</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3</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4</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0,60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0,80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0,00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56.902</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52.520</w:t>
            </w:r>
          </w:p>
        </w:tc>
      </w:tr>
      <w:tr w:rsidR="00492FB8" w:rsidRPr="00D66871" w:rsidTr="004345B2">
        <w:trPr>
          <w:trHeight w:val="313"/>
        </w:trPr>
        <w:tc>
          <w:tcPr>
            <w:tcW w:w="9737" w:type="dxa"/>
            <w:gridSpan w:val="9"/>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Км 1 - км 2</w:t>
            </w:r>
          </w:p>
        </w:tc>
      </w:tr>
      <w:tr w:rsidR="00492FB8" w:rsidRPr="00D66871" w:rsidTr="004345B2">
        <w:trPr>
          <w:trHeight w:val="269"/>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Столкновение</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4</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6</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0,80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1,20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0,00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85.354</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78.780</w:t>
            </w:r>
          </w:p>
        </w:tc>
      </w:tr>
      <w:tr w:rsidR="00492FB8" w:rsidRPr="00D66871" w:rsidTr="004345B2">
        <w:trPr>
          <w:trHeight w:val="313"/>
        </w:trPr>
        <w:tc>
          <w:tcPr>
            <w:tcW w:w="9737" w:type="dxa"/>
            <w:gridSpan w:val="9"/>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Км 2 - км 3</w:t>
            </w:r>
          </w:p>
        </w:tc>
      </w:tr>
      <w:tr w:rsidR="00492FB8" w:rsidRPr="00D66871" w:rsidTr="004345B2">
        <w:trPr>
          <w:trHeight w:val="269"/>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Столкновение</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4</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13</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4</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0,80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2,60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0,80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363.007</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377.722</w:t>
            </w:r>
          </w:p>
        </w:tc>
      </w:tr>
      <w:tr w:rsidR="00492FB8" w:rsidRPr="00D66871" w:rsidTr="004345B2">
        <w:trPr>
          <w:trHeight w:val="269"/>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Опрокидывание</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4</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6</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0,80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1,20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0,00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85.354</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78.780</w:t>
            </w:r>
          </w:p>
        </w:tc>
      </w:tr>
      <w:tr w:rsidR="00492FB8" w:rsidRPr="00D66871" w:rsidTr="004345B2">
        <w:trPr>
          <w:trHeight w:val="537"/>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Наезд на пешехода</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4</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rPr>
              <w:t> </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4</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0,80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0,00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0,80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178.074</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207.032</w:t>
            </w:r>
          </w:p>
        </w:tc>
      </w:tr>
      <w:tr w:rsidR="00492FB8" w:rsidRPr="00D66871" w:rsidTr="004345B2">
        <w:trPr>
          <w:trHeight w:val="294"/>
        </w:trPr>
        <w:tc>
          <w:tcPr>
            <w:tcW w:w="9737" w:type="dxa"/>
            <w:gridSpan w:val="9"/>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Км 5+660, пешеходный переход</w:t>
            </w:r>
          </w:p>
        </w:tc>
      </w:tr>
      <w:tr w:rsidR="00492FB8" w:rsidRPr="00D66871" w:rsidTr="004345B2">
        <w:trPr>
          <w:trHeight w:val="537"/>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Наезд на пешехода</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6</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5</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2</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1,20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1,00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0,40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160.165</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179.966</w:t>
            </w:r>
          </w:p>
        </w:tc>
      </w:tr>
      <w:tr w:rsidR="00492FB8" w:rsidRPr="00D66871" w:rsidTr="004345B2">
        <w:trPr>
          <w:trHeight w:val="161"/>
        </w:trPr>
        <w:tc>
          <w:tcPr>
            <w:tcW w:w="9737" w:type="dxa"/>
            <w:gridSpan w:val="9"/>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Км 5+100 – 5+600</w:t>
            </w:r>
          </w:p>
        </w:tc>
      </w:tr>
      <w:tr w:rsidR="00492FB8" w:rsidRPr="00D66871" w:rsidTr="004345B2">
        <w:trPr>
          <w:trHeight w:val="269"/>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Столкновение</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6</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12</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1,20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2,40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0,00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170.707</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157.560</w:t>
            </w:r>
          </w:p>
        </w:tc>
      </w:tr>
      <w:tr w:rsidR="00492FB8" w:rsidRPr="00D66871" w:rsidTr="004345B2">
        <w:trPr>
          <w:trHeight w:val="269"/>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Опрокидывание</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6</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1,20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2,00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0,00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142.256</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131.300</w:t>
            </w:r>
          </w:p>
        </w:tc>
      </w:tr>
      <w:tr w:rsidR="00492FB8" w:rsidRPr="00D66871" w:rsidTr="004345B2">
        <w:trPr>
          <w:trHeight w:val="313"/>
        </w:trPr>
        <w:tc>
          <w:tcPr>
            <w:tcW w:w="9737" w:type="dxa"/>
            <w:gridSpan w:val="9"/>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Км 10 – км 12</w:t>
            </w:r>
          </w:p>
        </w:tc>
      </w:tr>
      <w:tr w:rsidR="00492FB8" w:rsidRPr="00D66871" w:rsidTr="004345B2">
        <w:trPr>
          <w:trHeight w:val="537"/>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Наезд на пешехода</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7</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5</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3</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1,40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1,00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0,60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204.683</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220.924</w:t>
            </w:r>
          </w:p>
        </w:tc>
      </w:tr>
      <w:tr w:rsidR="00492FB8" w:rsidRPr="00D66871" w:rsidTr="004345B2">
        <w:trPr>
          <w:trHeight w:val="313"/>
        </w:trPr>
        <w:tc>
          <w:tcPr>
            <w:tcW w:w="9737" w:type="dxa"/>
            <w:gridSpan w:val="9"/>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Км 10 – км 11</w:t>
            </w:r>
          </w:p>
        </w:tc>
      </w:tr>
      <w:tr w:rsidR="00492FB8" w:rsidRPr="00D66871" w:rsidTr="004345B2">
        <w:trPr>
          <w:trHeight w:val="269"/>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Столкновение</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8</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22</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1,60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4,40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0,20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357.481</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340.618</w:t>
            </w:r>
          </w:p>
        </w:tc>
      </w:tr>
      <w:tr w:rsidR="00492FB8" w:rsidRPr="00D66871" w:rsidTr="004345B2">
        <w:trPr>
          <w:trHeight w:val="269"/>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Опрокидывание</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3</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4</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0,60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0,80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0,20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101.420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104.278</w:t>
            </w:r>
          </w:p>
        </w:tc>
      </w:tr>
      <w:tr w:rsidR="00492FB8" w:rsidRPr="00D66871" w:rsidTr="004345B2">
        <w:trPr>
          <w:trHeight w:val="313"/>
        </w:trPr>
        <w:tc>
          <w:tcPr>
            <w:tcW w:w="9737" w:type="dxa"/>
            <w:gridSpan w:val="9"/>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Км 13 – км 14</w:t>
            </w:r>
          </w:p>
        </w:tc>
      </w:tr>
      <w:tr w:rsidR="00492FB8" w:rsidRPr="00D66871" w:rsidTr="004345B2">
        <w:trPr>
          <w:trHeight w:val="269"/>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Столкновение</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8</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15</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2</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1,60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3,00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0,40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302.421</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300.466</w:t>
            </w:r>
          </w:p>
        </w:tc>
      </w:tr>
      <w:tr w:rsidR="00492FB8" w:rsidRPr="00D66871" w:rsidTr="004345B2">
        <w:trPr>
          <w:trHeight w:val="537"/>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Наезд на пешехода</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3</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3</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0,60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0,60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0,00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42.677</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39.390</w:t>
            </w:r>
          </w:p>
        </w:tc>
      </w:tr>
      <w:tr w:rsidR="00492FB8" w:rsidRPr="00D66871" w:rsidTr="004345B2">
        <w:trPr>
          <w:trHeight w:val="313"/>
        </w:trPr>
        <w:tc>
          <w:tcPr>
            <w:tcW w:w="9737" w:type="dxa"/>
            <w:gridSpan w:val="9"/>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b/>
                <w:sz w:val="20"/>
                <w:szCs w:val="20"/>
                <w:lang w:val="ru-RU"/>
              </w:rPr>
            </w:pPr>
            <w:r w:rsidRPr="00D66871">
              <w:rPr>
                <w:b/>
                <w:sz w:val="20"/>
                <w:szCs w:val="20"/>
                <w:lang w:val="ru-RU"/>
              </w:rPr>
              <w:t>Км 21 – км 22</w:t>
            </w:r>
          </w:p>
        </w:tc>
      </w:tr>
      <w:tr w:rsidR="00492FB8" w:rsidRPr="00D66871" w:rsidTr="004345B2">
        <w:trPr>
          <w:trHeight w:val="269"/>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Опрокидывание</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3</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4</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0,60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0,80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0,00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56.902</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52.520</w:t>
            </w:r>
          </w:p>
        </w:tc>
      </w:tr>
      <w:tr w:rsidR="00492FB8" w:rsidRPr="00D66871" w:rsidTr="004345B2">
        <w:trPr>
          <w:trHeight w:val="269"/>
        </w:trPr>
        <w:tc>
          <w:tcPr>
            <w:tcW w:w="1620" w:type="dxa"/>
            <w:tcBorders>
              <w:top w:val="nil"/>
              <w:left w:val="single" w:sz="4" w:space="0" w:color="auto"/>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Столкновение</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2</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5</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w:t>
            </w:r>
          </w:p>
        </w:tc>
        <w:tc>
          <w:tcPr>
            <w:tcW w:w="1107"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0,40</w:t>
            </w:r>
          </w:p>
        </w:tc>
        <w:tc>
          <w:tcPr>
            <w:tcW w:w="1080"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1,00</w:t>
            </w:r>
          </w:p>
        </w:tc>
        <w:tc>
          <w:tcPr>
            <w:tcW w:w="891" w:type="dxa"/>
            <w:tcBorders>
              <w:top w:val="nil"/>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0,00</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71.128</w:t>
            </w:r>
          </w:p>
        </w:tc>
        <w:tc>
          <w:tcPr>
            <w:tcW w:w="1183" w:type="dxa"/>
            <w:tcBorders>
              <w:top w:val="nil"/>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65.650</w:t>
            </w:r>
          </w:p>
        </w:tc>
      </w:tr>
      <w:tr w:rsidR="00492FB8" w:rsidRPr="00D66871" w:rsidTr="004345B2">
        <w:trPr>
          <w:trHeight w:val="537"/>
        </w:trPr>
        <w:tc>
          <w:tcPr>
            <w:tcW w:w="1620" w:type="dxa"/>
            <w:tcBorders>
              <w:top w:val="nil"/>
              <w:left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Наезд на пешехода</w:t>
            </w:r>
          </w:p>
        </w:tc>
        <w:tc>
          <w:tcPr>
            <w:tcW w:w="891" w:type="dxa"/>
            <w:tcBorders>
              <w:top w:val="nil"/>
              <w:left w:val="nil"/>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2</w:t>
            </w:r>
          </w:p>
        </w:tc>
        <w:tc>
          <w:tcPr>
            <w:tcW w:w="891" w:type="dxa"/>
            <w:tcBorders>
              <w:top w:val="nil"/>
              <w:left w:val="nil"/>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2</w:t>
            </w:r>
          </w:p>
        </w:tc>
        <w:tc>
          <w:tcPr>
            <w:tcW w:w="891" w:type="dxa"/>
            <w:tcBorders>
              <w:top w:val="nil"/>
              <w:left w:val="nil"/>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w:t>
            </w:r>
          </w:p>
        </w:tc>
        <w:tc>
          <w:tcPr>
            <w:tcW w:w="1107" w:type="dxa"/>
            <w:tcBorders>
              <w:top w:val="nil"/>
              <w:left w:val="nil"/>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0,40</w:t>
            </w:r>
          </w:p>
        </w:tc>
        <w:tc>
          <w:tcPr>
            <w:tcW w:w="1080" w:type="dxa"/>
            <w:tcBorders>
              <w:top w:val="nil"/>
              <w:left w:val="nil"/>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0,40</w:t>
            </w:r>
          </w:p>
        </w:tc>
        <w:tc>
          <w:tcPr>
            <w:tcW w:w="891" w:type="dxa"/>
            <w:tcBorders>
              <w:top w:val="nil"/>
              <w:left w:val="nil"/>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0,00</w:t>
            </w:r>
          </w:p>
        </w:tc>
        <w:tc>
          <w:tcPr>
            <w:tcW w:w="1183" w:type="dxa"/>
            <w:tcBorders>
              <w:top w:val="nil"/>
              <w:left w:val="nil"/>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28.451</w:t>
            </w:r>
          </w:p>
        </w:tc>
        <w:tc>
          <w:tcPr>
            <w:tcW w:w="1183" w:type="dxa"/>
            <w:tcBorders>
              <w:top w:val="nil"/>
              <w:left w:val="nil"/>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26.260</w:t>
            </w:r>
          </w:p>
        </w:tc>
      </w:tr>
      <w:tr w:rsidR="00492FB8" w:rsidRPr="00D66871" w:rsidTr="004345B2">
        <w:trPr>
          <w:trHeight w:val="537"/>
        </w:trPr>
        <w:tc>
          <w:tcPr>
            <w:tcW w:w="1620" w:type="dxa"/>
            <w:tcBorders>
              <w:top w:val="single" w:sz="4" w:space="0" w:color="auto"/>
              <w:left w:val="single" w:sz="4" w:space="0" w:color="auto"/>
              <w:bottom w:val="single" w:sz="4" w:space="0" w:color="auto"/>
              <w:right w:val="single" w:sz="4" w:space="0" w:color="auto"/>
            </w:tcBorders>
          </w:tcPr>
          <w:p w:rsidR="00492FB8" w:rsidRPr="00D66871" w:rsidRDefault="00492FB8" w:rsidP="004345B2">
            <w:pPr>
              <w:spacing w:line="360" w:lineRule="auto"/>
              <w:rPr>
                <w:b/>
                <w:sz w:val="20"/>
                <w:szCs w:val="20"/>
              </w:rPr>
            </w:pPr>
            <w:bookmarkStart w:id="36" w:name="_Toc84129765"/>
            <w:bookmarkStart w:id="37" w:name="_Toc84129912"/>
            <w:bookmarkStart w:id="38" w:name="_Toc84129991"/>
            <w:r w:rsidRPr="00D66871">
              <w:rPr>
                <w:b/>
                <w:sz w:val="20"/>
                <w:szCs w:val="20"/>
              </w:rPr>
              <w:t>ИТОГО</w:t>
            </w:r>
            <w:bookmarkEnd w:id="36"/>
            <w:bookmarkEnd w:id="37"/>
            <w:bookmarkEnd w:id="38"/>
            <w:r w:rsidRPr="00D66871">
              <w:rPr>
                <w:b/>
                <w:sz w:val="20"/>
                <w:szCs w:val="20"/>
              </w:rPr>
              <w:t xml:space="preserve"> </w:t>
            </w:r>
          </w:p>
          <w:p w:rsidR="00492FB8" w:rsidRPr="00D66871" w:rsidRDefault="00492FB8" w:rsidP="004345B2">
            <w:pPr>
              <w:spacing w:line="360" w:lineRule="auto"/>
              <w:rPr>
                <w:b/>
                <w:sz w:val="20"/>
                <w:szCs w:val="20"/>
                <w:lang w:val="ru-RU"/>
              </w:rPr>
            </w:pPr>
            <w:r w:rsidRPr="00D66871">
              <w:rPr>
                <w:b/>
                <w:sz w:val="20"/>
                <w:szCs w:val="20"/>
                <w:lang w:val="ru-RU"/>
              </w:rPr>
              <w:t>За 2003 год</w:t>
            </w:r>
          </w:p>
        </w:tc>
        <w:tc>
          <w:tcPr>
            <w:tcW w:w="891" w:type="dxa"/>
            <w:tcBorders>
              <w:top w:val="single" w:sz="4" w:space="0" w:color="auto"/>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p>
        </w:tc>
        <w:tc>
          <w:tcPr>
            <w:tcW w:w="891" w:type="dxa"/>
            <w:tcBorders>
              <w:top w:val="single" w:sz="4" w:space="0" w:color="auto"/>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p>
        </w:tc>
        <w:tc>
          <w:tcPr>
            <w:tcW w:w="891" w:type="dxa"/>
            <w:tcBorders>
              <w:top w:val="single" w:sz="4" w:space="0" w:color="auto"/>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p>
        </w:tc>
        <w:tc>
          <w:tcPr>
            <w:tcW w:w="1107" w:type="dxa"/>
            <w:tcBorders>
              <w:top w:val="single" w:sz="4" w:space="0" w:color="auto"/>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17</w:t>
            </w:r>
          </w:p>
        </w:tc>
        <w:tc>
          <w:tcPr>
            <w:tcW w:w="1080" w:type="dxa"/>
            <w:tcBorders>
              <w:top w:val="single" w:sz="4" w:space="0" w:color="auto"/>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27.4</w:t>
            </w:r>
          </w:p>
        </w:tc>
        <w:tc>
          <w:tcPr>
            <w:tcW w:w="891" w:type="dxa"/>
            <w:tcBorders>
              <w:top w:val="single" w:sz="4" w:space="0" w:color="auto"/>
              <w:left w:val="nil"/>
              <w:bottom w:val="single" w:sz="4" w:space="0" w:color="auto"/>
              <w:right w:val="single" w:sz="4" w:space="0" w:color="auto"/>
            </w:tcBorders>
          </w:tcPr>
          <w:p w:rsidR="00492FB8" w:rsidRPr="00D66871" w:rsidRDefault="00492FB8" w:rsidP="004345B2">
            <w:pPr>
              <w:spacing w:line="360" w:lineRule="auto"/>
              <w:rPr>
                <w:sz w:val="20"/>
                <w:szCs w:val="20"/>
                <w:lang w:val="ru-RU"/>
              </w:rPr>
            </w:pPr>
            <w:r w:rsidRPr="00D66871">
              <w:rPr>
                <w:sz w:val="20"/>
                <w:szCs w:val="20"/>
                <w:lang w:val="ru-RU"/>
              </w:rPr>
              <w:t>4</w:t>
            </w:r>
          </w:p>
        </w:tc>
        <w:tc>
          <w:tcPr>
            <w:tcW w:w="1183" w:type="dxa"/>
            <w:tcBorders>
              <w:top w:val="single" w:sz="4" w:space="0" w:color="auto"/>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2839.275=</w:t>
            </w:r>
          </w:p>
          <w:p w:rsidR="00492FB8" w:rsidRPr="00D66871" w:rsidRDefault="00492FB8" w:rsidP="004345B2">
            <w:pPr>
              <w:spacing w:line="360" w:lineRule="auto"/>
              <w:rPr>
                <w:b/>
                <w:sz w:val="20"/>
                <w:szCs w:val="20"/>
                <w:lang w:val="ru-RU"/>
              </w:rPr>
            </w:pPr>
            <w:r w:rsidRPr="00D66871">
              <w:rPr>
                <w:b/>
                <w:sz w:val="20"/>
                <w:szCs w:val="20"/>
                <w:lang w:val="ru-RU"/>
              </w:rPr>
              <w:t>2.839 млн $</w:t>
            </w:r>
          </w:p>
        </w:tc>
        <w:tc>
          <w:tcPr>
            <w:tcW w:w="1183" w:type="dxa"/>
            <w:tcBorders>
              <w:top w:val="single" w:sz="4" w:space="0" w:color="auto"/>
              <w:left w:val="nil"/>
              <w:bottom w:val="single" w:sz="4" w:space="0" w:color="auto"/>
              <w:right w:val="single" w:sz="4" w:space="0" w:color="auto"/>
            </w:tcBorders>
            <w:vAlign w:val="bottom"/>
          </w:tcPr>
          <w:p w:rsidR="00492FB8" w:rsidRPr="00D66871" w:rsidRDefault="00492FB8" w:rsidP="004345B2">
            <w:pPr>
              <w:spacing w:line="360" w:lineRule="auto"/>
              <w:rPr>
                <w:b/>
                <w:sz w:val="20"/>
                <w:szCs w:val="20"/>
                <w:lang w:val="ru-RU"/>
              </w:rPr>
            </w:pPr>
            <w:r w:rsidRPr="00D66871">
              <w:rPr>
                <w:b/>
                <w:sz w:val="20"/>
                <w:szCs w:val="20"/>
                <w:lang w:val="ru-RU"/>
              </w:rPr>
              <w:t>2844.770=</w:t>
            </w:r>
          </w:p>
          <w:p w:rsidR="00492FB8" w:rsidRPr="00D66871" w:rsidRDefault="00492FB8" w:rsidP="004345B2">
            <w:pPr>
              <w:spacing w:line="360" w:lineRule="auto"/>
              <w:rPr>
                <w:b/>
                <w:sz w:val="20"/>
                <w:szCs w:val="20"/>
                <w:lang w:val="ru-RU"/>
              </w:rPr>
            </w:pPr>
            <w:r w:rsidRPr="00D66871">
              <w:rPr>
                <w:b/>
                <w:sz w:val="20"/>
                <w:szCs w:val="20"/>
                <w:lang w:val="ru-RU"/>
              </w:rPr>
              <w:t>2.844 млн $</w:t>
            </w:r>
          </w:p>
        </w:tc>
      </w:tr>
    </w:tbl>
    <w:p w:rsidR="00492FB8" w:rsidRPr="001172D0" w:rsidRDefault="00492FB8"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sz w:val="28"/>
          <w:szCs w:val="28"/>
          <w:lang w:val="ru-RU"/>
        </w:rPr>
      </w:pPr>
      <w:r w:rsidRPr="001172D0">
        <w:rPr>
          <w:b/>
          <w:sz w:val="28"/>
          <w:szCs w:val="28"/>
          <w:u w:val="single"/>
          <w:lang w:val="ru-RU"/>
        </w:rPr>
        <w:t>Вывод:</w:t>
      </w:r>
      <w:r w:rsidRPr="001172D0">
        <w:rPr>
          <w:sz w:val="28"/>
          <w:szCs w:val="28"/>
          <w:lang w:val="ru-RU"/>
        </w:rPr>
        <w:t xml:space="preserve"> Результаты расчетов издержек сообщества от ДТП, произошедших на участках концентрации ДТП на а/д “Подъезд к г.Северодвинску” в 2003 году являются сопоставимыми, как по российской, так и по зарубежной методикам. </w:t>
      </w:r>
    </w:p>
    <w:p w:rsidR="00492FB8" w:rsidRPr="001172D0" w:rsidRDefault="00492FB8" w:rsidP="001172D0">
      <w:pPr>
        <w:spacing w:line="360" w:lineRule="auto"/>
        <w:ind w:firstLine="720"/>
        <w:jc w:val="both"/>
        <w:rPr>
          <w:sz w:val="28"/>
          <w:szCs w:val="28"/>
          <w:lang w:val="ru-RU"/>
        </w:rPr>
      </w:pPr>
      <w:r w:rsidRPr="001172D0">
        <w:rPr>
          <w:sz w:val="28"/>
          <w:szCs w:val="28"/>
          <w:lang w:val="ru-RU"/>
        </w:rPr>
        <w:t>Величина экономических издержек сообщества от существующего уровня аварийности на участках концентрации ДТП составляет 2.84 млн. долларов в год.</w:t>
      </w:r>
    </w:p>
    <w:p w:rsidR="00492FB8" w:rsidRPr="001172D0" w:rsidRDefault="00492FB8" w:rsidP="001172D0">
      <w:pPr>
        <w:spacing w:line="360" w:lineRule="auto"/>
        <w:ind w:firstLine="720"/>
        <w:jc w:val="both"/>
        <w:rPr>
          <w:sz w:val="28"/>
          <w:szCs w:val="28"/>
          <w:lang w:val="ru-RU"/>
        </w:rPr>
      </w:pPr>
      <w:r w:rsidRPr="001172D0">
        <w:rPr>
          <w:sz w:val="28"/>
          <w:szCs w:val="28"/>
          <w:lang w:val="ru-RU"/>
        </w:rPr>
        <w:t>Снижение этих издержек – цель для дорожной администрации, поскольку ДТП, вызывающие эти затраты являются прогнозируемыми и закономерными.</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Издержки сообщества, связанные с ДТП, произошедшими </w:t>
      </w:r>
      <w:r w:rsidRPr="001172D0">
        <w:rPr>
          <w:sz w:val="28"/>
          <w:szCs w:val="28"/>
          <w:u w:val="single"/>
          <w:lang w:val="ru-RU"/>
        </w:rPr>
        <w:t>вне участков концентрации ДТП</w:t>
      </w:r>
      <w:r w:rsidRPr="001172D0">
        <w:rPr>
          <w:sz w:val="28"/>
          <w:szCs w:val="28"/>
          <w:lang w:val="ru-RU"/>
        </w:rPr>
        <w:t xml:space="preserve">, оставлены за пределами экономической оценки. </w:t>
      </w:r>
    </w:p>
    <w:p w:rsidR="00586386" w:rsidRPr="001172D0" w:rsidRDefault="00586386" w:rsidP="001172D0">
      <w:pPr>
        <w:spacing w:line="360" w:lineRule="auto"/>
        <w:ind w:firstLine="720"/>
        <w:jc w:val="both"/>
        <w:rPr>
          <w:sz w:val="28"/>
          <w:szCs w:val="28"/>
          <w:lang w:val="ru-RU"/>
        </w:rPr>
      </w:pPr>
    </w:p>
    <w:p w:rsidR="00492FB8" w:rsidRPr="004345B2" w:rsidRDefault="00492FB8" w:rsidP="001172D0">
      <w:pPr>
        <w:pStyle w:val="3"/>
        <w:spacing w:before="0" w:after="0" w:line="360" w:lineRule="auto"/>
        <w:ind w:firstLine="720"/>
        <w:jc w:val="both"/>
        <w:rPr>
          <w:rFonts w:ascii="Times New Roman" w:hAnsi="Times New Roman" w:cs="Times New Roman"/>
          <w:sz w:val="28"/>
          <w:szCs w:val="28"/>
          <w:lang w:val="ru-RU"/>
        </w:rPr>
      </w:pPr>
      <w:bookmarkStart w:id="39" w:name="_Toc84129766"/>
      <w:bookmarkStart w:id="40" w:name="_Toc84129913"/>
      <w:bookmarkStart w:id="41" w:name="_Toc84129992"/>
      <w:r w:rsidRPr="004345B2">
        <w:rPr>
          <w:rFonts w:ascii="Times New Roman" w:hAnsi="Times New Roman" w:cs="Times New Roman"/>
          <w:sz w:val="28"/>
          <w:szCs w:val="28"/>
          <w:lang w:val="ru-RU"/>
        </w:rPr>
        <w:t>3.2</w:t>
      </w:r>
      <w:r w:rsidRPr="004345B2">
        <w:rPr>
          <w:rFonts w:ascii="Times New Roman" w:hAnsi="Times New Roman" w:cs="Times New Roman"/>
          <w:sz w:val="28"/>
          <w:szCs w:val="28"/>
          <w:lang w:val="ru-RU"/>
        </w:rPr>
        <w:tab/>
        <w:t>Определение экономической эффективности предлагаемых мероприятий по снижению аварийности на участках концентрации ДТП на а/д “Подъезд к г.Северодвинску”</w:t>
      </w:r>
      <w:bookmarkEnd w:id="39"/>
      <w:bookmarkEnd w:id="40"/>
      <w:bookmarkEnd w:id="41"/>
      <w:r w:rsidRPr="004345B2">
        <w:rPr>
          <w:rFonts w:ascii="Times New Roman" w:hAnsi="Times New Roman" w:cs="Times New Roman"/>
          <w:sz w:val="28"/>
          <w:szCs w:val="28"/>
          <w:lang w:val="ru-RU"/>
        </w:rPr>
        <w:t xml:space="preserve"> </w:t>
      </w:r>
    </w:p>
    <w:p w:rsidR="00492FB8" w:rsidRPr="001172D0" w:rsidRDefault="00492FB8" w:rsidP="001172D0">
      <w:pPr>
        <w:spacing w:line="360" w:lineRule="auto"/>
        <w:ind w:firstLine="720"/>
        <w:jc w:val="both"/>
        <w:rPr>
          <w:sz w:val="28"/>
          <w:szCs w:val="28"/>
          <w:lang w:val="ru-RU"/>
        </w:rPr>
      </w:pP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 xml:space="preserve">Определение эффекта от реализации мероприятий по снижению аварийности на участках концентрации ДТП а/д «Подъезд к г.Северодвинску» выполнено на основе анализа: </w:t>
      </w:r>
    </w:p>
    <w:p w:rsidR="00492FB8" w:rsidRPr="001172D0" w:rsidRDefault="00492FB8" w:rsidP="001172D0">
      <w:pPr>
        <w:numPr>
          <w:ilvl w:val="0"/>
          <w:numId w:val="23"/>
        </w:numPr>
        <w:spacing w:line="360" w:lineRule="auto"/>
        <w:ind w:left="0" w:firstLine="720"/>
        <w:jc w:val="both"/>
        <w:rPr>
          <w:sz w:val="28"/>
          <w:szCs w:val="28"/>
          <w:lang w:val="ru-RU"/>
        </w:rPr>
      </w:pPr>
      <w:r w:rsidRPr="001172D0">
        <w:rPr>
          <w:sz w:val="28"/>
          <w:szCs w:val="28"/>
          <w:lang w:val="ru-RU"/>
        </w:rPr>
        <w:t xml:space="preserve">затрат, связанных с реализацией мероприятия, </w:t>
      </w:r>
    </w:p>
    <w:p w:rsidR="00492FB8" w:rsidRPr="001172D0" w:rsidRDefault="00492FB8" w:rsidP="001172D0">
      <w:pPr>
        <w:numPr>
          <w:ilvl w:val="0"/>
          <w:numId w:val="23"/>
        </w:numPr>
        <w:spacing w:line="360" w:lineRule="auto"/>
        <w:ind w:left="0" w:firstLine="720"/>
        <w:jc w:val="both"/>
        <w:rPr>
          <w:sz w:val="28"/>
          <w:szCs w:val="28"/>
          <w:lang w:val="ru-RU"/>
        </w:rPr>
      </w:pPr>
      <w:r w:rsidRPr="001172D0">
        <w:rPr>
          <w:sz w:val="28"/>
          <w:szCs w:val="28"/>
          <w:lang w:val="ru-RU"/>
        </w:rPr>
        <w:t xml:space="preserve">доходов сообщества от снижения аварийности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Анализ выполнен в соответствии с «Руководством по оценке проектов в области транспортной инфраструктуры», утвержденного Министерством транспорта и связи Финляндии. </w:t>
      </w:r>
    </w:p>
    <w:p w:rsidR="00492FB8" w:rsidRPr="00436D38" w:rsidRDefault="00492FB8" w:rsidP="00436D38">
      <w:pPr>
        <w:spacing w:line="360" w:lineRule="auto"/>
        <w:ind w:firstLine="720"/>
        <w:jc w:val="both"/>
        <w:rPr>
          <w:sz w:val="28"/>
          <w:szCs w:val="28"/>
          <w:lang w:val="ru-RU"/>
        </w:rPr>
      </w:pPr>
      <w:r w:rsidRPr="001172D0">
        <w:rPr>
          <w:sz w:val="28"/>
          <w:szCs w:val="28"/>
          <w:lang w:val="ru-RU"/>
        </w:rPr>
        <w:t>Для расчетов принимается минимальный горизонт прогнозирования для инфраструктур – 20 лет.</w:t>
      </w:r>
      <w:r w:rsidR="00436D38">
        <w:rPr>
          <w:sz w:val="28"/>
          <w:szCs w:val="28"/>
          <w:lang w:val="ru-RU"/>
        </w:rPr>
        <w:t xml:space="preserve"> </w:t>
      </w:r>
      <w:r w:rsidRPr="00436D38">
        <w:rPr>
          <w:sz w:val="28"/>
          <w:szCs w:val="28"/>
          <w:lang w:val="ru-RU"/>
        </w:rPr>
        <w:t xml:space="preserve">Расчеты также упрощены тем, что в них не участвует коэффициент дисконтирования, привязывающий стоимостные величины затрат и выгод разных лет к сегодняшним ценам, из-за того, что предлагаемые меры не связаны с длительными сроками строительства. </w:t>
      </w:r>
    </w:p>
    <w:p w:rsidR="00492FB8" w:rsidRDefault="00492FB8" w:rsidP="001172D0">
      <w:pPr>
        <w:spacing w:line="360" w:lineRule="auto"/>
        <w:ind w:firstLine="720"/>
        <w:jc w:val="both"/>
        <w:rPr>
          <w:sz w:val="28"/>
          <w:szCs w:val="28"/>
          <w:lang w:val="ru-RU"/>
        </w:rPr>
      </w:pPr>
      <w:r w:rsidRPr="001172D0">
        <w:rPr>
          <w:sz w:val="28"/>
          <w:szCs w:val="28"/>
          <w:lang w:val="ru-RU"/>
        </w:rPr>
        <w:t xml:space="preserve">Результаты расчетов приведены в </w:t>
      </w:r>
      <w:r w:rsidRPr="001172D0">
        <w:rPr>
          <w:b/>
          <w:sz w:val="28"/>
          <w:szCs w:val="28"/>
          <w:lang w:val="ru-RU"/>
        </w:rPr>
        <w:t>Таблице 9</w:t>
      </w:r>
      <w:r w:rsidRPr="001172D0">
        <w:rPr>
          <w:sz w:val="28"/>
          <w:szCs w:val="28"/>
          <w:lang w:val="ru-RU"/>
        </w:rPr>
        <w:t>.</w:t>
      </w:r>
    </w:p>
    <w:p w:rsidR="00436D38" w:rsidRDefault="00436D38" w:rsidP="001172D0">
      <w:pPr>
        <w:spacing w:line="360" w:lineRule="auto"/>
        <w:ind w:firstLine="720"/>
        <w:jc w:val="both"/>
        <w:rPr>
          <w:sz w:val="28"/>
          <w:szCs w:val="28"/>
          <w:lang w:val="ru-RU"/>
        </w:rPr>
      </w:pPr>
    </w:p>
    <w:p w:rsidR="00436D38" w:rsidRPr="001172D0" w:rsidRDefault="00436D38" w:rsidP="001172D0">
      <w:pPr>
        <w:spacing w:line="360" w:lineRule="auto"/>
        <w:ind w:firstLine="720"/>
        <w:jc w:val="both"/>
        <w:rPr>
          <w:sz w:val="28"/>
          <w:szCs w:val="28"/>
          <w:lang w:val="ru-RU"/>
        </w:rPr>
        <w:sectPr w:rsidR="00436D38" w:rsidRPr="001172D0" w:rsidSect="001172D0">
          <w:footerReference w:type="even" r:id="rId7"/>
          <w:footerReference w:type="default" r:id="rId8"/>
          <w:pgSz w:w="11906" w:h="16838"/>
          <w:pgMar w:top="1134" w:right="851" w:bottom="1134" w:left="1701" w:header="708" w:footer="708" w:gutter="0"/>
          <w:pgNumType w:start="2"/>
          <w:cols w:space="708"/>
          <w:docGrid w:linePitch="360"/>
        </w:sectPr>
      </w:pPr>
    </w:p>
    <w:p w:rsidR="00492FB8" w:rsidRPr="001172D0" w:rsidRDefault="00492FB8" w:rsidP="004345B2">
      <w:pPr>
        <w:spacing w:line="360" w:lineRule="auto"/>
        <w:ind w:firstLine="720"/>
        <w:jc w:val="both"/>
        <w:rPr>
          <w:sz w:val="28"/>
          <w:szCs w:val="28"/>
          <w:lang w:val="ru-RU"/>
        </w:rPr>
      </w:pPr>
      <w:r w:rsidRPr="001172D0">
        <w:rPr>
          <w:b/>
          <w:sz w:val="28"/>
          <w:szCs w:val="28"/>
          <w:lang w:val="ru-RU"/>
        </w:rPr>
        <w:t>Таблица 9</w:t>
      </w:r>
      <w:r w:rsidRPr="001172D0">
        <w:rPr>
          <w:b/>
          <w:sz w:val="28"/>
          <w:szCs w:val="28"/>
          <w:lang w:val="ru-RU"/>
        </w:rPr>
        <w:tab/>
      </w:r>
      <w:r w:rsidRPr="001172D0">
        <w:rPr>
          <w:sz w:val="28"/>
          <w:szCs w:val="28"/>
          <w:lang w:val="ru-RU"/>
        </w:rPr>
        <w:t>Прогнозируемый экономический эффект от предлагаемых мероприятий по снижению</w:t>
      </w:r>
    </w:p>
    <w:p w:rsidR="00492FB8" w:rsidRPr="004345B2" w:rsidRDefault="00492FB8" w:rsidP="004345B2">
      <w:pPr>
        <w:spacing w:line="360" w:lineRule="auto"/>
        <w:ind w:firstLine="720"/>
        <w:jc w:val="both"/>
        <w:rPr>
          <w:sz w:val="28"/>
          <w:szCs w:val="28"/>
          <w:lang w:val="ru-RU"/>
        </w:rPr>
      </w:pPr>
      <w:r w:rsidRPr="001172D0">
        <w:rPr>
          <w:sz w:val="28"/>
          <w:szCs w:val="28"/>
          <w:lang w:val="ru-RU"/>
        </w:rPr>
        <w:t>аварийности на участках концентрации ДТП на а/д «Подъезд к г.Северодвинску</w:t>
      </w:r>
    </w:p>
    <w:tbl>
      <w:tblPr>
        <w:tblW w:w="14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3060"/>
        <w:gridCol w:w="1440"/>
        <w:gridCol w:w="1260"/>
        <w:gridCol w:w="1440"/>
        <w:gridCol w:w="1440"/>
        <w:gridCol w:w="1292"/>
        <w:gridCol w:w="1260"/>
      </w:tblGrid>
      <w:tr w:rsidR="00492FB8" w:rsidRPr="00E159CB" w:rsidTr="004345B2">
        <w:trPr>
          <w:tblHeader/>
        </w:trPr>
        <w:tc>
          <w:tcPr>
            <w:tcW w:w="1440" w:type="dxa"/>
            <w:vMerge w:val="restart"/>
          </w:tcPr>
          <w:p w:rsidR="00492FB8" w:rsidRPr="00E159CB" w:rsidRDefault="00492FB8" w:rsidP="00E159CB">
            <w:pPr>
              <w:spacing w:line="360" w:lineRule="auto"/>
              <w:rPr>
                <w:b/>
                <w:sz w:val="20"/>
                <w:szCs w:val="20"/>
                <w:lang w:val="ru-RU"/>
              </w:rPr>
            </w:pPr>
            <w:r w:rsidRPr="00E159CB">
              <w:rPr>
                <w:b/>
                <w:sz w:val="20"/>
                <w:szCs w:val="20"/>
                <w:lang w:val="ru-RU"/>
              </w:rPr>
              <w:t>Местопо-ложение участка концентра-ции ДТП</w:t>
            </w:r>
          </w:p>
        </w:tc>
        <w:tc>
          <w:tcPr>
            <w:tcW w:w="1440" w:type="dxa"/>
            <w:vMerge w:val="restart"/>
          </w:tcPr>
          <w:p w:rsidR="00492FB8" w:rsidRPr="00E159CB" w:rsidRDefault="00492FB8" w:rsidP="00E159CB">
            <w:pPr>
              <w:spacing w:line="360" w:lineRule="auto"/>
              <w:rPr>
                <w:b/>
                <w:sz w:val="20"/>
                <w:szCs w:val="20"/>
                <w:lang w:val="ru-RU"/>
              </w:rPr>
            </w:pPr>
            <w:r w:rsidRPr="00E159CB">
              <w:rPr>
                <w:b/>
                <w:sz w:val="20"/>
                <w:szCs w:val="20"/>
                <w:lang w:val="ru-RU"/>
              </w:rPr>
              <w:t>Тип ДТП</w:t>
            </w:r>
          </w:p>
        </w:tc>
        <w:tc>
          <w:tcPr>
            <w:tcW w:w="3060" w:type="dxa"/>
            <w:vMerge w:val="restart"/>
          </w:tcPr>
          <w:p w:rsidR="00492FB8" w:rsidRPr="00E159CB" w:rsidRDefault="00492FB8" w:rsidP="00E159CB">
            <w:pPr>
              <w:spacing w:line="360" w:lineRule="auto"/>
              <w:rPr>
                <w:b/>
                <w:sz w:val="20"/>
                <w:szCs w:val="20"/>
                <w:lang w:val="ru-RU"/>
              </w:rPr>
            </w:pPr>
            <w:r w:rsidRPr="00E159CB">
              <w:rPr>
                <w:b/>
                <w:sz w:val="20"/>
                <w:szCs w:val="20"/>
                <w:lang w:val="ru-RU"/>
              </w:rPr>
              <w:t>Предлагаемые мероприятия по снижению аварийности</w:t>
            </w:r>
          </w:p>
        </w:tc>
        <w:tc>
          <w:tcPr>
            <w:tcW w:w="1440" w:type="dxa"/>
            <w:vMerge w:val="restart"/>
          </w:tcPr>
          <w:p w:rsidR="00492FB8" w:rsidRPr="00E159CB" w:rsidRDefault="00492FB8" w:rsidP="00E159CB">
            <w:pPr>
              <w:spacing w:line="360" w:lineRule="auto"/>
              <w:rPr>
                <w:b/>
                <w:sz w:val="20"/>
                <w:szCs w:val="20"/>
                <w:lang w:val="ru-RU"/>
              </w:rPr>
            </w:pPr>
            <w:r w:rsidRPr="00E159CB">
              <w:rPr>
                <w:b/>
                <w:sz w:val="20"/>
                <w:szCs w:val="20"/>
                <w:lang w:val="ru-RU"/>
              </w:rPr>
              <w:t>Кол-во ДТП за 1999-2003г.г./</w:t>
            </w:r>
          </w:p>
          <w:p w:rsidR="00492FB8" w:rsidRPr="00E159CB" w:rsidRDefault="00492FB8" w:rsidP="00E159CB">
            <w:pPr>
              <w:spacing w:line="360" w:lineRule="auto"/>
              <w:rPr>
                <w:b/>
                <w:sz w:val="20"/>
                <w:szCs w:val="20"/>
                <w:lang w:val="ru-RU"/>
              </w:rPr>
            </w:pPr>
            <w:r w:rsidRPr="00E159CB">
              <w:rPr>
                <w:b/>
                <w:sz w:val="20"/>
                <w:szCs w:val="20"/>
                <w:lang w:val="ru-RU"/>
              </w:rPr>
              <w:t>раненые/</w:t>
            </w:r>
          </w:p>
          <w:p w:rsidR="00492FB8" w:rsidRPr="00E159CB" w:rsidRDefault="00492FB8" w:rsidP="00E159CB">
            <w:pPr>
              <w:spacing w:line="360" w:lineRule="auto"/>
              <w:rPr>
                <w:b/>
                <w:sz w:val="20"/>
                <w:szCs w:val="20"/>
                <w:lang w:val="ru-RU"/>
              </w:rPr>
            </w:pPr>
            <w:r w:rsidRPr="00E159CB">
              <w:rPr>
                <w:b/>
                <w:sz w:val="20"/>
                <w:szCs w:val="20"/>
                <w:lang w:val="ru-RU"/>
              </w:rPr>
              <w:t>погибшие</w:t>
            </w:r>
          </w:p>
        </w:tc>
        <w:tc>
          <w:tcPr>
            <w:tcW w:w="1260" w:type="dxa"/>
            <w:vMerge w:val="restart"/>
          </w:tcPr>
          <w:p w:rsidR="00492FB8" w:rsidRPr="00E159CB" w:rsidRDefault="00492FB8" w:rsidP="00E159CB">
            <w:pPr>
              <w:spacing w:line="360" w:lineRule="auto"/>
              <w:rPr>
                <w:b/>
                <w:sz w:val="20"/>
                <w:szCs w:val="20"/>
                <w:lang w:val="ru-RU"/>
              </w:rPr>
            </w:pPr>
            <w:r w:rsidRPr="00E159CB">
              <w:rPr>
                <w:b/>
                <w:sz w:val="20"/>
                <w:szCs w:val="20"/>
                <w:lang w:val="ru-RU"/>
              </w:rPr>
              <w:t>Среднее число</w:t>
            </w:r>
          </w:p>
          <w:p w:rsidR="00492FB8" w:rsidRPr="00E159CB" w:rsidRDefault="00492FB8" w:rsidP="00E159CB">
            <w:pPr>
              <w:spacing w:line="360" w:lineRule="auto"/>
              <w:rPr>
                <w:b/>
                <w:sz w:val="20"/>
                <w:szCs w:val="20"/>
                <w:lang w:val="ru-RU"/>
              </w:rPr>
            </w:pPr>
            <w:r w:rsidRPr="00E159CB">
              <w:rPr>
                <w:b/>
                <w:sz w:val="20"/>
                <w:szCs w:val="20"/>
                <w:lang w:val="ru-RU"/>
              </w:rPr>
              <w:t>Погибших/</w:t>
            </w:r>
          </w:p>
          <w:p w:rsidR="00492FB8" w:rsidRPr="00E159CB" w:rsidRDefault="00492FB8" w:rsidP="00E159CB">
            <w:pPr>
              <w:spacing w:line="360" w:lineRule="auto"/>
              <w:rPr>
                <w:b/>
                <w:sz w:val="20"/>
                <w:szCs w:val="20"/>
                <w:lang w:val="ru-RU"/>
              </w:rPr>
            </w:pPr>
            <w:r w:rsidRPr="00E159CB">
              <w:rPr>
                <w:b/>
                <w:sz w:val="20"/>
                <w:szCs w:val="20"/>
                <w:lang w:val="ru-RU"/>
              </w:rPr>
              <w:t>Раненых в год</w:t>
            </w:r>
          </w:p>
          <w:p w:rsidR="00492FB8" w:rsidRPr="00E159CB" w:rsidRDefault="00492FB8" w:rsidP="00E159CB">
            <w:pPr>
              <w:spacing w:line="360" w:lineRule="auto"/>
              <w:rPr>
                <w:b/>
                <w:sz w:val="20"/>
                <w:szCs w:val="20"/>
                <w:lang w:val="ru-RU"/>
              </w:rPr>
            </w:pPr>
            <w:r w:rsidRPr="00E159CB">
              <w:rPr>
                <w:b/>
                <w:sz w:val="20"/>
                <w:szCs w:val="20"/>
                <w:lang w:val="ru-RU"/>
              </w:rPr>
              <w:t>(за 20 лет, как минимум)*</w:t>
            </w:r>
          </w:p>
        </w:tc>
        <w:tc>
          <w:tcPr>
            <w:tcW w:w="1440" w:type="dxa"/>
            <w:vMerge w:val="restart"/>
            <w:vAlign w:val="center"/>
          </w:tcPr>
          <w:p w:rsidR="00492FB8" w:rsidRPr="00E159CB" w:rsidRDefault="00492FB8" w:rsidP="00E159CB">
            <w:pPr>
              <w:spacing w:line="360" w:lineRule="auto"/>
              <w:rPr>
                <w:b/>
                <w:sz w:val="20"/>
                <w:szCs w:val="20"/>
                <w:lang w:val="ru-RU"/>
              </w:rPr>
            </w:pPr>
            <w:r w:rsidRPr="00E159CB">
              <w:rPr>
                <w:b/>
                <w:sz w:val="20"/>
                <w:szCs w:val="20"/>
                <w:lang w:val="ru-RU"/>
              </w:rPr>
              <w:t>Прог-нозируемое снижение числа Погибших/</w:t>
            </w:r>
          </w:p>
          <w:p w:rsidR="00492FB8" w:rsidRPr="00E159CB" w:rsidRDefault="00492FB8" w:rsidP="00E159CB">
            <w:pPr>
              <w:spacing w:line="360" w:lineRule="auto"/>
              <w:rPr>
                <w:b/>
                <w:sz w:val="20"/>
                <w:szCs w:val="20"/>
                <w:lang w:val="ru-RU"/>
              </w:rPr>
            </w:pPr>
            <w:r w:rsidRPr="00E159CB">
              <w:rPr>
                <w:b/>
                <w:sz w:val="20"/>
                <w:szCs w:val="20"/>
                <w:lang w:val="ru-RU"/>
              </w:rPr>
              <w:t>Раненых**</w:t>
            </w:r>
          </w:p>
        </w:tc>
        <w:tc>
          <w:tcPr>
            <w:tcW w:w="1440" w:type="dxa"/>
            <w:vMerge w:val="restart"/>
            <w:vAlign w:val="center"/>
          </w:tcPr>
          <w:p w:rsidR="00492FB8" w:rsidRPr="00E159CB" w:rsidRDefault="00492FB8" w:rsidP="00E159CB">
            <w:pPr>
              <w:spacing w:line="360" w:lineRule="auto"/>
              <w:rPr>
                <w:b/>
                <w:sz w:val="20"/>
                <w:szCs w:val="20"/>
                <w:lang w:val="ru-RU"/>
              </w:rPr>
            </w:pPr>
            <w:r w:rsidRPr="00E159CB">
              <w:rPr>
                <w:b/>
                <w:sz w:val="20"/>
                <w:szCs w:val="20"/>
                <w:lang w:val="ru-RU"/>
              </w:rPr>
              <w:t>Ст</w:t>
            </w:r>
            <w:r w:rsidR="004345B2">
              <w:rPr>
                <w:b/>
                <w:sz w:val="20"/>
                <w:szCs w:val="20"/>
                <w:lang w:val="ru-RU"/>
              </w:rPr>
              <w:t>атис-тическое преду-преждение погиб</w:t>
            </w:r>
            <w:r w:rsidRPr="00E159CB">
              <w:rPr>
                <w:b/>
                <w:sz w:val="20"/>
                <w:szCs w:val="20"/>
                <w:lang w:val="ru-RU"/>
              </w:rPr>
              <w:t>ших/</w:t>
            </w:r>
            <w:r w:rsidR="004345B2">
              <w:rPr>
                <w:b/>
                <w:sz w:val="20"/>
                <w:szCs w:val="20"/>
                <w:lang w:val="ru-RU"/>
              </w:rPr>
              <w:t xml:space="preserve"> ра</w:t>
            </w:r>
            <w:r w:rsidRPr="00E159CB">
              <w:rPr>
                <w:b/>
                <w:sz w:val="20"/>
                <w:szCs w:val="20"/>
                <w:lang w:val="ru-RU"/>
              </w:rPr>
              <w:t>неных за 20 лет</w:t>
            </w:r>
          </w:p>
        </w:tc>
        <w:tc>
          <w:tcPr>
            <w:tcW w:w="2552" w:type="dxa"/>
            <w:gridSpan w:val="2"/>
            <w:vAlign w:val="center"/>
          </w:tcPr>
          <w:p w:rsidR="00492FB8" w:rsidRPr="00E159CB" w:rsidRDefault="00492FB8" w:rsidP="00E159CB">
            <w:pPr>
              <w:spacing w:line="360" w:lineRule="auto"/>
              <w:rPr>
                <w:b/>
                <w:sz w:val="20"/>
                <w:szCs w:val="20"/>
                <w:lang w:val="ru-RU"/>
              </w:rPr>
            </w:pPr>
            <w:r w:rsidRPr="00E159CB">
              <w:rPr>
                <w:b/>
                <w:sz w:val="20"/>
                <w:szCs w:val="20"/>
                <w:lang w:val="ru-RU"/>
              </w:rPr>
              <w:t xml:space="preserve">Выгоды сообщества за 20 лет, тыс. $ </w:t>
            </w:r>
          </w:p>
          <w:p w:rsidR="00492FB8" w:rsidRPr="00E159CB" w:rsidRDefault="00492FB8" w:rsidP="00E159CB">
            <w:pPr>
              <w:spacing w:line="360" w:lineRule="auto"/>
              <w:rPr>
                <w:b/>
                <w:sz w:val="20"/>
                <w:szCs w:val="20"/>
                <w:lang w:val="ru-RU"/>
              </w:rPr>
            </w:pPr>
            <w:r w:rsidRPr="00E159CB">
              <w:rPr>
                <w:b/>
                <w:sz w:val="20"/>
                <w:szCs w:val="20"/>
                <w:lang w:val="ru-RU"/>
              </w:rPr>
              <w:t>(уровень цен 2003г)</w:t>
            </w:r>
          </w:p>
        </w:tc>
      </w:tr>
      <w:tr w:rsidR="00492FB8" w:rsidRPr="00E159CB" w:rsidTr="004345B2">
        <w:trPr>
          <w:cantSplit/>
        </w:trPr>
        <w:tc>
          <w:tcPr>
            <w:tcW w:w="1440" w:type="dxa"/>
            <w:vMerge/>
          </w:tcPr>
          <w:p w:rsidR="00492FB8" w:rsidRPr="00E159CB" w:rsidRDefault="00492FB8" w:rsidP="00E159CB">
            <w:pPr>
              <w:spacing w:line="360" w:lineRule="auto"/>
              <w:rPr>
                <w:b/>
                <w:sz w:val="20"/>
                <w:szCs w:val="20"/>
                <w:lang w:val="ru-RU"/>
              </w:rPr>
            </w:pPr>
          </w:p>
        </w:tc>
        <w:tc>
          <w:tcPr>
            <w:tcW w:w="1440" w:type="dxa"/>
            <w:vMerge/>
          </w:tcPr>
          <w:p w:rsidR="00492FB8" w:rsidRPr="00E159CB" w:rsidRDefault="00492FB8" w:rsidP="00E159CB">
            <w:pPr>
              <w:spacing w:line="360" w:lineRule="auto"/>
              <w:rPr>
                <w:b/>
                <w:sz w:val="20"/>
                <w:szCs w:val="20"/>
                <w:lang w:val="ru-RU"/>
              </w:rPr>
            </w:pPr>
          </w:p>
        </w:tc>
        <w:tc>
          <w:tcPr>
            <w:tcW w:w="3060" w:type="dxa"/>
            <w:vMerge/>
          </w:tcPr>
          <w:p w:rsidR="00492FB8" w:rsidRPr="00E159CB" w:rsidRDefault="00492FB8" w:rsidP="00E159CB">
            <w:pPr>
              <w:spacing w:line="360" w:lineRule="auto"/>
              <w:rPr>
                <w:b/>
                <w:sz w:val="20"/>
                <w:szCs w:val="20"/>
                <w:lang w:val="ru-RU"/>
              </w:rPr>
            </w:pPr>
          </w:p>
        </w:tc>
        <w:tc>
          <w:tcPr>
            <w:tcW w:w="1440" w:type="dxa"/>
            <w:vMerge/>
            <w:vAlign w:val="center"/>
          </w:tcPr>
          <w:p w:rsidR="00492FB8" w:rsidRPr="00E159CB" w:rsidRDefault="00492FB8" w:rsidP="00E159CB">
            <w:pPr>
              <w:spacing w:line="360" w:lineRule="auto"/>
              <w:rPr>
                <w:b/>
                <w:sz w:val="20"/>
                <w:szCs w:val="20"/>
                <w:lang w:val="ru-RU"/>
              </w:rPr>
            </w:pPr>
          </w:p>
        </w:tc>
        <w:tc>
          <w:tcPr>
            <w:tcW w:w="1260" w:type="dxa"/>
            <w:vMerge/>
            <w:vAlign w:val="center"/>
          </w:tcPr>
          <w:p w:rsidR="00492FB8" w:rsidRPr="00E159CB" w:rsidRDefault="00492FB8" w:rsidP="00E159CB">
            <w:pPr>
              <w:spacing w:line="360" w:lineRule="auto"/>
              <w:rPr>
                <w:b/>
                <w:sz w:val="20"/>
                <w:szCs w:val="20"/>
                <w:lang w:val="ru-RU"/>
              </w:rPr>
            </w:pPr>
          </w:p>
        </w:tc>
        <w:tc>
          <w:tcPr>
            <w:tcW w:w="1440" w:type="dxa"/>
            <w:vMerge/>
            <w:vAlign w:val="center"/>
          </w:tcPr>
          <w:p w:rsidR="00492FB8" w:rsidRPr="00E159CB" w:rsidRDefault="00492FB8" w:rsidP="00E159CB">
            <w:pPr>
              <w:spacing w:line="360" w:lineRule="auto"/>
              <w:rPr>
                <w:b/>
                <w:sz w:val="20"/>
                <w:szCs w:val="20"/>
                <w:lang w:val="ru-RU"/>
              </w:rPr>
            </w:pPr>
          </w:p>
        </w:tc>
        <w:tc>
          <w:tcPr>
            <w:tcW w:w="1440" w:type="dxa"/>
            <w:vMerge/>
            <w:vAlign w:val="center"/>
          </w:tcPr>
          <w:p w:rsidR="00492FB8" w:rsidRPr="00E159CB" w:rsidRDefault="00492FB8" w:rsidP="00E159CB">
            <w:pPr>
              <w:spacing w:line="360" w:lineRule="auto"/>
              <w:rPr>
                <w:b/>
                <w:sz w:val="20"/>
                <w:szCs w:val="20"/>
                <w:lang w:val="ru-RU"/>
              </w:rPr>
            </w:pPr>
          </w:p>
        </w:tc>
        <w:tc>
          <w:tcPr>
            <w:tcW w:w="1292" w:type="dxa"/>
            <w:vAlign w:val="center"/>
          </w:tcPr>
          <w:p w:rsidR="00492FB8" w:rsidRPr="00E159CB" w:rsidRDefault="00492FB8" w:rsidP="00E159CB">
            <w:pPr>
              <w:spacing w:line="360" w:lineRule="auto"/>
              <w:rPr>
                <w:b/>
                <w:sz w:val="20"/>
                <w:szCs w:val="20"/>
                <w:lang w:val="ru-RU"/>
              </w:rPr>
            </w:pPr>
            <w:r w:rsidRPr="00E159CB">
              <w:rPr>
                <w:b/>
                <w:sz w:val="20"/>
                <w:szCs w:val="20"/>
                <w:lang w:val="ru-RU"/>
              </w:rPr>
              <w:t>Зарубеж-ная методика</w:t>
            </w:r>
          </w:p>
        </w:tc>
        <w:tc>
          <w:tcPr>
            <w:tcW w:w="1260" w:type="dxa"/>
          </w:tcPr>
          <w:p w:rsidR="00492FB8" w:rsidRPr="00E159CB" w:rsidRDefault="00492FB8" w:rsidP="00E159CB">
            <w:pPr>
              <w:spacing w:line="360" w:lineRule="auto"/>
              <w:rPr>
                <w:b/>
                <w:sz w:val="20"/>
                <w:szCs w:val="20"/>
                <w:lang w:val="ru-RU"/>
              </w:rPr>
            </w:pPr>
            <w:r w:rsidRPr="00E159CB">
              <w:rPr>
                <w:b/>
                <w:sz w:val="20"/>
                <w:szCs w:val="20"/>
                <w:lang w:val="ru-RU"/>
              </w:rPr>
              <w:t>Россий-ская методика</w:t>
            </w:r>
          </w:p>
        </w:tc>
      </w:tr>
      <w:tr w:rsidR="00492FB8" w:rsidRPr="00E159CB" w:rsidTr="004345B2">
        <w:trPr>
          <w:cantSplit/>
        </w:trPr>
        <w:tc>
          <w:tcPr>
            <w:tcW w:w="1440" w:type="dxa"/>
            <w:vMerge w:val="restart"/>
          </w:tcPr>
          <w:p w:rsidR="00492FB8" w:rsidRPr="00E159CB" w:rsidRDefault="00492FB8" w:rsidP="00E159CB">
            <w:pPr>
              <w:spacing w:line="360" w:lineRule="auto"/>
              <w:rPr>
                <w:sz w:val="20"/>
                <w:szCs w:val="20"/>
                <w:lang w:val="ru-RU"/>
              </w:rPr>
            </w:pPr>
            <w:r w:rsidRPr="00E159CB">
              <w:rPr>
                <w:sz w:val="20"/>
                <w:szCs w:val="20"/>
                <w:lang w:val="ru-RU"/>
              </w:rPr>
              <w:t>км 0+000, примыкание</w:t>
            </w:r>
          </w:p>
        </w:tc>
        <w:tc>
          <w:tcPr>
            <w:tcW w:w="1440" w:type="dxa"/>
          </w:tcPr>
          <w:p w:rsidR="00492FB8" w:rsidRPr="00E159CB" w:rsidRDefault="00492FB8" w:rsidP="00E159CB">
            <w:pPr>
              <w:spacing w:line="360" w:lineRule="auto"/>
              <w:rPr>
                <w:sz w:val="20"/>
                <w:szCs w:val="20"/>
                <w:lang w:val="ru-RU"/>
              </w:rPr>
            </w:pPr>
            <w:r w:rsidRPr="00E159CB">
              <w:rPr>
                <w:sz w:val="20"/>
                <w:szCs w:val="20"/>
                <w:lang w:val="ru-RU"/>
              </w:rPr>
              <w:t>Столкно-вения и опроки-дывания ТС</w:t>
            </w:r>
          </w:p>
        </w:tc>
        <w:tc>
          <w:tcPr>
            <w:tcW w:w="3060" w:type="dxa"/>
          </w:tcPr>
          <w:p w:rsidR="00492FB8" w:rsidRPr="00E159CB" w:rsidRDefault="00492FB8" w:rsidP="00E159CB">
            <w:pPr>
              <w:spacing w:line="360" w:lineRule="auto"/>
              <w:rPr>
                <w:b/>
                <w:sz w:val="20"/>
                <w:szCs w:val="20"/>
                <w:lang w:val="ru-RU"/>
              </w:rPr>
            </w:pPr>
            <w:r w:rsidRPr="00E159CB">
              <w:rPr>
                <w:b/>
                <w:sz w:val="20"/>
                <w:szCs w:val="20"/>
                <w:lang w:val="ru-RU"/>
              </w:rPr>
              <w:t>Вариант 1.</w:t>
            </w:r>
          </w:p>
          <w:p w:rsidR="00492FB8" w:rsidRPr="00E159CB" w:rsidRDefault="00492FB8" w:rsidP="00E159CB">
            <w:pPr>
              <w:spacing w:line="360" w:lineRule="auto"/>
              <w:rPr>
                <w:sz w:val="20"/>
                <w:szCs w:val="20"/>
                <w:lang w:val="ru-RU"/>
              </w:rPr>
            </w:pPr>
            <w:r w:rsidRPr="00E159CB">
              <w:rPr>
                <w:sz w:val="20"/>
                <w:szCs w:val="20"/>
                <w:lang w:val="ru-RU"/>
              </w:rPr>
              <w:t>Устройство развязки с круговым движением диаметром 20-25м для полного исключения лобовых столкновений ТС и снижения средней скорости потока в зоне примыкания.</w:t>
            </w:r>
          </w:p>
          <w:p w:rsidR="00492FB8" w:rsidRPr="00E159CB" w:rsidRDefault="00492FB8" w:rsidP="00E159CB">
            <w:pPr>
              <w:spacing w:line="360" w:lineRule="auto"/>
              <w:rPr>
                <w:sz w:val="20"/>
                <w:szCs w:val="20"/>
                <w:lang w:val="ru-RU"/>
              </w:rPr>
            </w:pPr>
          </w:p>
        </w:tc>
        <w:tc>
          <w:tcPr>
            <w:tcW w:w="1440" w:type="dxa"/>
            <w:vMerge w:val="restart"/>
            <w:vAlign w:val="center"/>
          </w:tcPr>
          <w:p w:rsidR="00492FB8" w:rsidRPr="00E159CB" w:rsidRDefault="00492FB8" w:rsidP="00E159CB">
            <w:pPr>
              <w:spacing w:line="360" w:lineRule="auto"/>
              <w:rPr>
                <w:sz w:val="20"/>
                <w:szCs w:val="20"/>
                <w:lang w:val="ru-RU"/>
              </w:rPr>
            </w:pPr>
            <w:r w:rsidRPr="00E159CB">
              <w:rPr>
                <w:b/>
                <w:sz w:val="20"/>
                <w:szCs w:val="20"/>
                <w:lang w:val="ru-RU"/>
              </w:rPr>
              <w:t>12</w:t>
            </w:r>
            <w:r w:rsidRPr="00E159CB">
              <w:rPr>
                <w:sz w:val="20"/>
                <w:szCs w:val="20"/>
                <w:lang w:val="ru-RU"/>
              </w:rPr>
              <w:t>/21/3</w:t>
            </w:r>
          </w:p>
        </w:tc>
        <w:tc>
          <w:tcPr>
            <w:tcW w:w="1260" w:type="dxa"/>
            <w:vMerge w:val="restart"/>
            <w:vAlign w:val="center"/>
          </w:tcPr>
          <w:p w:rsidR="00492FB8" w:rsidRPr="00E159CB" w:rsidRDefault="00492FB8" w:rsidP="00E159CB">
            <w:pPr>
              <w:spacing w:line="360" w:lineRule="auto"/>
              <w:rPr>
                <w:sz w:val="20"/>
                <w:szCs w:val="20"/>
                <w:lang w:val="ru-RU"/>
              </w:rPr>
            </w:pPr>
            <w:r w:rsidRPr="00E159CB">
              <w:rPr>
                <w:sz w:val="20"/>
                <w:szCs w:val="20"/>
                <w:lang w:val="ru-RU"/>
              </w:rPr>
              <w:t>0,6/4,2</w:t>
            </w:r>
          </w:p>
          <w:p w:rsidR="00492FB8" w:rsidRPr="00E159CB" w:rsidRDefault="00492FB8" w:rsidP="00E159CB">
            <w:pPr>
              <w:spacing w:line="360" w:lineRule="auto"/>
              <w:rPr>
                <w:sz w:val="20"/>
                <w:szCs w:val="20"/>
                <w:lang w:val="ru-RU"/>
              </w:rPr>
            </w:pPr>
            <w:r w:rsidRPr="00E159CB">
              <w:rPr>
                <w:sz w:val="20"/>
                <w:szCs w:val="20"/>
                <w:lang w:val="ru-RU"/>
              </w:rPr>
              <w:t>(12/84)</w:t>
            </w:r>
          </w:p>
        </w:tc>
        <w:tc>
          <w:tcPr>
            <w:tcW w:w="1440" w:type="dxa"/>
          </w:tcPr>
          <w:p w:rsidR="00492FB8" w:rsidRPr="00E159CB" w:rsidRDefault="00492FB8" w:rsidP="00E159CB">
            <w:pPr>
              <w:spacing w:line="360" w:lineRule="auto"/>
              <w:rPr>
                <w:sz w:val="20"/>
                <w:szCs w:val="20"/>
                <w:lang w:val="ru-RU"/>
              </w:rPr>
            </w:pPr>
            <w:r w:rsidRPr="00E159CB">
              <w:rPr>
                <w:sz w:val="20"/>
                <w:szCs w:val="20"/>
                <w:lang w:val="ru-RU"/>
              </w:rPr>
              <w:t>-70%/-50%</w:t>
            </w:r>
          </w:p>
        </w:tc>
        <w:tc>
          <w:tcPr>
            <w:tcW w:w="1440" w:type="dxa"/>
          </w:tcPr>
          <w:p w:rsidR="00492FB8" w:rsidRPr="00E159CB" w:rsidRDefault="00492FB8" w:rsidP="00E159CB">
            <w:pPr>
              <w:spacing w:line="360" w:lineRule="auto"/>
              <w:rPr>
                <w:b/>
                <w:sz w:val="20"/>
                <w:szCs w:val="20"/>
                <w:lang w:val="ru-RU"/>
              </w:rPr>
            </w:pPr>
            <w:r w:rsidRPr="00E159CB">
              <w:rPr>
                <w:b/>
                <w:sz w:val="20"/>
                <w:szCs w:val="20"/>
                <w:lang w:val="ru-RU"/>
              </w:rPr>
              <w:t>8,4/42</w:t>
            </w:r>
          </w:p>
        </w:tc>
        <w:tc>
          <w:tcPr>
            <w:tcW w:w="1292" w:type="dxa"/>
          </w:tcPr>
          <w:p w:rsidR="00492FB8" w:rsidRPr="00E159CB" w:rsidRDefault="00492FB8" w:rsidP="00E159CB">
            <w:pPr>
              <w:spacing w:line="360" w:lineRule="auto"/>
              <w:rPr>
                <w:b/>
                <w:sz w:val="20"/>
                <w:szCs w:val="20"/>
                <w:lang w:val="ru-RU"/>
              </w:rPr>
            </w:pPr>
            <w:r w:rsidRPr="00E159CB">
              <w:rPr>
                <w:b/>
                <w:sz w:val="20"/>
                <w:szCs w:val="20"/>
                <w:lang w:val="ru-RU"/>
              </w:rPr>
              <w:t>4857.149</w:t>
            </w:r>
          </w:p>
          <w:p w:rsidR="00492FB8" w:rsidRPr="00E159CB" w:rsidRDefault="00492FB8" w:rsidP="00E159CB">
            <w:pPr>
              <w:spacing w:line="360" w:lineRule="auto"/>
              <w:rPr>
                <w:b/>
                <w:sz w:val="20"/>
                <w:szCs w:val="20"/>
                <w:lang w:val="ru-RU"/>
              </w:rPr>
            </w:pPr>
            <w:r w:rsidRPr="00E159CB">
              <w:rPr>
                <w:b/>
                <w:sz w:val="20"/>
                <w:szCs w:val="20"/>
                <w:lang w:val="ru-RU"/>
              </w:rPr>
              <w:t>***</w:t>
            </w:r>
          </w:p>
        </w:tc>
        <w:tc>
          <w:tcPr>
            <w:tcW w:w="1260" w:type="dxa"/>
          </w:tcPr>
          <w:p w:rsidR="00492FB8" w:rsidRPr="00E159CB" w:rsidRDefault="00492FB8" w:rsidP="00E159CB">
            <w:pPr>
              <w:spacing w:line="360" w:lineRule="auto"/>
              <w:rPr>
                <w:b/>
                <w:sz w:val="20"/>
                <w:szCs w:val="20"/>
                <w:lang w:val="ru-RU"/>
              </w:rPr>
            </w:pPr>
            <w:r w:rsidRPr="00E159CB">
              <w:rPr>
                <w:b/>
                <w:sz w:val="20"/>
                <w:szCs w:val="20"/>
                <w:lang w:val="ru-RU"/>
              </w:rPr>
              <w:t>4931.136</w:t>
            </w:r>
          </w:p>
        </w:tc>
      </w:tr>
      <w:tr w:rsidR="00492FB8" w:rsidRPr="00E159CB" w:rsidTr="004345B2">
        <w:trPr>
          <w:cantSplit/>
        </w:trPr>
        <w:tc>
          <w:tcPr>
            <w:tcW w:w="1440" w:type="dxa"/>
            <w:vMerge/>
            <w:tcBorders>
              <w:bottom w:val="double" w:sz="4" w:space="0" w:color="auto"/>
            </w:tcBorders>
          </w:tcPr>
          <w:p w:rsidR="00492FB8" w:rsidRPr="00E159CB" w:rsidRDefault="00492FB8" w:rsidP="00E159CB">
            <w:pPr>
              <w:spacing w:line="360" w:lineRule="auto"/>
              <w:rPr>
                <w:sz w:val="20"/>
                <w:szCs w:val="20"/>
                <w:lang w:val="ru-RU"/>
              </w:rPr>
            </w:pPr>
          </w:p>
        </w:tc>
        <w:tc>
          <w:tcPr>
            <w:tcW w:w="1440" w:type="dxa"/>
            <w:tcBorders>
              <w:bottom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Столкно-вения и опроки-дывания ТС</w:t>
            </w:r>
          </w:p>
        </w:tc>
        <w:tc>
          <w:tcPr>
            <w:tcW w:w="306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Вариант 2.</w:t>
            </w:r>
          </w:p>
          <w:p w:rsidR="00492FB8" w:rsidRPr="00E159CB" w:rsidRDefault="00492FB8" w:rsidP="00E159CB">
            <w:pPr>
              <w:spacing w:line="360" w:lineRule="auto"/>
              <w:rPr>
                <w:sz w:val="20"/>
                <w:szCs w:val="20"/>
                <w:lang w:val="ru-RU"/>
              </w:rPr>
            </w:pPr>
            <w:r w:rsidRPr="00E159CB">
              <w:rPr>
                <w:sz w:val="20"/>
                <w:szCs w:val="20"/>
                <w:lang w:val="ru-RU"/>
              </w:rPr>
              <w:t>Сокращение площади зоны примыкания при помощи направляющих островков и канализирования движения транспортных потоков.</w:t>
            </w:r>
          </w:p>
          <w:p w:rsidR="00492FB8" w:rsidRPr="00E159CB" w:rsidRDefault="00492FB8" w:rsidP="00E159CB">
            <w:pPr>
              <w:spacing w:line="360" w:lineRule="auto"/>
              <w:rPr>
                <w:sz w:val="20"/>
                <w:szCs w:val="20"/>
                <w:lang w:val="ru-RU"/>
              </w:rPr>
            </w:pPr>
          </w:p>
        </w:tc>
        <w:tc>
          <w:tcPr>
            <w:tcW w:w="1440" w:type="dxa"/>
            <w:vMerge/>
            <w:tcBorders>
              <w:bottom w:val="double" w:sz="4" w:space="0" w:color="auto"/>
            </w:tcBorders>
            <w:vAlign w:val="center"/>
          </w:tcPr>
          <w:p w:rsidR="00492FB8" w:rsidRPr="00E159CB" w:rsidRDefault="00492FB8" w:rsidP="00E159CB">
            <w:pPr>
              <w:spacing w:line="360" w:lineRule="auto"/>
              <w:rPr>
                <w:sz w:val="20"/>
                <w:szCs w:val="20"/>
                <w:lang w:val="ru-RU"/>
              </w:rPr>
            </w:pPr>
          </w:p>
        </w:tc>
        <w:tc>
          <w:tcPr>
            <w:tcW w:w="1260" w:type="dxa"/>
            <w:vMerge/>
            <w:tcBorders>
              <w:bottom w:val="double" w:sz="4" w:space="0" w:color="auto"/>
            </w:tcBorders>
            <w:vAlign w:val="center"/>
          </w:tcPr>
          <w:p w:rsidR="00492FB8" w:rsidRPr="00E159CB" w:rsidRDefault="00492FB8" w:rsidP="00E159CB">
            <w:pPr>
              <w:spacing w:line="360" w:lineRule="auto"/>
              <w:rPr>
                <w:sz w:val="20"/>
                <w:szCs w:val="20"/>
                <w:lang w:val="ru-RU"/>
              </w:rPr>
            </w:pPr>
          </w:p>
        </w:tc>
        <w:tc>
          <w:tcPr>
            <w:tcW w:w="1440" w:type="dxa"/>
            <w:tcBorders>
              <w:bottom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-15%/-10%</w:t>
            </w:r>
          </w:p>
        </w:tc>
        <w:tc>
          <w:tcPr>
            <w:tcW w:w="144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1,8/8,4</w:t>
            </w:r>
          </w:p>
        </w:tc>
        <w:tc>
          <w:tcPr>
            <w:tcW w:w="1292"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998.141</w:t>
            </w:r>
          </w:p>
        </w:tc>
        <w:tc>
          <w:tcPr>
            <w:tcW w:w="126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1017.282</w:t>
            </w:r>
          </w:p>
        </w:tc>
      </w:tr>
      <w:tr w:rsidR="00492FB8" w:rsidRPr="00E159CB" w:rsidTr="004345B2">
        <w:trPr>
          <w:cantSplit/>
        </w:trPr>
        <w:tc>
          <w:tcPr>
            <w:tcW w:w="1440" w:type="dxa"/>
            <w:vMerge w:val="restart"/>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км 0+925, остановка обществен-ного транс-порта, пешеход-ный переход</w:t>
            </w:r>
          </w:p>
        </w:tc>
        <w:tc>
          <w:tcPr>
            <w:tcW w:w="1440" w:type="dxa"/>
            <w:vMerge w:val="restart"/>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Наезды на пешеходов</w:t>
            </w:r>
          </w:p>
        </w:tc>
        <w:tc>
          <w:tcPr>
            <w:tcW w:w="306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Вариант 1.</w:t>
            </w:r>
          </w:p>
          <w:p w:rsidR="00492FB8" w:rsidRPr="00E159CB" w:rsidRDefault="00492FB8" w:rsidP="004345B2">
            <w:pPr>
              <w:tabs>
                <w:tab w:val="num" w:pos="432"/>
              </w:tabs>
              <w:spacing w:line="360" w:lineRule="auto"/>
              <w:rPr>
                <w:sz w:val="20"/>
                <w:szCs w:val="20"/>
                <w:lang w:val="ru-RU"/>
              </w:rPr>
            </w:pPr>
            <w:r w:rsidRPr="00E159CB">
              <w:rPr>
                <w:sz w:val="20"/>
                <w:szCs w:val="20"/>
                <w:lang w:val="ru-RU"/>
              </w:rPr>
              <w:t>Обустройство остановки общественного транспорта у пос. Пирсы (устройство заездных карманов, посадочных площадок и павильонов, улучшение видимости пешеходного перехода за счет разметки и освещения)</w:t>
            </w:r>
          </w:p>
        </w:tc>
        <w:tc>
          <w:tcPr>
            <w:tcW w:w="1440" w:type="dxa"/>
            <w:vMerge w:val="restart"/>
            <w:tcBorders>
              <w:top w:val="double" w:sz="4" w:space="0" w:color="auto"/>
            </w:tcBorders>
            <w:vAlign w:val="center"/>
          </w:tcPr>
          <w:p w:rsidR="00492FB8" w:rsidRPr="00E159CB" w:rsidRDefault="00492FB8" w:rsidP="00E159CB">
            <w:pPr>
              <w:spacing w:line="360" w:lineRule="auto"/>
              <w:rPr>
                <w:sz w:val="20"/>
                <w:szCs w:val="20"/>
                <w:lang w:val="ru-RU"/>
              </w:rPr>
            </w:pPr>
            <w:r w:rsidRPr="00E159CB">
              <w:rPr>
                <w:b/>
                <w:sz w:val="20"/>
                <w:szCs w:val="20"/>
                <w:lang w:val="ru-RU"/>
              </w:rPr>
              <w:t>3</w:t>
            </w:r>
            <w:r w:rsidRPr="00E159CB">
              <w:rPr>
                <w:sz w:val="20"/>
                <w:szCs w:val="20"/>
                <w:lang w:val="ru-RU"/>
              </w:rPr>
              <w:t>/4/0</w:t>
            </w:r>
          </w:p>
        </w:tc>
        <w:tc>
          <w:tcPr>
            <w:tcW w:w="1260" w:type="dxa"/>
            <w:vMerge w:val="restart"/>
            <w:tcBorders>
              <w:top w:val="double" w:sz="4" w:space="0" w:color="auto"/>
            </w:tcBorders>
            <w:vAlign w:val="center"/>
          </w:tcPr>
          <w:p w:rsidR="00492FB8" w:rsidRPr="00E159CB" w:rsidRDefault="00492FB8" w:rsidP="00E159CB">
            <w:pPr>
              <w:spacing w:line="360" w:lineRule="auto"/>
              <w:rPr>
                <w:sz w:val="20"/>
                <w:szCs w:val="20"/>
                <w:lang w:val="ru-RU"/>
              </w:rPr>
            </w:pPr>
            <w:r w:rsidRPr="00E159CB">
              <w:rPr>
                <w:sz w:val="20"/>
                <w:szCs w:val="20"/>
                <w:lang w:val="ru-RU"/>
              </w:rPr>
              <w:t>0/0,8</w:t>
            </w:r>
          </w:p>
          <w:p w:rsidR="00492FB8" w:rsidRPr="00E159CB" w:rsidRDefault="00492FB8" w:rsidP="00E159CB">
            <w:pPr>
              <w:spacing w:line="360" w:lineRule="auto"/>
              <w:rPr>
                <w:sz w:val="20"/>
                <w:szCs w:val="20"/>
                <w:lang w:val="ru-RU"/>
              </w:rPr>
            </w:pPr>
            <w:r w:rsidRPr="00E159CB">
              <w:rPr>
                <w:sz w:val="20"/>
                <w:szCs w:val="20"/>
                <w:lang w:val="ru-RU"/>
              </w:rPr>
              <w:t>(0/16)</w:t>
            </w:r>
          </w:p>
        </w:tc>
        <w:tc>
          <w:tcPr>
            <w:tcW w:w="1440" w:type="dxa"/>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-10%/-10%</w:t>
            </w:r>
          </w:p>
        </w:tc>
        <w:tc>
          <w:tcPr>
            <w:tcW w:w="144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0/1,6</w:t>
            </w:r>
          </w:p>
        </w:tc>
        <w:tc>
          <w:tcPr>
            <w:tcW w:w="1292"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113.805</w:t>
            </w:r>
          </w:p>
        </w:tc>
        <w:tc>
          <w:tcPr>
            <w:tcW w:w="126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105.040</w:t>
            </w:r>
          </w:p>
        </w:tc>
      </w:tr>
      <w:tr w:rsidR="00492FB8" w:rsidRPr="00E159CB" w:rsidTr="004345B2">
        <w:trPr>
          <w:cantSplit/>
        </w:trPr>
        <w:tc>
          <w:tcPr>
            <w:tcW w:w="1440" w:type="dxa"/>
            <w:vMerge/>
          </w:tcPr>
          <w:p w:rsidR="00492FB8" w:rsidRPr="00E159CB" w:rsidRDefault="00492FB8" w:rsidP="00E159CB">
            <w:pPr>
              <w:spacing w:line="360" w:lineRule="auto"/>
              <w:rPr>
                <w:sz w:val="20"/>
                <w:szCs w:val="20"/>
                <w:lang w:val="ru-RU"/>
              </w:rPr>
            </w:pPr>
          </w:p>
        </w:tc>
        <w:tc>
          <w:tcPr>
            <w:tcW w:w="1440" w:type="dxa"/>
            <w:vMerge/>
          </w:tcPr>
          <w:p w:rsidR="00492FB8" w:rsidRPr="00E159CB" w:rsidRDefault="00492FB8" w:rsidP="00E159CB">
            <w:pPr>
              <w:spacing w:line="360" w:lineRule="auto"/>
              <w:rPr>
                <w:sz w:val="20"/>
                <w:szCs w:val="20"/>
                <w:lang w:val="ru-RU"/>
              </w:rPr>
            </w:pPr>
          </w:p>
        </w:tc>
        <w:tc>
          <w:tcPr>
            <w:tcW w:w="3060" w:type="dxa"/>
          </w:tcPr>
          <w:p w:rsidR="00492FB8" w:rsidRPr="00E159CB" w:rsidRDefault="00492FB8" w:rsidP="00E159CB">
            <w:pPr>
              <w:spacing w:line="360" w:lineRule="auto"/>
              <w:rPr>
                <w:b/>
                <w:sz w:val="20"/>
                <w:szCs w:val="20"/>
                <w:lang w:val="ru-RU"/>
              </w:rPr>
            </w:pPr>
            <w:r w:rsidRPr="00E159CB">
              <w:rPr>
                <w:b/>
                <w:sz w:val="20"/>
                <w:szCs w:val="20"/>
                <w:lang w:val="ru-RU"/>
              </w:rPr>
              <w:t>Вариант 2.</w:t>
            </w:r>
          </w:p>
          <w:p w:rsidR="00492FB8" w:rsidRPr="00E159CB" w:rsidRDefault="00492FB8" w:rsidP="00E159CB">
            <w:pPr>
              <w:tabs>
                <w:tab w:val="num" w:pos="432"/>
              </w:tabs>
              <w:spacing w:line="360" w:lineRule="auto"/>
              <w:rPr>
                <w:sz w:val="20"/>
                <w:szCs w:val="20"/>
                <w:lang w:val="ru-RU"/>
              </w:rPr>
            </w:pPr>
            <w:r w:rsidRPr="00E159CB">
              <w:rPr>
                <w:sz w:val="20"/>
                <w:szCs w:val="20"/>
                <w:lang w:val="ru-RU"/>
              </w:rPr>
              <w:t>Устройство островка безопасности на пешеходном переходе</w:t>
            </w:r>
          </w:p>
        </w:tc>
        <w:tc>
          <w:tcPr>
            <w:tcW w:w="1440" w:type="dxa"/>
            <w:vMerge/>
            <w:vAlign w:val="center"/>
          </w:tcPr>
          <w:p w:rsidR="00492FB8" w:rsidRPr="00E159CB" w:rsidRDefault="00492FB8" w:rsidP="00E159CB">
            <w:pPr>
              <w:spacing w:line="360" w:lineRule="auto"/>
              <w:rPr>
                <w:sz w:val="20"/>
                <w:szCs w:val="20"/>
                <w:lang w:val="ru-RU"/>
              </w:rPr>
            </w:pPr>
          </w:p>
        </w:tc>
        <w:tc>
          <w:tcPr>
            <w:tcW w:w="1260" w:type="dxa"/>
            <w:vMerge/>
            <w:vAlign w:val="center"/>
          </w:tcPr>
          <w:p w:rsidR="00492FB8" w:rsidRPr="00E159CB" w:rsidRDefault="00492FB8" w:rsidP="00E159CB">
            <w:pPr>
              <w:spacing w:line="360" w:lineRule="auto"/>
              <w:rPr>
                <w:sz w:val="20"/>
                <w:szCs w:val="20"/>
                <w:lang w:val="ru-RU"/>
              </w:rPr>
            </w:pPr>
          </w:p>
        </w:tc>
        <w:tc>
          <w:tcPr>
            <w:tcW w:w="1440" w:type="dxa"/>
          </w:tcPr>
          <w:p w:rsidR="00492FB8" w:rsidRPr="00E159CB" w:rsidRDefault="00492FB8" w:rsidP="00E159CB">
            <w:pPr>
              <w:spacing w:line="360" w:lineRule="auto"/>
              <w:rPr>
                <w:sz w:val="20"/>
                <w:szCs w:val="20"/>
                <w:lang w:val="ru-RU"/>
              </w:rPr>
            </w:pPr>
            <w:r w:rsidRPr="00E159CB">
              <w:rPr>
                <w:sz w:val="20"/>
                <w:szCs w:val="20"/>
                <w:lang w:val="ru-RU"/>
              </w:rPr>
              <w:t>-20%/-20%</w:t>
            </w:r>
          </w:p>
        </w:tc>
        <w:tc>
          <w:tcPr>
            <w:tcW w:w="1440" w:type="dxa"/>
          </w:tcPr>
          <w:p w:rsidR="00492FB8" w:rsidRPr="00E159CB" w:rsidRDefault="00492FB8" w:rsidP="00E159CB">
            <w:pPr>
              <w:spacing w:line="360" w:lineRule="auto"/>
              <w:rPr>
                <w:b/>
                <w:sz w:val="20"/>
                <w:szCs w:val="20"/>
                <w:lang w:val="ru-RU"/>
              </w:rPr>
            </w:pPr>
            <w:r w:rsidRPr="00E159CB">
              <w:rPr>
                <w:b/>
                <w:sz w:val="20"/>
                <w:szCs w:val="20"/>
                <w:lang w:val="ru-RU"/>
              </w:rPr>
              <w:t>0/3,2</w:t>
            </w:r>
          </w:p>
        </w:tc>
        <w:tc>
          <w:tcPr>
            <w:tcW w:w="1292" w:type="dxa"/>
          </w:tcPr>
          <w:p w:rsidR="00492FB8" w:rsidRPr="00E159CB" w:rsidRDefault="00492FB8" w:rsidP="00E159CB">
            <w:pPr>
              <w:spacing w:line="360" w:lineRule="auto"/>
              <w:rPr>
                <w:b/>
                <w:sz w:val="20"/>
                <w:szCs w:val="20"/>
                <w:lang w:val="ru-RU"/>
              </w:rPr>
            </w:pPr>
            <w:r w:rsidRPr="00E159CB">
              <w:rPr>
                <w:b/>
                <w:sz w:val="20"/>
                <w:szCs w:val="20"/>
                <w:lang w:val="ru-RU"/>
              </w:rPr>
              <w:t>227.610</w:t>
            </w:r>
          </w:p>
        </w:tc>
        <w:tc>
          <w:tcPr>
            <w:tcW w:w="1260" w:type="dxa"/>
          </w:tcPr>
          <w:p w:rsidR="00492FB8" w:rsidRPr="00E159CB" w:rsidRDefault="00492FB8" w:rsidP="00E159CB">
            <w:pPr>
              <w:spacing w:line="360" w:lineRule="auto"/>
              <w:rPr>
                <w:b/>
                <w:sz w:val="20"/>
                <w:szCs w:val="20"/>
                <w:lang w:val="ru-RU"/>
              </w:rPr>
            </w:pPr>
            <w:r w:rsidRPr="00E159CB">
              <w:rPr>
                <w:b/>
                <w:sz w:val="20"/>
                <w:szCs w:val="20"/>
                <w:lang w:val="ru-RU"/>
              </w:rPr>
              <w:t>210.080</w:t>
            </w:r>
          </w:p>
        </w:tc>
      </w:tr>
      <w:tr w:rsidR="00492FB8" w:rsidRPr="00E159CB" w:rsidTr="004345B2">
        <w:trPr>
          <w:cantSplit/>
        </w:trPr>
        <w:tc>
          <w:tcPr>
            <w:tcW w:w="1440" w:type="dxa"/>
            <w:vMerge w:val="restart"/>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км 1+100-км 1+900</w:t>
            </w:r>
          </w:p>
        </w:tc>
        <w:tc>
          <w:tcPr>
            <w:tcW w:w="1440" w:type="dxa"/>
            <w:vMerge w:val="restart"/>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Столкно-вения ТС при выезде на полосу встречного движения</w:t>
            </w:r>
          </w:p>
        </w:tc>
        <w:tc>
          <w:tcPr>
            <w:tcW w:w="306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Вариант 1.</w:t>
            </w:r>
          </w:p>
          <w:p w:rsidR="00492FB8" w:rsidRPr="00E159CB" w:rsidRDefault="00492FB8" w:rsidP="00E159CB">
            <w:pPr>
              <w:spacing w:line="360" w:lineRule="auto"/>
              <w:rPr>
                <w:sz w:val="20"/>
                <w:szCs w:val="20"/>
                <w:lang w:val="ru-RU"/>
              </w:rPr>
            </w:pPr>
            <w:r w:rsidRPr="00E159CB">
              <w:rPr>
                <w:sz w:val="20"/>
                <w:szCs w:val="20"/>
                <w:lang w:val="ru-RU"/>
              </w:rPr>
              <w:t>Улучшение видимости на участке посредством устранения так называемого «провала в продольном профиле» на участке между двумя мостами</w:t>
            </w:r>
          </w:p>
        </w:tc>
        <w:tc>
          <w:tcPr>
            <w:tcW w:w="1440" w:type="dxa"/>
            <w:vMerge w:val="restart"/>
            <w:tcBorders>
              <w:top w:val="double" w:sz="4" w:space="0" w:color="auto"/>
            </w:tcBorders>
            <w:vAlign w:val="center"/>
          </w:tcPr>
          <w:p w:rsidR="00492FB8" w:rsidRPr="00E159CB" w:rsidRDefault="00492FB8" w:rsidP="00E159CB">
            <w:pPr>
              <w:pStyle w:val="a5"/>
              <w:tabs>
                <w:tab w:val="clear" w:pos="4819"/>
                <w:tab w:val="clear" w:pos="9638"/>
              </w:tabs>
              <w:spacing w:line="360" w:lineRule="auto"/>
              <w:rPr>
                <w:sz w:val="20"/>
                <w:szCs w:val="20"/>
                <w:lang w:val="ru-RU"/>
              </w:rPr>
            </w:pPr>
            <w:r w:rsidRPr="00E159CB">
              <w:rPr>
                <w:b/>
                <w:sz w:val="20"/>
                <w:szCs w:val="20"/>
                <w:lang w:val="ru-RU"/>
              </w:rPr>
              <w:t>4</w:t>
            </w:r>
            <w:r w:rsidRPr="00E159CB">
              <w:rPr>
                <w:sz w:val="20"/>
                <w:szCs w:val="20"/>
                <w:lang w:val="ru-RU"/>
              </w:rPr>
              <w:t>/6/0</w:t>
            </w:r>
          </w:p>
        </w:tc>
        <w:tc>
          <w:tcPr>
            <w:tcW w:w="1260" w:type="dxa"/>
            <w:vMerge w:val="restart"/>
            <w:tcBorders>
              <w:top w:val="double" w:sz="4" w:space="0" w:color="auto"/>
            </w:tcBorders>
            <w:vAlign w:val="center"/>
          </w:tcPr>
          <w:p w:rsidR="00492FB8" w:rsidRPr="00E159CB" w:rsidRDefault="00492FB8" w:rsidP="00E159CB">
            <w:pPr>
              <w:spacing w:line="360" w:lineRule="auto"/>
              <w:rPr>
                <w:sz w:val="20"/>
                <w:szCs w:val="20"/>
                <w:lang w:val="ru-RU"/>
              </w:rPr>
            </w:pPr>
            <w:r w:rsidRPr="00E159CB">
              <w:rPr>
                <w:sz w:val="20"/>
                <w:szCs w:val="20"/>
                <w:lang w:val="ru-RU"/>
              </w:rPr>
              <w:t>0/1,2</w:t>
            </w:r>
          </w:p>
          <w:p w:rsidR="00492FB8" w:rsidRPr="00E159CB" w:rsidRDefault="00492FB8" w:rsidP="00E159CB">
            <w:pPr>
              <w:spacing w:line="360" w:lineRule="auto"/>
              <w:rPr>
                <w:sz w:val="20"/>
                <w:szCs w:val="20"/>
                <w:lang w:val="ru-RU"/>
              </w:rPr>
            </w:pPr>
            <w:r w:rsidRPr="00E159CB">
              <w:rPr>
                <w:sz w:val="20"/>
                <w:szCs w:val="20"/>
                <w:lang w:val="ru-RU"/>
              </w:rPr>
              <w:t>(0/24)</w:t>
            </w:r>
          </w:p>
        </w:tc>
        <w:tc>
          <w:tcPr>
            <w:tcW w:w="1440" w:type="dxa"/>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 xml:space="preserve">Эффект не определен, т.к. корректи-ровка участка может быть связана со значитель-ным объемом стр.работ (подсыпка зем-полотна) </w:t>
            </w:r>
          </w:p>
        </w:tc>
        <w:tc>
          <w:tcPr>
            <w:tcW w:w="1440" w:type="dxa"/>
            <w:tcBorders>
              <w:top w:val="double" w:sz="4" w:space="0" w:color="auto"/>
            </w:tcBorders>
          </w:tcPr>
          <w:p w:rsidR="00492FB8" w:rsidRPr="00E159CB" w:rsidRDefault="00492FB8" w:rsidP="00E159CB">
            <w:pPr>
              <w:spacing w:line="360" w:lineRule="auto"/>
              <w:rPr>
                <w:b/>
                <w:sz w:val="20"/>
                <w:szCs w:val="20"/>
                <w:lang w:val="ru-RU"/>
              </w:rPr>
            </w:pPr>
          </w:p>
        </w:tc>
        <w:tc>
          <w:tcPr>
            <w:tcW w:w="1292" w:type="dxa"/>
            <w:tcBorders>
              <w:top w:val="double" w:sz="4" w:space="0" w:color="auto"/>
            </w:tcBorders>
          </w:tcPr>
          <w:p w:rsidR="00492FB8" w:rsidRPr="00E159CB" w:rsidRDefault="00492FB8" w:rsidP="00E159CB">
            <w:pPr>
              <w:spacing w:line="360" w:lineRule="auto"/>
              <w:rPr>
                <w:b/>
                <w:sz w:val="20"/>
                <w:szCs w:val="20"/>
                <w:lang w:val="ru-RU"/>
              </w:rPr>
            </w:pPr>
          </w:p>
        </w:tc>
        <w:tc>
          <w:tcPr>
            <w:tcW w:w="1260" w:type="dxa"/>
            <w:tcBorders>
              <w:top w:val="double" w:sz="4" w:space="0" w:color="auto"/>
            </w:tcBorders>
          </w:tcPr>
          <w:p w:rsidR="00492FB8" w:rsidRPr="00E159CB" w:rsidRDefault="00492FB8" w:rsidP="00E159CB">
            <w:pPr>
              <w:spacing w:line="360" w:lineRule="auto"/>
              <w:rPr>
                <w:b/>
                <w:sz w:val="20"/>
                <w:szCs w:val="20"/>
                <w:lang w:val="ru-RU"/>
              </w:rPr>
            </w:pPr>
          </w:p>
        </w:tc>
      </w:tr>
      <w:tr w:rsidR="00492FB8" w:rsidRPr="00E159CB" w:rsidTr="004345B2">
        <w:trPr>
          <w:cantSplit/>
          <w:trHeight w:val="2264"/>
        </w:trPr>
        <w:tc>
          <w:tcPr>
            <w:tcW w:w="1440" w:type="dxa"/>
            <w:vMerge/>
            <w:tcBorders>
              <w:bottom w:val="double" w:sz="4" w:space="0" w:color="auto"/>
            </w:tcBorders>
          </w:tcPr>
          <w:p w:rsidR="00492FB8" w:rsidRPr="00E159CB" w:rsidRDefault="00492FB8" w:rsidP="00E159CB">
            <w:pPr>
              <w:spacing w:line="360" w:lineRule="auto"/>
              <w:rPr>
                <w:sz w:val="20"/>
                <w:szCs w:val="20"/>
                <w:lang w:val="ru-RU"/>
              </w:rPr>
            </w:pPr>
          </w:p>
        </w:tc>
        <w:tc>
          <w:tcPr>
            <w:tcW w:w="1440" w:type="dxa"/>
            <w:vMerge/>
            <w:tcBorders>
              <w:bottom w:val="double" w:sz="4" w:space="0" w:color="auto"/>
            </w:tcBorders>
          </w:tcPr>
          <w:p w:rsidR="00492FB8" w:rsidRPr="00E159CB" w:rsidRDefault="00492FB8" w:rsidP="00E159CB">
            <w:pPr>
              <w:spacing w:line="360" w:lineRule="auto"/>
              <w:rPr>
                <w:sz w:val="20"/>
                <w:szCs w:val="20"/>
                <w:lang w:val="ru-RU"/>
              </w:rPr>
            </w:pPr>
          </w:p>
        </w:tc>
        <w:tc>
          <w:tcPr>
            <w:tcW w:w="306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Вариант 2.</w:t>
            </w:r>
          </w:p>
          <w:p w:rsidR="00492FB8" w:rsidRPr="00E159CB" w:rsidRDefault="00492FB8" w:rsidP="00E159CB">
            <w:pPr>
              <w:spacing w:line="360" w:lineRule="auto"/>
              <w:rPr>
                <w:sz w:val="20"/>
                <w:szCs w:val="20"/>
                <w:lang w:val="ru-RU"/>
              </w:rPr>
            </w:pPr>
            <w:r w:rsidRPr="00E159CB">
              <w:rPr>
                <w:sz w:val="20"/>
                <w:szCs w:val="20"/>
                <w:lang w:val="ru-RU"/>
              </w:rPr>
              <w:t>Устройство реверсивной полосы с центральным разделительным барьером для создания возможностей безопасного обгона и исключения случаев выезда автомобилей на полосу встречного движения</w:t>
            </w:r>
          </w:p>
        </w:tc>
        <w:tc>
          <w:tcPr>
            <w:tcW w:w="1440" w:type="dxa"/>
            <w:vMerge/>
            <w:tcBorders>
              <w:bottom w:val="double" w:sz="4" w:space="0" w:color="auto"/>
            </w:tcBorders>
            <w:vAlign w:val="center"/>
          </w:tcPr>
          <w:p w:rsidR="00492FB8" w:rsidRPr="00E159CB" w:rsidRDefault="00492FB8" w:rsidP="00E159CB">
            <w:pPr>
              <w:spacing w:line="360" w:lineRule="auto"/>
              <w:rPr>
                <w:sz w:val="20"/>
                <w:szCs w:val="20"/>
                <w:lang w:val="ru-RU"/>
              </w:rPr>
            </w:pPr>
          </w:p>
        </w:tc>
        <w:tc>
          <w:tcPr>
            <w:tcW w:w="1260" w:type="dxa"/>
            <w:vMerge/>
            <w:tcBorders>
              <w:bottom w:val="double" w:sz="4" w:space="0" w:color="auto"/>
            </w:tcBorders>
            <w:vAlign w:val="center"/>
          </w:tcPr>
          <w:p w:rsidR="00492FB8" w:rsidRPr="00E159CB" w:rsidRDefault="00492FB8" w:rsidP="00E159CB">
            <w:pPr>
              <w:spacing w:line="360" w:lineRule="auto"/>
              <w:rPr>
                <w:sz w:val="20"/>
                <w:szCs w:val="20"/>
                <w:lang w:val="ru-RU"/>
              </w:rPr>
            </w:pPr>
          </w:p>
        </w:tc>
        <w:tc>
          <w:tcPr>
            <w:tcW w:w="1440" w:type="dxa"/>
            <w:tcBorders>
              <w:bottom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-65%/-35%</w:t>
            </w:r>
          </w:p>
        </w:tc>
        <w:tc>
          <w:tcPr>
            <w:tcW w:w="144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0/8,4</w:t>
            </w:r>
          </w:p>
        </w:tc>
        <w:tc>
          <w:tcPr>
            <w:tcW w:w="1292"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597.475</w:t>
            </w:r>
          </w:p>
        </w:tc>
        <w:tc>
          <w:tcPr>
            <w:tcW w:w="126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551.460</w:t>
            </w:r>
          </w:p>
        </w:tc>
      </w:tr>
      <w:tr w:rsidR="00492FB8" w:rsidRPr="00E159CB" w:rsidTr="004345B2">
        <w:tc>
          <w:tcPr>
            <w:tcW w:w="1440" w:type="dxa"/>
            <w:tcBorders>
              <w:top w:val="double" w:sz="4" w:space="0" w:color="auto"/>
              <w:bottom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Км 2-3</w:t>
            </w:r>
            <w:r w:rsidR="00AF71D2" w:rsidRPr="00E159CB">
              <w:rPr>
                <w:sz w:val="20"/>
                <w:szCs w:val="20"/>
                <w:lang w:val="ru-RU"/>
              </w:rPr>
              <w:t xml:space="preserve"> (уточнить высоту насыпи)</w:t>
            </w:r>
          </w:p>
        </w:tc>
        <w:tc>
          <w:tcPr>
            <w:tcW w:w="1440" w:type="dxa"/>
            <w:tcBorders>
              <w:top w:val="double" w:sz="4" w:space="0" w:color="auto"/>
              <w:bottom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Столкно-вения и опроки-дывания ТС</w:t>
            </w:r>
          </w:p>
        </w:tc>
        <w:tc>
          <w:tcPr>
            <w:tcW w:w="3060" w:type="dxa"/>
            <w:tcBorders>
              <w:top w:val="double" w:sz="4" w:space="0" w:color="auto"/>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Вариант 1.</w:t>
            </w:r>
          </w:p>
          <w:p w:rsidR="00492FB8" w:rsidRPr="00E159CB" w:rsidRDefault="00492FB8" w:rsidP="00E159CB">
            <w:pPr>
              <w:spacing w:line="360" w:lineRule="auto"/>
              <w:rPr>
                <w:sz w:val="20"/>
                <w:szCs w:val="20"/>
                <w:lang w:val="ru-RU"/>
              </w:rPr>
            </w:pPr>
            <w:r w:rsidRPr="00E159CB">
              <w:rPr>
                <w:sz w:val="20"/>
                <w:szCs w:val="20"/>
                <w:lang w:val="ru-RU"/>
              </w:rPr>
              <w:t>Устройство барьерных ограждений на участках высоких насыпей с нанесением светоотражающих направляющих стрелок.</w:t>
            </w:r>
          </w:p>
        </w:tc>
        <w:tc>
          <w:tcPr>
            <w:tcW w:w="1440" w:type="dxa"/>
            <w:tcBorders>
              <w:top w:val="double" w:sz="4" w:space="0" w:color="auto"/>
              <w:bottom w:val="double" w:sz="4" w:space="0" w:color="auto"/>
            </w:tcBorders>
            <w:vAlign w:val="center"/>
          </w:tcPr>
          <w:p w:rsidR="00492FB8" w:rsidRPr="00E159CB" w:rsidRDefault="00492FB8" w:rsidP="00E159CB">
            <w:pPr>
              <w:spacing w:line="360" w:lineRule="auto"/>
              <w:rPr>
                <w:sz w:val="20"/>
                <w:szCs w:val="20"/>
                <w:lang w:val="ru-RU"/>
              </w:rPr>
            </w:pPr>
            <w:r w:rsidRPr="00E159CB">
              <w:rPr>
                <w:b/>
                <w:sz w:val="20"/>
                <w:szCs w:val="20"/>
                <w:lang w:val="ru-RU"/>
              </w:rPr>
              <w:t>8</w:t>
            </w:r>
            <w:r w:rsidRPr="00E159CB">
              <w:rPr>
                <w:sz w:val="20"/>
                <w:szCs w:val="20"/>
                <w:lang w:val="ru-RU"/>
              </w:rPr>
              <w:t>/19/4</w:t>
            </w:r>
          </w:p>
        </w:tc>
        <w:tc>
          <w:tcPr>
            <w:tcW w:w="1260" w:type="dxa"/>
            <w:tcBorders>
              <w:top w:val="double" w:sz="4" w:space="0" w:color="auto"/>
              <w:bottom w:val="double" w:sz="4" w:space="0" w:color="auto"/>
            </w:tcBorders>
            <w:vAlign w:val="center"/>
          </w:tcPr>
          <w:p w:rsidR="00492FB8" w:rsidRPr="00E159CB" w:rsidRDefault="00492FB8" w:rsidP="00E159CB">
            <w:pPr>
              <w:spacing w:line="360" w:lineRule="auto"/>
              <w:rPr>
                <w:sz w:val="20"/>
                <w:szCs w:val="20"/>
                <w:lang w:val="ru-RU"/>
              </w:rPr>
            </w:pPr>
            <w:r w:rsidRPr="00E159CB">
              <w:rPr>
                <w:sz w:val="20"/>
                <w:szCs w:val="20"/>
                <w:lang w:val="ru-RU"/>
              </w:rPr>
              <w:t>0,8/3,8</w:t>
            </w:r>
          </w:p>
          <w:p w:rsidR="00492FB8" w:rsidRPr="00E159CB" w:rsidRDefault="00492FB8" w:rsidP="00E159CB">
            <w:pPr>
              <w:spacing w:line="360" w:lineRule="auto"/>
              <w:rPr>
                <w:sz w:val="20"/>
                <w:szCs w:val="20"/>
                <w:lang w:val="ru-RU"/>
              </w:rPr>
            </w:pPr>
            <w:r w:rsidRPr="00E159CB">
              <w:rPr>
                <w:sz w:val="20"/>
                <w:szCs w:val="20"/>
                <w:lang w:val="ru-RU"/>
              </w:rPr>
              <w:t>(16/76)</w:t>
            </w:r>
          </w:p>
        </w:tc>
        <w:tc>
          <w:tcPr>
            <w:tcW w:w="1440" w:type="dxa"/>
            <w:tcBorders>
              <w:top w:val="double" w:sz="4" w:space="0" w:color="auto"/>
              <w:bottom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-5%/-5%</w:t>
            </w:r>
          </w:p>
        </w:tc>
        <w:tc>
          <w:tcPr>
            <w:tcW w:w="1440" w:type="dxa"/>
            <w:tcBorders>
              <w:top w:val="double" w:sz="4" w:space="0" w:color="auto"/>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0,8/3,8</w:t>
            </w:r>
          </w:p>
        </w:tc>
        <w:tc>
          <w:tcPr>
            <w:tcW w:w="1292" w:type="dxa"/>
            <w:tcBorders>
              <w:top w:val="double" w:sz="4" w:space="0" w:color="auto"/>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448.360</w:t>
            </w:r>
          </w:p>
        </w:tc>
        <w:tc>
          <w:tcPr>
            <w:tcW w:w="1260" w:type="dxa"/>
            <w:tcBorders>
              <w:top w:val="double" w:sz="4" w:space="0" w:color="auto"/>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456.502</w:t>
            </w:r>
          </w:p>
        </w:tc>
      </w:tr>
      <w:tr w:rsidR="00492FB8" w:rsidRPr="00E159CB" w:rsidTr="004345B2">
        <w:trPr>
          <w:cantSplit/>
        </w:trPr>
        <w:tc>
          <w:tcPr>
            <w:tcW w:w="1440" w:type="dxa"/>
            <w:vMerge w:val="restart"/>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Км 5+660, остановка обществен-ного тран-спорта, пешеход-ный переход</w:t>
            </w:r>
          </w:p>
        </w:tc>
        <w:tc>
          <w:tcPr>
            <w:tcW w:w="1440" w:type="dxa"/>
            <w:vMerge w:val="restart"/>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Наезды на пешеходов</w:t>
            </w:r>
          </w:p>
        </w:tc>
        <w:tc>
          <w:tcPr>
            <w:tcW w:w="306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Вариант 1.</w:t>
            </w:r>
          </w:p>
          <w:p w:rsidR="00492FB8" w:rsidRPr="00E159CB" w:rsidRDefault="00492FB8" w:rsidP="00E159CB">
            <w:pPr>
              <w:spacing w:line="360" w:lineRule="auto"/>
              <w:rPr>
                <w:sz w:val="20"/>
                <w:szCs w:val="20"/>
                <w:lang w:val="ru-RU"/>
              </w:rPr>
            </w:pPr>
            <w:r w:rsidRPr="00E159CB">
              <w:rPr>
                <w:sz w:val="20"/>
                <w:szCs w:val="20"/>
                <w:lang w:val="ru-RU"/>
              </w:rPr>
              <w:t>Устройство островка безопасности на пешеходном переходе</w:t>
            </w:r>
          </w:p>
        </w:tc>
        <w:tc>
          <w:tcPr>
            <w:tcW w:w="1440" w:type="dxa"/>
            <w:vMerge w:val="restart"/>
            <w:tcBorders>
              <w:top w:val="double" w:sz="4" w:space="0" w:color="auto"/>
            </w:tcBorders>
            <w:vAlign w:val="center"/>
          </w:tcPr>
          <w:p w:rsidR="00492FB8" w:rsidRPr="00E159CB" w:rsidRDefault="00492FB8" w:rsidP="00E159CB">
            <w:pPr>
              <w:spacing w:line="360" w:lineRule="auto"/>
              <w:rPr>
                <w:sz w:val="20"/>
                <w:szCs w:val="20"/>
                <w:lang w:val="ru-RU"/>
              </w:rPr>
            </w:pPr>
            <w:r w:rsidRPr="00E159CB">
              <w:rPr>
                <w:b/>
                <w:sz w:val="20"/>
                <w:szCs w:val="20"/>
                <w:lang w:val="ru-RU"/>
              </w:rPr>
              <w:t>6</w:t>
            </w:r>
            <w:r w:rsidRPr="00E159CB">
              <w:rPr>
                <w:sz w:val="20"/>
                <w:szCs w:val="20"/>
                <w:lang w:val="ru-RU"/>
              </w:rPr>
              <w:t>/5/2</w:t>
            </w:r>
          </w:p>
        </w:tc>
        <w:tc>
          <w:tcPr>
            <w:tcW w:w="1260" w:type="dxa"/>
            <w:vMerge w:val="restart"/>
            <w:tcBorders>
              <w:top w:val="double" w:sz="4" w:space="0" w:color="auto"/>
            </w:tcBorders>
            <w:vAlign w:val="center"/>
          </w:tcPr>
          <w:p w:rsidR="00492FB8" w:rsidRPr="00E159CB" w:rsidRDefault="00492FB8" w:rsidP="00E159CB">
            <w:pPr>
              <w:spacing w:line="360" w:lineRule="auto"/>
              <w:rPr>
                <w:sz w:val="20"/>
                <w:szCs w:val="20"/>
                <w:lang w:val="ru-RU"/>
              </w:rPr>
            </w:pPr>
            <w:r w:rsidRPr="00E159CB">
              <w:rPr>
                <w:sz w:val="20"/>
                <w:szCs w:val="20"/>
                <w:lang w:val="ru-RU"/>
              </w:rPr>
              <w:t>0,4/1,0</w:t>
            </w:r>
          </w:p>
          <w:p w:rsidR="00492FB8" w:rsidRPr="00E159CB" w:rsidRDefault="00492FB8" w:rsidP="00E159CB">
            <w:pPr>
              <w:spacing w:line="360" w:lineRule="auto"/>
              <w:rPr>
                <w:sz w:val="20"/>
                <w:szCs w:val="20"/>
                <w:lang w:val="ru-RU"/>
              </w:rPr>
            </w:pPr>
            <w:r w:rsidRPr="00E159CB">
              <w:rPr>
                <w:sz w:val="20"/>
                <w:szCs w:val="20"/>
                <w:lang w:val="ru-RU"/>
              </w:rPr>
              <w:t>(8/20)</w:t>
            </w:r>
          </w:p>
        </w:tc>
        <w:tc>
          <w:tcPr>
            <w:tcW w:w="1440" w:type="dxa"/>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-20%/-20%</w:t>
            </w:r>
          </w:p>
        </w:tc>
        <w:tc>
          <w:tcPr>
            <w:tcW w:w="144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1,6/4,0</w:t>
            </w:r>
          </w:p>
        </w:tc>
        <w:tc>
          <w:tcPr>
            <w:tcW w:w="1292"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640.659</w:t>
            </w:r>
          </w:p>
        </w:tc>
        <w:tc>
          <w:tcPr>
            <w:tcW w:w="126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676.664</w:t>
            </w:r>
          </w:p>
        </w:tc>
      </w:tr>
      <w:tr w:rsidR="00492FB8" w:rsidRPr="00E159CB" w:rsidTr="004345B2">
        <w:trPr>
          <w:cantSplit/>
        </w:trPr>
        <w:tc>
          <w:tcPr>
            <w:tcW w:w="1440" w:type="dxa"/>
            <w:vMerge/>
          </w:tcPr>
          <w:p w:rsidR="00492FB8" w:rsidRPr="00E159CB" w:rsidRDefault="00492FB8" w:rsidP="00E159CB">
            <w:pPr>
              <w:spacing w:line="360" w:lineRule="auto"/>
              <w:rPr>
                <w:sz w:val="20"/>
                <w:szCs w:val="20"/>
                <w:lang w:val="ru-RU"/>
              </w:rPr>
            </w:pPr>
          </w:p>
        </w:tc>
        <w:tc>
          <w:tcPr>
            <w:tcW w:w="1440" w:type="dxa"/>
            <w:vMerge/>
          </w:tcPr>
          <w:p w:rsidR="00492FB8" w:rsidRPr="00E159CB" w:rsidRDefault="00492FB8" w:rsidP="00E159CB">
            <w:pPr>
              <w:spacing w:line="360" w:lineRule="auto"/>
              <w:rPr>
                <w:sz w:val="20"/>
                <w:szCs w:val="20"/>
                <w:lang w:val="ru-RU"/>
              </w:rPr>
            </w:pPr>
          </w:p>
        </w:tc>
        <w:tc>
          <w:tcPr>
            <w:tcW w:w="3060" w:type="dxa"/>
          </w:tcPr>
          <w:p w:rsidR="00492FB8" w:rsidRPr="00E159CB" w:rsidRDefault="00492FB8" w:rsidP="00E159CB">
            <w:pPr>
              <w:spacing w:line="360" w:lineRule="auto"/>
              <w:rPr>
                <w:b/>
                <w:sz w:val="20"/>
                <w:szCs w:val="20"/>
                <w:lang w:val="ru-RU"/>
              </w:rPr>
            </w:pPr>
            <w:r w:rsidRPr="00E159CB">
              <w:rPr>
                <w:b/>
                <w:sz w:val="20"/>
                <w:szCs w:val="20"/>
                <w:lang w:val="ru-RU"/>
              </w:rPr>
              <w:t>Вариант 2.</w:t>
            </w:r>
          </w:p>
          <w:p w:rsidR="00492FB8" w:rsidRPr="00E159CB" w:rsidRDefault="00492FB8" w:rsidP="00E159CB">
            <w:pPr>
              <w:spacing w:line="360" w:lineRule="auto"/>
              <w:rPr>
                <w:b/>
                <w:sz w:val="20"/>
                <w:szCs w:val="20"/>
                <w:lang w:val="ru-RU"/>
              </w:rPr>
            </w:pPr>
            <w:r w:rsidRPr="00E159CB">
              <w:rPr>
                <w:sz w:val="20"/>
                <w:szCs w:val="20"/>
                <w:lang w:val="ru-RU"/>
              </w:rPr>
              <w:t>Устройство освещения в зоне остановки общественного транспорта</w:t>
            </w:r>
          </w:p>
        </w:tc>
        <w:tc>
          <w:tcPr>
            <w:tcW w:w="1440" w:type="dxa"/>
            <w:vMerge/>
            <w:vAlign w:val="center"/>
          </w:tcPr>
          <w:p w:rsidR="00492FB8" w:rsidRPr="00E159CB" w:rsidRDefault="00492FB8" w:rsidP="00E159CB">
            <w:pPr>
              <w:spacing w:line="360" w:lineRule="auto"/>
              <w:rPr>
                <w:sz w:val="20"/>
                <w:szCs w:val="20"/>
                <w:lang w:val="ru-RU"/>
              </w:rPr>
            </w:pPr>
          </w:p>
        </w:tc>
        <w:tc>
          <w:tcPr>
            <w:tcW w:w="1260" w:type="dxa"/>
            <w:vMerge/>
            <w:vAlign w:val="center"/>
          </w:tcPr>
          <w:p w:rsidR="00492FB8" w:rsidRPr="00E159CB" w:rsidRDefault="00492FB8" w:rsidP="00E159CB">
            <w:pPr>
              <w:spacing w:line="360" w:lineRule="auto"/>
              <w:rPr>
                <w:sz w:val="20"/>
                <w:szCs w:val="20"/>
                <w:lang w:val="ru-RU"/>
              </w:rPr>
            </w:pPr>
          </w:p>
        </w:tc>
        <w:tc>
          <w:tcPr>
            <w:tcW w:w="1440" w:type="dxa"/>
          </w:tcPr>
          <w:p w:rsidR="00492FB8" w:rsidRPr="00E159CB" w:rsidRDefault="00492FB8" w:rsidP="00E159CB">
            <w:pPr>
              <w:spacing w:line="360" w:lineRule="auto"/>
              <w:rPr>
                <w:sz w:val="20"/>
                <w:szCs w:val="20"/>
                <w:lang w:val="ru-RU"/>
              </w:rPr>
            </w:pPr>
            <w:r w:rsidRPr="00E159CB">
              <w:rPr>
                <w:sz w:val="20"/>
                <w:szCs w:val="20"/>
                <w:lang w:val="ru-RU"/>
              </w:rPr>
              <w:t>-5%/-5%</w:t>
            </w:r>
            <w:r w:rsidRPr="00E159CB">
              <w:rPr>
                <w:rStyle w:val="af"/>
                <w:sz w:val="20"/>
                <w:szCs w:val="20"/>
                <w:lang w:val="ru-RU"/>
              </w:rPr>
              <w:footnoteReference w:id="4"/>
            </w:r>
          </w:p>
        </w:tc>
        <w:tc>
          <w:tcPr>
            <w:tcW w:w="1440" w:type="dxa"/>
          </w:tcPr>
          <w:p w:rsidR="00492FB8" w:rsidRPr="00E159CB" w:rsidRDefault="00492FB8" w:rsidP="00E159CB">
            <w:pPr>
              <w:spacing w:line="360" w:lineRule="auto"/>
              <w:rPr>
                <w:b/>
                <w:sz w:val="20"/>
                <w:szCs w:val="20"/>
                <w:lang w:val="ru-RU"/>
              </w:rPr>
            </w:pPr>
            <w:r w:rsidRPr="00E159CB">
              <w:rPr>
                <w:b/>
                <w:sz w:val="20"/>
                <w:szCs w:val="20"/>
                <w:lang w:val="ru-RU"/>
              </w:rPr>
              <w:t>0,4/1,0</w:t>
            </w:r>
          </w:p>
        </w:tc>
        <w:tc>
          <w:tcPr>
            <w:tcW w:w="1292" w:type="dxa"/>
          </w:tcPr>
          <w:p w:rsidR="00492FB8" w:rsidRPr="00E159CB" w:rsidRDefault="00492FB8" w:rsidP="00E159CB">
            <w:pPr>
              <w:spacing w:line="360" w:lineRule="auto"/>
              <w:rPr>
                <w:b/>
                <w:sz w:val="20"/>
                <w:szCs w:val="20"/>
                <w:lang w:val="ru-RU"/>
              </w:rPr>
            </w:pPr>
            <w:r w:rsidRPr="00E159CB">
              <w:rPr>
                <w:b/>
                <w:sz w:val="20"/>
                <w:szCs w:val="20"/>
                <w:lang w:val="ru-RU"/>
              </w:rPr>
              <w:t>160.165</w:t>
            </w:r>
          </w:p>
        </w:tc>
        <w:tc>
          <w:tcPr>
            <w:tcW w:w="1260" w:type="dxa"/>
          </w:tcPr>
          <w:p w:rsidR="00492FB8" w:rsidRPr="00E159CB" w:rsidRDefault="00492FB8" w:rsidP="00E159CB">
            <w:pPr>
              <w:spacing w:line="360" w:lineRule="auto"/>
              <w:rPr>
                <w:b/>
                <w:sz w:val="20"/>
                <w:szCs w:val="20"/>
                <w:lang w:val="ru-RU"/>
              </w:rPr>
            </w:pPr>
            <w:r w:rsidRPr="00E159CB">
              <w:rPr>
                <w:b/>
                <w:sz w:val="20"/>
                <w:szCs w:val="20"/>
                <w:lang w:val="ru-RU"/>
              </w:rPr>
              <w:t>169.166</w:t>
            </w:r>
          </w:p>
        </w:tc>
      </w:tr>
      <w:tr w:rsidR="00492FB8" w:rsidRPr="00E159CB" w:rsidTr="004345B2">
        <w:tc>
          <w:tcPr>
            <w:tcW w:w="1440" w:type="dxa"/>
            <w:vMerge w:val="restart"/>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Км 5+100– км 5+600</w:t>
            </w:r>
          </w:p>
        </w:tc>
        <w:tc>
          <w:tcPr>
            <w:tcW w:w="1440" w:type="dxa"/>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 xml:space="preserve">Столкно-вения ТС </w:t>
            </w:r>
          </w:p>
        </w:tc>
        <w:tc>
          <w:tcPr>
            <w:tcW w:w="306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Вариант 1.</w:t>
            </w:r>
          </w:p>
          <w:p w:rsidR="00492FB8" w:rsidRPr="00E159CB" w:rsidRDefault="00492FB8" w:rsidP="00E159CB">
            <w:pPr>
              <w:spacing w:line="360" w:lineRule="auto"/>
              <w:rPr>
                <w:b/>
                <w:sz w:val="20"/>
                <w:szCs w:val="20"/>
                <w:lang w:val="ru-RU"/>
              </w:rPr>
            </w:pPr>
            <w:r w:rsidRPr="00E159CB">
              <w:rPr>
                <w:sz w:val="20"/>
                <w:szCs w:val="20"/>
                <w:lang w:val="ru-RU"/>
              </w:rPr>
              <w:t xml:space="preserve">Устройство центрального разделительного барьера для исключения выезда автомобилей на полосу встречного движения с устройством полосы обгона </w:t>
            </w:r>
          </w:p>
          <w:p w:rsidR="00492FB8" w:rsidRPr="00E159CB" w:rsidRDefault="00492FB8" w:rsidP="00E159CB">
            <w:pPr>
              <w:spacing w:line="360" w:lineRule="auto"/>
              <w:rPr>
                <w:sz w:val="20"/>
                <w:szCs w:val="20"/>
                <w:lang w:val="ru-RU"/>
              </w:rPr>
            </w:pPr>
          </w:p>
        </w:tc>
        <w:tc>
          <w:tcPr>
            <w:tcW w:w="1440" w:type="dxa"/>
            <w:tcBorders>
              <w:top w:val="double" w:sz="4" w:space="0" w:color="auto"/>
            </w:tcBorders>
            <w:vAlign w:val="center"/>
          </w:tcPr>
          <w:p w:rsidR="00492FB8" w:rsidRPr="00E159CB" w:rsidRDefault="00492FB8" w:rsidP="00E159CB">
            <w:pPr>
              <w:spacing w:line="360" w:lineRule="auto"/>
              <w:rPr>
                <w:sz w:val="20"/>
                <w:szCs w:val="20"/>
                <w:lang w:val="ru-RU"/>
              </w:rPr>
            </w:pPr>
            <w:r w:rsidRPr="00E159CB">
              <w:rPr>
                <w:b/>
                <w:sz w:val="20"/>
                <w:szCs w:val="20"/>
                <w:lang w:val="ru-RU"/>
              </w:rPr>
              <w:t>6</w:t>
            </w:r>
            <w:r w:rsidRPr="00E159CB">
              <w:rPr>
                <w:sz w:val="20"/>
                <w:szCs w:val="20"/>
                <w:lang w:val="ru-RU"/>
              </w:rPr>
              <w:t>/12/0</w:t>
            </w:r>
          </w:p>
        </w:tc>
        <w:tc>
          <w:tcPr>
            <w:tcW w:w="1260" w:type="dxa"/>
            <w:tcBorders>
              <w:top w:val="double" w:sz="4" w:space="0" w:color="auto"/>
            </w:tcBorders>
            <w:vAlign w:val="center"/>
          </w:tcPr>
          <w:p w:rsidR="00492FB8" w:rsidRPr="00E159CB" w:rsidRDefault="00492FB8" w:rsidP="00E159CB">
            <w:pPr>
              <w:spacing w:line="360" w:lineRule="auto"/>
              <w:rPr>
                <w:sz w:val="20"/>
                <w:szCs w:val="20"/>
                <w:lang w:val="ru-RU"/>
              </w:rPr>
            </w:pPr>
            <w:r w:rsidRPr="00E159CB">
              <w:rPr>
                <w:sz w:val="20"/>
                <w:szCs w:val="20"/>
                <w:lang w:val="ru-RU"/>
              </w:rPr>
              <w:t>0/2,4</w:t>
            </w:r>
          </w:p>
          <w:p w:rsidR="00492FB8" w:rsidRPr="00E159CB" w:rsidRDefault="00492FB8" w:rsidP="00E159CB">
            <w:pPr>
              <w:spacing w:line="360" w:lineRule="auto"/>
              <w:rPr>
                <w:sz w:val="20"/>
                <w:szCs w:val="20"/>
                <w:lang w:val="ru-RU"/>
              </w:rPr>
            </w:pPr>
            <w:r w:rsidRPr="00E159CB">
              <w:rPr>
                <w:sz w:val="20"/>
                <w:szCs w:val="20"/>
                <w:lang w:val="ru-RU"/>
              </w:rPr>
              <w:t>(0/48)</w:t>
            </w:r>
          </w:p>
        </w:tc>
        <w:tc>
          <w:tcPr>
            <w:tcW w:w="1440" w:type="dxa"/>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-65%/-35%</w:t>
            </w:r>
          </w:p>
        </w:tc>
        <w:tc>
          <w:tcPr>
            <w:tcW w:w="144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0/16,8</w:t>
            </w:r>
          </w:p>
        </w:tc>
        <w:tc>
          <w:tcPr>
            <w:tcW w:w="1292"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1194.950</w:t>
            </w:r>
          </w:p>
        </w:tc>
        <w:tc>
          <w:tcPr>
            <w:tcW w:w="126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1102.920</w:t>
            </w:r>
          </w:p>
        </w:tc>
      </w:tr>
      <w:tr w:rsidR="00492FB8" w:rsidRPr="00E159CB" w:rsidTr="004345B2">
        <w:trPr>
          <w:cantSplit/>
        </w:trPr>
        <w:tc>
          <w:tcPr>
            <w:tcW w:w="1440" w:type="dxa"/>
            <w:vMerge/>
          </w:tcPr>
          <w:p w:rsidR="00492FB8" w:rsidRPr="00E159CB" w:rsidRDefault="00492FB8" w:rsidP="00E159CB">
            <w:pPr>
              <w:spacing w:line="360" w:lineRule="auto"/>
              <w:rPr>
                <w:sz w:val="20"/>
                <w:szCs w:val="20"/>
                <w:lang w:val="ru-RU"/>
              </w:rPr>
            </w:pPr>
          </w:p>
        </w:tc>
        <w:tc>
          <w:tcPr>
            <w:tcW w:w="1440" w:type="dxa"/>
            <w:vMerge w:val="restart"/>
          </w:tcPr>
          <w:p w:rsidR="00492FB8" w:rsidRPr="00E159CB" w:rsidRDefault="00492FB8" w:rsidP="00E159CB">
            <w:pPr>
              <w:spacing w:line="360" w:lineRule="auto"/>
              <w:rPr>
                <w:sz w:val="20"/>
                <w:szCs w:val="20"/>
                <w:lang w:val="ru-RU"/>
              </w:rPr>
            </w:pPr>
            <w:r w:rsidRPr="00E159CB">
              <w:rPr>
                <w:sz w:val="20"/>
                <w:szCs w:val="20"/>
                <w:lang w:val="ru-RU"/>
              </w:rPr>
              <w:t>Опрокиды-вания ТС</w:t>
            </w:r>
          </w:p>
        </w:tc>
        <w:tc>
          <w:tcPr>
            <w:tcW w:w="3060" w:type="dxa"/>
          </w:tcPr>
          <w:p w:rsidR="00492FB8" w:rsidRPr="00E159CB" w:rsidRDefault="00492FB8" w:rsidP="00E159CB">
            <w:pPr>
              <w:tabs>
                <w:tab w:val="num" w:pos="432"/>
              </w:tabs>
              <w:spacing w:line="360" w:lineRule="auto"/>
              <w:rPr>
                <w:b/>
                <w:sz w:val="20"/>
                <w:szCs w:val="20"/>
                <w:lang w:val="ru-RU"/>
              </w:rPr>
            </w:pPr>
            <w:r w:rsidRPr="00E159CB">
              <w:rPr>
                <w:b/>
                <w:sz w:val="20"/>
                <w:szCs w:val="20"/>
                <w:lang w:val="ru-RU"/>
              </w:rPr>
              <w:t>Вариант 1.</w:t>
            </w:r>
          </w:p>
          <w:p w:rsidR="00492FB8" w:rsidRPr="00E159CB" w:rsidRDefault="00492FB8" w:rsidP="00E159CB">
            <w:pPr>
              <w:tabs>
                <w:tab w:val="num" w:pos="432"/>
              </w:tabs>
              <w:spacing w:line="360" w:lineRule="auto"/>
              <w:rPr>
                <w:sz w:val="20"/>
                <w:szCs w:val="20"/>
                <w:lang w:val="ru-RU"/>
              </w:rPr>
            </w:pPr>
            <w:r w:rsidRPr="00E159CB">
              <w:rPr>
                <w:sz w:val="20"/>
                <w:szCs w:val="20"/>
                <w:lang w:val="ru-RU"/>
              </w:rPr>
              <w:t>Устройство барьерных ограждений на участках высоких насыпей с нанесением светоотражающих направляющих стрелок (дополнительный эффект - фиксирование границ дороги)</w:t>
            </w:r>
          </w:p>
          <w:p w:rsidR="00492FB8" w:rsidRPr="00E159CB" w:rsidRDefault="00492FB8" w:rsidP="00E159CB">
            <w:pPr>
              <w:spacing w:line="360" w:lineRule="auto"/>
              <w:rPr>
                <w:sz w:val="20"/>
                <w:szCs w:val="20"/>
                <w:lang w:val="ru-RU"/>
              </w:rPr>
            </w:pPr>
          </w:p>
        </w:tc>
        <w:tc>
          <w:tcPr>
            <w:tcW w:w="1440" w:type="dxa"/>
            <w:vMerge w:val="restart"/>
            <w:vAlign w:val="center"/>
          </w:tcPr>
          <w:p w:rsidR="00492FB8" w:rsidRPr="00E159CB" w:rsidRDefault="00492FB8" w:rsidP="00E159CB">
            <w:pPr>
              <w:spacing w:line="360" w:lineRule="auto"/>
              <w:rPr>
                <w:sz w:val="20"/>
                <w:szCs w:val="20"/>
                <w:lang w:val="ru-RU"/>
              </w:rPr>
            </w:pPr>
            <w:r w:rsidRPr="00E159CB">
              <w:rPr>
                <w:b/>
                <w:sz w:val="20"/>
                <w:szCs w:val="20"/>
                <w:lang w:val="ru-RU"/>
              </w:rPr>
              <w:t>6</w:t>
            </w:r>
            <w:r w:rsidRPr="00E159CB">
              <w:rPr>
                <w:sz w:val="20"/>
                <w:szCs w:val="20"/>
                <w:lang w:val="ru-RU"/>
              </w:rPr>
              <w:t>/10/0</w:t>
            </w:r>
          </w:p>
        </w:tc>
        <w:tc>
          <w:tcPr>
            <w:tcW w:w="1260" w:type="dxa"/>
            <w:vMerge w:val="restart"/>
            <w:vAlign w:val="center"/>
          </w:tcPr>
          <w:p w:rsidR="00492FB8" w:rsidRPr="00E159CB" w:rsidRDefault="00492FB8" w:rsidP="00E159CB">
            <w:pPr>
              <w:spacing w:line="360" w:lineRule="auto"/>
              <w:rPr>
                <w:sz w:val="20"/>
                <w:szCs w:val="20"/>
                <w:lang w:val="ru-RU"/>
              </w:rPr>
            </w:pPr>
            <w:r w:rsidRPr="00E159CB">
              <w:rPr>
                <w:sz w:val="20"/>
                <w:szCs w:val="20"/>
                <w:lang w:val="ru-RU"/>
              </w:rPr>
              <w:t>0/2,0</w:t>
            </w:r>
          </w:p>
          <w:p w:rsidR="00492FB8" w:rsidRPr="00E159CB" w:rsidRDefault="00492FB8" w:rsidP="00E159CB">
            <w:pPr>
              <w:spacing w:line="360" w:lineRule="auto"/>
              <w:rPr>
                <w:sz w:val="20"/>
                <w:szCs w:val="20"/>
                <w:lang w:val="ru-RU"/>
              </w:rPr>
            </w:pPr>
            <w:r w:rsidRPr="00E159CB">
              <w:rPr>
                <w:sz w:val="20"/>
                <w:szCs w:val="20"/>
                <w:lang w:val="ru-RU"/>
              </w:rPr>
              <w:t>(0/40)</w:t>
            </w:r>
          </w:p>
        </w:tc>
        <w:tc>
          <w:tcPr>
            <w:tcW w:w="1440" w:type="dxa"/>
          </w:tcPr>
          <w:p w:rsidR="00492FB8" w:rsidRPr="00E159CB" w:rsidRDefault="00492FB8" w:rsidP="00E159CB">
            <w:pPr>
              <w:spacing w:line="360" w:lineRule="auto"/>
              <w:rPr>
                <w:sz w:val="20"/>
                <w:szCs w:val="20"/>
                <w:lang w:val="ru-RU"/>
              </w:rPr>
            </w:pPr>
            <w:r w:rsidRPr="00E159CB">
              <w:rPr>
                <w:sz w:val="20"/>
                <w:szCs w:val="20"/>
                <w:lang w:val="ru-RU"/>
              </w:rPr>
              <w:t>-5%/-5%</w:t>
            </w:r>
          </w:p>
        </w:tc>
        <w:tc>
          <w:tcPr>
            <w:tcW w:w="1440" w:type="dxa"/>
          </w:tcPr>
          <w:p w:rsidR="00492FB8" w:rsidRPr="00E159CB" w:rsidRDefault="00492FB8" w:rsidP="00E159CB">
            <w:pPr>
              <w:spacing w:line="360" w:lineRule="auto"/>
              <w:rPr>
                <w:b/>
                <w:sz w:val="20"/>
                <w:szCs w:val="20"/>
                <w:lang w:val="ru-RU"/>
              </w:rPr>
            </w:pPr>
            <w:r w:rsidRPr="00E159CB">
              <w:rPr>
                <w:b/>
                <w:sz w:val="20"/>
                <w:szCs w:val="20"/>
                <w:lang w:val="ru-RU"/>
              </w:rPr>
              <w:t>0/2,0</w:t>
            </w:r>
          </w:p>
        </w:tc>
        <w:tc>
          <w:tcPr>
            <w:tcW w:w="1292" w:type="dxa"/>
          </w:tcPr>
          <w:p w:rsidR="00492FB8" w:rsidRPr="00E159CB" w:rsidRDefault="00492FB8" w:rsidP="00E159CB">
            <w:pPr>
              <w:spacing w:line="360" w:lineRule="auto"/>
              <w:rPr>
                <w:b/>
                <w:sz w:val="20"/>
                <w:szCs w:val="20"/>
                <w:lang w:val="ru-RU"/>
              </w:rPr>
            </w:pPr>
            <w:r w:rsidRPr="00E159CB">
              <w:rPr>
                <w:b/>
                <w:sz w:val="20"/>
                <w:szCs w:val="20"/>
                <w:lang w:val="ru-RU"/>
              </w:rPr>
              <w:t>142.256</w:t>
            </w:r>
          </w:p>
        </w:tc>
        <w:tc>
          <w:tcPr>
            <w:tcW w:w="1260" w:type="dxa"/>
          </w:tcPr>
          <w:p w:rsidR="00492FB8" w:rsidRPr="00E159CB" w:rsidRDefault="00492FB8" w:rsidP="00E159CB">
            <w:pPr>
              <w:spacing w:line="360" w:lineRule="auto"/>
              <w:rPr>
                <w:b/>
                <w:sz w:val="20"/>
                <w:szCs w:val="20"/>
                <w:lang w:val="ru-RU"/>
              </w:rPr>
            </w:pPr>
            <w:r w:rsidRPr="00E159CB">
              <w:rPr>
                <w:b/>
                <w:sz w:val="20"/>
                <w:szCs w:val="20"/>
                <w:lang w:val="ru-RU"/>
              </w:rPr>
              <w:t>131.300</w:t>
            </w:r>
          </w:p>
        </w:tc>
      </w:tr>
      <w:tr w:rsidR="00492FB8" w:rsidRPr="00E159CB" w:rsidTr="004345B2">
        <w:trPr>
          <w:cantSplit/>
        </w:trPr>
        <w:tc>
          <w:tcPr>
            <w:tcW w:w="1440" w:type="dxa"/>
            <w:vMerge/>
            <w:tcBorders>
              <w:bottom w:val="double" w:sz="4" w:space="0" w:color="auto"/>
            </w:tcBorders>
          </w:tcPr>
          <w:p w:rsidR="00492FB8" w:rsidRPr="00E159CB" w:rsidRDefault="00492FB8" w:rsidP="00E159CB">
            <w:pPr>
              <w:spacing w:line="360" w:lineRule="auto"/>
              <w:rPr>
                <w:sz w:val="20"/>
                <w:szCs w:val="20"/>
                <w:lang w:val="ru-RU"/>
              </w:rPr>
            </w:pPr>
          </w:p>
        </w:tc>
        <w:tc>
          <w:tcPr>
            <w:tcW w:w="1440" w:type="dxa"/>
            <w:vMerge/>
            <w:tcBorders>
              <w:bottom w:val="double" w:sz="4" w:space="0" w:color="auto"/>
            </w:tcBorders>
          </w:tcPr>
          <w:p w:rsidR="00492FB8" w:rsidRPr="00E159CB" w:rsidRDefault="00492FB8" w:rsidP="00E159CB">
            <w:pPr>
              <w:spacing w:line="360" w:lineRule="auto"/>
              <w:rPr>
                <w:sz w:val="20"/>
                <w:szCs w:val="20"/>
                <w:lang w:val="ru-RU"/>
              </w:rPr>
            </w:pPr>
          </w:p>
        </w:tc>
        <w:tc>
          <w:tcPr>
            <w:tcW w:w="306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Вариант 2.</w:t>
            </w:r>
          </w:p>
          <w:p w:rsidR="00492FB8" w:rsidRPr="00E159CB" w:rsidRDefault="00492FB8" w:rsidP="00E159CB">
            <w:pPr>
              <w:tabs>
                <w:tab w:val="num" w:pos="432"/>
              </w:tabs>
              <w:spacing w:line="360" w:lineRule="auto"/>
              <w:rPr>
                <w:sz w:val="20"/>
                <w:szCs w:val="20"/>
                <w:lang w:val="ru-RU"/>
              </w:rPr>
            </w:pPr>
            <w:r w:rsidRPr="00E159CB">
              <w:rPr>
                <w:sz w:val="20"/>
                <w:szCs w:val="20"/>
                <w:lang w:val="ru-RU"/>
              </w:rPr>
              <w:t>Уполаживание откосов для снижения тяжести последствий съезда с дороги</w:t>
            </w:r>
          </w:p>
          <w:p w:rsidR="00492FB8" w:rsidRPr="00E159CB" w:rsidRDefault="00492FB8" w:rsidP="00E159CB">
            <w:pPr>
              <w:spacing w:line="360" w:lineRule="auto"/>
              <w:rPr>
                <w:sz w:val="20"/>
                <w:szCs w:val="20"/>
                <w:lang w:val="ru-RU"/>
              </w:rPr>
            </w:pPr>
          </w:p>
        </w:tc>
        <w:tc>
          <w:tcPr>
            <w:tcW w:w="1440" w:type="dxa"/>
            <w:vMerge/>
            <w:tcBorders>
              <w:bottom w:val="double" w:sz="4" w:space="0" w:color="auto"/>
            </w:tcBorders>
            <w:vAlign w:val="center"/>
          </w:tcPr>
          <w:p w:rsidR="00492FB8" w:rsidRPr="00E159CB" w:rsidRDefault="00492FB8" w:rsidP="00E159CB">
            <w:pPr>
              <w:spacing w:line="360" w:lineRule="auto"/>
              <w:rPr>
                <w:sz w:val="20"/>
                <w:szCs w:val="20"/>
                <w:lang w:val="ru-RU"/>
              </w:rPr>
            </w:pPr>
          </w:p>
        </w:tc>
        <w:tc>
          <w:tcPr>
            <w:tcW w:w="1260" w:type="dxa"/>
            <w:vMerge/>
            <w:tcBorders>
              <w:bottom w:val="double" w:sz="4" w:space="0" w:color="auto"/>
            </w:tcBorders>
            <w:vAlign w:val="center"/>
          </w:tcPr>
          <w:p w:rsidR="00492FB8" w:rsidRPr="00E159CB" w:rsidRDefault="00492FB8" w:rsidP="00E159CB">
            <w:pPr>
              <w:spacing w:line="360" w:lineRule="auto"/>
              <w:rPr>
                <w:sz w:val="20"/>
                <w:szCs w:val="20"/>
                <w:lang w:val="ru-RU"/>
              </w:rPr>
            </w:pPr>
          </w:p>
        </w:tc>
        <w:tc>
          <w:tcPr>
            <w:tcW w:w="1440" w:type="dxa"/>
            <w:tcBorders>
              <w:bottom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-5%/-5%</w:t>
            </w:r>
          </w:p>
        </w:tc>
        <w:tc>
          <w:tcPr>
            <w:tcW w:w="144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0/2,0</w:t>
            </w:r>
          </w:p>
        </w:tc>
        <w:tc>
          <w:tcPr>
            <w:tcW w:w="1292"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142.256</w:t>
            </w:r>
          </w:p>
        </w:tc>
        <w:tc>
          <w:tcPr>
            <w:tcW w:w="126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131.300</w:t>
            </w:r>
          </w:p>
        </w:tc>
      </w:tr>
      <w:tr w:rsidR="00492FB8" w:rsidRPr="00E159CB" w:rsidTr="004345B2">
        <w:trPr>
          <w:cantSplit/>
        </w:trPr>
        <w:tc>
          <w:tcPr>
            <w:tcW w:w="1440" w:type="dxa"/>
            <w:vMerge w:val="restart"/>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Км 10-12</w:t>
            </w:r>
            <w:r w:rsidR="00AF71D2" w:rsidRPr="00E159CB">
              <w:rPr>
                <w:sz w:val="20"/>
                <w:szCs w:val="20"/>
                <w:lang w:val="ru-RU"/>
              </w:rPr>
              <w:t>,</w:t>
            </w:r>
          </w:p>
          <w:p w:rsidR="00AF71D2" w:rsidRPr="00E159CB" w:rsidRDefault="00AF71D2" w:rsidP="00E159CB">
            <w:pPr>
              <w:spacing w:line="360" w:lineRule="auto"/>
              <w:rPr>
                <w:sz w:val="20"/>
                <w:szCs w:val="20"/>
                <w:lang w:val="ru-RU"/>
              </w:rPr>
            </w:pPr>
            <w:r w:rsidRPr="00E159CB">
              <w:rPr>
                <w:sz w:val="20"/>
                <w:szCs w:val="20"/>
                <w:lang w:val="ru-RU"/>
              </w:rPr>
              <w:t>Пешеходные переходы</w:t>
            </w:r>
          </w:p>
        </w:tc>
        <w:tc>
          <w:tcPr>
            <w:tcW w:w="1440" w:type="dxa"/>
            <w:vMerge w:val="restart"/>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Наезды на пешеходов в районе пос. Цигломень</w:t>
            </w:r>
          </w:p>
        </w:tc>
        <w:tc>
          <w:tcPr>
            <w:tcW w:w="306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Вариант 1.</w:t>
            </w:r>
          </w:p>
          <w:p w:rsidR="00492FB8" w:rsidRPr="00E159CB" w:rsidRDefault="00492FB8" w:rsidP="00E159CB">
            <w:pPr>
              <w:spacing w:line="360" w:lineRule="auto"/>
              <w:rPr>
                <w:sz w:val="20"/>
                <w:szCs w:val="20"/>
                <w:lang w:val="ru-RU"/>
              </w:rPr>
            </w:pPr>
            <w:r w:rsidRPr="00E159CB">
              <w:rPr>
                <w:sz w:val="20"/>
                <w:szCs w:val="20"/>
                <w:lang w:val="ru-RU"/>
              </w:rPr>
              <w:t>Устройство островка безопасности на пешеходном переходе</w:t>
            </w:r>
          </w:p>
          <w:p w:rsidR="00492FB8" w:rsidRPr="00E159CB" w:rsidRDefault="00492FB8" w:rsidP="00E159CB">
            <w:pPr>
              <w:spacing w:line="360" w:lineRule="auto"/>
              <w:rPr>
                <w:sz w:val="20"/>
                <w:szCs w:val="20"/>
                <w:lang w:val="ru-RU"/>
              </w:rPr>
            </w:pPr>
          </w:p>
        </w:tc>
        <w:tc>
          <w:tcPr>
            <w:tcW w:w="1440" w:type="dxa"/>
            <w:vMerge w:val="restart"/>
            <w:tcBorders>
              <w:top w:val="double" w:sz="4" w:space="0" w:color="auto"/>
            </w:tcBorders>
            <w:vAlign w:val="center"/>
          </w:tcPr>
          <w:p w:rsidR="00492FB8" w:rsidRPr="00E159CB" w:rsidRDefault="00492FB8" w:rsidP="00E159CB">
            <w:pPr>
              <w:spacing w:line="360" w:lineRule="auto"/>
              <w:rPr>
                <w:sz w:val="20"/>
                <w:szCs w:val="20"/>
                <w:lang w:val="ru-RU"/>
              </w:rPr>
            </w:pPr>
            <w:r w:rsidRPr="00E159CB">
              <w:rPr>
                <w:b/>
                <w:sz w:val="20"/>
                <w:szCs w:val="20"/>
                <w:lang w:val="ru-RU"/>
              </w:rPr>
              <w:t>7</w:t>
            </w:r>
            <w:r w:rsidRPr="00E159CB">
              <w:rPr>
                <w:sz w:val="20"/>
                <w:szCs w:val="20"/>
                <w:lang w:val="ru-RU"/>
              </w:rPr>
              <w:t>/5/3</w:t>
            </w:r>
          </w:p>
        </w:tc>
        <w:tc>
          <w:tcPr>
            <w:tcW w:w="1260" w:type="dxa"/>
            <w:vMerge w:val="restart"/>
            <w:tcBorders>
              <w:top w:val="double" w:sz="4" w:space="0" w:color="auto"/>
            </w:tcBorders>
            <w:vAlign w:val="center"/>
          </w:tcPr>
          <w:p w:rsidR="00492FB8" w:rsidRPr="00E159CB" w:rsidRDefault="00492FB8" w:rsidP="00E159CB">
            <w:pPr>
              <w:spacing w:line="360" w:lineRule="auto"/>
              <w:rPr>
                <w:sz w:val="20"/>
                <w:szCs w:val="20"/>
                <w:lang w:val="ru-RU"/>
              </w:rPr>
            </w:pPr>
            <w:r w:rsidRPr="00E159CB">
              <w:rPr>
                <w:sz w:val="20"/>
                <w:szCs w:val="20"/>
                <w:lang w:val="ru-RU"/>
              </w:rPr>
              <w:t>0,6/1,0</w:t>
            </w:r>
          </w:p>
          <w:p w:rsidR="00492FB8" w:rsidRPr="00E159CB" w:rsidRDefault="00492FB8" w:rsidP="00E159CB">
            <w:pPr>
              <w:spacing w:line="360" w:lineRule="auto"/>
              <w:rPr>
                <w:sz w:val="20"/>
                <w:szCs w:val="20"/>
                <w:lang w:val="ru-RU"/>
              </w:rPr>
            </w:pPr>
            <w:r w:rsidRPr="00E159CB">
              <w:rPr>
                <w:sz w:val="20"/>
                <w:szCs w:val="20"/>
                <w:lang w:val="ru-RU"/>
              </w:rPr>
              <w:t>(12/20)</w:t>
            </w:r>
          </w:p>
        </w:tc>
        <w:tc>
          <w:tcPr>
            <w:tcW w:w="1440" w:type="dxa"/>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-20%/-20%</w:t>
            </w:r>
          </w:p>
        </w:tc>
        <w:tc>
          <w:tcPr>
            <w:tcW w:w="144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2,4/4,0</w:t>
            </w:r>
          </w:p>
        </w:tc>
        <w:tc>
          <w:tcPr>
            <w:tcW w:w="1292"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818.733</w:t>
            </w:r>
          </w:p>
        </w:tc>
        <w:tc>
          <w:tcPr>
            <w:tcW w:w="126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883.696</w:t>
            </w:r>
          </w:p>
        </w:tc>
      </w:tr>
      <w:tr w:rsidR="00492FB8" w:rsidRPr="00E159CB" w:rsidTr="004345B2">
        <w:trPr>
          <w:cantSplit/>
        </w:trPr>
        <w:tc>
          <w:tcPr>
            <w:tcW w:w="1440" w:type="dxa"/>
            <w:vMerge/>
          </w:tcPr>
          <w:p w:rsidR="00492FB8" w:rsidRPr="00E159CB" w:rsidRDefault="00492FB8" w:rsidP="00E159CB">
            <w:pPr>
              <w:spacing w:line="360" w:lineRule="auto"/>
              <w:rPr>
                <w:sz w:val="20"/>
                <w:szCs w:val="20"/>
                <w:lang w:val="ru-RU"/>
              </w:rPr>
            </w:pPr>
          </w:p>
        </w:tc>
        <w:tc>
          <w:tcPr>
            <w:tcW w:w="1440" w:type="dxa"/>
            <w:vMerge/>
          </w:tcPr>
          <w:p w:rsidR="00492FB8" w:rsidRPr="00E159CB" w:rsidRDefault="00492FB8" w:rsidP="00E159CB">
            <w:pPr>
              <w:spacing w:line="360" w:lineRule="auto"/>
              <w:rPr>
                <w:sz w:val="20"/>
                <w:szCs w:val="20"/>
                <w:lang w:val="ru-RU"/>
              </w:rPr>
            </w:pPr>
          </w:p>
        </w:tc>
        <w:tc>
          <w:tcPr>
            <w:tcW w:w="3060" w:type="dxa"/>
          </w:tcPr>
          <w:p w:rsidR="00492FB8" w:rsidRPr="00E159CB" w:rsidRDefault="00492FB8" w:rsidP="00E159CB">
            <w:pPr>
              <w:spacing w:line="360" w:lineRule="auto"/>
              <w:rPr>
                <w:b/>
                <w:sz w:val="20"/>
                <w:szCs w:val="20"/>
                <w:lang w:val="ru-RU"/>
              </w:rPr>
            </w:pPr>
            <w:r w:rsidRPr="00E159CB">
              <w:rPr>
                <w:b/>
                <w:sz w:val="20"/>
                <w:szCs w:val="20"/>
                <w:lang w:val="ru-RU"/>
              </w:rPr>
              <w:t>Вариант 2.</w:t>
            </w:r>
          </w:p>
          <w:p w:rsidR="00492FB8" w:rsidRPr="00E159CB" w:rsidRDefault="00492FB8" w:rsidP="00E159CB">
            <w:pPr>
              <w:spacing w:line="360" w:lineRule="auto"/>
              <w:rPr>
                <w:sz w:val="20"/>
                <w:szCs w:val="20"/>
                <w:lang w:val="ru-RU"/>
              </w:rPr>
            </w:pPr>
            <w:r w:rsidRPr="00E159CB">
              <w:rPr>
                <w:sz w:val="20"/>
                <w:szCs w:val="20"/>
                <w:lang w:val="ru-RU"/>
              </w:rPr>
              <w:t>Устройство освещения в зоне остановки общественного транспорта</w:t>
            </w:r>
          </w:p>
          <w:p w:rsidR="00492FB8" w:rsidRPr="00E159CB" w:rsidRDefault="00492FB8" w:rsidP="00E159CB">
            <w:pPr>
              <w:spacing w:line="360" w:lineRule="auto"/>
              <w:rPr>
                <w:b/>
                <w:sz w:val="20"/>
                <w:szCs w:val="20"/>
                <w:lang w:val="ru-RU"/>
              </w:rPr>
            </w:pPr>
          </w:p>
        </w:tc>
        <w:tc>
          <w:tcPr>
            <w:tcW w:w="1440" w:type="dxa"/>
            <w:vMerge/>
            <w:vAlign w:val="center"/>
          </w:tcPr>
          <w:p w:rsidR="00492FB8" w:rsidRPr="00E159CB" w:rsidRDefault="00492FB8" w:rsidP="00E159CB">
            <w:pPr>
              <w:spacing w:line="360" w:lineRule="auto"/>
              <w:rPr>
                <w:sz w:val="20"/>
                <w:szCs w:val="20"/>
                <w:lang w:val="ru-RU"/>
              </w:rPr>
            </w:pPr>
          </w:p>
        </w:tc>
        <w:tc>
          <w:tcPr>
            <w:tcW w:w="1260" w:type="dxa"/>
            <w:vMerge/>
            <w:vAlign w:val="center"/>
          </w:tcPr>
          <w:p w:rsidR="00492FB8" w:rsidRPr="00E159CB" w:rsidRDefault="00492FB8" w:rsidP="00E159CB">
            <w:pPr>
              <w:spacing w:line="360" w:lineRule="auto"/>
              <w:rPr>
                <w:sz w:val="20"/>
                <w:szCs w:val="20"/>
                <w:lang w:val="ru-RU"/>
              </w:rPr>
            </w:pPr>
          </w:p>
        </w:tc>
        <w:tc>
          <w:tcPr>
            <w:tcW w:w="1440" w:type="dxa"/>
          </w:tcPr>
          <w:p w:rsidR="00492FB8" w:rsidRPr="00E159CB" w:rsidRDefault="00492FB8" w:rsidP="00E159CB">
            <w:pPr>
              <w:spacing w:line="360" w:lineRule="auto"/>
              <w:rPr>
                <w:sz w:val="20"/>
                <w:szCs w:val="20"/>
                <w:lang w:val="ru-RU"/>
              </w:rPr>
            </w:pPr>
            <w:r w:rsidRPr="00E159CB">
              <w:rPr>
                <w:sz w:val="20"/>
                <w:szCs w:val="20"/>
                <w:lang w:val="ru-RU"/>
              </w:rPr>
              <w:t>-5%/-5%</w:t>
            </w:r>
          </w:p>
        </w:tc>
        <w:tc>
          <w:tcPr>
            <w:tcW w:w="1440" w:type="dxa"/>
          </w:tcPr>
          <w:p w:rsidR="00492FB8" w:rsidRPr="00E159CB" w:rsidRDefault="00492FB8" w:rsidP="00E159CB">
            <w:pPr>
              <w:spacing w:line="360" w:lineRule="auto"/>
              <w:rPr>
                <w:b/>
                <w:sz w:val="20"/>
                <w:szCs w:val="20"/>
                <w:lang w:val="ru-RU"/>
              </w:rPr>
            </w:pPr>
            <w:r w:rsidRPr="00E159CB">
              <w:rPr>
                <w:b/>
                <w:sz w:val="20"/>
                <w:szCs w:val="20"/>
                <w:lang w:val="ru-RU"/>
              </w:rPr>
              <w:t>0,6/1,0</w:t>
            </w:r>
          </w:p>
        </w:tc>
        <w:tc>
          <w:tcPr>
            <w:tcW w:w="1292" w:type="dxa"/>
          </w:tcPr>
          <w:p w:rsidR="00492FB8" w:rsidRPr="00E159CB" w:rsidRDefault="00492FB8" w:rsidP="00E159CB">
            <w:pPr>
              <w:spacing w:line="360" w:lineRule="auto"/>
              <w:rPr>
                <w:b/>
                <w:sz w:val="20"/>
                <w:szCs w:val="20"/>
                <w:lang w:val="ru-RU"/>
              </w:rPr>
            </w:pPr>
            <w:r w:rsidRPr="00E159CB">
              <w:rPr>
                <w:b/>
                <w:sz w:val="20"/>
                <w:szCs w:val="20"/>
                <w:lang w:val="ru-RU"/>
              </w:rPr>
              <w:t>204.683</w:t>
            </w:r>
          </w:p>
        </w:tc>
        <w:tc>
          <w:tcPr>
            <w:tcW w:w="1260" w:type="dxa"/>
          </w:tcPr>
          <w:p w:rsidR="00492FB8" w:rsidRPr="00E159CB" w:rsidRDefault="00492FB8" w:rsidP="00E159CB">
            <w:pPr>
              <w:spacing w:line="360" w:lineRule="auto"/>
              <w:rPr>
                <w:b/>
                <w:sz w:val="20"/>
                <w:szCs w:val="20"/>
                <w:lang w:val="ru-RU"/>
              </w:rPr>
            </w:pPr>
            <w:r w:rsidRPr="00E159CB">
              <w:rPr>
                <w:b/>
                <w:sz w:val="20"/>
                <w:szCs w:val="20"/>
                <w:lang w:val="ru-RU"/>
              </w:rPr>
              <w:t>220.924</w:t>
            </w:r>
          </w:p>
        </w:tc>
      </w:tr>
      <w:tr w:rsidR="00492FB8" w:rsidRPr="00E159CB" w:rsidTr="004345B2">
        <w:trPr>
          <w:cantSplit/>
        </w:trPr>
        <w:tc>
          <w:tcPr>
            <w:tcW w:w="1440" w:type="dxa"/>
            <w:vMerge/>
            <w:tcBorders>
              <w:bottom w:val="double" w:sz="4" w:space="0" w:color="auto"/>
            </w:tcBorders>
          </w:tcPr>
          <w:p w:rsidR="00492FB8" w:rsidRPr="00E159CB" w:rsidRDefault="00492FB8" w:rsidP="00E159CB">
            <w:pPr>
              <w:spacing w:line="360" w:lineRule="auto"/>
              <w:rPr>
                <w:sz w:val="20"/>
                <w:szCs w:val="20"/>
                <w:lang w:val="ru-RU"/>
              </w:rPr>
            </w:pPr>
          </w:p>
        </w:tc>
        <w:tc>
          <w:tcPr>
            <w:tcW w:w="1440" w:type="dxa"/>
            <w:vMerge/>
            <w:tcBorders>
              <w:bottom w:val="double" w:sz="4" w:space="0" w:color="auto"/>
            </w:tcBorders>
          </w:tcPr>
          <w:p w:rsidR="00492FB8" w:rsidRPr="00E159CB" w:rsidRDefault="00492FB8" w:rsidP="00E159CB">
            <w:pPr>
              <w:spacing w:line="360" w:lineRule="auto"/>
              <w:rPr>
                <w:sz w:val="20"/>
                <w:szCs w:val="20"/>
                <w:lang w:val="ru-RU"/>
              </w:rPr>
            </w:pPr>
          </w:p>
        </w:tc>
        <w:tc>
          <w:tcPr>
            <w:tcW w:w="306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Вариант 3.</w:t>
            </w:r>
          </w:p>
          <w:p w:rsidR="00492FB8" w:rsidRPr="00E159CB" w:rsidRDefault="00492FB8" w:rsidP="00E159CB">
            <w:pPr>
              <w:tabs>
                <w:tab w:val="num" w:pos="432"/>
              </w:tabs>
              <w:spacing w:line="360" w:lineRule="auto"/>
              <w:rPr>
                <w:sz w:val="20"/>
                <w:szCs w:val="20"/>
                <w:lang w:val="ru-RU"/>
              </w:rPr>
            </w:pPr>
            <w:r w:rsidRPr="00E159CB">
              <w:rPr>
                <w:sz w:val="20"/>
                <w:szCs w:val="20"/>
                <w:lang w:val="ru-RU"/>
              </w:rPr>
              <w:t>Обустройство остановки общественного транспорта у пос. Цигломень (Устройство заездных карманов, посадочных площадок и павильонов).</w:t>
            </w:r>
          </w:p>
          <w:p w:rsidR="00492FB8" w:rsidRPr="00E159CB" w:rsidRDefault="00492FB8" w:rsidP="00E159CB">
            <w:pPr>
              <w:spacing w:line="360" w:lineRule="auto"/>
              <w:rPr>
                <w:sz w:val="20"/>
                <w:szCs w:val="20"/>
                <w:lang w:val="ru-RU"/>
              </w:rPr>
            </w:pPr>
          </w:p>
        </w:tc>
        <w:tc>
          <w:tcPr>
            <w:tcW w:w="1440" w:type="dxa"/>
            <w:vMerge/>
            <w:tcBorders>
              <w:bottom w:val="double" w:sz="4" w:space="0" w:color="auto"/>
            </w:tcBorders>
            <w:vAlign w:val="center"/>
          </w:tcPr>
          <w:p w:rsidR="00492FB8" w:rsidRPr="00E159CB" w:rsidRDefault="00492FB8" w:rsidP="00E159CB">
            <w:pPr>
              <w:spacing w:line="360" w:lineRule="auto"/>
              <w:rPr>
                <w:sz w:val="20"/>
                <w:szCs w:val="20"/>
                <w:lang w:val="ru-RU"/>
              </w:rPr>
            </w:pPr>
          </w:p>
        </w:tc>
        <w:tc>
          <w:tcPr>
            <w:tcW w:w="1260" w:type="dxa"/>
            <w:vMerge/>
            <w:tcBorders>
              <w:bottom w:val="double" w:sz="4" w:space="0" w:color="auto"/>
            </w:tcBorders>
            <w:vAlign w:val="center"/>
          </w:tcPr>
          <w:p w:rsidR="00492FB8" w:rsidRPr="00E159CB" w:rsidRDefault="00492FB8" w:rsidP="00E159CB">
            <w:pPr>
              <w:spacing w:line="360" w:lineRule="auto"/>
              <w:rPr>
                <w:sz w:val="20"/>
                <w:szCs w:val="20"/>
                <w:lang w:val="ru-RU"/>
              </w:rPr>
            </w:pPr>
          </w:p>
        </w:tc>
        <w:tc>
          <w:tcPr>
            <w:tcW w:w="1440" w:type="dxa"/>
            <w:tcBorders>
              <w:bottom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-10%/-10%</w:t>
            </w:r>
          </w:p>
        </w:tc>
        <w:tc>
          <w:tcPr>
            <w:tcW w:w="144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1,2/2,0</w:t>
            </w:r>
          </w:p>
        </w:tc>
        <w:tc>
          <w:tcPr>
            <w:tcW w:w="1292"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409.366</w:t>
            </w:r>
          </w:p>
        </w:tc>
        <w:tc>
          <w:tcPr>
            <w:tcW w:w="126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441.848</w:t>
            </w:r>
          </w:p>
        </w:tc>
      </w:tr>
      <w:tr w:rsidR="00492FB8" w:rsidRPr="00E159CB" w:rsidTr="004345B2">
        <w:tc>
          <w:tcPr>
            <w:tcW w:w="1440" w:type="dxa"/>
            <w:vMerge w:val="restart"/>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Км 10-   км 11</w:t>
            </w:r>
          </w:p>
        </w:tc>
        <w:tc>
          <w:tcPr>
            <w:tcW w:w="1440" w:type="dxa"/>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Столкно-вения ТС в результате выезда на полосу встречного движения</w:t>
            </w:r>
          </w:p>
        </w:tc>
        <w:tc>
          <w:tcPr>
            <w:tcW w:w="306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Вариант 1.</w:t>
            </w:r>
          </w:p>
          <w:p w:rsidR="00492FB8" w:rsidRPr="00E159CB" w:rsidRDefault="00492FB8" w:rsidP="00E159CB">
            <w:pPr>
              <w:spacing w:line="360" w:lineRule="auto"/>
              <w:rPr>
                <w:sz w:val="20"/>
                <w:szCs w:val="20"/>
                <w:lang w:val="ru-RU"/>
              </w:rPr>
            </w:pPr>
            <w:r w:rsidRPr="00E159CB">
              <w:rPr>
                <w:sz w:val="20"/>
                <w:szCs w:val="20"/>
                <w:lang w:val="ru-RU"/>
              </w:rPr>
              <w:t>Устройство полосы обгона</w:t>
            </w:r>
          </w:p>
        </w:tc>
        <w:tc>
          <w:tcPr>
            <w:tcW w:w="1440" w:type="dxa"/>
            <w:tcBorders>
              <w:top w:val="double" w:sz="4" w:space="0" w:color="auto"/>
            </w:tcBorders>
            <w:vAlign w:val="center"/>
          </w:tcPr>
          <w:p w:rsidR="00492FB8" w:rsidRPr="00E159CB" w:rsidRDefault="00492FB8" w:rsidP="00E159CB">
            <w:pPr>
              <w:spacing w:line="360" w:lineRule="auto"/>
              <w:rPr>
                <w:sz w:val="20"/>
                <w:szCs w:val="20"/>
                <w:lang w:val="ru-RU"/>
              </w:rPr>
            </w:pPr>
            <w:r w:rsidRPr="00E159CB">
              <w:rPr>
                <w:b/>
                <w:sz w:val="20"/>
                <w:szCs w:val="20"/>
                <w:lang w:val="ru-RU"/>
              </w:rPr>
              <w:t>8</w:t>
            </w:r>
            <w:r w:rsidRPr="00E159CB">
              <w:rPr>
                <w:sz w:val="20"/>
                <w:szCs w:val="20"/>
                <w:lang w:val="ru-RU"/>
              </w:rPr>
              <w:t>/22/1</w:t>
            </w:r>
          </w:p>
        </w:tc>
        <w:tc>
          <w:tcPr>
            <w:tcW w:w="1260" w:type="dxa"/>
            <w:tcBorders>
              <w:top w:val="double" w:sz="4" w:space="0" w:color="auto"/>
            </w:tcBorders>
            <w:vAlign w:val="center"/>
          </w:tcPr>
          <w:p w:rsidR="00492FB8" w:rsidRPr="00E159CB" w:rsidRDefault="00492FB8" w:rsidP="00E159CB">
            <w:pPr>
              <w:spacing w:line="360" w:lineRule="auto"/>
              <w:rPr>
                <w:sz w:val="20"/>
                <w:szCs w:val="20"/>
                <w:lang w:val="ru-RU"/>
              </w:rPr>
            </w:pPr>
            <w:r w:rsidRPr="00E159CB">
              <w:rPr>
                <w:sz w:val="20"/>
                <w:szCs w:val="20"/>
                <w:lang w:val="ru-RU"/>
              </w:rPr>
              <w:t>0,2/4,4</w:t>
            </w:r>
          </w:p>
          <w:p w:rsidR="00492FB8" w:rsidRPr="00E159CB" w:rsidRDefault="00492FB8" w:rsidP="00E159CB">
            <w:pPr>
              <w:spacing w:line="360" w:lineRule="auto"/>
              <w:rPr>
                <w:sz w:val="20"/>
                <w:szCs w:val="20"/>
                <w:lang w:val="ru-RU"/>
              </w:rPr>
            </w:pPr>
            <w:r w:rsidRPr="00E159CB">
              <w:rPr>
                <w:sz w:val="20"/>
                <w:szCs w:val="20"/>
                <w:lang w:val="ru-RU"/>
              </w:rPr>
              <w:t>(4/88)</w:t>
            </w:r>
          </w:p>
        </w:tc>
        <w:tc>
          <w:tcPr>
            <w:tcW w:w="1440" w:type="dxa"/>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-10%/-10%</w:t>
            </w:r>
          </w:p>
        </w:tc>
        <w:tc>
          <w:tcPr>
            <w:tcW w:w="144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0,4/8,8</w:t>
            </w:r>
          </w:p>
        </w:tc>
        <w:tc>
          <w:tcPr>
            <w:tcW w:w="1292"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714.963</w:t>
            </w:r>
          </w:p>
        </w:tc>
        <w:tc>
          <w:tcPr>
            <w:tcW w:w="126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681.236</w:t>
            </w:r>
          </w:p>
        </w:tc>
      </w:tr>
      <w:tr w:rsidR="00492FB8" w:rsidRPr="00E159CB" w:rsidTr="004345B2">
        <w:trPr>
          <w:cantSplit/>
        </w:trPr>
        <w:tc>
          <w:tcPr>
            <w:tcW w:w="1440" w:type="dxa"/>
            <w:vMerge/>
          </w:tcPr>
          <w:p w:rsidR="00492FB8" w:rsidRPr="00E159CB" w:rsidRDefault="00492FB8" w:rsidP="00E159CB">
            <w:pPr>
              <w:spacing w:line="360" w:lineRule="auto"/>
              <w:rPr>
                <w:sz w:val="20"/>
                <w:szCs w:val="20"/>
                <w:lang w:val="ru-RU"/>
              </w:rPr>
            </w:pPr>
          </w:p>
        </w:tc>
        <w:tc>
          <w:tcPr>
            <w:tcW w:w="1440" w:type="dxa"/>
            <w:vMerge w:val="restart"/>
          </w:tcPr>
          <w:p w:rsidR="00492FB8" w:rsidRPr="00E159CB" w:rsidRDefault="00492FB8" w:rsidP="00E159CB">
            <w:pPr>
              <w:spacing w:line="360" w:lineRule="auto"/>
              <w:rPr>
                <w:sz w:val="20"/>
                <w:szCs w:val="20"/>
                <w:lang w:val="ru-RU"/>
              </w:rPr>
            </w:pPr>
            <w:r w:rsidRPr="00E159CB">
              <w:rPr>
                <w:sz w:val="20"/>
                <w:szCs w:val="20"/>
                <w:lang w:val="ru-RU"/>
              </w:rPr>
              <w:t>Опрокиды-вания ТС</w:t>
            </w:r>
          </w:p>
        </w:tc>
        <w:tc>
          <w:tcPr>
            <w:tcW w:w="3060" w:type="dxa"/>
          </w:tcPr>
          <w:p w:rsidR="00492FB8" w:rsidRPr="00E159CB" w:rsidRDefault="00492FB8" w:rsidP="00E159CB">
            <w:pPr>
              <w:tabs>
                <w:tab w:val="num" w:pos="432"/>
              </w:tabs>
              <w:spacing w:line="360" w:lineRule="auto"/>
              <w:rPr>
                <w:b/>
                <w:sz w:val="20"/>
                <w:szCs w:val="20"/>
                <w:lang w:val="ru-RU"/>
              </w:rPr>
            </w:pPr>
            <w:r w:rsidRPr="00E159CB">
              <w:rPr>
                <w:b/>
                <w:sz w:val="20"/>
                <w:szCs w:val="20"/>
                <w:lang w:val="ru-RU"/>
              </w:rPr>
              <w:t>Вариант 1.</w:t>
            </w:r>
          </w:p>
          <w:p w:rsidR="00492FB8" w:rsidRPr="00E159CB" w:rsidRDefault="00492FB8" w:rsidP="004345B2">
            <w:pPr>
              <w:tabs>
                <w:tab w:val="num" w:pos="432"/>
              </w:tabs>
              <w:spacing w:line="360" w:lineRule="auto"/>
              <w:rPr>
                <w:sz w:val="20"/>
                <w:szCs w:val="20"/>
                <w:lang w:val="ru-RU"/>
              </w:rPr>
            </w:pPr>
            <w:r w:rsidRPr="00E159CB">
              <w:rPr>
                <w:sz w:val="20"/>
                <w:szCs w:val="20"/>
                <w:lang w:val="ru-RU"/>
              </w:rPr>
              <w:t>Устройство барьерных ограждений на участках высоких насыпей с нанесением светоотражающих направляющих стрелок (дополнительный эффект – фиксирование границ дороги)</w:t>
            </w:r>
          </w:p>
        </w:tc>
        <w:tc>
          <w:tcPr>
            <w:tcW w:w="1440" w:type="dxa"/>
            <w:vMerge w:val="restart"/>
            <w:vAlign w:val="center"/>
          </w:tcPr>
          <w:p w:rsidR="00492FB8" w:rsidRPr="00E159CB" w:rsidRDefault="00492FB8" w:rsidP="00E159CB">
            <w:pPr>
              <w:spacing w:line="360" w:lineRule="auto"/>
              <w:rPr>
                <w:sz w:val="20"/>
                <w:szCs w:val="20"/>
                <w:lang w:val="ru-RU"/>
              </w:rPr>
            </w:pPr>
            <w:r w:rsidRPr="00E159CB">
              <w:rPr>
                <w:b/>
                <w:sz w:val="20"/>
                <w:szCs w:val="20"/>
                <w:lang w:val="ru-RU"/>
              </w:rPr>
              <w:t>3</w:t>
            </w:r>
            <w:r w:rsidRPr="00E159CB">
              <w:rPr>
                <w:sz w:val="20"/>
                <w:szCs w:val="20"/>
                <w:lang w:val="ru-RU"/>
              </w:rPr>
              <w:t>/4/1</w:t>
            </w:r>
          </w:p>
        </w:tc>
        <w:tc>
          <w:tcPr>
            <w:tcW w:w="1260" w:type="dxa"/>
            <w:vMerge w:val="restart"/>
            <w:vAlign w:val="center"/>
          </w:tcPr>
          <w:p w:rsidR="00492FB8" w:rsidRPr="00E159CB" w:rsidRDefault="00492FB8" w:rsidP="00E159CB">
            <w:pPr>
              <w:spacing w:line="360" w:lineRule="auto"/>
              <w:rPr>
                <w:sz w:val="20"/>
                <w:szCs w:val="20"/>
                <w:lang w:val="ru-RU"/>
              </w:rPr>
            </w:pPr>
            <w:r w:rsidRPr="00E159CB">
              <w:rPr>
                <w:sz w:val="20"/>
                <w:szCs w:val="20"/>
                <w:lang w:val="ru-RU"/>
              </w:rPr>
              <w:t>0,2/0,8</w:t>
            </w:r>
          </w:p>
          <w:p w:rsidR="00492FB8" w:rsidRPr="00E159CB" w:rsidRDefault="00492FB8" w:rsidP="00E159CB">
            <w:pPr>
              <w:spacing w:line="360" w:lineRule="auto"/>
              <w:rPr>
                <w:sz w:val="20"/>
                <w:szCs w:val="20"/>
                <w:lang w:val="ru-RU"/>
              </w:rPr>
            </w:pPr>
            <w:r w:rsidRPr="00E159CB">
              <w:rPr>
                <w:sz w:val="20"/>
                <w:szCs w:val="20"/>
                <w:lang w:val="ru-RU"/>
              </w:rPr>
              <w:t>(4/16)</w:t>
            </w:r>
          </w:p>
        </w:tc>
        <w:tc>
          <w:tcPr>
            <w:tcW w:w="1440" w:type="dxa"/>
          </w:tcPr>
          <w:p w:rsidR="00492FB8" w:rsidRPr="00E159CB" w:rsidRDefault="00492FB8" w:rsidP="00E159CB">
            <w:pPr>
              <w:spacing w:line="360" w:lineRule="auto"/>
              <w:rPr>
                <w:sz w:val="20"/>
                <w:szCs w:val="20"/>
                <w:lang w:val="ru-RU"/>
              </w:rPr>
            </w:pPr>
            <w:r w:rsidRPr="00E159CB">
              <w:rPr>
                <w:sz w:val="20"/>
                <w:szCs w:val="20"/>
                <w:lang w:val="ru-RU"/>
              </w:rPr>
              <w:t>-5%/-5%</w:t>
            </w:r>
          </w:p>
        </w:tc>
        <w:tc>
          <w:tcPr>
            <w:tcW w:w="1440" w:type="dxa"/>
          </w:tcPr>
          <w:p w:rsidR="00492FB8" w:rsidRPr="00E159CB" w:rsidRDefault="00492FB8" w:rsidP="00E159CB">
            <w:pPr>
              <w:spacing w:line="360" w:lineRule="auto"/>
              <w:rPr>
                <w:b/>
                <w:sz w:val="20"/>
                <w:szCs w:val="20"/>
                <w:lang w:val="ru-RU"/>
              </w:rPr>
            </w:pPr>
            <w:r w:rsidRPr="00E159CB">
              <w:rPr>
                <w:b/>
                <w:sz w:val="20"/>
                <w:szCs w:val="20"/>
                <w:lang w:val="ru-RU"/>
              </w:rPr>
              <w:t>0,2/0,8</w:t>
            </w:r>
          </w:p>
        </w:tc>
        <w:tc>
          <w:tcPr>
            <w:tcW w:w="1292" w:type="dxa"/>
          </w:tcPr>
          <w:p w:rsidR="00492FB8" w:rsidRPr="00E159CB" w:rsidRDefault="00492FB8" w:rsidP="00E159CB">
            <w:pPr>
              <w:spacing w:line="360" w:lineRule="auto"/>
              <w:rPr>
                <w:b/>
                <w:sz w:val="20"/>
                <w:szCs w:val="20"/>
                <w:lang w:val="ru-RU"/>
              </w:rPr>
            </w:pPr>
            <w:r w:rsidRPr="00E159CB">
              <w:rPr>
                <w:b/>
                <w:sz w:val="20"/>
                <w:szCs w:val="20"/>
                <w:lang w:val="ru-RU"/>
              </w:rPr>
              <w:t>101.421</w:t>
            </w:r>
          </w:p>
        </w:tc>
        <w:tc>
          <w:tcPr>
            <w:tcW w:w="1260" w:type="dxa"/>
          </w:tcPr>
          <w:p w:rsidR="00492FB8" w:rsidRPr="00E159CB" w:rsidRDefault="00492FB8" w:rsidP="00E159CB">
            <w:pPr>
              <w:spacing w:line="360" w:lineRule="auto"/>
              <w:rPr>
                <w:b/>
                <w:sz w:val="20"/>
                <w:szCs w:val="20"/>
                <w:lang w:val="ru-RU"/>
              </w:rPr>
            </w:pPr>
            <w:r w:rsidRPr="00E159CB">
              <w:rPr>
                <w:b/>
                <w:sz w:val="20"/>
                <w:szCs w:val="20"/>
                <w:lang w:val="ru-RU"/>
              </w:rPr>
              <w:t>104.278</w:t>
            </w:r>
          </w:p>
        </w:tc>
      </w:tr>
      <w:tr w:rsidR="00492FB8" w:rsidRPr="00E159CB" w:rsidTr="004345B2">
        <w:trPr>
          <w:cantSplit/>
        </w:trPr>
        <w:tc>
          <w:tcPr>
            <w:tcW w:w="1440" w:type="dxa"/>
            <w:tcBorders>
              <w:bottom w:val="double" w:sz="4" w:space="0" w:color="auto"/>
            </w:tcBorders>
          </w:tcPr>
          <w:p w:rsidR="00492FB8" w:rsidRPr="00E159CB" w:rsidRDefault="00492FB8" w:rsidP="00E159CB">
            <w:pPr>
              <w:spacing w:line="360" w:lineRule="auto"/>
              <w:rPr>
                <w:sz w:val="20"/>
                <w:szCs w:val="20"/>
                <w:lang w:val="ru-RU"/>
              </w:rPr>
            </w:pPr>
          </w:p>
        </w:tc>
        <w:tc>
          <w:tcPr>
            <w:tcW w:w="1440" w:type="dxa"/>
            <w:vMerge/>
            <w:tcBorders>
              <w:bottom w:val="double" w:sz="4" w:space="0" w:color="auto"/>
            </w:tcBorders>
          </w:tcPr>
          <w:p w:rsidR="00492FB8" w:rsidRPr="00E159CB" w:rsidRDefault="00492FB8" w:rsidP="00E159CB">
            <w:pPr>
              <w:spacing w:line="360" w:lineRule="auto"/>
              <w:rPr>
                <w:sz w:val="20"/>
                <w:szCs w:val="20"/>
                <w:lang w:val="ru-RU"/>
              </w:rPr>
            </w:pPr>
          </w:p>
        </w:tc>
        <w:tc>
          <w:tcPr>
            <w:tcW w:w="306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Вариант 2.</w:t>
            </w:r>
          </w:p>
          <w:p w:rsidR="00492FB8" w:rsidRPr="00E159CB" w:rsidRDefault="00492FB8" w:rsidP="004345B2">
            <w:pPr>
              <w:tabs>
                <w:tab w:val="num" w:pos="432"/>
              </w:tabs>
              <w:spacing w:line="360" w:lineRule="auto"/>
              <w:rPr>
                <w:sz w:val="20"/>
                <w:szCs w:val="20"/>
                <w:lang w:val="ru-RU"/>
              </w:rPr>
            </w:pPr>
            <w:r w:rsidRPr="00E159CB">
              <w:rPr>
                <w:sz w:val="20"/>
                <w:szCs w:val="20"/>
                <w:lang w:val="ru-RU"/>
              </w:rPr>
              <w:t>Уполаживание откосов для снижения тяжести последствий съезда с дороги</w:t>
            </w:r>
          </w:p>
        </w:tc>
        <w:tc>
          <w:tcPr>
            <w:tcW w:w="1440" w:type="dxa"/>
            <w:vMerge/>
            <w:tcBorders>
              <w:bottom w:val="double" w:sz="4" w:space="0" w:color="auto"/>
            </w:tcBorders>
            <w:vAlign w:val="center"/>
          </w:tcPr>
          <w:p w:rsidR="00492FB8" w:rsidRPr="00E159CB" w:rsidRDefault="00492FB8" w:rsidP="00E159CB">
            <w:pPr>
              <w:spacing w:line="360" w:lineRule="auto"/>
              <w:rPr>
                <w:sz w:val="20"/>
                <w:szCs w:val="20"/>
                <w:lang w:val="ru-RU"/>
              </w:rPr>
            </w:pPr>
          </w:p>
        </w:tc>
        <w:tc>
          <w:tcPr>
            <w:tcW w:w="1260" w:type="dxa"/>
            <w:vMerge/>
            <w:tcBorders>
              <w:bottom w:val="double" w:sz="4" w:space="0" w:color="auto"/>
            </w:tcBorders>
            <w:vAlign w:val="center"/>
          </w:tcPr>
          <w:p w:rsidR="00492FB8" w:rsidRPr="00E159CB" w:rsidRDefault="00492FB8" w:rsidP="00E159CB">
            <w:pPr>
              <w:spacing w:line="360" w:lineRule="auto"/>
              <w:rPr>
                <w:sz w:val="20"/>
                <w:szCs w:val="20"/>
                <w:lang w:val="ru-RU"/>
              </w:rPr>
            </w:pPr>
          </w:p>
        </w:tc>
        <w:tc>
          <w:tcPr>
            <w:tcW w:w="1440" w:type="dxa"/>
            <w:tcBorders>
              <w:bottom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-5%/-5%</w:t>
            </w:r>
          </w:p>
        </w:tc>
        <w:tc>
          <w:tcPr>
            <w:tcW w:w="144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0,2/0,8</w:t>
            </w:r>
          </w:p>
        </w:tc>
        <w:tc>
          <w:tcPr>
            <w:tcW w:w="1292"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101.421</w:t>
            </w:r>
          </w:p>
        </w:tc>
        <w:tc>
          <w:tcPr>
            <w:tcW w:w="126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104.278</w:t>
            </w:r>
          </w:p>
        </w:tc>
      </w:tr>
      <w:tr w:rsidR="00492FB8" w:rsidRPr="00E159CB" w:rsidTr="004345B2">
        <w:trPr>
          <w:cantSplit/>
        </w:trPr>
        <w:tc>
          <w:tcPr>
            <w:tcW w:w="1440" w:type="dxa"/>
            <w:vMerge w:val="restart"/>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Км 13-14</w:t>
            </w:r>
          </w:p>
          <w:p w:rsidR="00492FB8" w:rsidRPr="00E159CB" w:rsidRDefault="00492FB8" w:rsidP="00E159CB">
            <w:pPr>
              <w:spacing w:line="360" w:lineRule="auto"/>
              <w:rPr>
                <w:sz w:val="20"/>
                <w:szCs w:val="20"/>
                <w:lang w:val="ru-RU"/>
              </w:rPr>
            </w:pPr>
            <w:r w:rsidRPr="00E159CB">
              <w:rPr>
                <w:sz w:val="20"/>
                <w:szCs w:val="20"/>
                <w:lang w:val="ru-RU"/>
              </w:rPr>
              <w:t xml:space="preserve">(на участке </w:t>
            </w:r>
            <w:r w:rsidRPr="00E159CB">
              <w:rPr>
                <w:sz w:val="20"/>
                <w:szCs w:val="20"/>
                <w:lang w:val="en-US"/>
              </w:rPr>
              <w:t>min</w:t>
            </w:r>
            <w:r w:rsidRPr="00E159CB">
              <w:rPr>
                <w:sz w:val="20"/>
                <w:szCs w:val="20"/>
                <w:lang w:val="ru-RU"/>
              </w:rPr>
              <w:t xml:space="preserve"> </w:t>
            </w:r>
            <w:r w:rsidRPr="00E159CB">
              <w:rPr>
                <w:sz w:val="20"/>
                <w:szCs w:val="20"/>
                <w:lang w:val="en-US"/>
              </w:rPr>
              <w:t>R</w:t>
            </w:r>
            <w:r w:rsidR="00AF71D2" w:rsidRPr="00E159CB">
              <w:rPr>
                <w:sz w:val="20"/>
                <w:szCs w:val="20"/>
                <w:lang w:val="ru-RU"/>
              </w:rPr>
              <w:t>, км 12+910 – км 13+955</w:t>
            </w:r>
            <w:r w:rsidRPr="00E159CB">
              <w:rPr>
                <w:sz w:val="20"/>
                <w:szCs w:val="20"/>
                <w:lang w:val="ru-RU"/>
              </w:rPr>
              <w:t>)</w:t>
            </w:r>
          </w:p>
        </w:tc>
        <w:tc>
          <w:tcPr>
            <w:tcW w:w="1440" w:type="dxa"/>
            <w:vMerge w:val="restart"/>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Столкно-вения ТС</w:t>
            </w:r>
          </w:p>
        </w:tc>
        <w:tc>
          <w:tcPr>
            <w:tcW w:w="3060" w:type="dxa"/>
            <w:tcBorders>
              <w:top w:val="double" w:sz="4" w:space="0" w:color="auto"/>
            </w:tcBorders>
          </w:tcPr>
          <w:p w:rsidR="00492FB8" w:rsidRPr="00E159CB" w:rsidRDefault="00492FB8" w:rsidP="00E159CB">
            <w:pPr>
              <w:tabs>
                <w:tab w:val="left" w:pos="360"/>
              </w:tabs>
              <w:spacing w:line="360" w:lineRule="auto"/>
              <w:rPr>
                <w:b/>
                <w:sz w:val="20"/>
                <w:szCs w:val="20"/>
                <w:lang w:val="ru-RU"/>
              </w:rPr>
            </w:pPr>
            <w:r w:rsidRPr="00E159CB">
              <w:rPr>
                <w:b/>
                <w:sz w:val="20"/>
                <w:szCs w:val="20"/>
                <w:lang w:val="ru-RU"/>
              </w:rPr>
              <w:t>Вариант 1.</w:t>
            </w:r>
          </w:p>
          <w:p w:rsidR="00492FB8" w:rsidRPr="004345B2" w:rsidRDefault="00492FB8" w:rsidP="00E159CB">
            <w:pPr>
              <w:spacing w:line="360" w:lineRule="auto"/>
              <w:rPr>
                <w:b/>
                <w:sz w:val="20"/>
                <w:szCs w:val="20"/>
                <w:lang w:val="ru-RU"/>
              </w:rPr>
            </w:pPr>
            <w:r w:rsidRPr="00E159CB">
              <w:rPr>
                <w:sz w:val="20"/>
                <w:szCs w:val="20"/>
                <w:lang w:val="ru-RU"/>
              </w:rPr>
              <w:t xml:space="preserve">Устройство центрального разделительного барьера для исключения выезда автомобилей на полосу встречного движения и полосы обгона </w:t>
            </w:r>
          </w:p>
        </w:tc>
        <w:tc>
          <w:tcPr>
            <w:tcW w:w="1440" w:type="dxa"/>
            <w:vMerge w:val="restart"/>
            <w:tcBorders>
              <w:top w:val="double" w:sz="4" w:space="0" w:color="auto"/>
            </w:tcBorders>
            <w:vAlign w:val="center"/>
          </w:tcPr>
          <w:p w:rsidR="00492FB8" w:rsidRPr="00E159CB" w:rsidRDefault="00492FB8" w:rsidP="00E159CB">
            <w:pPr>
              <w:spacing w:line="360" w:lineRule="auto"/>
              <w:rPr>
                <w:sz w:val="20"/>
                <w:szCs w:val="20"/>
                <w:lang w:val="ru-RU"/>
              </w:rPr>
            </w:pPr>
            <w:r w:rsidRPr="00E159CB">
              <w:rPr>
                <w:b/>
                <w:sz w:val="20"/>
                <w:szCs w:val="20"/>
                <w:lang w:val="ru-RU"/>
              </w:rPr>
              <w:t>8</w:t>
            </w:r>
            <w:r w:rsidRPr="00E159CB">
              <w:rPr>
                <w:sz w:val="20"/>
                <w:szCs w:val="20"/>
                <w:lang w:val="ru-RU"/>
              </w:rPr>
              <w:t>/15/2</w:t>
            </w:r>
          </w:p>
        </w:tc>
        <w:tc>
          <w:tcPr>
            <w:tcW w:w="1260" w:type="dxa"/>
            <w:vMerge w:val="restart"/>
            <w:tcBorders>
              <w:top w:val="double" w:sz="4" w:space="0" w:color="auto"/>
            </w:tcBorders>
            <w:vAlign w:val="center"/>
          </w:tcPr>
          <w:p w:rsidR="00492FB8" w:rsidRPr="00E159CB" w:rsidRDefault="00492FB8" w:rsidP="00E159CB">
            <w:pPr>
              <w:spacing w:line="360" w:lineRule="auto"/>
              <w:rPr>
                <w:sz w:val="20"/>
                <w:szCs w:val="20"/>
                <w:lang w:val="ru-RU"/>
              </w:rPr>
            </w:pPr>
            <w:r w:rsidRPr="00E159CB">
              <w:rPr>
                <w:sz w:val="20"/>
                <w:szCs w:val="20"/>
                <w:lang w:val="ru-RU"/>
              </w:rPr>
              <w:t>0,4/3,0</w:t>
            </w:r>
          </w:p>
          <w:p w:rsidR="00492FB8" w:rsidRPr="00E159CB" w:rsidRDefault="00492FB8" w:rsidP="00E159CB">
            <w:pPr>
              <w:spacing w:line="360" w:lineRule="auto"/>
              <w:rPr>
                <w:sz w:val="20"/>
                <w:szCs w:val="20"/>
                <w:lang w:val="ru-RU"/>
              </w:rPr>
            </w:pPr>
            <w:r w:rsidRPr="00E159CB">
              <w:rPr>
                <w:sz w:val="20"/>
                <w:szCs w:val="20"/>
                <w:lang w:val="ru-RU"/>
              </w:rPr>
              <w:t>(8/60)</w:t>
            </w:r>
          </w:p>
        </w:tc>
        <w:tc>
          <w:tcPr>
            <w:tcW w:w="1440" w:type="dxa"/>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-65%/-35%</w:t>
            </w:r>
          </w:p>
        </w:tc>
        <w:tc>
          <w:tcPr>
            <w:tcW w:w="144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5,2/21,0</w:t>
            </w:r>
          </w:p>
        </w:tc>
        <w:tc>
          <w:tcPr>
            <w:tcW w:w="1292"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2651.166</w:t>
            </w:r>
          </w:p>
        </w:tc>
        <w:tc>
          <w:tcPr>
            <w:tcW w:w="126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2724.358</w:t>
            </w:r>
          </w:p>
        </w:tc>
      </w:tr>
      <w:tr w:rsidR="00492FB8" w:rsidRPr="00E159CB" w:rsidTr="004345B2">
        <w:trPr>
          <w:cantSplit/>
          <w:trHeight w:val="1813"/>
        </w:trPr>
        <w:tc>
          <w:tcPr>
            <w:tcW w:w="1440" w:type="dxa"/>
            <w:vMerge/>
          </w:tcPr>
          <w:p w:rsidR="00492FB8" w:rsidRPr="00E159CB" w:rsidRDefault="00492FB8" w:rsidP="00E159CB">
            <w:pPr>
              <w:spacing w:line="360" w:lineRule="auto"/>
              <w:rPr>
                <w:sz w:val="20"/>
                <w:szCs w:val="20"/>
                <w:lang w:val="ru-RU"/>
              </w:rPr>
            </w:pPr>
          </w:p>
        </w:tc>
        <w:tc>
          <w:tcPr>
            <w:tcW w:w="1440" w:type="dxa"/>
            <w:vMerge/>
          </w:tcPr>
          <w:p w:rsidR="00492FB8" w:rsidRPr="00E159CB" w:rsidRDefault="00492FB8" w:rsidP="00E159CB">
            <w:pPr>
              <w:spacing w:line="360" w:lineRule="auto"/>
              <w:rPr>
                <w:sz w:val="20"/>
                <w:szCs w:val="20"/>
                <w:lang w:val="ru-RU"/>
              </w:rPr>
            </w:pPr>
          </w:p>
        </w:tc>
        <w:tc>
          <w:tcPr>
            <w:tcW w:w="306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Вариант 2.</w:t>
            </w:r>
          </w:p>
          <w:p w:rsidR="00492FB8" w:rsidRPr="00E159CB" w:rsidRDefault="00492FB8" w:rsidP="00E159CB">
            <w:pPr>
              <w:spacing w:line="360" w:lineRule="auto"/>
              <w:rPr>
                <w:sz w:val="20"/>
                <w:szCs w:val="20"/>
                <w:lang w:val="ru-RU"/>
              </w:rPr>
            </w:pPr>
            <w:r w:rsidRPr="00E159CB">
              <w:rPr>
                <w:sz w:val="20"/>
                <w:szCs w:val="20"/>
                <w:lang w:val="ru-RU"/>
              </w:rPr>
              <w:t xml:space="preserve">Устройство барьерного ограждения со светоотражающими стрелками на кривой в плане для лучшего ориентирования водителей в темное время суток. </w:t>
            </w:r>
          </w:p>
        </w:tc>
        <w:tc>
          <w:tcPr>
            <w:tcW w:w="1440" w:type="dxa"/>
            <w:vMerge/>
            <w:tcBorders>
              <w:bottom w:val="double" w:sz="4" w:space="0" w:color="auto"/>
            </w:tcBorders>
            <w:vAlign w:val="center"/>
          </w:tcPr>
          <w:p w:rsidR="00492FB8" w:rsidRPr="00E159CB" w:rsidRDefault="00492FB8" w:rsidP="00E159CB">
            <w:pPr>
              <w:spacing w:line="360" w:lineRule="auto"/>
              <w:rPr>
                <w:sz w:val="20"/>
                <w:szCs w:val="20"/>
                <w:lang w:val="ru-RU"/>
              </w:rPr>
            </w:pPr>
          </w:p>
        </w:tc>
        <w:tc>
          <w:tcPr>
            <w:tcW w:w="1260" w:type="dxa"/>
            <w:vMerge/>
            <w:tcBorders>
              <w:bottom w:val="double" w:sz="4" w:space="0" w:color="auto"/>
            </w:tcBorders>
            <w:vAlign w:val="center"/>
          </w:tcPr>
          <w:p w:rsidR="00492FB8" w:rsidRPr="00E159CB" w:rsidRDefault="00492FB8" w:rsidP="00E159CB">
            <w:pPr>
              <w:spacing w:line="360" w:lineRule="auto"/>
              <w:rPr>
                <w:sz w:val="20"/>
                <w:szCs w:val="20"/>
                <w:lang w:val="ru-RU"/>
              </w:rPr>
            </w:pPr>
          </w:p>
        </w:tc>
        <w:tc>
          <w:tcPr>
            <w:tcW w:w="1440" w:type="dxa"/>
            <w:tcBorders>
              <w:bottom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-5%/-5%</w:t>
            </w:r>
          </w:p>
        </w:tc>
        <w:tc>
          <w:tcPr>
            <w:tcW w:w="144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0,4/3,0</w:t>
            </w:r>
          </w:p>
        </w:tc>
        <w:tc>
          <w:tcPr>
            <w:tcW w:w="1292"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302.421</w:t>
            </w:r>
          </w:p>
        </w:tc>
        <w:tc>
          <w:tcPr>
            <w:tcW w:w="1260" w:type="dxa"/>
            <w:tcBorders>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300.466</w:t>
            </w:r>
          </w:p>
        </w:tc>
      </w:tr>
      <w:tr w:rsidR="00492FB8" w:rsidRPr="00E159CB" w:rsidTr="004345B2">
        <w:tc>
          <w:tcPr>
            <w:tcW w:w="1440" w:type="dxa"/>
            <w:vMerge/>
            <w:tcBorders>
              <w:bottom w:val="double" w:sz="4" w:space="0" w:color="auto"/>
            </w:tcBorders>
          </w:tcPr>
          <w:p w:rsidR="00492FB8" w:rsidRPr="00E159CB" w:rsidRDefault="00492FB8" w:rsidP="00E159CB">
            <w:pPr>
              <w:spacing w:line="360" w:lineRule="auto"/>
              <w:rPr>
                <w:sz w:val="20"/>
                <w:szCs w:val="20"/>
                <w:lang w:val="ru-RU"/>
              </w:rPr>
            </w:pPr>
          </w:p>
        </w:tc>
        <w:tc>
          <w:tcPr>
            <w:tcW w:w="1440" w:type="dxa"/>
            <w:tcBorders>
              <w:bottom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Наезды на пешеходов, перемещаю-щихся вдоль проезжей части</w:t>
            </w:r>
          </w:p>
        </w:tc>
        <w:tc>
          <w:tcPr>
            <w:tcW w:w="3060" w:type="dxa"/>
            <w:tcBorders>
              <w:top w:val="double" w:sz="4" w:space="0" w:color="auto"/>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Вариант 1.</w:t>
            </w:r>
          </w:p>
          <w:p w:rsidR="00492FB8" w:rsidRPr="00E159CB" w:rsidRDefault="00492FB8" w:rsidP="00E159CB">
            <w:pPr>
              <w:spacing w:line="360" w:lineRule="auto"/>
              <w:rPr>
                <w:sz w:val="20"/>
                <w:szCs w:val="20"/>
                <w:lang w:val="ru-RU"/>
              </w:rPr>
            </w:pPr>
            <w:r w:rsidRPr="00E159CB">
              <w:rPr>
                <w:sz w:val="20"/>
                <w:szCs w:val="20"/>
                <w:lang w:val="ru-RU"/>
              </w:rPr>
              <w:t>Устройство тротуаров вдоль проезжей части</w:t>
            </w:r>
          </w:p>
        </w:tc>
        <w:tc>
          <w:tcPr>
            <w:tcW w:w="1440" w:type="dxa"/>
            <w:tcBorders>
              <w:top w:val="double" w:sz="4" w:space="0" w:color="auto"/>
              <w:bottom w:val="double" w:sz="4" w:space="0" w:color="auto"/>
            </w:tcBorders>
            <w:vAlign w:val="center"/>
          </w:tcPr>
          <w:p w:rsidR="00492FB8" w:rsidRPr="00E159CB" w:rsidRDefault="00492FB8" w:rsidP="00E159CB">
            <w:pPr>
              <w:spacing w:line="360" w:lineRule="auto"/>
              <w:rPr>
                <w:sz w:val="20"/>
                <w:szCs w:val="20"/>
                <w:lang w:val="ru-RU"/>
              </w:rPr>
            </w:pPr>
            <w:r w:rsidRPr="00E159CB">
              <w:rPr>
                <w:b/>
                <w:sz w:val="20"/>
                <w:szCs w:val="20"/>
                <w:lang w:val="ru-RU"/>
              </w:rPr>
              <w:t>3</w:t>
            </w:r>
            <w:r w:rsidRPr="00E159CB">
              <w:rPr>
                <w:sz w:val="20"/>
                <w:szCs w:val="20"/>
                <w:lang w:val="ru-RU"/>
              </w:rPr>
              <w:t>/3/0</w:t>
            </w:r>
          </w:p>
        </w:tc>
        <w:tc>
          <w:tcPr>
            <w:tcW w:w="1260" w:type="dxa"/>
            <w:tcBorders>
              <w:top w:val="double" w:sz="4" w:space="0" w:color="auto"/>
              <w:bottom w:val="double" w:sz="4" w:space="0" w:color="auto"/>
            </w:tcBorders>
            <w:vAlign w:val="center"/>
          </w:tcPr>
          <w:p w:rsidR="00492FB8" w:rsidRPr="00E159CB" w:rsidRDefault="00492FB8" w:rsidP="00E159CB">
            <w:pPr>
              <w:spacing w:line="360" w:lineRule="auto"/>
              <w:rPr>
                <w:sz w:val="20"/>
                <w:szCs w:val="20"/>
                <w:lang w:val="ru-RU"/>
              </w:rPr>
            </w:pPr>
            <w:r w:rsidRPr="00E159CB">
              <w:rPr>
                <w:sz w:val="20"/>
                <w:szCs w:val="20"/>
                <w:lang w:val="ru-RU"/>
              </w:rPr>
              <w:t>0/0,6</w:t>
            </w:r>
          </w:p>
          <w:p w:rsidR="00492FB8" w:rsidRPr="00E159CB" w:rsidRDefault="00492FB8" w:rsidP="00E159CB">
            <w:pPr>
              <w:spacing w:line="360" w:lineRule="auto"/>
              <w:rPr>
                <w:sz w:val="20"/>
                <w:szCs w:val="20"/>
                <w:lang w:val="ru-RU"/>
              </w:rPr>
            </w:pPr>
            <w:r w:rsidRPr="00E159CB">
              <w:rPr>
                <w:sz w:val="20"/>
                <w:szCs w:val="20"/>
                <w:lang w:val="ru-RU"/>
              </w:rPr>
              <w:t>(0/12)</w:t>
            </w:r>
          </w:p>
        </w:tc>
        <w:tc>
          <w:tcPr>
            <w:tcW w:w="1440" w:type="dxa"/>
            <w:tcBorders>
              <w:top w:val="double" w:sz="4" w:space="0" w:color="auto"/>
              <w:bottom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-5%/-5%</w:t>
            </w:r>
          </w:p>
        </w:tc>
        <w:tc>
          <w:tcPr>
            <w:tcW w:w="1440" w:type="dxa"/>
            <w:tcBorders>
              <w:top w:val="double" w:sz="4" w:space="0" w:color="auto"/>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О/0,6</w:t>
            </w:r>
          </w:p>
        </w:tc>
        <w:tc>
          <w:tcPr>
            <w:tcW w:w="1292" w:type="dxa"/>
            <w:tcBorders>
              <w:top w:val="double" w:sz="4" w:space="0" w:color="auto"/>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42.667</w:t>
            </w:r>
          </w:p>
        </w:tc>
        <w:tc>
          <w:tcPr>
            <w:tcW w:w="1260" w:type="dxa"/>
            <w:tcBorders>
              <w:top w:val="double" w:sz="4" w:space="0" w:color="auto"/>
              <w:bottom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39.390</w:t>
            </w:r>
          </w:p>
        </w:tc>
      </w:tr>
      <w:tr w:rsidR="00492FB8" w:rsidRPr="00E159CB" w:rsidTr="004345B2">
        <w:trPr>
          <w:cantSplit/>
        </w:trPr>
        <w:tc>
          <w:tcPr>
            <w:tcW w:w="1440" w:type="dxa"/>
            <w:vMerge w:val="restart"/>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Км 21-22</w:t>
            </w:r>
          </w:p>
          <w:p w:rsidR="00AF71D2" w:rsidRPr="00E159CB" w:rsidRDefault="00AF71D2" w:rsidP="00E159CB">
            <w:pPr>
              <w:spacing w:line="360" w:lineRule="auto"/>
              <w:rPr>
                <w:sz w:val="20"/>
                <w:szCs w:val="20"/>
                <w:lang w:val="ru-RU"/>
              </w:rPr>
            </w:pPr>
            <w:r w:rsidRPr="00E159CB">
              <w:rPr>
                <w:sz w:val="20"/>
                <w:szCs w:val="20"/>
                <w:lang w:val="ru-RU"/>
              </w:rPr>
              <w:t>(уточнить высоту насыпи)</w:t>
            </w:r>
          </w:p>
        </w:tc>
        <w:tc>
          <w:tcPr>
            <w:tcW w:w="1440" w:type="dxa"/>
            <w:vMerge w:val="restart"/>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Опрокиды-вания ТС</w:t>
            </w:r>
          </w:p>
        </w:tc>
        <w:tc>
          <w:tcPr>
            <w:tcW w:w="3060" w:type="dxa"/>
            <w:tcBorders>
              <w:top w:val="double" w:sz="4" w:space="0" w:color="auto"/>
            </w:tcBorders>
          </w:tcPr>
          <w:p w:rsidR="00492FB8" w:rsidRPr="00E159CB" w:rsidRDefault="00492FB8" w:rsidP="00E159CB">
            <w:pPr>
              <w:tabs>
                <w:tab w:val="num" w:pos="432"/>
              </w:tabs>
              <w:spacing w:line="360" w:lineRule="auto"/>
              <w:rPr>
                <w:b/>
                <w:sz w:val="20"/>
                <w:szCs w:val="20"/>
                <w:lang w:val="ru-RU"/>
              </w:rPr>
            </w:pPr>
            <w:r w:rsidRPr="00E159CB">
              <w:rPr>
                <w:b/>
                <w:sz w:val="20"/>
                <w:szCs w:val="20"/>
                <w:lang w:val="ru-RU"/>
              </w:rPr>
              <w:t>Вариант 1.</w:t>
            </w:r>
          </w:p>
          <w:p w:rsidR="00492FB8" w:rsidRPr="00E159CB" w:rsidRDefault="00492FB8" w:rsidP="004345B2">
            <w:pPr>
              <w:tabs>
                <w:tab w:val="num" w:pos="432"/>
              </w:tabs>
              <w:spacing w:line="360" w:lineRule="auto"/>
              <w:rPr>
                <w:sz w:val="20"/>
                <w:szCs w:val="20"/>
                <w:lang w:val="ru-RU"/>
              </w:rPr>
            </w:pPr>
            <w:r w:rsidRPr="00E159CB">
              <w:rPr>
                <w:sz w:val="20"/>
                <w:szCs w:val="20"/>
                <w:lang w:val="ru-RU"/>
              </w:rPr>
              <w:t>Устройство барьерных ограждений на участках высоких насыпей с нанесением светоотражающих направляющих стрелок (дополнительный эффект - фиксирование границ дороги)</w:t>
            </w:r>
          </w:p>
        </w:tc>
        <w:tc>
          <w:tcPr>
            <w:tcW w:w="1440" w:type="dxa"/>
            <w:vMerge w:val="restart"/>
            <w:tcBorders>
              <w:top w:val="double" w:sz="4" w:space="0" w:color="auto"/>
            </w:tcBorders>
            <w:vAlign w:val="center"/>
          </w:tcPr>
          <w:p w:rsidR="00492FB8" w:rsidRPr="00E159CB" w:rsidRDefault="00492FB8" w:rsidP="00E159CB">
            <w:pPr>
              <w:spacing w:line="360" w:lineRule="auto"/>
              <w:rPr>
                <w:sz w:val="20"/>
                <w:szCs w:val="20"/>
                <w:lang w:val="ru-RU"/>
              </w:rPr>
            </w:pPr>
            <w:r w:rsidRPr="00E159CB">
              <w:rPr>
                <w:b/>
                <w:sz w:val="20"/>
                <w:szCs w:val="20"/>
                <w:lang w:val="ru-RU"/>
              </w:rPr>
              <w:t>3</w:t>
            </w:r>
            <w:r w:rsidRPr="00E159CB">
              <w:rPr>
                <w:sz w:val="20"/>
                <w:szCs w:val="20"/>
                <w:lang w:val="ru-RU"/>
              </w:rPr>
              <w:t>/4/0</w:t>
            </w:r>
          </w:p>
        </w:tc>
        <w:tc>
          <w:tcPr>
            <w:tcW w:w="1260" w:type="dxa"/>
            <w:vMerge w:val="restart"/>
            <w:tcBorders>
              <w:top w:val="double" w:sz="4" w:space="0" w:color="auto"/>
            </w:tcBorders>
            <w:vAlign w:val="center"/>
          </w:tcPr>
          <w:p w:rsidR="00492FB8" w:rsidRPr="00E159CB" w:rsidRDefault="00492FB8" w:rsidP="00E159CB">
            <w:pPr>
              <w:spacing w:line="360" w:lineRule="auto"/>
              <w:rPr>
                <w:sz w:val="20"/>
                <w:szCs w:val="20"/>
                <w:lang w:val="ru-RU"/>
              </w:rPr>
            </w:pPr>
            <w:r w:rsidRPr="00E159CB">
              <w:rPr>
                <w:sz w:val="20"/>
                <w:szCs w:val="20"/>
                <w:lang w:val="ru-RU"/>
              </w:rPr>
              <w:t>0/0,8</w:t>
            </w:r>
          </w:p>
        </w:tc>
        <w:tc>
          <w:tcPr>
            <w:tcW w:w="1440" w:type="dxa"/>
            <w:tcBorders>
              <w:top w:val="double" w:sz="4" w:space="0" w:color="auto"/>
            </w:tcBorders>
          </w:tcPr>
          <w:p w:rsidR="00492FB8" w:rsidRPr="00E159CB" w:rsidRDefault="00492FB8" w:rsidP="00E159CB">
            <w:pPr>
              <w:spacing w:line="360" w:lineRule="auto"/>
              <w:rPr>
                <w:sz w:val="20"/>
                <w:szCs w:val="20"/>
                <w:lang w:val="ru-RU"/>
              </w:rPr>
            </w:pPr>
            <w:r w:rsidRPr="00E159CB">
              <w:rPr>
                <w:sz w:val="20"/>
                <w:szCs w:val="20"/>
                <w:lang w:val="ru-RU"/>
              </w:rPr>
              <w:t>-5%/-5%</w:t>
            </w:r>
          </w:p>
        </w:tc>
        <w:tc>
          <w:tcPr>
            <w:tcW w:w="144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0/0,8</w:t>
            </w:r>
          </w:p>
        </w:tc>
        <w:tc>
          <w:tcPr>
            <w:tcW w:w="1292"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56.902</w:t>
            </w:r>
          </w:p>
        </w:tc>
        <w:tc>
          <w:tcPr>
            <w:tcW w:w="1260" w:type="dxa"/>
            <w:tcBorders>
              <w:top w:val="double" w:sz="4" w:space="0" w:color="auto"/>
            </w:tcBorders>
          </w:tcPr>
          <w:p w:rsidR="00492FB8" w:rsidRPr="00E159CB" w:rsidRDefault="00492FB8" w:rsidP="00E159CB">
            <w:pPr>
              <w:spacing w:line="360" w:lineRule="auto"/>
              <w:rPr>
                <w:b/>
                <w:sz w:val="20"/>
                <w:szCs w:val="20"/>
                <w:lang w:val="ru-RU"/>
              </w:rPr>
            </w:pPr>
            <w:r w:rsidRPr="00E159CB">
              <w:rPr>
                <w:b/>
                <w:sz w:val="20"/>
                <w:szCs w:val="20"/>
                <w:lang w:val="ru-RU"/>
              </w:rPr>
              <w:t>52.520</w:t>
            </w:r>
          </w:p>
        </w:tc>
      </w:tr>
      <w:tr w:rsidR="00492FB8" w:rsidRPr="00E159CB" w:rsidTr="004345B2">
        <w:trPr>
          <w:cantSplit/>
        </w:trPr>
        <w:tc>
          <w:tcPr>
            <w:tcW w:w="1440" w:type="dxa"/>
            <w:vMerge/>
          </w:tcPr>
          <w:p w:rsidR="00492FB8" w:rsidRPr="00E159CB" w:rsidRDefault="00492FB8" w:rsidP="00E159CB">
            <w:pPr>
              <w:spacing w:line="360" w:lineRule="auto"/>
              <w:rPr>
                <w:sz w:val="20"/>
                <w:szCs w:val="20"/>
                <w:lang w:val="ru-RU"/>
              </w:rPr>
            </w:pPr>
          </w:p>
        </w:tc>
        <w:tc>
          <w:tcPr>
            <w:tcW w:w="1440" w:type="dxa"/>
            <w:vMerge/>
          </w:tcPr>
          <w:p w:rsidR="00492FB8" w:rsidRPr="00E159CB" w:rsidRDefault="00492FB8" w:rsidP="00E159CB">
            <w:pPr>
              <w:spacing w:line="360" w:lineRule="auto"/>
              <w:rPr>
                <w:sz w:val="20"/>
                <w:szCs w:val="20"/>
                <w:lang w:val="ru-RU"/>
              </w:rPr>
            </w:pPr>
          </w:p>
        </w:tc>
        <w:tc>
          <w:tcPr>
            <w:tcW w:w="3060" w:type="dxa"/>
          </w:tcPr>
          <w:p w:rsidR="00492FB8" w:rsidRPr="00E159CB" w:rsidRDefault="00492FB8" w:rsidP="00E159CB">
            <w:pPr>
              <w:spacing w:line="360" w:lineRule="auto"/>
              <w:rPr>
                <w:b/>
                <w:sz w:val="20"/>
                <w:szCs w:val="20"/>
                <w:lang w:val="ru-RU"/>
              </w:rPr>
            </w:pPr>
            <w:r w:rsidRPr="00E159CB">
              <w:rPr>
                <w:b/>
                <w:sz w:val="20"/>
                <w:szCs w:val="20"/>
                <w:lang w:val="ru-RU"/>
              </w:rPr>
              <w:t>Вариант 2.</w:t>
            </w:r>
          </w:p>
          <w:p w:rsidR="00492FB8" w:rsidRPr="00E159CB" w:rsidRDefault="00492FB8" w:rsidP="004345B2">
            <w:pPr>
              <w:tabs>
                <w:tab w:val="num" w:pos="432"/>
              </w:tabs>
              <w:spacing w:line="360" w:lineRule="auto"/>
              <w:rPr>
                <w:sz w:val="20"/>
                <w:szCs w:val="20"/>
                <w:lang w:val="ru-RU"/>
              </w:rPr>
            </w:pPr>
            <w:r w:rsidRPr="00E159CB">
              <w:rPr>
                <w:sz w:val="20"/>
                <w:szCs w:val="20"/>
                <w:lang w:val="ru-RU"/>
              </w:rPr>
              <w:t>Уполаживание откосов для снижения тяжести последствий съезда с дороги</w:t>
            </w:r>
          </w:p>
        </w:tc>
        <w:tc>
          <w:tcPr>
            <w:tcW w:w="1440" w:type="dxa"/>
            <w:vMerge/>
            <w:vAlign w:val="center"/>
          </w:tcPr>
          <w:p w:rsidR="00492FB8" w:rsidRPr="00E159CB" w:rsidRDefault="00492FB8" w:rsidP="00E159CB">
            <w:pPr>
              <w:spacing w:line="360" w:lineRule="auto"/>
              <w:rPr>
                <w:sz w:val="20"/>
                <w:szCs w:val="20"/>
                <w:lang w:val="ru-RU"/>
              </w:rPr>
            </w:pPr>
          </w:p>
        </w:tc>
        <w:tc>
          <w:tcPr>
            <w:tcW w:w="1260" w:type="dxa"/>
            <w:vMerge/>
            <w:vAlign w:val="center"/>
          </w:tcPr>
          <w:p w:rsidR="00492FB8" w:rsidRPr="00E159CB" w:rsidRDefault="00492FB8" w:rsidP="00E159CB">
            <w:pPr>
              <w:spacing w:line="360" w:lineRule="auto"/>
              <w:rPr>
                <w:sz w:val="20"/>
                <w:szCs w:val="20"/>
                <w:lang w:val="ru-RU"/>
              </w:rPr>
            </w:pPr>
          </w:p>
        </w:tc>
        <w:tc>
          <w:tcPr>
            <w:tcW w:w="1440" w:type="dxa"/>
          </w:tcPr>
          <w:p w:rsidR="00492FB8" w:rsidRPr="00E159CB" w:rsidRDefault="00492FB8" w:rsidP="00E159CB">
            <w:pPr>
              <w:spacing w:line="360" w:lineRule="auto"/>
              <w:rPr>
                <w:sz w:val="20"/>
                <w:szCs w:val="20"/>
                <w:lang w:val="ru-RU"/>
              </w:rPr>
            </w:pPr>
            <w:r w:rsidRPr="00E159CB">
              <w:rPr>
                <w:sz w:val="20"/>
                <w:szCs w:val="20"/>
                <w:lang w:val="ru-RU"/>
              </w:rPr>
              <w:t>-5%/-5%</w:t>
            </w:r>
          </w:p>
        </w:tc>
        <w:tc>
          <w:tcPr>
            <w:tcW w:w="1440" w:type="dxa"/>
          </w:tcPr>
          <w:p w:rsidR="00492FB8" w:rsidRPr="00E159CB" w:rsidRDefault="00492FB8" w:rsidP="00E159CB">
            <w:pPr>
              <w:spacing w:line="360" w:lineRule="auto"/>
              <w:rPr>
                <w:b/>
                <w:sz w:val="20"/>
                <w:szCs w:val="20"/>
                <w:lang w:val="ru-RU"/>
              </w:rPr>
            </w:pPr>
            <w:r w:rsidRPr="00E159CB">
              <w:rPr>
                <w:b/>
                <w:sz w:val="20"/>
                <w:szCs w:val="20"/>
                <w:lang w:val="ru-RU"/>
              </w:rPr>
              <w:t>О/0,8</w:t>
            </w:r>
          </w:p>
        </w:tc>
        <w:tc>
          <w:tcPr>
            <w:tcW w:w="1292" w:type="dxa"/>
          </w:tcPr>
          <w:p w:rsidR="00492FB8" w:rsidRPr="00E159CB" w:rsidRDefault="00492FB8" w:rsidP="00E159CB">
            <w:pPr>
              <w:spacing w:line="360" w:lineRule="auto"/>
              <w:rPr>
                <w:b/>
                <w:sz w:val="20"/>
                <w:szCs w:val="20"/>
                <w:lang w:val="ru-RU"/>
              </w:rPr>
            </w:pPr>
            <w:r w:rsidRPr="00E159CB">
              <w:rPr>
                <w:b/>
                <w:sz w:val="20"/>
                <w:szCs w:val="20"/>
                <w:lang w:val="ru-RU"/>
              </w:rPr>
              <w:t>56.902</w:t>
            </w:r>
          </w:p>
        </w:tc>
        <w:tc>
          <w:tcPr>
            <w:tcW w:w="1260" w:type="dxa"/>
          </w:tcPr>
          <w:p w:rsidR="00492FB8" w:rsidRPr="00E159CB" w:rsidRDefault="00492FB8" w:rsidP="00E159CB">
            <w:pPr>
              <w:spacing w:line="360" w:lineRule="auto"/>
              <w:rPr>
                <w:b/>
                <w:sz w:val="20"/>
                <w:szCs w:val="20"/>
                <w:lang w:val="ru-RU"/>
              </w:rPr>
            </w:pPr>
            <w:r w:rsidRPr="00E159CB">
              <w:rPr>
                <w:b/>
                <w:sz w:val="20"/>
                <w:szCs w:val="20"/>
                <w:lang w:val="ru-RU"/>
              </w:rPr>
              <w:t>52.520</w:t>
            </w:r>
          </w:p>
        </w:tc>
      </w:tr>
    </w:tbl>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 Расчетный прогноз по количеству ДТП является заниженным, поскольку ежегодно количество транспортных средств в России увеличивается не менее чем на 13%. Уровень аварийности растет пропорционально росту парка транспортных средств, а если не предпринимаются сдерживающие меры, то и опережающими темпами.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 - Прогнозируемые снижения аварийности принимаются по данным длительного мониторинга в Северных странах (бэнчмаркинг) за эффектом, который оказывают различные мероприятия на снижение аварийности.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 - </w:t>
      </w:r>
      <w:r w:rsidRPr="001172D0">
        <w:rPr>
          <w:sz w:val="28"/>
          <w:szCs w:val="28"/>
          <w:u w:val="single"/>
          <w:lang w:val="ru-RU"/>
        </w:rPr>
        <w:t>Пример расчета:</w:t>
      </w:r>
      <w:r w:rsidRPr="001172D0">
        <w:rPr>
          <w:sz w:val="28"/>
          <w:szCs w:val="28"/>
          <w:lang w:val="ru-RU"/>
        </w:rPr>
        <w:t xml:space="preserve"> Если годовая среднестатистическая вероятность учетных ДТП на примыкании составляет 0.6 ДТП с погибшими и 4.2 ДТП с ранениями, то за двадцать лет на этом участке статистически произойдет 0.6 х 20 = 12 ДТП с погибшими и 4.2 х 20 = 84 ДТП с ранениями.</w:t>
      </w:r>
    </w:p>
    <w:p w:rsidR="00492FB8" w:rsidRPr="001172D0" w:rsidRDefault="00492FB8" w:rsidP="001172D0">
      <w:pPr>
        <w:spacing w:line="360" w:lineRule="auto"/>
        <w:ind w:firstLine="720"/>
        <w:jc w:val="both"/>
        <w:rPr>
          <w:sz w:val="28"/>
          <w:szCs w:val="28"/>
          <w:lang w:val="ru-RU"/>
        </w:rPr>
      </w:pPr>
      <w:r w:rsidRPr="001172D0">
        <w:rPr>
          <w:sz w:val="28"/>
          <w:szCs w:val="28"/>
          <w:lang w:val="ru-RU"/>
        </w:rPr>
        <w:t>Предлагаемое мероприятие (развязка с круговым движением) по данным мониторинга в Финляндии (бэнчмаркинг) обеспечивает снижение уровня аварийности на 70% (8.4 ДТП) с погибшими и</w:t>
      </w:r>
      <w:r w:rsidR="004345B2">
        <w:rPr>
          <w:sz w:val="28"/>
          <w:szCs w:val="28"/>
          <w:lang w:val="ru-RU"/>
        </w:rPr>
        <w:t xml:space="preserve"> на 50% (42 ДТП) с ранениями.</w:t>
      </w:r>
    </w:p>
    <w:p w:rsidR="00492FB8" w:rsidRPr="001172D0" w:rsidRDefault="00492FB8" w:rsidP="001172D0">
      <w:pPr>
        <w:spacing w:line="360" w:lineRule="auto"/>
        <w:ind w:firstLine="720"/>
        <w:jc w:val="both"/>
        <w:rPr>
          <w:sz w:val="28"/>
          <w:szCs w:val="28"/>
          <w:lang w:val="ru-RU"/>
        </w:rPr>
      </w:pPr>
      <w:r w:rsidRPr="001172D0">
        <w:rPr>
          <w:sz w:val="28"/>
          <w:szCs w:val="28"/>
          <w:lang w:val="ru-RU"/>
        </w:rPr>
        <w:t>Зарубежная методика: 8.4 х 222.592 $ + 42 х 71.128 $ = 4857.149 $</w:t>
      </w:r>
    </w:p>
    <w:p w:rsidR="00492FB8" w:rsidRDefault="00492FB8" w:rsidP="001172D0">
      <w:pPr>
        <w:spacing w:line="360" w:lineRule="auto"/>
        <w:ind w:firstLine="720"/>
        <w:jc w:val="both"/>
        <w:rPr>
          <w:sz w:val="28"/>
          <w:szCs w:val="28"/>
          <w:lang w:val="ru-RU"/>
        </w:rPr>
      </w:pPr>
      <w:r w:rsidRPr="001172D0">
        <w:rPr>
          <w:sz w:val="28"/>
          <w:szCs w:val="28"/>
          <w:lang w:val="ru-RU"/>
        </w:rPr>
        <w:t>Российская методика: 8.4 х 258.790 $ + 42 х 65.650 $ = 4931.136 $</w:t>
      </w:r>
    </w:p>
    <w:p w:rsidR="00436D38" w:rsidRPr="001172D0" w:rsidRDefault="00436D38"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sz w:val="28"/>
          <w:szCs w:val="28"/>
          <w:lang w:val="ru-RU"/>
        </w:rPr>
        <w:sectPr w:rsidR="00492FB8" w:rsidRPr="001172D0" w:rsidSect="001172D0">
          <w:pgSz w:w="16838" w:h="11906" w:orient="landscape"/>
          <w:pgMar w:top="1134" w:right="851" w:bottom="1134" w:left="1701" w:header="720" w:footer="720" w:gutter="0"/>
          <w:cols w:space="708"/>
          <w:docGrid w:linePitch="360"/>
        </w:sectPr>
      </w:pPr>
    </w:p>
    <w:p w:rsidR="00492FB8" w:rsidRPr="004345B2" w:rsidRDefault="00492FB8" w:rsidP="001172D0">
      <w:pPr>
        <w:pStyle w:val="3"/>
        <w:spacing w:before="0" w:after="0" w:line="360" w:lineRule="auto"/>
        <w:ind w:firstLine="720"/>
        <w:jc w:val="both"/>
        <w:rPr>
          <w:rFonts w:ascii="Times New Roman" w:hAnsi="Times New Roman" w:cs="Times New Roman"/>
          <w:sz w:val="28"/>
          <w:szCs w:val="28"/>
          <w:lang w:val="ru-RU"/>
        </w:rPr>
      </w:pPr>
      <w:bookmarkStart w:id="42" w:name="_Toc84129767"/>
      <w:bookmarkStart w:id="43" w:name="_Toc84129914"/>
      <w:bookmarkStart w:id="44" w:name="_Toc84129993"/>
      <w:r w:rsidRPr="004345B2">
        <w:rPr>
          <w:rFonts w:ascii="Times New Roman" w:hAnsi="Times New Roman" w:cs="Times New Roman"/>
          <w:sz w:val="28"/>
          <w:szCs w:val="28"/>
          <w:lang w:val="ru-RU"/>
        </w:rPr>
        <w:t>3.3</w:t>
      </w:r>
      <w:r w:rsidRPr="004345B2">
        <w:rPr>
          <w:rFonts w:ascii="Times New Roman" w:hAnsi="Times New Roman" w:cs="Times New Roman"/>
          <w:sz w:val="28"/>
          <w:szCs w:val="28"/>
          <w:lang w:val="ru-RU"/>
        </w:rPr>
        <w:tab/>
        <w:t>Краткое описание некоторых мероприятий, предлагаемых для снижения аварийности на участках концентрации ДТП на а/д “Подъезд к г.Северодвинску”</w:t>
      </w:r>
      <w:bookmarkEnd w:id="42"/>
      <w:bookmarkEnd w:id="43"/>
      <w:bookmarkEnd w:id="44"/>
      <w:r w:rsidRPr="004345B2">
        <w:rPr>
          <w:rFonts w:ascii="Times New Roman" w:hAnsi="Times New Roman" w:cs="Times New Roman"/>
          <w:sz w:val="28"/>
          <w:szCs w:val="28"/>
          <w:lang w:val="ru-RU"/>
        </w:rPr>
        <w:t xml:space="preserve"> </w:t>
      </w:r>
    </w:p>
    <w:p w:rsidR="00492FB8" w:rsidRPr="001172D0" w:rsidRDefault="00492FB8" w:rsidP="001172D0">
      <w:pPr>
        <w:spacing w:line="360" w:lineRule="auto"/>
        <w:ind w:firstLine="720"/>
        <w:jc w:val="both"/>
        <w:rPr>
          <w:sz w:val="28"/>
          <w:szCs w:val="28"/>
          <w:lang w:val="ru-RU"/>
        </w:rPr>
      </w:pPr>
    </w:p>
    <w:p w:rsidR="00492FB8" w:rsidRPr="001172D0" w:rsidRDefault="00492FB8" w:rsidP="001172D0">
      <w:pPr>
        <w:pStyle w:val="31"/>
        <w:spacing w:line="360" w:lineRule="auto"/>
        <w:ind w:firstLine="720"/>
        <w:rPr>
          <w:rFonts w:ascii="Times New Roman" w:hAnsi="Times New Roman"/>
          <w:bCs/>
          <w:i/>
          <w:sz w:val="28"/>
          <w:szCs w:val="28"/>
        </w:rPr>
      </w:pPr>
      <w:r w:rsidRPr="001172D0">
        <w:rPr>
          <w:rFonts w:ascii="Times New Roman" w:hAnsi="Times New Roman"/>
          <w:bCs/>
          <w:i/>
          <w:sz w:val="28"/>
          <w:szCs w:val="28"/>
        </w:rPr>
        <w:t>Концепция сдерживания скорости движения транспортных средств на потенциально опасных участках дорожной сети</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Основной из главных причин, приводящей к дорожно-транспортным происшествиям на рассматриваемой пилотной дороге, является </w:t>
      </w:r>
      <w:r w:rsidRPr="001172D0">
        <w:rPr>
          <w:sz w:val="28"/>
          <w:szCs w:val="28"/>
          <w:u w:val="single"/>
          <w:lang w:val="ru-RU"/>
        </w:rPr>
        <w:t>несоответствие выбираемой скорости условиям движения</w:t>
      </w:r>
      <w:r w:rsidRPr="001172D0">
        <w:rPr>
          <w:sz w:val="28"/>
          <w:szCs w:val="28"/>
          <w:lang w:val="ru-RU"/>
        </w:rPr>
        <w:t xml:space="preserve">. Поэтому проведение мер для сдерживания скоростей движения в зоне примыкания гарантированно сократит как общее количество ДТП, так  и их тяжесть. </w:t>
      </w: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 xml:space="preserve">Основной принцип методов, применяемых в рамках концепции сдерживания скорости - искусственное создание дорожных условий, препятствующих, </w:t>
      </w:r>
      <w:r w:rsidRPr="001172D0">
        <w:rPr>
          <w:rFonts w:ascii="Times New Roman" w:hAnsi="Times New Roman" w:cs="Times New Roman"/>
          <w:sz w:val="28"/>
          <w:szCs w:val="28"/>
          <w:u w:val="single"/>
        </w:rPr>
        <w:t>физически или психологически</w:t>
      </w:r>
      <w:r w:rsidRPr="001172D0">
        <w:rPr>
          <w:rFonts w:ascii="Times New Roman" w:hAnsi="Times New Roman" w:cs="Times New Roman"/>
          <w:sz w:val="28"/>
          <w:szCs w:val="28"/>
        </w:rPr>
        <w:t xml:space="preserve">, развитию высоких скоростей движения. </w:t>
      </w: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u w:val="single"/>
        </w:rPr>
        <w:t>Меры физического регулирования</w:t>
      </w:r>
      <w:r w:rsidRPr="001172D0">
        <w:rPr>
          <w:rFonts w:ascii="Times New Roman" w:hAnsi="Times New Roman" w:cs="Times New Roman"/>
          <w:sz w:val="28"/>
          <w:szCs w:val="28"/>
        </w:rPr>
        <w:t xml:space="preserve"> скорости движения призваны сделать невозможным или неудобным движение на высокой скорости. К таким мерам относятся: </w:t>
      </w:r>
    </w:p>
    <w:p w:rsidR="00492FB8" w:rsidRPr="001172D0" w:rsidRDefault="00492FB8" w:rsidP="00E159CB">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 xml:space="preserve"> Круговое или криволинейное движение;</w:t>
      </w:r>
    </w:p>
    <w:p w:rsidR="00492FB8" w:rsidRPr="001172D0" w:rsidRDefault="00492FB8" w:rsidP="001172D0">
      <w:pPr>
        <w:pStyle w:val="21"/>
        <w:widowControl w:val="0"/>
        <w:numPr>
          <w:ilvl w:val="0"/>
          <w:numId w:val="20"/>
        </w:numPr>
        <w:spacing w:line="360" w:lineRule="auto"/>
        <w:ind w:left="0" w:firstLine="720"/>
        <w:rPr>
          <w:rFonts w:ascii="Times New Roman" w:hAnsi="Times New Roman" w:cs="Times New Roman"/>
          <w:sz w:val="28"/>
          <w:szCs w:val="28"/>
        </w:rPr>
      </w:pPr>
      <w:r w:rsidRPr="001172D0">
        <w:rPr>
          <w:rFonts w:ascii="Times New Roman" w:hAnsi="Times New Roman" w:cs="Times New Roman"/>
          <w:sz w:val="28"/>
          <w:szCs w:val="28"/>
        </w:rPr>
        <w:t xml:space="preserve">Канализирование транспортного потока; </w:t>
      </w:r>
    </w:p>
    <w:p w:rsidR="00492FB8" w:rsidRPr="001172D0" w:rsidRDefault="00492FB8" w:rsidP="001172D0">
      <w:pPr>
        <w:pStyle w:val="21"/>
        <w:widowControl w:val="0"/>
        <w:numPr>
          <w:ilvl w:val="0"/>
          <w:numId w:val="20"/>
        </w:numPr>
        <w:spacing w:line="360" w:lineRule="auto"/>
        <w:ind w:left="0" w:firstLine="720"/>
        <w:rPr>
          <w:rFonts w:ascii="Times New Roman" w:hAnsi="Times New Roman" w:cs="Times New Roman"/>
          <w:sz w:val="28"/>
          <w:szCs w:val="28"/>
        </w:rPr>
      </w:pPr>
      <w:r w:rsidRPr="001172D0">
        <w:rPr>
          <w:rFonts w:ascii="Times New Roman" w:hAnsi="Times New Roman" w:cs="Times New Roman"/>
          <w:sz w:val="28"/>
          <w:szCs w:val="28"/>
        </w:rPr>
        <w:t>Устройство искусственных неровностей на проезжей части.</w:t>
      </w: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u w:val="single"/>
        </w:rPr>
        <w:t>Меры психологического регулирования</w:t>
      </w:r>
      <w:r w:rsidRPr="001172D0">
        <w:rPr>
          <w:rFonts w:ascii="Times New Roman" w:hAnsi="Times New Roman" w:cs="Times New Roman"/>
          <w:sz w:val="28"/>
          <w:szCs w:val="28"/>
        </w:rPr>
        <w:t xml:space="preserve"> скорости нацелены на подавление желания водителя двигаться с высокой скоростью. К таким «подавляющим» мерам относятся: </w:t>
      </w:r>
    </w:p>
    <w:p w:rsidR="00492FB8" w:rsidRPr="001172D0" w:rsidRDefault="00492FB8" w:rsidP="001172D0">
      <w:pPr>
        <w:pStyle w:val="21"/>
        <w:widowControl w:val="0"/>
        <w:numPr>
          <w:ilvl w:val="0"/>
          <w:numId w:val="19"/>
        </w:numPr>
        <w:spacing w:line="360" w:lineRule="auto"/>
        <w:ind w:left="0" w:firstLine="720"/>
        <w:rPr>
          <w:rFonts w:ascii="Times New Roman" w:hAnsi="Times New Roman" w:cs="Times New Roman"/>
          <w:sz w:val="28"/>
          <w:szCs w:val="28"/>
        </w:rPr>
      </w:pPr>
      <w:r w:rsidRPr="001172D0">
        <w:rPr>
          <w:rFonts w:ascii="Times New Roman" w:hAnsi="Times New Roman" w:cs="Times New Roman"/>
          <w:sz w:val="28"/>
          <w:szCs w:val="28"/>
        </w:rPr>
        <w:t>Создание у водителя ощущения въезда в зону с другими условиями движения;</w:t>
      </w:r>
    </w:p>
    <w:p w:rsidR="00492FB8" w:rsidRPr="001172D0" w:rsidRDefault="00492FB8" w:rsidP="001172D0">
      <w:pPr>
        <w:pStyle w:val="21"/>
        <w:widowControl w:val="0"/>
        <w:numPr>
          <w:ilvl w:val="0"/>
          <w:numId w:val="19"/>
        </w:numPr>
        <w:spacing w:line="360" w:lineRule="auto"/>
        <w:ind w:left="0" w:firstLine="720"/>
        <w:rPr>
          <w:rFonts w:ascii="Times New Roman" w:hAnsi="Times New Roman" w:cs="Times New Roman"/>
          <w:sz w:val="28"/>
          <w:szCs w:val="28"/>
        </w:rPr>
      </w:pPr>
      <w:r w:rsidRPr="001172D0">
        <w:rPr>
          <w:rFonts w:ascii="Times New Roman" w:hAnsi="Times New Roman" w:cs="Times New Roman"/>
          <w:sz w:val="28"/>
          <w:szCs w:val="28"/>
        </w:rPr>
        <w:t>Визуальное прерывание прямой сквозной перспективы;</w:t>
      </w:r>
    </w:p>
    <w:p w:rsidR="00492FB8" w:rsidRPr="001172D0" w:rsidRDefault="00492FB8" w:rsidP="001172D0">
      <w:pPr>
        <w:pStyle w:val="21"/>
        <w:widowControl w:val="0"/>
        <w:numPr>
          <w:ilvl w:val="0"/>
          <w:numId w:val="19"/>
        </w:numPr>
        <w:spacing w:line="360" w:lineRule="auto"/>
        <w:ind w:left="0" w:firstLine="720"/>
        <w:rPr>
          <w:rFonts w:ascii="Times New Roman" w:hAnsi="Times New Roman" w:cs="Times New Roman"/>
          <w:sz w:val="28"/>
          <w:szCs w:val="28"/>
        </w:rPr>
      </w:pPr>
      <w:r w:rsidRPr="001172D0">
        <w:rPr>
          <w:rFonts w:ascii="Times New Roman" w:hAnsi="Times New Roman" w:cs="Times New Roman"/>
          <w:sz w:val="28"/>
          <w:szCs w:val="28"/>
        </w:rPr>
        <w:t>Создание визуального эффекта сужения ширины дороги за счет выделения вертикальных элементов обустройства;</w:t>
      </w:r>
    </w:p>
    <w:p w:rsidR="00492FB8" w:rsidRPr="001172D0" w:rsidRDefault="00492FB8" w:rsidP="001172D0">
      <w:pPr>
        <w:pStyle w:val="21"/>
        <w:widowControl w:val="0"/>
        <w:numPr>
          <w:ilvl w:val="0"/>
          <w:numId w:val="19"/>
        </w:numPr>
        <w:spacing w:line="360" w:lineRule="auto"/>
        <w:ind w:left="0" w:firstLine="720"/>
        <w:rPr>
          <w:rFonts w:ascii="Times New Roman" w:hAnsi="Times New Roman" w:cs="Times New Roman"/>
          <w:sz w:val="28"/>
          <w:szCs w:val="28"/>
        </w:rPr>
      </w:pPr>
      <w:r w:rsidRPr="001172D0">
        <w:rPr>
          <w:rFonts w:ascii="Times New Roman" w:hAnsi="Times New Roman" w:cs="Times New Roman"/>
          <w:sz w:val="28"/>
          <w:szCs w:val="28"/>
        </w:rPr>
        <w:t>Создание визуального эффекта уменьшения площади перекрестка за счет увеличения высоты и цветового выделения бордюрного камня.</w:t>
      </w: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Меры как физического, так и психологического регулирования предоставляют широкий спектр инструментов равного воздействия на всех водителей, независимо от опыта, возраста, пола, национальности и культуры поведения на дороге. Эти меры адресованы человеку, как геному, на основе понимания модели человеческого восприятия, осознания и других процессов психики, как функций человеческого мозга и</w:t>
      </w:r>
      <w:r w:rsidR="00E159CB">
        <w:rPr>
          <w:rFonts w:ascii="Times New Roman" w:hAnsi="Times New Roman" w:cs="Times New Roman"/>
          <w:sz w:val="28"/>
          <w:szCs w:val="28"/>
        </w:rPr>
        <w:t xml:space="preserve"> центральной нервной системы.</w:t>
      </w: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Комбинирование мер физического и психологического воздействия в рамках проектных решений усиливает эффект сдерживания скорости движения.</w:t>
      </w: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Выбор той или иной меры для конкретного участка сети определяется с учетом:</w:t>
      </w:r>
    </w:p>
    <w:p w:rsidR="00492FB8" w:rsidRPr="001172D0" w:rsidRDefault="00492FB8" w:rsidP="001172D0">
      <w:pPr>
        <w:pStyle w:val="21"/>
        <w:widowControl w:val="0"/>
        <w:numPr>
          <w:ilvl w:val="0"/>
          <w:numId w:val="18"/>
        </w:numPr>
        <w:tabs>
          <w:tab w:val="num" w:pos="1068"/>
        </w:tabs>
        <w:spacing w:line="360" w:lineRule="auto"/>
        <w:ind w:left="0" w:firstLine="720"/>
        <w:rPr>
          <w:rFonts w:ascii="Times New Roman" w:hAnsi="Times New Roman" w:cs="Times New Roman"/>
          <w:sz w:val="28"/>
          <w:szCs w:val="28"/>
        </w:rPr>
      </w:pPr>
      <w:r w:rsidRPr="001172D0">
        <w:rPr>
          <w:rFonts w:ascii="Times New Roman" w:hAnsi="Times New Roman" w:cs="Times New Roman"/>
          <w:sz w:val="28"/>
          <w:szCs w:val="28"/>
        </w:rPr>
        <w:t>Функционального значения дороги;</w:t>
      </w:r>
    </w:p>
    <w:p w:rsidR="00492FB8" w:rsidRPr="001172D0" w:rsidRDefault="00492FB8" w:rsidP="001172D0">
      <w:pPr>
        <w:pStyle w:val="21"/>
        <w:widowControl w:val="0"/>
        <w:numPr>
          <w:ilvl w:val="0"/>
          <w:numId w:val="18"/>
        </w:numPr>
        <w:tabs>
          <w:tab w:val="num" w:pos="1068"/>
        </w:tabs>
        <w:spacing w:line="360" w:lineRule="auto"/>
        <w:ind w:left="0" w:firstLine="720"/>
        <w:rPr>
          <w:rFonts w:ascii="Times New Roman" w:hAnsi="Times New Roman" w:cs="Times New Roman"/>
          <w:sz w:val="28"/>
          <w:szCs w:val="28"/>
        </w:rPr>
      </w:pPr>
      <w:r w:rsidRPr="001172D0">
        <w:rPr>
          <w:rFonts w:ascii="Times New Roman" w:hAnsi="Times New Roman" w:cs="Times New Roman"/>
          <w:sz w:val="28"/>
          <w:szCs w:val="28"/>
        </w:rPr>
        <w:t>Интенсивности движения и состава потока транспортных средств;</w:t>
      </w:r>
    </w:p>
    <w:p w:rsidR="00492FB8" w:rsidRPr="001172D0" w:rsidRDefault="00492FB8" w:rsidP="001172D0">
      <w:pPr>
        <w:pStyle w:val="21"/>
        <w:widowControl w:val="0"/>
        <w:numPr>
          <w:ilvl w:val="0"/>
          <w:numId w:val="18"/>
        </w:numPr>
        <w:tabs>
          <w:tab w:val="num" w:pos="1068"/>
        </w:tabs>
        <w:spacing w:line="360" w:lineRule="auto"/>
        <w:ind w:left="0" w:firstLine="720"/>
        <w:rPr>
          <w:rFonts w:ascii="Times New Roman" w:hAnsi="Times New Roman" w:cs="Times New Roman"/>
          <w:sz w:val="28"/>
          <w:szCs w:val="28"/>
        </w:rPr>
      </w:pPr>
      <w:r w:rsidRPr="001172D0">
        <w:rPr>
          <w:rFonts w:ascii="Times New Roman" w:hAnsi="Times New Roman" w:cs="Times New Roman"/>
          <w:sz w:val="28"/>
          <w:szCs w:val="28"/>
        </w:rPr>
        <w:t>Наличия тротуаров и интенсивности легкого движения (пешеходного и велосипедного);</w:t>
      </w:r>
    </w:p>
    <w:p w:rsidR="00492FB8" w:rsidRPr="001172D0" w:rsidRDefault="00492FB8" w:rsidP="001172D0">
      <w:pPr>
        <w:pStyle w:val="21"/>
        <w:widowControl w:val="0"/>
        <w:numPr>
          <w:ilvl w:val="0"/>
          <w:numId w:val="18"/>
        </w:numPr>
        <w:tabs>
          <w:tab w:val="num" w:pos="1068"/>
        </w:tabs>
        <w:spacing w:line="360" w:lineRule="auto"/>
        <w:ind w:left="0" w:firstLine="720"/>
        <w:rPr>
          <w:rFonts w:ascii="Times New Roman" w:hAnsi="Times New Roman" w:cs="Times New Roman"/>
          <w:sz w:val="28"/>
          <w:szCs w:val="28"/>
        </w:rPr>
      </w:pPr>
      <w:r w:rsidRPr="001172D0">
        <w:rPr>
          <w:rFonts w:ascii="Times New Roman" w:hAnsi="Times New Roman" w:cs="Times New Roman"/>
          <w:sz w:val="28"/>
          <w:szCs w:val="28"/>
        </w:rPr>
        <w:t>Потребности в стоянках транспортных средств;</w:t>
      </w:r>
    </w:p>
    <w:p w:rsidR="00492FB8" w:rsidRPr="001172D0" w:rsidRDefault="00492FB8" w:rsidP="001172D0">
      <w:pPr>
        <w:pStyle w:val="21"/>
        <w:widowControl w:val="0"/>
        <w:numPr>
          <w:ilvl w:val="0"/>
          <w:numId w:val="18"/>
        </w:numPr>
        <w:tabs>
          <w:tab w:val="num" w:pos="1068"/>
        </w:tabs>
        <w:spacing w:line="360" w:lineRule="auto"/>
        <w:ind w:left="0" w:firstLine="720"/>
        <w:rPr>
          <w:rFonts w:ascii="Times New Roman" w:hAnsi="Times New Roman" w:cs="Times New Roman"/>
          <w:sz w:val="28"/>
          <w:szCs w:val="28"/>
        </w:rPr>
      </w:pPr>
      <w:r w:rsidRPr="001172D0">
        <w:rPr>
          <w:rFonts w:ascii="Times New Roman" w:hAnsi="Times New Roman" w:cs="Times New Roman"/>
          <w:sz w:val="28"/>
          <w:szCs w:val="28"/>
        </w:rPr>
        <w:t xml:space="preserve">Размещения вдоль дороги объектов придорожного сервиса.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В перечень элементов физического и психологического регулирования скорости движения, получивших широкое практическое применение, включаются: </w:t>
      </w:r>
    </w:p>
    <w:p w:rsidR="00492FB8" w:rsidRPr="001172D0" w:rsidRDefault="00492FB8" w:rsidP="001172D0">
      <w:pPr>
        <w:numPr>
          <w:ilvl w:val="0"/>
          <w:numId w:val="21"/>
        </w:numPr>
        <w:spacing w:line="360" w:lineRule="auto"/>
        <w:ind w:left="0" w:firstLine="720"/>
        <w:jc w:val="both"/>
        <w:rPr>
          <w:sz w:val="28"/>
          <w:szCs w:val="28"/>
          <w:lang w:val="ru-RU"/>
        </w:rPr>
      </w:pPr>
      <w:r w:rsidRPr="001172D0">
        <w:rPr>
          <w:sz w:val="28"/>
          <w:szCs w:val="28"/>
          <w:lang w:val="ru-RU"/>
        </w:rPr>
        <w:t>Предупреждающее обустройство и изменение материала покрытия проезжей части;</w:t>
      </w:r>
    </w:p>
    <w:p w:rsidR="00492FB8" w:rsidRPr="001172D0" w:rsidRDefault="00492FB8" w:rsidP="001172D0">
      <w:pPr>
        <w:numPr>
          <w:ilvl w:val="0"/>
          <w:numId w:val="21"/>
        </w:numPr>
        <w:spacing w:line="360" w:lineRule="auto"/>
        <w:ind w:left="0" w:firstLine="720"/>
        <w:jc w:val="both"/>
        <w:rPr>
          <w:sz w:val="28"/>
          <w:szCs w:val="28"/>
          <w:lang w:val="ru-RU"/>
        </w:rPr>
      </w:pPr>
      <w:r w:rsidRPr="001172D0">
        <w:rPr>
          <w:sz w:val="28"/>
          <w:szCs w:val="28"/>
          <w:lang w:val="ru-RU"/>
        </w:rPr>
        <w:t>Въездные ворота;</w:t>
      </w:r>
    </w:p>
    <w:p w:rsidR="00492FB8" w:rsidRPr="001172D0" w:rsidRDefault="00492FB8" w:rsidP="001172D0">
      <w:pPr>
        <w:numPr>
          <w:ilvl w:val="0"/>
          <w:numId w:val="21"/>
        </w:numPr>
        <w:spacing w:line="360" w:lineRule="auto"/>
        <w:ind w:left="0" w:firstLine="720"/>
        <w:jc w:val="both"/>
        <w:rPr>
          <w:sz w:val="28"/>
          <w:szCs w:val="28"/>
          <w:lang w:val="ru-RU"/>
        </w:rPr>
      </w:pPr>
      <w:r w:rsidRPr="001172D0">
        <w:rPr>
          <w:sz w:val="28"/>
          <w:szCs w:val="28"/>
          <w:lang w:val="ru-RU"/>
        </w:rPr>
        <w:t>Разделительные полосы, островки, резервные полосы, сужения проезжей части;</w:t>
      </w:r>
    </w:p>
    <w:p w:rsidR="00492FB8" w:rsidRPr="001172D0" w:rsidRDefault="00492FB8" w:rsidP="001172D0">
      <w:pPr>
        <w:numPr>
          <w:ilvl w:val="0"/>
          <w:numId w:val="21"/>
        </w:numPr>
        <w:spacing w:line="360" w:lineRule="auto"/>
        <w:ind w:left="0" w:firstLine="720"/>
        <w:jc w:val="both"/>
        <w:rPr>
          <w:sz w:val="28"/>
          <w:szCs w:val="28"/>
          <w:lang w:val="ru-RU"/>
        </w:rPr>
      </w:pPr>
      <w:r w:rsidRPr="001172D0">
        <w:rPr>
          <w:sz w:val="28"/>
          <w:szCs w:val="28"/>
          <w:lang w:val="ru-RU"/>
        </w:rPr>
        <w:t xml:space="preserve">Развязки с круговым движением и зигзаги; </w:t>
      </w:r>
    </w:p>
    <w:p w:rsidR="00492FB8" w:rsidRPr="001172D0" w:rsidRDefault="00492FB8" w:rsidP="001172D0">
      <w:pPr>
        <w:numPr>
          <w:ilvl w:val="0"/>
          <w:numId w:val="21"/>
        </w:numPr>
        <w:spacing w:line="360" w:lineRule="auto"/>
        <w:ind w:left="0" w:firstLine="720"/>
        <w:jc w:val="both"/>
        <w:rPr>
          <w:sz w:val="28"/>
          <w:szCs w:val="28"/>
          <w:lang w:val="ru-RU"/>
        </w:rPr>
      </w:pPr>
      <w:r w:rsidRPr="001172D0">
        <w:rPr>
          <w:sz w:val="28"/>
          <w:szCs w:val="28"/>
          <w:lang w:val="ru-RU"/>
        </w:rPr>
        <w:t>Хампы и приподнятые участки проезжей части;</w:t>
      </w:r>
    </w:p>
    <w:p w:rsidR="00492FB8" w:rsidRPr="001172D0" w:rsidRDefault="00492FB8" w:rsidP="001172D0">
      <w:pPr>
        <w:numPr>
          <w:ilvl w:val="0"/>
          <w:numId w:val="21"/>
        </w:numPr>
        <w:spacing w:line="360" w:lineRule="auto"/>
        <w:ind w:left="0" w:firstLine="720"/>
        <w:jc w:val="both"/>
        <w:rPr>
          <w:sz w:val="28"/>
          <w:szCs w:val="28"/>
          <w:lang w:val="ru-RU"/>
        </w:rPr>
      </w:pPr>
      <w:r w:rsidRPr="001172D0">
        <w:rPr>
          <w:sz w:val="28"/>
          <w:szCs w:val="28"/>
          <w:lang w:val="ru-RU"/>
        </w:rPr>
        <w:t>Зональное регулирование, включающее несколько элементов из вышеперечисленных.</w:t>
      </w:r>
    </w:p>
    <w:p w:rsidR="00492FB8" w:rsidRPr="001172D0" w:rsidRDefault="00492FB8" w:rsidP="001172D0">
      <w:pPr>
        <w:spacing w:line="360" w:lineRule="auto"/>
        <w:ind w:firstLine="720"/>
        <w:jc w:val="both"/>
        <w:rPr>
          <w:bCs/>
          <w:sz w:val="28"/>
          <w:szCs w:val="28"/>
          <w:lang w:val="ru-RU"/>
        </w:rPr>
      </w:pPr>
      <w:r w:rsidRPr="001172D0">
        <w:rPr>
          <w:bCs/>
          <w:sz w:val="28"/>
          <w:szCs w:val="28"/>
          <w:lang w:val="ru-RU"/>
        </w:rPr>
        <w:t xml:space="preserve">Эффективность некоторых мероприятий </w:t>
      </w:r>
      <w:r w:rsidR="006572A8" w:rsidRPr="001172D0">
        <w:rPr>
          <w:bCs/>
          <w:sz w:val="28"/>
          <w:szCs w:val="28"/>
          <w:lang w:val="ru-RU"/>
        </w:rPr>
        <w:t>по</w:t>
      </w:r>
      <w:r w:rsidRPr="001172D0">
        <w:rPr>
          <w:bCs/>
          <w:sz w:val="28"/>
          <w:szCs w:val="28"/>
          <w:lang w:val="ru-RU"/>
        </w:rPr>
        <w:t xml:space="preserve"> снижени</w:t>
      </w:r>
      <w:r w:rsidR="006572A8" w:rsidRPr="001172D0">
        <w:rPr>
          <w:bCs/>
          <w:sz w:val="28"/>
          <w:szCs w:val="28"/>
          <w:lang w:val="ru-RU"/>
        </w:rPr>
        <w:t>ю</w:t>
      </w:r>
      <w:r w:rsidRPr="001172D0">
        <w:rPr>
          <w:bCs/>
          <w:sz w:val="28"/>
          <w:szCs w:val="28"/>
          <w:lang w:val="ru-RU"/>
        </w:rPr>
        <w:t xml:space="preserve"> дорожной аварийности в Финляндии (по данным многолетних исследований) приведен</w:t>
      </w:r>
      <w:r w:rsidR="006572A8" w:rsidRPr="001172D0">
        <w:rPr>
          <w:bCs/>
          <w:sz w:val="28"/>
          <w:szCs w:val="28"/>
          <w:lang w:val="ru-RU"/>
        </w:rPr>
        <w:t>а</w:t>
      </w:r>
      <w:r w:rsidRPr="001172D0">
        <w:rPr>
          <w:bCs/>
          <w:sz w:val="28"/>
          <w:szCs w:val="28"/>
          <w:lang w:val="ru-RU"/>
        </w:rPr>
        <w:t xml:space="preserve"> в </w:t>
      </w:r>
      <w:r w:rsidRPr="001172D0">
        <w:rPr>
          <w:b/>
          <w:bCs/>
          <w:sz w:val="28"/>
          <w:szCs w:val="28"/>
          <w:lang w:val="ru-RU"/>
        </w:rPr>
        <w:t>Таблице 10.</w:t>
      </w:r>
      <w:r w:rsidRPr="001172D0">
        <w:rPr>
          <w:bCs/>
          <w:sz w:val="28"/>
          <w:szCs w:val="28"/>
          <w:lang w:val="ru-RU"/>
        </w:rPr>
        <w:t xml:space="preserve"> </w:t>
      </w:r>
    </w:p>
    <w:p w:rsidR="00492FB8" w:rsidRPr="001172D0" w:rsidRDefault="00492FB8" w:rsidP="001172D0">
      <w:pPr>
        <w:spacing w:line="360" w:lineRule="auto"/>
        <w:ind w:firstLine="720"/>
        <w:jc w:val="both"/>
        <w:rPr>
          <w:b/>
          <w:bCs/>
          <w:sz w:val="28"/>
          <w:szCs w:val="28"/>
          <w:lang w:val="ru-RU"/>
        </w:rPr>
      </w:pPr>
    </w:p>
    <w:p w:rsidR="00492FB8" w:rsidRPr="001172D0" w:rsidRDefault="00492FB8" w:rsidP="001172D0">
      <w:pPr>
        <w:spacing w:line="360" w:lineRule="auto"/>
        <w:ind w:firstLine="720"/>
        <w:jc w:val="both"/>
        <w:rPr>
          <w:bCs/>
          <w:sz w:val="28"/>
          <w:szCs w:val="28"/>
          <w:lang w:val="ru-RU"/>
        </w:rPr>
      </w:pPr>
      <w:r w:rsidRPr="001172D0">
        <w:rPr>
          <w:b/>
          <w:bCs/>
          <w:sz w:val="28"/>
          <w:szCs w:val="28"/>
          <w:lang w:val="ru-RU"/>
        </w:rPr>
        <w:t>Таблица 10</w:t>
      </w:r>
      <w:r w:rsidRPr="001172D0">
        <w:rPr>
          <w:b/>
          <w:bCs/>
          <w:sz w:val="28"/>
          <w:szCs w:val="28"/>
          <w:lang w:val="ru-RU"/>
        </w:rPr>
        <w:tab/>
      </w:r>
      <w:r w:rsidRPr="001172D0">
        <w:rPr>
          <w:sz w:val="28"/>
          <w:szCs w:val="28"/>
          <w:lang w:val="ru-RU"/>
        </w:rPr>
        <w:t xml:space="preserve">Эффективность некоторых мероприятий </w:t>
      </w:r>
      <w:r w:rsidR="006572A8" w:rsidRPr="001172D0">
        <w:rPr>
          <w:sz w:val="28"/>
          <w:szCs w:val="28"/>
          <w:lang w:val="ru-RU"/>
        </w:rPr>
        <w:t>по</w:t>
      </w:r>
      <w:r w:rsidRPr="001172D0">
        <w:rPr>
          <w:sz w:val="28"/>
          <w:szCs w:val="28"/>
          <w:lang w:val="ru-RU"/>
        </w:rPr>
        <w:t xml:space="preserve"> снижени</w:t>
      </w:r>
      <w:r w:rsidR="006572A8" w:rsidRPr="001172D0">
        <w:rPr>
          <w:sz w:val="28"/>
          <w:szCs w:val="28"/>
          <w:lang w:val="ru-RU"/>
        </w:rPr>
        <w:t>ю</w:t>
      </w:r>
      <w:r w:rsidRPr="001172D0">
        <w:rPr>
          <w:sz w:val="28"/>
          <w:szCs w:val="28"/>
          <w:lang w:val="ru-RU"/>
        </w:rPr>
        <w:t xml:space="preserve"> дорожной </w:t>
      </w:r>
      <w:r w:rsidRPr="001172D0">
        <w:rPr>
          <w:bCs/>
          <w:sz w:val="28"/>
          <w:szCs w:val="28"/>
          <w:lang w:val="ru-RU"/>
        </w:rPr>
        <w:t>аварийности в Финляндии, коэффициент снижения аварийности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2"/>
        <w:gridCol w:w="1955"/>
        <w:gridCol w:w="1965"/>
      </w:tblGrid>
      <w:tr w:rsidR="00492FB8" w:rsidRPr="00E159CB">
        <w:tc>
          <w:tcPr>
            <w:tcW w:w="5760" w:type="dxa"/>
            <w:vAlign w:val="center"/>
          </w:tcPr>
          <w:p w:rsidR="00492FB8" w:rsidRPr="00E159CB" w:rsidRDefault="00492FB8" w:rsidP="00E159CB">
            <w:pPr>
              <w:spacing w:line="360" w:lineRule="auto"/>
              <w:rPr>
                <w:b/>
                <w:sz w:val="20"/>
                <w:szCs w:val="20"/>
                <w:lang w:val="ru-RU"/>
              </w:rPr>
            </w:pPr>
            <w:bookmarkStart w:id="45" w:name="_Toc84129768"/>
            <w:bookmarkStart w:id="46" w:name="_Toc84129915"/>
            <w:bookmarkStart w:id="47" w:name="_Toc84129994"/>
            <w:r w:rsidRPr="00E159CB">
              <w:rPr>
                <w:b/>
                <w:sz w:val="20"/>
                <w:szCs w:val="20"/>
                <w:lang w:val="ru-RU"/>
              </w:rPr>
              <w:t>Мероприятие</w:t>
            </w:r>
            <w:bookmarkEnd w:id="45"/>
            <w:bookmarkEnd w:id="46"/>
            <w:bookmarkEnd w:id="47"/>
          </w:p>
        </w:tc>
        <w:tc>
          <w:tcPr>
            <w:tcW w:w="1980" w:type="dxa"/>
            <w:vAlign w:val="center"/>
          </w:tcPr>
          <w:p w:rsidR="00492FB8" w:rsidRPr="00E159CB" w:rsidRDefault="00492FB8" w:rsidP="00E159CB">
            <w:pPr>
              <w:spacing w:line="360" w:lineRule="auto"/>
              <w:rPr>
                <w:b/>
                <w:noProof/>
                <w:sz w:val="20"/>
                <w:szCs w:val="20"/>
                <w:lang w:val="ru-RU"/>
              </w:rPr>
            </w:pPr>
            <w:r w:rsidRPr="00E159CB">
              <w:rPr>
                <w:b/>
                <w:noProof/>
                <w:sz w:val="20"/>
                <w:szCs w:val="20"/>
                <w:lang w:val="ru-RU"/>
              </w:rPr>
              <w:t>Влияние на снижение количества ДТП с участием транспортных средств</w:t>
            </w:r>
          </w:p>
        </w:tc>
        <w:tc>
          <w:tcPr>
            <w:tcW w:w="2006" w:type="dxa"/>
            <w:vAlign w:val="center"/>
          </w:tcPr>
          <w:p w:rsidR="00492FB8" w:rsidRPr="00E159CB" w:rsidRDefault="00492FB8" w:rsidP="00E159CB">
            <w:pPr>
              <w:spacing w:line="360" w:lineRule="auto"/>
              <w:rPr>
                <w:b/>
                <w:sz w:val="20"/>
                <w:szCs w:val="20"/>
                <w:lang w:val="ru-RU"/>
              </w:rPr>
            </w:pPr>
            <w:r w:rsidRPr="00E159CB">
              <w:rPr>
                <w:b/>
                <w:noProof/>
                <w:sz w:val="20"/>
                <w:szCs w:val="20"/>
                <w:lang w:val="ru-RU"/>
              </w:rPr>
              <w:t>Влияние на снижение количества ДТП с участием пешеходов и легкого транспорта</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Стр-во дорожки для движения легкого транспорта (велосипедное, пешеходное движение)</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1</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0.7</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 xml:space="preserve">Стр-во </w:t>
            </w:r>
            <w:r w:rsidRPr="00E159CB">
              <w:rPr>
                <w:noProof/>
                <w:sz w:val="20"/>
                <w:szCs w:val="20"/>
                <w:lang w:val="ru-RU"/>
              </w:rPr>
              <w:t>развязки в двух уровнях для пропуска легкого транспорта</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1</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0.5</w:t>
            </w:r>
          </w:p>
        </w:tc>
      </w:tr>
      <w:tr w:rsidR="00492FB8" w:rsidRPr="00E159CB">
        <w:tc>
          <w:tcPr>
            <w:tcW w:w="5760" w:type="dxa"/>
          </w:tcPr>
          <w:p w:rsidR="00492FB8" w:rsidRPr="00E159CB" w:rsidRDefault="00492FB8" w:rsidP="00E159CB">
            <w:pPr>
              <w:spacing w:line="360" w:lineRule="auto"/>
              <w:rPr>
                <w:sz w:val="20"/>
                <w:szCs w:val="20"/>
                <w:lang w:val="ru-RU"/>
              </w:rPr>
            </w:pPr>
            <w:r w:rsidRPr="00E159CB">
              <w:rPr>
                <w:noProof/>
                <w:sz w:val="20"/>
                <w:szCs w:val="20"/>
                <w:lang w:val="ru-RU"/>
              </w:rPr>
              <w:t>Стр-во островка безопасности на</w:t>
            </w:r>
            <w:r w:rsidRPr="00E159CB">
              <w:rPr>
                <w:noProof/>
                <w:sz w:val="20"/>
                <w:szCs w:val="20"/>
                <w:u w:val="single"/>
                <w:lang w:val="ru-RU"/>
              </w:rPr>
              <w:t xml:space="preserve"> </w:t>
            </w:r>
            <w:r w:rsidRPr="00E159CB">
              <w:rPr>
                <w:noProof/>
                <w:sz w:val="20"/>
                <w:szCs w:val="20"/>
                <w:lang w:val="ru-RU"/>
              </w:rPr>
              <w:t>пешеходном переходе</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1</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0.8</w:t>
            </w:r>
          </w:p>
        </w:tc>
      </w:tr>
      <w:tr w:rsidR="00492FB8" w:rsidRPr="00E159CB">
        <w:tc>
          <w:tcPr>
            <w:tcW w:w="5760" w:type="dxa"/>
          </w:tcPr>
          <w:p w:rsidR="00492FB8" w:rsidRPr="00E159CB" w:rsidRDefault="00492FB8" w:rsidP="00E159CB">
            <w:pPr>
              <w:spacing w:line="360" w:lineRule="auto"/>
              <w:rPr>
                <w:sz w:val="20"/>
                <w:szCs w:val="20"/>
                <w:lang w:val="ru-RU"/>
              </w:rPr>
            </w:pPr>
            <w:r w:rsidRPr="00E159CB">
              <w:rPr>
                <w:noProof/>
                <w:sz w:val="20"/>
                <w:szCs w:val="20"/>
                <w:lang w:val="ru-RU"/>
              </w:rPr>
              <w:t>Установка светофоров на пешеходном переходе</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0.95</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0.75</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Строительство дороги с одной или двумя проезжими частями</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0.85</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0.85</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Строительство полосы обгона</w:t>
            </w:r>
          </w:p>
          <w:p w:rsidR="00F23445" w:rsidRPr="00E159CB" w:rsidRDefault="00F23445" w:rsidP="00E159CB">
            <w:pPr>
              <w:spacing w:line="360" w:lineRule="auto"/>
              <w:rPr>
                <w:sz w:val="20"/>
                <w:szCs w:val="20"/>
                <w:lang w:val="ru-RU"/>
              </w:rPr>
            </w:pP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0.9</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1</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Устройство твердого покрытия на гравийной дороге</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1.1</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1.1</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Строительство центрального разделительного островка</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0.8</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0.9</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Устройство нового освещения на жесткой опоре</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0.9</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0.9</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Устройство нового освещения на гибкой опоре</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0.85</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0.9</w:t>
            </w:r>
          </w:p>
        </w:tc>
      </w:tr>
      <w:tr w:rsidR="00492FB8" w:rsidRPr="00E159CB">
        <w:tc>
          <w:tcPr>
            <w:tcW w:w="5760" w:type="dxa"/>
          </w:tcPr>
          <w:p w:rsidR="00492FB8" w:rsidRPr="00E159CB" w:rsidRDefault="00492FB8" w:rsidP="00E159CB">
            <w:pPr>
              <w:spacing w:line="360" w:lineRule="auto"/>
              <w:rPr>
                <w:color w:val="FF0000"/>
                <w:sz w:val="20"/>
                <w:szCs w:val="20"/>
                <w:lang w:val="ru-RU"/>
              </w:rPr>
            </w:pPr>
            <w:r w:rsidRPr="00E159CB">
              <w:rPr>
                <w:sz w:val="20"/>
                <w:szCs w:val="20"/>
                <w:lang w:val="ru-RU"/>
              </w:rPr>
              <w:t>Естественные или искусственные</w:t>
            </w:r>
            <w:r w:rsidRPr="00E159CB">
              <w:rPr>
                <w:sz w:val="20"/>
                <w:szCs w:val="20"/>
                <w:lang w:val="ru-RU"/>
              </w:rPr>
              <w:br/>
              <w:t>препятствия в дорожном окружении, с которыми может столкнуться транспортное средство при вынужденном выезде с проезжей части в результате ДТП</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0.95</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1</w:t>
            </w:r>
          </w:p>
        </w:tc>
      </w:tr>
      <w:tr w:rsidR="00492FB8" w:rsidRPr="00E159CB">
        <w:tc>
          <w:tcPr>
            <w:tcW w:w="5760" w:type="dxa"/>
          </w:tcPr>
          <w:p w:rsidR="00F23445" w:rsidRPr="00E159CB" w:rsidRDefault="00492FB8" w:rsidP="00E159CB">
            <w:pPr>
              <w:spacing w:line="360" w:lineRule="auto"/>
              <w:rPr>
                <w:sz w:val="20"/>
                <w:szCs w:val="20"/>
                <w:lang w:val="ru-RU"/>
              </w:rPr>
            </w:pPr>
            <w:r w:rsidRPr="00E159CB">
              <w:rPr>
                <w:sz w:val="20"/>
                <w:szCs w:val="20"/>
                <w:lang w:val="ru-RU"/>
              </w:rPr>
              <w:t>Устройство барьерного ограждения</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0.95</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1</w:t>
            </w:r>
          </w:p>
        </w:tc>
      </w:tr>
      <w:tr w:rsidR="00492FB8" w:rsidRPr="00E159CB">
        <w:tc>
          <w:tcPr>
            <w:tcW w:w="5760" w:type="dxa"/>
          </w:tcPr>
          <w:p w:rsidR="00F23445" w:rsidRPr="00E159CB" w:rsidRDefault="00492FB8" w:rsidP="00E159CB">
            <w:pPr>
              <w:spacing w:line="360" w:lineRule="auto"/>
              <w:rPr>
                <w:sz w:val="20"/>
                <w:szCs w:val="20"/>
                <w:lang w:val="ru-RU"/>
              </w:rPr>
            </w:pPr>
            <w:r w:rsidRPr="00E159CB">
              <w:rPr>
                <w:sz w:val="20"/>
                <w:szCs w:val="20"/>
                <w:lang w:val="ru-RU"/>
              </w:rPr>
              <w:t>Стр-во круговой развязки</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0.7</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0.85</w:t>
            </w:r>
          </w:p>
        </w:tc>
      </w:tr>
      <w:tr w:rsidR="00492FB8" w:rsidRPr="00E159CB">
        <w:tc>
          <w:tcPr>
            <w:tcW w:w="5760" w:type="dxa"/>
          </w:tcPr>
          <w:p w:rsidR="00F23445" w:rsidRPr="00E159CB" w:rsidRDefault="00492FB8" w:rsidP="00E159CB">
            <w:pPr>
              <w:spacing w:line="360" w:lineRule="auto"/>
              <w:rPr>
                <w:sz w:val="20"/>
                <w:szCs w:val="20"/>
                <w:lang w:val="ru-RU"/>
              </w:rPr>
            </w:pPr>
            <w:r w:rsidRPr="00E159CB">
              <w:rPr>
                <w:sz w:val="20"/>
                <w:szCs w:val="20"/>
                <w:lang w:val="ru-RU"/>
              </w:rPr>
              <w:t>Стр-во двухуровневой развязки</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0.6</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0.6</w:t>
            </w:r>
          </w:p>
        </w:tc>
      </w:tr>
      <w:tr w:rsidR="00492FB8" w:rsidRPr="00E159CB">
        <w:tc>
          <w:tcPr>
            <w:tcW w:w="5760" w:type="dxa"/>
          </w:tcPr>
          <w:p w:rsidR="00492FB8" w:rsidRPr="00E159CB" w:rsidRDefault="00492FB8" w:rsidP="00E159CB">
            <w:pPr>
              <w:spacing w:line="360" w:lineRule="auto"/>
              <w:rPr>
                <w:color w:val="FF0000"/>
                <w:sz w:val="20"/>
                <w:szCs w:val="20"/>
                <w:lang w:val="ru-RU"/>
              </w:rPr>
            </w:pPr>
            <w:r w:rsidRPr="00E159CB">
              <w:rPr>
                <w:sz w:val="20"/>
                <w:szCs w:val="20"/>
                <w:lang w:val="ru-RU"/>
              </w:rPr>
              <w:t>Строительство развязки в двух уровнях без доступа на пересекающиеся дороги</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0.7</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0.6</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 xml:space="preserve">Замена пересечения двумя </w:t>
            </w:r>
            <w:r w:rsidRPr="00E159CB">
              <w:rPr>
                <w:sz w:val="20"/>
                <w:szCs w:val="20"/>
              </w:rPr>
              <w:t>T</w:t>
            </w:r>
            <w:r w:rsidRPr="00E159CB">
              <w:rPr>
                <w:sz w:val="20"/>
                <w:szCs w:val="20"/>
                <w:lang w:val="ru-RU"/>
              </w:rPr>
              <w:t>-образными примыканиями</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0.8</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0.9</w:t>
            </w:r>
          </w:p>
        </w:tc>
      </w:tr>
      <w:tr w:rsidR="00492FB8" w:rsidRPr="00E159CB">
        <w:tc>
          <w:tcPr>
            <w:tcW w:w="5760" w:type="dxa"/>
          </w:tcPr>
          <w:p w:rsidR="00F23445" w:rsidRPr="00E159CB" w:rsidRDefault="00492FB8" w:rsidP="00E159CB">
            <w:pPr>
              <w:spacing w:line="360" w:lineRule="auto"/>
              <w:rPr>
                <w:sz w:val="20"/>
                <w:szCs w:val="20"/>
                <w:lang w:val="ru-RU"/>
              </w:rPr>
            </w:pPr>
            <w:r w:rsidRPr="00E159CB">
              <w:rPr>
                <w:sz w:val="20"/>
                <w:szCs w:val="20"/>
                <w:lang w:val="ru-RU"/>
              </w:rPr>
              <w:t>Полное канализирование на пересечении</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0.9</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0.9</w:t>
            </w:r>
          </w:p>
        </w:tc>
      </w:tr>
      <w:tr w:rsidR="00492FB8" w:rsidRPr="00E159CB">
        <w:tc>
          <w:tcPr>
            <w:tcW w:w="5760" w:type="dxa"/>
          </w:tcPr>
          <w:p w:rsidR="00F23445" w:rsidRPr="00E159CB" w:rsidRDefault="00492FB8" w:rsidP="00E159CB">
            <w:pPr>
              <w:spacing w:line="360" w:lineRule="auto"/>
              <w:rPr>
                <w:sz w:val="20"/>
                <w:szCs w:val="20"/>
                <w:lang w:val="ru-RU"/>
              </w:rPr>
            </w:pPr>
            <w:r w:rsidRPr="00E159CB">
              <w:rPr>
                <w:sz w:val="20"/>
                <w:szCs w:val="20"/>
                <w:lang w:val="ru-RU"/>
              </w:rPr>
              <w:t>Канализирование на примыкании</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0.95</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0.95</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Строительство полосы обгона на главной дороге Т-образного примыкания</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0.85</w:t>
            </w:r>
          </w:p>
        </w:tc>
        <w:tc>
          <w:tcPr>
            <w:tcW w:w="2006" w:type="dxa"/>
          </w:tcPr>
          <w:p w:rsidR="00492FB8" w:rsidRPr="00E159CB" w:rsidRDefault="00492FB8" w:rsidP="00E159CB">
            <w:pPr>
              <w:spacing w:line="360" w:lineRule="auto"/>
              <w:rPr>
                <w:sz w:val="20"/>
                <w:szCs w:val="20"/>
              </w:rPr>
            </w:pPr>
            <w:r w:rsidRPr="00E159CB">
              <w:rPr>
                <w:sz w:val="20"/>
                <w:szCs w:val="20"/>
              </w:rPr>
              <w:t>1</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Устройство светофорного регулирования на пересечении</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0.7</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0.7</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Устройство светофорного регулирования на примыкании</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0.9</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0.9</w:t>
            </w:r>
          </w:p>
        </w:tc>
      </w:tr>
      <w:tr w:rsidR="00492FB8" w:rsidRPr="00E159CB">
        <w:tc>
          <w:tcPr>
            <w:tcW w:w="5760" w:type="dxa"/>
          </w:tcPr>
          <w:p w:rsidR="00F23445" w:rsidRPr="00E159CB" w:rsidRDefault="00492FB8" w:rsidP="00E159CB">
            <w:pPr>
              <w:spacing w:line="360" w:lineRule="auto"/>
              <w:rPr>
                <w:sz w:val="20"/>
                <w:szCs w:val="20"/>
                <w:lang w:val="ru-RU"/>
              </w:rPr>
            </w:pPr>
            <w:r w:rsidRPr="00E159CB">
              <w:rPr>
                <w:sz w:val="20"/>
                <w:szCs w:val="20"/>
                <w:lang w:val="ru-RU"/>
              </w:rPr>
              <w:t>Установка знака “</w:t>
            </w:r>
            <w:r w:rsidRPr="00E159CB">
              <w:rPr>
                <w:sz w:val="20"/>
                <w:szCs w:val="20"/>
              </w:rPr>
              <w:t>STOP</w:t>
            </w:r>
            <w:r w:rsidRPr="00E159CB">
              <w:rPr>
                <w:sz w:val="20"/>
                <w:szCs w:val="20"/>
                <w:lang w:val="ru-RU"/>
              </w:rPr>
              <w:t>” на примыкании</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0.95</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0.95</w:t>
            </w:r>
          </w:p>
        </w:tc>
      </w:tr>
      <w:tr w:rsidR="00492FB8" w:rsidRPr="00E159CB">
        <w:tc>
          <w:tcPr>
            <w:tcW w:w="5760" w:type="dxa"/>
          </w:tcPr>
          <w:p w:rsidR="00F23445" w:rsidRPr="00E159CB" w:rsidRDefault="00492FB8" w:rsidP="00E159CB">
            <w:pPr>
              <w:spacing w:line="360" w:lineRule="auto"/>
              <w:rPr>
                <w:sz w:val="20"/>
                <w:szCs w:val="20"/>
                <w:lang w:val="ru-RU"/>
              </w:rPr>
            </w:pPr>
            <w:r w:rsidRPr="00E159CB">
              <w:rPr>
                <w:sz w:val="20"/>
                <w:szCs w:val="20"/>
                <w:lang w:val="ru-RU"/>
              </w:rPr>
              <w:t>Установка знака “</w:t>
            </w:r>
            <w:r w:rsidRPr="00E159CB">
              <w:rPr>
                <w:sz w:val="20"/>
                <w:szCs w:val="20"/>
              </w:rPr>
              <w:t>STOP</w:t>
            </w:r>
            <w:r w:rsidRPr="00E159CB">
              <w:rPr>
                <w:sz w:val="20"/>
                <w:szCs w:val="20"/>
                <w:lang w:val="ru-RU"/>
              </w:rPr>
              <w:t>” на пересечении</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0.85</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0.85</w:t>
            </w:r>
          </w:p>
        </w:tc>
      </w:tr>
      <w:tr w:rsidR="00492FB8" w:rsidRPr="00E159CB">
        <w:tc>
          <w:tcPr>
            <w:tcW w:w="5760" w:type="dxa"/>
          </w:tcPr>
          <w:p w:rsidR="00F23445" w:rsidRPr="00E159CB" w:rsidRDefault="00492FB8" w:rsidP="00E159CB">
            <w:pPr>
              <w:spacing w:line="360" w:lineRule="auto"/>
              <w:rPr>
                <w:sz w:val="20"/>
                <w:szCs w:val="20"/>
                <w:lang w:val="ru-RU"/>
              </w:rPr>
            </w:pPr>
            <w:r w:rsidRPr="00E159CB">
              <w:rPr>
                <w:sz w:val="20"/>
                <w:szCs w:val="20"/>
                <w:lang w:val="ru-RU"/>
              </w:rPr>
              <w:t>Нанесение отсутствующей осевой разметки</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0.95</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0.95</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Нанесение отсутствующей осевой и краевой разметки</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0.90</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0.90</w:t>
            </w:r>
          </w:p>
        </w:tc>
      </w:tr>
      <w:tr w:rsidR="00492FB8" w:rsidRPr="00E159CB">
        <w:tc>
          <w:tcPr>
            <w:tcW w:w="5760" w:type="dxa"/>
          </w:tcPr>
          <w:p w:rsidR="00F23445" w:rsidRPr="00E159CB" w:rsidRDefault="00492FB8" w:rsidP="00E159CB">
            <w:pPr>
              <w:spacing w:line="360" w:lineRule="auto"/>
              <w:rPr>
                <w:sz w:val="20"/>
                <w:szCs w:val="20"/>
                <w:lang w:val="ru-RU"/>
              </w:rPr>
            </w:pPr>
            <w:r w:rsidRPr="00E159CB">
              <w:rPr>
                <w:sz w:val="20"/>
                <w:szCs w:val="20"/>
                <w:lang w:val="ru-RU"/>
              </w:rPr>
              <w:t>Установка знака “Крутой поворот”</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0.8</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0.9</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Установка знака “</w:t>
            </w:r>
            <w:r w:rsidRPr="00E159CB">
              <w:rPr>
                <w:sz w:val="20"/>
                <w:szCs w:val="20"/>
              </w:rPr>
              <w:t>STOP</w:t>
            </w:r>
            <w:r w:rsidRPr="00E159CB">
              <w:rPr>
                <w:sz w:val="20"/>
                <w:szCs w:val="20"/>
                <w:lang w:val="ru-RU"/>
              </w:rPr>
              <w:t>” на железнодорожном переезде</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0.6</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1</w:t>
            </w:r>
          </w:p>
        </w:tc>
      </w:tr>
      <w:tr w:rsidR="00492FB8" w:rsidRPr="00E159CB">
        <w:tc>
          <w:tcPr>
            <w:tcW w:w="5760" w:type="dxa"/>
          </w:tcPr>
          <w:p w:rsidR="00492FB8" w:rsidRPr="00E159CB" w:rsidRDefault="00492FB8" w:rsidP="00E159CB">
            <w:pPr>
              <w:spacing w:line="360" w:lineRule="auto"/>
              <w:rPr>
                <w:sz w:val="20"/>
                <w:szCs w:val="20"/>
                <w:lang w:val="ru-RU"/>
              </w:rPr>
            </w:pPr>
            <w:r w:rsidRPr="00E159CB">
              <w:rPr>
                <w:sz w:val="20"/>
                <w:szCs w:val="20"/>
                <w:lang w:val="ru-RU"/>
              </w:rPr>
              <w:t>Установка полушлагбаумов на железнодорожном переезде</w:t>
            </w:r>
          </w:p>
        </w:tc>
        <w:tc>
          <w:tcPr>
            <w:tcW w:w="1980" w:type="dxa"/>
          </w:tcPr>
          <w:p w:rsidR="00492FB8" w:rsidRPr="00E159CB" w:rsidRDefault="00492FB8" w:rsidP="00E159CB">
            <w:pPr>
              <w:spacing w:line="360" w:lineRule="auto"/>
              <w:rPr>
                <w:sz w:val="20"/>
                <w:szCs w:val="20"/>
                <w:lang w:val="ru-RU"/>
              </w:rPr>
            </w:pPr>
            <w:r w:rsidRPr="00E159CB">
              <w:rPr>
                <w:sz w:val="20"/>
                <w:szCs w:val="20"/>
                <w:lang w:val="ru-RU"/>
              </w:rPr>
              <w:t>0.5</w:t>
            </w:r>
          </w:p>
        </w:tc>
        <w:tc>
          <w:tcPr>
            <w:tcW w:w="2006" w:type="dxa"/>
          </w:tcPr>
          <w:p w:rsidR="00492FB8" w:rsidRPr="00E159CB" w:rsidRDefault="00492FB8" w:rsidP="00E159CB">
            <w:pPr>
              <w:spacing w:line="360" w:lineRule="auto"/>
              <w:rPr>
                <w:sz w:val="20"/>
                <w:szCs w:val="20"/>
                <w:lang w:val="ru-RU"/>
              </w:rPr>
            </w:pPr>
            <w:r w:rsidRPr="00E159CB">
              <w:rPr>
                <w:sz w:val="20"/>
                <w:szCs w:val="20"/>
                <w:lang w:val="ru-RU"/>
              </w:rPr>
              <w:t>0.9</w:t>
            </w:r>
          </w:p>
        </w:tc>
      </w:tr>
    </w:tbl>
    <w:p w:rsidR="00E159CB" w:rsidRDefault="00E159CB" w:rsidP="001172D0">
      <w:pPr>
        <w:spacing w:line="360" w:lineRule="auto"/>
        <w:ind w:firstLine="720"/>
        <w:jc w:val="both"/>
        <w:rPr>
          <w:b/>
          <w:i/>
          <w:sz w:val="28"/>
          <w:szCs w:val="28"/>
          <w:lang w:val="ru-RU"/>
        </w:rPr>
      </w:pPr>
    </w:p>
    <w:p w:rsidR="00492FB8" w:rsidRPr="001172D0" w:rsidRDefault="00492FB8" w:rsidP="001172D0">
      <w:pPr>
        <w:spacing w:line="360" w:lineRule="auto"/>
        <w:ind w:firstLine="720"/>
        <w:jc w:val="both"/>
        <w:rPr>
          <w:b/>
          <w:i/>
          <w:sz w:val="28"/>
          <w:szCs w:val="28"/>
          <w:lang w:val="ru-RU"/>
        </w:rPr>
      </w:pPr>
      <w:r w:rsidRPr="001172D0">
        <w:rPr>
          <w:b/>
          <w:i/>
          <w:sz w:val="28"/>
          <w:szCs w:val="28"/>
          <w:lang w:val="ru-RU"/>
        </w:rPr>
        <w:t>Км 0, участок примыкания рассматриваемой пилотной а/д “Подъезд к г.Северодвинску” к федеральной трассе М8 “Москва - Архангельск”</w:t>
      </w:r>
    </w:p>
    <w:p w:rsidR="00492FB8" w:rsidRPr="001172D0" w:rsidRDefault="00492FB8"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Для снижения риска ДТП на самом опасном участке рассматриваемой дороги, а именно в зоне примыкания </w:t>
      </w:r>
      <w:r w:rsidRPr="001172D0">
        <w:rPr>
          <w:bCs/>
          <w:iCs/>
          <w:sz w:val="28"/>
          <w:szCs w:val="28"/>
          <w:lang w:val="ru-RU"/>
        </w:rPr>
        <w:t xml:space="preserve">а/д “Подъезд к г.Северодвинску” к федеральной трассе М8 “Москва - Архангельск”, </w:t>
      </w:r>
      <w:r w:rsidRPr="001172D0">
        <w:rPr>
          <w:sz w:val="28"/>
          <w:szCs w:val="28"/>
          <w:lang w:val="ru-RU"/>
        </w:rPr>
        <w:t>предлагаются два варианта мероприятий:</w:t>
      </w:r>
    </w:p>
    <w:p w:rsidR="00492FB8" w:rsidRPr="001172D0" w:rsidRDefault="00492FB8" w:rsidP="001172D0">
      <w:pPr>
        <w:numPr>
          <w:ilvl w:val="0"/>
          <w:numId w:val="6"/>
        </w:numPr>
        <w:spacing w:line="360" w:lineRule="auto"/>
        <w:ind w:left="0" w:firstLine="720"/>
        <w:jc w:val="both"/>
        <w:rPr>
          <w:sz w:val="28"/>
          <w:szCs w:val="28"/>
          <w:lang w:val="ru-RU"/>
        </w:rPr>
      </w:pPr>
      <w:r w:rsidRPr="001172D0">
        <w:rPr>
          <w:sz w:val="28"/>
          <w:szCs w:val="28"/>
          <w:lang w:val="ru-RU"/>
        </w:rPr>
        <w:t>Устройство развязки с круговым движением с диаметром 20-</w:t>
      </w:r>
      <w:smartTag w:uri="urn:schemas-microsoft-com:office:smarttags" w:element="metricconverter">
        <w:smartTagPr>
          <w:attr w:name="ProductID" w:val="25 м"/>
        </w:smartTagPr>
        <w:r w:rsidRPr="001172D0">
          <w:rPr>
            <w:sz w:val="28"/>
            <w:szCs w:val="28"/>
            <w:lang w:val="ru-RU"/>
          </w:rPr>
          <w:t>25 м</w:t>
        </w:r>
      </w:smartTag>
      <w:r w:rsidRPr="001172D0">
        <w:rPr>
          <w:sz w:val="28"/>
          <w:szCs w:val="28"/>
          <w:lang w:val="ru-RU"/>
        </w:rPr>
        <w:t xml:space="preserve">. Принцип работы развязки с круговым движением и обоснование величин радиусов приводятся в </w:t>
      </w:r>
      <w:r w:rsidRPr="001172D0">
        <w:rPr>
          <w:b/>
          <w:sz w:val="28"/>
          <w:szCs w:val="28"/>
          <w:lang w:val="ru-RU"/>
        </w:rPr>
        <w:t>Приложении 1</w:t>
      </w:r>
      <w:r w:rsidRPr="001172D0">
        <w:rPr>
          <w:sz w:val="28"/>
          <w:szCs w:val="28"/>
          <w:lang w:val="ru-RU"/>
        </w:rPr>
        <w:t>;</w:t>
      </w:r>
    </w:p>
    <w:p w:rsidR="00492FB8" w:rsidRPr="001172D0" w:rsidRDefault="00492FB8" w:rsidP="001172D0">
      <w:pPr>
        <w:numPr>
          <w:ilvl w:val="0"/>
          <w:numId w:val="6"/>
        </w:numPr>
        <w:spacing w:line="360" w:lineRule="auto"/>
        <w:ind w:left="0" w:firstLine="720"/>
        <w:jc w:val="both"/>
        <w:rPr>
          <w:sz w:val="28"/>
          <w:szCs w:val="28"/>
          <w:lang w:val="ru-RU"/>
        </w:rPr>
      </w:pPr>
      <w:r w:rsidRPr="001172D0">
        <w:rPr>
          <w:sz w:val="28"/>
          <w:szCs w:val="28"/>
          <w:lang w:val="ru-RU"/>
        </w:rPr>
        <w:t xml:space="preserve">Канализирование движения на примыкании при помощи устройства направляющих островков. </w:t>
      </w:r>
    </w:p>
    <w:p w:rsidR="00492FB8" w:rsidRPr="001172D0" w:rsidRDefault="00492FB8" w:rsidP="001172D0">
      <w:pPr>
        <w:spacing w:line="360" w:lineRule="auto"/>
        <w:ind w:firstLine="720"/>
        <w:jc w:val="both"/>
        <w:rPr>
          <w:sz w:val="28"/>
          <w:szCs w:val="28"/>
          <w:lang w:val="ru-RU"/>
        </w:rPr>
      </w:pPr>
      <w:r w:rsidRPr="001172D0">
        <w:rPr>
          <w:sz w:val="28"/>
          <w:szCs w:val="28"/>
          <w:lang w:val="ru-RU"/>
        </w:rPr>
        <w:t>Затраты, связанные с реализацией варианта с развязкой с круговым движением несколько выше, чем варианта с канализированием потоков, однако для обоих вариантов затраты сравнительно невысоки. Развязка с круговым движением имеет существенные преимущества по сравнению с канализированием потоков транспорта на примыкании, которые объясняют ее популярность в европейских странах, а именно:</w:t>
      </w:r>
    </w:p>
    <w:p w:rsidR="00492FB8" w:rsidRPr="001172D0" w:rsidRDefault="00492FB8" w:rsidP="001172D0">
      <w:pPr>
        <w:numPr>
          <w:ilvl w:val="0"/>
          <w:numId w:val="17"/>
        </w:numPr>
        <w:spacing w:line="360" w:lineRule="auto"/>
        <w:ind w:left="0" w:firstLine="720"/>
        <w:jc w:val="both"/>
        <w:rPr>
          <w:sz w:val="28"/>
          <w:szCs w:val="28"/>
          <w:lang w:val="ru-RU"/>
        </w:rPr>
      </w:pPr>
      <w:r w:rsidRPr="001172D0">
        <w:rPr>
          <w:sz w:val="28"/>
          <w:szCs w:val="28"/>
          <w:lang w:val="ru-RU"/>
        </w:rPr>
        <w:t>Снижение скоростей движения в зоне примыкания как на главной, так и на второстепенной (примыкающей) дороге (канализирование снижает скорость движения только на примыкающей дороге, не влияя на скорость движения потока на главной дороге);</w:t>
      </w:r>
    </w:p>
    <w:p w:rsidR="00492FB8" w:rsidRPr="001172D0" w:rsidRDefault="00492FB8" w:rsidP="001172D0">
      <w:pPr>
        <w:numPr>
          <w:ilvl w:val="0"/>
          <w:numId w:val="17"/>
        </w:numPr>
        <w:spacing w:line="360" w:lineRule="auto"/>
        <w:ind w:left="0" w:firstLine="720"/>
        <w:jc w:val="both"/>
        <w:rPr>
          <w:sz w:val="28"/>
          <w:szCs w:val="28"/>
          <w:lang w:val="ru-RU"/>
        </w:rPr>
      </w:pPr>
      <w:r w:rsidRPr="001172D0">
        <w:rPr>
          <w:sz w:val="28"/>
          <w:szCs w:val="28"/>
          <w:lang w:val="ru-RU"/>
        </w:rPr>
        <w:t xml:space="preserve">Саморегулирование транспортного движения на кольце (плавное вливание транспортных средств в круговое движение на медленной скорости), </w:t>
      </w:r>
    </w:p>
    <w:p w:rsidR="00492FB8" w:rsidRPr="001172D0" w:rsidRDefault="00492FB8" w:rsidP="001172D0">
      <w:pPr>
        <w:numPr>
          <w:ilvl w:val="0"/>
          <w:numId w:val="17"/>
        </w:numPr>
        <w:spacing w:line="360" w:lineRule="auto"/>
        <w:ind w:left="0" w:firstLine="720"/>
        <w:jc w:val="both"/>
        <w:rPr>
          <w:sz w:val="28"/>
          <w:szCs w:val="28"/>
          <w:lang w:val="ru-RU"/>
        </w:rPr>
      </w:pPr>
      <w:r w:rsidRPr="001172D0">
        <w:rPr>
          <w:sz w:val="28"/>
          <w:szCs w:val="28"/>
          <w:lang w:val="ru-RU"/>
        </w:rPr>
        <w:t>Обеспечение высокой пропускной способности примыкания (при условии приоритета движения на кольце).</w:t>
      </w:r>
    </w:p>
    <w:p w:rsidR="00492FB8" w:rsidRPr="001172D0" w:rsidRDefault="00492FB8" w:rsidP="001172D0">
      <w:pPr>
        <w:spacing w:line="360" w:lineRule="auto"/>
        <w:ind w:firstLine="720"/>
        <w:jc w:val="both"/>
        <w:rPr>
          <w:sz w:val="28"/>
          <w:szCs w:val="28"/>
          <w:lang w:val="ru-RU"/>
        </w:rPr>
      </w:pPr>
      <w:r w:rsidRPr="001172D0">
        <w:rPr>
          <w:b/>
          <w:sz w:val="28"/>
          <w:szCs w:val="28"/>
          <w:lang w:val="ru-RU"/>
        </w:rPr>
        <w:t>Таблица 1</w:t>
      </w:r>
      <w:r w:rsidR="00D671BB" w:rsidRPr="001172D0">
        <w:rPr>
          <w:b/>
          <w:sz w:val="28"/>
          <w:szCs w:val="28"/>
          <w:lang w:val="ru-RU"/>
        </w:rPr>
        <w:t>1</w:t>
      </w:r>
      <w:r w:rsidRPr="001172D0">
        <w:rPr>
          <w:sz w:val="28"/>
          <w:szCs w:val="28"/>
          <w:lang w:val="ru-RU"/>
        </w:rPr>
        <w:t xml:space="preserve"> содержит сравнение показателей результативности альтернативных мер, предлагаемых для снижения аварийности в зоне примыкания а/д «Подъезд к г.Северодвинску» к федеральной а/д Москва-Архангельск.</w:t>
      </w:r>
    </w:p>
    <w:p w:rsidR="00492FB8" w:rsidRPr="001172D0" w:rsidRDefault="00492FB8"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sz w:val="28"/>
          <w:szCs w:val="28"/>
          <w:lang w:val="ru-RU"/>
        </w:rPr>
      </w:pPr>
      <w:r w:rsidRPr="001172D0">
        <w:rPr>
          <w:b/>
          <w:sz w:val="28"/>
          <w:szCs w:val="28"/>
          <w:lang w:val="ru-RU"/>
        </w:rPr>
        <w:t>Таблица 1</w:t>
      </w:r>
      <w:r w:rsidR="00D671BB" w:rsidRPr="001172D0">
        <w:rPr>
          <w:b/>
          <w:sz w:val="28"/>
          <w:szCs w:val="28"/>
          <w:lang w:val="ru-RU"/>
        </w:rPr>
        <w:t>1</w:t>
      </w:r>
      <w:r w:rsidRPr="001172D0">
        <w:rPr>
          <w:sz w:val="28"/>
          <w:szCs w:val="28"/>
          <w:lang w:val="ru-RU"/>
        </w:rPr>
        <w:t xml:space="preserve"> Сравнение показателей результативности альтернативных мер по снижению аварийности на км 0 а/д “Подъезд к г.Северодвинску” (в зоне примыкания а/д «Подъезд к г.Северодвинску» к федеральной а/д Москва-Архангельск)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260"/>
        <w:gridCol w:w="1260"/>
        <w:gridCol w:w="1260"/>
        <w:gridCol w:w="1260"/>
        <w:gridCol w:w="1260"/>
      </w:tblGrid>
      <w:tr w:rsidR="00492FB8" w:rsidRPr="00E159CB" w:rsidTr="004345B2">
        <w:tc>
          <w:tcPr>
            <w:tcW w:w="2700" w:type="dxa"/>
          </w:tcPr>
          <w:p w:rsidR="00492FB8" w:rsidRPr="00E159CB" w:rsidRDefault="00492FB8" w:rsidP="00E159CB">
            <w:pPr>
              <w:spacing w:line="360" w:lineRule="auto"/>
              <w:rPr>
                <w:b/>
                <w:sz w:val="20"/>
                <w:szCs w:val="20"/>
                <w:lang w:val="ru-RU"/>
              </w:rPr>
            </w:pPr>
            <w:r w:rsidRPr="00E159CB">
              <w:rPr>
                <w:b/>
                <w:sz w:val="20"/>
                <w:szCs w:val="20"/>
                <w:lang w:val="ru-RU"/>
              </w:rPr>
              <w:t>Мероприятие</w:t>
            </w:r>
          </w:p>
        </w:tc>
        <w:tc>
          <w:tcPr>
            <w:tcW w:w="1260" w:type="dxa"/>
          </w:tcPr>
          <w:p w:rsidR="00492FB8" w:rsidRPr="00E159CB" w:rsidRDefault="00492FB8" w:rsidP="00E159CB">
            <w:pPr>
              <w:spacing w:line="360" w:lineRule="auto"/>
              <w:rPr>
                <w:b/>
                <w:sz w:val="20"/>
                <w:szCs w:val="20"/>
                <w:lang w:val="ru-RU"/>
              </w:rPr>
            </w:pPr>
            <w:r w:rsidRPr="00E159CB">
              <w:rPr>
                <w:b/>
                <w:sz w:val="20"/>
                <w:szCs w:val="20"/>
                <w:lang w:val="ru-RU"/>
              </w:rPr>
              <w:t>Снижение кол-ва погибших</w:t>
            </w:r>
          </w:p>
        </w:tc>
        <w:tc>
          <w:tcPr>
            <w:tcW w:w="1260" w:type="dxa"/>
          </w:tcPr>
          <w:p w:rsidR="00492FB8" w:rsidRPr="00E159CB" w:rsidRDefault="00492FB8" w:rsidP="00E159CB">
            <w:pPr>
              <w:spacing w:line="360" w:lineRule="auto"/>
              <w:rPr>
                <w:b/>
                <w:sz w:val="20"/>
                <w:szCs w:val="20"/>
                <w:lang w:val="ru-RU"/>
              </w:rPr>
            </w:pPr>
            <w:r w:rsidRPr="00E159CB">
              <w:rPr>
                <w:b/>
                <w:sz w:val="20"/>
                <w:szCs w:val="20"/>
                <w:lang w:val="ru-RU"/>
              </w:rPr>
              <w:t>Снижение кол-ва раненых</w:t>
            </w:r>
          </w:p>
        </w:tc>
        <w:tc>
          <w:tcPr>
            <w:tcW w:w="1260" w:type="dxa"/>
          </w:tcPr>
          <w:p w:rsidR="00492FB8" w:rsidRPr="00E159CB" w:rsidRDefault="00492FB8" w:rsidP="00E159CB">
            <w:pPr>
              <w:spacing w:line="360" w:lineRule="auto"/>
              <w:rPr>
                <w:b/>
                <w:sz w:val="20"/>
                <w:szCs w:val="20"/>
                <w:lang w:val="ru-RU"/>
              </w:rPr>
            </w:pPr>
            <w:r w:rsidRPr="00E159CB">
              <w:rPr>
                <w:b/>
                <w:sz w:val="20"/>
                <w:szCs w:val="20"/>
                <w:lang w:val="ru-RU"/>
              </w:rPr>
              <w:t xml:space="preserve">Статис-тическое преду-преждение   погибших за 20 лет </w:t>
            </w:r>
          </w:p>
        </w:tc>
        <w:tc>
          <w:tcPr>
            <w:tcW w:w="1260" w:type="dxa"/>
          </w:tcPr>
          <w:p w:rsidR="00492FB8" w:rsidRPr="00E159CB" w:rsidRDefault="00492FB8" w:rsidP="00E159CB">
            <w:pPr>
              <w:spacing w:line="360" w:lineRule="auto"/>
              <w:rPr>
                <w:b/>
                <w:sz w:val="20"/>
                <w:szCs w:val="20"/>
                <w:lang w:val="ru-RU"/>
              </w:rPr>
            </w:pPr>
            <w:r w:rsidRPr="00E159CB">
              <w:rPr>
                <w:b/>
                <w:sz w:val="20"/>
                <w:szCs w:val="20"/>
                <w:lang w:val="ru-RU"/>
              </w:rPr>
              <w:t>Статис-тическое преду-преждение   раненых за 20 лет</w:t>
            </w:r>
          </w:p>
        </w:tc>
        <w:tc>
          <w:tcPr>
            <w:tcW w:w="1260" w:type="dxa"/>
          </w:tcPr>
          <w:p w:rsidR="00492FB8" w:rsidRPr="00E159CB" w:rsidRDefault="00492FB8" w:rsidP="00E159CB">
            <w:pPr>
              <w:spacing w:line="360" w:lineRule="auto"/>
              <w:rPr>
                <w:b/>
                <w:sz w:val="20"/>
                <w:szCs w:val="20"/>
                <w:lang w:val="ru-RU"/>
              </w:rPr>
            </w:pPr>
            <w:r w:rsidRPr="00E159CB">
              <w:rPr>
                <w:b/>
                <w:sz w:val="20"/>
                <w:szCs w:val="20"/>
                <w:lang w:val="ru-RU"/>
              </w:rPr>
              <w:t>Выгоды сообщества в результате реализации меры, млн. $</w:t>
            </w:r>
          </w:p>
        </w:tc>
      </w:tr>
      <w:tr w:rsidR="00492FB8" w:rsidRPr="00E159CB" w:rsidTr="004345B2">
        <w:tc>
          <w:tcPr>
            <w:tcW w:w="2700" w:type="dxa"/>
          </w:tcPr>
          <w:p w:rsidR="00492FB8" w:rsidRPr="00E159CB" w:rsidRDefault="00492FB8" w:rsidP="00E159CB">
            <w:pPr>
              <w:spacing w:line="360" w:lineRule="auto"/>
              <w:rPr>
                <w:sz w:val="20"/>
                <w:szCs w:val="20"/>
                <w:lang w:val="ru-RU"/>
              </w:rPr>
            </w:pPr>
            <w:r w:rsidRPr="00E159CB">
              <w:rPr>
                <w:sz w:val="20"/>
                <w:szCs w:val="20"/>
                <w:lang w:val="ru-RU"/>
              </w:rPr>
              <w:t>Развязка с круговым движением</w:t>
            </w:r>
          </w:p>
        </w:tc>
        <w:tc>
          <w:tcPr>
            <w:tcW w:w="1260" w:type="dxa"/>
            <w:vAlign w:val="center"/>
          </w:tcPr>
          <w:p w:rsidR="00492FB8" w:rsidRPr="00E159CB" w:rsidRDefault="00492FB8" w:rsidP="00E159CB">
            <w:pPr>
              <w:spacing w:line="360" w:lineRule="auto"/>
              <w:rPr>
                <w:sz w:val="20"/>
                <w:szCs w:val="20"/>
                <w:lang w:val="ru-RU"/>
              </w:rPr>
            </w:pPr>
            <w:r w:rsidRPr="00E159CB">
              <w:rPr>
                <w:sz w:val="20"/>
                <w:szCs w:val="20"/>
                <w:lang w:val="ru-RU"/>
              </w:rPr>
              <w:t>-70%</w:t>
            </w:r>
          </w:p>
        </w:tc>
        <w:tc>
          <w:tcPr>
            <w:tcW w:w="1260" w:type="dxa"/>
            <w:vAlign w:val="center"/>
          </w:tcPr>
          <w:p w:rsidR="00492FB8" w:rsidRPr="00E159CB" w:rsidRDefault="00492FB8" w:rsidP="00E159CB">
            <w:pPr>
              <w:spacing w:line="360" w:lineRule="auto"/>
              <w:rPr>
                <w:sz w:val="20"/>
                <w:szCs w:val="20"/>
                <w:lang w:val="ru-RU"/>
              </w:rPr>
            </w:pPr>
            <w:r w:rsidRPr="00E159CB">
              <w:rPr>
                <w:sz w:val="20"/>
                <w:szCs w:val="20"/>
                <w:lang w:val="ru-RU"/>
              </w:rPr>
              <w:t>-50%</w:t>
            </w:r>
          </w:p>
        </w:tc>
        <w:tc>
          <w:tcPr>
            <w:tcW w:w="1260" w:type="dxa"/>
            <w:vAlign w:val="center"/>
          </w:tcPr>
          <w:p w:rsidR="00492FB8" w:rsidRPr="00E159CB" w:rsidRDefault="00492FB8" w:rsidP="00E159CB">
            <w:pPr>
              <w:spacing w:line="360" w:lineRule="auto"/>
              <w:rPr>
                <w:sz w:val="20"/>
                <w:szCs w:val="20"/>
                <w:lang w:val="ru-RU"/>
              </w:rPr>
            </w:pPr>
            <w:r w:rsidRPr="00E159CB">
              <w:rPr>
                <w:sz w:val="20"/>
                <w:szCs w:val="20"/>
                <w:lang w:val="ru-RU"/>
              </w:rPr>
              <w:t>8-9 человек</w:t>
            </w:r>
          </w:p>
        </w:tc>
        <w:tc>
          <w:tcPr>
            <w:tcW w:w="1260" w:type="dxa"/>
            <w:vAlign w:val="center"/>
          </w:tcPr>
          <w:p w:rsidR="00492FB8" w:rsidRPr="00E159CB" w:rsidRDefault="00492FB8" w:rsidP="00E159CB">
            <w:pPr>
              <w:spacing w:line="360" w:lineRule="auto"/>
              <w:rPr>
                <w:sz w:val="20"/>
                <w:szCs w:val="20"/>
                <w:lang w:val="ru-RU"/>
              </w:rPr>
            </w:pPr>
            <w:r w:rsidRPr="00E159CB">
              <w:rPr>
                <w:sz w:val="20"/>
                <w:szCs w:val="20"/>
                <w:lang w:val="ru-RU"/>
              </w:rPr>
              <w:t>42 человека</w:t>
            </w:r>
          </w:p>
        </w:tc>
        <w:tc>
          <w:tcPr>
            <w:tcW w:w="1260" w:type="dxa"/>
            <w:vAlign w:val="center"/>
          </w:tcPr>
          <w:p w:rsidR="00492FB8" w:rsidRPr="00E159CB" w:rsidRDefault="00492FB8" w:rsidP="00E159CB">
            <w:pPr>
              <w:spacing w:line="360" w:lineRule="auto"/>
              <w:rPr>
                <w:sz w:val="20"/>
                <w:szCs w:val="20"/>
                <w:lang w:val="ru-RU"/>
              </w:rPr>
            </w:pPr>
            <w:r w:rsidRPr="00E159CB">
              <w:rPr>
                <w:sz w:val="20"/>
                <w:szCs w:val="20"/>
                <w:lang w:val="ru-RU"/>
              </w:rPr>
              <w:t>4,85-4,9</w:t>
            </w:r>
          </w:p>
        </w:tc>
      </w:tr>
      <w:tr w:rsidR="00492FB8" w:rsidRPr="00E159CB" w:rsidTr="004345B2">
        <w:tc>
          <w:tcPr>
            <w:tcW w:w="2700" w:type="dxa"/>
          </w:tcPr>
          <w:p w:rsidR="00492FB8" w:rsidRPr="00E159CB" w:rsidRDefault="00492FB8" w:rsidP="00E159CB">
            <w:pPr>
              <w:spacing w:line="360" w:lineRule="auto"/>
              <w:rPr>
                <w:sz w:val="20"/>
                <w:szCs w:val="20"/>
                <w:lang w:val="ru-RU"/>
              </w:rPr>
            </w:pPr>
            <w:r w:rsidRPr="00E159CB">
              <w:rPr>
                <w:sz w:val="20"/>
                <w:szCs w:val="20"/>
                <w:lang w:val="ru-RU"/>
              </w:rPr>
              <w:t>Канализирование (направляющие остров</w:t>
            </w:r>
            <w:r w:rsidR="004345B2">
              <w:rPr>
                <w:sz w:val="20"/>
                <w:szCs w:val="20"/>
                <w:lang w:val="ru-RU"/>
              </w:rPr>
              <w:t>ки) для организации упорядочен</w:t>
            </w:r>
            <w:r w:rsidRPr="00E159CB">
              <w:rPr>
                <w:sz w:val="20"/>
                <w:szCs w:val="20"/>
                <w:lang w:val="ru-RU"/>
              </w:rPr>
              <w:t>ного движения в зоне примыкания.</w:t>
            </w:r>
          </w:p>
        </w:tc>
        <w:tc>
          <w:tcPr>
            <w:tcW w:w="1260" w:type="dxa"/>
            <w:vAlign w:val="center"/>
          </w:tcPr>
          <w:p w:rsidR="00492FB8" w:rsidRPr="00E159CB" w:rsidRDefault="00492FB8" w:rsidP="00E159CB">
            <w:pPr>
              <w:spacing w:line="360" w:lineRule="auto"/>
              <w:rPr>
                <w:sz w:val="20"/>
                <w:szCs w:val="20"/>
                <w:lang w:val="ru-RU"/>
              </w:rPr>
            </w:pPr>
            <w:r w:rsidRPr="00E159CB">
              <w:rPr>
                <w:sz w:val="20"/>
                <w:szCs w:val="20"/>
                <w:lang w:val="ru-RU"/>
              </w:rPr>
              <w:t>-15%</w:t>
            </w:r>
          </w:p>
        </w:tc>
        <w:tc>
          <w:tcPr>
            <w:tcW w:w="1260" w:type="dxa"/>
            <w:vAlign w:val="center"/>
          </w:tcPr>
          <w:p w:rsidR="00492FB8" w:rsidRPr="00E159CB" w:rsidRDefault="00492FB8" w:rsidP="00E159CB">
            <w:pPr>
              <w:spacing w:line="360" w:lineRule="auto"/>
              <w:rPr>
                <w:sz w:val="20"/>
                <w:szCs w:val="20"/>
                <w:lang w:val="ru-RU"/>
              </w:rPr>
            </w:pPr>
            <w:r w:rsidRPr="00E159CB">
              <w:rPr>
                <w:sz w:val="20"/>
                <w:szCs w:val="20"/>
                <w:lang w:val="ru-RU"/>
              </w:rPr>
              <w:t>-10%</w:t>
            </w:r>
          </w:p>
        </w:tc>
        <w:tc>
          <w:tcPr>
            <w:tcW w:w="1260" w:type="dxa"/>
            <w:vAlign w:val="center"/>
          </w:tcPr>
          <w:p w:rsidR="00492FB8" w:rsidRPr="00E159CB" w:rsidRDefault="00492FB8" w:rsidP="00E159CB">
            <w:pPr>
              <w:spacing w:line="360" w:lineRule="auto"/>
              <w:rPr>
                <w:sz w:val="20"/>
                <w:szCs w:val="20"/>
                <w:lang w:val="ru-RU"/>
              </w:rPr>
            </w:pPr>
            <w:r w:rsidRPr="00E159CB">
              <w:rPr>
                <w:sz w:val="20"/>
                <w:szCs w:val="20"/>
                <w:lang w:val="ru-RU"/>
              </w:rPr>
              <w:t>2 человека</w:t>
            </w:r>
          </w:p>
        </w:tc>
        <w:tc>
          <w:tcPr>
            <w:tcW w:w="1260" w:type="dxa"/>
            <w:vAlign w:val="center"/>
          </w:tcPr>
          <w:p w:rsidR="00492FB8" w:rsidRPr="00E159CB" w:rsidRDefault="00492FB8" w:rsidP="00E159CB">
            <w:pPr>
              <w:spacing w:line="360" w:lineRule="auto"/>
              <w:rPr>
                <w:sz w:val="20"/>
                <w:szCs w:val="20"/>
                <w:lang w:val="ru-RU"/>
              </w:rPr>
            </w:pPr>
            <w:r w:rsidRPr="00E159CB">
              <w:rPr>
                <w:sz w:val="20"/>
                <w:szCs w:val="20"/>
                <w:lang w:val="ru-RU"/>
              </w:rPr>
              <w:t>9 человек</w:t>
            </w:r>
          </w:p>
        </w:tc>
        <w:tc>
          <w:tcPr>
            <w:tcW w:w="1260" w:type="dxa"/>
            <w:vAlign w:val="center"/>
          </w:tcPr>
          <w:p w:rsidR="00492FB8" w:rsidRPr="00E159CB" w:rsidRDefault="00492FB8" w:rsidP="00E159CB">
            <w:pPr>
              <w:spacing w:line="360" w:lineRule="auto"/>
              <w:rPr>
                <w:sz w:val="20"/>
                <w:szCs w:val="20"/>
                <w:lang w:val="ru-RU"/>
              </w:rPr>
            </w:pPr>
            <w:r w:rsidRPr="00E159CB">
              <w:rPr>
                <w:sz w:val="20"/>
                <w:szCs w:val="20"/>
                <w:lang w:val="ru-RU"/>
              </w:rPr>
              <w:t>1.0</w:t>
            </w:r>
          </w:p>
        </w:tc>
      </w:tr>
    </w:tbl>
    <w:p w:rsidR="004345B2" w:rsidRDefault="004345B2" w:rsidP="001172D0">
      <w:pPr>
        <w:spacing w:line="360" w:lineRule="auto"/>
        <w:ind w:firstLine="720"/>
        <w:jc w:val="both"/>
        <w:rPr>
          <w:sz w:val="28"/>
          <w:szCs w:val="28"/>
          <w:lang w:val="ru-RU"/>
        </w:rPr>
      </w:pPr>
    </w:p>
    <w:p w:rsidR="00492FB8" w:rsidRPr="001172D0" w:rsidRDefault="004345B2" w:rsidP="004345B2">
      <w:pPr>
        <w:spacing w:line="360" w:lineRule="auto"/>
        <w:ind w:firstLine="720"/>
        <w:jc w:val="both"/>
        <w:rPr>
          <w:sz w:val="28"/>
          <w:szCs w:val="28"/>
          <w:lang w:val="ru-RU"/>
        </w:rPr>
      </w:pPr>
      <w:r>
        <w:rPr>
          <w:sz w:val="28"/>
          <w:szCs w:val="28"/>
          <w:lang w:val="ru-RU"/>
        </w:rPr>
        <w:br w:type="page"/>
      </w:r>
      <w:r w:rsidR="00492FB8" w:rsidRPr="001172D0">
        <w:rPr>
          <w:sz w:val="28"/>
          <w:szCs w:val="28"/>
          <w:lang w:val="ru-RU"/>
        </w:rPr>
        <w:t xml:space="preserve">Результаты сравнения выгод и затрат сообщества от обоих вариантов решения проблемы аварийности на самом опасном участке рассматриваемой а/д «Подъезд к г.Северодвинску» (в зоне ее примыкания к федеральной а/д Москва-Архангельск), приведены в </w:t>
      </w:r>
      <w:r w:rsidR="00492FB8" w:rsidRPr="001172D0">
        <w:rPr>
          <w:b/>
          <w:sz w:val="28"/>
          <w:szCs w:val="28"/>
          <w:lang w:val="ru-RU"/>
        </w:rPr>
        <w:t>Таблице 1</w:t>
      </w:r>
      <w:r w:rsidR="00D671BB" w:rsidRPr="001172D0">
        <w:rPr>
          <w:b/>
          <w:sz w:val="28"/>
          <w:szCs w:val="28"/>
          <w:lang w:val="ru-RU"/>
        </w:rPr>
        <w:t>2</w:t>
      </w:r>
      <w:r w:rsidR="00492FB8" w:rsidRPr="001172D0">
        <w:rPr>
          <w:sz w:val="28"/>
          <w:szCs w:val="28"/>
          <w:lang w:val="ru-RU"/>
        </w:rPr>
        <w:t xml:space="preserve">. </w:t>
      </w:r>
    </w:p>
    <w:p w:rsidR="00492FB8" w:rsidRPr="001172D0" w:rsidRDefault="00492FB8"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sz w:val="28"/>
          <w:szCs w:val="28"/>
          <w:lang w:val="ru-RU"/>
        </w:rPr>
      </w:pPr>
      <w:r w:rsidRPr="001172D0">
        <w:rPr>
          <w:b/>
          <w:sz w:val="28"/>
          <w:szCs w:val="28"/>
          <w:lang w:val="ru-RU"/>
        </w:rPr>
        <w:t>Таблица 1</w:t>
      </w:r>
      <w:r w:rsidR="00D671BB" w:rsidRPr="001172D0">
        <w:rPr>
          <w:b/>
          <w:sz w:val="28"/>
          <w:szCs w:val="28"/>
          <w:lang w:val="ru-RU"/>
        </w:rPr>
        <w:t>2</w:t>
      </w:r>
      <w:r w:rsidRPr="001172D0">
        <w:rPr>
          <w:sz w:val="28"/>
          <w:szCs w:val="28"/>
          <w:lang w:val="ru-RU"/>
        </w:rPr>
        <w:t xml:space="preserve"> Определение периода окупаемости инвестиций на снижение уровня аварийности на км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600"/>
        <w:gridCol w:w="1980"/>
        <w:gridCol w:w="1332"/>
      </w:tblGrid>
      <w:tr w:rsidR="00492FB8" w:rsidRPr="00E159CB" w:rsidTr="003C65E2">
        <w:tc>
          <w:tcPr>
            <w:tcW w:w="2160" w:type="dxa"/>
          </w:tcPr>
          <w:p w:rsidR="00492FB8" w:rsidRPr="00E159CB" w:rsidRDefault="00492FB8" w:rsidP="00E159CB">
            <w:pPr>
              <w:spacing w:line="360" w:lineRule="auto"/>
              <w:rPr>
                <w:b/>
                <w:sz w:val="20"/>
                <w:szCs w:val="20"/>
                <w:lang w:val="ru-RU"/>
              </w:rPr>
            </w:pPr>
            <w:r w:rsidRPr="00E159CB">
              <w:rPr>
                <w:b/>
                <w:sz w:val="20"/>
                <w:szCs w:val="20"/>
                <w:lang w:val="ru-RU"/>
              </w:rPr>
              <w:t>Местоположение участка/ Предлагаемая мера</w:t>
            </w:r>
          </w:p>
        </w:tc>
        <w:tc>
          <w:tcPr>
            <w:tcW w:w="3600" w:type="dxa"/>
          </w:tcPr>
          <w:p w:rsidR="00492FB8" w:rsidRPr="00E159CB" w:rsidRDefault="00492FB8" w:rsidP="00E159CB">
            <w:pPr>
              <w:spacing w:line="360" w:lineRule="auto"/>
              <w:rPr>
                <w:b/>
                <w:sz w:val="20"/>
                <w:szCs w:val="20"/>
                <w:lang w:val="ru-RU"/>
              </w:rPr>
            </w:pPr>
            <w:r w:rsidRPr="00E159CB">
              <w:rPr>
                <w:b/>
                <w:sz w:val="20"/>
                <w:szCs w:val="20"/>
                <w:lang w:val="ru-RU"/>
              </w:rPr>
              <w:t>Прогнозируемая экономия сообщества в год, $</w:t>
            </w:r>
          </w:p>
        </w:tc>
        <w:tc>
          <w:tcPr>
            <w:tcW w:w="1980" w:type="dxa"/>
          </w:tcPr>
          <w:p w:rsidR="00492FB8" w:rsidRPr="00E159CB" w:rsidRDefault="00492FB8" w:rsidP="00E159CB">
            <w:pPr>
              <w:spacing w:line="360" w:lineRule="auto"/>
              <w:rPr>
                <w:b/>
                <w:sz w:val="20"/>
                <w:szCs w:val="20"/>
                <w:lang w:val="ru-RU"/>
              </w:rPr>
            </w:pPr>
            <w:r w:rsidRPr="00E159CB">
              <w:rPr>
                <w:b/>
                <w:sz w:val="20"/>
                <w:szCs w:val="20"/>
                <w:lang w:val="ru-RU"/>
              </w:rPr>
              <w:t>Примерные затраты на реализацию мероприятия*, $</w:t>
            </w:r>
          </w:p>
        </w:tc>
        <w:tc>
          <w:tcPr>
            <w:tcW w:w="1332" w:type="dxa"/>
          </w:tcPr>
          <w:p w:rsidR="00492FB8" w:rsidRPr="00E159CB" w:rsidRDefault="00492FB8" w:rsidP="00E159CB">
            <w:pPr>
              <w:spacing w:line="360" w:lineRule="auto"/>
              <w:rPr>
                <w:b/>
                <w:sz w:val="20"/>
                <w:szCs w:val="20"/>
                <w:lang w:val="ru-RU"/>
              </w:rPr>
            </w:pPr>
            <w:r w:rsidRPr="00E159CB">
              <w:rPr>
                <w:b/>
                <w:sz w:val="20"/>
                <w:szCs w:val="20"/>
                <w:lang w:val="ru-RU"/>
              </w:rPr>
              <w:t>Период окупаемости, месяцев**</w:t>
            </w:r>
          </w:p>
        </w:tc>
      </w:tr>
      <w:tr w:rsidR="00492FB8" w:rsidRPr="00E159CB" w:rsidTr="003C65E2">
        <w:tc>
          <w:tcPr>
            <w:tcW w:w="2160" w:type="dxa"/>
          </w:tcPr>
          <w:p w:rsidR="00492FB8" w:rsidRPr="00E159CB" w:rsidRDefault="00492FB8" w:rsidP="00E159CB">
            <w:pPr>
              <w:spacing w:line="360" w:lineRule="auto"/>
              <w:rPr>
                <w:sz w:val="20"/>
                <w:szCs w:val="20"/>
                <w:lang w:val="ru-RU"/>
              </w:rPr>
            </w:pPr>
            <w:r w:rsidRPr="00E159CB">
              <w:rPr>
                <w:sz w:val="20"/>
                <w:szCs w:val="20"/>
                <w:lang w:val="ru-RU"/>
              </w:rPr>
              <w:t>Км 0 / Развязка с круговым движеием</w:t>
            </w:r>
          </w:p>
        </w:tc>
        <w:tc>
          <w:tcPr>
            <w:tcW w:w="3600" w:type="dxa"/>
            <w:vAlign w:val="bottom"/>
          </w:tcPr>
          <w:p w:rsidR="00492FB8" w:rsidRPr="00E159CB" w:rsidRDefault="00492FB8" w:rsidP="00E159CB">
            <w:pPr>
              <w:spacing w:line="360" w:lineRule="auto"/>
              <w:rPr>
                <w:sz w:val="20"/>
                <w:szCs w:val="20"/>
                <w:lang w:val="ru-RU"/>
              </w:rPr>
            </w:pPr>
            <w:r w:rsidRPr="00E159CB">
              <w:rPr>
                <w:sz w:val="20"/>
                <w:szCs w:val="20"/>
                <w:lang w:val="ru-RU"/>
              </w:rPr>
              <w:t>1) При оценке издержек сообщества от ДТП по зарубежной методике:</w:t>
            </w:r>
          </w:p>
          <w:p w:rsidR="00492FB8" w:rsidRPr="00E159CB" w:rsidRDefault="00492FB8" w:rsidP="00E159CB">
            <w:pPr>
              <w:spacing w:line="360" w:lineRule="auto"/>
              <w:rPr>
                <w:b/>
                <w:sz w:val="20"/>
                <w:szCs w:val="20"/>
                <w:lang w:val="ru-RU"/>
              </w:rPr>
            </w:pPr>
            <w:r w:rsidRPr="00E159CB">
              <w:rPr>
                <w:sz w:val="20"/>
                <w:szCs w:val="20"/>
                <w:lang w:val="ru-RU"/>
              </w:rPr>
              <w:t xml:space="preserve">4’857.149$/20 лет = </w:t>
            </w:r>
            <w:r w:rsidRPr="00E159CB">
              <w:rPr>
                <w:b/>
                <w:sz w:val="20"/>
                <w:szCs w:val="20"/>
                <w:lang w:val="ru-RU"/>
              </w:rPr>
              <w:t>242.857$</w:t>
            </w:r>
          </w:p>
          <w:p w:rsidR="00492FB8" w:rsidRPr="00E159CB" w:rsidRDefault="00492FB8" w:rsidP="00E159CB">
            <w:pPr>
              <w:spacing w:line="360" w:lineRule="auto"/>
              <w:rPr>
                <w:sz w:val="20"/>
                <w:szCs w:val="20"/>
                <w:lang w:val="ru-RU"/>
              </w:rPr>
            </w:pPr>
            <w:r w:rsidRPr="00E159CB">
              <w:rPr>
                <w:sz w:val="20"/>
                <w:szCs w:val="20"/>
                <w:lang w:val="ru-RU"/>
              </w:rPr>
              <w:t>2) При оценке издержек сообщества от ДТП по российской методике:</w:t>
            </w:r>
          </w:p>
          <w:p w:rsidR="00492FB8" w:rsidRPr="004345B2" w:rsidRDefault="00492FB8" w:rsidP="00E159CB">
            <w:pPr>
              <w:spacing w:line="360" w:lineRule="auto"/>
              <w:rPr>
                <w:b/>
                <w:sz w:val="20"/>
                <w:szCs w:val="20"/>
                <w:lang w:val="ru-RU"/>
              </w:rPr>
            </w:pPr>
            <w:r w:rsidRPr="00E159CB">
              <w:rPr>
                <w:sz w:val="20"/>
                <w:szCs w:val="20"/>
                <w:lang w:val="ru-RU"/>
              </w:rPr>
              <w:t xml:space="preserve">4'931.136$/20 лет = </w:t>
            </w:r>
            <w:r w:rsidRPr="00E159CB">
              <w:rPr>
                <w:b/>
                <w:sz w:val="20"/>
                <w:szCs w:val="20"/>
                <w:lang w:val="ru-RU"/>
              </w:rPr>
              <w:t>246.557$</w:t>
            </w:r>
          </w:p>
        </w:tc>
        <w:tc>
          <w:tcPr>
            <w:tcW w:w="1980" w:type="dxa"/>
            <w:vAlign w:val="center"/>
          </w:tcPr>
          <w:p w:rsidR="00492FB8" w:rsidRPr="00E159CB" w:rsidRDefault="00492FB8" w:rsidP="00E159CB">
            <w:pPr>
              <w:spacing w:line="360" w:lineRule="auto"/>
              <w:rPr>
                <w:sz w:val="20"/>
                <w:szCs w:val="20"/>
                <w:lang w:val="ru-RU"/>
              </w:rPr>
            </w:pPr>
            <w:r w:rsidRPr="00E159CB">
              <w:rPr>
                <w:sz w:val="20"/>
                <w:szCs w:val="20"/>
                <w:lang w:val="ru-RU"/>
              </w:rPr>
              <w:t>30.000 – 60.000 $</w:t>
            </w:r>
          </w:p>
          <w:p w:rsidR="00492FB8" w:rsidRPr="00E159CB" w:rsidRDefault="00492FB8" w:rsidP="00E159CB">
            <w:pPr>
              <w:spacing w:line="360" w:lineRule="auto"/>
              <w:rPr>
                <w:sz w:val="20"/>
                <w:szCs w:val="20"/>
                <w:lang w:val="ru-RU"/>
              </w:rPr>
            </w:pPr>
            <w:r w:rsidRPr="00E159CB">
              <w:rPr>
                <w:sz w:val="20"/>
                <w:szCs w:val="20"/>
                <w:lang w:val="ru-RU"/>
              </w:rPr>
              <w:t>(по финским данным)</w:t>
            </w:r>
          </w:p>
        </w:tc>
        <w:tc>
          <w:tcPr>
            <w:tcW w:w="1332" w:type="dxa"/>
          </w:tcPr>
          <w:p w:rsidR="00492FB8" w:rsidRPr="00E159CB" w:rsidRDefault="00492FB8" w:rsidP="00E159CB">
            <w:pPr>
              <w:spacing w:line="360" w:lineRule="auto"/>
              <w:rPr>
                <w:sz w:val="20"/>
                <w:szCs w:val="20"/>
                <w:lang w:val="ru-RU"/>
              </w:rPr>
            </w:pPr>
          </w:p>
          <w:p w:rsidR="00492FB8" w:rsidRPr="00E159CB" w:rsidRDefault="00492FB8" w:rsidP="00E159CB">
            <w:pPr>
              <w:spacing w:line="360" w:lineRule="auto"/>
              <w:rPr>
                <w:sz w:val="20"/>
                <w:szCs w:val="20"/>
                <w:lang w:val="ru-RU"/>
              </w:rPr>
            </w:pPr>
          </w:p>
          <w:p w:rsidR="00492FB8" w:rsidRPr="00E159CB" w:rsidRDefault="00492FB8" w:rsidP="00E159CB">
            <w:pPr>
              <w:spacing w:line="360" w:lineRule="auto"/>
              <w:rPr>
                <w:sz w:val="20"/>
                <w:szCs w:val="20"/>
                <w:lang w:val="ru-RU"/>
              </w:rPr>
            </w:pPr>
            <w:r w:rsidRPr="00E159CB">
              <w:rPr>
                <w:sz w:val="20"/>
                <w:szCs w:val="20"/>
                <w:lang w:val="ru-RU"/>
              </w:rPr>
              <w:t>1.5-3 месяца</w:t>
            </w:r>
          </w:p>
          <w:p w:rsidR="00492FB8" w:rsidRPr="00E159CB" w:rsidRDefault="00492FB8" w:rsidP="00E159CB">
            <w:pPr>
              <w:spacing w:line="360" w:lineRule="auto"/>
              <w:rPr>
                <w:sz w:val="20"/>
                <w:szCs w:val="20"/>
                <w:lang w:val="ru-RU"/>
              </w:rPr>
            </w:pPr>
          </w:p>
          <w:p w:rsidR="00492FB8" w:rsidRPr="00E159CB" w:rsidRDefault="00492FB8" w:rsidP="00E159CB">
            <w:pPr>
              <w:spacing w:line="360" w:lineRule="auto"/>
              <w:rPr>
                <w:sz w:val="20"/>
                <w:szCs w:val="20"/>
                <w:lang w:val="ru-RU"/>
              </w:rPr>
            </w:pPr>
          </w:p>
          <w:p w:rsidR="00492FB8" w:rsidRPr="00E159CB" w:rsidRDefault="00492FB8" w:rsidP="00E159CB">
            <w:pPr>
              <w:spacing w:line="360" w:lineRule="auto"/>
              <w:rPr>
                <w:sz w:val="20"/>
                <w:szCs w:val="20"/>
                <w:lang w:val="ru-RU"/>
              </w:rPr>
            </w:pPr>
          </w:p>
          <w:p w:rsidR="00492FB8" w:rsidRPr="00E159CB" w:rsidRDefault="00492FB8" w:rsidP="00E159CB">
            <w:pPr>
              <w:spacing w:line="360" w:lineRule="auto"/>
              <w:rPr>
                <w:sz w:val="20"/>
                <w:szCs w:val="20"/>
                <w:lang w:val="ru-RU"/>
              </w:rPr>
            </w:pPr>
            <w:r w:rsidRPr="00E159CB">
              <w:rPr>
                <w:sz w:val="20"/>
                <w:szCs w:val="20"/>
                <w:lang w:val="ru-RU"/>
              </w:rPr>
              <w:t>1.5-3 месяца</w:t>
            </w:r>
          </w:p>
        </w:tc>
      </w:tr>
      <w:tr w:rsidR="00492FB8" w:rsidRPr="00E159CB" w:rsidTr="003C65E2">
        <w:tc>
          <w:tcPr>
            <w:tcW w:w="2160" w:type="dxa"/>
          </w:tcPr>
          <w:p w:rsidR="00492FB8" w:rsidRPr="00E159CB" w:rsidRDefault="00492FB8" w:rsidP="00E159CB">
            <w:pPr>
              <w:spacing w:line="360" w:lineRule="auto"/>
              <w:rPr>
                <w:sz w:val="20"/>
                <w:szCs w:val="20"/>
                <w:lang w:val="ru-RU"/>
              </w:rPr>
            </w:pPr>
            <w:r w:rsidRPr="00E159CB">
              <w:rPr>
                <w:sz w:val="20"/>
                <w:szCs w:val="20"/>
                <w:lang w:val="ru-RU"/>
              </w:rPr>
              <w:t>Км 0 / Канализирование</w:t>
            </w:r>
          </w:p>
        </w:tc>
        <w:tc>
          <w:tcPr>
            <w:tcW w:w="3600" w:type="dxa"/>
            <w:vAlign w:val="center"/>
          </w:tcPr>
          <w:p w:rsidR="00492FB8" w:rsidRPr="00E159CB" w:rsidRDefault="00492FB8" w:rsidP="00E159CB">
            <w:pPr>
              <w:spacing w:line="360" w:lineRule="auto"/>
              <w:rPr>
                <w:sz w:val="20"/>
                <w:szCs w:val="20"/>
                <w:lang w:val="ru-RU"/>
              </w:rPr>
            </w:pPr>
            <w:r w:rsidRPr="00E159CB">
              <w:rPr>
                <w:sz w:val="20"/>
                <w:szCs w:val="20"/>
                <w:lang w:val="ru-RU"/>
              </w:rPr>
              <w:t>1) При оценке издержек сообщества от ДТП по зарубежной методике:</w:t>
            </w:r>
          </w:p>
          <w:p w:rsidR="00492FB8" w:rsidRPr="00E159CB" w:rsidRDefault="00492FB8" w:rsidP="00E159CB">
            <w:pPr>
              <w:spacing w:line="360" w:lineRule="auto"/>
              <w:rPr>
                <w:b/>
                <w:sz w:val="20"/>
                <w:szCs w:val="20"/>
                <w:lang w:val="ru-RU"/>
              </w:rPr>
            </w:pPr>
            <w:r w:rsidRPr="00E159CB">
              <w:rPr>
                <w:sz w:val="20"/>
                <w:szCs w:val="20"/>
                <w:lang w:val="ru-RU"/>
              </w:rPr>
              <w:t xml:space="preserve">998141$/20 лет = </w:t>
            </w:r>
            <w:r w:rsidRPr="00E159CB">
              <w:rPr>
                <w:b/>
                <w:sz w:val="20"/>
                <w:szCs w:val="20"/>
                <w:lang w:val="ru-RU"/>
              </w:rPr>
              <w:t>49.907$</w:t>
            </w:r>
          </w:p>
          <w:p w:rsidR="00492FB8" w:rsidRPr="00E159CB" w:rsidRDefault="00492FB8" w:rsidP="00E159CB">
            <w:pPr>
              <w:spacing w:line="360" w:lineRule="auto"/>
              <w:rPr>
                <w:sz w:val="20"/>
                <w:szCs w:val="20"/>
                <w:lang w:val="ru-RU"/>
              </w:rPr>
            </w:pPr>
            <w:r w:rsidRPr="00E159CB">
              <w:rPr>
                <w:sz w:val="20"/>
                <w:szCs w:val="20"/>
                <w:lang w:val="ru-RU"/>
              </w:rPr>
              <w:t>2) 2) При оценке издержек сообщества от ДТП по российской методике:</w:t>
            </w:r>
          </w:p>
          <w:p w:rsidR="00492FB8" w:rsidRPr="00E159CB" w:rsidRDefault="00492FB8" w:rsidP="00E159CB">
            <w:pPr>
              <w:spacing w:line="360" w:lineRule="auto"/>
              <w:rPr>
                <w:sz w:val="20"/>
                <w:szCs w:val="20"/>
                <w:lang w:val="ru-RU"/>
              </w:rPr>
            </w:pPr>
            <w:r w:rsidRPr="00E159CB">
              <w:rPr>
                <w:sz w:val="20"/>
                <w:szCs w:val="20"/>
                <w:lang w:val="ru-RU"/>
              </w:rPr>
              <w:t xml:space="preserve">1017282$/20 лет = </w:t>
            </w:r>
            <w:r w:rsidRPr="00E159CB">
              <w:rPr>
                <w:b/>
                <w:sz w:val="20"/>
                <w:szCs w:val="20"/>
                <w:lang w:val="ru-RU"/>
              </w:rPr>
              <w:t>50.864$</w:t>
            </w:r>
          </w:p>
        </w:tc>
        <w:tc>
          <w:tcPr>
            <w:tcW w:w="1980" w:type="dxa"/>
            <w:vAlign w:val="center"/>
          </w:tcPr>
          <w:p w:rsidR="00492FB8" w:rsidRPr="00E159CB" w:rsidRDefault="00492FB8" w:rsidP="00E159CB">
            <w:pPr>
              <w:spacing w:line="360" w:lineRule="auto"/>
              <w:rPr>
                <w:sz w:val="20"/>
                <w:szCs w:val="20"/>
                <w:lang w:val="ru-RU"/>
              </w:rPr>
            </w:pPr>
            <w:r w:rsidRPr="00E159CB">
              <w:rPr>
                <w:sz w:val="20"/>
                <w:szCs w:val="20"/>
                <w:lang w:val="ru-RU"/>
              </w:rPr>
              <w:t>20.000 - 30.000 $</w:t>
            </w:r>
          </w:p>
          <w:p w:rsidR="00492FB8" w:rsidRPr="00E159CB" w:rsidRDefault="00492FB8" w:rsidP="00E159CB">
            <w:pPr>
              <w:spacing w:line="360" w:lineRule="auto"/>
              <w:rPr>
                <w:sz w:val="20"/>
                <w:szCs w:val="20"/>
                <w:lang w:val="ru-RU"/>
              </w:rPr>
            </w:pPr>
            <w:r w:rsidRPr="00E159CB">
              <w:rPr>
                <w:sz w:val="20"/>
                <w:szCs w:val="20"/>
                <w:lang w:val="ru-RU"/>
              </w:rPr>
              <w:t>(по финским данным)</w:t>
            </w:r>
          </w:p>
        </w:tc>
        <w:tc>
          <w:tcPr>
            <w:tcW w:w="1332" w:type="dxa"/>
          </w:tcPr>
          <w:p w:rsidR="00492FB8" w:rsidRPr="00E159CB" w:rsidRDefault="00492FB8" w:rsidP="00E159CB">
            <w:pPr>
              <w:spacing w:line="360" w:lineRule="auto"/>
              <w:rPr>
                <w:sz w:val="20"/>
                <w:szCs w:val="20"/>
                <w:lang w:val="ru-RU"/>
              </w:rPr>
            </w:pPr>
          </w:p>
          <w:p w:rsidR="00492FB8" w:rsidRPr="00E159CB" w:rsidRDefault="00492FB8" w:rsidP="00E159CB">
            <w:pPr>
              <w:spacing w:line="360" w:lineRule="auto"/>
              <w:rPr>
                <w:sz w:val="20"/>
                <w:szCs w:val="20"/>
                <w:lang w:val="ru-RU"/>
              </w:rPr>
            </w:pPr>
          </w:p>
          <w:p w:rsidR="00492FB8" w:rsidRPr="00E159CB" w:rsidRDefault="00492FB8" w:rsidP="00E159CB">
            <w:pPr>
              <w:spacing w:line="360" w:lineRule="auto"/>
              <w:rPr>
                <w:sz w:val="20"/>
                <w:szCs w:val="20"/>
                <w:lang w:val="ru-RU"/>
              </w:rPr>
            </w:pPr>
            <w:r w:rsidRPr="00E159CB">
              <w:rPr>
                <w:sz w:val="20"/>
                <w:szCs w:val="20"/>
                <w:lang w:val="ru-RU"/>
              </w:rPr>
              <w:t>5-7 месяцев</w:t>
            </w:r>
          </w:p>
          <w:p w:rsidR="00492FB8" w:rsidRPr="00E159CB" w:rsidRDefault="00492FB8" w:rsidP="00E159CB">
            <w:pPr>
              <w:spacing w:line="360" w:lineRule="auto"/>
              <w:rPr>
                <w:sz w:val="20"/>
                <w:szCs w:val="20"/>
                <w:lang w:val="ru-RU"/>
              </w:rPr>
            </w:pPr>
          </w:p>
          <w:p w:rsidR="00492FB8" w:rsidRPr="00E159CB" w:rsidRDefault="00492FB8" w:rsidP="00E159CB">
            <w:pPr>
              <w:spacing w:line="360" w:lineRule="auto"/>
              <w:rPr>
                <w:sz w:val="20"/>
                <w:szCs w:val="20"/>
                <w:lang w:val="ru-RU"/>
              </w:rPr>
            </w:pPr>
          </w:p>
          <w:p w:rsidR="00492FB8" w:rsidRPr="00E159CB" w:rsidRDefault="00492FB8" w:rsidP="00E159CB">
            <w:pPr>
              <w:spacing w:line="360" w:lineRule="auto"/>
              <w:rPr>
                <w:sz w:val="20"/>
                <w:szCs w:val="20"/>
                <w:lang w:val="ru-RU"/>
              </w:rPr>
            </w:pPr>
            <w:r w:rsidRPr="00E159CB">
              <w:rPr>
                <w:sz w:val="20"/>
                <w:szCs w:val="20"/>
                <w:lang w:val="ru-RU"/>
              </w:rPr>
              <w:t>5-7 месяцев</w:t>
            </w:r>
          </w:p>
        </w:tc>
      </w:tr>
    </w:tbl>
    <w:p w:rsidR="00492FB8" w:rsidRPr="001172D0" w:rsidRDefault="00492FB8" w:rsidP="001172D0">
      <w:pPr>
        <w:spacing w:line="360" w:lineRule="auto"/>
        <w:ind w:firstLine="720"/>
        <w:jc w:val="both"/>
        <w:rPr>
          <w:sz w:val="28"/>
          <w:szCs w:val="28"/>
          <w:lang w:val="ru-RU"/>
        </w:rPr>
      </w:pPr>
      <w:r w:rsidRPr="001172D0">
        <w:rPr>
          <w:b/>
          <w:sz w:val="28"/>
          <w:szCs w:val="28"/>
          <w:lang w:val="ru-RU"/>
        </w:rPr>
        <w:t>*</w:t>
      </w:r>
      <w:r w:rsidRPr="001172D0">
        <w:rPr>
          <w:sz w:val="28"/>
          <w:szCs w:val="28"/>
          <w:lang w:val="ru-RU"/>
        </w:rPr>
        <w:t xml:space="preserve"> - без учета годовых затрат на содержание. Включение затрат по содержанию незначительно увеличит период окупаемости мероприятия.  </w:t>
      </w:r>
    </w:p>
    <w:p w:rsidR="00492FB8" w:rsidRDefault="00492FB8" w:rsidP="001172D0">
      <w:pPr>
        <w:spacing w:line="360" w:lineRule="auto"/>
        <w:ind w:firstLine="720"/>
        <w:jc w:val="both"/>
        <w:rPr>
          <w:sz w:val="28"/>
          <w:szCs w:val="28"/>
          <w:lang w:val="ru-RU"/>
        </w:rPr>
      </w:pPr>
      <w:r w:rsidRPr="001172D0">
        <w:rPr>
          <w:b/>
          <w:sz w:val="28"/>
          <w:szCs w:val="28"/>
          <w:lang w:val="ru-RU"/>
        </w:rPr>
        <w:t>**</w:t>
      </w:r>
      <w:r w:rsidRPr="001172D0">
        <w:rPr>
          <w:sz w:val="28"/>
          <w:szCs w:val="28"/>
          <w:lang w:val="ru-RU"/>
        </w:rPr>
        <w:t xml:space="preserve"> - (30.000$ / 242.857$)</w:t>
      </w:r>
      <w:r w:rsidRPr="001172D0">
        <w:rPr>
          <w:sz w:val="28"/>
          <w:szCs w:val="28"/>
          <w:lang w:val="en-US"/>
        </w:rPr>
        <w:t>x</w:t>
      </w:r>
      <w:r w:rsidRPr="001172D0">
        <w:rPr>
          <w:sz w:val="28"/>
          <w:szCs w:val="28"/>
          <w:lang w:val="ru-RU"/>
        </w:rPr>
        <w:t xml:space="preserve"> 12 месяцев = 1,5 месяца</w:t>
      </w:r>
    </w:p>
    <w:p w:rsidR="004345B2" w:rsidRPr="003C65E2" w:rsidRDefault="004345B2"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sz w:val="28"/>
          <w:szCs w:val="28"/>
          <w:lang w:val="ru-RU"/>
        </w:rPr>
      </w:pPr>
      <w:r w:rsidRPr="001172D0">
        <w:rPr>
          <w:b/>
          <w:sz w:val="28"/>
          <w:szCs w:val="28"/>
          <w:u w:val="single"/>
          <w:lang w:val="ru-RU"/>
        </w:rPr>
        <w:t>Вывод:</w:t>
      </w:r>
      <w:r w:rsidRPr="001172D0">
        <w:rPr>
          <w:b/>
          <w:sz w:val="28"/>
          <w:szCs w:val="28"/>
          <w:lang w:val="ru-RU"/>
        </w:rPr>
        <w:tab/>
      </w:r>
      <w:r w:rsidRPr="001172D0">
        <w:rPr>
          <w:sz w:val="28"/>
          <w:szCs w:val="28"/>
          <w:lang w:val="ru-RU"/>
        </w:rPr>
        <w:t xml:space="preserve">С экономической точки зрения развязка с круговым движением является более результативным средством, чем канализирование. Тем не менее, канализирование, как вариант, имеет вполне приемлемую обоснованность из-за непродолжительного срока окупаемости с точки зрения дорожной инфраструктуры. Например, в Финляндии мероприятия в области дорожной инфраструктуры со сроком окупаемости бюджетных средств 12-15 лет еще признаются обоснованными. </w:t>
      </w:r>
    </w:p>
    <w:p w:rsidR="00492FB8" w:rsidRPr="001172D0" w:rsidRDefault="00492FB8" w:rsidP="001172D0">
      <w:pPr>
        <w:spacing w:line="360" w:lineRule="auto"/>
        <w:ind w:firstLine="720"/>
        <w:jc w:val="both"/>
        <w:rPr>
          <w:b/>
          <w:i/>
          <w:sz w:val="28"/>
          <w:szCs w:val="28"/>
          <w:lang w:val="ru-RU"/>
        </w:rPr>
      </w:pPr>
      <w:r w:rsidRPr="001172D0">
        <w:rPr>
          <w:b/>
          <w:i/>
          <w:sz w:val="28"/>
          <w:szCs w:val="28"/>
          <w:lang w:val="ru-RU"/>
        </w:rPr>
        <w:t>Км 5+660 (Зеленец) и км 11+530 (Цигломень), остановки общественного транспорта и пешеходные переходы</w:t>
      </w:r>
    </w:p>
    <w:p w:rsidR="00492FB8" w:rsidRPr="001172D0" w:rsidRDefault="00492FB8" w:rsidP="001172D0">
      <w:pPr>
        <w:spacing w:line="360" w:lineRule="auto"/>
        <w:ind w:firstLine="720"/>
        <w:jc w:val="both"/>
        <w:rPr>
          <w:sz w:val="28"/>
          <w:szCs w:val="28"/>
          <w:lang w:val="ru-RU"/>
        </w:rPr>
      </w:pPr>
      <w:r w:rsidRPr="001172D0">
        <w:rPr>
          <w:sz w:val="28"/>
          <w:szCs w:val="28"/>
          <w:lang w:val="ru-RU"/>
        </w:rPr>
        <w:t>Для снижения уровня аварийности на данном участке предлагаются следующие варианты:</w:t>
      </w:r>
    </w:p>
    <w:p w:rsidR="00492FB8" w:rsidRPr="001172D0" w:rsidRDefault="00492FB8" w:rsidP="001172D0">
      <w:pPr>
        <w:numPr>
          <w:ilvl w:val="0"/>
          <w:numId w:val="7"/>
        </w:numPr>
        <w:spacing w:line="360" w:lineRule="auto"/>
        <w:ind w:left="0" w:firstLine="720"/>
        <w:jc w:val="both"/>
        <w:rPr>
          <w:sz w:val="28"/>
          <w:szCs w:val="28"/>
          <w:lang w:val="ru-RU"/>
        </w:rPr>
      </w:pPr>
      <w:r w:rsidRPr="001172D0">
        <w:rPr>
          <w:sz w:val="28"/>
          <w:szCs w:val="28"/>
          <w:lang w:val="ru-RU"/>
        </w:rPr>
        <w:t>Устройство островка безопасности на пешеходном переходе;</w:t>
      </w:r>
    </w:p>
    <w:p w:rsidR="00492FB8" w:rsidRPr="001172D0" w:rsidRDefault="00492FB8" w:rsidP="001172D0">
      <w:pPr>
        <w:numPr>
          <w:ilvl w:val="0"/>
          <w:numId w:val="7"/>
        </w:numPr>
        <w:spacing w:line="360" w:lineRule="auto"/>
        <w:ind w:left="0" w:firstLine="720"/>
        <w:jc w:val="both"/>
        <w:rPr>
          <w:sz w:val="28"/>
          <w:szCs w:val="28"/>
          <w:lang w:val="ru-RU"/>
        </w:rPr>
      </w:pPr>
      <w:r w:rsidRPr="001172D0">
        <w:rPr>
          <w:sz w:val="28"/>
          <w:szCs w:val="28"/>
          <w:lang w:val="ru-RU"/>
        </w:rPr>
        <w:t>Улучшение освещения проезжей части в районе остановки общественного транспорта;</w:t>
      </w:r>
    </w:p>
    <w:p w:rsidR="00492FB8" w:rsidRPr="001172D0" w:rsidRDefault="00492FB8" w:rsidP="001172D0">
      <w:pPr>
        <w:numPr>
          <w:ilvl w:val="0"/>
          <w:numId w:val="7"/>
        </w:numPr>
        <w:spacing w:line="360" w:lineRule="auto"/>
        <w:ind w:left="0" w:firstLine="720"/>
        <w:jc w:val="both"/>
        <w:rPr>
          <w:sz w:val="28"/>
          <w:szCs w:val="28"/>
          <w:lang w:val="ru-RU"/>
        </w:rPr>
      </w:pPr>
      <w:r w:rsidRPr="001172D0">
        <w:rPr>
          <w:sz w:val="28"/>
          <w:szCs w:val="28"/>
          <w:lang w:val="ru-RU"/>
        </w:rPr>
        <w:t xml:space="preserve">Обустройство остановки общественного транспорта при помощи заездных карманов, устройства павильонов и посадочных площадок). </w:t>
      </w:r>
    </w:p>
    <w:p w:rsidR="00492FB8" w:rsidRPr="001172D0" w:rsidRDefault="00492FB8" w:rsidP="001172D0">
      <w:pPr>
        <w:spacing w:line="360" w:lineRule="auto"/>
        <w:ind w:firstLine="720"/>
        <w:jc w:val="both"/>
        <w:rPr>
          <w:sz w:val="28"/>
          <w:szCs w:val="28"/>
          <w:lang w:val="ru-RU"/>
        </w:rPr>
      </w:pPr>
      <w:r w:rsidRPr="001172D0">
        <w:rPr>
          <w:sz w:val="28"/>
          <w:szCs w:val="28"/>
          <w:lang w:val="ru-RU"/>
        </w:rPr>
        <w:t>Поскольку эффект от осуществления последних двух мероприятий определить трудно ввиду отсутствия данных по стоимости их реализации, а также с учетом того, что последнее мероприятие является комплексным и проектируемым индивидуально, в дальнейшем рассматриваем только вариант устройства островка безопасности.</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Из данных ДТП в районе пос. Зеленец и пос. Цигломень, отраженных в учетных карточках следует, что наезды на пешеходов совершаются в районе поселков на участках протяженностью от </w:t>
      </w:r>
      <w:smartTag w:uri="urn:schemas-microsoft-com:office:smarttags" w:element="metricconverter">
        <w:smartTagPr>
          <w:attr w:name="ProductID" w:val="500 м"/>
        </w:smartTagPr>
        <w:r w:rsidRPr="001172D0">
          <w:rPr>
            <w:sz w:val="28"/>
            <w:szCs w:val="28"/>
            <w:lang w:val="ru-RU"/>
          </w:rPr>
          <w:t>500 м</w:t>
        </w:r>
      </w:smartTag>
      <w:r w:rsidRPr="001172D0">
        <w:rPr>
          <w:sz w:val="28"/>
          <w:szCs w:val="28"/>
          <w:lang w:val="ru-RU"/>
        </w:rPr>
        <w:t xml:space="preserve"> до </w:t>
      </w:r>
      <w:smartTag w:uri="urn:schemas-microsoft-com:office:smarttags" w:element="metricconverter">
        <w:smartTagPr>
          <w:attr w:name="ProductID" w:val="1 км"/>
        </w:smartTagPr>
        <w:r w:rsidRPr="001172D0">
          <w:rPr>
            <w:sz w:val="28"/>
            <w:szCs w:val="28"/>
            <w:lang w:val="ru-RU"/>
          </w:rPr>
          <w:t>1 км</w:t>
        </w:r>
      </w:smartTag>
      <w:r w:rsidRPr="001172D0">
        <w:rPr>
          <w:sz w:val="28"/>
          <w:szCs w:val="28"/>
          <w:lang w:val="ru-RU"/>
        </w:rPr>
        <w:t>. Отсутствие более точных данных адресных данных ДТП не позволяет точнее установить местоположение аварийно-опасных участков. Однако предполагается, что островок безопасности, устроенный на пешеходном переходе в районе остановки общественного транспорта, будет привлекать к себе пешеходов удобством и безопасностью, а значит, зона его влияния распространится на большую территорию.</w:t>
      </w:r>
    </w:p>
    <w:p w:rsidR="00492FB8" w:rsidRPr="001172D0" w:rsidRDefault="00492FB8" w:rsidP="001172D0">
      <w:pPr>
        <w:spacing w:line="360" w:lineRule="auto"/>
        <w:ind w:firstLine="720"/>
        <w:jc w:val="both"/>
        <w:rPr>
          <w:sz w:val="28"/>
          <w:szCs w:val="28"/>
          <w:lang w:val="ru-RU"/>
        </w:rPr>
      </w:pPr>
      <w:r w:rsidRPr="001172D0">
        <w:rPr>
          <w:sz w:val="28"/>
          <w:szCs w:val="28"/>
          <w:lang w:val="ru-RU"/>
        </w:rPr>
        <w:t>Предполагается также, что имеющие в настоящее время случаи перехода пешеходами проезжей части в неустановленном месте связаны с отсутствием обустроенных переходов, на которых самые уязвимые участники дорожного движения – пешеходы не чувствуют себя защищенными. Если нет особой разницы, переходить дорогу по переходу или в любом другом месте, пешеходы выбирают наиболее удобный для себя путь, т.е. переходят дорогу там, где ближе. Поэтому необходимо повысить защищенность пешеходов за счет обустройства пешеходного перехода островком безопасности.</w:t>
      </w:r>
    </w:p>
    <w:p w:rsidR="00492FB8" w:rsidRPr="001172D0" w:rsidRDefault="00492FB8" w:rsidP="001172D0">
      <w:pPr>
        <w:pStyle w:val="21"/>
        <w:spacing w:line="360" w:lineRule="auto"/>
        <w:ind w:firstLine="720"/>
        <w:rPr>
          <w:rFonts w:ascii="Times New Roman" w:hAnsi="Times New Roman" w:cs="Times New Roman"/>
          <w:sz w:val="28"/>
          <w:szCs w:val="28"/>
        </w:rPr>
      </w:pPr>
      <w:r w:rsidRPr="001172D0">
        <w:rPr>
          <w:rFonts w:ascii="Times New Roman" w:hAnsi="Times New Roman" w:cs="Times New Roman"/>
          <w:sz w:val="28"/>
          <w:szCs w:val="28"/>
        </w:rPr>
        <w:t>Приподнятые островки безопасности являются недорогим мероприятием по повышению безопасности дорожного движения. Они выполняют двойную функцию:</w:t>
      </w:r>
    </w:p>
    <w:p w:rsidR="00492FB8" w:rsidRPr="001172D0" w:rsidRDefault="00492FB8" w:rsidP="001172D0">
      <w:pPr>
        <w:numPr>
          <w:ilvl w:val="0"/>
          <w:numId w:val="24"/>
        </w:numPr>
        <w:spacing w:line="360" w:lineRule="auto"/>
        <w:ind w:left="0" w:firstLine="720"/>
        <w:jc w:val="both"/>
        <w:rPr>
          <w:sz w:val="28"/>
          <w:szCs w:val="28"/>
          <w:lang w:val="ru-RU"/>
        </w:rPr>
      </w:pPr>
      <w:r w:rsidRPr="001172D0">
        <w:rPr>
          <w:sz w:val="28"/>
          <w:szCs w:val="28"/>
          <w:lang w:val="ru-RU"/>
        </w:rPr>
        <w:t>Психологическое влияние на водителей, способствующее снижению скорости движения в зоне остановк</w:t>
      </w:r>
      <w:r w:rsidR="00463A92" w:rsidRPr="001172D0">
        <w:rPr>
          <w:sz w:val="28"/>
          <w:szCs w:val="28"/>
          <w:lang w:val="ru-RU"/>
        </w:rPr>
        <w:t>и</w:t>
      </w:r>
      <w:r w:rsidRPr="001172D0">
        <w:rPr>
          <w:sz w:val="28"/>
          <w:szCs w:val="28"/>
          <w:lang w:val="ru-RU"/>
        </w:rPr>
        <w:t xml:space="preserve"> общественного транспорта и пешеходного перехода и предупреждению обгонов с выездом на встречную полосу движения, </w:t>
      </w:r>
    </w:p>
    <w:p w:rsidR="00492FB8" w:rsidRPr="001172D0" w:rsidRDefault="00492FB8" w:rsidP="001172D0">
      <w:pPr>
        <w:numPr>
          <w:ilvl w:val="0"/>
          <w:numId w:val="24"/>
        </w:numPr>
        <w:spacing w:line="360" w:lineRule="auto"/>
        <w:ind w:left="0" w:firstLine="720"/>
        <w:jc w:val="both"/>
        <w:rPr>
          <w:sz w:val="28"/>
          <w:szCs w:val="28"/>
          <w:lang w:val="ru-RU"/>
        </w:rPr>
      </w:pPr>
      <w:r w:rsidRPr="001172D0">
        <w:rPr>
          <w:sz w:val="28"/>
          <w:szCs w:val="28"/>
          <w:lang w:val="ru-RU"/>
        </w:rPr>
        <w:t xml:space="preserve">Физическая защита пешеходов при переходе проезжей части.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Согласно западным исследованиям, минимальный эффект, который дает устройство такого островка, - снижение количества ДТП на 20 %.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Можно прогнозировать, что устройство островков безопасности по опыту Северных стран может предупредить в ближайшие 20 лет гибель как минимум </w:t>
      </w:r>
      <w:r w:rsidRPr="001172D0">
        <w:rPr>
          <w:sz w:val="28"/>
          <w:szCs w:val="28"/>
          <w:u w:val="single"/>
          <w:lang w:val="ru-RU"/>
        </w:rPr>
        <w:t>2-3 человек</w:t>
      </w:r>
      <w:r w:rsidRPr="001172D0">
        <w:rPr>
          <w:sz w:val="28"/>
          <w:szCs w:val="28"/>
          <w:lang w:val="ru-RU"/>
        </w:rPr>
        <w:t xml:space="preserve"> и ранения </w:t>
      </w:r>
      <w:r w:rsidRPr="001172D0">
        <w:rPr>
          <w:sz w:val="28"/>
          <w:szCs w:val="28"/>
          <w:u w:val="single"/>
          <w:lang w:val="ru-RU"/>
        </w:rPr>
        <w:t>4 человек</w:t>
      </w:r>
      <w:r w:rsidRPr="001172D0">
        <w:rPr>
          <w:sz w:val="28"/>
          <w:szCs w:val="28"/>
          <w:lang w:val="ru-RU"/>
        </w:rPr>
        <w:t xml:space="preserve"> в зоне каждой из рассматриваемых остановок общественного транспорта. Точно оценить эффект от снижения средней скорости транспортного потока на подходах к остановке не представляется возможным. Однако можно предположить, что </w:t>
      </w:r>
      <w:r w:rsidRPr="001172D0">
        <w:rPr>
          <w:sz w:val="28"/>
          <w:szCs w:val="28"/>
          <w:u w:val="single"/>
          <w:lang w:val="ru-RU"/>
        </w:rPr>
        <w:t>в результате снижения числа лобовых столкновений ТС на 10-20%</w:t>
      </w:r>
      <w:r w:rsidRPr="001172D0">
        <w:rPr>
          <w:sz w:val="28"/>
          <w:szCs w:val="28"/>
          <w:lang w:val="ru-RU"/>
        </w:rPr>
        <w:t xml:space="preserve"> в ближайшие 20 лет удастся </w:t>
      </w:r>
      <w:r w:rsidRPr="001172D0">
        <w:rPr>
          <w:sz w:val="28"/>
          <w:szCs w:val="28"/>
          <w:u w:val="single"/>
          <w:lang w:val="ru-RU"/>
        </w:rPr>
        <w:t>дополнительно</w:t>
      </w:r>
      <w:r w:rsidRPr="001172D0">
        <w:rPr>
          <w:sz w:val="28"/>
          <w:szCs w:val="28"/>
          <w:lang w:val="ru-RU"/>
        </w:rPr>
        <w:t xml:space="preserve">  предотвратить 1 ДТП с погибшими и 5-10 ДТП с ранениями на км 5-6, а также предотвратить гибель 1 человека и ранение 8-18 человек на км 10-12.</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Затраты на устройство островка безопасности составляют в Финляндии примерно 5000 </w:t>
      </w:r>
      <w:r w:rsidRPr="001172D0">
        <w:rPr>
          <w:bCs/>
          <w:sz w:val="28"/>
          <w:szCs w:val="28"/>
          <w:lang w:val="ru-RU"/>
        </w:rPr>
        <w:t>$</w:t>
      </w:r>
      <w:r w:rsidRPr="001172D0">
        <w:rPr>
          <w:sz w:val="28"/>
          <w:szCs w:val="28"/>
          <w:lang w:val="ru-RU"/>
        </w:rPr>
        <w:t xml:space="preserve">. С экономической точки зрения реализация данного мероприятия будет эффективным вложением средств и окупится примерно за </w:t>
      </w:r>
      <w:r w:rsidR="00463A92" w:rsidRPr="001172D0">
        <w:rPr>
          <w:sz w:val="28"/>
          <w:szCs w:val="28"/>
          <w:lang w:val="ru-RU"/>
        </w:rPr>
        <w:t>2</w:t>
      </w:r>
      <w:r w:rsidRPr="001172D0">
        <w:rPr>
          <w:sz w:val="28"/>
          <w:szCs w:val="28"/>
          <w:lang w:val="ru-RU"/>
        </w:rPr>
        <w:t xml:space="preserve"> месяц</w:t>
      </w:r>
      <w:r w:rsidR="006572A8" w:rsidRPr="001172D0">
        <w:rPr>
          <w:sz w:val="28"/>
          <w:szCs w:val="28"/>
          <w:lang w:val="ru-RU"/>
        </w:rPr>
        <w:t>а</w:t>
      </w:r>
      <w:r w:rsidRPr="001172D0">
        <w:rPr>
          <w:sz w:val="28"/>
          <w:szCs w:val="28"/>
          <w:lang w:val="ru-RU"/>
        </w:rPr>
        <w:t xml:space="preserve"> (см. </w:t>
      </w:r>
      <w:r w:rsidRPr="001172D0">
        <w:rPr>
          <w:b/>
          <w:sz w:val="28"/>
          <w:szCs w:val="28"/>
          <w:lang w:val="ru-RU"/>
        </w:rPr>
        <w:t>Таблицу 1</w:t>
      </w:r>
      <w:r w:rsidR="00D671BB" w:rsidRPr="001172D0">
        <w:rPr>
          <w:b/>
          <w:sz w:val="28"/>
          <w:szCs w:val="28"/>
          <w:lang w:val="ru-RU"/>
        </w:rPr>
        <w:t>3</w:t>
      </w:r>
      <w:r w:rsidRPr="001172D0">
        <w:rPr>
          <w:sz w:val="28"/>
          <w:szCs w:val="28"/>
          <w:lang w:val="ru-RU"/>
        </w:rPr>
        <w:t xml:space="preserve">). </w:t>
      </w:r>
    </w:p>
    <w:p w:rsidR="00492FB8" w:rsidRPr="004345B2" w:rsidRDefault="004345B2" w:rsidP="004345B2">
      <w:pPr>
        <w:spacing w:line="360" w:lineRule="auto"/>
        <w:ind w:firstLine="720"/>
        <w:jc w:val="both"/>
        <w:rPr>
          <w:b/>
          <w:sz w:val="28"/>
          <w:szCs w:val="28"/>
          <w:lang w:val="ru-RU"/>
        </w:rPr>
      </w:pPr>
      <w:r>
        <w:rPr>
          <w:b/>
          <w:sz w:val="28"/>
          <w:szCs w:val="28"/>
          <w:lang w:val="ru-RU"/>
        </w:rPr>
        <w:br w:type="page"/>
      </w:r>
      <w:r w:rsidR="00492FB8" w:rsidRPr="001172D0">
        <w:rPr>
          <w:b/>
          <w:sz w:val="28"/>
          <w:szCs w:val="28"/>
          <w:lang w:val="ru-RU"/>
        </w:rPr>
        <w:t>Таблица 1</w:t>
      </w:r>
      <w:r w:rsidR="00D671BB" w:rsidRPr="001172D0">
        <w:rPr>
          <w:b/>
          <w:sz w:val="28"/>
          <w:szCs w:val="28"/>
          <w:lang w:val="ru-RU"/>
        </w:rPr>
        <w:t>3</w:t>
      </w:r>
      <w:r w:rsidR="00492FB8" w:rsidRPr="001172D0">
        <w:rPr>
          <w:sz w:val="28"/>
          <w:szCs w:val="28"/>
          <w:lang w:val="ru-RU"/>
        </w:rPr>
        <w:t xml:space="preserve"> Определение периода окупаемости инвестиций на снижение уровня аварийности на остановках общественного транспорта в пос. Зеленец (км 5+660) и пос. Цигломень (км 11+530)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600"/>
        <w:gridCol w:w="1980"/>
        <w:gridCol w:w="1474"/>
      </w:tblGrid>
      <w:tr w:rsidR="00492FB8" w:rsidRPr="003C65E2" w:rsidTr="003C65E2">
        <w:tc>
          <w:tcPr>
            <w:tcW w:w="2160" w:type="dxa"/>
          </w:tcPr>
          <w:p w:rsidR="00492FB8" w:rsidRPr="003C65E2" w:rsidRDefault="00492FB8" w:rsidP="003C65E2">
            <w:pPr>
              <w:spacing w:line="360" w:lineRule="auto"/>
              <w:rPr>
                <w:b/>
                <w:sz w:val="20"/>
                <w:szCs w:val="20"/>
                <w:lang w:val="ru-RU"/>
              </w:rPr>
            </w:pPr>
            <w:r w:rsidRPr="003C65E2">
              <w:rPr>
                <w:b/>
                <w:sz w:val="20"/>
                <w:szCs w:val="20"/>
                <w:lang w:val="ru-RU"/>
              </w:rPr>
              <w:t>Местоположение участка/ Предлагаемая мера</w:t>
            </w:r>
          </w:p>
        </w:tc>
        <w:tc>
          <w:tcPr>
            <w:tcW w:w="3600" w:type="dxa"/>
          </w:tcPr>
          <w:p w:rsidR="00492FB8" w:rsidRPr="003C65E2" w:rsidRDefault="00492FB8" w:rsidP="003C65E2">
            <w:pPr>
              <w:spacing w:line="360" w:lineRule="auto"/>
              <w:rPr>
                <w:b/>
                <w:sz w:val="20"/>
                <w:szCs w:val="20"/>
                <w:lang w:val="ru-RU"/>
              </w:rPr>
            </w:pPr>
            <w:r w:rsidRPr="003C65E2">
              <w:rPr>
                <w:b/>
                <w:sz w:val="20"/>
                <w:szCs w:val="20"/>
                <w:lang w:val="ru-RU"/>
              </w:rPr>
              <w:t xml:space="preserve">Прогнозируемая экономия сообщества </w:t>
            </w:r>
            <w:r w:rsidRPr="003C65E2">
              <w:rPr>
                <w:b/>
                <w:sz w:val="20"/>
                <w:szCs w:val="20"/>
                <w:u w:val="single"/>
                <w:lang w:val="ru-RU"/>
              </w:rPr>
              <w:t>в год</w:t>
            </w:r>
            <w:r w:rsidRPr="003C65E2">
              <w:rPr>
                <w:b/>
                <w:sz w:val="20"/>
                <w:szCs w:val="20"/>
                <w:lang w:val="ru-RU"/>
              </w:rPr>
              <w:t>, $</w:t>
            </w:r>
          </w:p>
        </w:tc>
        <w:tc>
          <w:tcPr>
            <w:tcW w:w="1980" w:type="dxa"/>
          </w:tcPr>
          <w:p w:rsidR="00492FB8" w:rsidRPr="003C65E2" w:rsidRDefault="00492FB8" w:rsidP="003C65E2">
            <w:pPr>
              <w:spacing w:line="360" w:lineRule="auto"/>
              <w:rPr>
                <w:b/>
                <w:sz w:val="20"/>
                <w:szCs w:val="20"/>
                <w:lang w:val="ru-RU"/>
              </w:rPr>
            </w:pPr>
            <w:r w:rsidRPr="003C65E2">
              <w:rPr>
                <w:b/>
                <w:sz w:val="20"/>
                <w:szCs w:val="20"/>
                <w:lang w:val="ru-RU"/>
              </w:rPr>
              <w:t>Примерная стоимость реализации мероприятия, $</w:t>
            </w:r>
          </w:p>
        </w:tc>
        <w:tc>
          <w:tcPr>
            <w:tcW w:w="1474" w:type="dxa"/>
          </w:tcPr>
          <w:p w:rsidR="00492FB8" w:rsidRPr="003C65E2" w:rsidRDefault="00492FB8" w:rsidP="003C65E2">
            <w:pPr>
              <w:spacing w:line="360" w:lineRule="auto"/>
              <w:rPr>
                <w:b/>
                <w:sz w:val="20"/>
                <w:szCs w:val="20"/>
                <w:lang w:val="ru-RU"/>
              </w:rPr>
            </w:pPr>
            <w:r w:rsidRPr="003C65E2">
              <w:rPr>
                <w:b/>
                <w:sz w:val="20"/>
                <w:szCs w:val="20"/>
                <w:lang w:val="ru-RU"/>
              </w:rPr>
              <w:t>Период окупаемости, месяцев</w:t>
            </w:r>
          </w:p>
        </w:tc>
      </w:tr>
      <w:tr w:rsidR="00492FB8" w:rsidRPr="003C65E2" w:rsidTr="003C65E2">
        <w:tc>
          <w:tcPr>
            <w:tcW w:w="2160" w:type="dxa"/>
          </w:tcPr>
          <w:p w:rsidR="00492FB8" w:rsidRPr="003C65E2" w:rsidRDefault="00492FB8" w:rsidP="003C65E2">
            <w:pPr>
              <w:spacing w:line="360" w:lineRule="auto"/>
              <w:rPr>
                <w:sz w:val="20"/>
                <w:szCs w:val="20"/>
                <w:lang w:val="ru-RU"/>
              </w:rPr>
            </w:pPr>
            <w:r w:rsidRPr="003C65E2">
              <w:rPr>
                <w:sz w:val="20"/>
                <w:szCs w:val="20"/>
                <w:lang w:val="ru-RU"/>
              </w:rPr>
              <w:t>Км 5+660 / Островок безопасности</w:t>
            </w:r>
          </w:p>
        </w:tc>
        <w:tc>
          <w:tcPr>
            <w:tcW w:w="3600" w:type="dxa"/>
            <w:vAlign w:val="bottom"/>
          </w:tcPr>
          <w:p w:rsidR="00492FB8" w:rsidRPr="003C65E2" w:rsidRDefault="00492FB8" w:rsidP="003C65E2">
            <w:pPr>
              <w:spacing w:line="360" w:lineRule="auto"/>
              <w:rPr>
                <w:sz w:val="20"/>
                <w:szCs w:val="20"/>
                <w:lang w:val="ru-RU"/>
              </w:rPr>
            </w:pPr>
            <w:r w:rsidRPr="003C65E2">
              <w:rPr>
                <w:sz w:val="20"/>
                <w:szCs w:val="20"/>
                <w:lang w:val="ru-RU"/>
              </w:rPr>
              <w:t>1) При оценке издержек сообщества от ДТП по зарубежной методике:</w:t>
            </w:r>
          </w:p>
          <w:p w:rsidR="00492FB8" w:rsidRPr="003C65E2" w:rsidRDefault="00492FB8" w:rsidP="003C65E2">
            <w:pPr>
              <w:spacing w:line="360" w:lineRule="auto"/>
              <w:rPr>
                <w:b/>
                <w:sz w:val="20"/>
                <w:szCs w:val="20"/>
                <w:lang w:val="ru-RU"/>
              </w:rPr>
            </w:pPr>
            <w:r w:rsidRPr="003C65E2">
              <w:rPr>
                <w:sz w:val="20"/>
                <w:szCs w:val="20"/>
                <w:lang w:val="ru-RU"/>
              </w:rPr>
              <w:t xml:space="preserve">640659$ /20 лет = </w:t>
            </w:r>
            <w:r w:rsidRPr="003C65E2">
              <w:rPr>
                <w:b/>
                <w:sz w:val="20"/>
                <w:szCs w:val="20"/>
                <w:lang w:val="ru-RU"/>
              </w:rPr>
              <w:t>32.033$</w:t>
            </w:r>
          </w:p>
          <w:p w:rsidR="00492FB8" w:rsidRPr="003C65E2" w:rsidRDefault="00492FB8" w:rsidP="003C65E2">
            <w:pPr>
              <w:spacing w:line="360" w:lineRule="auto"/>
              <w:rPr>
                <w:sz w:val="20"/>
                <w:szCs w:val="20"/>
                <w:lang w:val="ru-RU"/>
              </w:rPr>
            </w:pPr>
            <w:r w:rsidRPr="003C65E2">
              <w:rPr>
                <w:sz w:val="20"/>
                <w:szCs w:val="20"/>
                <w:lang w:val="ru-RU"/>
              </w:rPr>
              <w:t>2) При оценке издержек сообщества от ДТП по российской методике:</w:t>
            </w:r>
          </w:p>
          <w:p w:rsidR="00492FB8" w:rsidRPr="003C65E2" w:rsidRDefault="00492FB8" w:rsidP="003C65E2">
            <w:pPr>
              <w:spacing w:line="360" w:lineRule="auto"/>
              <w:rPr>
                <w:sz w:val="20"/>
                <w:szCs w:val="20"/>
                <w:lang w:val="ru-RU"/>
              </w:rPr>
            </w:pPr>
            <w:r w:rsidRPr="003C65E2">
              <w:rPr>
                <w:sz w:val="20"/>
                <w:szCs w:val="20"/>
                <w:lang w:val="ru-RU"/>
              </w:rPr>
              <w:t xml:space="preserve">676664$ /20 лет = </w:t>
            </w:r>
            <w:r w:rsidRPr="003C65E2">
              <w:rPr>
                <w:b/>
                <w:sz w:val="20"/>
                <w:szCs w:val="20"/>
                <w:lang w:val="ru-RU"/>
              </w:rPr>
              <w:t>33.833$</w:t>
            </w:r>
          </w:p>
        </w:tc>
        <w:tc>
          <w:tcPr>
            <w:tcW w:w="1980" w:type="dxa"/>
            <w:vAlign w:val="center"/>
          </w:tcPr>
          <w:p w:rsidR="00492FB8" w:rsidRPr="003C65E2" w:rsidRDefault="00492FB8" w:rsidP="003C65E2">
            <w:pPr>
              <w:spacing w:line="360" w:lineRule="auto"/>
              <w:rPr>
                <w:sz w:val="20"/>
                <w:szCs w:val="20"/>
                <w:lang w:val="ru-RU"/>
              </w:rPr>
            </w:pPr>
            <w:r w:rsidRPr="003C65E2">
              <w:rPr>
                <w:sz w:val="20"/>
                <w:szCs w:val="20"/>
                <w:lang w:val="ru-RU"/>
              </w:rPr>
              <w:t>5.000 $</w:t>
            </w:r>
          </w:p>
        </w:tc>
        <w:tc>
          <w:tcPr>
            <w:tcW w:w="1474" w:type="dxa"/>
          </w:tcPr>
          <w:p w:rsidR="00492FB8" w:rsidRPr="003C65E2" w:rsidRDefault="00492FB8" w:rsidP="003C65E2">
            <w:pPr>
              <w:spacing w:line="360" w:lineRule="auto"/>
              <w:rPr>
                <w:sz w:val="20"/>
                <w:szCs w:val="20"/>
                <w:lang w:val="ru-RU"/>
              </w:rPr>
            </w:pPr>
            <w:r w:rsidRPr="003C65E2">
              <w:rPr>
                <w:sz w:val="20"/>
                <w:szCs w:val="20"/>
                <w:lang w:val="ru-RU"/>
              </w:rPr>
              <w:t>2 месяца</w:t>
            </w: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r w:rsidRPr="003C65E2">
              <w:rPr>
                <w:sz w:val="20"/>
                <w:szCs w:val="20"/>
                <w:lang w:val="ru-RU"/>
              </w:rPr>
              <w:t>2 месяца</w:t>
            </w:r>
          </w:p>
        </w:tc>
      </w:tr>
      <w:tr w:rsidR="00492FB8" w:rsidRPr="003C65E2" w:rsidTr="003C65E2">
        <w:tc>
          <w:tcPr>
            <w:tcW w:w="2160" w:type="dxa"/>
          </w:tcPr>
          <w:p w:rsidR="00492FB8" w:rsidRPr="003C65E2" w:rsidRDefault="00492FB8" w:rsidP="003C65E2">
            <w:pPr>
              <w:spacing w:line="360" w:lineRule="auto"/>
              <w:rPr>
                <w:sz w:val="20"/>
                <w:szCs w:val="20"/>
                <w:lang w:val="ru-RU"/>
              </w:rPr>
            </w:pPr>
            <w:r w:rsidRPr="003C65E2">
              <w:rPr>
                <w:sz w:val="20"/>
                <w:szCs w:val="20"/>
                <w:lang w:val="ru-RU"/>
              </w:rPr>
              <w:t>Возможный дополнительный эффект от снижения количества лобовых столкновений (</w:t>
            </w:r>
            <w:r w:rsidRPr="003C65E2">
              <w:rPr>
                <w:sz w:val="20"/>
                <w:szCs w:val="20"/>
                <w:lang w:val="en-US"/>
              </w:rPr>
              <w:t>min</w:t>
            </w:r>
            <w:r w:rsidRPr="003C65E2">
              <w:rPr>
                <w:sz w:val="20"/>
                <w:szCs w:val="20"/>
                <w:lang w:val="ru-RU"/>
              </w:rPr>
              <w:t>. -10%)</w:t>
            </w:r>
          </w:p>
        </w:tc>
        <w:tc>
          <w:tcPr>
            <w:tcW w:w="3600" w:type="dxa"/>
          </w:tcPr>
          <w:p w:rsidR="00492FB8" w:rsidRPr="003C65E2" w:rsidRDefault="00492FB8" w:rsidP="003C65E2">
            <w:pPr>
              <w:spacing w:line="360" w:lineRule="auto"/>
              <w:rPr>
                <w:sz w:val="20"/>
                <w:szCs w:val="20"/>
                <w:lang w:val="ru-RU"/>
              </w:rPr>
            </w:pPr>
            <w:r w:rsidRPr="003C65E2">
              <w:rPr>
                <w:sz w:val="20"/>
                <w:szCs w:val="20"/>
                <w:lang w:val="ru-RU"/>
              </w:rPr>
              <w:t>С учетом дополнительного эффекта:</w:t>
            </w:r>
          </w:p>
          <w:p w:rsidR="00492FB8" w:rsidRPr="003C65E2" w:rsidRDefault="00492FB8" w:rsidP="003C65E2">
            <w:pPr>
              <w:spacing w:line="360" w:lineRule="auto"/>
              <w:rPr>
                <w:sz w:val="20"/>
                <w:szCs w:val="20"/>
                <w:lang w:val="ru-RU"/>
              </w:rPr>
            </w:pPr>
            <w:r w:rsidRPr="003C65E2">
              <w:rPr>
                <w:sz w:val="20"/>
                <w:szCs w:val="20"/>
                <w:lang w:val="ru-RU"/>
              </w:rPr>
              <w:t>1) При оценке издержек сообщества от ДТП по зарубежной методике:</w:t>
            </w:r>
          </w:p>
          <w:p w:rsidR="00492FB8" w:rsidRPr="003C65E2" w:rsidRDefault="00492FB8" w:rsidP="003C65E2">
            <w:pPr>
              <w:spacing w:line="360" w:lineRule="auto"/>
              <w:rPr>
                <w:b/>
                <w:sz w:val="20"/>
                <w:szCs w:val="20"/>
                <w:lang w:val="ru-RU"/>
              </w:rPr>
            </w:pPr>
            <w:r w:rsidRPr="003C65E2">
              <w:rPr>
                <w:sz w:val="20"/>
                <w:szCs w:val="20"/>
                <w:lang w:val="ru-RU"/>
              </w:rPr>
              <w:t xml:space="preserve">341414$ + 640659$ / 20 лет = </w:t>
            </w:r>
            <w:r w:rsidRPr="003C65E2">
              <w:rPr>
                <w:b/>
                <w:sz w:val="20"/>
                <w:szCs w:val="20"/>
                <w:lang w:val="ru-RU"/>
              </w:rPr>
              <w:t>49.104$</w:t>
            </w:r>
          </w:p>
          <w:p w:rsidR="00492FB8" w:rsidRPr="003C65E2" w:rsidRDefault="00492FB8" w:rsidP="003C65E2">
            <w:pPr>
              <w:spacing w:line="360" w:lineRule="auto"/>
              <w:rPr>
                <w:sz w:val="20"/>
                <w:szCs w:val="20"/>
                <w:lang w:val="ru-RU"/>
              </w:rPr>
            </w:pPr>
            <w:r w:rsidRPr="003C65E2">
              <w:rPr>
                <w:sz w:val="20"/>
                <w:szCs w:val="20"/>
                <w:lang w:val="ru-RU"/>
              </w:rPr>
              <w:t>2) При оценке издержек сообщества от ДТП по российской методике:</w:t>
            </w:r>
          </w:p>
          <w:p w:rsidR="00492FB8" w:rsidRPr="003C65E2" w:rsidRDefault="00492FB8" w:rsidP="003C65E2">
            <w:pPr>
              <w:spacing w:line="360" w:lineRule="auto"/>
              <w:rPr>
                <w:sz w:val="20"/>
                <w:szCs w:val="20"/>
                <w:lang w:val="ru-RU"/>
              </w:rPr>
            </w:pPr>
            <w:r w:rsidRPr="003C65E2">
              <w:rPr>
                <w:sz w:val="20"/>
                <w:szCs w:val="20"/>
                <w:lang w:val="ru-RU"/>
              </w:rPr>
              <w:t xml:space="preserve">315120$ + 676664 / 20 лет = </w:t>
            </w:r>
            <w:r w:rsidRPr="003C65E2">
              <w:rPr>
                <w:b/>
                <w:sz w:val="20"/>
                <w:szCs w:val="20"/>
                <w:lang w:val="ru-RU"/>
              </w:rPr>
              <w:t>49.590$</w:t>
            </w:r>
          </w:p>
        </w:tc>
        <w:tc>
          <w:tcPr>
            <w:tcW w:w="1980" w:type="dxa"/>
            <w:vAlign w:val="center"/>
          </w:tcPr>
          <w:p w:rsidR="00492FB8" w:rsidRPr="003C65E2" w:rsidRDefault="00492FB8" w:rsidP="003C65E2">
            <w:pPr>
              <w:spacing w:line="360" w:lineRule="auto"/>
              <w:rPr>
                <w:sz w:val="20"/>
                <w:szCs w:val="20"/>
                <w:lang w:val="ru-RU"/>
              </w:rPr>
            </w:pPr>
            <w:r w:rsidRPr="003C65E2">
              <w:rPr>
                <w:sz w:val="20"/>
                <w:szCs w:val="20"/>
                <w:lang w:val="ru-RU"/>
              </w:rPr>
              <w:t>5.000$</w:t>
            </w:r>
          </w:p>
        </w:tc>
        <w:tc>
          <w:tcPr>
            <w:tcW w:w="1474" w:type="dxa"/>
          </w:tcPr>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r w:rsidRPr="003C65E2">
              <w:rPr>
                <w:sz w:val="20"/>
                <w:szCs w:val="20"/>
                <w:lang w:val="ru-RU"/>
              </w:rPr>
              <w:t>1,2 месяца</w:t>
            </w:r>
          </w:p>
          <w:p w:rsidR="00492FB8" w:rsidRPr="003C65E2" w:rsidRDefault="00492FB8" w:rsidP="003C65E2">
            <w:pPr>
              <w:spacing w:line="360" w:lineRule="auto"/>
              <w:rPr>
                <w:sz w:val="20"/>
                <w:szCs w:val="20"/>
                <w:lang w:val="ru-RU"/>
              </w:rPr>
            </w:pPr>
            <w:r w:rsidRPr="003C65E2">
              <w:rPr>
                <w:sz w:val="20"/>
                <w:szCs w:val="20"/>
                <w:lang w:val="ru-RU"/>
              </w:rPr>
              <w:t>1,2 месяца</w:t>
            </w:r>
          </w:p>
        </w:tc>
      </w:tr>
      <w:tr w:rsidR="00492FB8" w:rsidRPr="003C65E2" w:rsidTr="003C65E2">
        <w:tc>
          <w:tcPr>
            <w:tcW w:w="2160" w:type="dxa"/>
          </w:tcPr>
          <w:p w:rsidR="00492FB8" w:rsidRPr="003C65E2" w:rsidRDefault="00492FB8" w:rsidP="003C65E2">
            <w:pPr>
              <w:spacing w:line="360" w:lineRule="auto"/>
              <w:rPr>
                <w:sz w:val="20"/>
                <w:szCs w:val="20"/>
                <w:lang w:val="ru-RU"/>
              </w:rPr>
            </w:pPr>
            <w:r w:rsidRPr="003C65E2">
              <w:rPr>
                <w:sz w:val="20"/>
                <w:szCs w:val="20"/>
                <w:lang w:val="ru-RU"/>
              </w:rPr>
              <w:t>Км 11+530 / Островок безопасности</w:t>
            </w:r>
          </w:p>
        </w:tc>
        <w:tc>
          <w:tcPr>
            <w:tcW w:w="3600" w:type="dxa"/>
            <w:vAlign w:val="center"/>
          </w:tcPr>
          <w:p w:rsidR="00492FB8" w:rsidRPr="003C65E2" w:rsidRDefault="00492FB8" w:rsidP="003C65E2">
            <w:pPr>
              <w:spacing w:line="360" w:lineRule="auto"/>
              <w:rPr>
                <w:sz w:val="20"/>
                <w:szCs w:val="20"/>
                <w:lang w:val="ru-RU"/>
              </w:rPr>
            </w:pPr>
            <w:r w:rsidRPr="003C65E2">
              <w:rPr>
                <w:sz w:val="20"/>
                <w:szCs w:val="20"/>
                <w:lang w:val="ru-RU"/>
              </w:rPr>
              <w:t>1) При оценке издержек сообщества от ДТП по зарубежной методике:</w:t>
            </w:r>
          </w:p>
          <w:p w:rsidR="00492FB8" w:rsidRPr="003C65E2" w:rsidRDefault="00492FB8" w:rsidP="003C65E2">
            <w:pPr>
              <w:spacing w:line="360" w:lineRule="auto"/>
              <w:rPr>
                <w:b/>
                <w:sz w:val="20"/>
                <w:szCs w:val="20"/>
                <w:lang w:val="ru-RU"/>
              </w:rPr>
            </w:pPr>
            <w:r w:rsidRPr="003C65E2">
              <w:rPr>
                <w:sz w:val="20"/>
                <w:szCs w:val="20"/>
                <w:lang w:val="ru-RU"/>
              </w:rPr>
              <w:t xml:space="preserve">818733$/20 лет = </w:t>
            </w:r>
            <w:r w:rsidRPr="003C65E2">
              <w:rPr>
                <w:b/>
                <w:sz w:val="20"/>
                <w:szCs w:val="20"/>
                <w:lang w:val="ru-RU"/>
              </w:rPr>
              <w:t>40.937$</w:t>
            </w:r>
          </w:p>
          <w:p w:rsidR="00492FB8" w:rsidRPr="003C65E2" w:rsidRDefault="00492FB8" w:rsidP="003C65E2">
            <w:pPr>
              <w:spacing w:line="360" w:lineRule="auto"/>
              <w:rPr>
                <w:sz w:val="20"/>
                <w:szCs w:val="20"/>
                <w:lang w:val="ru-RU"/>
              </w:rPr>
            </w:pPr>
            <w:r w:rsidRPr="003C65E2">
              <w:rPr>
                <w:sz w:val="20"/>
                <w:szCs w:val="20"/>
                <w:lang w:val="ru-RU"/>
              </w:rPr>
              <w:t>2) При оценке издержек сообщества от ДТП по российской методике:</w:t>
            </w:r>
          </w:p>
          <w:p w:rsidR="00492FB8" w:rsidRPr="003C65E2" w:rsidRDefault="00492FB8" w:rsidP="003C65E2">
            <w:pPr>
              <w:spacing w:line="360" w:lineRule="auto"/>
              <w:rPr>
                <w:sz w:val="20"/>
                <w:szCs w:val="20"/>
                <w:lang w:val="ru-RU"/>
              </w:rPr>
            </w:pPr>
            <w:r w:rsidRPr="003C65E2">
              <w:rPr>
                <w:sz w:val="20"/>
                <w:szCs w:val="20"/>
                <w:lang w:val="ru-RU"/>
              </w:rPr>
              <w:t xml:space="preserve">883696$/20 лет = </w:t>
            </w:r>
            <w:r w:rsidRPr="003C65E2">
              <w:rPr>
                <w:b/>
                <w:sz w:val="20"/>
                <w:szCs w:val="20"/>
                <w:lang w:val="ru-RU"/>
              </w:rPr>
              <w:t>44.185$</w:t>
            </w:r>
          </w:p>
        </w:tc>
        <w:tc>
          <w:tcPr>
            <w:tcW w:w="1980" w:type="dxa"/>
            <w:vAlign w:val="center"/>
          </w:tcPr>
          <w:p w:rsidR="00492FB8" w:rsidRPr="003C65E2" w:rsidRDefault="00492FB8" w:rsidP="003C65E2">
            <w:pPr>
              <w:spacing w:line="360" w:lineRule="auto"/>
              <w:rPr>
                <w:sz w:val="20"/>
                <w:szCs w:val="20"/>
                <w:lang w:val="ru-RU"/>
              </w:rPr>
            </w:pPr>
            <w:r w:rsidRPr="003C65E2">
              <w:rPr>
                <w:sz w:val="20"/>
                <w:szCs w:val="20"/>
                <w:lang w:val="ru-RU"/>
              </w:rPr>
              <w:t>5.000 $</w:t>
            </w:r>
          </w:p>
        </w:tc>
        <w:tc>
          <w:tcPr>
            <w:tcW w:w="1474" w:type="dxa"/>
          </w:tcPr>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r w:rsidRPr="003C65E2">
              <w:rPr>
                <w:sz w:val="20"/>
                <w:szCs w:val="20"/>
                <w:lang w:val="ru-RU"/>
              </w:rPr>
              <w:t>1,5 месяца</w:t>
            </w: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r w:rsidRPr="003C65E2">
              <w:rPr>
                <w:sz w:val="20"/>
                <w:szCs w:val="20"/>
                <w:lang w:val="ru-RU"/>
              </w:rPr>
              <w:t>1,3 месяца</w:t>
            </w:r>
          </w:p>
        </w:tc>
      </w:tr>
      <w:tr w:rsidR="00492FB8" w:rsidRPr="003C65E2" w:rsidTr="003C65E2">
        <w:trPr>
          <w:trHeight w:val="2399"/>
        </w:trPr>
        <w:tc>
          <w:tcPr>
            <w:tcW w:w="2160" w:type="dxa"/>
          </w:tcPr>
          <w:p w:rsidR="00492FB8" w:rsidRPr="003C65E2" w:rsidRDefault="00492FB8" w:rsidP="003C65E2">
            <w:pPr>
              <w:spacing w:line="360" w:lineRule="auto"/>
              <w:rPr>
                <w:sz w:val="20"/>
                <w:szCs w:val="20"/>
                <w:lang w:val="ru-RU"/>
              </w:rPr>
            </w:pPr>
            <w:r w:rsidRPr="003C65E2">
              <w:rPr>
                <w:sz w:val="20"/>
                <w:szCs w:val="20"/>
                <w:lang w:val="ru-RU"/>
              </w:rPr>
              <w:t>Возможный дополнительный эффект от снижения количества лобовых столкновений</w:t>
            </w:r>
          </w:p>
        </w:tc>
        <w:tc>
          <w:tcPr>
            <w:tcW w:w="3600" w:type="dxa"/>
          </w:tcPr>
          <w:p w:rsidR="00492FB8" w:rsidRPr="003C65E2" w:rsidRDefault="00492FB8" w:rsidP="003C65E2">
            <w:pPr>
              <w:spacing w:line="360" w:lineRule="auto"/>
              <w:rPr>
                <w:sz w:val="20"/>
                <w:szCs w:val="20"/>
                <w:lang w:val="ru-RU"/>
              </w:rPr>
            </w:pPr>
            <w:r w:rsidRPr="003C65E2">
              <w:rPr>
                <w:sz w:val="20"/>
                <w:szCs w:val="20"/>
                <w:lang w:val="ru-RU"/>
              </w:rPr>
              <w:t>С учетом дополнительного эффекта:</w:t>
            </w:r>
          </w:p>
          <w:p w:rsidR="00492FB8" w:rsidRPr="003C65E2" w:rsidRDefault="00492FB8" w:rsidP="003C65E2">
            <w:pPr>
              <w:spacing w:line="360" w:lineRule="auto"/>
              <w:rPr>
                <w:sz w:val="20"/>
                <w:szCs w:val="20"/>
                <w:lang w:val="ru-RU"/>
              </w:rPr>
            </w:pPr>
            <w:r w:rsidRPr="003C65E2">
              <w:rPr>
                <w:sz w:val="20"/>
                <w:szCs w:val="20"/>
                <w:lang w:val="ru-RU"/>
              </w:rPr>
              <w:t>1) При оценке издержек сообщества от ДТП по зарубежной методике:</w:t>
            </w:r>
          </w:p>
          <w:p w:rsidR="00492FB8" w:rsidRPr="003C65E2" w:rsidRDefault="00492FB8" w:rsidP="003C65E2">
            <w:pPr>
              <w:spacing w:line="360" w:lineRule="auto"/>
              <w:rPr>
                <w:b/>
                <w:sz w:val="20"/>
                <w:szCs w:val="20"/>
                <w:lang w:val="ru-RU"/>
              </w:rPr>
            </w:pPr>
            <w:r w:rsidRPr="003C65E2">
              <w:rPr>
                <w:sz w:val="20"/>
                <w:szCs w:val="20"/>
                <w:lang w:val="ru-RU"/>
              </w:rPr>
              <w:t xml:space="preserve">818733$ + 714963$ / 20 лет = </w:t>
            </w:r>
            <w:r w:rsidRPr="003C65E2">
              <w:rPr>
                <w:b/>
                <w:sz w:val="20"/>
                <w:szCs w:val="20"/>
                <w:lang w:val="ru-RU"/>
              </w:rPr>
              <w:t>76.685$</w:t>
            </w:r>
          </w:p>
          <w:p w:rsidR="00492FB8" w:rsidRPr="003C65E2" w:rsidRDefault="00492FB8" w:rsidP="003C65E2">
            <w:pPr>
              <w:spacing w:line="360" w:lineRule="auto"/>
              <w:rPr>
                <w:sz w:val="20"/>
                <w:szCs w:val="20"/>
                <w:lang w:val="ru-RU"/>
              </w:rPr>
            </w:pPr>
            <w:r w:rsidRPr="003C65E2">
              <w:rPr>
                <w:sz w:val="20"/>
                <w:szCs w:val="20"/>
                <w:lang w:val="ru-RU"/>
              </w:rPr>
              <w:t>2) При оценке издержек сообщества от ДТП по российской методике:</w:t>
            </w:r>
          </w:p>
          <w:p w:rsidR="00492FB8" w:rsidRPr="003C65E2" w:rsidRDefault="00492FB8" w:rsidP="003C65E2">
            <w:pPr>
              <w:spacing w:line="360" w:lineRule="auto"/>
              <w:rPr>
                <w:sz w:val="20"/>
                <w:szCs w:val="20"/>
                <w:lang w:val="ru-RU"/>
              </w:rPr>
            </w:pPr>
            <w:r w:rsidRPr="003C65E2">
              <w:rPr>
                <w:sz w:val="20"/>
                <w:szCs w:val="20"/>
                <w:lang w:val="ru-RU"/>
              </w:rPr>
              <w:t xml:space="preserve">883696$ + 681236$ / 20 лет = </w:t>
            </w:r>
            <w:r w:rsidRPr="003C65E2">
              <w:rPr>
                <w:b/>
                <w:sz w:val="20"/>
                <w:szCs w:val="20"/>
                <w:lang w:val="ru-RU"/>
              </w:rPr>
              <w:t>78.247$</w:t>
            </w:r>
          </w:p>
        </w:tc>
        <w:tc>
          <w:tcPr>
            <w:tcW w:w="1980" w:type="dxa"/>
            <w:vAlign w:val="center"/>
          </w:tcPr>
          <w:p w:rsidR="00492FB8" w:rsidRPr="003C65E2" w:rsidRDefault="00492FB8" w:rsidP="003C65E2">
            <w:pPr>
              <w:spacing w:line="360" w:lineRule="auto"/>
              <w:rPr>
                <w:sz w:val="20"/>
                <w:szCs w:val="20"/>
                <w:lang w:val="ru-RU"/>
              </w:rPr>
            </w:pPr>
            <w:r w:rsidRPr="003C65E2">
              <w:rPr>
                <w:sz w:val="20"/>
                <w:szCs w:val="20"/>
                <w:lang w:val="ru-RU"/>
              </w:rPr>
              <w:t>5.000 $</w:t>
            </w:r>
          </w:p>
        </w:tc>
        <w:tc>
          <w:tcPr>
            <w:tcW w:w="1474" w:type="dxa"/>
          </w:tcPr>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r w:rsidRPr="003C65E2">
              <w:rPr>
                <w:sz w:val="20"/>
                <w:szCs w:val="20"/>
                <w:lang w:val="ru-RU"/>
              </w:rPr>
              <w:t>1 месяц</w:t>
            </w:r>
          </w:p>
          <w:p w:rsidR="00492FB8" w:rsidRPr="003C65E2" w:rsidRDefault="00492FB8" w:rsidP="003C65E2">
            <w:pPr>
              <w:spacing w:line="360" w:lineRule="auto"/>
              <w:rPr>
                <w:sz w:val="20"/>
                <w:szCs w:val="20"/>
                <w:lang w:val="ru-RU"/>
              </w:rPr>
            </w:pPr>
            <w:r w:rsidRPr="003C65E2">
              <w:rPr>
                <w:sz w:val="20"/>
                <w:szCs w:val="20"/>
                <w:lang w:val="ru-RU"/>
              </w:rPr>
              <w:t>1 месяц</w:t>
            </w:r>
          </w:p>
        </w:tc>
      </w:tr>
    </w:tbl>
    <w:p w:rsidR="003C65E2" w:rsidRDefault="003C65E2" w:rsidP="001172D0">
      <w:pPr>
        <w:spacing w:line="360" w:lineRule="auto"/>
        <w:ind w:firstLine="720"/>
        <w:jc w:val="both"/>
        <w:rPr>
          <w:i/>
          <w:iCs/>
          <w:sz w:val="28"/>
          <w:szCs w:val="28"/>
          <w:u w:val="single"/>
          <w:lang w:val="ru-RU"/>
        </w:rPr>
      </w:pPr>
    </w:p>
    <w:p w:rsidR="00492FB8" w:rsidRPr="001172D0" w:rsidRDefault="00492FB8" w:rsidP="001172D0">
      <w:pPr>
        <w:spacing w:line="360" w:lineRule="auto"/>
        <w:ind w:firstLine="720"/>
        <w:jc w:val="both"/>
        <w:rPr>
          <w:i/>
          <w:iCs/>
          <w:sz w:val="28"/>
          <w:szCs w:val="28"/>
          <w:u w:val="single"/>
          <w:lang w:val="ru-RU"/>
        </w:rPr>
      </w:pPr>
      <w:r w:rsidRPr="001172D0">
        <w:rPr>
          <w:i/>
          <w:iCs/>
          <w:sz w:val="28"/>
          <w:szCs w:val="28"/>
          <w:u w:val="single"/>
          <w:lang w:val="ru-RU"/>
        </w:rPr>
        <w:t>Справка: Технология устройства островка безопасности</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Центральные приподнятые островки безопасности устраиваются шириной </w:t>
      </w:r>
      <w:smartTag w:uri="urn:schemas-microsoft-com:office:smarttags" w:element="metricconverter">
        <w:smartTagPr>
          <w:attr w:name="ProductID" w:val="1.5 м"/>
        </w:smartTagPr>
        <w:r w:rsidRPr="001172D0">
          <w:rPr>
            <w:sz w:val="28"/>
            <w:szCs w:val="28"/>
            <w:lang w:val="ru-RU"/>
          </w:rPr>
          <w:t>1.5 м</w:t>
        </w:r>
      </w:smartTag>
      <w:r w:rsidRPr="001172D0">
        <w:rPr>
          <w:sz w:val="28"/>
          <w:szCs w:val="28"/>
          <w:lang w:val="ru-RU"/>
        </w:rPr>
        <w:t xml:space="preserve"> и длиной 3-</w:t>
      </w:r>
      <w:smartTag w:uri="urn:schemas-microsoft-com:office:smarttags" w:element="metricconverter">
        <w:smartTagPr>
          <w:attr w:name="ProductID" w:val="5 м"/>
        </w:smartTagPr>
        <w:r w:rsidRPr="001172D0">
          <w:rPr>
            <w:sz w:val="28"/>
            <w:szCs w:val="28"/>
            <w:lang w:val="ru-RU"/>
          </w:rPr>
          <w:t>5 м</w:t>
        </w:r>
      </w:smartTag>
      <w:r w:rsidRPr="001172D0">
        <w:rPr>
          <w:sz w:val="28"/>
          <w:szCs w:val="28"/>
          <w:lang w:val="ru-RU"/>
        </w:rPr>
        <w:t xml:space="preserve"> в каждую сторону от пешеходного перехода и оформляются бордюрным камнем высотой 12…16 см, заглубленным в асфальтобетон, сцепление с которым обеспечивается при помощи битума. Покрытие островков выполняется из материала, отличного от материала покрытия проезжей части (например, из натурального камня). На закруглениях островков устанавливаются столбики и необходимые дорожные знаки (“Пешеходный переход” и знак 4.2.1 “Объезд препятствия справа”). Границы пешеходного перехода обозначаются такими же столбиками (круглые деревянные или из камня, диаметром 30…50 см, высотой 70-</w:t>
      </w:r>
      <w:smartTag w:uri="urn:schemas-microsoft-com:office:smarttags" w:element="metricconverter">
        <w:smartTagPr>
          <w:attr w:name="ProductID" w:val="90 см"/>
        </w:smartTagPr>
        <w:r w:rsidRPr="001172D0">
          <w:rPr>
            <w:sz w:val="28"/>
            <w:szCs w:val="28"/>
            <w:lang w:val="ru-RU"/>
          </w:rPr>
          <w:t>90 см</w:t>
        </w:r>
      </w:smartTag>
      <w:r w:rsidRPr="001172D0">
        <w:rPr>
          <w:sz w:val="28"/>
          <w:szCs w:val="28"/>
          <w:lang w:val="ru-RU"/>
        </w:rPr>
        <w:t xml:space="preserve">), что и островки безопасности. Столбики будут служить ориентирами для водителя, предупреждая о наличии пешеходного перехода. </w:t>
      </w:r>
    </w:p>
    <w:p w:rsidR="00492FB8" w:rsidRPr="001172D0" w:rsidRDefault="00492FB8" w:rsidP="001172D0">
      <w:pPr>
        <w:spacing w:line="360" w:lineRule="auto"/>
        <w:ind w:firstLine="720"/>
        <w:jc w:val="both"/>
        <w:rPr>
          <w:b/>
          <w:i/>
          <w:sz w:val="28"/>
          <w:szCs w:val="28"/>
          <w:lang w:val="ru-RU"/>
        </w:rPr>
      </w:pPr>
      <w:r w:rsidRPr="001172D0">
        <w:rPr>
          <w:b/>
          <w:i/>
          <w:sz w:val="28"/>
          <w:szCs w:val="28"/>
          <w:lang w:val="ru-RU"/>
        </w:rPr>
        <w:t>Км 13 – км 14 (кривая минимального радиуса в плане, перегон)</w:t>
      </w:r>
    </w:p>
    <w:p w:rsidR="00492FB8" w:rsidRPr="001172D0" w:rsidRDefault="00492FB8" w:rsidP="001172D0">
      <w:pPr>
        <w:spacing w:line="360" w:lineRule="auto"/>
        <w:ind w:firstLine="720"/>
        <w:jc w:val="both"/>
        <w:rPr>
          <w:sz w:val="28"/>
          <w:szCs w:val="28"/>
          <w:lang w:val="ru-RU"/>
        </w:rPr>
      </w:pPr>
      <w:r w:rsidRPr="001172D0">
        <w:rPr>
          <w:sz w:val="28"/>
          <w:szCs w:val="28"/>
          <w:lang w:val="ru-RU"/>
        </w:rPr>
        <w:t>Для снижения уровня аварийности на данном участке предлагаются два варианта:</w:t>
      </w:r>
    </w:p>
    <w:p w:rsidR="00492FB8" w:rsidRPr="001172D0" w:rsidRDefault="00492FB8" w:rsidP="001172D0">
      <w:pPr>
        <w:numPr>
          <w:ilvl w:val="0"/>
          <w:numId w:val="25"/>
        </w:numPr>
        <w:spacing w:line="360" w:lineRule="auto"/>
        <w:ind w:left="0" w:firstLine="720"/>
        <w:jc w:val="both"/>
        <w:rPr>
          <w:sz w:val="28"/>
          <w:szCs w:val="28"/>
          <w:lang w:val="ru-RU"/>
        </w:rPr>
      </w:pPr>
      <w:r w:rsidRPr="001172D0">
        <w:rPr>
          <w:sz w:val="28"/>
          <w:szCs w:val="28"/>
          <w:lang w:val="ru-RU"/>
        </w:rPr>
        <w:t>Устройство полосы обгона и центрального разделительного барьера;</w:t>
      </w:r>
    </w:p>
    <w:p w:rsidR="00492FB8" w:rsidRPr="001172D0" w:rsidRDefault="00492FB8" w:rsidP="001172D0">
      <w:pPr>
        <w:numPr>
          <w:ilvl w:val="0"/>
          <w:numId w:val="25"/>
        </w:numPr>
        <w:spacing w:line="360" w:lineRule="auto"/>
        <w:ind w:left="0" w:firstLine="720"/>
        <w:jc w:val="both"/>
        <w:rPr>
          <w:sz w:val="28"/>
          <w:szCs w:val="28"/>
          <w:lang w:val="ru-RU"/>
        </w:rPr>
      </w:pPr>
      <w:r w:rsidRPr="001172D0">
        <w:rPr>
          <w:sz w:val="28"/>
          <w:szCs w:val="28"/>
          <w:lang w:val="ru-RU"/>
        </w:rPr>
        <w:t>Устройство барьерного ограждения с нанесением направляющих светоотражающих стрелок</w:t>
      </w:r>
    </w:p>
    <w:p w:rsidR="00492FB8" w:rsidRPr="001172D0" w:rsidRDefault="00463A92" w:rsidP="001172D0">
      <w:pPr>
        <w:spacing w:line="360" w:lineRule="auto"/>
        <w:ind w:firstLine="720"/>
        <w:jc w:val="both"/>
        <w:rPr>
          <w:sz w:val="28"/>
          <w:szCs w:val="28"/>
          <w:lang w:val="ru-RU"/>
        </w:rPr>
      </w:pPr>
      <w:r w:rsidRPr="001172D0">
        <w:rPr>
          <w:sz w:val="28"/>
          <w:szCs w:val="28"/>
          <w:lang w:val="ru-RU"/>
        </w:rPr>
        <w:t>О</w:t>
      </w:r>
      <w:r w:rsidR="00492FB8" w:rsidRPr="001172D0">
        <w:rPr>
          <w:sz w:val="28"/>
          <w:szCs w:val="28"/>
          <w:lang w:val="ru-RU"/>
        </w:rPr>
        <w:t>сновными видами ДТП на данном участке являются столкновения ТС в результате выезда на полосу встречного движения, в то время как на км 12+910 – км 13+955 имеется затяжной поворот минимального радиуса с недостаточной видимостью в плане</w:t>
      </w:r>
      <w:r w:rsidRPr="001172D0">
        <w:rPr>
          <w:sz w:val="28"/>
          <w:szCs w:val="28"/>
          <w:lang w:val="ru-RU"/>
        </w:rPr>
        <w:t xml:space="preserve">. Исходя из </w:t>
      </w:r>
      <w:r w:rsidR="006572A8" w:rsidRPr="001172D0">
        <w:rPr>
          <w:sz w:val="28"/>
          <w:szCs w:val="28"/>
          <w:lang w:val="ru-RU"/>
        </w:rPr>
        <w:t>э</w:t>
      </w:r>
      <w:r w:rsidRPr="001172D0">
        <w:rPr>
          <w:sz w:val="28"/>
          <w:szCs w:val="28"/>
          <w:lang w:val="ru-RU"/>
        </w:rPr>
        <w:t xml:space="preserve">того, </w:t>
      </w:r>
      <w:r w:rsidR="00492FB8" w:rsidRPr="001172D0">
        <w:rPr>
          <w:sz w:val="28"/>
          <w:szCs w:val="28"/>
          <w:lang w:val="ru-RU"/>
        </w:rPr>
        <w:t>можно прогнозировать, что любое мероприятие, снижающее среднюю скорость движения транспортного потока и улучшающее ориентацию водителей, будет способствовать снижению уровня аварийности.</w:t>
      </w:r>
    </w:p>
    <w:p w:rsidR="00492FB8" w:rsidRPr="001172D0" w:rsidRDefault="006572A8" w:rsidP="001172D0">
      <w:pPr>
        <w:spacing w:line="360" w:lineRule="auto"/>
        <w:ind w:firstLine="720"/>
        <w:jc w:val="both"/>
        <w:rPr>
          <w:sz w:val="28"/>
          <w:szCs w:val="28"/>
          <w:lang w:val="ru-RU"/>
        </w:rPr>
      </w:pPr>
      <w:r w:rsidRPr="001172D0">
        <w:rPr>
          <w:sz w:val="28"/>
          <w:szCs w:val="28"/>
          <w:lang w:val="ru-RU"/>
        </w:rPr>
        <w:t>По наблюдениям с</w:t>
      </w:r>
      <w:r w:rsidR="00492FB8" w:rsidRPr="001172D0">
        <w:rPr>
          <w:sz w:val="28"/>
          <w:szCs w:val="28"/>
          <w:lang w:val="ru-RU"/>
        </w:rPr>
        <w:t xml:space="preserve">корость тяжелых грузовых автомобилей на данном повороте снижается. Водители легковых автомобилей стремятся обогнать их, выезжая на полосу встречного движения, что приводит к возникновению ДТП на участке общей протяженности </w:t>
      </w:r>
      <w:smartTag w:uri="urn:schemas-microsoft-com:office:smarttags" w:element="metricconverter">
        <w:smartTagPr>
          <w:attr w:name="ProductID" w:val="1 км"/>
        </w:smartTagPr>
        <w:r w:rsidR="00492FB8" w:rsidRPr="001172D0">
          <w:rPr>
            <w:sz w:val="28"/>
            <w:szCs w:val="28"/>
            <w:lang w:val="ru-RU"/>
          </w:rPr>
          <w:t>1 км</w:t>
        </w:r>
      </w:smartTag>
      <w:r w:rsidR="00492FB8" w:rsidRPr="001172D0">
        <w:rPr>
          <w:sz w:val="28"/>
          <w:szCs w:val="28"/>
          <w:lang w:val="ru-RU"/>
        </w:rPr>
        <w:t xml:space="preserve">. </w:t>
      </w:r>
    </w:p>
    <w:p w:rsidR="00CF4430" w:rsidRPr="001172D0" w:rsidRDefault="00492FB8" w:rsidP="001172D0">
      <w:pPr>
        <w:spacing w:line="360" w:lineRule="auto"/>
        <w:ind w:firstLine="720"/>
        <w:jc w:val="both"/>
        <w:rPr>
          <w:sz w:val="28"/>
          <w:szCs w:val="28"/>
          <w:lang w:val="ru-RU"/>
        </w:rPr>
      </w:pPr>
      <w:r w:rsidRPr="001172D0">
        <w:rPr>
          <w:sz w:val="28"/>
          <w:szCs w:val="28"/>
          <w:lang w:val="ru-RU"/>
        </w:rPr>
        <w:t>В целом, эта проблема аналогична той, что имеет место на участках подъема, когда более быстрые легковые автомобили обгоняют более медленные грузовые по полосе встречного движения. Подобные опасные участки в Финляндии оборудуются полосой обгона, эффективно содействуя предупреждению аварийности.</w:t>
      </w:r>
    </w:p>
    <w:p w:rsidR="00492FB8" w:rsidRPr="001172D0" w:rsidRDefault="00CF4430" w:rsidP="001172D0">
      <w:pPr>
        <w:spacing w:line="360" w:lineRule="auto"/>
        <w:ind w:firstLine="720"/>
        <w:jc w:val="both"/>
        <w:rPr>
          <w:sz w:val="28"/>
          <w:szCs w:val="28"/>
          <w:lang w:val="ru-RU"/>
        </w:rPr>
      </w:pPr>
      <w:r w:rsidRPr="001172D0">
        <w:rPr>
          <w:sz w:val="28"/>
          <w:szCs w:val="28"/>
          <w:lang w:val="ru-RU"/>
        </w:rPr>
        <w:t>П</w:t>
      </w:r>
      <w:r w:rsidR="00492FB8" w:rsidRPr="001172D0">
        <w:rPr>
          <w:sz w:val="28"/>
          <w:szCs w:val="28"/>
          <w:lang w:val="ru-RU"/>
        </w:rPr>
        <w:t>одобное решение можно предложить для решения проблемы на рассматриваемом участке км 13 - км 14, т.е. обустроить дополнительную полосу движения. Дополнительн</w:t>
      </w:r>
      <w:r w:rsidRPr="001172D0">
        <w:rPr>
          <w:sz w:val="28"/>
          <w:szCs w:val="28"/>
          <w:lang w:val="ru-RU"/>
        </w:rPr>
        <w:t>ая</w:t>
      </w:r>
      <w:r w:rsidR="00492FB8" w:rsidRPr="001172D0">
        <w:rPr>
          <w:sz w:val="28"/>
          <w:szCs w:val="28"/>
          <w:lang w:val="ru-RU"/>
        </w:rPr>
        <w:t xml:space="preserve"> полоса </w:t>
      </w:r>
      <w:r w:rsidRPr="001172D0">
        <w:rPr>
          <w:sz w:val="28"/>
          <w:szCs w:val="28"/>
          <w:lang w:val="ru-RU"/>
        </w:rPr>
        <w:t>будет предусмотрена справа при движении в сторону Северодвинска (км 12+800 – км 13+450) и слева при движении в сторону Архангельска (км 13+600 – км 14+250) с переходной вставкой посередине.</w:t>
      </w:r>
      <w:r w:rsidR="00492FB8" w:rsidRPr="001172D0">
        <w:rPr>
          <w:sz w:val="28"/>
          <w:szCs w:val="28"/>
          <w:lang w:val="ru-RU"/>
        </w:rPr>
        <w:t xml:space="preserve"> Центральное барьерное ограждение разделит встречные транспортные потоки. Швеция и Финляндия имеют положительный опыт использования центральных барьерных ограждений. Согласно скандинавскому опыту обычная полоса обгона без центрального барьера увеличивает пропускную способность, но не повышает безопасность движения.</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В Швеции и Финляндии минимальная ширина земляного полотна для реализации такого проекта составляет </w:t>
      </w:r>
      <w:smartTag w:uri="urn:schemas-microsoft-com:office:smarttags" w:element="metricconverter">
        <w:smartTagPr>
          <w:attr w:name="ProductID" w:val="14,95 м"/>
        </w:smartTagPr>
        <w:r w:rsidRPr="001172D0">
          <w:rPr>
            <w:sz w:val="28"/>
            <w:szCs w:val="28"/>
            <w:lang w:val="ru-RU"/>
          </w:rPr>
          <w:t>14,95 м</w:t>
        </w:r>
      </w:smartTag>
      <w:r w:rsidRPr="001172D0">
        <w:rPr>
          <w:sz w:val="28"/>
          <w:szCs w:val="28"/>
          <w:lang w:val="ru-RU"/>
        </w:rPr>
        <w:t xml:space="preserve">, максимальная – </w:t>
      </w:r>
      <w:smartTag w:uri="urn:schemas-microsoft-com:office:smarttags" w:element="metricconverter">
        <w:smartTagPr>
          <w:attr w:name="ProductID" w:val="15,75 м"/>
        </w:smartTagPr>
        <w:r w:rsidRPr="001172D0">
          <w:rPr>
            <w:sz w:val="28"/>
            <w:szCs w:val="28"/>
            <w:lang w:val="ru-RU"/>
          </w:rPr>
          <w:t>15,75 м</w:t>
        </w:r>
      </w:smartTag>
      <w:r w:rsidRPr="001172D0">
        <w:rPr>
          <w:sz w:val="28"/>
          <w:szCs w:val="28"/>
          <w:lang w:val="ru-RU"/>
        </w:rPr>
        <w:t xml:space="preserve">. Протяженность данного участка составляет </w:t>
      </w:r>
      <w:smartTag w:uri="urn:schemas-microsoft-com:office:smarttags" w:element="metricconverter">
        <w:smartTagPr>
          <w:attr w:name="ProductID" w:val="1 км"/>
        </w:smartTagPr>
        <w:r w:rsidRPr="001172D0">
          <w:rPr>
            <w:sz w:val="28"/>
            <w:szCs w:val="28"/>
            <w:lang w:val="ru-RU"/>
          </w:rPr>
          <w:t>1 км</w:t>
        </w:r>
      </w:smartTag>
      <w:r w:rsidRPr="001172D0">
        <w:rPr>
          <w:sz w:val="28"/>
          <w:szCs w:val="28"/>
          <w:lang w:val="ru-RU"/>
        </w:rPr>
        <w:t xml:space="preserve">. Стоимость строительства оценивается примерно в 150-300.000 </w:t>
      </w:r>
      <w:r w:rsidRPr="001172D0">
        <w:rPr>
          <w:bCs/>
          <w:sz w:val="28"/>
          <w:szCs w:val="28"/>
          <w:lang w:val="ru-RU"/>
        </w:rPr>
        <w:t>$</w:t>
      </w:r>
      <w:r w:rsidRPr="001172D0">
        <w:rPr>
          <w:sz w:val="28"/>
          <w:szCs w:val="28"/>
          <w:lang w:val="ru-RU"/>
        </w:rPr>
        <w:t xml:space="preserve"> США.</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Полоса обгона с центральным барьерным ограждением – это сравнительно новый способ решения проблемы аварийности в Северных странах. Однако полученный опыт показывает 65 % снижение ДТП с погибшими и 35 % снижение ДТП с ранениями. Это означает, что эффект для рассматриваемого участка км 13 – км 14 мог бы </w:t>
      </w:r>
      <w:r w:rsidR="006572A8" w:rsidRPr="001172D0">
        <w:rPr>
          <w:sz w:val="28"/>
          <w:szCs w:val="28"/>
          <w:lang w:val="ru-RU"/>
        </w:rPr>
        <w:t xml:space="preserve">оказаться следующим: </w:t>
      </w:r>
      <w:r w:rsidRPr="001172D0">
        <w:rPr>
          <w:sz w:val="28"/>
          <w:szCs w:val="28"/>
          <w:u w:val="single"/>
          <w:lang w:val="ru-RU"/>
        </w:rPr>
        <w:t>пред</w:t>
      </w:r>
      <w:r w:rsidR="006572A8" w:rsidRPr="001172D0">
        <w:rPr>
          <w:sz w:val="28"/>
          <w:szCs w:val="28"/>
          <w:u w:val="single"/>
          <w:lang w:val="ru-RU"/>
        </w:rPr>
        <w:t>отвращение</w:t>
      </w:r>
      <w:r w:rsidRPr="001172D0">
        <w:rPr>
          <w:sz w:val="28"/>
          <w:szCs w:val="28"/>
          <w:u w:val="single"/>
          <w:lang w:val="ru-RU"/>
        </w:rPr>
        <w:t xml:space="preserve"> гибели 5 человек</w:t>
      </w:r>
      <w:r w:rsidRPr="001172D0">
        <w:rPr>
          <w:sz w:val="28"/>
          <w:szCs w:val="28"/>
          <w:lang w:val="ru-RU"/>
        </w:rPr>
        <w:t xml:space="preserve"> и ранений </w:t>
      </w:r>
      <w:r w:rsidRPr="001172D0">
        <w:rPr>
          <w:sz w:val="28"/>
          <w:szCs w:val="28"/>
          <w:u w:val="single"/>
          <w:lang w:val="ru-RU"/>
        </w:rPr>
        <w:t>21 человека</w:t>
      </w:r>
      <w:r w:rsidRPr="001172D0">
        <w:rPr>
          <w:sz w:val="28"/>
          <w:szCs w:val="28"/>
          <w:lang w:val="ru-RU"/>
        </w:rPr>
        <w:t xml:space="preserve"> в последующие 20 лет. Избегаемые издержки сообщества в этом случае составили бы </w:t>
      </w:r>
      <w:r w:rsidRPr="001172D0">
        <w:rPr>
          <w:sz w:val="28"/>
          <w:szCs w:val="28"/>
          <w:u w:val="single"/>
          <w:lang w:val="ru-RU"/>
        </w:rPr>
        <w:t xml:space="preserve">2,65-2,7 млн. </w:t>
      </w:r>
      <w:r w:rsidRPr="001172D0">
        <w:rPr>
          <w:bCs/>
          <w:sz w:val="28"/>
          <w:szCs w:val="28"/>
          <w:lang w:val="ru-RU"/>
        </w:rPr>
        <w:t>$</w:t>
      </w:r>
      <w:r w:rsidRPr="001172D0">
        <w:rPr>
          <w:sz w:val="28"/>
          <w:szCs w:val="28"/>
          <w:u w:val="single"/>
          <w:lang w:val="ru-RU"/>
        </w:rPr>
        <w:t xml:space="preserve"> США</w:t>
      </w:r>
      <w:r w:rsidRPr="001172D0">
        <w:rPr>
          <w:sz w:val="28"/>
          <w:szCs w:val="28"/>
          <w:lang w:val="ru-RU"/>
        </w:rPr>
        <w:t xml:space="preserve"> за 20 лет в зависимости от выбранного метода оценки ущерба от ДТП. Период окупаемости по предварительным расчетам составит чуть более года (см. </w:t>
      </w:r>
      <w:r w:rsidRPr="001172D0">
        <w:rPr>
          <w:b/>
          <w:sz w:val="28"/>
          <w:szCs w:val="28"/>
          <w:lang w:val="ru-RU"/>
        </w:rPr>
        <w:t>Таблицу 1</w:t>
      </w:r>
      <w:r w:rsidR="00D671BB" w:rsidRPr="001172D0">
        <w:rPr>
          <w:b/>
          <w:sz w:val="28"/>
          <w:szCs w:val="28"/>
          <w:lang w:val="ru-RU"/>
        </w:rPr>
        <w:t>4</w:t>
      </w:r>
      <w:r w:rsidRPr="001172D0">
        <w:rPr>
          <w:sz w:val="28"/>
          <w:szCs w:val="28"/>
          <w:lang w:val="ru-RU"/>
        </w:rPr>
        <w:t xml:space="preserve">). Инвестиции являются обоснованными. </w:t>
      </w:r>
    </w:p>
    <w:p w:rsidR="00492FB8" w:rsidRPr="001172D0" w:rsidRDefault="00492FB8" w:rsidP="001172D0">
      <w:pPr>
        <w:spacing w:line="360" w:lineRule="auto"/>
        <w:ind w:firstLine="720"/>
        <w:jc w:val="both"/>
        <w:rPr>
          <w:sz w:val="28"/>
          <w:szCs w:val="28"/>
          <w:lang w:val="ru-RU"/>
        </w:rPr>
      </w:pPr>
      <w:r w:rsidRPr="001172D0">
        <w:rPr>
          <w:sz w:val="28"/>
          <w:szCs w:val="28"/>
          <w:lang w:val="ru-RU"/>
        </w:rPr>
        <w:t>Что касается устройства барьерного ограждения с нанесением светоотражающих направляющих стрелок, то оно направлено на снижение тяжести ДТП в темное время суток при плохой видимости на повороте. Эффект от реализации такого мероприятия составляет снижение количества учетных ДТП как минимум на 5%. Временной и дешевой альтернативой барьерному ограждению является установка вех со светоотражательными элементами, которые фиксируют границы дороги и выполняют направляющую функцию.</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Определение периодов окупаемости инвестиций, направляемых на реализацию мероприятий по снижению уровня аварийности на км 13 – км 14, приводится в </w:t>
      </w:r>
      <w:r w:rsidRPr="001172D0">
        <w:rPr>
          <w:b/>
          <w:sz w:val="28"/>
          <w:szCs w:val="28"/>
          <w:lang w:val="ru-RU"/>
        </w:rPr>
        <w:t>Таблице 1</w:t>
      </w:r>
      <w:r w:rsidR="00D671BB" w:rsidRPr="001172D0">
        <w:rPr>
          <w:b/>
          <w:sz w:val="28"/>
          <w:szCs w:val="28"/>
          <w:lang w:val="ru-RU"/>
        </w:rPr>
        <w:t>4</w:t>
      </w:r>
      <w:r w:rsidRPr="001172D0">
        <w:rPr>
          <w:sz w:val="28"/>
          <w:szCs w:val="28"/>
          <w:lang w:val="ru-RU"/>
        </w:rPr>
        <w:t>.</w:t>
      </w:r>
    </w:p>
    <w:p w:rsidR="00436D38" w:rsidRDefault="00436D38" w:rsidP="001172D0">
      <w:pPr>
        <w:spacing w:line="360" w:lineRule="auto"/>
        <w:ind w:firstLine="720"/>
        <w:jc w:val="both"/>
        <w:rPr>
          <w:b/>
          <w:sz w:val="28"/>
          <w:szCs w:val="28"/>
          <w:lang w:val="ru-RU"/>
        </w:rPr>
      </w:pPr>
    </w:p>
    <w:p w:rsidR="00492FB8" w:rsidRPr="001172D0" w:rsidRDefault="00492FB8" w:rsidP="001172D0">
      <w:pPr>
        <w:spacing w:line="360" w:lineRule="auto"/>
        <w:ind w:firstLine="720"/>
        <w:jc w:val="both"/>
        <w:rPr>
          <w:sz w:val="28"/>
          <w:szCs w:val="28"/>
          <w:lang w:val="ru-RU"/>
        </w:rPr>
      </w:pPr>
      <w:r w:rsidRPr="001172D0">
        <w:rPr>
          <w:b/>
          <w:sz w:val="28"/>
          <w:szCs w:val="28"/>
          <w:lang w:val="ru-RU"/>
        </w:rPr>
        <w:t>Таблица 1</w:t>
      </w:r>
      <w:r w:rsidR="00D671BB" w:rsidRPr="001172D0">
        <w:rPr>
          <w:b/>
          <w:sz w:val="28"/>
          <w:szCs w:val="28"/>
          <w:lang w:val="ru-RU"/>
        </w:rPr>
        <w:t>4</w:t>
      </w:r>
      <w:r w:rsidRPr="001172D0">
        <w:rPr>
          <w:sz w:val="28"/>
          <w:szCs w:val="28"/>
          <w:lang w:val="ru-RU"/>
        </w:rPr>
        <w:t xml:space="preserve"> Определение периода окупаемости инвестиций на снижение уровня аварийности на км 13-14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600"/>
        <w:gridCol w:w="1980"/>
        <w:gridCol w:w="1474"/>
      </w:tblGrid>
      <w:tr w:rsidR="00492FB8" w:rsidRPr="003C65E2" w:rsidTr="003C65E2">
        <w:tc>
          <w:tcPr>
            <w:tcW w:w="2160" w:type="dxa"/>
          </w:tcPr>
          <w:p w:rsidR="00492FB8" w:rsidRPr="003C65E2" w:rsidRDefault="00492FB8" w:rsidP="003C65E2">
            <w:pPr>
              <w:spacing w:line="360" w:lineRule="auto"/>
              <w:rPr>
                <w:b/>
                <w:sz w:val="20"/>
                <w:szCs w:val="20"/>
                <w:lang w:val="ru-RU"/>
              </w:rPr>
            </w:pPr>
            <w:r w:rsidRPr="003C65E2">
              <w:rPr>
                <w:b/>
                <w:sz w:val="20"/>
                <w:szCs w:val="20"/>
                <w:lang w:val="ru-RU"/>
              </w:rPr>
              <w:t>Местоположение участка/ Предлагаемая мера</w:t>
            </w:r>
          </w:p>
        </w:tc>
        <w:tc>
          <w:tcPr>
            <w:tcW w:w="3600" w:type="dxa"/>
          </w:tcPr>
          <w:p w:rsidR="00492FB8" w:rsidRPr="003C65E2" w:rsidRDefault="00492FB8" w:rsidP="003C65E2">
            <w:pPr>
              <w:spacing w:line="360" w:lineRule="auto"/>
              <w:rPr>
                <w:b/>
                <w:sz w:val="20"/>
                <w:szCs w:val="20"/>
                <w:lang w:val="ru-RU"/>
              </w:rPr>
            </w:pPr>
            <w:r w:rsidRPr="003C65E2">
              <w:rPr>
                <w:b/>
                <w:sz w:val="20"/>
                <w:szCs w:val="20"/>
                <w:lang w:val="ru-RU"/>
              </w:rPr>
              <w:t>Прогнозируемая экономия сообщества в год, $</w:t>
            </w:r>
          </w:p>
        </w:tc>
        <w:tc>
          <w:tcPr>
            <w:tcW w:w="1980" w:type="dxa"/>
          </w:tcPr>
          <w:p w:rsidR="00492FB8" w:rsidRPr="003C65E2" w:rsidRDefault="00492FB8" w:rsidP="003C65E2">
            <w:pPr>
              <w:spacing w:line="360" w:lineRule="auto"/>
              <w:rPr>
                <w:b/>
                <w:sz w:val="20"/>
                <w:szCs w:val="20"/>
                <w:lang w:val="ru-RU"/>
              </w:rPr>
            </w:pPr>
            <w:r w:rsidRPr="003C65E2">
              <w:rPr>
                <w:b/>
                <w:sz w:val="20"/>
                <w:szCs w:val="20"/>
                <w:lang w:val="ru-RU"/>
              </w:rPr>
              <w:t>Примерная стоимость реализации мероприятия, $</w:t>
            </w:r>
          </w:p>
        </w:tc>
        <w:tc>
          <w:tcPr>
            <w:tcW w:w="1474" w:type="dxa"/>
          </w:tcPr>
          <w:p w:rsidR="00492FB8" w:rsidRPr="003C65E2" w:rsidRDefault="00492FB8" w:rsidP="003C65E2">
            <w:pPr>
              <w:spacing w:line="360" w:lineRule="auto"/>
              <w:rPr>
                <w:b/>
                <w:sz w:val="20"/>
                <w:szCs w:val="20"/>
                <w:lang w:val="ru-RU"/>
              </w:rPr>
            </w:pPr>
            <w:r w:rsidRPr="003C65E2">
              <w:rPr>
                <w:b/>
                <w:sz w:val="20"/>
                <w:szCs w:val="20"/>
                <w:lang w:val="ru-RU"/>
              </w:rPr>
              <w:t>Период окупаемости, лет</w:t>
            </w:r>
          </w:p>
        </w:tc>
      </w:tr>
      <w:tr w:rsidR="00492FB8" w:rsidRPr="003C65E2" w:rsidTr="003C65E2">
        <w:tc>
          <w:tcPr>
            <w:tcW w:w="2160" w:type="dxa"/>
          </w:tcPr>
          <w:p w:rsidR="00492FB8" w:rsidRPr="003C65E2" w:rsidRDefault="00492FB8" w:rsidP="003C65E2">
            <w:pPr>
              <w:spacing w:line="360" w:lineRule="auto"/>
              <w:rPr>
                <w:sz w:val="20"/>
                <w:szCs w:val="20"/>
                <w:lang w:val="ru-RU"/>
              </w:rPr>
            </w:pPr>
            <w:r w:rsidRPr="003C65E2">
              <w:rPr>
                <w:sz w:val="20"/>
                <w:szCs w:val="20"/>
                <w:lang w:val="ru-RU"/>
              </w:rPr>
              <w:t>Км 13-14 / Полоса обгона + центральный разделительный барьер</w:t>
            </w:r>
          </w:p>
        </w:tc>
        <w:tc>
          <w:tcPr>
            <w:tcW w:w="3600" w:type="dxa"/>
            <w:vAlign w:val="bottom"/>
          </w:tcPr>
          <w:p w:rsidR="00492FB8" w:rsidRPr="003C65E2" w:rsidRDefault="00492FB8" w:rsidP="003C65E2">
            <w:pPr>
              <w:spacing w:line="360" w:lineRule="auto"/>
              <w:rPr>
                <w:sz w:val="20"/>
                <w:szCs w:val="20"/>
                <w:lang w:val="ru-RU"/>
              </w:rPr>
            </w:pPr>
            <w:r w:rsidRPr="003C65E2">
              <w:rPr>
                <w:sz w:val="20"/>
                <w:szCs w:val="20"/>
                <w:lang w:val="ru-RU"/>
              </w:rPr>
              <w:t>1) При оценке издержек сообщества от ДТП по зарубежной методике:</w:t>
            </w:r>
          </w:p>
          <w:p w:rsidR="00492FB8" w:rsidRPr="003C65E2" w:rsidRDefault="00492FB8" w:rsidP="003C65E2">
            <w:pPr>
              <w:spacing w:line="360" w:lineRule="auto"/>
              <w:rPr>
                <w:b/>
                <w:sz w:val="20"/>
                <w:szCs w:val="20"/>
                <w:lang w:val="ru-RU"/>
              </w:rPr>
            </w:pPr>
            <w:r w:rsidRPr="003C65E2">
              <w:rPr>
                <w:sz w:val="20"/>
                <w:szCs w:val="20"/>
                <w:lang w:val="ru-RU"/>
              </w:rPr>
              <w:t xml:space="preserve">2651166$/20 лет = </w:t>
            </w:r>
            <w:r w:rsidRPr="003C65E2">
              <w:rPr>
                <w:b/>
                <w:sz w:val="20"/>
                <w:szCs w:val="20"/>
                <w:lang w:val="ru-RU"/>
              </w:rPr>
              <w:t>132.558$</w:t>
            </w:r>
          </w:p>
          <w:p w:rsidR="00492FB8" w:rsidRPr="003C65E2" w:rsidRDefault="00492FB8" w:rsidP="003C65E2">
            <w:pPr>
              <w:spacing w:line="360" w:lineRule="auto"/>
              <w:rPr>
                <w:sz w:val="20"/>
                <w:szCs w:val="20"/>
                <w:lang w:val="ru-RU"/>
              </w:rPr>
            </w:pPr>
            <w:r w:rsidRPr="003C65E2">
              <w:rPr>
                <w:sz w:val="20"/>
                <w:szCs w:val="20"/>
                <w:lang w:val="ru-RU"/>
              </w:rPr>
              <w:t>2) При оценке издержек сообщества от ДТП по российской методике:</w:t>
            </w:r>
          </w:p>
          <w:p w:rsidR="00492FB8" w:rsidRPr="003C65E2" w:rsidRDefault="00492FB8" w:rsidP="003C65E2">
            <w:pPr>
              <w:spacing w:line="360" w:lineRule="auto"/>
              <w:rPr>
                <w:sz w:val="20"/>
                <w:szCs w:val="20"/>
                <w:lang w:val="ru-RU"/>
              </w:rPr>
            </w:pPr>
            <w:r w:rsidRPr="003C65E2">
              <w:rPr>
                <w:sz w:val="20"/>
                <w:szCs w:val="20"/>
                <w:lang w:val="ru-RU"/>
              </w:rPr>
              <w:t xml:space="preserve">2724358$/20 лет = </w:t>
            </w:r>
            <w:r w:rsidRPr="003C65E2">
              <w:rPr>
                <w:b/>
                <w:sz w:val="20"/>
                <w:szCs w:val="20"/>
                <w:lang w:val="ru-RU"/>
              </w:rPr>
              <w:t>136.218$</w:t>
            </w:r>
          </w:p>
        </w:tc>
        <w:tc>
          <w:tcPr>
            <w:tcW w:w="1980" w:type="dxa"/>
            <w:vAlign w:val="center"/>
          </w:tcPr>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r w:rsidRPr="003C65E2">
              <w:rPr>
                <w:sz w:val="20"/>
                <w:szCs w:val="20"/>
                <w:lang w:val="ru-RU"/>
              </w:rPr>
              <w:t>150.000$</w:t>
            </w:r>
          </w:p>
        </w:tc>
        <w:tc>
          <w:tcPr>
            <w:tcW w:w="1474" w:type="dxa"/>
            <w:vAlign w:val="center"/>
          </w:tcPr>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r w:rsidRPr="003C65E2">
              <w:rPr>
                <w:sz w:val="20"/>
                <w:szCs w:val="20"/>
                <w:lang w:val="ru-RU"/>
              </w:rPr>
              <w:t>1,1 год</w:t>
            </w: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r w:rsidRPr="003C65E2">
              <w:rPr>
                <w:sz w:val="20"/>
                <w:szCs w:val="20"/>
                <w:lang w:val="ru-RU"/>
              </w:rPr>
              <w:t>1,1 год</w:t>
            </w:r>
          </w:p>
        </w:tc>
      </w:tr>
      <w:tr w:rsidR="00492FB8" w:rsidRPr="003C65E2" w:rsidTr="003C65E2">
        <w:tc>
          <w:tcPr>
            <w:tcW w:w="2160" w:type="dxa"/>
          </w:tcPr>
          <w:p w:rsidR="00492FB8" w:rsidRPr="003C65E2" w:rsidRDefault="00492FB8" w:rsidP="003C65E2">
            <w:pPr>
              <w:spacing w:line="360" w:lineRule="auto"/>
              <w:rPr>
                <w:sz w:val="20"/>
                <w:szCs w:val="20"/>
                <w:lang w:val="ru-RU"/>
              </w:rPr>
            </w:pPr>
            <w:r w:rsidRPr="003C65E2">
              <w:rPr>
                <w:sz w:val="20"/>
                <w:szCs w:val="20"/>
                <w:lang w:val="ru-RU"/>
              </w:rPr>
              <w:t>Км 13-14 / Барьерное ограждение с нанесением светоотражающих стрелок</w:t>
            </w:r>
          </w:p>
        </w:tc>
        <w:tc>
          <w:tcPr>
            <w:tcW w:w="3600" w:type="dxa"/>
            <w:vAlign w:val="center"/>
          </w:tcPr>
          <w:p w:rsidR="00492FB8" w:rsidRPr="003C65E2" w:rsidRDefault="00492FB8" w:rsidP="003C65E2">
            <w:pPr>
              <w:spacing w:line="360" w:lineRule="auto"/>
              <w:rPr>
                <w:sz w:val="20"/>
                <w:szCs w:val="20"/>
                <w:lang w:val="ru-RU"/>
              </w:rPr>
            </w:pPr>
            <w:r w:rsidRPr="003C65E2">
              <w:rPr>
                <w:sz w:val="20"/>
                <w:szCs w:val="20"/>
                <w:lang w:val="ru-RU"/>
              </w:rPr>
              <w:t>1) При оценке издержек сообщества от ДТП по зарубежной методике:</w:t>
            </w:r>
          </w:p>
          <w:p w:rsidR="00492FB8" w:rsidRPr="003C65E2" w:rsidRDefault="00492FB8" w:rsidP="003C65E2">
            <w:pPr>
              <w:spacing w:line="360" w:lineRule="auto"/>
              <w:rPr>
                <w:b/>
                <w:sz w:val="20"/>
                <w:szCs w:val="20"/>
                <w:lang w:val="ru-RU"/>
              </w:rPr>
            </w:pPr>
            <w:r w:rsidRPr="003C65E2">
              <w:rPr>
                <w:sz w:val="20"/>
                <w:szCs w:val="20"/>
                <w:lang w:val="ru-RU"/>
              </w:rPr>
              <w:t xml:space="preserve">302421$/20 лет = </w:t>
            </w:r>
            <w:r w:rsidRPr="003C65E2">
              <w:rPr>
                <w:b/>
                <w:sz w:val="20"/>
                <w:szCs w:val="20"/>
                <w:lang w:val="ru-RU"/>
              </w:rPr>
              <w:t>15.121$</w:t>
            </w:r>
          </w:p>
          <w:p w:rsidR="00492FB8" w:rsidRPr="003C65E2" w:rsidRDefault="00492FB8" w:rsidP="003C65E2">
            <w:pPr>
              <w:spacing w:line="360" w:lineRule="auto"/>
              <w:rPr>
                <w:sz w:val="20"/>
                <w:szCs w:val="20"/>
                <w:lang w:val="ru-RU"/>
              </w:rPr>
            </w:pPr>
            <w:r w:rsidRPr="003C65E2">
              <w:rPr>
                <w:sz w:val="20"/>
                <w:szCs w:val="20"/>
                <w:lang w:val="ru-RU"/>
              </w:rPr>
              <w:t>2) Д При оценке издержек сообщества от ДТП по российской методике:</w:t>
            </w:r>
          </w:p>
          <w:p w:rsidR="00492FB8" w:rsidRPr="003C65E2" w:rsidRDefault="00492FB8" w:rsidP="003C65E2">
            <w:pPr>
              <w:spacing w:line="360" w:lineRule="auto"/>
              <w:rPr>
                <w:sz w:val="20"/>
                <w:szCs w:val="20"/>
                <w:lang w:val="ru-RU"/>
              </w:rPr>
            </w:pPr>
            <w:r w:rsidRPr="003C65E2">
              <w:rPr>
                <w:sz w:val="20"/>
                <w:szCs w:val="20"/>
                <w:lang w:val="ru-RU"/>
              </w:rPr>
              <w:t xml:space="preserve">300466$/20 лет = </w:t>
            </w:r>
            <w:r w:rsidRPr="003C65E2">
              <w:rPr>
                <w:b/>
                <w:sz w:val="20"/>
                <w:szCs w:val="20"/>
                <w:lang w:val="ru-RU"/>
              </w:rPr>
              <w:t>15.023$</w:t>
            </w:r>
          </w:p>
        </w:tc>
        <w:tc>
          <w:tcPr>
            <w:tcW w:w="1980" w:type="dxa"/>
            <w:vAlign w:val="center"/>
          </w:tcPr>
          <w:p w:rsidR="00492FB8" w:rsidRPr="003C65E2" w:rsidRDefault="00492FB8" w:rsidP="003C65E2">
            <w:pPr>
              <w:spacing w:line="360" w:lineRule="auto"/>
              <w:rPr>
                <w:sz w:val="20"/>
                <w:szCs w:val="20"/>
                <w:lang w:val="ru-RU"/>
              </w:rPr>
            </w:pPr>
            <w:r w:rsidRPr="003C65E2">
              <w:rPr>
                <w:sz w:val="20"/>
                <w:szCs w:val="20"/>
                <w:lang w:val="ru-RU"/>
              </w:rPr>
              <w:t>Не установлена</w:t>
            </w:r>
          </w:p>
        </w:tc>
        <w:tc>
          <w:tcPr>
            <w:tcW w:w="1474" w:type="dxa"/>
          </w:tcPr>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p w:rsidR="00492FB8" w:rsidRPr="003C65E2" w:rsidRDefault="00492FB8" w:rsidP="003C65E2">
            <w:pPr>
              <w:spacing w:line="360" w:lineRule="auto"/>
              <w:rPr>
                <w:sz w:val="20"/>
                <w:szCs w:val="20"/>
                <w:lang w:val="ru-RU"/>
              </w:rPr>
            </w:pPr>
          </w:p>
        </w:tc>
      </w:tr>
    </w:tbl>
    <w:p w:rsidR="00492FB8" w:rsidRPr="001172D0" w:rsidRDefault="00492FB8" w:rsidP="001172D0">
      <w:pPr>
        <w:spacing w:line="360" w:lineRule="auto"/>
        <w:ind w:firstLine="720"/>
        <w:jc w:val="both"/>
        <w:rPr>
          <w:sz w:val="28"/>
          <w:szCs w:val="28"/>
          <w:lang w:val="ru-RU"/>
        </w:rPr>
      </w:pPr>
    </w:p>
    <w:p w:rsidR="00492FB8" w:rsidRPr="001172D0" w:rsidRDefault="003C65E2" w:rsidP="001172D0">
      <w:pPr>
        <w:pStyle w:val="6"/>
        <w:spacing w:line="360" w:lineRule="auto"/>
        <w:ind w:firstLine="720"/>
        <w:rPr>
          <w:rFonts w:ascii="Times New Roman" w:hAnsi="Times New Roman"/>
          <w:sz w:val="28"/>
          <w:szCs w:val="28"/>
        </w:rPr>
      </w:pPr>
      <w:r>
        <w:rPr>
          <w:rFonts w:ascii="Times New Roman" w:hAnsi="Times New Roman"/>
          <w:sz w:val="28"/>
          <w:szCs w:val="28"/>
        </w:rPr>
        <w:br w:type="page"/>
      </w:r>
      <w:r w:rsidR="00492FB8" w:rsidRPr="001172D0">
        <w:rPr>
          <w:rFonts w:ascii="Times New Roman" w:hAnsi="Times New Roman"/>
          <w:sz w:val="28"/>
          <w:szCs w:val="28"/>
        </w:rPr>
        <w:t xml:space="preserve">Заключение </w:t>
      </w:r>
    </w:p>
    <w:p w:rsidR="00492FB8" w:rsidRPr="001172D0" w:rsidRDefault="00492FB8" w:rsidP="001172D0">
      <w:pPr>
        <w:spacing w:line="360" w:lineRule="auto"/>
        <w:ind w:firstLine="720"/>
        <w:jc w:val="both"/>
        <w:rPr>
          <w:sz w:val="28"/>
          <w:szCs w:val="28"/>
          <w:lang w:val="ru-RU"/>
        </w:rPr>
      </w:pP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Как показали расчеты для определения рейтинга участков концентрации ДТП на а/д «Подъезд к г.Северодвинску» - принципиальные различия результатов, полученных различным методами, как российским, так и зарубежным, отсутствуют.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Все методы свидетельствуют об одном и том же: </w:t>
      </w:r>
    </w:p>
    <w:p w:rsidR="00492FB8" w:rsidRPr="001172D0" w:rsidRDefault="00492FB8" w:rsidP="001172D0">
      <w:pPr>
        <w:spacing w:line="360" w:lineRule="auto"/>
        <w:ind w:firstLine="720"/>
        <w:jc w:val="both"/>
        <w:rPr>
          <w:sz w:val="28"/>
          <w:szCs w:val="28"/>
          <w:lang w:val="ru-RU"/>
        </w:rPr>
      </w:pPr>
      <w:r w:rsidRPr="001172D0">
        <w:rPr>
          <w:sz w:val="28"/>
          <w:szCs w:val="28"/>
          <w:lang w:val="ru-RU"/>
        </w:rPr>
        <w:t xml:space="preserve">Дорожная аварийность в России создает огромные экономические убытки и тормозит экономическое развитие. Поэтому средства, направляемые на снижение дорожной аварийности: </w:t>
      </w:r>
    </w:p>
    <w:p w:rsidR="00492FB8" w:rsidRPr="001172D0" w:rsidRDefault="00492FB8" w:rsidP="001172D0">
      <w:pPr>
        <w:numPr>
          <w:ilvl w:val="0"/>
          <w:numId w:val="13"/>
        </w:numPr>
        <w:spacing w:line="360" w:lineRule="auto"/>
        <w:ind w:left="0" w:firstLine="720"/>
        <w:jc w:val="both"/>
        <w:rPr>
          <w:sz w:val="28"/>
          <w:szCs w:val="28"/>
          <w:lang w:val="ru-RU"/>
        </w:rPr>
      </w:pPr>
      <w:r w:rsidRPr="001172D0">
        <w:rPr>
          <w:sz w:val="28"/>
          <w:szCs w:val="28"/>
          <w:lang w:val="ru-RU"/>
        </w:rPr>
        <w:t xml:space="preserve">характеризуются быстрой окупаемостью, </w:t>
      </w:r>
    </w:p>
    <w:p w:rsidR="00492FB8" w:rsidRPr="001172D0" w:rsidRDefault="00492FB8" w:rsidP="001172D0">
      <w:pPr>
        <w:numPr>
          <w:ilvl w:val="0"/>
          <w:numId w:val="13"/>
        </w:numPr>
        <w:spacing w:line="360" w:lineRule="auto"/>
        <w:ind w:left="0" w:firstLine="720"/>
        <w:jc w:val="both"/>
        <w:rPr>
          <w:sz w:val="28"/>
          <w:szCs w:val="28"/>
          <w:lang w:val="ru-RU"/>
        </w:rPr>
      </w:pPr>
      <w:r w:rsidRPr="001172D0">
        <w:rPr>
          <w:sz w:val="28"/>
          <w:szCs w:val="28"/>
          <w:lang w:val="ru-RU"/>
        </w:rPr>
        <w:t>приносят выгоду каждому гражданину, прямо или косвенно,</w:t>
      </w:r>
    </w:p>
    <w:p w:rsidR="00492FB8" w:rsidRPr="001172D0" w:rsidRDefault="00492FB8" w:rsidP="001172D0">
      <w:pPr>
        <w:numPr>
          <w:ilvl w:val="0"/>
          <w:numId w:val="13"/>
        </w:numPr>
        <w:spacing w:line="360" w:lineRule="auto"/>
        <w:ind w:left="0" w:firstLine="720"/>
        <w:jc w:val="both"/>
        <w:rPr>
          <w:sz w:val="28"/>
          <w:szCs w:val="28"/>
          <w:lang w:val="ru-RU"/>
        </w:rPr>
      </w:pPr>
      <w:r w:rsidRPr="001172D0">
        <w:rPr>
          <w:sz w:val="28"/>
          <w:szCs w:val="28"/>
          <w:lang w:val="ru-RU"/>
        </w:rPr>
        <w:t xml:space="preserve">способны обеспечить сообществу в целом огромную выгоду, ускоряя темпы экономического развития по принципу: сэкономленные деньги – заработанные деньги. Нерационально направлять ограниченные средства сообщества на расширение производства с целью наращивания ВВП, если затем достигаемые результаты будут направлены не на повышение жизненного уровня здоровых и активных граждан, а на ликвидацию последствий ДТП (ремонты, лечение, обеспечение граждан, потерявших трудоспособность и т.д.). Некоторые из последствий никогда не </w:t>
      </w:r>
      <w:r w:rsidR="006572A8" w:rsidRPr="001172D0">
        <w:rPr>
          <w:sz w:val="28"/>
          <w:szCs w:val="28"/>
          <w:lang w:val="ru-RU"/>
        </w:rPr>
        <w:t>с</w:t>
      </w:r>
      <w:r w:rsidRPr="001172D0">
        <w:rPr>
          <w:sz w:val="28"/>
          <w:szCs w:val="28"/>
          <w:lang w:val="ru-RU"/>
        </w:rPr>
        <w:t xml:space="preserve">могут быть компенсированы в денежном выражении (например, гибель ребенка). </w:t>
      </w:r>
    </w:p>
    <w:p w:rsidR="00492FB8" w:rsidRPr="001172D0" w:rsidRDefault="00492FB8" w:rsidP="001172D0">
      <w:pPr>
        <w:spacing w:line="360" w:lineRule="auto"/>
        <w:ind w:firstLine="720"/>
        <w:jc w:val="both"/>
        <w:rPr>
          <w:sz w:val="28"/>
          <w:szCs w:val="28"/>
          <w:lang w:val="ru-RU"/>
        </w:rPr>
      </w:pPr>
      <w:r w:rsidRPr="001172D0">
        <w:rPr>
          <w:sz w:val="28"/>
          <w:szCs w:val="28"/>
          <w:lang w:val="ru-RU"/>
        </w:rPr>
        <w:t>Поэтому пассивность и промедления в решении вопросов безопасности дорожного движения:</w:t>
      </w:r>
    </w:p>
    <w:p w:rsidR="00492FB8" w:rsidRPr="001172D0" w:rsidRDefault="00492FB8" w:rsidP="001172D0">
      <w:pPr>
        <w:spacing w:line="360" w:lineRule="auto"/>
        <w:ind w:firstLine="720"/>
        <w:jc w:val="both"/>
        <w:rPr>
          <w:sz w:val="28"/>
          <w:szCs w:val="28"/>
          <w:lang w:val="ru-RU"/>
        </w:rPr>
      </w:pPr>
      <w:r w:rsidRPr="001172D0">
        <w:rPr>
          <w:b/>
          <w:sz w:val="28"/>
          <w:szCs w:val="28"/>
          <w:lang w:val="ru-RU"/>
        </w:rPr>
        <w:t>во-первых,</w:t>
      </w:r>
      <w:r w:rsidRPr="001172D0">
        <w:rPr>
          <w:sz w:val="28"/>
          <w:szCs w:val="28"/>
          <w:lang w:val="ru-RU"/>
        </w:rPr>
        <w:t xml:space="preserve"> приводят к неразумному расходованию ресурсов нации,</w:t>
      </w:r>
    </w:p>
    <w:p w:rsidR="00492FB8" w:rsidRPr="001172D0" w:rsidRDefault="00492FB8" w:rsidP="001172D0">
      <w:pPr>
        <w:spacing w:line="360" w:lineRule="auto"/>
        <w:ind w:firstLine="720"/>
        <w:jc w:val="both"/>
        <w:rPr>
          <w:sz w:val="28"/>
          <w:szCs w:val="28"/>
          <w:lang w:val="ru-RU"/>
        </w:rPr>
      </w:pPr>
      <w:r w:rsidRPr="001172D0">
        <w:rPr>
          <w:b/>
          <w:sz w:val="28"/>
          <w:szCs w:val="28"/>
          <w:lang w:val="ru-RU"/>
        </w:rPr>
        <w:t>во-вторых</w:t>
      </w:r>
      <w:r w:rsidRPr="001172D0">
        <w:rPr>
          <w:sz w:val="28"/>
          <w:szCs w:val="28"/>
          <w:lang w:val="ru-RU"/>
        </w:rPr>
        <w:t>, лишают реальных перспектив все планы о совершении какого-либо экономического прорыва, наращивании ВВП и т.п.,</w:t>
      </w:r>
    </w:p>
    <w:p w:rsidR="00492FB8" w:rsidRPr="001172D0" w:rsidRDefault="00492FB8" w:rsidP="001172D0">
      <w:pPr>
        <w:spacing w:line="360" w:lineRule="auto"/>
        <w:ind w:firstLine="720"/>
        <w:jc w:val="both"/>
        <w:rPr>
          <w:sz w:val="28"/>
          <w:szCs w:val="28"/>
          <w:lang w:val="ru-RU"/>
        </w:rPr>
      </w:pPr>
      <w:r w:rsidRPr="001172D0">
        <w:rPr>
          <w:b/>
          <w:sz w:val="28"/>
          <w:szCs w:val="28"/>
          <w:lang w:val="ru-RU"/>
        </w:rPr>
        <w:t>в-третьих</w:t>
      </w:r>
      <w:r w:rsidRPr="001172D0">
        <w:rPr>
          <w:sz w:val="28"/>
          <w:szCs w:val="28"/>
          <w:lang w:val="ru-RU"/>
        </w:rPr>
        <w:t>, делают недостижимой задачу обеспечения высокого уровня благосостояния граждан (что подразумевает не только материальное обеспечение, реализацию возможностей и т.д., но и душевное благополучие, не нарушаемое неесте</w:t>
      </w:r>
      <w:r w:rsidR="003C65E2">
        <w:rPr>
          <w:sz w:val="28"/>
          <w:szCs w:val="28"/>
          <w:lang w:val="ru-RU"/>
        </w:rPr>
        <w:t>ственной потерей близких).</w:t>
      </w:r>
    </w:p>
    <w:p w:rsidR="00492FB8" w:rsidRPr="001172D0" w:rsidRDefault="00492FB8" w:rsidP="001172D0">
      <w:pPr>
        <w:spacing w:line="360" w:lineRule="auto"/>
        <w:ind w:firstLine="720"/>
        <w:jc w:val="both"/>
        <w:rPr>
          <w:b/>
          <w:sz w:val="28"/>
          <w:szCs w:val="28"/>
          <w:lang w:val="ru-RU"/>
        </w:rPr>
      </w:pPr>
      <w:r w:rsidRPr="001172D0">
        <w:rPr>
          <w:sz w:val="28"/>
          <w:szCs w:val="28"/>
          <w:lang w:val="ru-RU"/>
        </w:rPr>
        <w:t xml:space="preserve">Все проблемные участки дорожных сетей Северных стран, где проблемы были решаемы при помощи незатратных, но результативных средств, уже выявлены и обустроены в течение последних 25-30 лет. Благодаря именно этим мероприятиям в сочетании с другими незатратными средствами (ближний свет фар, светоотражатели на одежде пешеходов и велосипедистов и т.д.) дороги соседних Северных стран стали самыми безопасными в мире. Дорожная отрасль, сэкономив огромные средства на предупреждении ДТП, «сэкономила = заработала» финансовые средства и уважение нации, получив моральное право  расходования бюджетных средств на дорогостоящие и амбициозные проекты (системы прогнозирования, слежения, информирования, навигации и т.д.) которые содействуют повышению производительности сетей и качеству услуг для дорожных пользователей. Сегодня это «видимая часть айсберга», однако «невидимая часть того же айсберга», основа безопасности дорожной сети – реализация потенциала недорогих и простых, но результативных решений, которые, как доказано временем, способны обеспечить прорыв в решении проблемы аварийности. </w:t>
      </w:r>
    </w:p>
    <w:p w:rsidR="00492FB8" w:rsidRPr="001172D0" w:rsidRDefault="00492FB8" w:rsidP="001172D0">
      <w:pPr>
        <w:pStyle w:val="a5"/>
        <w:tabs>
          <w:tab w:val="clear" w:pos="4819"/>
          <w:tab w:val="clear" w:pos="9638"/>
        </w:tabs>
        <w:spacing w:line="360" w:lineRule="auto"/>
        <w:ind w:firstLine="720"/>
        <w:jc w:val="both"/>
        <w:rPr>
          <w:sz w:val="28"/>
          <w:szCs w:val="28"/>
          <w:u w:val="single"/>
          <w:lang w:val="ru-RU"/>
        </w:rPr>
      </w:pPr>
      <w:r w:rsidRPr="001172D0">
        <w:rPr>
          <w:sz w:val="28"/>
          <w:szCs w:val="28"/>
          <w:u w:val="single"/>
          <w:lang w:val="ru-RU"/>
        </w:rPr>
        <w:t xml:space="preserve">Статистическая справка: </w:t>
      </w:r>
    </w:p>
    <w:p w:rsidR="00492FB8" w:rsidRPr="001172D0" w:rsidRDefault="00492FB8" w:rsidP="001172D0">
      <w:pPr>
        <w:pStyle w:val="a5"/>
        <w:tabs>
          <w:tab w:val="clear" w:pos="4819"/>
          <w:tab w:val="clear" w:pos="9638"/>
        </w:tabs>
        <w:spacing w:line="360" w:lineRule="auto"/>
        <w:ind w:firstLine="720"/>
        <w:jc w:val="both"/>
        <w:rPr>
          <w:sz w:val="28"/>
          <w:szCs w:val="28"/>
          <w:lang w:val="ru-RU"/>
        </w:rPr>
      </w:pPr>
      <w:r w:rsidRPr="001172D0">
        <w:rPr>
          <w:sz w:val="28"/>
          <w:szCs w:val="28"/>
          <w:lang w:val="ru-RU"/>
        </w:rPr>
        <w:t>В 2003 году в России в ДТП погибло 36 тыс. человек. Подавляющее число погибших не достигло возраста 40 лет, из ни</w:t>
      </w:r>
      <w:r w:rsidR="003C65E2">
        <w:rPr>
          <w:sz w:val="28"/>
          <w:szCs w:val="28"/>
          <w:lang w:val="ru-RU"/>
        </w:rPr>
        <w:t>х 1.5 тысяч – дети до 14 лет.</w:t>
      </w:r>
    </w:p>
    <w:p w:rsidR="00492FB8" w:rsidRPr="001172D0" w:rsidRDefault="00492FB8" w:rsidP="001172D0">
      <w:pPr>
        <w:pStyle w:val="a5"/>
        <w:tabs>
          <w:tab w:val="clear" w:pos="4819"/>
          <w:tab w:val="clear" w:pos="9638"/>
        </w:tabs>
        <w:spacing w:line="360" w:lineRule="auto"/>
        <w:ind w:firstLine="720"/>
        <w:jc w:val="both"/>
        <w:rPr>
          <w:sz w:val="28"/>
          <w:szCs w:val="28"/>
          <w:lang w:val="ru-RU"/>
        </w:rPr>
      </w:pPr>
      <w:r w:rsidRPr="001172D0">
        <w:rPr>
          <w:sz w:val="28"/>
          <w:szCs w:val="28"/>
          <w:lang w:val="ru-RU"/>
        </w:rPr>
        <w:t xml:space="preserve">36 тыс. х 258.8 тыс.$ = 9’316’800’000 $ - издержки общества только от погибших в ДТП (российская методика), не считая издержек сообщества от увечий, полученных гражданами в активном возрасте и </w:t>
      </w:r>
      <w:r w:rsidR="00D61004">
        <w:rPr>
          <w:sz w:val="28"/>
          <w:szCs w:val="28"/>
          <w:lang w:val="ru-RU"/>
        </w:rPr>
        <w:t>лишивших их трудоспособности.</w:t>
      </w:r>
    </w:p>
    <w:p w:rsidR="00492FB8" w:rsidRPr="001172D0" w:rsidRDefault="00492FB8" w:rsidP="001172D0">
      <w:pPr>
        <w:pStyle w:val="a5"/>
        <w:tabs>
          <w:tab w:val="clear" w:pos="4819"/>
          <w:tab w:val="clear" w:pos="9638"/>
        </w:tabs>
        <w:spacing w:line="360" w:lineRule="auto"/>
        <w:ind w:firstLine="720"/>
        <w:jc w:val="both"/>
        <w:rPr>
          <w:sz w:val="28"/>
          <w:szCs w:val="28"/>
          <w:lang w:val="ru-RU"/>
        </w:rPr>
      </w:pPr>
      <w:r w:rsidRPr="001172D0">
        <w:rPr>
          <w:sz w:val="28"/>
          <w:szCs w:val="28"/>
          <w:lang w:val="ru-RU"/>
        </w:rPr>
        <w:t>Эта цифра представляет издержки, которых можно избежать, потенциальные ресурсы, которые могут быть направлены на созидательные цели. Снижение аварийности на а/д «Подъезд к г.Северодвинску» - составная ча</w:t>
      </w:r>
      <w:r w:rsidR="003C65E2">
        <w:rPr>
          <w:sz w:val="28"/>
          <w:szCs w:val="28"/>
          <w:lang w:val="ru-RU"/>
        </w:rPr>
        <w:t>сть реализации этого шанса.</w:t>
      </w:r>
    </w:p>
    <w:p w:rsidR="00492FB8" w:rsidRPr="001172D0" w:rsidRDefault="001A03E5" w:rsidP="001172D0">
      <w:pPr>
        <w:spacing w:line="360" w:lineRule="auto"/>
        <w:ind w:firstLine="720"/>
        <w:jc w:val="both"/>
        <w:rPr>
          <w:b/>
          <w:sz w:val="28"/>
          <w:szCs w:val="28"/>
          <w:lang w:val="ru-RU"/>
        </w:rPr>
      </w:pPr>
      <w:r w:rsidRPr="001172D0">
        <w:rPr>
          <w:b/>
          <w:sz w:val="28"/>
          <w:szCs w:val="28"/>
          <w:lang w:val="ru-RU"/>
        </w:rPr>
        <w:br w:type="page"/>
        <w:t>Использованные источники</w:t>
      </w:r>
    </w:p>
    <w:p w:rsidR="001A03E5" w:rsidRPr="001172D0" w:rsidRDefault="001A03E5" w:rsidP="001172D0">
      <w:pPr>
        <w:spacing w:line="360" w:lineRule="auto"/>
        <w:ind w:firstLine="720"/>
        <w:jc w:val="both"/>
        <w:rPr>
          <w:b/>
          <w:sz w:val="28"/>
          <w:szCs w:val="28"/>
          <w:lang w:val="ru-RU"/>
        </w:rPr>
      </w:pPr>
    </w:p>
    <w:p w:rsidR="001A03E5" w:rsidRPr="001172D0" w:rsidRDefault="001A03E5" w:rsidP="003C65E2">
      <w:pPr>
        <w:numPr>
          <w:ilvl w:val="0"/>
          <w:numId w:val="26"/>
        </w:numPr>
        <w:tabs>
          <w:tab w:val="left" w:pos="142"/>
          <w:tab w:val="left" w:pos="284"/>
          <w:tab w:val="left" w:pos="567"/>
        </w:tabs>
        <w:spacing w:line="360" w:lineRule="auto"/>
        <w:ind w:left="0" w:firstLine="0"/>
        <w:rPr>
          <w:sz w:val="28"/>
          <w:szCs w:val="28"/>
          <w:lang w:val="ru-RU"/>
        </w:rPr>
      </w:pPr>
      <w:r w:rsidRPr="001172D0">
        <w:rPr>
          <w:sz w:val="28"/>
          <w:szCs w:val="28"/>
          <w:lang w:val="ru-RU"/>
        </w:rPr>
        <w:t>Методика оценки и расчета нормативов социально-экономического ущерба от дорожно-транспортных происшествий. Р-03112199-0502-00. ФГУП НИИАТ. Утверждена Министерством транспорта РФ.-М.: 2001</w:t>
      </w:r>
      <w:r w:rsidR="00A12A75" w:rsidRPr="001172D0">
        <w:rPr>
          <w:sz w:val="28"/>
          <w:szCs w:val="28"/>
          <w:lang w:val="en-US"/>
        </w:rPr>
        <w:t xml:space="preserve"> </w:t>
      </w:r>
      <w:r w:rsidRPr="001172D0">
        <w:rPr>
          <w:sz w:val="28"/>
          <w:szCs w:val="28"/>
          <w:lang w:val="ru-RU"/>
        </w:rPr>
        <w:t>–</w:t>
      </w:r>
      <w:r w:rsidR="00A12A75" w:rsidRPr="001172D0">
        <w:rPr>
          <w:sz w:val="28"/>
          <w:szCs w:val="28"/>
          <w:lang w:val="en-US"/>
        </w:rPr>
        <w:t xml:space="preserve"> </w:t>
      </w:r>
      <w:r w:rsidRPr="001172D0">
        <w:rPr>
          <w:sz w:val="28"/>
          <w:szCs w:val="28"/>
          <w:lang w:val="ru-RU"/>
        </w:rPr>
        <w:t>44 с.</w:t>
      </w:r>
    </w:p>
    <w:p w:rsidR="00A12A75" w:rsidRPr="001172D0" w:rsidRDefault="00A12A75" w:rsidP="003C65E2">
      <w:pPr>
        <w:numPr>
          <w:ilvl w:val="0"/>
          <w:numId w:val="26"/>
        </w:numPr>
        <w:tabs>
          <w:tab w:val="left" w:pos="142"/>
          <w:tab w:val="left" w:pos="284"/>
          <w:tab w:val="left" w:pos="567"/>
          <w:tab w:val="num" w:pos="1440"/>
        </w:tabs>
        <w:spacing w:line="360" w:lineRule="auto"/>
        <w:ind w:left="0" w:firstLine="0"/>
        <w:rPr>
          <w:sz w:val="28"/>
          <w:szCs w:val="28"/>
          <w:lang w:val="en-US"/>
        </w:rPr>
      </w:pPr>
      <w:r w:rsidRPr="001172D0">
        <w:rPr>
          <w:sz w:val="28"/>
          <w:szCs w:val="28"/>
          <w:lang w:val="en-US"/>
        </w:rPr>
        <w:t xml:space="preserve">Guidelines for the Assessment of Transport Infrastructure Projects in </w:t>
      </w:r>
      <w:smartTag w:uri="urn:schemas-microsoft-com:office:smarttags" w:element="place">
        <w:smartTag w:uri="urn:schemas-microsoft-com:office:smarttags" w:element="country-region">
          <w:r w:rsidRPr="001172D0">
            <w:rPr>
              <w:sz w:val="28"/>
              <w:szCs w:val="28"/>
              <w:lang w:val="en-US"/>
            </w:rPr>
            <w:t>Finland</w:t>
          </w:r>
        </w:smartTag>
      </w:smartTag>
      <w:r w:rsidRPr="001172D0">
        <w:rPr>
          <w:sz w:val="28"/>
          <w:szCs w:val="28"/>
          <w:lang w:val="en-US"/>
        </w:rPr>
        <w:t xml:space="preserve">. Ministry of Transport and Communications. – </w:t>
      </w:r>
      <w:smartTag w:uri="urn:schemas-microsoft-com:office:smarttags" w:element="place">
        <w:smartTag w:uri="urn:schemas-microsoft-com:office:smarttags" w:element="City">
          <w:r w:rsidRPr="001172D0">
            <w:rPr>
              <w:sz w:val="28"/>
              <w:szCs w:val="28"/>
              <w:lang w:val="en-US"/>
            </w:rPr>
            <w:t>Helsinki</w:t>
          </w:r>
        </w:smartTag>
      </w:smartTag>
      <w:r w:rsidRPr="001172D0">
        <w:rPr>
          <w:sz w:val="28"/>
          <w:szCs w:val="28"/>
          <w:lang w:val="en-US"/>
        </w:rPr>
        <w:t>: 2003 – 72p.</w:t>
      </w:r>
    </w:p>
    <w:p w:rsidR="00A12A75" w:rsidRPr="001172D0" w:rsidRDefault="00A12A75" w:rsidP="003C65E2">
      <w:pPr>
        <w:numPr>
          <w:ilvl w:val="0"/>
          <w:numId w:val="26"/>
        </w:numPr>
        <w:tabs>
          <w:tab w:val="left" w:pos="142"/>
          <w:tab w:val="left" w:pos="284"/>
          <w:tab w:val="left" w:pos="567"/>
          <w:tab w:val="num" w:pos="1440"/>
        </w:tabs>
        <w:spacing w:line="360" w:lineRule="auto"/>
        <w:ind w:left="0" w:firstLine="0"/>
        <w:rPr>
          <w:sz w:val="28"/>
          <w:szCs w:val="28"/>
          <w:lang w:val="en-US"/>
        </w:rPr>
      </w:pPr>
      <w:r w:rsidRPr="001172D0">
        <w:rPr>
          <w:sz w:val="28"/>
          <w:szCs w:val="28"/>
          <w:lang w:val="ru-RU"/>
        </w:rPr>
        <w:t>Принципы и инструменты повышения безопасности дорожного движения в населенных пунктах. Международный опыт. - ООО «Автодорожный Консалтинг», - 2003г.</w:t>
      </w:r>
    </w:p>
    <w:p w:rsidR="001A03E5" w:rsidRPr="001172D0" w:rsidRDefault="00A12A75" w:rsidP="003C65E2">
      <w:pPr>
        <w:numPr>
          <w:ilvl w:val="0"/>
          <w:numId w:val="26"/>
        </w:numPr>
        <w:tabs>
          <w:tab w:val="left" w:pos="142"/>
          <w:tab w:val="left" w:pos="284"/>
          <w:tab w:val="left" w:pos="567"/>
        </w:tabs>
        <w:spacing w:line="360" w:lineRule="auto"/>
        <w:ind w:left="0" w:firstLine="0"/>
        <w:rPr>
          <w:sz w:val="28"/>
          <w:szCs w:val="28"/>
          <w:lang w:val="ru-RU"/>
        </w:rPr>
      </w:pPr>
      <w:r w:rsidRPr="001172D0">
        <w:rPr>
          <w:sz w:val="28"/>
          <w:szCs w:val="28"/>
          <w:lang w:val="fi-FI"/>
        </w:rPr>
        <w:t xml:space="preserve"> Liikenteen rauhoittaminen – ohjeita ja esimerkkeja. </w:t>
      </w:r>
      <w:smartTag w:uri="urn:schemas-microsoft-com:office:smarttags" w:element="place">
        <w:smartTag w:uri="urn:schemas-microsoft-com:office:smarttags" w:element="City">
          <w:r w:rsidRPr="001172D0">
            <w:rPr>
              <w:sz w:val="28"/>
              <w:szCs w:val="28"/>
              <w:lang w:val="en-US"/>
            </w:rPr>
            <w:t>Helsinki</w:t>
          </w:r>
        </w:smartTag>
      </w:smartTag>
      <w:r w:rsidRPr="001172D0">
        <w:rPr>
          <w:sz w:val="28"/>
          <w:szCs w:val="28"/>
          <w:lang w:val="en-US"/>
        </w:rPr>
        <w:t>, 2001 – 43 p.</w:t>
      </w:r>
      <w:bookmarkStart w:id="48" w:name="_GoBack"/>
      <w:bookmarkEnd w:id="48"/>
    </w:p>
    <w:sectPr w:rsidR="001A03E5" w:rsidRPr="001172D0" w:rsidSect="004345B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89E" w:rsidRDefault="0098089E">
      <w:r>
        <w:separator/>
      </w:r>
    </w:p>
  </w:endnote>
  <w:endnote w:type="continuationSeparator" w:id="0">
    <w:p w:rsidR="0098089E" w:rsidRDefault="0098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75" w:rsidRDefault="00A12A75" w:rsidP="00492FB8">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12A75" w:rsidRDefault="00A12A75" w:rsidP="00DC0B3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75" w:rsidRDefault="00A12A75" w:rsidP="00492FB8">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D548F6">
      <w:rPr>
        <w:rStyle w:val="af0"/>
        <w:noProof/>
      </w:rPr>
      <w:t>2</w:t>
    </w:r>
    <w:r>
      <w:rPr>
        <w:rStyle w:val="af0"/>
      </w:rPr>
      <w:fldChar w:fldCharType="end"/>
    </w:r>
  </w:p>
  <w:p w:rsidR="00A12A75" w:rsidRDefault="00A12A75" w:rsidP="00B63EA8">
    <w:pPr>
      <w:pStyle w:val="a7"/>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89E" w:rsidRDefault="0098089E">
      <w:r>
        <w:separator/>
      </w:r>
    </w:p>
  </w:footnote>
  <w:footnote w:type="continuationSeparator" w:id="0">
    <w:p w:rsidR="0098089E" w:rsidRDefault="0098089E">
      <w:r>
        <w:continuationSeparator/>
      </w:r>
    </w:p>
  </w:footnote>
  <w:footnote w:id="1">
    <w:p w:rsidR="0098089E" w:rsidRDefault="00A12A75">
      <w:pPr>
        <w:pStyle w:val="ad"/>
      </w:pPr>
      <w:r>
        <w:rPr>
          <w:rStyle w:val="af"/>
          <w:rFonts w:ascii="Courier New" w:hAnsi="Courier New"/>
          <w:sz w:val="18"/>
        </w:rPr>
        <w:footnoteRef/>
      </w:r>
      <w:r>
        <w:rPr>
          <w:rFonts w:ascii="Courier New" w:hAnsi="Courier New"/>
          <w:sz w:val="18"/>
          <w:lang w:val="ru-RU"/>
        </w:rPr>
        <w:t xml:space="preserve"> Пересчет по курсу 1 $ = 29,2 руб.</w:t>
      </w:r>
    </w:p>
  </w:footnote>
  <w:footnote w:id="2">
    <w:p w:rsidR="0098089E" w:rsidRDefault="00A12A75">
      <w:pPr>
        <w:pStyle w:val="ad"/>
      </w:pPr>
      <w:r w:rsidRPr="004345B2">
        <w:rPr>
          <w:rStyle w:val="af"/>
        </w:rPr>
        <w:footnoteRef/>
      </w:r>
      <w:r w:rsidRPr="004345B2">
        <w:rPr>
          <w:lang w:val="ru-RU"/>
        </w:rPr>
        <w:t xml:space="preserve"> Величина издержек определяется как: средняя величина издержек в результате гибели человека, имевшего/не имевшего семью и ребенка; средняя величина издержек, связанная с ранениями разной степени тяжести. </w:t>
      </w:r>
    </w:p>
  </w:footnote>
  <w:footnote w:id="3">
    <w:p w:rsidR="0098089E" w:rsidRDefault="00A12A75">
      <w:pPr>
        <w:pStyle w:val="ad"/>
      </w:pPr>
      <w:r w:rsidRPr="004345B2">
        <w:rPr>
          <w:rStyle w:val="af"/>
        </w:rPr>
        <w:footnoteRef/>
      </w:r>
      <w:r w:rsidRPr="004345B2">
        <w:rPr>
          <w:lang w:val="ru-RU"/>
        </w:rPr>
        <w:t xml:space="preserve"> Величина ВВП, рассчитанная на душу населения, в РФ составила в </w:t>
      </w:r>
      <w:r w:rsidRPr="004345B2">
        <w:rPr>
          <w:b/>
          <w:lang w:val="ru-RU"/>
        </w:rPr>
        <w:t>2003</w:t>
      </w:r>
      <w:r w:rsidRPr="004345B2">
        <w:rPr>
          <w:lang w:val="ru-RU"/>
        </w:rPr>
        <w:t xml:space="preserve"> году 3030 $ (88,2 тыс. руб.), в Финляндии – 32000 $. </w:t>
      </w:r>
      <w:r w:rsidRPr="004345B2">
        <w:rPr>
          <w:b/>
          <w:lang w:val="ru-RU"/>
        </w:rPr>
        <w:t>Поправочный коэффициент</w:t>
      </w:r>
      <w:r w:rsidRPr="004345B2">
        <w:rPr>
          <w:lang w:val="ru-RU"/>
        </w:rPr>
        <w:t xml:space="preserve"> = </w:t>
      </w:r>
      <w:r w:rsidRPr="004345B2">
        <w:rPr>
          <w:b/>
          <w:lang w:val="ru-RU"/>
        </w:rPr>
        <w:t>10,6</w:t>
      </w:r>
      <w:r w:rsidRPr="004345B2">
        <w:rPr>
          <w:lang w:val="ru-RU"/>
        </w:rPr>
        <w:t>.</w:t>
      </w:r>
    </w:p>
  </w:footnote>
  <w:footnote w:id="4">
    <w:p w:rsidR="0098089E" w:rsidRDefault="00A12A75">
      <w:pPr>
        <w:pStyle w:val="ad"/>
      </w:pPr>
      <w:r w:rsidRPr="004345B2">
        <w:rPr>
          <w:rStyle w:val="af"/>
        </w:rPr>
        <w:footnoteRef/>
      </w:r>
      <w:r w:rsidRPr="004345B2">
        <w:rPr>
          <w:lang w:val="ru-RU"/>
        </w:rPr>
        <w:t xml:space="preserve"> Минимальный эффект по исследованиям, проведенным в Финляндии (с учетом того, что уровень обустройства финских дорог существенно выше, чем российских, на пилотной дороге можно ожидать большего снижения количества погибших и раненых в ДТП).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7C01"/>
    <w:multiLevelType w:val="multilevel"/>
    <w:tmpl w:val="4E8A52D0"/>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7B144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DA43EE"/>
    <w:multiLevelType w:val="hybridMultilevel"/>
    <w:tmpl w:val="7E841D9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35F4C20"/>
    <w:multiLevelType w:val="hybridMultilevel"/>
    <w:tmpl w:val="DBC6D5E6"/>
    <w:lvl w:ilvl="0" w:tplc="0409000F">
      <w:start w:val="1"/>
      <w:numFmt w:val="decimal"/>
      <w:lvlText w:val="%1."/>
      <w:lvlJc w:val="left"/>
      <w:pPr>
        <w:tabs>
          <w:tab w:val="num" w:pos="720"/>
        </w:tabs>
        <w:ind w:left="720" w:hanging="360"/>
      </w:pPr>
      <w:rPr>
        <w:rFonts w:cs="Times New Roman"/>
      </w:rPr>
    </w:lvl>
    <w:lvl w:ilvl="1" w:tplc="08CCB9C6" w:tentative="1">
      <w:start w:val="1"/>
      <w:numFmt w:val="bullet"/>
      <w:lvlText w:val="o"/>
      <w:lvlJc w:val="left"/>
      <w:pPr>
        <w:tabs>
          <w:tab w:val="num" w:pos="1440"/>
        </w:tabs>
        <w:ind w:left="1440" w:hanging="360"/>
      </w:pPr>
      <w:rPr>
        <w:rFonts w:ascii="Courier New" w:hAnsi="Courier New" w:hint="default"/>
      </w:rPr>
    </w:lvl>
    <w:lvl w:ilvl="2" w:tplc="606812FC" w:tentative="1">
      <w:start w:val="1"/>
      <w:numFmt w:val="bullet"/>
      <w:lvlText w:val=""/>
      <w:lvlJc w:val="left"/>
      <w:pPr>
        <w:tabs>
          <w:tab w:val="num" w:pos="2160"/>
        </w:tabs>
        <w:ind w:left="2160" w:hanging="360"/>
      </w:pPr>
      <w:rPr>
        <w:rFonts w:ascii="Wingdings" w:hAnsi="Wingdings" w:hint="default"/>
      </w:rPr>
    </w:lvl>
    <w:lvl w:ilvl="3" w:tplc="A0124332" w:tentative="1">
      <w:start w:val="1"/>
      <w:numFmt w:val="bullet"/>
      <w:lvlText w:val=""/>
      <w:lvlJc w:val="left"/>
      <w:pPr>
        <w:tabs>
          <w:tab w:val="num" w:pos="2880"/>
        </w:tabs>
        <w:ind w:left="2880" w:hanging="360"/>
      </w:pPr>
      <w:rPr>
        <w:rFonts w:ascii="Symbol" w:hAnsi="Symbol" w:hint="default"/>
      </w:rPr>
    </w:lvl>
    <w:lvl w:ilvl="4" w:tplc="31981092" w:tentative="1">
      <w:start w:val="1"/>
      <w:numFmt w:val="bullet"/>
      <w:lvlText w:val="o"/>
      <w:lvlJc w:val="left"/>
      <w:pPr>
        <w:tabs>
          <w:tab w:val="num" w:pos="3600"/>
        </w:tabs>
        <w:ind w:left="3600" w:hanging="360"/>
      </w:pPr>
      <w:rPr>
        <w:rFonts w:ascii="Courier New" w:hAnsi="Courier New" w:hint="default"/>
      </w:rPr>
    </w:lvl>
    <w:lvl w:ilvl="5" w:tplc="07B405B4" w:tentative="1">
      <w:start w:val="1"/>
      <w:numFmt w:val="bullet"/>
      <w:lvlText w:val=""/>
      <w:lvlJc w:val="left"/>
      <w:pPr>
        <w:tabs>
          <w:tab w:val="num" w:pos="4320"/>
        </w:tabs>
        <w:ind w:left="4320" w:hanging="360"/>
      </w:pPr>
      <w:rPr>
        <w:rFonts w:ascii="Wingdings" w:hAnsi="Wingdings" w:hint="default"/>
      </w:rPr>
    </w:lvl>
    <w:lvl w:ilvl="6" w:tplc="41804DD2" w:tentative="1">
      <w:start w:val="1"/>
      <w:numFmt w:val="bullet"/>
      <w:lvlText w:val=""/>
      <w:lvlJc w:val="left"/>
      <w:pPr>
        <w:tabs>
          <w:tab w:val="num" w:pos="5040"/>
        </w:tabs>
        <w:ind w:left="5040" w:hanging="360"/>
      </w:pPr>
      <w:rPr>
        <w:rFonts w:ascii="Symbol" w:hAnsi="Symbol" w:hint="default"/>
      </w:rPr>
    </w:lvl>
    <w:lvl w:ilvl="7" w:tplc="CEFC5606" w:tentative="1">
      <w:start w:val="1"/>
      <w:numFmt w:val="bullet"/>
      <w:lvlText w:val="o"/>
      <w:lvlJc w:val="left"/>
      <w:pPr>
        <w:tabs>
          <w:tab w:val="num" w:pos="5760"/>
        </w:tabs>
        <w:ind w:left="5760" w:hanging="360"/>
      </w:pPr>
      <w:rPr>
        <w:rFonts w:ascii="Courier New" w:hAnsi="Courier New" w:hint="default"/>
      </w:rPr>
    </w:lvl>
    <w:lvl w:ilvl="8" w:tplc="B9D813E2" w:tentative="1">
      <w:start w:val="1"/>
      <w:numFmt w:val="bullet"/>
      <w:lvlText w:val=""/>
      <w:lvlJc w:val="left"/>
      <w:pPr>
        <w:tabs>
          <w:tab w:val="num" w:pos="6480"/>
        </w:tabs>
        <w:ind w:left="6480" w:hanging="360"/>
      </w:pPr>
      <w:rPr>
        <w:rFonts w:ascii="Wingdings" w:hAnsi="Wingdings" w:hint="default"/>
      </w:rPr>
    </w:lvl>
  </w:abstractNum>
  <w:abstractNum w:abstractNumId="4">
    <w:nsid w:val="202A25AE"/>
    <w:multiLevelType w:val="hybridMultilevel"/>
    <w:tmpl w:val="7B1693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474240F"/>
    <w:multiLevelType w:val="hybridMultilevel"/>
    <w:tmpl w:val="355C926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272C074F"/>
    <w:multiLevelType w:val="hybridMultilevel"/>
    <w:tmpl w:val="246C8EE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9EB304A"/>
    <w:multiLevelType w:val="hybridMultilevel"/>
    <w:tmpl w:val="815E621E"/>
    <w:lvl w:ilvl="0" w:tplc="FFFFFFFF">
      <w:start w:val="1"/>
      <w:numFmt w:val="bullet"/>
      <w:lvlText w:val=""/>
      <w:lvlJc w:val="left"/>
      <w:pPr>
        <w:tabs>
          <w:tab w:val="num" w:pos="858"/>
        </w:tabs>
        <w:ind w:left="858" w:hanging="360"/>
      </w:pPr>
      <w:rPr>
        <w:rFonts w:ascii="Symbol" w:hAnsi="Symbol" w:hint="default"/>
      </w:rPr>
    </w:lvl>
    <w:lvl w:ilvl="1" w:tplc="FFFFFFFF" w:tentative="1">
      <w:start w:val="1"/>
      <w:numFmt w:val="bullet"/>
      <w:lvlText w:val="o"/>
      <w:lvlJc w:val="left"/>
      <w:pPr>
        <w:tabs>
          <w:tab w:val="num" w:pos="1938"/>
        </w:tabs>
        <w:ind w:left="1938" w:hanging="360"/>
      </w:pPr>
      <w:rPr>
        <w:rFonts w:ascii="Courier New" w:hAnsi="Courier New" w:hint="default"/>
      </w:rPr>
    </w:lvl>
    <w:lvl w:ilvl="2" w:tplc="FFFFFFFF" w:tentative="1">
      <w:start w:val="1"/>
      <w:numFmt w:val="bullet"/>
      <w:lvlText w:val=""/>
      <w:lvlJc w:val="left"/>
      <w:pPr>
        <w:tabs>
          <w:tab w:val="num" w:pos="2658"/>
        </w:tabs>
        <w:ind w:left="2658" w:hanging="360"/>
      </w:pPr>
      <w:rPr>
        <w:rFonts w:ascii="Wingdings" w:hAnsi="Wingdings" w:hint="default"/>
      </w:rPr>
    </w:lvl>
    <w:lvl w:ilvl="3" w:tplc="FFFFFFFF" w:tentative="1">
      <w:start w:val="1"/>
      <w:numFmt w:val="bullet"/>
      <w:lvlText w:val=""/>
      <w:lvlJc w:val="left"/>
      <w:pPr>
        <w:tabs>
          <w:tab w:val="num" w:pos="3378"/>
        </w:tabs>
        <w:ind w:left="3378" w:hanging="360"/>
      </w:pPr>
      <w:rPr>
        <w:rFonts w:ascii="Symbol" w:hAnsi="Symbol" w:hint="default"/>
      </w:rPr>
    </w:lvl>
    <w:lvl w:ilvl="4" w:tplc="FFFFFFFF" w:tentative="1">
      <w:start w:val="1"/>
      <w:numFmt w:val="bullet"/>
      <w:lvlText w:val="o"/>
      <w:lvlJc w:val="left"/>
      <w:pPr>
        <w:tabs>
          <w:tab w:val="num" w:pos="4098"/>
        </w:tabs>
        <w:ind w:left="4098" w:hanging="360"/>
      </w:pPr>
      <w:rPr>
        <w:rFonts w:ascii="Courier New" w:hAnsi="Courier New" w:hint="default"/>
      </w:rPr>
    </w:lvl>
    <w:lvl w:ilvl="5" w:tplc="FFFFFFFF" w:tentative="1">
      <w:start w:val="1"/>
      <w:numFmt w:val="bullet"/>
      <w:lvlText w:val=""/>
      <w:lvlJc w:val="left"/>
      <w:pPr>
        <w:tabs>
          <w:tab w:val="num" w:pos="4818"/>
        </w:tabs>
        <w:ind w:left="4818" w:hanging="360"/>
      </w:pPr>
      <w:rPr>
        <w:rFonts w:ascii="Wingdings" w:hAnsi="Wingdings" w:hint="default"/>
      </w:rPr>
    </w:lvl>
    <w:lvl w:ilvl="6" w:tplc="FFFFFFFF" w:tentative="1">
      <w:start w:val="1"/>
      <w:numFmt w:val="bullet"/>
      <w:lvlText w:val=""/>
      <w:lvlJc w:val="left"/>
      <w:pPr>
        <w:tabs>
          <w:tab w:val="num" w:pos="5538"/>
        </w:tabs>
        <w:ind w:left="5538" w:hanging="360"/>
      </w:pPr>
      <w:rPr>
        <w:rFonts w:ascii="Symbol" w:hAnsi="Symbol" w:hint="default"/>
      </w:rPr>
    </w:lvl>
    <w:lvl w:ilvl="7" w:tplc="FFFFFFFF" w:tentative="1">
      <w:start w:val="1"/>
      <w:numFmt w:val="bullet"/>
      <w:lvlText w:val="o"/>
      <w:lvlJc w:val="left"/>
      <w:pPr>
        <w:tabs>
          <w:tab w:val="num" w:pos="6258"/>
        </w:tabs>
        <w:ind w:left="6258" w:hanging="360"/>
      </w:pPr>
      <w:rPr>
        <w:rFonts w:ascii="Courier New" w:hAnsi="Courier New" w:hint="default"/>
      </w:rPr>
    </w:lvl>
    <w:lvl w:ilvl="8" w:tplc="FFFFFFFF" w:tentative="1">
      <w:start w:val="1"/>
      <w:numFmt w:val="bullet"/>
      <w:lvlText w:val=""/>
      <w:lvlJc w:val="left"/>
      <w:pPr>
        <w:tabs>
          <w:tab w:val="num" w:pos="6978"/>
        </w:tabs>
        <w:ind w:left="6978" w:hanging="360"/>
      </w:pPr>
      <w:rPr>
        <w:rFonts w:ascii="Wingdings" w:hAnsi="Wingdings" w:hint="default"/>
      </w:rPr>
    </w:lvl>
  </w:abstractNum>
  <w:abstractNum w:abstractNumId="8">
    <w:nsid w:val="3A4646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DC576DE"/>
    <w:multiLevelType w:val="hybridMultilevel"/>
    <w:tmpl w:val="D8AE27B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0012146"/>
    <w:multiLevelType w:val="hybridMultilevel"/>
    <w:tmpl w:val="A6DE2054"/>
    <w:lvl w:ilvl="0" w:tplc="FFFFFFFF">
      <w:start w:val="1"/>
      <w:numFmt w:val="bullet"/>
      <w:lvlText w:val=""/>
      <w:lvlJc w:val="left"/>
      <w:pPr>
        <w:tabs>
          <w:tab w:val="num" w:pos="858"/>
        </w:tabs>
        <w:ind w:left="858" w:hanging="360"/>
      </w:pPr>
      <w:rPr>
        <w:rFonts w:ascii="Wingdings" w:hAnsi="Wingdings" w:hint="default"/>
      </w:rPr>
    </w:lvl>
    <w:lvl w:ilvl="1" w:tplc="FFFFFFFF" w:tentative="1">
      <w:start w:val="1"/>
      <w:numFmt w:val="bullet"/>
      <w:lvlText w:val="o"/>
      <w:lvlJc w:val="left"/>
      <w:pPr>
        <w:tabs>
          <w:tab w:val="num" w:pos="1578"/>
        </w:tabs>
        <w:ind w:left="1578" w:hanging="360"/>
      </w:pPr>
      <w:rPr>
        <w:rFonts w:ascii="Courier New" w:hAnsi="Courier New" w:hint="default"/>
      </w:rPr>
    </w:lvl>
    <w:lvl w:ilvl="2" w:tplc="FFFFFFFF" w:tentative="1">
      <w:start w:val="1"/>
      <w:numFmt w:val="bullet"/>
      <w:lvlText w:val=""/>
      <w:lvlJc w:val="left"/>
      <w:pPr>
        <w:tabs>
          <w:tab w:val="num" w:pos="2298"/>
        </w:tabs>
        <w:ind w:left="2298" w:hanging="360"/>
      </w:pPr>
      <w:rPr>
        <w:rFonts w:ascii="Wingdings" w:hAnsi="Wingdings" w:hint="default"/>
      </w:rPr>
    </w:lvl>
    <w:lvl w:ilvl="3" w:tplc="FFFFFFFF" w:tentative="1">
      <w:start w:val="1"/>
      <w:numFmt w:val="bullet"/>
      <w:lvlText w:val=""/>
      <w:lvlJc w:val="left"/>
      <w:pPr>
        <w:tabs>
          <w:tab w:val="num" w:pos="3018"/>
        </w:tabs>
        <w:ind w:left="3018" w:hanging="360"/>
      </w:pPr>
      <w:rPr>
        <w:rFonts w:ascii="Symbol" w:hAnsi="Symbol" w:hint="default"/>
      </w:rPr>
    </w:lvl>
    <w:lvl w:ilvl="4" w:tplc="FFFFFFFF" w:tentative="1">
      <w:start w:val="1"/>
      <w:numFmt w:val="bullet"/>
      <w:lvlText w:val="o"/>
      <w:lvlJc w:val="left"/>
      <w:pPr>
        <w:tabs>
          <w:tab w:val="num" w:pos="3738"/>
        </w:tabs>
        <w:ind w:left="3738" w:hanging="360"/>
      </w:pPr>
      <w:rPr>
        <w:rFonts w:ascii="Courier New" w:hAnsi="Courier New" w:hint="default"/>
      </w:rPr>
    </w:lvl>
    <w:lvl w:ilvl="5" w:tplc="FFFFFFFF" w:tentative="1">
      <w:start w:val="1"/>
      <w:numFmt w:val="bullet"/>
      <w:lvlText w:val=""/>
      <w:lvlJc w:val="left"/>
      <w:pPr>
        <w:tabs>
          <w:tab w:val="num" w:pos="4458"/>
        </w:tabs>
        <w:ind w:left="4458" w:hanging="360"/>
      </w:pPr>
      <w:rPr>
        <w:rFonts w:ascii="Wingdings" w:hAnsi="Wingdings" w:hint="default"/>
      </w:rPr>
    </w:lvl>
    <w:lvl w:ilvl="6" w:tplc="FFFFFFFF" w:tentative="1">
      <w:start w:val="1"/>
      <w:numFmt w:val="bullet"/>
      <w:lvlText w:val=""/>
      <w:lvlJc w:val="left"/>
      <w:pPr>
        <w:tabs>
          <w:tab w:val="num" w:pos="5178"/>
        </w:tabs>
        <w:ind w:left="5178" w:hanging="360"/>
      </w:pPr>
      <w:rPr>
        <w:rFonts w:ascii="Symbol" w:hAnsi="Symbol" w:hint="default"/>
      </w:rPr>
    </w:lvl>
    <w:lvl w:ilvl="7" w:tplc="FFFFFFFF" w:tentative="1">
      <w:start w:val="1"/>
      <w:numFmt w:val="bullet"/>
      <w:lvlText w:val="o"/>
      <w:lvlJc w:val="left"/>
      <w:pPr>
        <w:tabs>
          <w:tab w:val="num" w:pos="5898"/>
        </w:tabs>
        <w:ind w:left="5898" w:hanging="360"/>
      </w:pPr>
      <w:rPr>
        <w:rFonts w:ascii="Courier New" w:hAnsi="Courier New" w:hint="default"/>
      </w:rPr>
    </w:lvl>
    <w:lvl w:ilvl="8" w:tplc="FFFFFFFF" w:tentative="1">
      <w:start w:val="1"/>
      <w:numFmt w:val="bullet"/>
      <w:lvlText w:val=""/>
      <w:lvlJc w:val="left"/>
      <w:pPr>
        <w:tabs>
          <w:tab w:val="num" w:pos="6618"/>
        </w:tabs>
        <w:ind w:left="6618" w:hanging="360"/>
      </w:pPr>
      <w:rPr>
        <w:rFonts w:ascii="Wingdings" w:hAnsi="Wingdings" w:hint="default"/>
      </w:rPr>
    </w:lvl>
  </w:abstractNum>
  <w:abstractNum w:abstractNumId="11">
    <w:nsid w:val="451B5BF2"/>
    <w:multiLevelType w:val="hybridMultilevel"/>
    <w:tmpl w:val="17905766"/>
    <w:lvl w:ilvl="0" w:tplc="041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A6E3213"/>
    <w:multiLevelType w:val="multilevel"/>
    <w:tmpl w:val="4E8A52D0"/>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4DAD2D23"/>
    <w:multiLevelType w:val="hybridMultilevel"/>
    <w:tmpl w:val="AB5686A2"/>
    <w:lvl w:ilvl="0" w:tplc="FFFFFFFF">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F9C57A9"/>
    <w:multiLevelType w:val="hybridMultilevel"/>
    <w:tmpl w:val="5408372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517113B9"/>
    <w:multiLevelType w:val="hybridMultilevel"/>
    <w:tmpl w:val="BDE47F02"/>
    <w:lvl w:ilvl="0" w:tplc="05803AF8">
      <w:start w:val="1"/>
      <w:numFmt w:val="decimal"/>
      <w:lvlText w:val="%1."/>
      <w:lvlJc w:val="left"/>
      <w:pPr>
        <w:tabs>
          <w:tab w:val="num" w:pos="870"/>
        </w:tabs>
        <w:ind w:left="870" w:hanging="5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3035CA4"/>
    <w:multiLevelType w:val="hybridMultilevel"/>
    <w:tmpl w:val="A6DE2054"/>
    <w:lvl w:ilvl="0" w:tplc="FFFFFFFF">
      <w:start w:val="1"/>
      <w:numFmt w:val="bullet"/>
      <w:lvlText w:val=""/>
      <w:lvlJc w:val="left"/>
      <w:pPr>
        <w:tabs>
          <w:tab w:val="num" w:pos="858"/>
        </w:tabs>
        <w:ind w:left="858" w:hanging="360"/>
      </w:pPr>
      <w:rPr>
        <w:rFonts w:ascii="Symbol" w:hAnsi="Symbol" w:hint="default"/>
      </w:rPr>
    </w:lvl>
    <w:lvl w:ilvl="1" w:tplc="FFFFFFFF" w:tentative="1">
      <w:start w:val="1"/>
      <w:numFmt w:val="bullet"/>
      <w:lvlText w:val="o"/>
      <w:lvlJc w:val="left"/>
      <w:pPr>
        <w:tabs>
          <w:tab w:val="num" w:pos="1578"/>
        </w:tabs>
        <w:ind w:left="1578" w:hanging="360"/>
      </w:pPr>
      <w:rPr>
        <w:rFonts w:ascii="Courier New" w:hAnsi="Courier New" w:hint="default"/>
      </w:rPr>
    </w:lvl>
    <w:lvl w:ilvl="2" w:tplc="FFFFFFFF" w:tentative="1">
      <w:start w:val="1"/>
      <w:numFmt w:val="bullet"/>
      <w:lvlText w:val=""/>
      <w:lvlJc w:val="left"/>
      <w:pPr>
        <w:tabs>
          <w:tab w:val="num" w:pos="2298"/>
        </w:tabs>
        <w:ind w:left="2298" w:hanging="360"/>
      </w:pPr>
      <w:rPr>
        <w:rFonts w:ascii="Wingdings" w:hAnsi="Wingdings" w:hint="default"/>
      </w:rPr>
    </w:lvl>
    <w:lvl w:ilvl="3" w:tplc="FFFFFFFF" w:tentative="1">
      <w:start w:val="1"/>
      <w:numFmt w:val="bullet"/>
      <w:lvlText w:val=""/>
      <w:lvlJc w:val="left"/>
      <w:pPr>
        <w:tabs>
          <w:tab w:val="num" w:pos="3018"/>
        </w:tabs>
        <w:ind w:left="3018" w:hanging="360"/>
      </w:pPr>
      <w:rPr>
        <w:rFonts w:ascii="Symbol" w:hAnsi="Symbol" w:hint="default"/>
      </w:rPr>
    </w:lvl>
    <w:lvl w:ilvl="4" w:tplc="FFFFFFFF" w:tentative="1">
      <w:start w:val="1"/>
      <w:numFmt w:val="bullet"/>
      <w:lvlText w:val="o"/>
      <w:lvlJc w:val="left"/>
      <w:pPr>
        <w:tabs>
          <w:tab w:val="num" w:pos="3738"/>
        </w:tabs>
        <w:ind w:left="3738" w:hanging="360"/>
      </w:pPr>
      <w:rPr>
        <w:rFonts w:ascii="Courier New" w:hAnsi="Courier New" w:hint="default"/>
      </w:rPr>
    </w:lvl>
    <w:lvl w:ilvl="5" w:tplc="FFFFFFFF" w:tentative="1">
      <w:start w:val="1"/>
      <w:numFmt w:val="bullet"/>
      <w:lvlText w:val=""/>
      <w:lvlJc w:val="left"/>
      <w:pPr>
        <w:tabs>
          <w:tab w:val="num" w:pos="4458"/>
        </w:tabs>
        <w:ind w:left="4458" w:hanging="360"/>
      </w:pPr>
      <w:rPr>
        <w:rFonts w:ascii="Wingdings" w:hAnsi="Wingdings" w:hint="default"/>
      </w:rPr>
    </w:lvl>
    <w:lvl w:ilvl="6" w:tplc="FFFFFFFF" w:tentative="1">
      <w:start w:val="1"/>
      <w:numFmt w:val="bullet"/>
      <w:lvlText w:val=""/>
      <w:lvlJc w:val="left"/>
      <w:pPr>
        <w:tabs>
          <w:tab w:val="num" w:pos="5178"/>
        </w:tabs>
        <w:ind w:left="5178" w:hanging="360"/>
      </w:pPr>
      <w:rPr>
        <w:rFonts w:ascii="Symbol" w:hAnsi="Symbol" w:hint="default"/>
      </w:rPr>
    </w:lvl>
    <w:lvl w:ilvl="7" w:tplc="FFFFFFFF" w:tentative="1">
      <w:start w:val="1"/>
      <w:numFmt w:val="bullet"/>
      <w:lvlText w:val="o"/>
      <w:lvlJc w:val="left"/>
      <w:pPr>
        <w:tabs>
          <w:tab w:val="num" w:pos="5898"/>
        </w:tabs>
        <w:ind w:left="5898" w:hanging="360"/>
      </w:pPr>
      <w:rPr>
        <w:rFonts w:ascii="Courier New" w:hAnsi="Courier New" w:hint="default"/>
      </w:rPr>
    </w:lvl>
    <w:lvl w:ilvl="8" w:tplc="FFFFFFFF" w:tentative="1">
      <w:start w:val="1"/>
      <w:numFmt w:val="bullet"/>
      <w:lvlText w:val=""/>
      <w:lvlJc w:val="left"/>
      <w:pPr>
        <w:tabs>
          <w:tab w:val="num" w:pos="6618"/>
        </w:tabs>
        <w:ind w:left="6618" w:hanging="360"/>
      </w:pPr>
      <w:rPr>
        <w:rFonts w:ascii="Wingdings" w:hAnsi="Wingdings" w:hint="default"/>
      </w:rPr>
    </w:lvl>
  </w:abstractNum>
  <w:abstractNum w:abstractNumId="17">
    <w:nsid w:val="54AF16A4"/>
    <w:multiLevelType w:val="hybridMultilevel"/>
    <w:tmpl w:val="AF74701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B7C6D3C"/>
    <w:multiLevelType w:val="hybridMultilevel"/>
    <w:tmpl w:val="43BAAA58"/>
    <w:lvl w:ilvl="0" w:tplc="FFFFFFFF">
      <w:start w:val="1"/>
      <w:numFmt w:val="decimal"/>
      <w:lvlText w:val="%1."/>
      <w:lvlJc w:val="left"/>
      <w:pPr>
        <w:tabs>
          <w:tab w:val="num" w:pos="780"/>
        </w:tabs>
        <w:ind w:left="780" w:hanging="4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66701478"/>
    <w:multiLevelType w:val="hybridMultilevel"/>
    <w:tmpl w:val="C93EEC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DFB0124"/>
    <w:multiLevelType w:val="hybridMultilevel"/>
    <w:tmpl w:val="EF8A11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DFF2E7B"/>
    <w:multiLevelType w:val="hybridMultilevel"/>
    <w:tmpl w:val="E1586730"/>
    <w:lvl w:ilvl="0" w:tplc="FFFFFFFF">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1CE4D55"/>
    <w:multiLevelType w:val="hybridMultilevel"/>
    <w:tmpl w:val="E042D8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5354E6B"/>
    <w:multiLevelType w:val="hybridMultilevel"/>
    <w:tmpl w:val="5E74EC3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7601594D"/>
    <w:multiLevelType w:val="hybridMultilevel"/>
    <w:tmpl w:val="4E8A52D0"/>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7BFB2850"/>
    <w:multiLevelType w:val="multilevel"/>
    <w:tmpl w:val="4E8A52D0"/>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0"/>
  </w:num>
  <w:num w:numId="2">
    <w:abstractNumId w:val="24"/>
  </w:num>
  <w:num w:numId="3">
    <w:abstractNumId w:val="20"/>
  </w:num>
  <w:num w:numId="4">
    <w:abstractNumId w:val="4"/>
  </w:num>
  <w:num w:numId="5">
    <w:abstractNumId w:val="18"/>
  </w:num>
  <w:num w:numId="6">
    <w:abstractNumId w:val="21"/>
  </w:num>
  <w:num w:numId="7">
    <w:abstractNumId w:val="13"/>
  </w:num>
  <w:num w:numId="8">
    <w:abstractNumId w:val="6"/>
  </w:num>
  <w:num w:numId="9">
    <w:abstractNumId w:val="14"/>
  </w:num>
  <w:num w:numId="10">
    <w:abstractNumId w:val="2"/>
  </w:num>
  <w:num w:numId="11">
    <w:abstractNumId w:val="22"/>
  </w:num>
  <w:num w:numId="12">
    <w:abstractNumId w:val="5"/>
  </w:num>
  <w:num w:numId="13">
    <w:abstractNumId w:val="17"/>
  </w:num>
  <w:num w:numId="14">
    <w:abstractNumId w:val="16"/>
  </w:num>
  <w:num w:numId="15">
    <w:abstractNumId w:val="7"/>
  </w:num>
  <w:num w:numId="16">
    <w:abstractNumId w:val="1"/>
  </w:num>
  <w:num w:numId="17">
    <w:abstractNumId w:val="12"/>
  </w:num>
  <w:num w:numId="18">
    <w:abstractNumId w:val="8"/>
  </w:num>
  <w:num w:numId="19">
    <w:abstractNumId w:val="23"/>
  </w:num>
  <w:num w:numId="20">
    <w:abstractNumId w:val="9"/>
  </w:num>
  <w:num w:numId="21">
    <w:abstractNumId w:val="11"/>
  </w:num>
  <w:num w:numId="22">
    <w:abstractNumId w:val="0"/>
  </w:num>
  <w:num w:numId="23">
    <w:abstractNumId w:val="25"/>
  </w:num>
  <w:num w:numId="24">
    <w:abstractNumId w:val="19"/>
  </w:num>
  <w:num w:numId="25">
    <w:abstractNumId w:val="3"/>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B3D"/>
    <w:rsid w:val="0005631A"/>
    <w:rsid w:val="00110DC8"/>
    <w:rsid w:val="001172D0"/>
    <w:rsid w:val="001A03E5"/>
    <w:rsid w:val="001D0A4D"/>
    <w:rsid w:val="002C5B9A"/>
    <w:rsid w:val="00335283"/>
    <w:rsid w:val="00393258"/>
    <w:rsid w:val="003C65E2"/>
    <w:rsid w:val="004345B2"/>
    <w:rsid w:val="00436D38"/>
    <w:rsid w:val="00452C7F"/>
    <w:rsid w:val="00463A92"/>
    <w:rsid w:val="0048773B"/>
    <w:rsid w:val="00492FB8"/>
    <w:rsid w:val="00586386"/>
    <w:rsid w:val="0060114B"/>
    <w:rsid w:val="00654868"/>
    <w:rsid w:val="006572A8"/>
    <w:rsid w:val="0070089C"/>
    <w:rsid w:val="0071574C"/>
    <w:rsid w:val="00740D53"/>
    <w:rsid w:val="007C6F2C"/>
    <w:rsid w:val="007F69E4"/>
    <w:rsid w:val="008C6888"/>
    <w:rsid w:val="00922BC6"/>
    <w:rsid w:val="00950618"/>
    <w:rsid w:val="0098089E"/>
    <w:rsid w:val="00981267"/>
    <w:rsid w:val="00A12A75"/>
    <w:rsid w:val="00A757F4"/>
    <w:rsid w:val="00AF71D2"/>
    <w:rsid w:val="00B471F4"/>
    <w:rsid w:val="00B63EA8"/>
    <w:rsid w:val="00B81FA5"/>
    <w:rsid w:val="00C81F80"/>
    <w:rsid w:val="00CA668D"/>
    <w:rsid w:val="00CF4430"/>
    <w:rsid w:val="00D548F6"/>
    <w:rsid w:val="00D61004"/>
    <w:rsid w:val="00D66871"/>
    <w:rsid w:val="00D671BB"/>
    <w:rsid w:val="00DA2D6B"/>
    <w:rsid w:val="00DC0B3D"/>
    <w:rsid w:val="00DE4A23"/>
    <w:rsid w:val="00E159CB"/>
    <w:rsid w:val="00E60A2E"/>
    <w:rsid w:val="00F23445"/>
    <w:rsid w:val="00F324EC"/>
    <w:rsid w:val="00F63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472FBA01-D153-482D-9A41-9C72057F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US"/>
    </w:rPr>
  </w:style>
  <w:style w:type="paragraph" w:styleId="1">
    <w:name w:val="heading 1"/>
    <w:basedOn w:val="a"/>
    <w:next w:val="a"/>
    <w:link w:val="10"/>
    <w:uiPriority w:val="99"/>
    <w:qFormat/>
    <w:pPr>
      <w:keepNext/>
      <w:outlineLvl w:val="0"/>
    </w:pPr>
    <w:rPr>
      <w:b/>
      <w:bCs/>
    </w:rPr>
  </w:style>
  <w:style w:type="paragraph" w:styleId="2">
    <w:name w:val="heading 2"/>
    <w:basedOn w:val="a"/>
    <w:next w:val="a"/>
    <w:link w:val="20"/>
    <w:uiPriority w:val="99"/>
    <w:qFormat/>
    <w:pPr>
      <w:keepNext/>
      <w:ind w:left="360"/>
      <w:outlineLvl w:val="1"/>
    </w:pPr>
    <w:rPr>
      <w:b/>
      <w:bCs/>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outlineLvl w:val="4"/>
    </w:pPr>
    <w:rPr>
      <w:rFonts w:ascii="Courier New" w:hAnsi="Courier New"/>
      <w:b/>
      <w:sz w:val="20"/>
      <w:lang w:val="ru-RU"/>
    </w:rPr>
  </w:style>
  <w:style w:type="paragraph" w:styleId="6">
    <w:name w:val="heading 6"/>
    <w:basedOn w:val="a"/>
    <w:next w:val="a"/>
    <w:link w:val="60"/>
    <w:uiPriority w:val="99"/>
    <w:qFormat/>
    <w:pPr>
      <w:keepNext/>
      <w:jc w:val="both"/>
      <w:outlineLvl w:val="5"/>
    </w:pPr>
    <w:rPr>
      <w:rFonts w:ascii="Courier New" w:hAnsi="Courier New"/>
      <w:b/>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GB"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GB"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val="en-GB"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GB" w:eastAsia="en-US"/>
    </w:rPr>
  </w:style>
  <w:style w:type="character" w:customStyle="1" w:styleId="60">
    <w:name w:val="Заголовок 6 Знак"/>
    <w:link w:val="6"/>
    <w:uiPriority w:val="9"/>
    <w:semiHidden/>
    <w:rPr>
      <w:rFonts w:ascii="Calibri" w:eastAsia="Times New Roman" w:hAnsi="Calibri" w:cs="Times New Roman"/>
      <w:b/>
      <w:bCs/>
      <w:lang w:val="en-GB" w:eastAsia="en-US"/>
    </w:rPr>
  </w:style>
  <w:style w:type="paragraph" w:styleId="a3">
    <w:name w:val="Body Text"/>
    <w:basedOn w:val="a"/>
    <w:link w:val="a4"/>
    <w:uiPriority w:val="99"/>
    <w:rPr>
      <w:b/>
      <w:bCs/>
      <w:lang w:val="fi-FI"/>
    </w:rPr>
  </w:style>
  <w:style w:type="character" w:customStyle="1" w:styleId="a4">
    <w:name w:val="Основной текст Знак"/>
    <w:link w:val="a3"/>
    <w:uiPriority w:val="99"/>
    <w:semiHidden/>
    <w:rPr>
      <w:sz w:val="24"/>
      <w:szCs w:val="24"/>
      <w:lang w:val="en-GB" w:eastAsia="en-US"/>
    </w:rPr>
  </w:style>
  <w:style w:type="paragraph" w:styleId="a5">
    <w:name w:val="header"/>
    <w:basedOn w:val="a"/>
    <w:link w:val="a6"/>
    <w:uiPriority w:val="99"/>
    <w:pPr>
      <w:tabs>
        <w:tab w:val="center" w:pos="4819"/>
        <w:tab w:val="right" w:pos="9638"/>
      </w:tabs>
    </w:pPr>
  </w:style>
  <w:style w:type="character" w:customStyle="1" w:styleId="a6">
    <w:name w:val="Верхний колонтитул Знак"/>
    <w:link w:val="a5"/>
    <w:uiPriority w:val="99"/>
    <w:semiHidden/>
    <w:rPr>
      <w:sz w:val="24"/>
      <w:szCs w:val="24"/>
      <w:lang w:val="en-GB" w:eastAsia="en-US"/>
    </w:rPr>
  </w:style>
  <w:style w:type="paragraph" w:styleId="a7">
    <w:name w:val="footer"/>
    <w:basedOn w:val="a"/>
    <w:link w:val="a8"/>
    <w:uiPriority w:val="99"/>
    <w:pPr>
      <w:tabs>
        <w:tab w:val="center" w:pos="4819"/>
        <w:tab w:val="right" w:pos="9638"/>
      </w:tabs>
    </w:pPr>
  </w:style>
  <w:style w:type="character" w:customStyle="1" w:styleId="a8">
    <w:name w:val="Нижний колонтитул Знак"/>
    <w:link w:val="a7"/>
    <w:uiPriority w:val="99"/>
    <w:semiHidden/>
    <w:rPr>
      <w:sz w:val="24"/>
      <w:szCs w:val="24"/>
      <w:lang w:val="en-GB" w:eastAsia="en-US"/>
    </w:rPr>
  </w:style>
  <w:style w:type="paragraph" w:styleId="a9">
    <w:name w:val="Body Text Indent"/>
    <w:basedOn w:val="a"/>
    <w:link w:val="aa"/>
    <w:uiPriority w:val="99"/>
    <w:pPr>
      <w:ind w:left="360"/>
    </w:pPr>
  </w:style>
  <w:style w:type="character" w:customStyle="1" w:styleId="aa">
    <w:name w:val="Основной текст с отступом Знак"/>
    <w:link w:val="a9"/>
    <w:uiPriority w:val="99"/>
    <w:semiHidden/>
    <w:rPr>
      <w:sz w:val="24"/>
      <w:szCs w:val="24"/>
      <w:lang w:val="en-GB" w:eastAsia="en-US"/>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lang w:val="en-GB" w:eastAsia="en-US"/>
    </w:rPr>
  </w:style>
  <w:style w:type="paragraph" w:styleId="21">
    <w:name w:val="Body Text 2"/>
    <w:basedOn w:val="a"/>
    <w:link w:val="22"/>
    <w:uiPriority w:val="99"/>
    <w:pPr>
      <w:jc w:val="both"/>
    </w:pPr>
    <w:rPr>
      <w:rFonts w:ascii="Courier New" w:hAnsi="Courier New" w:cs="Courier New"/>
      <w:szCs w:val="22"/>
      <w:lang w:val="ru-RU"/>
    </w:rPr>
  </w:style>
  <w:style w:type="character" w:customStyle="1" w:styleId="22">
    <w:name w:val="Основной текст 2 Знак"/>
    <w:link w:val="21"/>
    <w:uiPriority w:val="99"/>
    <w:semiHidden/>
    <w:rPr>
      <w:sz w:val="24"/>
      <w:szCs w:val="24"/>
      <w:lang w:val="en-GB" w:eastAsia="en-US"/>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rPr>
      <w:sz w:val="20"/>
      <w:szCs w:val="20"/>
      <w:lang w:val="en-GB" w:eastAsia="en-US"/>
    </w:rPr>
  </w:style>
  <w:style w:type="character" w:styleId="af">
    <w:name w:val="footnote reference"/>
    <w:uiPriority w:val="99"/>
    <w:semiHidden/>
    <w:rPr>
      <w:rFonts w:cs="Times New Roman"/>
      <w:vertAlign w:val="superscript"/>
    </w:rPr>
  </w:style>
  <w:style w:type="paragraph" w:customStyle="1" w:styleId="11">
    <w:name w:val="Стиль1"/>
    <w:basedOn w:val="4"/>
    <w:uiPriority w:val="99"/>
    <w:pPr>
      <w:jc w:val="both"/>
    </w:pPr>
    <w:rPr>
      <w:rFonts w:ascii="Courier New" w:hAnsi="Courier New" w:cs="Courier New"/>
      <w:i/>
      <w:sz w:val="22"/>
      <w:szCs w:val="22"/>
      <w:lang w:val="ru-RU"/>
    </w:rPr>
  </w:style>
  <w:style w:type="paragraph" w:styleId="31">
    <w:name w:val="Body Text 3"/>
    <w:basedOn w:val="a"/>
    <w:link w:val="32"/>
    <w:uiPriority w:val="99"/>
    <w:pPr>
      <w:jc w:val="both"/>
    </w:pPr>
    <w:rPr>
      <w:rFonts w:ascii="Courier New" w:hAnsi="Courier New"/>
      <w:b/>
      <w:lang w:val="ru-RU"/>
    </w:rPr>
  </w:style>
  <w:style w:type="character" w:customStyle="1" w:styleId="32">
    <w:name w:val="Основной текст 3 Знак"/>
    <w:link w:val="31"/>
    <w:uiPriority w:val="99"/>
    <w:semiHidden/>
    <w:rPr>
      <w:sz w:val="16"/>
      <w:szCs w:val="16"/>
      <w:lang w:val="en-GB" w:eastAsia="en-US"/>
    </w:rPr>
  </w:style>
  <w:style w:type="paragraph" w:styleId="23">
    <w:name w:val="Body Text Indent 2"/>
    <w:basedOn w:val="a"/>
    <w:link w:val="24"/>
    <w:uiPriority w:val="99"/>
    <w:pPr>
      <w:ind w:left="720"/>
      <w:jc w:val="both"/>
    </w:pPr>
    <w:rPr>
      <w:rFonts w:ascii="Courier New" w:hAnsi="Courier New"/>
      <w:lang w:val="ru-RU"/>
    </w:rPr>
  </w:style>
  <w:style w:type="character" w:customStyle="1" w:styleId="24">
    <w:name w:val="Основной текст с отступом 2 Знак"/>
    <w:link w:val="23"/>
    <w:uiPriority w:val="99"/>
    <w:semiHidden/>
    <w:rPr>
      <w:sz w:val="24"/>
      <w:szCs w:val="24"/>
      <w:lang w:val="en-GB" w:eastAsia="en-US"/>
    </w:rPr>
  </w:style>
  <w:style w:type="paragraph" w:styleId="33">
    <w:name w:val="Body Text Indent 3"/>
    <w:basedOn w:val="a"/>
    <w:link w:val="34"/>
    <w:uiPriority w:val="99"/>
    <w:pPr>
      <w:ind w:left="1440"/>
      <w:jc w:val="both"/>
    </w:pPr>
    <w:rPr>
      <w:rFonts w:ascii="Courier New" w:hAnsi="Courier New"/>
      <w:lang w:val="ru-RU"/>
    </w:rPr>
  </w:style>
  <w:style w:type="character" w:customStyle="1" w:styleId="34">
    <w:name w:val="Основной текст с отступом 3 Знак"/>
    <w:link w:val="33"/>
    <w:uiPriority w:val="99"/>
    <w:semiHidden/>
    <w:rPr>
      <w:sz w:val="16"/>
      <w:szCs w:val="16"/>
      <w:lang w:val="en-GB" w:eastAsia="en-US"/>
    </w:rPr>
  </w:style>
  <w:style w:type="character" w:styleId="af0">
    <w:name w:val="page number"/>
    <w:uiPriority w:val="99"/>
    <w:rsid w:val="00DC0B3D"/>
    <w:rPr>
      <w:rFonts w:cs="Times New Roman"/>
    </w:rPr>
  </w:style>
  <w:style w:type="paragraph" w:styleId="12">
    <w:name w:val="toc 1"/>
    <w:basedOn w:val="a"/>
    <w:next w:val="a"/>
    <w:autoRedefine/>
    <w:uiPriority w:val="99"/>
    <w:semiHidden/>
    <w:rsid w:val="00A757F4"/>
    <w:pPr>
      <w:tabs>
        <w:tab w:val="left" w:pos="372"/>
        <w:tab w:val="right" w:pos="9628"/>
      </w:tabs>
    </w:pPr>
    <w:rPr>
      <w:rFonts w:ascii="Courier New" w:hAnsi="Courier New" w:cs="Courier New"/>
      <w:b/>
      <w:bCs/>
      <w:caps/>
      <w:noProof/>
      <w:lang w:val="ru-RU"/>
    </w:rPr>
  </w:style>
  <w:style w:type="paragraph" w:styleId="25">
    <w:name w:val="toc 2"/>
    <w:basedOn w:val="a"/>
    <w:next w:val="a"/>
    <w:autoRedefine/>
    <w:uiPriority w:val="99"/>
    <w:semiHidden/>
    <w:rsid w:val="00A757F4"/>
    <w:pPr>
      <w:tabs>
        <w:tab w:val="left" w:pos="372"/>
        <w:tab w:val="right" w:pos="9628"/>
      </w:tabs>
      <w:ind w:left="357" w:hanging="357"/>
    </w:pPr>
    <w:rPr>
      <w:rFonts w:ascii="Courier New" w:hAnsi="Courier New" w:cs="Courier New"/>
      <w:b/>
      <w:bCs/>
      <w:smallCaps/>
      <w:noProof/>
      <w:sz w:val="26"/>
      <w:szCs w:val="26"/>
      <w:lang w:val="ru-RU"/>
    </w:rPr>
  </w:style>
  <w:style w:type="paragraph" w:styleId="35">
    <w:name w:val="toc 3"/>
    <w:basedOn w:val="a"/>
    <w:next w:val="a"/>
    <w:autoRedefine/>
    <w:uiPriority w:val="99"/>
    <w:semiHidden/>
    <w:rsid w:val="00335283"/>
    <w:pPr>
      <w:tabs>
        <w:tab w:val="left" w:pos="636"/>
        <w:tab w:val="right" w:pos="9628"/>
      </w:tabs>
      <w:ind w:left="900" w:hanging="540"/>
    </w:pPr>
    <w:rPr>
      <w:rFonts w:ascii="Courier New" w:hAnsi="Courier New" w:cs="Courier New"/>
      <w:smallCaps/>
      <w:noProof/>
      <w:lang w:val="ru-RU"/>
    </w:rPr>
  </w:style>
  <w:style w:type="paragraph" w:styleId="41">
    <w:name w:val="toc 4"/>
    <w:basedOn w:val="a"/>
    <w:next w:val="a"/>
    <w:autoRedefine/>
    <w:uiPriority w:val="99"/>
    <w:semiHidden/>
    <w:rsid w:val="00950618"/>
    <w:pPr>
      <w:tabs>
        <w:tab w:val="right" w:pos="9628"/>
      </w:tabs>
      <w:ind w:left="1440" w:hanging="720"/>
    </w:pPr>
    <w:rPr>
      <w:sz w:val="22"/>
      <w:szCs w:val="22"/>
    </w:rPr>
  </w:style>
  <w:style w:type="paragraph" w:styleId="51">
    <w:name w:val="toc 5"/>
    <w:basedOn w:val="a"/>
    <w:next w:val="a"/>
    <w:autoRedefine/>
    <w:uiPriority w:val="99"/>
    <w:semiHidden/>
    <w:rsid w:val="00950618"/>
    <w:rPr>
      <w:sz w:val="22"/>
      <w:szCs w:val="22"/>
    </w:rPr>
  </w:style>
  <w:style w:type="paragraph" w:styleId="61">
    <w:name w:val="toc 6"/>
    <w:basedOn w:val="a"/>
    <w:next w:val="a"/>
    <w:autoRedefine/>
    <w:uiPriority w:val="99"/>
    <w:semiHidden/>
    <w:rsid w:val="00950618"/>
    <w:rPr>
      <w:sz w:val="22"/>
      <w:szCs w:val="22"/>
    </w:rPr>
  </w:style>
  <w:style w:type="paragraph" w:styleId="7">
    <w:name w:val="toc 7"/>
    <w:basedOn w:val="a"/>
    <w:next w:val="a"/>
    <w:autoRedefine/>
    <w:uiPriority w:val="99"/>
    <w:semiHidden/>
    <w:rsid w:val="00950618"/>
    <w:rPr>
      <w:sz w:val="22"/>
      <w:szCs w:val="22"/>
    </w:rPr>
  </w:style>
  <w:style w:type="paragraph" w:styleId="8">
    <w:name w:val="toc 8"/>
    <w:basedOn w:val="a"/>
    <w:next w:val="a"/>
    <w:autoRedefine/>
    <w:uiPriority w:val="99"/>
    <w:semiHidden/>
    <w:rsid w:val="00950618"/>
    <w:rPr>
      <w:sz w:val="22"/>
      <w:szCs w:val="22"/>
    </w:rPr>
  </w:style>
  <w:style w:type="paragraph" w:styleId="9">
    <w:name w:val="toc 9"/>
    <w:basedOn w:val="a"/>
    <w:next w:val="a"/>
    <w:autoRedefine/>
    <w:uiPriority w:val="99"/>
    <w:semiHidden/>
    <w:rsid w:val="00950618"/>
    <w:rPr>
      <w:sz w:val="22"/>
      <w:szCs w:val="22"/>
    </w:rPr>
  </w:style>
  <w:style w:type="character" w:styleId="af1">
    <w:name w:val="Hyperlink"/>
    <w:uiPriority w:val="99"/>
    <w:rsid w:val="0095061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9192</Words>
  <Characters>52398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Juha Hyvarinen, JP-Transplan Oy </vt:lpstr>
    </vt:vector>
  </TitlesOfParts>
  <Company>JP-Transplan</Company>
  <LinksUpToDate>false</LinksUpToDate>
  <CharactersWithSpaces>61468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Juha Hyvarinen, JP-Transplan Oy </dc:title>
  <dc:subject/>
  <dc:creator>jhy9l</dc:creator>
  <cp:keywords/>
  <dc:description/>
  <cp:lastModifiedBy>admin</cp:lastModifiedBy>
  <cp:revision>2</cp:revision>
  <cp:lastPrinted>2004-09-28T11:01:00Z</cp:lastPrinted>
  <dcterms:created xsi:type="dcterms:W3CDTF">2014-03-29T19:18:00Z</dcterms:created>
  <dcterms:modified xsi:type="dcterms:W3CDTF">2014-03-29T19:18:00Z</dcterms:modified>
</cp:coreProperties>
</file>