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15" w:rsidRDefault="00636B15">
      <w:pPr>
        <w:pStyle w:val="a3"/>
      </w:pPr>
      <w:r>
        <w:t xml:space="preserve">     </w:t>
      </w:r>
      <w:r>
        <w:rPr>
          <w:lang w:val="uk-UA"/>
        </w:rPr>
        <w:t xml:space="preserve">          </w:t>
      </w:r>
      <w:r>
        <w:t xml:space="preserve">МИНИСТЕРСТВО                                                          УТВЕРЖДАЮ </w:t>
      </w:r>
      <w:r>
        <w:br/>
        <w:t xml:space="preserve">        СЕЛЬСКОГО ХОЗЯЙСТВА </w:t>
      </w:r>
      <w:r>
        <w:br/>
        <w:t>       </w:t>
      </w:r>
      <w:r>
        <w:rPr>
          <w:lang w:val="uk-UA"/>
        </w:rPr>
        <w:t xml:space="preserve"> </w:t>
      </w:r>
      <w:r>
        <w:t xml:space="preserve">  И ПРОДОВОЛЬСТВИЯ                                            Заместитель руководителя </w:t>
      </w:r>
      <w:r>
        <w:br/>
        <w:t>       РОССИЙСКОЙ ФЕДЕРАЦИИ                     </w:t>
      </w:r>
      <w:r>
        <w:rPr>
          <w:lang w:val="uk-UA"/>
        </w:rPr>
        <w:t xml:space="preserve"> </w:t>
      </w:r>
      <w:r>
        <w:t xml:space="preserve">             Департамента ветеринарии </w:t>
      </w:r>
      <w:r>
        <w:br/>
        <w:t xml:space="preserve">          (Минсельхозпрод России) </w:t>
      </w:r>
      <w:r>
        <w:rPr>
          <w:lang w:val="uk-UA"/>
        </w:rPr>
        <w:t xml:space="preserve"> </w:t>
      </w:r>
      <w:r>
        <w:br/>
        <w:t xml:space="preserve">  </w:t>
      </w:r>
    </w:p>
    <w:p w:rsidR="00636B15" w:rsidRDefault="00636B15">
      <w:pPr>
        <w:pStyle w:val="a3"/>
      </w:pPr>
      <w:r>
        <w:t xml:space="preserve">     ДЕПАРТАМЕНТ ВЕТЕРИНАРИИ                                               В.В. Селиверстов </w:t>
      </w:r>
      <w:r>
        <w:br/>
        <w:t xml:space="preserve">  </w:t>
      </w:r>
    </w:p>
    <w:p w:rsidR="00636B15" w:rsidRDefault="00636B15">
      <w:pPr>
        <w:pStyle w:val="a3"/>
      </w:pPr>
      <w:r>
        <w:t xml:space="preserve">107139, Москва, Орликов пер., 1/11 </w:t>
      </w:r>
      <w:r>
        <w:br/>
        <w:t xml:space="preserve">       Для телеграмм: Москва, 84 </w:t>
      </w:r>
      <w:r>
        <w:br/>
        <w:t xml:space="preserve">    Минсельхозпрод Телекс: 41773К ЛЕН </w:t>
      </w:r>
      <w:r>
        <w:br/>
        <w:t xml:space="preserve">    Телефоны: 975-58-50; 975-54-23 </w:t>
      </w:r>
      <w:r>
        <w:br/>
        <w:t xml:space="preserve">     № 13-4-2-/1795      от  25.11.99 </w:t>
      </w:r>
      <w:r>
        <w:br/>
        <w:t xml:space="preserve">  </w:t>
      </w:r>
    </w:p>
    <w:p w:rsidR="00636B15" w:rsidRDefault="00636B15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МЕТОДИЧЕСКИЕ УКАЗАНИЯ </w:t>
      </w:r>
      <w:r>
        <w:rPr>
          <w:b/>
          <w:bCs/>
        </w:rPr>
        <w:br/>
        <w:t xml:space="preserve">    ио определению уровня естественной </w:t>
      </w:r>
      <w:r>
        <w:rPr>
          <w:b/>
          <w:bCs/>
        </w:rPr>
        <w:br/>
        <w:t xml:space="preserve">    резистентности и оценке иммунного </w:t>
      </w:r>
      <w:r>
        <w:rPr>
          <w:b/>
          <w:bCs/>
        </w:rPr>
        <w:br/>
        <w:t xml:space="preserve">                       статуса </w:t>
      </w:r>
      <w:r w:rsidRPr="007C4F3E">
        <w:rPr>
          <w:b/>
          <w:bCs/>
        </w:rPr>
        <w:t>рыб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:rsidR="00636B15" w:rsidRDefault="00636B15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Общие положения </w:t>
      </w:r>
    </w:p>
    <w:p w:rsidR="00636B15" w:rsidRDefault="00636B15">
      <w:pPr>
        <w:pStyle w:val="a3"/>
        <w:jc w:val="both"/>
      </w:pPr>
      <w:r>
        <w:t xml:space="preserve">Естественная рсзистентность рыб - это врожденная способность организма </w:t>
      </w:r>
      <w:r>
        <w:br/>
        <w:t xml:space="preserve">противостоять агрессивному влиянию патогенных факторов биотической и </w:t>
      </w:r>
      <w:r>
        <w:br/>
        <w:t xml:space="preserve">абиотической природы, в том числе, возбудителям инспекционных и инвазионных </w:t>
      </w:r>
      <w:r>
        <w:br/>
        <w:t xml:space="preserve">болезней и продуктов их жизнедеятельности (экзо- и эндотоксинам). Иммунный </w:t>
      </w:r>
      <w:r>
        <w:br/>
        <w:t xml:space="preserve">статус - это структурно-функциональное состояние иммунной системы в </w:t>
      </w:r>
      <w:r>
        <w:br/>
        <w:t xml:space="preserve">конкретный момент жизни особи. Иммунная система рыб представляет собой </w:t>
      </w:r>
      <w:r>
        <w:br/>
        <w:t xml:space="preserve">совокупность клеточных и гуморальных факторов иммунитета и состоит из клеток </w:t>
      </w:r>
      <w:r>
        <w:br/>
        <w:t xml:space="preserve">лимфоидно-макрофагального комплекса (лимфоцитов, гранулоцитов, клеток </w:t>
      </w:r>
      <w:r>
        <w:br/>
        <w:t xml:space="preserve">Купфера, Лангерганса и т.д.) и гуморальных компонентов (иммуноглобулины, </w:t>
      </w:r>
      <w:r>
        <w:br/>
        <w:t xml:space="preserve">система компонентов комплемента, лизоцим, С-рсактивныс белки, интерферон, </w:t>
      </w:r>
      <w:r>
        <w:br/>
        <w:t xml:space="preserve">лизины, гемолизины, гемагглютинины и т.п.). Клеточные элементы иммунной </w:t>
      </w:r>
      <w:r>
        <w:br/>
        <w:t xml:space="preserve">системы организованы в тканевые и органные структуры. К ним относятся: тимус, </w:t>
      </w:r>
      <w:r>
        <w:br/>
        <w:t xml:space="preserve">селезенка, печень, лимфоидная ткань головного и туловищного отделов почек, </w:t>
      </w:r>
      <w:r>
        <w:br/>
        <w:t xml:space="preserve">скопления лимфоидной ткани черепной коробки, кишечника, перикарда, </w:t>
      </w:r>
      <w:r>
        <w:br/>
        <w:t xml:space="preserve">Лейдигова и эпигональных органов. Лейдигов и эпигональные органы встречаются </w:t>
      </w:r>
      <w:r>
        <w:br/>
        <w:t xml:space="preserve">только у хрящевых, а скопления лимфоидно-миелоидной ткани в черепной </w:t>
      </w:r>
      <w:r>
        <w:br/>
        <w:t xml:space="preserve">коробке у хрящевых и костных ганоидов. Значительная часть </w:t>
      </w:r>
      <w:r>
        <w:br/>
        <w:t xml:space="preserve">иммунокомпстентных клеток является составной частью крови и лимфы. </w:t>
      </w:r>
      <w:r>
        <w:br/>
        <w:t xml:space="preserve">Иммунная система рыб отличается от таковой высших позвоночных отсутствием </w:t>
      </w:r>
      <w:r>
        <w:br/>
        <w:t xml:space="preserve">лимфатических узлов, костного мозга и фабрициевой сумки (как это имеет место у </w:t>
      </w:r>
      <w:r>
        <w:br/>
        <w:t xml:space="preserve">птиц); иммуноглобулины у рыб представлены, только igm подобными антителами, </w:t>
      </w:r>
      <w:r>
        <w:br/>
        <w:t xml:space="preserve">тогда как у теплокровных - 5 классами (igg, igm, iga, igd, ige). </w:t>
      </w:r>
    </w:p>
    <w:p w:rsidR="00636B15" w:rsidRDefault="00636B15">
      <w:pPr>
        <w:pStyle w:val="a3"/>
        <w:jc w:val="both"/>
        <w:rPr>
          <w:lang w:val="en-US"/>
        </w:rPr>
      </w:pPr>
      <w:r>
        <w:t xml:space="preserve">Для оценки естественной резистентности организмов рыб к заразным </w:t>
      </w:r>
      <w:r>
        <w:br/>
        <w:t xml:space="preserve">болезням, используют разнообразные методические приемы анализа структурно- </w:t>
      </w:r>
      <w:r>
        <w:br/>
        <w:t xml:space="preserve">функционального состояния иммунной системы. Они основаны на регистрации </w:t>
      </w:r>
      <w:r>
        <w:br/>
        <w:t xml:space="preserve">показателей специфических и неспецифичсских факторов клеточного и </w:t>
      </w:r>
      <w:r>
        <w:br/>
        <w:t xml:space="preserve">гуморального иммунитета. </w:t>
      </w:r>
    </w:p>
    <w:p w:rsidR="00636B15" w:rsidRDefault="00636B15">
      <w:pPr>
        <w:pStyle w:val="a3"/>
        <w:jc w:val="both"/>
      </w:pPr>
      <w:r>
        <w:t xml:space="preserve">2. </w:t>
      </w:r>
      <w:r>
        <w:rPr>
          <w:b/>
          <w:bCs/>
        </w:rPr>
        <w:t>Неспецифические факторы иммуните</w:t>
      </w:r>
      <w:r>
        <w:rPr>
          <w:b/>
          <w:bCs/>
          <w:lang w:val="uk-UA"/>
        </w:rPr>
        <w:t>т</w:t>
      </w:r>
      <w:r>
        <w:rPr>
          <w:b/>
          <w:bCs/>
        </w:rPr>
        <w:t>а</w:t>
      </w:r>
      <w:r>
        <w:t xml:space="preserve"> Неспецифические факторы иммунитета участвуют в реализации функций защиты организма рыб от чужеродных тел, независимо от специфических факторов, являются естественными или врожденными компонентами организма рыб и не возникают вновь при встрече с чужеродными телами. В зависимости от структурной организации их компонентов подразделяются на клеточные и </w:t>
      </w:r>
      <w:r>
        <w:br/>
        <w:t xml:space="preserve">гуморальные. </w:t>
      </w:r>
    </w:p>
    <w:p w:rsidR="00636B15" w:rsidRDefault="00636B15">
      <w:pPr>
        <w:pStyle w:val="a3"/>
        <w:jc w:val="both"/>
      </w:pPr>
      <w:r>
        <w:t xml:space="preserve">2.1. </w:t>
      </w:r>
      <w:r>
        <w:rPr>
          <w:b/>
          <w:bCs/>
        </w:rPr>
        <w:t>Клеточные факторы</w:t>
      </w:r>
      <w:r>
        <w:t xml:space="preserve"> </w:t>
      </w:r>
    </w:p>
    <w:p w:rsidR="00636B15" w:rsidRDefault="00636B15">
      <w:pPr>
        <w:pStyle w:val="a3"/>
        <w:jc w:val="both"/>
      </w:pPr>
      <w:r>
        <w:t xml:space="preserve">В организме рыб они представлены разнообразными по структурной </w:t>
      </w:r>
      <w:r>
        <w:br/>
        <w:t xml:space="preserve">организации клетками: лейкоцитами, макрофагами, эндотелиоцитами и т.д. Одной </w:t>
      </w:r>
      <w:r>
        <w:br/>
        <w:t xml:space="preserve">из основных функций этих клеток является (фагоцитоз. Кроме того, они участвуют </w:t>
      </w:r>
      <w:r>
        <w:br/>
        <w:t xml:space="preserve">в синтезе медиаторов иммунного ответа и антибиотических веществ: лизоцима, </w:t>
      </w:r>
      <w:r>
        <w:br/>
        <w:t xml:space="preserve">интерферона, агглютининов, интерлсйки-нов и др. </w:t>
      </w:r>
    </w:p>
    <w:p w:rsidR="00636B15" w:rsidRDefault="00636B15">
      <w:pPr>
        <w:pStyle w:val="a3"/>
        <w:jc w:val="both"/>
      </w:pPr>
      <w:r>
        <w:t xml:space="preserve">2.1.1. </w:t>
      </w:r>
      <w:r>
        <w:rPr>
          <w:b/>
          <w:bCs/>
        </w:rPr>
        <w:t>Лейкоциты</w:t>
      </w:r>
      <w:r>
        <w:t xml:space="preserve"> </w:t>
      </w:r>
    </w:p>
    <w:p w:rsidR="00636B15" w:rsidRDefault="00636B15">
      <w:pPr>
        <w:pStyle w:val="a3"/>
        <w:jc w:val="both"/>
      </w:pPr>
      <w:r>
        <w:t xml:space="preserve">Лейкоциты рыб представлены разнообразными по структуре и характеру </w:t>
      </w:r>
      <w:r>
        <w:br/>
        <w:t xml:space="preserve">выполняемой функции клетками: лимфоцитами, моноцитами, нейтрофилами, </w:t>
      </w:r>
      <w:r>
        <w:br/>
        <w:t xml:space="preserve">эозино- и базофилами. В основном, лейкоциты рыб, в отличие от высших </w:t>
      </w:r>
      <w:r>
        <w:br/>
        <w:t xml:space="preserve">позвоночных, представлены лимфоцитами, тогда как у теплокровных - клетками </w:t>
      </w:r>
      <w:r>
        <w:br/>
        <w:t xml:space="preserve">нейтрофильного ряда. У рыб на долю лимфоцитов приходится 45-99 % клеток от </w:t>
      </w:r>
      <w:r>
        <w:br/>
        <w:t xml:space="preserve">общего числа лейкоцитов, а у высших позвоночных-25-30%. В 1 мл крови рыб </w:t>
      </w:r>
      <w:r>
        <w:br/>
        <w:t xml:space="preserve">лейкоцитов содержится в 5-10 и более раз больше, чем у человека и животных. </w:t>
      </w:r>
      <w:r>
        <w:br/>
        <w:t xml:space="preserve">Количество лейкоцитов и отдельных типов клеток, его составляющих, в организме </w:t>
      </w:r>
      <w:r>
        <w:br/>
        <w:t xml:space="preserve">рыб колеблется и зависит от индивидуальных, возрастных особенностей, сезона </w:t>
      </w:r>
      <w:r>
        <w:br/>
        <w:t xml:space="preserve">года, зараженности их паразитами, присутствия в воде токсических факторов и </w:t>
      </w:r>
      <w:r>
        <w:br/>
        <w:t xml:space="preserve">условий содержания. На воздействие благоприятных и неблагоприятных факторов </w:t>
      </w:r>
      <w:r>
        <w:br/>
        <w:t xml:space="preserve">рыбы реагируют интенсивностью лейкопоэза и изменением соотношения между </w:t>
      </w:r>
      <w:r>
        <w:br/>
        <w:t xml:space="preserve">лимфоцитами и гранулоцитами. В организме рыб, подвергнутых воздействию </w:t>
      </w:r>
      <w:r>
        <w:br/>
        <w:t xml:space="preserve">"агрессивных" факторов, увеличивается доля содержания клеток </w:t>
      </w:r>
      <w:r>
        <w:br/>
        <w:t xml:space="preserve">гранулоцитарного ряда (палочкоядерных, ссг-ментоядерных нейтрофилов и </w:t>
      </w:r>
      <w:r>
        <w:br/>
        <w:t xml:space="preserve">эозинофилов и аберрантных форм клеток).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Изменения в составе лейкоцитов отражаются на степени сопротивляемости </w:t>
      </w:r>
      <w:r>
        <w:br/>
        <w:t xml:space="preserve">рыб к инфекционным и инвазионным болезням. Снижение содержания </w:t>
      </w:r>
      <w:r>
        <w:br/>
        <w:t xml:space="preserve">лимфоцитов отражается на интенсивности синтеза антител, отторжения </w:t>
      </w:r>
      <w:r>
        <w:br/>
        <w:t xml:space="preserve">трансплантата, завершенности фагоцитоза и напряженности иммунитета к </w:t>
      </w:r>
      <w:r>
        <w:br/>
        <w:t xml:space="preserve">болезням. Существуют прямой и непрямой способы учета общего числа </w:t>
      </w:r>
      <w:r>
        <w:br/>
        <w:t xml:space="preserve">лейкоцитов в крови рыб. Исследования проводят в соответствии с </w:t>
      </w:r>
      <w:r>
        <w:br/>
        <w:t xml:space="preserve">"Методическими указаниями по проведению гематологического обследования </w:t>
      </w:r>
      <w:r>
        <w:br/>
        <w:t xml:space="preserve">рыб", утвержденными Департаментом ветеринарии 02.02.99 г., № 13-4-2/1738. </w:t>
      </w:r>
    </w:p>
    <w:p w:rsidR="00636B15" w:rsidRDefault="00636B15">
      <w:pPr>
        <w:pStyle w:val="a3"/>
        <w:jc w:val="both"/>
      </w:pPr>
      <w:r>
        <w:br/>
        <w:t>2.1.2</w:t>
      </w:r>
      <w:r>
        <w:rPr>
          <w:b/>
          <w:bCs/>
        </w:rPr>
        <w:t>. Фагоцитоз</w:t>
      </w:r>
      <w:r>
        <w:t xml:space="preserve">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Функциональное состояние фагоцитов в большинстве случаев определяется </w:t>
      </w:r>
      <w:r>
        <w:br/>
        <w:t xml:space="preserve">по фагоцитарной активности лейкоцитов периферической крови или клеток, </w:t>
      </w:r>
      <w:r>
        <w:br/>
        <w:t xml:space="preserve">выделенных из головного, туловищного отделов почек и селезенки. Существуют </w:t>
      </w:r>
      <w:r>
        <w:br/>
        <w:t xml:space="preserve">разнообразные методические приемы количественной оценки фагоцитарной </w:t>
      </w:r>
      <w:r>
        <w:br/>
        <w:t xml:space="preserve">активности лейкоцитов. Одни основаны на подсчете числа фагоцитов с </w:t>
      </w:r>
      <w:r>
        <w:br/>
        <w:t xml:space="preserve">захваченными чужеродными телами под микроскопом, другие - на регистрации </w:t>
      </w:r>
      <w:r>
        <w:br/>
        <w:t xml:space="preserve">интенсивности проявления кислородзависимой антиинфекционной системы в </w:t>
      </w:r>
      <w:r>
        <w:br/>
        <w:t xml:space="preserve">реакции хемилюминесцснции или по способности фагоцитов восстанавливать </w:t>
      </w:r>
      <w:r>
        <w:br/>
        <w:t xml:space="preserve">растворимый краситель нитросиний тетразолий в нерастворимый диформазан </w:t>
      </w:r>
      <w:r>
        <w:br/>
        <w:t xml:space="preserve">(НСТ-тест). Определение фагоцитарной активности лейкоцитов in vitro и in vivo в </w:t>
      </w:r>
      <w:r>
        <w:br/>
        <w:t xml:space="preserve">отношении микроорганизмов основано на учете фагоцитов под световым </w:t>
      </w:r>
      <w:r>
        <w:br/>
        <w:t xml:space="preserve">микроскопом. Хсмилюминесцентный метод определения фагоцитарной </w:t>
      </w:r>
      <w:r>
        <w:br/>
        <w:t xml:space="preserve">активности клеток требует специального дорогостоящего оборудования и </w:t>
      </w:r>
      <w:r>
        <w:br/>
        <w:t xml:space="preserve">компьютерной техники. Способ определения фагоцитарной реакции лейкоцитов </w:t>
      </w:r>
      <w:r>
        <w:br/>
        <w:t xml:space="preserve">по НСТ-тесту более трудоемкий, чем основанный на использовании тест- </w:t>
      </w:r>
      <w:r>
        <w:br/>
        <w:t xml:space="preserve">микроорганизмов. Изучение фагоцитарной активности лейкоцитов в отношении </w:t>
      </w:r>
      <w:r>
        <w:br/>
        <w:t xml:space="preserve">микробов в практике лабораторных исследований чаще всего проводится in vitro и </w:t>
      </w:r>
      <w:r>
        <w:br/>
        <w:t xml:space="preserve">in vivo. В качестве тест-микробов рекомендуется использовать </w:t>
      </w:r>
      <w:r>
        <w:br/>
        <w:t xml:space="preserve">грамположителъные и грамотри-цательные микробы: staphilococcus aureus, </w:t>
      </w:r>
      <w:r>
        <w:br/>
        <w:t>acromonas hydrophila и saccharomyces cerevisiae.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2.1.2.1. </w:t>
      </w:r>
      <w:r>
        <w:rPr>
          <w:b/>
          <w:bCs/>
        </w:rPr>
        <w:t>Метод определения фагоцитарной активности лейкоцитов in vitro</w:t>
      </w:r>
      <w:r>
        <w:t xml:space="preserve"> по </w:t>
      </w:r>
      <w:r>
        <w:br/>
        <w:t>Е.А. Коста и М.И. Стенко (1947).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Принцип метода. Указанный метод основан на учете соотношения числа </w:t>
      </w:r>
      <w:r>
        <w:br/>
        <w:t xml:space="preserve">лейкоцитов, участвующих в фагоцитозе, и общего числа клеток белой крови. </w:t>
      </w:r>
      <w:r>
        <w:br/>
        <w:t xml:space="preserve">- Оборудование и реактивы: пробирки стерильные; пипетки стерильные на </w:t>
      </w:r>
      <w:r>
        <w:br/>
        <w:t xml:space="preserve">1,0 мл; пастеровские пипетки стерильные; 0,65%-ный стерильный раствор натрия </w:t>
      </w:r>
      <w:r>
        <w:br/>
        <w:t xml:space="preserve">хлорида; 2%-ный стерильный раствор натрия цитрата; водяная баня, </w:t>
      </w:r>
      <w:r>
        <w:br/>
        <w:t xml:space="preserve">отрегулированная на 60°С; объект фагоцитоза -одномиллиардная взвесь суточной </w:t>
      </w:r>
      <w:r>
        <w:br/>
        <w:t xml:space="preserve">культуры бактерий a. hydrophila, инактивированных при 60°С в течение 30 минут, </w:t>
      </w:r>
      <w:r>
        <w:br/>
        <w:t xml:space="preserve">приготовленная на 0,65%-ном стерильном растворе натрия хлорида; термостат </w:t>
      </w:r>
      <w:r>
        <w:br/>
        <w:t xml:space="preserve">отрегулированный на 26°С; предметные стекла; шли4юваннос стекло; набор для </w:t>
      </w:r>
      <w:r>
        <w:br/>
        <w:t xml:space="preserve">окраски мазков крови; метиловый спирт или смесь этилового спирта с эфиром ]: 1; </w:t>
      </w:r>
      <w:r>
        <w:br/>
        <w:t xml:space="preserve">рабочий раствор красителя азур-эозина; иммерсионное масло; </w:t>
      </w:r>
      <w:r>
        <w:br/>
        <w:t xml:space="preserve">микроскоп. </w:t>
      </w:r>
      <w:r>
        <w:br/>
        <w:t xml:space="preserve">- Материал для исследования, ход определения и учет результатов. В </w:t>
      </w:r>
      <w:r>
        <w:br/>
        <w:t xml:space="preserve">пробирку вносят 0,1 мл 2%-ного стерильного раствора натрия цитрата, (,|,2 мл </w:t>
      </w:r>
      <w:r>
        <w:br/>
        <w:t xml:space="preserve">свсжевзятой крови от обследуемой рыбы, 0,2 мл объекта фагоцитоза. Взвесь </w:t>
      </w:r>
      <w:r>
        <w:br/>
        <w:t xml:space="preserve">осторожно, но тщательно перемешивают и помещают в термостат при температуре </w:t>
      </w:r>
      <w:r>
        <w:br/>
        <w:t xml:space="preserve">26°С (для теплолюбивых рыб) и более низкой (для холодолюбивых). Через 15 и 30 </w:t>
      </w:r>
      <w:r>
        <w:br/>
        <w:t xml:space="preserve">минут, 1; 1,5 и 2 часа с момента тер-мостатирования пастеровской пипеткой </w:t>
      </w:r>
      <w:r>
        <w:br/>
        <w:t xml:space="preserve">забирают смесь из пробирки, помещают на предметное стекло и делают мазки, </w:t>
      </w:r>
      <w:r>
        <w:br/>
        <w:t xml:space="preserve">которые фиксируют в течение 10 мин. смесью спирта с эфиром (1:1) или в течение </w:t>
      </w:r>
      <w:r>
        <w:br/>
        <w:t xml:space="preserve">5 мин. метиловым спиртом. Затем мазки красят в течение 20-40 мин. рабочим рас- </w:t>
      </w:r>
      <w:r>
        <w:br/>
        <w:t xml:space="preserve">твором азур-эозина. После этого их просматривают под иммерсией (ок.7.x об.90). </w:t>
      </w:r>
      <w:r>
        <w:br/>
        <w:t xml:space="preserve">Подсчитывают 100 (иногда 50) лейкоцитов. Захватывающую способность </w:t>
      </w:r>
      <w:r>
        <w:br/>
        <w:t xml:space="preserve">лейкоцитов выражают двумя показателями: процентом фагоцитоза - процентным </w:t>
      </w:r>
      <w:r>
        <w:br/>
        <w:t xml:space="preserve">отношением лейкоцитов, захвативших тест-микробы, к общему числу </w:t>
      </w:r>
      <w:r>
        <w:br/>
        <w:t xml:space="preserve">подсчитанных, и фагоцитарным индексом - количеством тест-микробов, </w:t>
      </w:r>
      <w:r>
        <w:br/>
        <w:t xml:space="preserve">захваченных одним фагоцитирующим лейкоцитом.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2.1.2.2. </w:t>
      </w:r>
      <w:r>
        <w:rPr>
          <w:b/>
          <w:bCs/>
        </w:rPr>
        <w:t>Метод определения фагоцитарной активности лейкоцитов in vivo</w:t>
      </w:r>
      <w:r>
        <w:t xml:space="preserve"> по </w:t>
      </w:r>
      <w:r>
        <w:br/>
        <w:t xml:space="preserve">Г.Д.Гончарову (1966) </w:t>
      </w:r>
      <w:r>
        <w:br/>
        <w:t xml:space="preserve">- Принцип метода заключается в исследовании реакции фагоцитоза </w:t>
      </w:r>
      <w:r>
        <w:br/>
        <w:t xml:space="preserve">лейкоцитов в брюшной полости рыб. Анализ фагоцитарной реакции, проводится </w:t>
      </w:r>
      <w:r>
        <w:br/>
        <w:t xml:space="preserve">через 15, 30, 60, 90 и 120 мин, с момента введения микроорганизмов </w:t>
      </w:r>
      <w:r>
        <w:br/>
        <w:t xml:space="preserve">- Оборудование и реактивы: шприц и инъекционные иглы; 0.65%-ный </w:t>
      </w:r>
      <w:r>
        <w:br/>
        <w:t xml:space="preserve">стерильный раствор натрия хлорида; водяная баня, отрегулированная на 60°С; </w:t>
      </w:r>
      <w:r>
        <w:br/>
        <w:t xml:space="preserve">одномиллиардная взвесь суточной культуры бактерий А. hydrophila, </w:t>
      </w:r>
      <w:r>
        <w:br/>
        <w:t xml:space="preserve">инактивированной при 60°С в течение 30 мин.; термостат, отрегулированный на </w:t>
      </w:r>
      <w:r>
        <w:br/>
        <w:t xml:space="preserve">26°С; пастеровские пипетки стерильные; предметные стекла; шлифованное стекло; </w:t>
      </w:r>
      <w:r>
        <w:br/>
        <w:t xml:space="preserve">метиловый спирт или смесь этилового спирта с эфиром 1:1; рабочий раствор азур- </w:t>
      </w:r>
      <w:r>
        <w:br/>
        <w:t>эозина; иммерсионное масло;</w:t>
      </w:r>
      <w:r>
        <w:rPr>
          <w:lang w:val="uk-UA"/>
        </w:rPr>
        <w:t xml:space="preserve"> </w:t>
      </w:r>
      <w:r>
        <w:t xml:space="preserve">микроскоп.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- Материал для исследования, ход определения и учет результатов. Рыбам </w:t>
      </w:r>
      <w:r>
        <w:br/>
        <w:t xml:space="preserve">между брюшными плавниками внутрибрюшинно вводят указанное количество </w:t>
      </w:r>
      <w:r>
        <w:br/>
        <w:t xml:space="preserve">инактивированных микробных тел на 0,65%-ном стерильном растворе натрия </w:t>
      </w:r>
      <w:r>
        <w:br/>
        <w:t xml:space="preserve">хлорида, помещают их в аквариум и через 15 и 30 мин., 1, 1.5 и 2 часа с момента </w:t>
      </w:r>
      <w:r>
        <w:br/>
        <w:t xml:space="preserve">введения объекта фагоцитоза у рыб пастеровской пипеткой отбирают из места </w:t>
      </w:r>
      <w:r>
        <w:br/>
        <w:t xml:space="preserve">укола брюшной экссудат, наносят на предметные стекла и делают мазки. </w:t>
      </w:r>
      <w:r>
        <w:br/>
        <w:t xml:space="preserve">Полученные мазки фиксируют в течение 10 мин, смесью спирта ректификата с </w:t>
      </w:r>
      <w:r>
        <w:br/>
        <w:t xml:space="preserve">эфиром (1:1) или в течение 5 мин. метиловым спиртом. Затем мазки красят в </w:t>
      </w:r>
      <w:r>
        <w:br/>
        <w:t xml:space="preserve">течение 20-40 мин. рабочим раствором азур-эозина и исследуют под микроскопом </w:t>
      </w:r>
      <w:r>
        <w:br/>
        <w:t xml:space="preserve">(ок.7 х об.90). Подсчитывают 100-200 лейкоцитов. Оценку проводят аналогично </w:t>
      </w:r>
      <w:r>
        <w:br/>
        <w:t xml:space="preserve">методу Е.А. Коста и М.И. Стенко. </w:t>
      </w:r>
    </w:p>
    <w:p w:rsidR="00636B15" w:rsidRDefault="00636B15">
      <w:pPr>
        <w:pStyle w:val="a3"/>
        <w:jc w:val="both"/>
        <w:rPr>
          <w:lang w:val="uk-UA"/>
        </w:rPr>
      </w:pPr>
      <w:r>
        <w:br/>
        <w:t>2.2</w:t>
      </w:r>
      <w:r>
        <w:rPr>
          <w:b/>
          <w:bCs/>
        </w:rPr>
        <w:t>. Гуморальные факторы</w:t>
      </w:r>
      <w:r>
        <w:t xml:space="preserve"> </w:t>
      </w:r>
    </w:p>
    <w:p w:rsidR="00636B15" w:rsidRDefault="00636B15">
      <w:pPr>
        <w:pStyle w:val="a3"/>
        <w:jc w:val="both"/>
      </w:pPr>
      <w:r>
        <w:t xml:space="preserve">К гуморальным факторам иммунитета рыб относят разнообразные по </w:t>
      </w:r>
      <w:r>
        <w:br/>
        <w:t xml:space="preserve">структуре и иммунобиологической функции компоненты, входящие в состав </w:t>
      </w:r>
      <w:r>
        <w:br/>
        <w:t xml:space="preserve">крови, лимфы, тканевых жидкостей, кожной и кишечной слизи: </w:t>
      </w:r>
      <w:r>
        <w:br/>
        <w:t xml:space="preserve">лизоцим, комплемент, агглютинины (естественные антитела), интсрфе-рон, </w:t>
      </w:r>
      <w:r>
        <w:br/>
        <w:t xml:space="preserve">лсктины, трансфсрины, лизины, бактериолизины, С-реактивный белок, хитиназа и </w:t>
      </w:r>
      <w:r>
        <w:br/>
        <w:t xml:space="preserve">т.д. </w:t>
      </w:r>
    </w:p>
    <w:p w:rsidR="00636B15" w:rsidRDefault="00636B15">
      <w:pPr>
        <w:pStyle w:val="a3"/>
        <w:jc w:val="both"/>
      </w:pPr>
      <w:r>
        <w:t xml:space="preserve">Ниже приведены методы определения бактерицидных свойств сыворотки </w:t>
      </w:r>
      <w:r>
        <w:br/>
        <w:t xml:space="preserve">крови (БАСК), комплемента, интерферона и естественных антител или </w:t>
      </w:r>
      <w:r>
        <w:br/>
        <w:t xml:space="preserve">агглютининов, наиболее объективно отражающих функциональное состояние </w:t>
      </w:r>
      <w:r>
        <w:br/>
        <w:t xml:space="preserve">иммунной системы и уровень естественной резистент-ности рыб. </w:t>
      </w:r>
    </w:p>
    <w:p w:rsidR="00636B15" w:rsidRDefault="00636B15">
      <w:pPr>
        <w:pStyle w:val="a3"/>
        <w:jc w:val="both"/>
        <w:rPr>
          <w:b/>
          <w:bCs/>
        </w:rPr>
      </w:pPr>
      <w:r>
        <w:t xml:space="preserve">2.2.1. </w:t>
      </w:r>
      <w:r>
        <w:rPr>
          <w:b/>
          <w:bCs/>
        </w:rPr>
        <w:t xml:space="preserve">Определение бактерицидной активности сыворотки (БАСК) </w:t>
      </w:r>
      <w:r>
        <w:rPr>
          <w:b/>
          <w:bCs/>
        </w:rPr>
        <w:br/>
        <w:t xml:space="preserve">крови рыб </w:t>
      </w:r>
    </w:p>
    <w:p w:rsidR="00636B15" w:rsidRDefault="00636B15">
      <w:pPr>
        <w:pStyle w:val="a3"/>
        <w:jc w:val="both"/>
      </w:pPr>
      <w:r>
        <w:t xml:space="preserve">БАСК отражает функциональное состояние гуморальных факторов защиты </w:t>
      </w:r>
      <w:r>
        <w:br/>
        <w:t xml:space="preserve">или естественной резистснтности. Данный показатель используют при оценке </w:t>
      </w:r>
      <w:r>
        <w:br/>
        <w:t xml:space="preserve">характера течения инфекционного процесса, зараженности рыб паразитами и </w:t>
      </w:r>
      <w:r>
        <w:br/>
        <w:t xml:space="preserve">условий нагула. Для учета величины антимикробных свойств сыворотки крови </w:t>
      </w:r>
      <w:r>
        <w:br/>
        <w:t xml:space="preserve">рекомендуется использовать радиоуглеродный и фотоэлсктронефелометрический </w:t>
      </w:r>
      <w:r>
        <w:br/>
        <w:t xml:space="preserve">способы. Поскольку для оценки БАСК радиоуглсродным способом требуется </w:t>
      </w:r>
      <w:r>
        <w:br/>
        <w:t xml:space="preserve">специально приспособленное для этой цели оборудование рекомендуется </w:t>
      </w:r>
      <w:r>
        <w:br/>
        <w:t xml:space="preserve">пользовать оптический метод (О.В.Смирнова, Т.А.Кузьмина, 1966), </w:t>
      </w:r>
      <w:r>
        <w:br/>
        <w:t xml:space="preserve">адаптированный для рыб (Микряков и др. 1979: Зимин, 1983). </w:t>
      </w:r>
    </w:p>
    <w:p w:rsidR="00636B15" w:rsidRDefault="00636B15">
      <w:pPr>
        <w:pStyle w:val="a3"/>
        <w:jc w:val="both"/>
      </w:pPr>
      <w:r>
        <w:t xml:space="preserve">Принцип метода основан на учете характера изменения оптической </w:t>
      </w:r>
      <w:r>
        <w:br/>
        <w:t xml:space="preserve">плотности МПБ или РПБ при росте на нем микробов с добавлением или без </w:t>
      </w:r>
      <w:r>
        <w:br/>
        <w:t xml:space="preserve">добавления испытуемой сыворотки с помощью фотоэлектрического колориметра </w:t>
      </w:r>
      <w:r>
        <w:br/>
        <w:t xml:space="preserve">или спектрофотометра. </w:t>
      </w:r>
    </w:p>
    <w:p w:rsidR="00636B15" w:rsidRDefault="00636B15">
      <w:pPr>
        <w:pStyle w:val="a3"/>
        <w:jc w:val="both"/>
      </w:pPr>
      <w:r>
        <w:t xml:space="preserve">Оборудование и реактивы: пипетки стерильные на 1,0 мл; МПБ или РПБ </w:t>
      </w:r>
      <w:r>
        <w:br/>
        <w:t xml:space="preserve">стерильный в пробирках по 2,5 и 3,0 мл или по 5,0 и 6,0 мл; сыворотка крови </w:t>
      </w:r>
      <w:r>
        <w:br/>
        <w:t xml:space="preserve">исследуемых рыб; одномиллиардная взвесь суточной культуры вирулентных </w:t>
      </w:r>
      <w:r>
        <w:br/>
        <w:t xml:space="preserve">бактерий a. hydrophila (можно использовать и другие виды микроорганизмов), </w:t>
      </w:r>
      <w:r>
        <w:br/>
        <w:t xml:space="preserve">приготовленная на 0,65%-ном стерильном растворе натрия хлорида; термостат, </w:t>
      </w:r>
      <w:r>
        <w:br/>
        <w:t xml:space="preserve">отрегулированный на 26°С; ФЭК-56М; пастеровские пипетки, шприцы и </w:t>
      </w:r>
      <w:r>
        <w:br/>
        <w:t xml:space="preserve">инъекционные иглы для взятия крови, стерильные.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Материал для исследования, ход определения и учет результатов. Оценку </w:t>
      </w:r>
      <w:r>
        <w:br/>
        <w:t xml:space="preserve">БАСК проводят в течение 1-5 суток от момента взятия крови. Кровь для получения </w:t>
      </w:r>
      <w:r>
        <w:br/>
        <w:t xml:space="preserve">сыворотки собирают в стерильные пробирки каудоэкгомией, отсечением </w:t>
      </w:r>
      <w:r>
        <w:br/>
        <w:t xml:space="preserve">жаберных артерий или из кровеносных сосудов хвостового стебля с помощью </w:t>
      </w:r>
      <w:r>
        <w:br/>
        <w:t xml:space="preserve">пастеровской пипетки или шприца. Полученную кровь отстаивают при комнатной </w:t>
      </w:r>
      <w:r>
        <w:br/>
        <w:t xml:space="preserve">температуре 20-30 минут. После обведения сгустка крови с помощью стерильной </w:t>
      </w:r>
      <w:r>
        <w:br/>
        <w:t xml:space="preserve">пастеровской пипетки пробирки ставят в холодильник на 18-24 часа при + 4° С. </w:t>
      </w:r>
      <w:r>
        <w:br/>
        <w:t xml:space="preserve">Через сутки отделившуюся в пробирках сыворотку пастеровскими пипетками </w:t>
      </w:r>
      <w:r>
        <w:br/>
        <w:t xml:space="preserve">отсасывают и переносят в стерильные пробирки. Далее сыворотку </w:t>
      </w:r>
      <w:r>
        <w:br/>
        <w:t xml:space="preserve">центрифугируют при 3000 об/мин, в течение 10-15 минут и используют для </w:t>
      </w:r>
      <w:r>
        <w:br/>
        <w:t xml:space="preserve">постановки опыта. В пробирки вносят 2,5 мл МПБ или РПБ и 0,5 мл испытуемой </w:t>
      </w:r>
      <w:r>
        <w:br/>
        <w:t xml:space="preserve">сыворотки, а в три контрольные пробирки 3,0 мл среды. Затем пастеровской </w:t>
      </w:r>
      <w:r>
        <w:br/>
        <w:t xml:space="preserve">пипеткой во все пробирки добавляют по 2 капли одномиллиардной взвеси </w:t>
      </w:r>
      <w:r>
        <w:br/>
        <w:t xml:space="preserve">суточной культуры тест - бактерий. Содержимое пробирок тщательно </w:t>
      </w:r>
      <w:r>
        <w:br/>
        <w:t xml:space="preserve">перемешивают, отбирают по 3.0 мл смеси и определяют оптическую плотность на </w:t>
      </w:r>
      <w:r>
        <w:br/>
        <w:t xml:space="preserve">ФЭК. После этого пробы помещают в термостат при 26°С на 3 часа, после чего </w:t>
      </w:r>
      <w:r>
        <w:br/>
        <w:t xml:space="preserve">вновь измеряют оптическую плотность их содержимого. В пробирках с активной </w:t>
      </w:r>
      <w:r>
        <w:br/>
        <w:t xml:space="preserve">сывороткой крови оптическая плотность остается на прежнем уровне или </w:t>
      </w:r>
      <w:r>
        <w:br/>
        <w:t xml:space="preserve">незначительно повышается. При слабой бактерицидной активности сыворотки </w:t>
      </w:r>
      <w:r>
        <w:br/>
        <w:t xml:space="preserve">оптическая плотность среды возрастает за счет накопления в ней размножающихся </w:t>
      </w:r>
      <w:r>
        <w:br/>
        <w:t xml:space="preserve">микробов. В контрольных пробирках оптическая плотность среды возрастает. </w:t>
      </w:r>
      <w:r>
        <w:br/>
        <w:t xml:space="preserve">БАСК выражают через изменения оптической плотности контрольных и </w:t>
      </w:r>
      <w:r>
        <w:br/>
        <w:t xml:space="preserve">подопытных проб, отражающие угнстсние роста бактерий в присутствии </w:t>
      </w:r>
      <w:r>
        <w:br/>
        <w:t xml:space="preserve">сыворотки, и рассчитывают по формуле: </w:t>
      </w:r>
    </w:p>
    <w:p w:rsidR="00636B15" w:rsidRDefault="00636B15">
      <w:pPr>
        <w:pStyle w:val="a3"/>
        <w:jc w:val="both"/>
        <w:rPr>
          <w:lang w:val="uk-UA"/>
        </w:rPr>
      </w:pPr>
      <w:r>
        <w:br/>
        <w:t>БАСК(%) = 100 х -dek ~ de ° ,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 где de, d Ек - разность оптической плотности второго и первого измерений в </w:t>
      </w:r>
      <w:r>
        <w:br/>
        <w:t xml:space="preserve">контрольных пробирках; deo - разность оптической плотности второго и первого измерений оптической плотности в опытных пробирках. </w:t>
      </w:r>
      <w:r>
        <w:br/>
        <w:t xml:space="preserve">100-коэффициснт перевода оптической плотности в %. </w:t>
      </w:r>
    </w:p>
    <w:p w:rsidR="00636B15" w:rsidRDefault="00636B15">
      <w:pPr>
        <w:pStyle w:val="a3"/>
        <w:jc w:val="both"/>
      </w:pPr>
      <w:r>
        <w:br/>
        <w:t xml:space="preserve">2.2.2. </w:t>
      </w:r>
      <w:r>
        <w:rPr>
          <w:b/>
          <w:bCs/>
        </w:rPr>
        <w:t>Определение гемолитической активности комплемента</w:t>
      </w:r>
      <w:r>
        <w:t xml:space="preserve"> </w:t>
      </w:r>
    </w:p>
    <w:p w:rsidR="00636B15" w:rsidRDefault="00636B15">
      <w:pPr>
        <w:pStyle w:val="a3"/>
        <w:jc w:val="both"/>
      </w:pPr>
      <w:r>
        <w:t xml:space="preserve">В качестве тест-объекта для определения активности комплемента in vitro </w:t>
      </w:r>
      <w:r>
        <w:br/>
        <w:t xml:space="preserve">используют эритроциты барана (по классическому пути) и эритроциты кролика (по </w:t>
      </w:r>
      <w:r>
        <w:br/>
        <w:t xml:space="preserve">альтернативному пути). </w:t>
      </w:r>
    </w:p>
    <w:p w:rsidR="00636B15" w:rsidRDefault="00636B15">
      <w:pPr>
        <w:pStyle w:val="a3"/>
        <w:jc w:val="both"/>
      </w:pPr>
      <w:r>
        <w:t xml:space="preserve">Активность комплемента обычно выражается в условных единицах. За одну </w:t>
      </w:r>
      <w:r>
        <w:br/>
        <w:t xml:space="preserve">50 % гемолитическуго единицу (СНад) принимается количество комплемента, </w:t>
      </w:r>
      <w:r>
        <w:br/>
        <w:t xml:space="preserve">необходимое для 50 %-го лизиса эритроцитов. Эта единица является условной, </w:t>
      </w:r>
      <w:r>
        <w:br/>
        <w:t xml:space="preserve">поскольку зависит от концентрации эритроцитов, количества сенсибилизирующих </w:t>
      </w:r>
      <w:r>
        <w:br/>
        <w:t xml:space="preserve">антител (для классического пути), величины ионной силы среды, концентрации </w:t>
      </w:r>
      <w:r>
        <w:br/>
        <w:t xml:space="preserve">Са^ и mg21, ph, времени и температуры реакции. Для каждого вида рыб </w:t>
      </w:r>
      <w:r>
        <w:br/>
        <w:t xml:space="preserve">подбираются оптимальные значения этих показателей.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Отношение между количеством взятого комплемента и долей лизи-рованных </w:t>
      </w:r>
      <w:r>
        <w:br/>
        <w:t xml:space="preserve">клеток нс является линейным, а выражается сигмовидной кривой, для </w:t>
      </w:r>
      <w:r>
        <w:br/>
        <w:t xml:space="preserve">математического описания которой используется уравнение: </w:t>
      </w:r>
    </w:p>
    <w:p w:rsidR="00636B15" w:rsidRDefault="00636B15">
      <w:pPr>
        <w:pStyle w:val="a3"/>
        <w:jc w:val="both"/>
        <w:rPr>
          <w:lang w:val="uk-UA"/>
        </w:rPr>
      </w:pPr>
      <w:r>
        <w:br/>
        <w:t xml:space="preserve">Х = К (y/l-y)17" </w:t>
      </w:r>
    </w:p>
    <w:p w:rsidR="00636B15" w:rsidRDefault="00636B15">
      <w:pPr>
        <w:pStyle w:val="a3"/>
        <w:jc w:val="both"/>
      </w:pPr>
      <w:r>
        <w:t xml:space="preserve">где: Х - количество комплемента (мл) в реакции; у - степень лизиса, выраженная в </w:t>
      </w:r>
      <w:r>
        <w:br/>
        <w:t xml:space="preserve">долях единицы; К -константа, соответствующая ichso при у = 0,5; 1/п-константа </w:t>
      </w:r>
      <w:r>
        <w:br/>
        <w:t xml:space="preserve">(определяет наклон кривой, зависит от условий опыта).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При логарифмировании этого уравнения получается функция, удобная для </w:t>
      </w:r>
      <w:r>
        <w:br/>
        <w:t xml:space="preserve">оценки результатов: </w:t>
      </w:r>
    </w:p>
    <w:p w:rsidR="00636B15" w:rsidRDefault="00636B15">
      <w:pPr>
        <w:pStyle w:val="a3"/>
        <w:jc w:val="both"/>
        <w:rPr>
          <w:lang w:val="uk-UA"/>
        </w:rPr>
      </w:pPr>
      <w:r>
        <w:t>igx</w:t>
      </w:r>
      <w:r>
        <w:rPr>
          <w:lang w:val="uk-UA"/>
        </w:rPr>
        <w:t xml:space="preserve"> =</w:t>
      </w:r>
      <w:r>
        <w:t>lgk</w:t>
      </w:r>
      <w:r>
        <w:rPr>
          <w:lang w:val="uk-UA"/>
        </w:rPr>
        <w:t>+</w:t>
      </w:r>
      <w:r>
        <w:t>l</w:t>
      </w:r>
      <w:r>
        <w:rPr>
          <w:lang w:val="uk-UA"/>
        </w:rPr>
        <w:t>/</w:t>
      </w:r>
      <w:r>
        <w:t>n</w:t>
      </w:r>
      <w:r>
        <w:rPr>
          <w:lang w:val="uk-UA"/>
        </w:rPr>
        <w:t>[</w:t>
      </w:r>
      <w:r>
        <w:t>lg</w:t>
      </w:r>
      <w:r>
        <w:rPr>
          <w:lang w:val="uk-UA"/>
        </w:rPr>
        <w:t>(</w:t>
      </w:r>
      <w:r>
        <w:t>y</w:t>
      </w:r>
      <w:r>
        <w:rPr>
          <w:lang w:val="uk-UA"/>
        </w:rPr>
        <w:t>/</w:t>
      </w:r>
      <w:r>
        <w:t>l</w:t>
      </w:r>
      <w:r>
        <w:rPr>
          <w:lang w:val="uk-UA"/>
        </w:rPr>
        <w:t>-</w:t>
      </w:r>
      <w:r>
        <w:t>y</w:t>
      </w:r>
      <w:r>
        <w:rPr>
          <w:lang w:val="uk-UA"/>
        </w:rPr>
        <w:t xml:space="preserve">)]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Зависимость величины lg Х от величины lg(y/l-y) графически будет </w:t>
      </w:r>
      <w:r>
        <w:br/>
        <w:t xml:space="preserve">представлять прямую линию, по которой можно определить искомую величину К. </w:t>
      </w:r>
      <w:r>
        <w:br/>
        <w:t xml:space="preserve">Зная величину К, легко рассчитать количество chsn, содержащихся в 1 мл </w:t>
      </w:r>
      <w:r>
        <w:br/>
        <w:t xml:space="preserve">неразведенной сыворотки. </w:t>
      </w:r>
    </w:p>
    <w:p w:rsidR="00636B15" w:rsidRDefault="00636B15">
      <w:pPr>
        <w:pStyle w:val="a3"/>
        <w:jc w:val="both"/>
      </w:pPr>
      <w:r>
        <w:br/>
        <w:t xml:space="preserve">2.2.2.1. </w:t>
      </w:r>
      <w:r>
        <w:rPr>
          <w:b/>
          <w:bCs/>
        </w:rPr>
        <w:t>Определение гемолитической активности комплемента</w:t>
      </w:r>
      <w:r>
        <w:t xml:space="preserve"> по </w:t>
      </w:r>
      <w:r>
        <w:br/>
        <w:t xml:space="preserve">классическому пути активации (метод Мейера в модификации yano Т., </w:t>
      </w:r>
      <w:r>
        <w:br/>
        <w:t xml:space="preserve">1992). </w:t>
      </w:r>
      <w:r>
        <w:br/>
        <w:t xml:space="preserve">- Принцип метода основан на способности комплемента присоеди- </w:t>
      </w:r>
      <w:r>
        <w:br/>
        <w:t xml:space="preserve">няться к комплексу антиген - антитело (эритроциты барана - гемолизин) и </w:t>
      </w:r>
      <w:r>
        <w:br/>
        <w:t xml:space="preserve">вьвывать специфический гемолиэ сенсибилизированных эритроцитов. </w:t>
      </w:r>
    </w:p>
    <w:p w:rsidR="00636B15" w:rsidRDefault="00636B15">
      <w:pPr>
        <w:pStyle w:val="a3"/>
        <w:jc w:val="both"/>
      </w:pPr>
      <w:r>
        <w:t xml:space="preserve">За единицу активности (по Мейеру) комплемента теплокровных </w:t>
      </w:r>
      <w:r>
        <w:br/>
        <w:t xml:space="preserve">принимают такое количество неразведенной сыворотки, которое вызывает </w:t>
      </w:r>
      <w:r>
        <w:br/>
        <w:t xml:space="preserve">50 % лизис 5х108 оптимально сенсибилизированных эритроцитов барана в </w:t>
      </w:r>
      <w:r>
        <w:br/>
        <w:t xml:space="preserve">желатин - вероналовом буфере (рН 7,4), содержащем 0,15 mm Са2* и 0,5 </w:t>
      </w:r>
      <w:r>
        <w:br/>
        <w:t xml:space="preserve">mm mg24", в течение 60 мин инкубации при 37° С в объеме 7,5 мл. По </w:t>
      </w:r>
      <w:r>
        <w:br/>
        <w:t xml:space="preserve">yano Т., в зависимости от вида рыб, инкубацию осуществляют при 20- 25° </w:t>
      </w:r>
      <w:r>
        <w:br/>
        <w:t xml:space="preserve">С в течение 60-120 мин в желатин-вероналовом буфере (рН 7,3 -7,4), </w:t>
      </w:r>
      <w:r>
        <w:br/>
        <w:t xml:space="preserve">содержащем 0,5 mm Са2^ и 1 mm mg^ в объеме 1,5 мл. Для сенси- </w:t>
      </w:r>
      <w:r>
        <w:br/>
        <w:t xml:space="preserve">билизации эритроцитов используют гемолизин того же (или близкого) </w:t>
      </w:r>
      <w:r>
        <w:br/>
        <w:t xml:space="preserve">вида рыб, что и испытуемый комплемент. </w:t>
      </w:r>
    </w:p>
    <w:p w:rsidR="00636B15" w:rsidRDefault="00636B15">
      <w:pPr>
        <w:pStyle w:val="a3"/>
        <w:jc w:val="both"/>
      </w:pPr>
      <w:r>
        <w:t xml:space="preserve">- Оборудование и реактивы: спектрофотометр и кюветы с длиной </w:t>
      </w:r>
      <w:r>
        <w:br/>
        <w:t xml:space="preserve">оптического пути 1 см (при использовании приборов с иной длиной опти- </w:t>
      </w:r>
      <w:r>
        <w:br/>
        <w:t xml:space="preserve">ческого пути необходимо определить и использовать в расчетах величину </w:t>
      </w:r>
      <w:r>
        <w:br/>
        <w:t xml:space="preserve">оптической плотности (od) для заданной концентрации эритроцитов); </w:t>
      </w:r>
      <w:r>
        <w:br/>
        <w:t xml:space="preserve">рН - метр; водяная баня; дозирующие микропипетки на 0,2; 1, 2 мл; про- </w:t>
      </w:r>
      <w:r>
        <w:br/>
        <w:t xml:space="preserve">бирки (5-10 мл), выдерживающие центрифугирование; рефрижераторная </w:t>
      </w:r>
      <w:r>
        <w:br/>
        <w:t xml:space="preserve">центрифуга; стерильные шприцы; глюкоза; naci; дистиллированная вода; </w:t>
      </w:r>
      <w:r>
        <w:br/>
        <w:t xml:space="preserve">na-5,5,- диэтилбарбитурат (мединал); cacl2; mgcl2; желатин; in hc1; </w:t>
      </w:r>
      <w:r>
        <w:br/>
        <w:t xml:space="preserve">ледяная уксусная кислота; ацетат натрия; edta; 10 % МаЖ)з; эритроциты </w:t>
      </w:r>
      <w:r>
        <w:br/>
        <w:t xml:space="preserve">барана в растворе Олсвера (1:1); гемолизин;сыворотка крови рыб (источник комплемента); 0.85% naci; маточный раствор солей (СаСЬ х 2НгО - 7.35 г, mgcl-i x 6h20 - 20.33 г, дистиллированная вода до 100 мл). </w:t>
      </w:r>
    </w:p>
    <w:p w:rsidR="00636B15" w:rsidRDefault="00636B15">
      <w:pPr>
        <w:pStyle w:val="a3"/>
        <w:jc w:val="both"/>
      </w:pPr>
      <w:r>
        <w:rPr>
          <w:b/>
          <w:bCs/>
        </w:rPr>
        <w:t>- Приготовление буферных растворов</w:t>
      </w:r>
      <w:r>
        <w:t xml:space="preserve">: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- Вероналовый буфер, концентрат, рН 7,3-7.4 (5vb): naci - 41,5 г, </w:t>
      </w:r>
      <w:r>
        <w:br/>
        <w:t xml:space="preserve">Ма-5,5-диэтилбарбитурат - 5,1 г, in hc1 - 17.5 мл, дистиллированная вода -1 л. Желатин-вероналовый буфер (gvb^): желатин - 0,1 г, 5vb - 20 мл, </w:t>
      </w:r>
      <w:r>
        <w:br/>
        <w:t xml:space="preserve">маточный раствор солей - 0,1 мл, дистиллированная вода до 100 мл </w:t>
      </w:r>
      <w:r>
        <w:br/>
        <w:t>(хранить при +4°С не более 1 недели)</w:t>
      </w:r>
      <w:r>
        <w:rPr>
          <w:lang w:val="uk-UA"/>
        </w:rPr>
        <w:t xml:space="preserve"> </w:t>
      </w:r>
      <w:r>
        <w:t xml:space="preserve">Глюкозо-желатин-вероналовый буфер (ggvb24): желатин - 0.1 г, 5vb - 10 мл, глюкоза - 2,5 г, маточный раствор солей — 0,1 мл, 10% </w:t>
      </w:r>
      <w:r>
        <w:br/>
        <w:t xml:space="preserve">nanos - 0,2 мл, дистиллированная вода до 100 мл (хранить при +4° С не </w:t>
      </w:r>
      <w:r>
        <w:br/>
        <w:t xml:space="preserve">более 1 недели). - 0,1 М edta буфер, рН 7&lt;5: 2Д2 г edta растворить в 90 мл дистиллированной воды, добавляя концентрированный раствор naoh, довести рН до </w:t>
      </w:r>
      <w:r>
        <w:br/>
        <w:t xml:space="preserve">7.5, долить дистиллированной воды до 100 мл. - 0,01 М edta-желатин-вероналовый буфер (edta - gvb): желатин - 0,1 г, 5 vb - 20 мл, 0,1 М edta (рН 7,5) - 10 мл, дистилированная вода до 100 мл ( хранить при +4° С не более 1 недели). 0,001 М ацетатный буфер, рН 5,0: смешать 3 части 0,1 М уксусной кислоты </w:t>
      </w:r>
      <w:r>
        <w:br/>
        <w:t xml:space="preserve">с 7 частями 0,1 М ацетата натрия, развести в 100 раз, довести рН до 5,0. </w:t>
      </w:r>
    </w:p>
    <w:p w:rsidR="00636B15" w:rsidRDefault="00636B15">
      <w:pPr>
        <w:pStyle w:val="a3"/>
        <w:jc w:val="both"/>
        <w:rPr>
          <w:b/>
          <w:bCs/>
          <w:lang w:val="uk-UA"/>
        </w:rPr>
      </w:pPr>
      <w:r>
        <w:rPr>
          <w:b/>
          <w:bCs/>
        </w:rPr>
        <w:t>- Получение гемолизина.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- Рыба. Для иммунизации используют неполовозрелую рыбу из благополучного хозяйства. Рыбу предварительно адаптируют и содержат в условиях </w:t>
      </w:r>
      <w:r>
        <w:br/>
        <w:t xml:space="preserve">наиболее оптимальных для каждого вида (температура воды, проточность, </w:t>
      </w:r>
      <w:r>
        <w:br/>
        <w:t xml:space="preserve">аэрация, полноценное кормление). </w:t>
      </w:r>
    </w:p>
    <w:p w:rsidR="00636B15" w:rsidRDefault="00636B15">
      <w:pPr>
        <w:pStyle w:val="a3"/>
        <w:jc w:val="both"/>
        <w:rPr>
          <w:lang w:val="uk-UA"/>
        </w:rPr>
      </w:pPr>
      <w:r>
        <w:rPr>
          <w:b/>
          <w:bCs/>
        </w:rPr>
        <w:t>- Приготовление стромы эритроцитов барана</w:t>
      </w:r>
      <w:r>
        <w:t xml:space="preserve">. 100 мл крови барана в растворе </w:t>
      </w:r>
      <w:r>
        <w:br/>
        <w:t xml:space="preserve">Олсвера (1:1) центрифугируют при 500-1000 g 10 мин (+ 4° С) и дважды отмывают </w:t>
      </w:r>
      <w:r>
        <w:br/>
        <w:t xml:space="preserve">200 мл физраствора. Осадок эритроцитов лизируют в 1 л дистиллированной воды, </w:t>
      </w:r>
      <w:r>
        <w:br/>
        <w:t xml:space="preserve">содержащей 0,4 мл ледяной уксусной кислоты, в течение ночи при +4° С. </w:t>
      </w:r>
      <w:r>
        <w:br/>
        <w:t xml:space="preserve">Центрифугируют, затем осадок стромы промывают б раз 0,0б1 М ацетатным </w:t>
      </w:r>
      <w:r>
        <w:br/>
        <w:t xml:space="preserve">буфером (рН 5,0) и 1 раз физраство-ром, центрифугируя 20 мин. при 500-1000 g. </w:t>
      </w:r>
      <w:r>
        <w:br/>
        <w:t xml:space="preserve">Осадок тщательно ресус-певдируют в 30 мл физраствора. В суспензии определяют </w:t>
      </w:r>
      <w:r>
        <w:br/>
        <w:t xml:space="preserve">содержание азота микромстодом Кьельдаля и доводят концентрацию до 1 мг/мл. </w:t>
      </w:r>
      <w:r>
        <w:br/>
        <w:t xml:space="preserve">- </w:t>
      </w:r>
      <w:r>
        <w:rPr>
          <w:b/>
          <w:bCs/>
        </w:rPr>
        <w:t>Иммунизация рыб</w:t>
      </w:r>
      <w:r>
        <w:t xml:space="preserve">. Рыбу инъецируют в/б суспензией стромы эритроцитов </w:t>
      </w:r>
      <w:r>
        <w:br/>
        <w:t xml:space="preserve">из расчета 0,3-0,5 мг n/кг массы рыбы. Инъекций повторяют многократно (6-8 раз) </w:t>
      </w:r>
      <w:r>
        <w:br/>
        <w:t xml:space="preserve">с интервалом 5 дней. Перед каждой инъекцией (начиная с 4-5) отбирают </w:t>
      </w:r>
      <w:r>
        <w:br/>
        <w:t xml:space="preserve">сыворотки и определяют титр гемодизина. Количество инъекций зависит от титров </w:t>
      </w:r>
      <w:r>
        <w:br/>
        <w:t xml:space="preserve">полученных гемолйзинов (определение тетрагемолизина см. ниже). </w:t>
      </w:r>
      <w:r>
        <w:br/>
        <w:t xml:space="preserve">- Отбор антисывороток и условия хранения. Через 5 дней после последней </w:t>
      </w:r>
      <w:r>
        <w:br/>
        <w:t xml:space="preserve">инъекции стерильно отбирают максимальное количество крови. После </w:t>
      </w:r>
      <w:r>
        <w:br/>
        <w:t xml:space="preserve">образования и ретракции сгустка центрифугируют 5 мин при 1500 g. Отбирают </w:t>
      </w:r>
      <w:r>
        <w:br/>
        <w:t xml:space="preserve">сыворотки и разводят 1:1 gvb2^ инактивируют прогреванием (карповые-20 мин </w:t>
      </w:r>
      <w:r>
        <w:br/>
        <w:t xml:space="preserve">при 50° С, лососевые - 20 мин при 42-45°С), расфасовывают и хранят при -20° С и </w:t>
      </w:r>
      <w:r>
        <w:br/>
        <w:t xml:space="preserve">ниже. </w:t>
      </w:r>
      <w:r>
        <w:br/>
        <w:t xml:space="preserve">- </w:t>
      </w:r>
      <w:r>
        <w:rPr>
          <w:b/>
          <w:bCs/>
        </w:rPr>
        <w:t>Определение титра гемолизина</w:t>
      </w:r>
      <w:r>
        <w:t xml:space="preserve">. Готовят серийные 2-х кратные разведения </w:t>
      </w:r>
      <w:r>
        <w:br/>
        <w:t xml:space="preserve">антисывороток gvb2^ К 0,5 мл каждого разведения антисыворотки добавляют по </w:t>
      </w:r>
      <w:r>
        <w:br/>
        <w:t xml:space="preserve">0,1 мл эритроцитов барана (1х109 кл/мл, см. ниже), по 0,4 мл gvb 2+ и по 0,5 мл </w:t>
      </w:r>
      <w:r>
        <w:br/>
        <w:t xml:space="preserve">комплемента, разведенного gvb2^ 1:20-1:40 (в качестве комплемента используют </w:t>
      </w:r>
      <w:r>
        <w:br/>
        <w:t xml:space="preserve">свежую сыворотку, полученную от интактных рыб того же вида). Смесь </w:t>
      </w:r>
      <w:r>
        <w:br/>
        <w:t xml:space="preserve">инкубируют при 20 - 25° С в зависимости от вида рыб (карповые - 25°С - 60 минут, </w:t>
      </w:r>
      <w:r>
        <w:br/>
        <w:t xml:space="preserve">лососевые - 20° -120 минут), центрифугируют 5 минут при 1600 g, определяют </w:t>
      </w:r>
      <w:r>
        <w:br/>
        <w:t xml:space="preserve">оптическую плотность (od541) супернатанта и рассчитывают степень гемолиза. За </w:t>
      </w:r>
      <w:r>
        <w:br/>
        <w:t xml:space="preserve">титр гемолизина принимают разведение, дающее 50 % гемолиз. </w:t>
      </w:r>
      <w:r>
        <w:br/>
        <w:t xml:space="preserve">- </w:t>
      </w:r>
      <w:r>
        <w:rPr>
          <w:b/>
          <w:bCs/>
        </w:rPr>
        <w:t>Получение и условия хранения комплемента</w:t>
      </w:r>
      <w:r>
        <w:t xml:space="preserve">. Комплемент рыб очень </w:t>
      </w:r>
      <w:r>
        <w:br/>
        <w:t xml:space="preserve">термолабилен и быстро инактивируется даже при 0° С (несколько часов), не </w:t>
      </w:r>
      <w:r>
        <w:br/>
        <w:t xml:space="preserve">переносит замораживания при минус 20° С, при минус 35° С активность </w:t>
      </w:r>
      <w:r>
        <w:br/>
        <w:t xml:space="preserve">сохраняется в течение месяца. Кровь после отбора оставляют на 30 мин при комнатной температуре, затем на 1 час при 0°С (лед с водой) для ретракции сгустка, центрифугируют 5 мин при 1500 g (0° ...+4° С) и отбирают сыворотки. Сыворотки как источник комплемента используют немедленно, а при необходимости хранят при -80° С или </w:t>
      </w:r>
      <w:r>
        <w:br/>
        <w:t>лиофилизируют.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- </w:t>
      </w:r>
      <w:r>
        <w:rPr>
          <w:b/>
          <w:bCs/>
        </w:rPr>
        <w:t>Приготовление суспензии эритроцитов</w:t>
      </w:r>
      <w:r>
        <w:t xml:space="preserve">. Эритроциты барана в растворе </w:t>
      </w:r>
      <w:r>
        <w:br/>
        <w:t xml:space="preserve">Олсвера (1:1) трижды отмывают edta-gvb и готовят 5% суспензию в gvb2^ К </w:t>
      </w:r>
      <w:r>
        <w:br/>
        <w:t xml:space="preserve">0,1 мл 5 % суспензии эритроцитов добавляют 1,4 мл дистиллированной воды, </w:t>
      </w:r>
      <w:r>
        <w:br/>
        <w:t xml:space="preserve">после лизиса эритроцитов измеряют ods4i против дистиллированной воды. </w:t>
      </w:r>
      <w:r>
        <w:br/>
        <w:t xml:space="preserve">Необходимой концентрации эритроцитов барана 1х109 кл/мл соответствует 0d541 </w:t>
      </w:r>
      <w:r>
        <w:br/>
        <w:t xml:space="preserve">0,680 при длине оптического пути 1 см. Если 5 % суспензия не дает необходимого </w:t>
      </w:r>
      <w:r>
        <w:br/>
        <w:t xml:space="preserve">значения od541, значит ее необходимо развести (если od541&lt;0,680) или </w:t>
      </w:r>
      <w:r>
        <w:br/>
        <w:t xml:space="preserve">сконцентрировать (если od541&gt;0,680) во столько раз, во сколько полученное </w:t>
      </w:r>
      <w:r>
        <w:br/>
        <w:t xml:space="preserve">ods4i отличается от 0,680.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- Подбор разведения гемолизина для оптимальной сенсибилизации </w:t>
      </w:r>
      <w:r>
        <w:br/>
        <w:t xml:space="preserve">эритроцитов. Готовят серийные двукратные разведения гемолизина (используют </w:t>
      </w:r>
      <w:r>
        <w:br/>
        <w:t xml:space="preserve">гемолизин с титром 1:1500 и выше) на gvb2'. Берут 2-4 ряда пробирок. В каждый </w:t>
      </w:r>
      <w:r>
        <w:br/>
        <w:t xml:space="preserve">ряд вносят по 0,1 мл/пробирку приготовленные разведения гемолизина. Во все </w:t>
      </w:r>
      <w:r>
        <w:br/>
        <w:t xml:space="preserve">пробирки добавляют по 0,1 мл суспензии эритроцитов. Встряхивают и </w:t>
      </w:r>
      <w:r>
        <w:br/>
        <w:t xml:space="preserve">инкубируют при 25° С 20 мин. Готовят несколько разведении комплемента на </w:t>
      </w:r>
      <w:r>
        <w:br/>
        <w:t xml:space="preserve">gvb24 - на каждый ряд свое разведение. Величина разведения зависит от вида рыб </w:t>
      </w:r>
      <w:r>
        <w:br/>
        <w:t xml:space="preserve">и активности комплемента (1:15 - 1:80). В каждую пробирку ряда вносят по 1,3 мл </w:t>
      </w:r>
      <w:r>
        <w:br/>
        <w:t xml:space="preserve">комплемента одного и того же разведения. Инкубируют 60 мин при 25° С (для кар- </w:t>
      </w:r>
      <w:r>
        <w:br/>
        <w:t xml:space="preserve">па), 120 мин при 20° С (для лососевых), 120 мин при 25° С (для тиляпии), </w:t>
      </w:r>
      <w:r>
        <w:br/>
        <w:t xml:space="preserve">периодически встряхивая. Центрифугируют 5 мин при 16ДО g, определяют od541 </w:t>
      </w:r>
      <w:r>
        <w:br/>
        <w:t xml:space="preserve">и рассчитывают процент гемолиза супернатанта для каждой пробирки. Для </w:t>
      </w:r>
      <w:r>
        <w:br/>
        <w:t xml:space="preserve">каждого разведения комплемента строят график зависимости процента гемолиза от </w:t>
      </w:r>
      <w:r>
        <w:br/>
        <w:t xml:space="preserve">разведения гемолизина. Выбирают кривую с таким разведением комплемента, при котором максимальный гемолиз составляет 50-70% (т.е. кривая выходит на плато при </w:t>
      </w:r>
      <w:r>
        <w:br/>
        <w:t xml:space="preserve">гемолизе 50-70%). За оптимальное разведение гемолизнна принимают </w:t>
      </w:r>
      <w:r>
        <w:br/>
        <w:t xml:space="preserve">максимальное разведение, вызывающее максимальный % гемолиза (выход кривой </w:t>
      </w:r>
      <w:r>
        <w:br/>
        <w:t xml:space="preserve">на плато) и для надежности это разведение уменьшают в 2 раза (например, кривая </w:t>
      </w:r>
      <w:r>
        <w:br/>
        <w:t xml:space="preserve">выходит на плато при разведении гемолизина 1:800, а за оптимальное принимают </w:t>
      </w:r>
      <w:r>
        <w:br/>
        <w:t xml:space="preserve">разведение 1:400).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- </w:t>
      </w:r>
      <w:r>
        <w:rPr>
          <w:b/>
          <w:bCs/>
        </w:rPr>
        <w:t>Приготовление сенсибилизированных эритроцитов</w:t>
      </w:r>
      <w:r>
        <w:t xml:space="preserve">. Готовят оптимальное </w:t>
      </w:r>
      <w:r>
        <w:br/>
        <w:t xml:space="preserve">разведение гемолизина в edta-gvb. Это разведение медленно добавляют (при </w:t>
      </w:r>
      <w:r>
        <w:br/>
        <w:t xml:space="preserve">постоянном помешивании) к равному объему суспензии эритроцитов (1х109 кл/мл </w:t>
      </w:r>
      <w:r>
        <w:br/>
        <w:t xml:space="preserve">в edta-gvb) и инкубируют 30 мин при 25° С. Сенсибилизированные эритроциты </w:t>
      </w:r>
      <w:r>
        <w:br/>
        <w:t xml:space="preserve">отмывают в ggvb2^, центрифугируют 5-10 мин при 500g и готовят суспензию </w:t>
      </w:r>
      <w:r>
        <w:br/>
        <w:t xml:space="preserve">эритроцитов в ggvb^ с концентрацией 5х108 кл/мл. Концентрацию эритроцитов </w:t>
      </w:r>
      <w:r>
        <w:br/>
        <w:t xml:space="preserve">контролируют, измеряя ods4i лизированных клеток (0,2 мл суспензии </w:t>
      </w:r>
      <w:r>
        <w:br/>
        <w:t xml:space="preserve">сенсибилизированных эритроцитов + 1,3 мл дистиллированной воды дают ods4i, </w:t>
      </w:r>
      <w:r>
        <w:br/>
        <w:t xml:space="preserve">равную 0,680). Сенсибилизированные эритроциты хранят при +4° С в течение 1 </w:t>
      </w:r>
      <w:r>
        <w:br/>
        <w:t xml:space="preserve">недели. </w:t>
      </w:r>
      <w:r>
        <w:br/>
        <w:t xml:space="preserve">- Техника постановки реакции и расчет активности комплемента. Все </w:t>
      </w:r>
      <w:r>
        <w:br/>
        <w:t xml:space="preserve">компоненты реакции смешивают при 0° С (лед с водой). Испытуемый комплемент </w:t>
      </w:r>
      <w:r>
        <w:br/>
        <w:t xml:space="preserve">разводят gvb24 в зависимости от предполагаемой его активности, чтобы попасть в </w:t>
      </w:r>
      <w:r>
        <w:br/>
        <w:t xml:space="preserve">область 50% лизиса (для карпа обычно 1/40 - 1/60, для лососевых - 1/60 - 1/80). </w:t>
      </w:r>
      <w:r>
        <w:br/>
        <w:t xml:space="preserve">Берут ряд из 8 пробирок. В 5 пробирок вносят разные объемы разведенного </w:t>
      </w:r>
      <w:r>
        <w:br/>
        <w:t xml:space="preserve">испытуемого комплемента (0,4; 0.5; 0.6; 0.8; 1.0 мл), gvb21 доводят объем до 1,3 </w:t>
      </w:r>
      <w:r>
        <w:br/>
        <w:t xml:space="preserve">мл, в каждую пробирку добавляют по 0.2 мл сенсибилизированных эритроцитов. </w:t>
      </w:r>
      <w:r>
        <w:br/>
        <w:t xml:space="preserve">Три пробирки используют для контролей: 1 -контроль эритроцитов на спонтанный </w:t>
      </w:r>
      <w:r>
        <w:br/>
        <w:t xml:space="preserve">лизис (0.2 мл сенсибилизированных эритроцитов + 1.3 мл gvb^); 2 - 100% лизис </w:t>
      </w:r>
      <w:r>
        <w:br/>
        <w:t xml:space="preserve">эритроцитов (0.2 мл суспензии сенсибилизированных эритроцитов + 1.3 мл </w:t>
      </w:r>
      <w:r>
        <w:br/>
        <w:t xml:space="preserve">дистиллированной воды); 3 - контроль od.541 комплемента (1.0 мл разведенного </w:t>
      </w:r>
      <w:r>
        <w:br/>
        <w:t xml:space="preserve">комплемента + 0.5 мл gvb^). </w:t>
      </w:r>
    </w:p>
    <w:p w:rsidR="00636B15" w:rsidRDefault="00636B15">
      <w:pPr>
        <w:pStyle w:val="a3"/>
        <w:jc w:val="both"/>
      </w:pPr>
      <w:r>
        <w:t xml:space="preserve">Пробирки инкубируют, периодически встряхивая (время и температура - </w:t>
      </w:r>
      <w:r>
        <w:br/>
        <w:t xml:space="preserve">оптимальные для каждого вида рыб). Центрифугируют 5 мин при 1600g. Измеряют </w:t>
      </w:r>
      <w:r>
        <w:br/>
        <w:t xml:space="preserve">od541 супернатанта. Вычисляют степень гемолиза (у) с учетом поправок на </w:t>
      </w:r>
      <w:r>
        <w:br/>
        <w:t xml:space="preserve">контроли. Т.е. от полученного значения od.,41 супернатанта каждой опытной </w:t>
      </w:r>
      <w:r>
        <w:br/>
        <w:t xml:space="preserve">пробирки вычитают od.s4i контроля эритроцитов и ods4i контроля комплемента </w:t>
      </w:r>
      <w:r>
        <w:br/>
        <w:t xml:space="preserve">(значение ods^i контроля комплемента измеряют только для первой пробирки, в </w:t>
      </w:r>
      <w:r>
        <w:br/>
        <w:t xml:space="preserve">которой максимальный объем комплемента, а для остальных пробирок эта </w:t>
      </w:r>
      <w:r>
        <w:br/>
        <w:t xml:space="preserve">величина уменьшается пропорционально уменьшению объема комплемента).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В логарифмическом масштабе строят график зависимости у/(1 - у) от объема </w:t>
      </w:r>
      <w:r>
        <w:br/>
        <w:t xml:space="preserve">комплемента. При 50% гемолизе у/(1 - у) = 1. Графически находят объем </w:t>
      </w:r>
      <w:r>
        <w:br/>
        <w:t xml:space="preserve">комплемента (К), вызывающий 50% гемолиз, что соответствует 1 гемолитической </w:t>
      </w:r>
      <w:r>
        <w:br/>
        <w:t>единице chso Количество СН5о в 1 мл (М) рассчитывают по формуле: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 </w:t>
      </w:r>
      <w:r>
        <w:br/>
        <w:t>М = 0.2 n : К,</w:t>
      </w:r>
    </w:p>
    <w:p w:rsidR="00636B15" w:rsidRDefault="00636B15">
      <w:pPr>
        <w:pStyle w:val="a3"/>
        <w:jc w:val="both"/>
      </w:pPr>
      <w:r>
        <w:t xml:space="preserve"> где: n - величина, обратная разведению комплемента; 0.2 - коэфф. коррекции, т.к. в используемом варианте объем реакционной смеси в 5 раз меньше (1.5 мл), чем в оригинальном по Мейсру (7.5 мл).</w:t>
      </w:r>
      <w:r>
        <w:rPr>
          <w:lang w:val="uk-UA"/>
        </w:rPr>
        <w:t xml:space="preserve"> </w:t>
      </w:r>
      <w:r>
        <w:rPr>
          <w:i/>
          <w:iCs/>
        </w:rPr>
        <w:t>Гемолитическая активность комплемента</w:t>
      </w:r>
      <w:r>
        <w:t xml:space="preserve"> карпа равна 20.0 ± 9.1, радужнойфорели - 28.0 ± 13.5, тиляпии - 205.1 ± 76.6. (t.yano, 1992). </w:t>
      </w:r>
    </w:p>
    <w:p w:rsidR="00636B15" w:rsidRDefault="00636B15">
      <w:pPr>
        <w:pStyle w:val="a3"/>
        <w:jc w:val="both"/>
      </w:pPr>
      <w:r>
        <w:t xml:space="preserve">2.2.2.2. </w:t>
      </w:r>
      <w:r>
        <w:rPr>
          <w:b/>
          <w:bCs/>
        </w:rPr>
        <w:t>Определение гемолитической активности комплемента</w:t>
      </w:r>
      <w:r>
        <w:t xml:space="preserve"> по </w:t>
      </w:r>
      <w:r>
        <w:br/>
        <w:t xml:space="preserve">альтернативному пути активации (по yano Т., 1992). </w:t>
      </w:r>
    </w:p>
    <w:p w:rsidR="00636B15" w:rsidRDefault="00636B15">
      <w:pPr>
        <w:pStyle w:val="a3"/>
        <w:jc w:val="both"/>
      </w:pPr>
      <w:r>
        <w:t xml:space="preserve">Для определения активности комплемента по альтернативному пути обычно </w:t>
      </w:r>
      <w:r>
        <w:br/>
        <w:t xml:space="preserve">используют эритроциты кролика, как активатор и тест-объект. Реакцию ведут в </w:t>
      </w:r>
      <w:r>
        <w:br/>
        <w:t xml:space="preserve">присутствии egta (хелатньш агент для Са2^ чтобы блокировать классический </w:t>
      </w:r>
      <w:r>
        <w:br/>
        <w:t xml:space="preserve">путь активации) и mg2+.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Гемолитическая активность карпа (в отличие от радужной форели, тиляпии, </w:t>
      </w:r>
      <w:r>
        <w:br/>
        <w:t xml:space="preserve">аю, порги, ' желтохвоста, человека, свиньи) возрастает в несколько десятков раз </w:t>
      </w:r>
      <w:r>
        <w:br/>
        <w:t xml:space="preserve">при добавлении в реакционную смесь 0.1 mm ca2^ </w:t>
      </w:r>
      <w:r>
        <w:br/>
        <w:t xml:space="preserve">- Принцип метода основан на способности комплемента активироваться </w:t>
      </w:r>
      <w:r>
        <w:br/>
        <w:t xml:space="preserve">эритроцитами кролика и лизировать их. </w:t>
      </w:r>
      <w:r>
        <w:br/>
        <w:t xml:space="preserve">За единицу активности комплемента (АСН5о) принимают такое количество </w:t>
      </w:r>
      <w:r>
        <w:br/>
        <w:t xml:space="preserve">неразведенной сыворотки, которое вызывает 50% лизис 4х10 эритроцитов при </w:t>
      </w:r>
      <w:r>
        <w:br/>
        <w:t xml:space="preserve">20°С в желатин-вероналовом буфере, содержащем 10mМ egta и 10mm mg^ в </w:t>
      </w:r>
      <w:r>
        <w:br/>
        <w:t xml:space="preserve">объеме 0.7 мл; рН и время инкубации различаются в зависимости от вида рыб </w:t>
      </w:r>
      <w:r>
        <w:br/>
        <w:t xml:space="preserve">(радужная форель - рН 7.0, 1.5 часа; карп - рН 7.5, 1.5 часа). </w:t>
      </w:r>
      <w:r>
        <w:br/>
        <w:t xml:space="preserve">- Оборудование и реактивы; оборудование см. п. 2.2.2.1.; глюкоза; </w:t>
      </w:r>
      <w:r>
        <w:br/>
        <w:t xml:space="preserve">дистилированная вода; Ма-5,5-диэтилбарбитурат; mgcl2+2; in hc1; </w:t>
      </w:r>
      <w:r>
        <w:br/>
        <w:t xml:space="preserve">egta; желатин; naoh; эритроциты кролика; сыворотка крови рыб (источник </w:t>
      </w:r>
      <w:r>
        <w:br/>
        <w:t xml:space="preserve">комплемента). </w:t>
      </w:r>
    </w:p>
    <w:p w:rsidR="00636B15" w:rsidRDefault="00636B15">
      <w:pPr>
        <w:pStyle w:val="a3"/>
        <w:jc w:val="both"/>
        <w:rPr>
          <w:lang w:val="uk-UA"/>
        </w:rPr>
      </w:pPr>
      <w:r>
        <w:br/>
      </w:r>
      <w:r>
        <w:rPr>
          <w:b/>
          <w:bCs/>
        </w:rPr>
        <w:t>- Приготовление буферных растворов</w:t>
      </w:r>
      <w:r>
        <w:t xml:space="preserve">: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- Всроналовый буфер, концентрат (5 vb), см.п, 2.2.2.1. </w:t>
      </w:r>
      <w:r>
        <w:br/>
        <w:t xml:space="preserve">- 0,1 М egta - mg буфер,: egta - 38 r, mgc12 x 6 Н20 - 20,3 г, naoh – 7 </w:t>
      </w:r>
      <w:r>
        <w:br/>
        <w:t xml:space="preserve">r, дистилированная вода - 1л, доводят рН до 7,5 in naoh. </w:t>
      </w:r>
      <w:r>
        <w:br/>
        <w:t xml:space="preserve">- 0,01 М egta - mg желатин-вероналовый буфер (egta-mg-gvb): </w:t>
      </w:r>
      <w:r>
        <w:br/>
        <w:t xml:space="preserve">жедатин-0,1 г; 5 vb-20 мл; 0,1 М egta-mg-10 мл; дистилированная вода до 100 </w:t>
      </w:r>
      <w:r>
        <w:br/>
        <w:t xml:space="preserve">мл, доводят рН до 7,5 (для карпа), до 7,0 (для радужной форели). Хранят при +4° С </w:t>
      </w:r>
      <w:r>
        <w:br/>
        <w:t xml:space="preserve">в течение 1 недели.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- Приготовление суспензии эритроцитов кролика. Эритроциты кролика в </w:t>
      </w:r>
      <w:r>
        <w:br/>
        <w:t xml:space="preserve">растворе Олсвера (1:1) отмывают трижды в egta-mg-gvb и готовят суспензию с </w:t>
      </w:r>
      <w:r>
        <w:br/>
        <w:t xml:space="preserve">концентрацией 2х108 кл/мл в этом же буфере. Концентрацию эритроцитов </w:t>
      </w:r>
      <w:r>
        <w:br/>
        <w:t xml:space="preserve">контролируют, измеряя odw лизированных клеток (к 0,1 мл суспензии </w:t>
      </w:r>
      <w:r>
        <w:br/>
        <w:t xml:space="preserve">эритроцитов добавляют 3,4 мл дистиллированной воды и измеряют od4i4 лизата; </w:t>
      </w:r>
      <w:r>
        <w:br/>
        <w:t xml:space="preserve">если полученная величина od4i4 отличается от 0,740, то суспензию эритроцитов </w:t>
      </w:r>
      <w:r>
        <w:br/>
        <w:t xml:space="preserve">необходимо развести или сконцентрировать во столько раз во сколько полученное </w:t>
      </w:r>
      <w:r>
        <w:br/>
        <w:t xml:space="preserve">00414 отличается от 0,740).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-Получение и условия хранения комплемента см.п.2.2.2.1. </w:t>
      </w:r>
      <w:r>
        <w:br/>
        <w:t xml:space="preserve">-Техника постановки реакции и расчет активности комплемента. Все </w:t>
      </w:r>
      <w:r>
        <w:br/>
        <w:t xml:space="preserve">компоненты реакции смешивают при 0° С (лед с водой). Испытуемый комплемент </w:t>
      </w:r>
      <w:r>
        <w:br/>
        <w:t xml:space="preserve">разводят в egta-mg-gvb в зависимости от вида рыб и предполагаемой </w:t>
      </w:r>
      <w:r>
        <w:br/>
        <w:t xml:space="preserve">активности (для карпа 1/15 - 1/20, радужной форели 1/100 -1/170). </w:t>
      </w:r>
      <w:r>
        <w:br/>
        <w:t xml:space="preserve">Берут ряд из 8 пробирок. В 5 пробирок вносят разные-объемы разведенного </w:t>
      </w:r>
      <w:r>
        <w:br/>
        <w:t xml:space="preserve">комплемента (0,1; 0,125; 0,160; 0,20; 0,25 мл), доводят общий объем до 0,25 мл </w:t>
      </w:r>
      <w:r>
        <w:br/>
        <w:t xml:space="preserve">egta-mg-gvb и добавляют в каждую пробирку по 0,1 мл суспензии эритроцитов. </w:t>
      </w:r>
      <w:r>
        <w:br/>
        <w:t xml:space="preserve">Три пробирки используют для контролей: 1-контроль эритроцитов на спонтанный </w:t>
      </w:r>
      <w:r>
        <w:br/>
        <w:t xml:space="preserve">лизис (0,25 мл egta-mg-gvb + 0,1 мл суспензии эритроцитов); 2 - 100 % лизис </w:t>
      </w:r>
      <w:r>
        <w:br/>
        <w:t xml:space="preserve">(0,1 мл суспензии эритроцитов + 3,4 мл дистиллированной воды); 3 - контроль </w:t>
      </w:r>
      <w:r>
        <w:br/>
        <w:t xml:space="preserve">комплемента (0,25 мл разведенного комплемента + 0,1 мл egta-mg-gvb). </w:t>
      </w:r>
      <w:r>
        <w:br/>
        <w:t xml:space="preserve">Пробирки инкубируют 90 мин при 20° С (для карпа, радужной форели), </w:t>
      </w:r>
      <w:r>
        <w:br/>
        <w:t xml:space="preserve">периодически встряхивают.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В каждую пробирку (кроме 2-го контроля) добавляют по 3,15 мл egta-mg- </w:t>
      </w:r>
      <w:r>
        <w:br/>
        <w:t xml:space="preserve">gvb и центрифугируют 5 мин. при 1600g. Измеряют od4i4. Вычисляют степень </w:t>
      </w:r>
      <w:r>
        <w:br/>
        <w:t xml:space="preserve">гемолиза (у) с учетом поправок на контроль эритроцитов и комплемента </w:t>
      </w:r>
      <w:r>
        <w:br/>
        <w:t xml:space="preserve">(см.п.2.2.2.1.). В логарифмическом масштабе строят график зависимости у/1-у от </w:t>
      </w:r>
      <w:r>
        <w:br/>
        <w:t xml:space="preserve">объема комплемента. При 50 % гемолизе у/(1-у)=1. Графически находят объем </w:t>
      </w:r>
      <w:r>
        <w:br/>
        <w:t xml:space="preserve">комплемента (К), вызывающий 50 %-ньш гсмолиз, что соответствует одной </w:t>
      </w:r>
      <w:r>
        <w:br/>
        <w:t xml:space="preserve">гемолитической единице АСН5и. </w:t>
      </w:r>
      <w:r>
        <w:br/>
        <w:t>Количество АСН5о в 1 мл (М) рассчитывают по формуле:</w:t>
      </w:r>
    </w:p>
    <w:p w:rsidR="00636B15" w:rsidRDefault="00636B15">
      <w:pPr>
        <w:pStyle w:val="a3"/>
        <w:jc w:val="both"/>
        <w:rPr>
          <w:lang w:val="uk-UA"/>
        </w:rPr>
      </w:pPr>
      <w:r>
        <w:t>М = 0,5 n : К,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 где: n-величина обратная разведению комплемента, 0,5- коэфф. коррекции, т.к. в </w:t>
      </w:r>
      <w:r>
        <w:br/>
        <w:t xml:space="preserve">используемом варианте объем реакционной смеси в 2 раза меньше, чем в </w:t>
      </w:r>
      <w:r>
        <w:br/>
        <w:t xml:space="preserve">оригинальном. По данным yano Т., 1992, гемолитическая активность комплемента </w:t>
      </w:r>
      <w:r>
        <w:br/>
        <w:t xml:space="preserve">карпа равна 58,9 j: 13,5, радужной форели - 345 +_ 108, тидяпии- 574 j: 250, барана </w:t>
      </w:r>
      <w:r>
        <w:br/>
        <w:t xml:space="preserve">- 15,4, морской свинки - 11,9, собаки -14,4, человека -18,4. </w:t>
      </w:r>
    </w:p>
    <w:p w:rsidR="00636B15" w:rsidRDefault="00636B15">
      <w:pPr>
        <w:pStyle w:val="a3"/>
        <w:jc w:val="both"/>
      </w:pPr>
      <w:r>
        <w:t xml:space="preserve">2.2.3. </w:t>
      </w:r>
      <w:r>
        <w:rPr>
          <w:b/>
          <w:bCs/>
        </w:rPr>
        <w:t>Определение активности иптерферона</w:t>
      </w:r>
      <w:r>
        <w:t xml:space="preserve"> спектрофотометри-ческим </w:t>
      </w:r>
      <w:r>
        <w:br/>
        <w:t xml:space="preserve">методом (t.renault et al. 1991, с дополнением) </w:t>
      </w:r>
    </w:p>
    <w:p w:rsidR="00636B15" w:rsidRDefault="00636B15">
      <w:pPr>
        <w:pStyle w:val="a3"/>
        <w:jc w:val="both"/>
      </w:pPr>
      <w:r>
        <w:t xml:space="preserve">Разработано несколько методов определения активности интерфе-рона, </w:t>
      </w:r>
      <w:r>
        <w:br/>
        <w:t xml:space="preserve">основанных на его способности ингибировать ЦПД вируса в культуре клеток, </w:t>
      </w:r>
      <w:r>
        <w:br/>
        <w:t xml:space="preserve">снижать число бляшек в ней, подавлять титр вируса и синтез РНК. Титром </w:t>
      </w:r>
      <w:r>
        <w:br/>
        <w:t xml:space="preserve">интерферона считают наибольшее разведение испытуемого материала, </w:t>
      </w:r>
      <w:r>
        <w:br/>
        <w:t xml:space="preserve">уменьшающее на 50% показатель активности вируса в контроле. При </w:t>
      </w:r>
      <w:r>
        <w:br/>
        <w:t xml:space="preserve">исследовании большого количества образцов часто используют микрометод </w:t>
      </w:r>
      <w:r>
        <w:br/>
        <w:t xml:space="preserve">титрования интерферона в культуре клеток. При этом очень важно выбрать </w:t>
      </w:r>
      <w:r>
        <w:br/>
        <w:t xml:space="preserve">соответствующую систему "культура клеток - вирус". Вирус должен иметь </w:t>
      </w:r>
      <w:r>
        <w:br/>
        <w:t xml:space="preserve">высокую чувствительность к интерферону и вызывать в культуре клеток четкие </w:t>
      </w:r>
      <w:r>
        <w:br/>
        <w:t xml:space="preserve">изменения, приводящие к разрушению монослоя. Используют культуру клеток </w:t>
      </w:r>
      <w:r>
        <w:br/>
        <w:t xml:space="preserve">гомологичную интерферону и высоко чувствительную к его защитному действию. </w:t>
      </w:r>
      <w:r>
        <w:br/>
        <w:t xml:space="preserve">Для титрования интерферона лососевых рыб наиболее распространенной является </w:t>
      </w:r>
      <w:r>
        <w:br/>
        <w:t xml:space="preserve">система: rtg-2-ipnv; ддя карпа - ЕРС- svcv. В качестве источника интерферона </w:t>
      </w:r>
      <w:r>
        <w:br/>
        <w:t xml:space="preserve">используют сыворотки рыб, в случае исследования мальков - го-могенат тушек </w:t>
      </w:r>
      <w:r>
        <w:br/>
        <w:t xml:space="preserve">рыб. </w:t>
      </w:r>
    </w:p>
    <w:p w:rsidR="00636B15" w:rsidRDefault="00636B15">
      <w:pPr>
        <w:pStyle w:val="a3"/>
        <w:jc w:val="both"/>
      </w:pPr>
      <w:r>
        <w:t xml:space="preserve">2.2.3.1. Принцип метода. Спектрофотометрический микрометод титрования </w:t>
      </w:r>
      <w:r>
        <w:br/>
        <w:t xml:space="preserve">интерферона основан на различии оптической плотности ин-тактного клеточного </w:t>
      </w:r>
      <w:r>
        <w:br/>
        <w:t xml:space="preserve">монослоя и монослоя с признаками ЦПД после окрашивания соответствующими </w:t>
      </w:r>
      <w:r>
        <w:br/>
        <w:t xml:space="preserve">красителями. За единицу активности интерферона принимают такое разведение </w:t>
      </w:r>
      <w:r>
        <w:br/>
        <w:t xml:space="preserve">образца, которое защищает 50% клеточного монослоя, то есть оптическая </w:t>
      </w:r>
      <w:r>
        <w:br/>
        <w:t xml:space="preserve">плотность клеточного монослоя, обработанного этим разведением, равна 50% </w:t>
      </w:r>
      <w:r>
        <w:br/>
        <w:t xml:space="preserve">оптической плотности контрольного неинфицированного монослоя. </w:t>
      </w:r>
    </w:p>
    <w:p w:rsidR="00636B15" w:rsidRDefault="00636B15">
      <w:pPr>
        <w:pStyle w:val="a3"/>
        <w:jc w:val="both"/>
      </w:pPr>
      <w:r>
        <w:t xml:space="preserve">2.2.3.2. Оборудование и реактивы: фотометр для работы с 96-луночными </w:t>
      </w:r>
      <w:r>
        <w:br/>
        <w:t xml:space="preserve">микропанелями (ридер); дозирующие микропипетки (1- и 8-канальные на 0,2 мл); </w:t>
      </w:r>
      <w:r>
        <w:br/>
        <w:t xml:space="preserve">96-луночные культуральные микропанели; СС&gt;2 - инкубатор или термостат с </w:t>
      </w:r>
      <w:r>
        <w:br/>
        <w:t xml:space="preserve">эксикатором и со свечкой; инвертированный микроскоп; стерильная фильтровальная бумага; вирус; культура клеток; ростовая и поддерживающая </w:t>
      </w:r>
      <w:r>
        <w:br/>
        <w:t xml:space="preserve">среды, необходимые для выбранной культуры клеток (ростовая среда содержит </w:t>
      </w:r>
      <w:r>
        <w:br/>
        <w:t xml:space="preserve">10% сыворотки, поддерживающая - 2%); 1%-ный раствор кристаллвиолета в 20% </w:t>
      </w:r>
      <w:r>
        <w:br/>
        <w:t xml:space="preserve">этанояе. </w:t>
      </w:r>
    </w:p>
    <w:p w:rsidR="00636B15" w:rsidRDefault="00636B15">
      <w:pPr>
        <w:pStyle w:val="a3"/>
        <w:jc w:val="both"/>
      </w:pPr>
      <w:r>
        <w:t xml:space="preserve">2.2.3.3. Подготовка образцов интерферона к исследованию. Сыворотки </w:t>
      </w:r>
      <w:r>
        <w:br/>
        <w:t xml:space="preserve">получают общепринятым способом. Гомогенат готовят на поддерживающей среде </w:t>
      </w:r>
      <w:r>
        <w:br/>
        <w:t xml:space="preserve">в соотношении 1:4. Центрифугируют 15 мин при 3500g и собирают супернатант. </w:t>
      </w:r>
      <w:r>
        <w:br/>
        <w:t xml:space="preserve">Сыворотки или супернатант освобождают от вируса (если его использовали в </w:t>
      </w:r>
      <w:r>
        <w:br/>
        <w:t xml:space="preserve">качестве индуктора интерферона) одним из" способов: прогреванием (время и </w:t>
      </w:r>
      <w:r>
        <w:br/>
        <w:t xml:space="preserve">температура зависят от использованного вируса; vhsv - 30 мин при 45° С ); </w:t>
      </w:r>
      <w:r>
        <w:br/>
        <w:t xml:space="preserve">ультрацентрифугированием - 4 часа при looooog ; низким рН (добавляют НС1 </w:t>
      </w:r>
      <w:r>
        <w:br/>
        <w:t xml:space="preserve">до рН 2,0, выдерживают 24-48 часов при +4° С, восстанавливают рН до 7.0 добав- </w:t>
      </w:r>
      <w:r>
        <w:br/>
        <w:t xml:space="preserve">лением naoh). </w:t>
      </w:r>
    </w:p>
    <w:p w:rsidR="00636B15" w:rsidRDefault="00636B15">
      <w:pPr>
        <w:pStyle w:val="a3"/>
        <w:jc w:val="both"/>
      </w:pPr>
      <w:r>
        <w:t xml:space="preserve">Если в качестве индуктора использовали дсРНК или другие препараты (но не </w:t>
      </w:r>
      <w:r>
        <w:br/>
        <w:t xml:space="preserve">вирусы), эта процедура исключается. Содержащие интерфе-рон образцы можно </w:t>
      </w:r>
      <w:r>
        <w:br/>
        <w:t xml:space="preserve">хранить при -20° С и ниже. </w:t>
      </w:r>
    </w:p>
    <w:p w:rsidR="00636B15" w:rsidRDefault="00636B15">
      <w:pPr>
        <w:pStyle w:val="a3"/>
        <w:jc w:val="both"/>
      </w:pPr>
      <w:r>
        <w:t xml:space="preserve">2.2.3.4. Подготовка рабочей дозы вируса. Вирус накапливают в наиболее </w:t>
      </w:r>
      <w:r>
        <w:br/>
        <w:t xml:space="preserve">чувствительной культуре клеток и титруют методом серийных 10-кратных </w:t>
      </w:r>
      <w:r>
        <w:br/>
        <w:t xml:space="preserve">разведении. Готовят вируссодержащую суспензию в поддерживающей среде с </w:t>
      </w:r>
      <w:r>
        <w:br/>
        <w:t xml:space="preserve">титром 4х103 БОЕ/0.2 мл для системы rtg-2 - ipnv и 100 ТЦД5о/0,2 мл для </w:t>
      </w:r>
      <w:r>
        <w:br/>
        <w:t xml:space="preserve">системы epc-svcv. </w:t>
      </w:r>
    </w:p>
    <w:p w:rsidR="00636B15" w:rsidRDefault="00636B15">
      <w:pPr>
        <w:pStyle w:val="a3"/>
        <w:jc w:val="both"/>
      </w:pPr>
      <w:r>
        <w:t xml:space="preserve">2.2.3.5. Подготовка суспензии клеток. Суспензию клеток готовят в ростовой </w:t>
      </w:r>
      <w:r>
        <w:br/>
        <w:t xml:space="preserve">среде с такой концентрацией клеток, чтобы через сутки образовался монослой </w:t>
      </w:r>
      <w:r>
        <w:br/>
        <w:t xml:space="preserve">(rtg-2 - 95х103 клеток/О. 1 мл; ЕРС - 80-85х103 клеток/О. 1 мл). </w:t>
      </w:r>
    </w:p>
    <w:p w:rsidR="00636B15" w:rsidRDefault="00636B15">
      <w:pPr>
        <w:pStyle w:val="a3"/>
        <w:jc w:val="both"/>
      </w:pPr>
      <w:r>
        <w:t xml:space="preserve">2.2.3.6. Техника титрования ингерферона. Восьмиканальной микропипеткой </w:t>
      </w:r>
      <w:r>
        <w:br/>
        <w:t xml:space="preserve">готовят 2-кратные разведения образцов интерферона на ростовой среде в 96- </w:t>
      </w:r>
      <w:r>
        <w:br/>
        <w:t xml:space="preserve">луночной микропанели (для каждого разведения используют 3-4 лунки) по 0,1 </w:t>
      </w:r>
      <w:r>
        <w:br/>
        <w:t xml:space="preserve">мл/лунка. Чтобы исключить неспецифическое и токсическое действие образцов, </w:t>
      </w:r>
      <w:r>
        <w:br/>
        <w:t xml:space="preserve">титрование начинают с разведения 1:8, а количество разведении зависит от </w:t>
      </w:r>
      <w:r>
        <w:br/>
        <w:t xml:space="preserve">предполагаемого титра интерферона. Обычно достаточно конечного разведения </w:t>
      </w:r>
      <w:r>
        <w:br/>
        <w:t xml:space="preserve">1:1024. </w:t>
      </w:r>
    </w:p>
    <w:p w:rsidR="00636B15" w:rsidRDefault="00636B15">
      <w:pPr>
        <w:pStyle w:val="a3"/>
        <w:jc w:val="both"/>
      </w:pPr>
      <w:r>
        <w:t xml:space="preserve">В качестве контролей используют: 1 - контроль клеток (в 3-4 лунки вносят по </w:t>
      </w:r>
      <w:r>
        <w:br/>
        <w:t xml:space="preserve">0.1 мл ростовой среды); 2 - контроль на токсичность образца (в 3-4 лунки вносят </w:t>
      </w:r>
      <w:r>
        <w:br/>
        <w:t xml:space="preserve">по 0.1 мл образца, разведенного 1:8); 3 - контроль рабочей дозы вируса (в 6-8 </w:t>
      </w:r>
      <w:r>
        <w:br/>
        <w:t xml:space="preserve">лунок вносят по 0.1 мл ростовой среды). </w:t>
      </w:r>
      <w:r>
        <w:br/>
        <w:t xml:space="preserve">Во все лунки (опытные и контрольные) вносят по 0,1 мл суспензии клеток. </w:t>
      </w:r>
      <w:r>
        <w:br/>
        <w:t xml:space="preserve">Микропанели закрывают крышкой и помещают в СОг-инкубатор при температуре, </w:t>
      </w:r>
      <w:r>
        <w:br/>
        <w:t xml:space="preserve">оптимальной для роста культуры клеток (20° С для rtg-2, 25° С для ЕРС). При </w:t>
      </w:r>
      <w:r>
        <w:br/>
        <w:t xml:space="preserve">отсутствии СО; - инкубатора можно использовать эксикатор, в который помещают </w:t>
      </w:r>
      <w:r>
        <w:br/>
        <w:t xml:space="preserve">микропанели, зажигают свечу, закрывают крышку и ставят в термостат с </w:t>
      </w:r>
      <w:r>
        <w:br/>
        <w:t xml:space="preserve">указанной температурой. Для герметизации края крышки эксикатора обмазывают </w:t>
      </w:r>
      <w:r>
        <w:br/>
        <w:t xml:space="preserve">вазелином. Через 18-20 час инкубации микропансли открывают, переворачивают и </w:t>
      </w:r>
      <w:r>
        <w:br/>
        <w:t xml:space="preserve">аккуратно стряхивают, чтобы удалить среду. Края панели промокают стерильной </w:t>
      </w:r>
      <w:r>
        <w:br/>
        <w:t>фильтровальной бумагой.</w:t>
      </w:r>
      <w:r>
        <w:rPr>
          <w:lang w:val="uk-UA"/>
        </w:rPr>
        <w:t xml:space="preserve"> </w:t>
      </w:r>
      <w:r>
        <w:t xml:space="preserve">Во все подопытные лунки и лунки контроля рабочей дозы вируса вносят по 0.2 мл рабочей дозы вируса. В лунки контролей 1 и 2 вносят по 0,2 мл </w:t>
      </w:r>
      <w:r>
        <w:br/>
        <w:t xml:space="preserve">поддерживающей среды. Микропанели закрывают и помещают в СО-г - инкубатор при температуре, оптимальной для репродукции вируса. Инкубируют до развития ЦПД на 100% в лунках с контролем рабочей дозы вируса. </w:t>
      </w:r>
    </w:p>
    <w:p w:rsidR="00636B15" w:rsidRDefault="00636B15">
      <w:pPr>
        <w:pStyle w:val="a3"/>
        <w:jc w:val="both"/>
      </w:pPr>
      <w:r>
        <w:t xml:space="preserve">2.2.3.7. </w:t>
      </w:r>
      <w:r>
        <w:rPr>
          <w:b/>
          <w:bCs/>
        </w:rPr>
        <w:t>Учет результатов и расчет активности интерферона</w:t>
      </w:r>
      <w:r>
        <w:t xml:space="preserve">. </w:t>
      </w:r>
    </w:p>
    <w:p w:rsidR="00636B15" w:rsidRDefault="00636B15">
      <w:pPr>
        <w:pStyle w:val="a3"/>
        <w:jc w:val="both"/>
      </w:pPr>
      <w:r>
        <w:t xml:space="preserve">Среду из микропанслсй удаляют стряхиванием, клетки окрашивают в </w:t>
      </w:r>
      <w:r>
        <w:br/>
        <w:t xml:space="preserve">течение 10 мин 1%-нь1м раствором кристаллвиолета в 20%-ном этаноле. </w:t>
      </w:r>
      <w:r>
        <w:br/>
        <w:t xml:space="preserve">Краситель удаляют, а клетки промывают 3 раза водой и высушивают. </w:t>
      </w:r>
      <w:r>
        <w:br/>
        <w:t xml:space="preserve">Краситель элюируют 70%-ным этанолом (0.1 мл/лунку) и определяют od595. </w:t>
      </w:r>
      <w:r>
        <w:br/>
        <w:t xml:space="preserve">Можно определять оптическую плотность клеток без элюиро-вания, сразу после </w:t>
      </w:r>
      <w:r>
        <w:br/>
        <w:t xml:space="preserve">высушивания. Рассчитывают среднее значение od595, для лунок с контрольными </w:t>
      </w:r>
      <w:r>
        <w:br/>
        <w:t xml:space="preserve">клетками (odmax), с рабочей дозой вируса, т.е. при 100% поражении монослоя </w:t>
      </w:r>
      <w:r>
        <w:br/>
        <w:t xml:space="preserve">(odmin), а также среднее значение od595 для каждого разведения интерферона. </w:t>
      </w:r>
      <w:r>
        <w:br/>
        <w:t xml:space="preserve">Оптическую плотность образцов при 50% защите клеток определяют по </w:t>
      </w:r>
      <w:r>
        <w:br/>
        <w:t xml:space="preserve">формуле: </w:t>
      </w:r>
      <w:r>
        <w:br/>
        <w:t xml:space="preserve">od5o = (odmax - odmin):2 </w:t>
      </w:r>
    </w:p>
    <w:p w:rsidR="00636B15" w:rsidRDefault="00636B15">
      <w:pPr>
        <w:pStyle w:val="a3"/>
        <w:jc w:val="both"/>
      </w:pPr>
      <w:r>
        <w:t xml:space="preserve">Количество единиц активности интерферона в 1 мл образца (Аиф ) рассчитывают по формуле: </w:t>
      </w:r>
      <w:r>
        <w:br/>
        <w:t xml:space="preserve">Аиф= 1/vtn + [(Т n+1 - tn) x (odn - odmin - od5o):(odn - odn+1 v - объем образца, 0.1 мл; </w:t>
      </w:r>
      <w:r>
        <w:br/>
        <w:t xml:space="preserve">t,i -величина, обратная разведению образца, дающему больше 50% защиты </w:t>
      </w:r>
      <w:r>
        <w:br/>
        <w:t>клеток от инфекции;</w:t>
      </w:r>
      <w:r>
        <w:rPr>
          <w:lang w:val="uk-UA"/>
        </w:rPr>
        <w:t xml:space="preserve"> </w:t>
      </w:r>
      <w:r>
        <w:t xml:space="preserve">Т пн - величина, обратная разведению образца, дающему меньше 50% защиты клеток; odn - оптическая плотность образца, защищающего больше 50% клеток; od,n+1 - оптическая плотность образца, защищающего меньше 50% клеток. </w:t>
      </w:r>
    </w:p>
    <w:p w:rsidR="00636B15" w:rsidRDefault="00636B15">
      <w:pPr>
        <w:pStyle w:val="a3"/>
        <w:jc w:val="both"/>
      </w:pPr>
      <w:r>
        <w:t xml:space="preserve">При отсутствии фотометра долю непораженных клеток в каждой лунке (в </w:t>
      </w:r>
      <w:r>
        <w:br/>
        <w:t xml:space="preserve">процентах) определяют приблизительно, исследуя микропанель под </w:t>
      </w:r>
      <w:r>
        <w:br/>
        <w:t xml:space="preserve">инвертированным микроскопом. Активность интерферона рассчитывают по этой </w:t>
      </w:r>
      <w:r>
        <w:br/>
        <w:t xml:space="preserve">же формуле, подставлял вместо величины оптической плотности долю </w:t>
      </w:r>
      <w:r>
        <w:br/>
        <w:t xml:space="preserve">непораженных клеток (в процентах). Специфическая иммунная система </w:t>
      </w:r>
      <w:r>
        <w:br/>
        <w:t xml:space="preserve">Специфическая иммунная система состоит из клеточных и гуморальных </w:t>
      </w:r>
      <w:r>
        <w:br/>
        <w:t xml:space="preserve">компонентов. От неспецифических факторов они отличаются специфичностью </w:t>
      </w:r>
      <w:r>
        <w:br/>
        <w:t xml:space="preserve">взаимодействия с чужеродными агентами. Специфичность иммунных реакции </w:t>
      </w:r>
      <w:r>
        <w:br/>
        <w:t xml:space="preserve">определяется лимфоцитами и иммуноглобули-нами. </w:t>
      </w:r>
      <w:r>
        <w:br/>
        <w:t xml:space="preserve">Состояние специфического звена иммунной системы рыб важно знать при </w:t>
      </w:r>
      <w:r>
        <w:br/>
        <w:t xml:space="preserve">оценке иммунного статуса, определении потенциальных возможностей организма </w:t>
      </w:r>
      <w:r>
        <w:br/>
        <w:t xml:space="preserve">рыб противостоять воздействию агрессивных факторов среды и установлении </w:t>
      </w:r>
      <w:r>
        <w:br/>
        <w:t xml:space="preserve">характера влияния иммуномоду пирующих к вакцинных средств. Оно оценивается </w:t>
      </w:r>
      <w:r>
        <w:br/>
        <w:t xml:space="preserve">по данным анализа клеточных и гуморальных факторов иммунитета. </w:t>
      </w:r>
    </w:p>
    <w:p w:rsidR="00636B15" w:rsidRDefault="00636B15">
      <w:pPr>
        <w:pStyle w:val="a3"/>
        <w:jc w:val="both"/>
        <w:rPr>
          <w:b/>
          <w:bCs/>
          <w:lang w:val="uk-UA"/>
        </w:rPr>
      </w:pPr>
      <w:r>
        <w:t>3.1</w:t>
      </w:r>
      <w:r>
        <w:rPr>
          <w:b/>
          <w:bCs/>
        </w:rPr>
        <w:t xml:space="preserve">. Клеточные факторы </w:t>
      </w:r>
    </w:p>
    <w:p w:rsidR="00636B15" w:rsidRDefault="00636B15">
      <w:pPr>
        <w:pStyle w:val="a3"/>
        <w:jc w:val="both"/>
      </w:pPr>
      <w:r>
        <w:t xml:space="preserve">Основную роль в формировании специфического клеточного иммунного </w:t>
      </w:r>
      <w:r>
        <w:br/>
        <w:t xml:space="preserve">ответа рыб на чужеродные агенты играют лимфоциты. </w:t>
      </w:r>
    </w:p>
    <w:p w:rsidR="00636B15" w:rsidRDefault="00636B15">
      <w:pPr>
        <w:pStyle w:val="a3"/>
        <w:jc w:val="both"/>
      </w:pPr>
      <w:r>
        <w:t>3.1.1</w:t>
      </w:r>
      <w:r>
        <w:rPr>
          <w:b/>
          <w:bCs/>
        </w:rPr>
        <w:t>. Лимфоциты</w:t>
      </w:r>
      <w:r>
        <w:t xml:space="preserve"> </w:t>
      </w:r>
    </w:p>
    <w:p w:rsidR="00636B15" w:rsidRDefault="00636B15">
      <w:pPr>
        <w:pStyle w:val="a3"/>
        <w:jc w:val="both"/>
      </w:pPr>
      <w:r>
        <w:t xml:space="preserve">3.1.1.1. Метод определения абсолютного и относительного содержания </w:t>
      </w:r>
      <w:r>
        <w:br/>
        <w:t xml:space="preserve">лимфоцитов основан на установлении относительного числа лимфоцитов в </w:t>
      </w:r>
      <w:r>
        <w:br/>
        <w:t xml:space="preserve">процентах по лейкоцитарной формуле и проведении расчета содержания клеток, </w:t>
      </w:r>
      <w:r>
        <w:br/>
        <w:t xml:space="preserve">приходящихся на долю лимфоцитов из общего количества лейкоцитов, </w:t>
      </w:r>
      <w:r>
        <w:br/>
        <w:t xml:space="preserve">обнаруженных в 1 мл крови при прямом подсчете. </w:t>
      </w:r>
    </w:p>
    <w:p w:rsidR="00636B15" w:rsidRDefault="00636B15">
      <w:pPr>
        <w:pStyle w:val="a3"/>
        <w:jc w:val="both"/>
      </w:pPr>
      <w:r>
        <w:t xml:space="preserve">3.1.1.2. </w:t>
      </w:r>
      <w:r>
        <w:rPr>
          <w:b/>
          <w:bCs/>
        </w:rPr>
        <w:t>Определение Т- и В-лимфоцитов</w:t>
      </w:r>
      <w:r>
        <w:t xml:space="preserve">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Существуют разнообразные способы определения Т- и В-лимфоцитов в </w:t>
      </w:r>
      <w:r>
        <w:br/>
        <w:t xml:space="preserve">организме рыб. Они основаны на учете характера реагирования лимфоцитов с </w:t>
      </w:r>
      <w:r>
        <w:br/>
        <w:t xml:space="preserve">маркерами или со специфическими антисыворотками против отдельных </w:t>
      </w:r>
      <w:r>
        <w:br/>
        <w:t xml:space="preserve">клеточных популяций. В качестве маркеров используют эритроциты барана, </w:t>
      </w:r>
      <w:r>
        <w:br/>
        <w:t xml:space="preserve">мышей, зимозан, Т и В-зависимые митоге-ны (конкавалин А, фитогсмагглютинин, </w:t>
      </w:r>
      <w:r>
        <w:br/>
        <w:t xml:space="preserve">липополисахариды, птичий туберкулин) и т.д. Для оценки качественного состава и </w:t>
      </w:r>
      <w:r>
        <w:br/>
        <w:t xml:space="preserve">количества отдельных типов клеток применяются методы розеткообразования или </w:t>
      </w:r>
      <w:r>
        <w:br/>
        <w:t xml:space="preserve">реакция бластрансформации. </w:t>
      </w:r>
    </w:p>
    <w:p w:rsidR="00636B15" w:rsidRDefault="00636B15">
      <w:pPr>
        <w:pStyle w:val="a3"/>
        <w:jc w:val="both"/>
      </w:pPr>
      <w:r>
        <w:t xml:space="preserve">   </w:t>
      </w:r>
      <w:r>
        <w:rPr>
          <w:b/>
          <w:bCs/>
        </w:rPr>
        <w:t xml:space="preserve">Определение   содержания   Т-лимфоцитов   методом   Е- </w:t>
      </w:r>
      <w:r>
        <w:rPr>
          <w:b/>
          <w:bCs/>
        </w:rPr>
        <w:br/>
        <w:t>розеткообразования</w:t>
      </w:r>
      <w:r>
        <w:t xml:space="preserve">. </w:t>
      </w:r>
      <w:r>
        <w:br/>
        <w:t xml:space="preserve">Принцип метода. Т-лимфоциты в организме позвоночных, в т.ч. рыб, </w:t>
      </w:r>
      <w:r>
        <w:br/>
        <w:t xml:space="preserve">выполняют разнообразные функции, связанные с распознаванием "своего" и </w:t>
      </w:r>
      <w:r>
        <w:br/>
        <w:t xml:space="preserve">"чужого" и поддержанием генетического постоянства внутренней среды. Данный </w:t>
      </w:r>
      <w:r>
        <w:br/>
        <w:t xml:space="preserve">показатель используется при оценке состояния Т-клеточного иммунитета. Т- </w:t>
      </w:r>
      <w:r>
        <w:br/>
        <w:t xml:space="preserve">лимфоциты несут на своей поверхности рецепторы для эритроцитов барана (ЭБ). </w:t>
      </w:r>
      <w:r>
        <w:br/>
        <w:t xml:space="preserve">Благодаря наличию таких рсцепторов Т-лимфоциты способны вступать в реакцию </w:t>
      </w:r>
      <w:r>
        <w:br/>
        <w:t xml:space="preserve">с эритроцитами барана и образовывать так называемые розетки. Подсчитав </w:t>
      </w:r>
      <w:r>
        <w:br/>
        <w:t xml:space="preserve">количество Е-розеткообразующих клеток, судят о количественном содержании </w:t>
      </w:r>
      <w:r>
        <w:br/>
        <w:t xml:space="preserve">(относительном и абсолютном) Т-лимфоцитов в исследуемом образце. </w:t>
      </w:r>
    </w:p>
    <w:p w:rsidR="00636B15" w:rsidRDefault="00636B15">
      <w:pPr>
        <w:pStyle w:val="a3"/>
        <w:jc w:val="both"/>
      </w:pPr>
      <w:r>
        <w:t xml:space="preserve">Оборудование, реагенты и реактивы: 0,5 %-ная суспензия эритроцитов </w:t>
      </w:r>
      <w:r>
        <w:br/>
        <w:t xml:space="preserve">барана; раствор Олсвера; фосфатный буфер (рН-7,4); раствор Хсн-кса (или среда </w:t>
      </w:r>
      <w:r>
        <w:br/>
        <w:t xml:space="preserve">199); 3 %-ный раствор глутарового альдегида; метиловый зеленый; пиронин; </w:t>
      </w:r>
      <w:r>
        <w:br/>
        <w:t xml:space="preserve">хлороформ; лимфоциты; фикол-верографин (плотностью -1,007 г/мл); </w:t>
      </w:r>
      <w:r>
        <w:br/>
        <w:t xml:space="preserve">силиконизированные или пластиковые пробирки; центрифуга настольная; </w:t>
      </w:r>
      <w:r>
        <w:br/>
        <w:t xml:space="preserve">пипетки, пробирки центрифужные; гспарин; кровь рыб; микроскоп; камера </w:t>
      </w:r>
      <w:r>
        <w:br/>
        <w:t xml:space="preserve">Горяева.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  Материалы для исследования, ход определения и учет результатов. </w:t>
      </w:r>
      <w:r>
        <w:br/>
        <w:t xml:space="preserve">Из крови рыб выделяют лимфоциты путем центрифугирования в градиенте </w:t>
      </w:r>
      <w:r>
        <w:br/>
        <w:t xml:space="preserve">фикол-верографина. В силиконизированную пробирку, смоченную раствором </w:t>
      </w:r>
      <w:r>
        <w:br/>
        <w:t xml:space="preserve">гепарина (или цитрата натрия), набирают 1 -2 мл крови рыб, разводят 1:1 </w:t>
      </w:r>
      <w:r>
        <w:br/>
        <w:t xml:space="preserve">раствором Хснкса; на дно сухой пробирки аккуратно наливают 1,5-2 мл градиента </w:t>
      </w:r>
      <w:r>
        <w:br/>
        <w:t xml:space="preserve">плотности; наклонив пробирку под углом 45°; пробирки цснтри4)угируют при i500 </w:t>
      </w:r>
      <w:r>
        <w:br/>
        <w:t xml:space="preserve">об/мин в течение 40 минут; после центрифугирования пипеткой собирают кольцо </w:t>
      </w:r>
      <w:r>
        <w:br/>
        <w:t xml:space="preserve">лимфоцитов, находящееся между слоями плазмы и градиентом плотности; клетки </w:t>
      </w:r>
      <w:r>
        <w:br/>
        <w:t xml:space="preserve">дважды отмывают раствором Хенкса при 1500 об/мин в течение 10 минут; под- </w:t>
      </w:r>
      <w:r>
        <w:br/>
        <w:t xml:space="preserve">считывают концентрацию лимфоцитов в камере Горяева и доводят раствором </w:t>
      </w:r>
      <w:r>
        <w:br/>
        <w:t xml:space="preserve">Хенкса (или средой 199) до 2 млн. кл/мл. - трижды отмытые эритроциты барана </w:t>
      </w:r>
      <w:r>
        <w:br/>
        <w:t xml:space="preserve">разводят средой 199 до 0,5% концентрации. В силиконизированную пробирку </w:t>
      </w:r>
      <w:r>
        <w:br/>
        <w:t xml:space="preserve">объемом 1-2 мл вносят 0,1 мл 0,5% раствора эритроцитов барана, к эритроцитам </w:t>
      </w:r>
      <w:r>
        <w:br/>
        <w:t xml:space="preserve">барана добавляют 0,1 мл суспензии лимфоцитов (2 млн. кл/мл), смесь инкубируют </w:t>
      </w:r>
      <w:r>
        <w:br/>
        <w:t xml:space="preserve">5 мин при 26° С, после инкубации смесь центрифугируют в течение 5 мин при 750 </w:t>
      </w:r>
      <w:r>
        <w:br/>
        <w:t xml:space="preserve">об/мин и инкубируют при 26° С в течение 1 часа. По истечении инкубации клетки </w:t>
      </w:r>
      <w:r>
        <w:br/>
        <w:t xml:space="preserve">фиксируют глутаровым альдегидом (0,05 мл 3% раствора) и после отмы-вания от </w:t>
      </w:r>
      <w:r>
        <w:br/>
        <w:t xml:space="preserve">глутарового альдегида делают мазки. Мазки фиксируют в метаноле. красят метил- </w:t>
      </w:r>
      <w:r>
        <w:br/>
        <w:t xml:space="preserve">грюн-пиронином по Брашс и микроскопируют. Число Н-розеткообразующих </w:t>
      </w:r>
      <w:r>
        <w:br/>
        <w:t xml:space="preserve">клеток в процентах вычисляют в результате подсчета 200-300 лимфоцитов в </w:t>
      </w:r>
      <w:r>
        <w:br/>
        <w:t xml:space="preserve">препарате. За розеткообразуюшую клетку (РОК) принимают лимфоцит, </w:t>
      </w:r>
      <w:r>
        <w:br/>
        <w:t xml:space="preserve">присоединивший нс менее 3 эритроцитов барана. Абсолютные цифры Е- </w:t>
      </w:r>
      <w:r>
        <w:br/>
        <w:t xml:space="preserve">розеткообразующих клеток в 1 мкл выводят на основании количества лимфоцитов </w:t>
      </w:r>
      <w:r>
        <w:br/>
        <w:t xml:space="preserve">в 1 мкл крови. Лимфоциты можно выделить из суспензии клеток селезенки, </w:t>
      </w:r>
      <w:r>
        <w:br/>
        <w:t xml:space="preserve">лимфоидной ткани про-и мезонефроса и тимуса. </w:t>
      </w:r>
    </w:p>
    <w:p w:rsidR="00636B15" w:rsidRDefault="00636B15">
      <w:pPr>
        <w:pStyle w:val="a3"/>
        <w:jc w:val="both"/>
      </w:pPr>
      <w:r>
        <w:t xml:space="preserve">• </w:t>
      </w:r>
      <w:r>
        <w:rPr>
          <w:b/>
          <w:bCs/>
        </w:rPr>
        <w:t>Определение Т-, В-, Д-И 0-лимфоцитов</w:t>
      </w:r>
      <w:r>
        <w:t xml:space="preserve"> (по Мэндес, 1973). </w:t>
      </w:r>
      <w:r>
        <w:br/>
        <w:t xml:space="preserve">Принцип метода. При смешивании лимфоидных клеток рыб с эритроцитами </w:t>
      </w:r>
      <w:r>
        <w:br/>
        <w:t xml:space="preserve">барана (ЭБ), частичками зимозана, сенсибилизированными макроглобулиновыми </w:t>
      </w:r>
      <w:r>
        <w:br/>
        <w:t xml:space="preserve">антителами с комплементом, происходит их избирательная адсорбция </w:t>
      </w:r>
      <w:r>
        <w:br/>
        <w:t xml:space="preserve">лимфоидными клетками: на Т-лимфоцитах адсорбируются эритроциты барана, на </w:t>
      </w:r>
      <w:r>
        <w:br/>
        <w:t xml:space="preserve">В-лимфоцитах - частицы зимозана, на Д-лимфоцитах - частицы зимозана и </w:t>
      </w:r>
      <w:r>
        <w:br/>
        <w:t xml:space="preserve">эритроциты барана; 0-лимфоциты остаются свободными от эритроцитов и </w:t>
      </w:r>
      <w:r>
        <w:br/>
        <w:t xml:space="preserve">частичек зимозана. Данный метод применяется для идентификации </w:t>
      </w:r>
      <w:r>
        <w:br/>
        <w:t xml:space="preserve">популяционной структуры лимфоцитов. </w:t>
      </w:r>
    </w:p>
    <w:p w:rsidR="00636B15" w:rsidRDefault="00636B15">
      <w:pPr>
        <w:pStyle w:val="a3"/>
        <w:jc w:val="both"/>
      </w:pPr>
      <w:r>
        <w:t xml:space="preserve">Компоненты, материалы и оборудование. Лф - суспензия лим-({юцитов рыб, </w:t>
      </w:r>
      <w:r>
        <w:br/>
        <w:t xml:space="preserve">концентрацией 2 млн. клеток/мл, в среде 199 (или Хснкса). Способ получения Лф </w:t>
      </w:r>
      <w:r>
        <w:br/>
        <w:t xml:space="preserve">(см. выше). ЭБ - 0,5%-ная взвесь эритроцитов барана - индикаторы для Т- </w:t>
      </w:r>
      <w:r>
        <w:br/>
        <w:t xml:space="preserve">лимфоцитов; частицы зимозана конъюгирован-ньге с комплементом (индикаторы </w:t>
      </w:r>
      <w:r>
        <w:br/>
        <w:t xml:space="preserve">для В-лимфоцитов). Разбавители: физ-раствор, среда 199. Материалы и </w:t>
      </w:r>
      <w:r>
        <w:br/>
        <w:t xml:space="preserve">оборудование: гепарин, хлористый аммоний, 0,2%-ный раствор трипановой сини, </w:t>
      </w:r>
      <w:r>
        <w:br/>
        <w:t xml:space="preserve">глутаральдсгид,разделяющий раствор с плотностью 1,077 г/мл, </w:t>
      </w:r>
      <w:r>
        <w:br/>
        <w:t xml:space="preserve">силиконизированныс цснтрифужные и другие пробирки, пипетки, счетные камеры </w:t>
      </w:r>
      <w:r>
        <w:br/>
        <w:t xml:space="preserve">Горяева или Бюркера, холодильник, фазовоконтрастный микроскоп. </w:t>
      </w:r>
    </w:p>
    <w:p w:rsidR="00636B15" w:rsidRDefault="00636B15">
      <w:pPr>
        <w:pStyle w:val="a3"/>
        <w:jc w:val="both"/>
      </w:pPr>
      <w:r>
        <w:t xml:space="preserve">Техника постановки реакции. В силиконизированную пробирку приливают </w:t>
      </w:r>
      <w:r>
        <w:br/>
        <w:t xml:space="preserve">по 0,1 мл взвеси лимфоцитов, 0,5%-ной взвеси эритроцитов барана и частички </w:t>
      </w:r>
      <w:r>
        <w:br/>
        <w:t xml:space="preserve">зимозана с комплементом. Смесь клеток инкубируют 5 мин при 26°С, </w:t>
      </w:r>
      <w:r>
        <w:br/>
        <w:t xml:space="preserve">центрифугируют 5 мин при 800-1000 об/мин и вновь инкубируют при 12° С - 60 </w:t>
      </w:r>
      <w:r>
        <w:br/>
        <w:t xml:space="preserve">мин. Осадок осторожно ресуспендируют, наносят каплю взвеси клеток на </w:t>
      </w:r>
      <w:r>
        <w:br/>
        <w:t xml:space="preserve">предметное стекло, накрывают покровным стеклом и микроскопируют. Из капли </w:t>
      </w:r>
      <w:r>
        <w:br/>
        <w:t xml:space="preserve">взвеси можно готовить мазки на предметных стеклах и покрасить их но </w:t>
      </w:r>
      <w:r>
        <w:br/>
        <w:t xml:space="preserve">Романовскому-Гимза. </w:t>
      </w:r>
    </w:p>
    <w:p w:rsidR="00636B15" w:rsidRDefault="00636B15">
      <w:pPr>
        <w:pStyle w:val="a3"/>
        <w:jc w:val="both"/>
      </w:pPr>
      <w:r>
        <w:t xml:space="preserve">Учет и оценка результатов реакции осуществляются одновременно и </w:t>
      </w:r>
      <w:r>
        <w:br/>
        <w:t xml:space="preserve">параллельно в световом и фазово-контрастном микроскопах. Просматривают 200 </w:t>
      </w:r>
      <w:r>
        <w:br/>
        <w:t xml:space="preserve">лимфоцитов и определяют процент РОК. Т-лимфоцит образует розетку из 3 и </w:t>
      </w:r>
      <w:r>
        <w:br/>
        <w:t xml:space="preserve">более ЭБ, В-лимфоцит - из 3 и более частиц зимозана; </w:t>
      </w:r>
      <w:r>
        <w:br/>
        <w:t xml:space="preserve">Д-лимфоцит образует смешанную розетку - 2 ЭБ + 2 и более частиц зимозана; 0- </w:t>
      </w:r>
      <w:r>
        <w:br/>
        <w:t xml:space="preserve">лимфоцит розеток не образует. </w:t>
      </w:r>
    </w:p>
    <w:p w:rsidR="00636B15" w:rsidRDefault="00636B15">
      <w:pPr>
        <w:pStyle w:val="a3"/>
        <w:jc w:val="both"/>
      </w:pPr>
      <w:r>
        <w:t xml:space="preserve">3.2. </w:t>
      </w:r>
      <w:r>
        <w:rPr>
          <w:b/>
          <w:bCs/>
        </w:rPr>
        <w:t>Гуморальные факторы</w:t>
      </w:r>
      <w:r>
        <w:t xml:space="preserve"> </w:t>
      </w:r>
    </w:p>
    <w:p w:rsidR="00636B15" w:rsidRDefault="00636B15">
      <w:pPr>
        <w:pStyle w:val="a3"/>
        <w:jc w:val="both"/>
      </w:pPr>
      <w:r>
        <w:t>3.2.1. И</w:t>
      </w:r>
      <w:r>
        <w:rPr>
          <w:lang w:val="uk-UA"/>
        </w:rPr>
        <w:t>м</w:t>
      </w:r>
      <w:r>
        <w:t xml:space="preserve">уноглобулины. Они являются биохимической основой </w:t>
      </w:r>
      <w:r>
        <w:br/>
        <w:t xml:space="preserve">специфического гуморального иммунитета, выполняют функцию специфических </w:t>
      </w:r>
      <w:r>
        <w:br/>
        <w:t xml:space="preserve">антител к конкретным антигенам, синтезируются плазматическими клетками (В- </w:t>
      </w:r>
      <w:r>
        <w:br/>
        <w:t xml:space="preserve">лимфоцитами) и секретируются в кровь или тканевые жидкости. Основная их </w:t>
      </w:r>
      <w:r>
        <w:br/>
        <w:t xml:space="preserve">часть относится к гамма - глобулиновой фракции сыворотки крови.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Методы определения содержания в организме рыб иммуноглобули-нов </w:t>
      </w:r>
      <w:r>
        <w:br/>
        <w:t xml:space="preserve">основаны на оценке содержания гамма-глобулинов в сыворотке крови или других </w:t>
      </w:r>
      <w:r>
        <w:br/>
        <w:t xml:space="preserve">биологических жидкостях. Простыми и доступными приемами исследования </w:t>
      </w:r>
      <w:r>
        <w:br/>
        <w:t xml:space="preserve">гамма-глобулинов в сыворотке крови и других жидкостях являются методы </w:t>
      </w:r>
      <w:r>
        <w:br/>
        <w:t xml:space="preserve">электрофореза, хроматографии на анио-нообменниках, осаждения насыщенными </w:t>
      </w:r>
      <w:r>
        <w:br/>
        <w:t xml:space="preserve">растворами фосфатов или сульфатов. Существуют также иммунологические </w:t>
      </w:r>
      <w:r>
        <w:br/>
        <w:t xml:space="preserve">методы определения содержания гамма-глобулинов у рыб с помощью </w:t>
      </w:r>
      <w:r>
        <w:br/>
        <w:t xml:space="preserve">антисывороток. </w:t>
      </w:r>
    </w:p>
    <w:p w:rsidR="00636B15" w:rsidRDefault="00636B15">
      <w:pPr>
        <w:pStyle w:val="a3"/>
        <w:jc w:val="both"/>
        <w:rPr>
          <w:b/>
          <w:bCs/>
        </w:rPr>
      </w:pPr>
      <w:r>
        <w:rPr>
          <w:b/>
          <w:bCs/>
        </w:rPr>
        <w:t xml:space="preserve"> Определение иммуноглобулинов в сыворотке крови рыб по гамма- </w:t>
      </w:r>
      <w:r>
        <w:rPr>
          <w:b/>
          <w:bCs/>
        </w:rPr>
        <w:br/>
        <w:t xml:space="preserve">глобулину методом осаждения. </w:t>
      </w:r>
    </w:p>
    <w:p w:rsidR="00636B15" w:rsidRDefault="00636B15">
      <w:pPr>
        <w:pStyle w:val="a3"/>
        <w:jc w:val="both"/>
      </w:pPr>
      <w:r>
        <w:t xml:space="preserve">Принцип метода. При взаимодействия с насыщенными растворами </w:t>
      </w:r>
      <w:r>
        <w:br/>
        <w:t xml:space="preserve">фосфатов, определенной концентрации гамма - глобулины осаждаются. изменяя </w:t>
      </w:r>
      <w:r>
        <w:br/>
        <w:t xml:space="preserve">тем самым оптическую плотность исследуемого образца. Определение </w:t>
      </w:r>
      <w:r>
        <w:br/>
        <w:t xml:space="preserve">производится параллельно с другими фракциями сыворотки крови (альбуминами, </w:t>
      </w:r>
      <w:r>
        <w:br/>
        <w:t xml:space="preserve">альфа и бета-глобулинами), по изменению оптической плотности (ОП) на ФЭКе. </w:t>
      </w:r>
    </w:p>
    <w:p w:rsidR="00636B15" w:rsidRDefault="00636B15">
      <w:pPr>
        <w:pStyle w:val="a3"/>
        <w:jc w:val="both"/>
      </w:pPr>
      <w:r>
        <w:t xml:space="preserve">Оборудование и реактивы. ФЭК, химические пробирки, пипетки на !. 2, 5, 10 </w:t>
      </w:r>
      <w:r>
        <w:br/>
        <w:t xml:space="preserve">мл, бюретка на 100 мл, мерные колбы на 100 и 500 мл, холодильник, сыворотка </w:t>
      </w:r>
      <w:r>
        <w:br/>
        <w:t xml:space="preserve">крови, фосфатные растворы (основной и рабочий), штативы для пробирок. </w:t>
      </w:r>
    </w:p>
    <w:p w:rsidR="00636B15" w:rsidRDefault="00636B15">
      <w:pPr>
        <w:pStyle w:val="a3"/>
        <w:jc w:val="both"/>
      </w:pPr>
      <w:r>
        <w:t xml:space="preserve">Материал для исследования, ход определения и учет результатов. Вначале </w:t>
      </w:r>
      <w:r>
        <w:br/>
        <w:t xml:space="preserve">готовят основной фосфатный раствор: 335 г гидроокиси натрия растворяют в 400 </w:t>
      </w:r>
      <w:r>
        <w:br/>
        <w:t xml:space="preserve">мл дистиллированной воды, добавляют 226,8 г фосфорнокислого калия </w:t>
      </w:r>
      <w:r>
        <w:br/>
        <w:t xml:space="preserve">однозамещснното. После растворения охлаждают до комнатной температуры и </w:t>
      </w:r>
      <w:r>
        <w:br/>
        <w:t xml:space="preserve">добавляют дистиллированную воду до объема 500 мл, затем готовят рабочие </w:t>
      </w:r>
      <w:r>
        <w:br/>
        <w:t xml:space="preserve">фосфатные растворы для осаждения каждой (фракции белков. Берут 4 мерных </w:t>
      </w:r>
      <w:r>
        <w:br/>
        <w:t xml:space="preserve">колбы на 100 мл, которые нумеруют соответственно n 1, 2, 3 и 4. В каждую колбу </w:t>
      </w:r>
      <w:r>
        <w:br/>
        <w:t xml:space="preserve">вносят строго определенное количество основного фос4)атного раствора: 92,4 мл - </w:t>
      </w:r>
      <w:r>
        <w:br/>
        <w:t xml:space="preserve">n 1, 74,9 мл - n 2. 58,8 мл - n 3, 48,7 мл - n 4 и до метки 100 мл доливают </w:t>
      </w:r>
      <w:r>
        <w:br/>
        <w:t xml:space="preserve">дистиллированную воду. После этого рабочие растворы в колбах тщательно разме- </w:t>
      </w:r>
      <w:r>
        <w:br/>
        <w:t xml:space="preserve">шивают путем встряхивания (при хранении добавляют i каплю хлороформа на 100 </w:t>
      </w:r>
      <w:r>
        <w:br/>
        <w:t xml:space="preserve">мл раствора). После приготовления (фосфатных растворов приступают к </w:t>
      </w:r>
      <w:r>
        <w:br/>
        <w:t xml:space="preserve">определению белковых фракций в исследуемых образцах. На каждую пробу </w:t>
      </w:r>
      <w:r>
        <w:br/>
        <w:t xml:space="preserve">сыворотки крови берут 6 пробирок и нумеруют: 0. 1, 2, 3, 4, 5. В пробирку под </w:t>
      </w:r>
      <w:r>
        <w:br/>
        <w:t xml:space="preserve">цифрой 0 вносятся 10 мл дистиллированной воды, в пробирки под номерами 1, 2, 3 </w:t>
      </w:r>
      <w:r>
        <w:br/>
        <w:t xml:space="preserve">и 4 - по 5 мл соответствующих этим цифрам рабочих фосфатных растворов. В </w:t>
      </w:r>
      <w:r>
        <w:br/>
        <w:t xml:space="preserve">пробирку n5 вносят 0.5 мл исследуемой сыворотки крови, 0.75 мл </w:t>
      </w:r>
      <w:r>
        <w:br/>
        <w:t xml:space="preserve">дистиллированной воды и 3.75 мл основного фосфатного раствора, пробирку </w:t>
      </w:r>
      <w:r>
        <w:br/>
        <w:t xml:space="preserve">закрывают пробкой и перемешивают путем перевертывания ее 5-6 раз, после чего </w:t>
      </w:r>
      <w:r>
        <w:br/>
        <w:t xml:space="preserve">из этой пробирки переносят по 0.5 мл смеси в пробирки n i, 2, 3, 4 и 1 мл в </w:t>
      </w:r>
      <w:r>
        <w:br/>
        <w:t>пробирку под номером 0 (контроль). Содержимое пробирок тщательно и осторожно перемешивают, избегая образования пены и пузырьков воздуха и выдерживают 15 мин при комнатной температуре. По истечении указанного срока осуществляют измерение ОГГ</w:t>
      </w:r>
      <w:r>
        <w:rPr>
          <w:lang w:val="uk-UA"/>
        </w:rPr>
        <w:t xml:space="preserve"> </w:t>
      </w:r>
      <w:r>
        <w:t xml:space="preserve">растворов в пробирках n 1, 2, 3, 4 против контроля (n 0) на ФЭКс при красном </w:t>
      </w:r>
      <w:r>
        <w:br/>
        <w:t xml:space="preserve">светофильтре в кювете с длинной оптического пути 1 см. Определение оптической плотности проводится сначала в пробирке n4, затем в пробирках n 3, 2 и 1. </w:t>
      </w:r>
      <w:r>
        <w:br/>
        <w:t xml:space="preserve">Расчет результатов   производится по схеме: ОП пробирки n1 - ОП пробирки n2 = ОП альбуминов; ОП пробирки n2 - ОП пробирки n3 = ОП альфа-глобулинов; </w:t>
      </w:r>
      <w:r>
        <w:br/>
        <w:t xml:space="preserve">ОП пробирки n3 - ОП пробирки n4 = ОП бета-глобулинов; </w:t>
      </w:r>
      <w:r>
        <w:br/>
        <w:t xml:space="preserve">ОП пробирки n4 = ОПгамма-глобулинов. </w:t>
      </w:r>
    </w:p>
    <w:p w:rsidR="00636B15" w:rsidRDefault="00636B15">
      <w:pPr>
        <w:pStyle w:val="a3"/>
        <w:jc w:val="both"/>
      </w:pPr>
      <w:r>
        <w:t xml:space="preserve">Принимая сумму ОП альбуминов и всех глобулиновых 4&gt;ракций за 100% </w:t>
      </w:r>
      <w:r>
        <w:br/>
        <w:t xml:space="preserve">(ОП пробирки n1), вычисляют долю содержания каждой фракции в процентах. </w:t>
      </w:r>
      <w:r>
        <w:br/>
        <w:t xml:space="preserve">Процентное содержание гамма-глобулинов определяют по (формуле: </w:t>
      </w:r>
      <w:r>
        <w:br/>
        <w:t xml:space="preserve">Относительное содержание гамма-глобулина, % = ОПкк х 1 ()(). где: </w:t>
      </w:r>
      <w:r>
        <w:br/>
        <w:t xml:space="preserve">ЮП </w:t>
      </w:r>
      <w:r>
        <w:br/>
        <w:t xml:space="preserve">ongg - гамма-глобулина (ОП - пробирки n 4), ?0n - сумма ОП всех белковых </w:t>
      </w:r>
      <w:r>
        <w:br/>
        <w:t xml:space="preserve">фракций (ОП пробирки n 1), 100 - коэффициент перевода содержания гамма- </w:t>
      </w:r>
      <w:r>
        <w:br/>
        <w:t xml:space="preserve">глобулина в %. Зная концентрацию общего белка в единице объема можно </w:t>
      </w:r>
      <w:r>
        <w:br/>
        <w:t xml:space="preserve">произвести перерасчет в абсолютные величины. Ошибка метода составляет + 4%.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3.2.2. </w:t>
      </w:r>
      <w:r>
        <w:rPr>
          <w:b/>
          <w:bCs/>
        </w:rPr>
        <w:t>Антитела</w:t>
      </w:r>
      <w:r>
        <w:t xml:space="preserve"> </w:t>
      </w:r>
    </w:p>
    <w:p w:rsidR="00636B15" w:rsidRDefault="00636B15">
      <w:pPr>
        <w:pStyle w:val="a3"/>
        <w:jc w:val="both"/>
      </w:pPr>
      <w:r>
        <w:t xml:space="preserve">Антитела представляют собой сывороточные белки, синтезируемые В- </w:t>
      </w:r>
      <w:r>
        <w:br/>
        <w:t xml:space="preserve">лимфоцитами при попадании в организм антигена или чужеродных тел и </w:t>
      </w:r>
      <w:r>
        <w:br/>
        <w:t xml:space="preserve">вступающие с ними во взаимодействие. Главными свойствами антител являются </w:t>
      </w:r>
      <w:r>
        <w:br/>
        <w:t xml:space="preserve">специфичность и гетерогенность. Специфичность антител определяется </w:t>
      </w:r>
      <w:r>
        <w:br/>
        <w:t xml:space="preserve">антигеном, вызывающим их синтез. Рыбы, как и высшие позвоночные, </w:t>
      </w:r>
      <w:r>
        <w:br/>
        <w:t xml:space="preserve">синтезируют разнообразные по структуре и функции антитела: агглютинины, </w:t>
      </w:r>
      <w:r>
        <w:br/>
        <w:t xml:space="preserve">преципитины, антитоксины, комплементсвязывающие и вируснейтрализующие </w:t>
      </w:r>
      <w:r>
        <w:br/>
        <w:t xml:space="preserve">антитела, гемолизины, полные и неполные. Антитела по происхождению </w:t>
      </w:r>
      <w:r>
        <w:br/>
        <w:t xml:space="preserve">подразделяются на естественные и индуцируемые (образующиеся после </w:t>
      </w:r>
      <w:r>
        <w:br/>
        <w:t xml:space="preserve">парентерального и энтерального введения антигена). Они являются одной из </w:t>
      </w:r>
      <w:r>
        <w:br/>
        <w:t xml:space="preserve">информационных структур иммунной системы, выполняющих функцию </w:t>
      </w:r>
      <w:r>
        <w:br/>
        <w:t xml:space="preserve">иммунологической памяти об антигене. Благодаря высокой специфичности </w:t>
      </w:r>
      <w:r>
        <w:br/>
        <w:t xml:space="preserve">антитела используются при определении природы антигенов, вызывающих их </w:t>
      </w:r>
      <w:r>
        <w:br/>
        <w:t xml:space="preserve">синтез, напряженности активно приобретенного иммунитета, характера течения </w:t>
      </w:r>
      <w:r>
        <w:br/>
        <w:t xml:space="preserve">процесса иммуногенеза и характера влияния благоприятных и неблагоприятных </w:t>
      </w:r>
      <w:r>
        <w:br/>
        <w:t xml:space="preserve">факторов на иммунную систему рыб. Существуют многочисленные методы определения содержания антител в организме рыб: серологические, иммуноэлектрофоретические, радиоиммунные, иммуноферментные, иммунодиффузныс, лазерные. </w:t>
      </w:r>
      <w:r>
        <w:br/>
        <w:t xml:space="preserve">Наиболее простыми и общепринятыми методами определения антител в </w:t>
      </w:r>
      <w:r>
        <w:br/>
        <w:t xml:space="preserve">организме рыб являются: реакция агглютинации, реакция агглютинации дате кс- </w:t>
      </w:r>
      <w:r>
        <w:br/>
        <w:t xml:space="preserve">антигена (или антител).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3.2.2.1.. </w:t>
      </w:r>
      <w:r>
        <w:rPr>
          <w:b/>
          <w:bCs/>
        </w:rPr>
        <w:t>Определение антител в реакции агглютинации</w:t>
      </w:r>
      <w:r>
        <w:t xml:space="preserve">, </w:t>
      </w:r>
    </w:p>
    <w:p w:rsidR="00636B15" w:rsidRDefault="00636B15">
      <w:pPr>
        <w:pStyle w:val="a3"/>
        <w:jc w:val="both"/>
      </w:pPr>
      <w:r>
        <w:t xml:space="preserve">Реакция агглютинации (РА) используется для идентификации возбудителя </w:t>
      </w:r>
      <w:r>
        <w:br/>
        <w:t xml:space="preserve">болезни с помощью стандартной (референтной) агглютинирующей сыворотки. </w:t>
      </w:r>
      <w:r>
        <w:br/>
        <w:t xml:space="preserve">Агглютинацией называется склеивание микробов агглютининами сыворотки в </w:t>
      </w:r>
      <w:r>
        <w:br/>
        <w:t xml:space="preserve">присутствии электролитов, т.е. солевых растворов. </w:t>
      </w:r>
    </w:p>
    <w:p w:rsidR="00636B15" w:rsidRDefault="00636B15">
      <w:pPr>
        <w:pStyle w:val="a3"/>
        <w:jc w:val="both"/>
      </w:pPr>
      <w:r>
        <w:t xml:space="preserve">Принцип метода основан на установлении способности сыворотки крови </w:t>
      </w:r>
      <w:r>
        <w:br/>
        <w:t xml:space="preserve">иммунных рыб склеивать микроорганизмы, вызвавшие этот иммунный ответ. </w:t>
      </w:r>
    </w:p>
    <w:p w:rsidR="00636B15" w:rsidRDefault="00636B15">
      <w:pPr>
        <w:pStyle w:val="a3"/>
        <w:jc w:val="both"/>
      </w:pPr>
      <w:r>
        <w:t xml:space="preserve">Оборудование и реактивы: пробирки стерильные; 0,65%-ный стерильный </w:t>
      </w:r>
      <w:r>
        <w:br/>
        <w:t xml:space="preserve">раствор натрия хлорида; сыворотка крови обследуемых рыб; водяная баня, </w:t>
      </w:r>
      <w:r>
        <w:br/>
        <w:t xml:space="preserve">отрегулированная на 60° С; одномиллиардная взвесь суточной культуры </w:t>
      </w:r>
      <w:r>
        <w:br/>
        <w:t xml:space="preserve">инактивированных микроорганизмов возбудителей болезни рыб, приготовленная </w:t>
      </w:r>
      <w:r>
        <w:br/>
        <w:t xml:space="preserve">на 0.65%- ном стерильном растворе натрия хлорида; термостат, отрегулированный </w:t>
      </w:r>
      <w:r>
        <w:br/>
        <w:t xml:space="preserve">на 26° С; агглютиноскоп; пастеровские пипетки, пробирки, шприцы и </w:t>
      </w:r>
      <w:r>
        <w:br/>
        <w:t xml:space="preserve">инъекционные иглы для взятия крови - стерильные. </w:t>
      </w:r>
    </w:p>
    <w:p w:rsidR="00636B15" w:rsidRDefault="00636B15">
      <w:pPr>
        <w:pStyle w:val="a3"/>
        <w:jc w:val="both"/>
        <w:rPr>
          <w:lang w:val="en-US"/>
        </w:rPr>
      </w:pPr>
      <w:r>
        <w:t xml:space="preserve">Материал для исследования, ход определения ч учет. результатов. </w:t>
      </w:r>
      <w:r>
        <w:br/>
        <w:t xml:space="preserve">В штатив размещают ряд из 8 или более пробирок. В первую вносят 0.2 мл </w:t>
      </w:r>
      <w:r>
        <w:br/>
        <w:t xml:space="preserve">сыворотки, в остальные - такой же объем 0.65%-ного стерильного раствора натрия </w:t>
      </w:r>
      <w:r>
        <w:br/>
        <w:t xml:space="preserve">хлорида. Во вторую пробирку к разбавителю добавляют 0-2 мл цельной сыворотки </w:t>
      </w:r>
      <w:r>
        <w:br/>
        <w:t xml:space="preserve">и тщательно перемешивают содержимое пробирки пилотированием. Стандартный </w:t>
      </w:r>
      <w:r>
        <w:br/>
        <w:t xml:space="preserve">объем (0.2 мл) смеси переносят в следующую (третью) пробирку, тщательно </w:t>
      </w:r>
      <w:r>
        <w:br/>
        <w:t xml:space="preserve">смешивают с разбавителем и переносят в четвертую, и так далее до предпоследней </w:t>
      </w:r>
      <w:r>
        <w:br/>
        <w:t xml:space="preserve">пробирки рядя, из которой стандартный объем смеси удаляют. В результате </w:t>
      </w:r>
      <w:r>
        <w:br/>
        <w:t xml:space="preserve">получают серию разведении, в которой содержание исходной сыворотки (и </w:t>
      </w:r>
      <w:r>
        <w:br/>
        <w:t xml:space="preserve">соответственно антител) убывает в геометрической прогрессии 1:2, 1:4, 1:8 и т.д. </w:t>
      </w:r>
      <w:r>
        <w:br/>
        <w:t xml:space="preserve">до 1:64 и более. После внесения 0,2 мл жидкости в очередную пробирку пипетку заменяют на новую. </w:t>
      </w:r>
    </w:p>
    <w:p w:rsidR="00636B15" w:rsidRDefault="00636B15">
      <w:pPr>
        <w:pStyle w:val="a3"/>
        <w:jc w:val="both"/>
      </w:pPr>
      <w:r>
        <w:t xml:space="preserve">В пробирки с разведенной сывороткой (кроме первой - контроль сыворотки) </w:t>
      </w:r>
      <w:r>
        <w:br/>
        <w:t xml:space="preserve">и в последнюю пробирку с физраствором (контроль антигена) вносят по 0.05 мл (1 </w:t>
      </w:r>
      <w:r>
        <w:br/>
        <w:t xml:space="preserve">капля) тест-антигена, тщательно перемешивают до получения равномерной взвеси </w:t>
      </w:r>
      <w:r>
        <w:br/>
        <w:t xml:space="preserve">и помещают в термостат на 2-3 часа при 26°С. Контролем служат сыворотка и </w:t>
      </w:r>
      <w:r>
        <w:br/>
        <w:t xml:space="preserve">антиген без сыворотки (первая и последняя пробирки ряда). Штатив с пробирками </w:t>
      </w:r>
      <w:r>
        <w:br/>
        <w:t xml:space="preserve">вынимают из термостата и проводят предварительную оценку реакции, затем </w:t>
      </w:r>
      <w:r>
        <w:br/>
        <w:t xml:space="preserve">оставляют при комнатной температуре на 20-24 часа. Окончательную оценку </w:t>
      </w:r>
      <w:r>
        <w:br/>
        <w:t xml:space="preserve">реакции осуществляют с помощью агглютиноскопа. Учет реакции проводят по </w:t>
      </w:r>
      <w:r>
        <w:br/>
        <w:t xml:space="preserve">четырехбалльной системе: </w:t>
      </w:r>
    </w:p>
    <w:p w:rsidR="00636B15" w:rsidRDefault="00636B15">
      <w:pPr>
        <w:pStyle w:val="a3"/>
        <w:jc w:val="both"/>
      </w:pPr>
      <w:r>
        <w:t xml:space="preserve">"++++" - полная агглютинация (осадок рыхлый в виде зонтика, жидкость над </w:t>
      </w:r>
      <w:r>
        <w:br/>
        <w:t xml:space="preserve">осадком прозрачная, при встряхивании видны хлопья или зерна различной </w:t>
      </w:r>
      <w:r>
        <w:br/>
        <w:t xml:space="preserve">величины); </w:t>
      </w:r>
      <w:r>
        <w:br/>
        <w:t xml:space="preserve">"+++" - полная агглютинация (осадок такой же, надосадочная жидкость менее </w:t>
      </w:r>
      <w:r>
        <w:br/>
        <w:t xml:space="preserve">прозрачна); </w:t>
      </w:r>
      <w:r>
        <w:br/>
        <w:t xml:space="preserve">"++" - неполная агглютинация (осадок небольшой, надосадочная жидкость </w:t>
      </w:r>
      <w:r>
        <w:br/>
        <w:t xml:space="preserve">непрозрачная); </w:t>
      </w:r>
      <w:r>
        <w:br/>
        <w:t xml:space="preserve">"+" - следы агглютинации (осадок незначительный, надосадочная жидкость </w:t>
      </w:r>
      <w:r>
        <w:br/>
        <w:t xml:space="preserve">непрозрачная); </w:t>
      </w:r>
      <w:r>
        <w:br/>
        <w:t xml:space="preserve">"-" - отрицательная реакция (осадка нет, взвесь равномерно мутная). </w:t>
      </w:r>
      <w:r>
        <w:br/>
        <w:t xml:space="preserve">В контроле антигена - осадка нет, взвесь равномерно мутная. Наивысшее </w:t>
      </w:r>
      <w:r>
        <w:br/>
        <w:t xml:space="preserve">разведение исследуемой сыворотки, в которой происходит агглютинация </w:t>
      </w:r>
      <w:r>
        <w:br/>
        <w:t xml:space="preserve">добавленных микробных клеток при оценке не менее, чем на два креста, считают </w:t>
      </w:r>
      <w:r>
        <w:br/>
        <w:t xml:space="preserve">ее титром. </w:t>
      </w:r>
    </w:p>
    <w:p w:rsidR="00636B15" w:rsidRDefault="00636B15">
      <w:pPr>
        <w:pStyle w:val="a3"/>
        <w:jc w:val="both"/>
      </w:pPr>
      <w:r>
        <w:t xml:space="preserve">3.2.2.2. </w:t>
      </w:r>
      <w:r>
        <w:rPr>
          <w:b/>
          <w:bCs/>
        </w:rPr>
        <w:t>Реакция агглютинации латекс-антигена</w:t>
      </w:r>
      <w:r>
        <w:t xml:space="preserve"> (или антител) - РА-ЛАг </w:t>
      </w:r>
      <w:r>
        <w:br/>
        <w:t xml:space="preserve">(Зингер, Плотц, 1956). </w:t>
      </w:r>
    </w:p>
    <w:p w:rsidR="00636B15" w:rsidRDefault="00636B15">
      <w:pPr>
        <w:pStyle w:val="a3"/>
        <w:jc w:val="both"/>
      </w:pPr>
      <w:r>
        <w:t xml:space="preserve">Принцип метода. Реакция агглютинации мслкодисперсных частиц латекса, </w:t>
      </w:r>
      <w:r>
        <w:br/>
        <w:t xml:space="preserve">нагруженных: антигеном (АГ), под воздействием специфических антител (at) </w:t>
      </w:r>
      <w:r>
        <w:br/>
        <w:t xml:space="preserve">иммунной сыворотки или антителами, при взаимодействии с гомологичным АГ, </w:t>
      </w:r>
      <w:r>
        <w:br/>
        <w:t xml:space="preserve">применяется для обнаружения содержания антител у иммунных рыб к разным АГ </w:t>
      </w:r>
      <w:r>
        <w:br/>
        <w:t xml:space="preserve">и диагностики возбудителя болезни. </w:t>
      </w:r>
    </w:p>
    <w:p w:rsidR="00636B15" w:rsidRDefault="00636B15">
      <w:pPr>
        <w:pStyle w:val="a3"/>
        <w:jc w:val="both"/>
      </w:pPr>
      <w:r>
        <w:t xml:space="preserve">Компоненты и материалы. at - 5%-ный раствор растворимого антигена (в </w:t>
      </w:r>
      <w:r>
        <w:br/>
        <w:t xml:space="preserve">качестве источника АГ могут служить гомогенаты аутоантигс-нов, возбудителей </w:t>
      </w:r>
      <w:r>
        <w:br/>
        <w:t xml:space="preserve">болезни, вакцины, сыворотки крови и т.д.). Исследуемая сыворотка рыб. 10%-ная </w:t>
      </w:r>
      <w:r>
        <w:br/>
        <w:t xml:space="preserve">суспензия частиц полистиролового латекса стандартной величины-от 0,77 до 0,81 </w:t>
      </w:r>
      <w:r>
        <w:br/>
        <w:t xml:space="preserve">мкм на 0.65% растворе nacl. Хранят при 2-4° С, но не дольше 4-х недель. </w:t>
      </w:r>
      <w:r>
        <w:br/>
        <w:t xml:space="preserve">Разбавители: боратныи или глициновый буфер с рН 8,1-8,3. Боратный буфер: 50 </w:t>
      </w:r>
      <w:r>
        <w:br/>
        <w:t xml:space="preserve">мл 0,1 М раствора борной кислоты (6,184 г НзВОз растворяют в 1000 мл диет. </w:t>
      </w:r>
      <w:r>
        <w:br/>
        <w:t xml:space="preserve">воды), 5,9 мл 0,1%-ного раствора naoh и 100 мл 0,85%-ного раствора хлорида </w:t>
      </w:r>
      <w:r>
        <w:br/>
        <w:t xml:space="preserve">натрия. Глициновый буфер: к 1 л 0,1 М раствора глицина, доведенного до рН 8,2 с </w:t>
      </w:r>
      <w:r>
        <w:br/>
        <w:t xml:space="preserve">помощью 1 н. раствора naoh, добавляют 10 г nacl. Материалы: </w:t>
      </w:r>
      <w:r>
        <w:br/>
        <w:t xml:space="preserve">пипетки, пробирки, колбы и др. </w:t>
      </w:r>
    </w:p>
    <w:p w:rsidR="00636B15" w:rsidRDefault="00636B15">
      <w:pPr>
        <w:pStyle w:val="a3"/>
        <w:jc w:val="both"/>
      </w:pPr>
      <w:r>
        <w:t xml:space="preserve">Техника постановки реакции. Дм сенсибилизации частиц латекса к 0,1 мл </w:t>
      </w:r>
      <w:r>
        <w:br/>
        <w:t xml:space="preserve">10%-ной суспензии мслкодиспсрсных частиц добавляют 0,5 мл 5%-ного раствора </w:t>
      </w:r>
      <w:r>
        <w:br/>
        <w:t xml:space="preserve">АГ и 9,4 мл боратного буфера. Суспензию тщательно перемешивают и </w:t>
      </w:r>
      <w:r>
        <w:br/>
        <w:t xml:space="preserve">выдерживают 2 ч при 26°С. Постановку реакции латскс-аплютинации начинают с </w:t>
      </w:r>
      <w:r>
        <w:br/>
        <w:t xml:space="preserve">приготовления в дополнительном ряду пробирок разведении сыворотки </w:t>
      </w:r>
      <w:r>
        <w:br/>
        <w:t xml:space="preserve">исследуемых рыб на боратном буфере в соотношениях от 1:10, 1:20 до 1:1280- </w:t>
      </w:r>
      <w:r>
        <w:br/>
        <w:t xml:space="preserve">1:2560. </w:t>
      </w:r>
    </w:p>
    <w:p w:rsidR="00636B15" w:rsidRDefault="00636B15">
      <w:pPr>
        <w:pStyle w:val="a3"/>
        <w:jc w:val="both"/>
      </w:pPr>
      <w:r>
        <w:rPr>
          <w:b/>
          <w:bCs/>
        </w:rPr>
        <w:t>Капельная реакция латекс-агглютинации</w:t>
      </w:r>
      <w:r>
        <w:t xml:space="preserve">. В ряд микропробирок вносят по 2 </w:t>
      </w:r>
      <w:r>
        <w:br/>
        <w:t xml:space="preserve">капли соответствующих разведении исследуемой сыворотки и добавляют по 1 </w:t>
      </w:r>
      <w:r>
        <w:br/>
        <w:t xml:space="preserve">капле суспензии частиц латекса, сенсибилизированных соответствующим АГ. В </w:t>
      </w:r>
      <w:r>
        <w:br/>
        <w:t xml:space="preserve">контроле смешивают аналогичные объемы частиц латекса с разведсниями </w:t>
      </w:r>
      <w:r>
        <w:br/>
        <w:t xml:space="preserve">инактивированной нормальной сыворотки. Штатив с пробирками встряхивают и </w:t>
      </w:r>
      <w:r>
        <w:br/>
        <w:t xml:space="preserve">выдерживают при 26° С 30 мин. Затем смеси центрифугируют при 1500 об/мин в </w:t>
      </w:r>
      <w:r>
        <w:br/>
        <w:t xml:space="preserve">течение 3 мин, осторожно встряхивают н учитывают результат реакции. </w:t>
      </w:r>
    </w:p>
    <w:p w:rsidR="00636B15" w:rsidRDefault="00636B15">
      <w:pPr>
        <w:pStyle w:val="a3"/>
        <w:jc w:val="both"/>
      </w:pPr>
      <w:r>
        <w:rPr>
          <w:b/>
          <w:bCs/>
        </w:rPr>
        <w:t>Пробирочная реакция латекс-агглютинации</w:t>
      </w:r>
      <w:r>
        <w:t xml:space="preserve">. В опытный ряд пробирок </w:t>
      </w:r>
      <w:r>
        <w:br/>
        <w:t xml:space="preserve">приливают по 1 мл соответствующих разведении исследуемой сыворотки и </w:t>
      </w:r>
      <w:r>
        <w:br/>
        <w:t xml:space="preserve">добавляют по 1 мл латскс-АГ. Контрольные смеси: 1) борат-ньш буфср+суспснзия </w:t>
      </w:r>
      <w:r>
        <w:br/>
        <w:t xml:space="preserve">латекс-АГ; 2) разведения нормальной сыворотки + суспензия латекс-АГ. Пробирки </w:t>
      </w:r>
      <w:r>
        <w:br/>
        <w:t xml:space="preserve">встряхивают, помещают в водяную баню при 26°С на 2 ч, центрифугируют при </w:t>
      </w:r>
      <w:r>
        <w:br/>
        <w:t xml:space="preserve">1500 об/мин в течение 10 мин, осторожно встряхивают и учитывают результат </w:t>
      </w:r>
      <w:r>
        <w:br/>
        <w:t xml:space="preserve">реакции. </w:t>
      </w:r>
    </w:p>
    <w:p w:rsidR="00636B15" w:rsidRDefault="00636B15">
      <w:pPr>
        <w:pStyle w:val="a3"/>
        <w:jc w:val="both"/>
      </w:pPr>
      <w:r>
        <w:t xml:space="preserve">Учет и оценка результатов реакции производятся по образованию зерен </w:t>
      </w:r>
      <w:r>
        <w:br/>
        <w:t xml:space="preserve">латсксного агглютината и просветлению жидкости в пробирке. Учет результатов </w:t>
      </w:r>
      <w:r>
        <w:br/>
        <w:t xml:space="preserve">целесообразнее проводить в агглютиноскопе; оценка проводится по 4-балльной </w:t>
      </w:r>
      <w:r>
        <w:br/>
        <w:t xml:space="preserve">системе.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4. </w:t>
      </w:r>
      <w:r>
        <w:rPr>
          <w:b/>
          <w:bCs/>
        </w:rPr>
        <w:t>Определение напряженности иммунитета</w:t>
      </w:r>
      <w:r>
        <w:t xml:space="preserve"> </w:t>
      </w:r>
    </w:p>
    <w:p w:rsidR="00636B15" w:rsidRDefault="00636B15">
      <w:pPr>
        <w:pStyle w:val="a3"/>
        <w:jc w:val="both"/>
      </w:pPr>
      <w:r>
        <w:t xml:space="preserve">Под напряженностью иммунитета следует понимать способность организма </w:t>
      </w:r>
      <w:r>
        <w:br/>
        <w:t xml:space="preserve">рыб противостоять агрессивному влиянию возбудителей болезни и их продуктам </w:t>
      </w:r>
      <w:r>
        <w:br/>
        <w:t xml:space="preserve">метаболизма и распада (экзо- или эндотоксинам). Напряженность иммунитета </w:t>
      </w:r>
      <w:r>
        <w:br/>
        <w:t xml:space="preserve">отражает совокупную деятельность всех функциональных структур иммунной </w:t>
      </w:r>
      <w:r>
        <w:br/>
        <w:t xml:space="preserve">системы рыб на уровне целостного организма. </w:t>
      </w:r>
      <w:r>
        <w:br/>
        <w:t xml:space="preserve">Одним из объективных способов оценки напряженности иммунитета или </w:t>
      </w:r>
      <w:r>
        <w:br/>
        <w:t xml:space="preserve">устойчивости рыб к паразитам, вызывающим инфекционные и инвазионные </w:t>
      </w:r>
      <w:r>
        <w:br/>
        <w:t xml:space="preserve">болезни, является заражение рыб патогенными организмами или их токсинами. </w:t>
      </w:r>
      <w:r>
        <w:br/>
        <w:t xml:space="preserve">Оценка напряженности иммунитета применяется в селекционной работе, при </w:t>
      </w:r>
      <w:r>
        <w:br/>
        <w:t xml:space="preserve">определении эффективности вакцинации, последствий влияния благоприятных и </w:t>
      </w:r>
      <w:r>
        <w:br/>
        <w:t xml:space="preserve">неблагоприятных для жизнедеятельности биотических и абитических (включая </w:t>
      </w:r>
      <w:r>
        <w:br/>
        <w:t xml:space="preserve">токсические) факторов на выживаемость рыб. </w:t>
      </w:r>
    </w:p>
    <w:p w:rsidR="00636B15" w:rsidRDefault="00636B15">
      <w:pPr>
        <w:pStyle w:val="a3"/>
        <w:jc w:val="both"/>
      </w:pPr>
      <w:r>
        <w:t xml:space="preserve">4.1. </w:t>
      </w:r>
      <w:r>
        <w:rPr>
          <w:b/>
          <w:bCs/>
        </w:rPr>
        <w:t xml:space="preserve">Методика определения напряженности иммунитета (с ис- </w:t>
      </w:r>
      <w:r>
        <w:rPr>
          <w:b/>
          <w:bCs/>
        </w:rPr>
        <w:br/>
        <w:t>пользованием a.hydrophila)</w:t>
      </w:r>
      <w:r>
        <w:t xml:space="preserve"> </w:t>
      </w:r>
    </w:p>
    <w:p w:rsidR="00636B15" w:rsidRDefault="00636B15">
      <w:pPr>
        <w:pStyle w:val="a3"/>
        <w:jc w:val="both"/>
      </w:pPr>
      <w:r>
        <w:t xml:space="preserve">4.1.1. Принцип метода основан на экспериментальном заражении рыб </w:t>
      </w:r>
      <w:r>
        <w:br/>
        <w:t xml:space="preserve">вирулентной культурой, вызывающей 50% или 10()%-нуто гибель исследуемого </w:t>
      </w:r>
      <w:r>
        <w:br/>
        <w:t xml:space="preserve">вида рыб. Причем, в группе рыб с низким уровнем естественной резистентности </w:t>
      </w:r>
      <w:r>
        <w:br/>
        <w:t xml:space="preserve">ld5o меньше, чем в группе рыб с более высоким уровнем напряженности </w:t>
      </w:r>
      <w:r>
        <w:br/>
        <w:t xml:space="preserve">естественного иммунитета. </w:t>
      </w:r>
    </w:p>
    <w:p w:rsidR="00636B15" w:rsidRDefault="00636B15">
      <w:pPr>
        <w:pStyle w:val="a3"/>
        <w:jc w:val="both"/>
      </w:pPr>
      <w:r>
        <w:t xml:space="preserve">4.1.2. Оборудование и реактивы: аквариумы, пробирки, шприцы, рыба, </w:t>
      </w:r>
      <w:r>
        <w:br/>
        <w:t xml:space="preserve">суточная культура вирулентных бактерий - возбудителя инфекционной болезни </w:t>
      </w:r>
      <w:r>
        <w:br/>
        <w:t xml:space="preserve">рыб. </w:t>
      </w:r>
    </w:p>
    <w:p w:rsidR="00636B15" w:rsidRDefault="00636B15">
      <w:pPr>
        <w:pStyle w:val="a3"/>
        <w:jc w:val="both"/>
        <w:rPr>
          <w:lang w:val="uk-UA"/>
        </w:rPr>
      </w:pPr>
      <w:r>
        <w:t xml:space="preserve">4.1.3. Материал для исследования, ход определения и учет результатов. </w:t>
      </w:r>
      <w:r>
        <w:br/>
        <w:t xml:space="preserve">Отбирают 60 экз. рыб, имеющих средний для данной партии рыб показатель </w:t>
      </w:r>
      <w:r>
        <w:br/>
        <w:t xml:space="preserve">навески. В заполненные водой (с температурой не ниже 18°С и не выше 26° С) </w:t>
      </w:r>
      <w:r>
        <w:br/>
        <w:t xml:space="preserve">пять (и более) аквариумов или бассейнов с аэрацией или садки, установленные в </w:t>
      </w:r>
      <w:r>
        <w:br/>
        <w:t xml:space="preserve">карантинном пруду, помещают по 25 экз. (из расчета не более 5 г ихтиомассы на 1 </w:t>
      </w:r>
      <w:r>
        <w:br/>
        <w:t xml:space="preserve">л воды) отобранных рыб, которым предварительно вводят внутрибрюшинно </w:t>
      </w:r>
      <w:r>
        <w:br/>
        <w:t xml:space="preserve">одномиллиардную взвесь суточной вирулентной культуры бактерий a. hydrophila, </w:t>
      </w:r>
      <w:r>
        <w:br/>
        <w:t xml:space="preserve">приготовленную на 0.65%-ном стерильном растворе натрия хлорида в дозах 0.125; </w:t>
      </w:r>
      <w:r>
        <w:br/>
        <w:t xml:space="preserve">0.25; 0.5; 0.75; 1 мл (и более). Наблюдение за инфицированной рыбой ведут в </w:t>
      </w:r>
      <w:r>
        <w:br/>
        <w:t xml:space="preserve">течение 10 суток с момента инъекции микробной взвеси и по вьккивае-мости </w:t>
      </w:r>
      <w:r>
        <w:br/>
        <w:t xml:space="preserve">устанавливают дозу инфекта, вызывающую 50 или 100%-ную гибель рыб, с </w:t>
      </w:r>
      <w:r>
        <w:br/>
        <w:t xml:space="preserve">характерными для данной инспекции клиническими и патоло-гоанатомическими </w:t>
      </w:r>
      <w:r>
        <w:br/>
        <w:t xml:space="preserve">изменениями. Расчет летальной дозы, вызывающей 50%-ную гибель рыб (ld5o), </w:t>
      </w:r>
      <w:r>
        <w:br/>
        <w:t xml:space="preserve">проводят по методу Рида и Менча (Гончаров, 1973). </w:t>
      </w:r>
      <w:r>
        <w:br/>
        <w:t xml:space="preserve">Расчитанной дозой ld50 инфекта проводят заражение по 25 экз. исследуемых </w:t>
      </w:r>
      <w:r>
        <w:br/>
        <w:t xml:space="preserve">рыб, относящихся к одному виду, возрасту, с одинаковой массой, но находящихся </w:t>
      </w:r>
      <w:r>
        <w:br/>
        <w:t xml:space="preserve">при разных условиях содержания, либо на разных этапах иммуногеиеза, течения </w:t>
      </w:r>
      <w:r>
        <w:br/>
        <w:t xml:space="preserve">болезни и т.д. Постановку и проведение опыта, а также учет результатов </w:t>
      </w:r>
      <w:r>
        <w:br/>
        <w:t xml:space="preserve">осуществляют так же, как и при отработке дозы ld5o. Напряженность иммунитета </w:t>
      </w:r>
      <w:r>
        <w:br/>
        <w:t xml:space="preserve">определяют с учетом процента погибших рыб в опытной группе в сравнении с </w:t>
      </w:r>
      <w:r>
        <w:br/>
        <w:t xml:space="preserve">контролем. </w:t>
      </w:r>
      <w:r>
        <w:br/>
        <w:t xml:space="preserve">По окончании аквариумных опытов проводят обеззараживание воды в </w:t>
      </w:r>
      <w:r>
        <w:br/>
        <w:t xml:space="preserve">аквариумах путем создания в них 10%-ной концентрации формалина или 10%- </w:t>
      </w:r>
      <w:r>
        <w:br/>
        <w:t xml:space="preserve">ного раствора хлорной извести. Через час воду спускают в канализационную сеть, </w:t>
      </w:r>
      <w:r>
        <w:br/>
        <w:t xml:space="preserve">а рыб сжигают. Весь инвентарь и посуду, бывшие в употреблении при работе с </w:t>
      </w:r>
      <w:r>
        <w:br/>
        <w:t xml:space="preserve">больной рыбой, дезинфицируют в 10%-ном растворе формалина в течение часа. </w:t>
      </w:r>
      <w:r>
        <w:br/>
        <w:t xml:space="preserve">При завершении биологической пробы в бетонированных бассейнах, </w:t>
      </w:r>
      <w:r>
        <w:br/>
        <w:t xml:space="preserve">земляных садках, карантинных прудах рыбу сжигают и проводят дезинфекцию </w:t>
      </w:r>
      <w:r>
        <w:br/>
        <w:t xml:space="preserve">воды пугем хлорирования, доводя содержание свободного хлора в воде до 4-5 </w:t>
      </w:r>
      <w:r>
        <w:br/>
        <w:t xml:space="preserve">мг/л. Сутки спустя воду пропускают через известковый фильтр (используют </w:t>
      </w:r>
      <w:r>
        <w:br/>
        <w:t xml:space="preserve">только свежую негашеную известь). После этого проводят дезинфекцию ложа </w:t>
      </w:r>
      <w:r>
        <w:br/>
        <w:t xml:space="preserve">прудов или садков и бассейнов негашеной или хлорной известью и оставляют их </w:t>
      </w:r>
      <w:r>
        <w:br/>
        <w:t>без воды на срок не менее месяца. С утверждением настоящих Методических указаний утрачивают силу Методические указания по определению уровней естественной резистентности организма рыб (к</w:t>
      </w:r>
      <w:r>
        <w:rPr>
          <w:lang w:val="uk-UA"/>
        </w:rPr>
        <w:t xml:space="preserve"> </w:t>
      </w:r>
      <w:r>
        <w:t xml:space="preserve">инфекционным болезням)", утвержденные ГУВ Госагропрома СССР 13.07.87 №432-3. </w:t>
      </w:r>
    </w:p>
    <w:p w:rsidR="00636B15" w:rsidRDefault="00636B15">
      <w:pPr>
        <w:pStyle w:val="a3"/>
        <w:jc w:val="center"/>
        <w:rPr>
          <w:b/>
          <w:bCs/>
        </w:rPr>
        <w:sectPr w:rsidR="00636B15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B15" w:rsidRDefault="00636B15">
      <w:pPr>
        <w:pStyle w:val="a3"/>
        <w:jc w:val="center"/>
      </w:pPr>
      <w:r>
        <w:rPr>
          <w:b/>
          <w:bCs/>
        </w:rPr>
        <w:t>Приложение 1</w:t>
      </w:r>
      <w:r>
        <w:t xml:space="preserve"> </w:t>
      </w:r>
      <w:r>
        <w:br/>
        <w:t xml:space="preserve">к Методическим указаниям по определению уровня </w:t>
      </w:r>
      <w:r>
        <w:br/>
        <w:t xml:space="preserve">естественной резистентности и оценке </w:t>
      </w:r>
      <w:r>
        <w:br/>
        <w:t xml:space="preserve">иммунного статуса рыб, утв. 25 ноября 1999 г. </w:t>
      </w:r>
    </w:p>
    <w:p w:rsidR="00636B15" w:rsidRDefault="00636B15">
      <w:pPr>
        <w:pStyle w:val="a3"/>
        <w:jc w:val="center"/>
        <w:rPr>
          <w:b/>
          <w:bCs/>
        </w:rPr>
      </w:pPr>
      <w:r>
        <w:br/>
      </w:r>
      <w:r>
        <w:rPr>
          <w:b/>
          <w:bCs/>
        </w:rPr>
        <w:t xml:space="preserve">Уровень фагоцитарной активности лейкоцитов карпа на стадии </w:t>
      </w:r>
      <w:r>
        <w:rPr>
          <w:b/>
          <w:bCs/>
        </w:rPr>
        <w:br/>
        <w:t xml:space="preserve">поглощения, % </w:t>
      </w:r>
      <w:r>
        <w:rPr>
          <w:b/>
          <w:bCs/>
        </w:rPr>
        <w:br/>
      </w:r>
    </w:p>
    <w:tbl>
      <w:tblPr>
        <w:tblW w:w="7950" w:type="dxa"/>
        <w:tblCellSpacing w:w="15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17"/>
        <w:gridCol w:w="815"/>
        <w:gridCol w:w="1314"/>
        <w:gridCol w:w="1671"/>
        <w:gridCol w:w="1314"/>
        <w:gridCol w:w="1671"/>
        <w:gridCol w:w="1314"/>
        <w:gridCol w:w="874"/>
      </w:tblGrid>
      <w:tr w:rsidR="00636B15" w:rsidRPr="00636B15">
        <w:trPr>
          <w:cantSplit/>
          <w:trHeight w:val="390"/>
          <w:tblCellSpacing w:w="15" w:type="dxa"/>
        </w:trPr>
        <w:tc>
          <w:tcPr>
            <w:tcW w:w="1250" w:type="pct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 xml:space="preserve">Возраст рыб, время фагоцитоза с момен- та термостатирова-ния или введения </w:t>
            </w:r>
          </w:p>
          <w:p w:rsidR="00636B15" w:rsidRPr="00636B15" w:rsidRDefault="00636B15">
            <w:pPr>
              <w:pStyle w:val="a3"/>
            </w:pPr>
            <w:r w:rsidRPr="00636B15">
              <w:t>Объекта фагоцитоза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Низкий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Средний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Высокий</w:t>
            </w:r>
          </w:p>
        </w:tc>
      </w:tr>
      <w:tr w:rsidR="00636B15" w:rsidRPr="00636B15">
        <w:trPr>
          <w:cantSplit/>
          <w:trHeight w:val="1245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Процент фагоцитоза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Фагоцитарный индекс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Процент фагоцитоза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Фагоцитарный индекс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Процент фагоцитоза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Фаго-цитар-ный индекс</w:t>
            </w:r>
          </w:p>
        </w:tc>
      </w:tr>
      <w:tr w:rsidR="00636B15" w:rsidRPr="00636B15">
        <w:trPr>
          <w:cantSplit/>
          <w:trHeight w:val="570"/>
          <w:tblCellSpacing w:w="15" w:type="dxa"/>
        </w:trPr>
        <w:tc>
          <w:tcPr>
            <w:tcW w:w="7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 xml:space="preserve">сеголетки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</w:p>
          <w:p w:rsidR="00636B15" w:rsidRPr="00636B15" w:rsidRDefault="00636B15">
            <w:pPr>
              <w:pStyle w:val="a3"/>
            </w:pPr>
            <w:r w:rsidRPr="00636B15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15 мин.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6,0+2,0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8,0+2,0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 xml:space="preserve">10 и </w:t>
            </w:r>
          </w:p>
          <w:p w:rsidR="00636B15" w:rsidRPr="00636B15" w:rsidRDefault="00636B15">
            <w:pPr>
              <w:pStyle w:val="a3"/>
            </w:pPr>
            <w:r w:rsidRPr="00636B15">
              <w:t>более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-</w:t>
            </w:r>
          </w:p>
        </w:tc>
      </w:tr>
      <w:tr w:rsidR="00636B15" w:rsidRPr="00636B15">
        <w:trPr>
          <w:cantSplit/>
          <w:trHeight w:val="5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30 мин.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7,0+2,0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0,3+0,2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9,0+2,0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0,6+0,2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11-"-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0,7 и более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 час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17,0+4,0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0,8±0,2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21,0+4,0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0,1+0,2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25 -"-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1,2-"-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1,5 часа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24,0+5,0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1,3+0,2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29,0+5,0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1,5+0,2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34 -"-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1.7-"-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 часа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19,0+5,0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1,4+0,2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24,0+5,0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1,6+0,2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29 -"-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1,8-"-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7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 xml:space="preserve">двухлетки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</w:p>
          <w:p w:rsidR="00636B15" w:rsidRPr="00636B15" w:rsidRDefault="00636B15">
            <w:pPr>
              <w:pStyle w:val="a3"/>
            </w:pPr>
            <w:r w:rsidRPr="00636B15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15 мин.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9.0+3,0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12,0+3,0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15 -"-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30 мин.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13,0+5,0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0,3+0,2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18,0+5,0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0,5+0,2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23 -"-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0,7 -"-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 час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20,0+7,0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0.9+0,2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27,0+7,0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1,1+0,2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34 -"-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1,3-"-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1,5 часа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28,0+8,0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1,3+0,2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36,0+6,0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1,5+0,2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44.-"-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1,7-"-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 часа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27.0+8,0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1,4+0,2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35,0+8,0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1,6+0,2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43 -"-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1,8-"-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7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 xml:space="preserve">трехлетки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</w:p>
          <w:p w:rsidR="00636B15" w:rsidRPr="00636B15" w:rsidRDefault="00636B15">
            <w:pPr>
              <w:pStyle w:val="a3"/>
            </w:pPr>
            <w:r w:rsidRPr="00636B15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15 мин.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9,0+3,0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12,0+3,0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15-"-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30 мин.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14,0+5,0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0,4+0,2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19,0+5,0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0,6+0,2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24 -"-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0,8 -"-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 час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24,0+6,0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1,0+0,2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30,0+6,0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1,2+0,2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36 -"-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1,4-"-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1,5 часа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30,0+s,0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1,2+0,4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38,0+8,0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1,6+0,4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46 -"-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2,0 -"-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 часа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28.0+8.0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1,4+0,3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36,0+8,0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1,7+0,3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44 -"-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2,0 -"-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7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 xml:space="preserve">4-8-летки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  <w:r w:rsidRPr="00636B15">
              <w:br/>
              <w:t xml:space="preserve">  </w:t>
            </w:r>
          </w:p>
          <w:p w:rsidR="00636B15" w:rsidRPr="00636B15" w:rsidRDefault="00636B15">
            <w:pPr>
              <w:pStyle w:val="a3"/>
            </w:pPr>
            <w:r w:rsidRPr="00636B15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 5 мин.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10,0+5,0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15,0+5,0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20 -".-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30 мин.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15,0+5,0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0,4+0,2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20,0+5,0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0,6+0,2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25 -"-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0,8 -"-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 час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22,0+8,0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1,2+0,2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32,0+8,0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1,2+0,2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40 -"-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1,4-"-</w:t>
            </w:r>
          </w:p>
        </w:tc>
      </w:tr>
      <w:tr w:rsidR="00636B15" w:rsidRPr="00636B15">
        <w:trPr>
          <w:cantSplit/>
          <w:trHeight w:val="30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1,5 часа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30,0+9,0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1,2+0-4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39,0+9,0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1,6+0,4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48 -"-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2,0 -"-</w:t>
            </w:r>
          </w:p>
        </w:tc>
      </w:tr>
      <w:tr w:rsidR="00636B15" w:rsidRPr="00636B15">
        <w:trPr>
          <w:cantSplit/>
          <w:trHeight w:val="34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B15" w:rsidRPr="00636B15" w:rsidRDefault="00636B15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 часа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29,0+9,0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1,4+0,3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38,0+9,0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1,7+0,3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B15" w:rsidRPr="00636B15" w:rsidRDefault="00636B15">
            <w:r w:rsidRPr="00636B15">
              <w:t>47 -"-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B15" w:rsidRPr="00636B15" w:rsidRDefault="00636B15">
            <w:r w:rsidRPr="00636B15">
              <w:t>2,0-"-</w:t>
            </w:r>
          </w:p>
        </w:tc>
      </w:tr>
    </w:tbl>
    <w:p w:rsidR="00636B15" w:rsidRDefault="00636B15">
      <w:bookmarkStart w:id="0" w:name="_GoBack"/>
      <w:bookmarkEnd w:id="0"/>
    </w:p>
    <w:sectPr w:rsidR="0063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15" w:rsidRDefault="00636B15">
      <w:r>
        <w:separator/>
      </w:r>
    </w:p>
  </w:endnote>
  <w:endnote w:type="continuationSeparator" w:id="0">
    <w:p w:rsidR="00636B15" w:rsidRDefault="0063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B15" w:rsidRDefault="00636B15">
    <w:pPr>
      <w:pStyle w:val="a5"/>
      <w:framePr w:wrap="auto" w:vAnchor="text" w:hAnchor="margin" w:xAlign="outside" w:y="1"/>
      <w:rPr>
        <w:rStyle w:val="a7"/>
      </w:rPr>
    </w:pPr>
  </w:p>
  <w:p w:rsidR="00636B15" w:rsidRDefault="00636B15">
    <w:pPr>
      <w:pStyle w:val="a5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15" w:rsidRDefault="00636B15">
      <w:r>
        <w:separator/>
      </w:r>
    </w:p>
  </w:footnote>
  <w:footnote w:type="continuationSeparator" w:id="0">
    <w:p w:rsidR="00636B15" w:rsidRDefault="00636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B15" w:rsidRDefault="007C4F3E">
    <w:pPr>
      <w:pStyle w:val="a8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636B15" w:rsidRDefault="00636B1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3541D"/>
    <w:multiLevelType w:val="hybridMultilevel"/>
    <w:tmpl w:val="66703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F3E"/>
    <w:rsid w:val="005A029F"/>
    <w:rsid w:val="00636B15"/>
    <w:rsid w:val="007C4F3E"/>
    <w:rsid w:val="00E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A8639D-DFAC-4634-AE6D-AF4C04AF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9169</Words>
  <Characters>52266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МИНИСТЕРСТВО                                                          УТВЕРЖДАЮ </vt:lpstr>
    </vt:vector>
  </TitlesOfParts>
  <Company>home</Company>
  <LinksUpToDate>false</LinksUpToDate>
  <CharactersWithSpaces>61313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МИНИСТЕРСТВО                                                          УТВЕРЖДАЮ </dc:title>
  <dc:subject/>
  <dc:creator>petro</dc:creator>
  <cp:keywords/>
  <dc:description/>
  <cp:lastModifiedBy>admin</cp:lastModifiedBy>
  <cp:revision>2</cp:revision>
  <cp:lastPrinted>2006-11-04T14:40:00Z</cp:lastPrinted>
  <dcterms:created xsi:type="dcterms:W3CDTF">2014-03-07T20:25:00Z</dcterms:created>
  <dcterms:modified xsi:type="dcterms:W3CDTF">2014-03-07T20:25:00Z</dcterms:modified>
</cp:coreProperties>
</file>