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95B" w:rsidRDefault="00CB095B" w:rsidP="00CB095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B095B">
        <w:rPr>
          <w:b/>
          <w:bCs/>
          <w:sz w:val="28"/>
          <w:szCs w:val="28"/>
        </w:rPr>
        <w:t>ЭКСПЛУАТАЦИ</w:t>
      </w:r>
      <w:r w:rsidR="00442AD0">
        <w:rPr>
          <w:b/>
          <w:bCs/>
          <w:sz w:val="28"/>
          <w:szCs w:val="28"/>
        </w:rPr>
        <w:t>Я</w:t>
      </w:r>
      <w:r w:rsidRPr="00CB095B">
        <w:rPr>
          <w:b/>
          <w:bCs/>
          <w:sz w:val="28"/>
          <w:szCs w:val="28"/>
        </w:rPr>
        <w:t xml:space="preserve"> ВОЕННОЙ АВТОМОБИЛЬНОЙ ТЕХНИКИ</w:t>
      </w:r>
    </w:p>
    <w:p w:rsidR="00CB095B" w:rsidRDefault="00CB095B" w:rsidP="0095427E">
      <w:pPr>
        <w:spacing w:line="360" w:lineRule="auto"/>
        <w:ind w:firstLine="709"/>
        <w:rPr>
          <w:b/>
          <w:bCs/>
          <w:sz w:val="28"/>
          <w:szCs w:val="28"/>
        </w:rPr>
      </w:pPr>
    </w:p>
    <w:p w:rsidR="00681376" w:rsidRPr="0095427E" w:rsidRDefault="00681376" w:rsidP="0095427E">
      <w:pPr>
        <w:spacing w:line="360" w:lineRule="auto"/>
        <w:ind w:firstLine="709"/>
        <w:rPr>
          <w:b/>
          <w:bCs/>
          <w:sz w:val="28"/>
          <w:szCs w:val="28"/>
        </w:rPr>
      </w:pPr>
      <w:r w:rsidRPr="0095427E">
        <w:rPr>
          <w:b/>
          <w:bCs/>
          <w:sz w:val="28"/>
          <w:szCs w:val="28"/>
        </w:rPr>
        <w:t>Под эксплуатацией ВАТ понимается: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 xml:space="preserve">- </w:t>
      </w:r>
      <w:r w:rsidRPr="0095427E">
        <w:rPr>
          <w:b/>
          <w:bCs/>
          <w:sz w:val="28"/>
          <w:szCs w:val="28"/>
        </w:rPr>
        <w:t>Использование АТ по назначению</w:t>
      </w:r>
      <w:r w:rsidRPr="0095427E">
        <w:rPr>
          <w:bCs/>
          <w:sz w:val="28"/>
          <w:szCs w:val="28"/>
        </w:rPr>
        <w:t xml:space="preserve"> (ст. 53 НАВТС) 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Машины в/ч используются только по штатному предназначению с соблюдением установленных норм и правил.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427E">
        <w:rPr>
          <w:b/>
          <w:bCs/>
          <w:sz w:val="28"/>
          <w:szCs w:val="28"/>
        </w:rPr>
        <w:t>Запрещается использовать машины не по назначению.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/>
          <w:bCs/>
          <w:sz w:val="28"/>
          <w:szCs w:val="28"/>
        </w:rPr>
        <w:t>- Техническое обслуживание</w:t>
      </w:r>
      <w:r w:rsidRPr="0095427E">
        <w:rPr>
          <w:bCs/>
          <w:sz w:val="28"/>
          <w:szCs w:val="28"/>
        </w:rPr>
        <w:t xml:space="preserve"> (ст. 9 НАВТС)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Проводится для поддержания эксплуатационных показателей (надежности) машины в заданных</w:t>
      </w:r>
      <w:r w:rsidR="00442AD0">
        <w:rPr>
          <w:bCs/>
          <w:sz w:val="28"/>
          <w:szCs w:val="28"/>
        </w:rPr>
        <w:t xml:space="preserve"> </w:t>
      </w:r>
      <w:r w:rsidRPr="0095427E">
        <w:rPr>
          <w:bCs/>
          <w:sz w:val="28"/>
          <w:szCs w:val="28"/>
        </w:rPr>
        <w:t>нормативно-технической документацией пределах, обеспечение их исправностей и готовности к использованию по назначению.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 xml:space="preserve">- </w:t>
      </w:r>
      <w:r w:rsidRPr="0095427E">
        <w:rPr>
          <w:b/>
          <w:bCs/>
          <w:sz w:val="28"/>
          <w:szCs w:val="28"/>
        </w:rPr>
        <w:t>Хранение машин</w:t>
      </w:r>
      <w:r w:rsidRPr="0095427E">
        <w:rPr>
          <w:bCs/>
          <w:sz w:val="28"/>
          <w:szCs w:val="28"/>
        </w:rPr>
        <w:t xml:space="preserve"> (ст. 10 НАВТС)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Заключается в содержании исправных и специально подготовленных (законсервированных) машин, в состоянии, обеспечивающем их сохранность, исправность и приведение в боевую готовность в установленные сроки.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/>
          <w:bCs/>
          <w:sz w:val="28"/>
          <w:szCs w:val="28"/>
        </w:rPr>
        <w:t>- Транспортирование</w:t>
      </w:r>
      <w:r w:rsidRPr="0095427E">
        <w:rPr>
          <w:bCs/>
          <w:sz w:val="28"/>
          <w:szCs w:val="28"/>
        </w:rPr>
        <w:t xml:space="preserve"> (ст. 11 НАВТС)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Комплекс мероприятий по подготовке к перевозке и перевозка ВАТ железнодорожным, речным, морским, воздушным и автомобильным</w:t>
      </w:r>
      <w:r w:rsidR="00442AD0">
        <w:rPr>
          <w:bCs/>
          <w:sz w:val="28"/>
          <w:szCs w:val="28"/>
        </w:rPr>
        <w:t xml:space="preserve"> </w:t>
      </w:r>
      <w:r w:rsidRPr="0095427E">
        <w:rPr>
          <w:bCs/>
          <w:sz w:val="28"/>
          <w:szCs w:val="28"/>
        </w:rPr>
        <w:t>транспортом с сохранением первоначального технического состояния и комплектности.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427E">
        <w:rPr>
          <w:b/>
          <w:bCs/>
          <w:sz w:val="28"/>
          <w:szCs w:val="28"/>
        </w:rPr>
        <w:t xml:space="preserve">К автомобильной технике относятся </w:t>
      </w:r>
      <w:r w:rsidR="0095427E">
        <w:rPr>
          <w:b/>
          <w:bCs/>
          <w:sz w:val="28"/>
          <w:szCs w:val="28"/>
        </w:rPr>
        <w:t>принятые на вооружение РА и ВМФ: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 xml:space="preserve">- </w:t>
      </w:r>
      <w:r w:rsidRPr="0095427E">
        <w:rPr>
          <w:b/>
          <w:bCs/>
          <w:sz w:val="28"/>
          <w:szCs w:val="28"/>
        </w:rPr>
        <w:t>Автомобили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Многоцелевого назначения; Колесные тягачи; Многоосные специальные колесные шасси; Многоосные тяжелые колесные тягачи; Колесные базовые шасси, предназначенные для установки</w:t>
      </w:r>
      <w:r w:rsidR="0095427E">
        <w:rPr>
          <w:bCs/>
          <w:sz w:val="28"/>
          <w:szCs w:val="28"/>
        </w:rPr>
        <w:t xml:space="preserve"> </w:t>
      </w:r>
      <w:r w:rsidRPr="0095427E">
        <w:rPr>
          <w:bCs/>
          <w:sz w:val="28"/>
          <w:szCs w:val="28"/>
        </w:rPr>
        <w:t>вооружения; Подвижные средства ремонта и ТО ВАТ, смонтированные на колесных шасси.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 xml:space="preserve">- </w:t>
      </w:r>
      <w:r w:rsidRPr="0095427E">
        <w:rPr>
          <w:b/>
          <w:bCs/>
          <w:sz w:val="28"/>
          <w:szCs w:val="28"/>
        </w:rPr>
        <w:t>Гусеничные машины</w:t>
      </w:r>
      <w:r w:rsidRPr="0095427E">
        <w:rPr>
          <w:bCs/>
          <w:sz w:val="28"/>
          <w:szCs w:val="28"/>
        </w:rPr>
        <w:t>: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Гусеничные тягачи и транспортеры; Базовые шасси гусеничных тягачей, предназначенные для установки вооружения, средств ТО и ТР.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/>
          <w:bCs/>
          <w:sz w:val="28"/>
          <w:szCs w:val="28"/>
        </w:rPr>
        <w:t xml:space="preserve">- Тракторы </w:t>
      </w:r>
      <w:r w:rsidRPr="0095427E">
        <w:rPr>
          <w:bCs/>
          <w:sz w:val="28"/>
          <w:szCs w:val="28"/>
        </w:rPr>
        <w:t>применяемые в качестве механической тяги и для вспомогательных работ.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427E">
        <w:rPr>
          <w:bCs/>
          <w:sz w:val="28"/>
          <w:szCs w:val="28"/>
        </w:rPr>
        <w:t xml:space="preserve">- </w:t>
      </w:r>
      <w:r w:rsidRPr="0095427E">
        <w:rPr>
          <w:b/>
          <w:bCs/>
          <w:sz w:val="28"/>
          <w:szCs w:val="28"/>
        </w:rPr>
        <w:t>Прицепы и полуприцепы.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Автомобильная техника в последние годы прочно вошла в боевые расчеты ракетных войск и артиллерии. Без автомобиля в настоящее время не мыслим ни один род войск.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Таким образом, а/м техника перестала быть только средством транспортировки и буксировки груза, а от ее технического состояния, боевой готовности во многом зависит боевая готовность частей.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81376" w:rsidRPr="0095427E" w:rsidRDefault="00681376" w:rsidP="0095427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5427E">
        <w:rPr>
          <w:b/>
          <w:bCs/>
          <w:sz w:val="28"/>
          <w:szCs w:val="28"/>
        </w:rPr>
        <w:t>Паспорт (формуляр) машины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 xml:space="preserve">В соответствии с приказом № 370 МО Р от </w:t>
      </w:r>
      <w:smartTag w:uri="urn:schemas-microsoft-com:office:smarttags" w:element="metricconverter">
        <w:smartTagPr>
          <w:attr w:name="ProductID" w:val="1996 г"/>
        </w:smartTagPr>
        <w:r w:rsidRPr="0095427E">
          <w:rPr>
            <w:bCs/>
            <w:sz w:val="28"/>
            <w:szCs w:val="28"/>
          </w:rPr>
          <w:t>1996 г</w:t>
        </w:r>
      </w:smartTag>
      <w:r w:rsidRPr="0095427E">
        <w:rPr>
          <w:bCs/>
          <w:sz w:val="28"/>
          <w:szCs w:val="28"/>
        </w:rPr>
        <w:t>. паспорт (формуляр) выдается на автомобильную технику и являются документом, удостоверяющим принадлежность машины к определенной в/ч, а также содержит сведения о комплектности машины, гарантийных обязательствах завода-изготовителя, техническом состоянии, эксплуатации в ремонте а/м, является документом строгой отчетности.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Паспорт (формуляр) машины выдается на а/м, поступающий в РА, представителем</w:t>
      </w:r>
      <w:r w:rsidR="00442AD0">
        <w:rPr>
          <w:bCs/>
          <w:sz w:val="28"/>
          <w:szCs w:val="28"/>
        </w:rPr>
        <w:t xml:space="preserve"> </w:t>
      </w:r>
      <w:r w:rsidRPr="0095427E">
        <w:rPr>
          <w:bCs/>
          <w:sz w:val="28"/>
          <w:szCs w:val="28"/>
        </w:rPr>
        <w:t>заказчика на заводе-изготовителе.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Выдача дубликата паспорт производится АС округа по месту учета машины после расследования причины отсутствия паспорта.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 xml:space="preserve">Все разделы дубликата паспорта (формуляра) машины заполняются на основании данных расследования, подписываются НАС округа и заверяются гербовой печатью. 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Паспорт сохраняется в течение всего периода эксплуатации машины и передаются с ней при всех перемещениях кроме передачи машины в другие министерства, ведомства. О передаче паспорта машины делается отметка в акте тех. состояния машины, а все разделы его проверяются, при необходимости уточняются на день передачи, подписываются должностными и заверяются гербовой печатью.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При отправке ж/д транспортом, морским, воздушным паспорт машины высылается почтой или доставляется нарочным.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Паспорт а/м, переданного в другое министерство, отправляется в АС округа.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При списании а/м паспорт отправляется с другими документами в вышестоящую службу.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Паспорт, на списанную или переданную а/м в другое ведомство, хранится в АС округа в течение трех месяцев со дня</w:t>
      </w:r>
      <w:r w:rsidR="00442AD0">
        <w:rPr>
          <w:bCs/>
          <w:sz w:val="28"/>
          <w:szCs w:val="28"/>
        </w:rPr>
        <w:t xml:space="preserve"> </w:t>
      </w:r>
      <w:r w:rsidRPr="0095427E">
        <w:rPr>
          <w:bCs/>
          <w:sz w:val="28"/>
          <w:szCs w:val="28"/>
        </w:rPr>
        <w:t>утверждения актов на списание, затем подлежит уничтожению, о чем производится запись во втором экземпляре акта на списание а/м.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81376" w:rsidRPr="0095427E" w:rsidRDefault="00681376" w:rsidP="0095427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5427E">
        <w:rPr>
          <w:b/>
          <w:bCs/>
          <w:sz w:val="28"/>
          <w:szCs w:val="28"/>
        </w:rPr>
        <w:t>Разделы паспорта (формуляра) порядок заполнения</w:t>
      </w:r>
    </w:p>
    <w:p w:rsidR="0095427E" w:rsidRDefault="0095427E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Паспорт (формуляр) имеет 15 разделов.</w:t>
      </w:r>
    </w:p>
    <w:p w:rsidR="00681376" w:rsidRPr="0095427E" w:rsidRDefault="00681376" w:rsidP="00681376">
      <w:pPr>
        <w:numPr>
          <w:ilvl w:val="0"/>
          <w:numId w:val="22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Общие сведения о машине</w:t>
      </w:r>
    </w:p>
    <w:p w:rsidR="00681376" w:rsidRPr="0095427E" w:rsidRDefault="00681376" w:rsidP="00681376">
      <w:pPr>
        <w:numPr>
          <w:ilvl w:val="0"/>
          <w:numId w:val="22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Принадлежность машины</w:t>
      </w:r>
    </w:p>
    <w:p w:rsidR="00681376" w:rsidRPr="0095427E" w:rsidRDefault="00681376" w:rsidP="00681376">
      <w:pPr>
        <w:numPr>
          <w:ilvl w:val="0"/>
          <w:numId w:val="22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Ввод машины в эксплуатацию и перемещение внутри части.</w:t>
      </w:r>
    </w:p>
    <w:p w:rsidR="00681376" w:rsidRPr="0095427E" w:rsidRDefault="00681376" w:rsidP="00681376">
      <w:pPr>
        <w:numPr>
          <w:ilvl w:val="0"/>
          <w:numId w:val="22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Обкатка машины</w:t>
      </w:r>
    </w:p>
    <w:p w:rsidR="00681376" w:rsidRPr="0095427E" w:rsidRDefault="00681376" w:rsidP="00681376">
      <w:pPr>
        <w:numPr>
          <w:ilvl w:val="0"/>
          <w:numId w:val="22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Сведения о водителе машины.</w:t>
      </w:r>
    </w:p>
    <w:p w:rsidR="00681376" w:rsidRPr="0095427E" w:rsidRDefault="00681376" w:rsidP="00681376">
      <w:pPr>
        <w:numPr>
          <w:ilvl w:val="0"/>
          <w:numId w:val="22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Сводный учет работы машины.</w:t>
      </w:r>
    </w:p>
    <w:p w:rsidR="00681376" w:rsidRPr="0095427E" w:rsidRDefault="00681376" w:rsidP="00681376">
      <w:pPr>
        <w:numPr>
          <w:ilvl w:val="0"/>
          <w:numId w:val="22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ТО и осмотры машины</w:t>
      </w:r>
    </w:p>
    <w:p w:rsidR="00681376" w:rsidRPr="0095427E" w:rsidRDefault="00681376" w:rsidP="00681376">
      <w:pPr>
        <w:numPr>
          <w:ilvl w:val="0"/>
          <w:numId w:val="22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Техническое освидетельствование баллонов углекислотных огнетушителей, систем противопожарного оборудования и воздухопуска двигателя.</w:t>
      </w:r>
    </w:p>
    <w:p w:rsidR="00681376" w:rsidRPr="0095427E" w:rsidRDefault="00681376" w:rsidP="00681376">
      <w:pPr>
        <w:numPr>
          <w:ilvl w:val="0"/>
          <w:numId w:val="22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Учет рекламаций</w:t>
      </w:r>
    </w:p>
    <w:p w:rsidR="00681376" w:rsidRPr="0095427E" w:rsidRDefault="00681376" w:rsidP="00681376">
      <w:pPr>
        <w:numPr>
          <w:ilvl w:val="0"/>
          <w:numId w:val="22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Ремонт машины (СР, КР, регламентированный)</w:t>
      </w:r>
    </w:p>
    <w:p w:rsidR="00681376" w:rsidRPr="0095427E" w:rsidRDefault="00681376" w:rsidP="00681376">
      <w:pPr>
        <w:numPr>
          <w:ilvl w:val="0"/>
          <w:numId w:val="22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Хранение машины (кратковременное, длительное)</w:t>
      </w:r>
    </w:p>
    <w:p w:rsidR="00681376" w:rsidRPr="0095427E" w:rsidRDefault="00681376" w:rsidP="00681376">
      <w:pPr>
        <w:numPr>
          <w:ilvl w:val="0"/>
          <w:numId w:val="22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Учет свинцовых стартерных батарей</w:t>
      </w:r>
    </w:p>
    <w:p w:rsidR="00681376" w:rsidRPr="0095427E" w:rsidRDefault="00681376" w:rsidP="00681376">
      <w:pPr>
        <w:numPr>
          <w:ilvl w:val="0"/>
          <w:numId w:val="22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Учет шин</w:t>
      </w:r>
    </w:p>
    <w:p w:rsidR="00681376" w:rsidRPr="0095427E" w:rsidRDefault="00681376" w:rsidP="00681376">
      <w:pPr>
        <w:numPr>
          <w:ilvl w:val="0"/>
          <w:numId w:val="22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Комплектность машины</w:t>
      </w:r>
    </w:p>
    <w:p w:rsidR="00681376" w:rsidRPr="0095427E" w:rsidRDefault="00681376" w:rsidP="00681376">
      <w:pPr>
        <w:numPr>
          <w:ilvl w:val="0"/>
          <w:numId w:val="22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Особые отметки.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Все разделы паспорта заполняются своевременно, разборчиво, только чернилами.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Ответственность за своевременное заполнение паспорта несет начальник АС в/ч.</w:t>
      </w:r>
    </w:p>
    <w:p w:rsidR="0095427E" w:rsidRDefault="0095427E" w:rsidP="006813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81376" w:rsidRDefault="00681376" w:rsidP="0095427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5427E">
        <w:rPr>
          <w:b/>
          <w:bCs/>
          <w:sz w:val="28"/>
          <w:szCs w:val="28"/>
        </w:rPr>
        <w:t>Ввод в строй и передача машин. Использование машин</w:t>
      </w:r>
    </w:p>
    <w:p w:rsidR="0095427E" w:rsidRPr="0095427E" w:rsidRDefault="0095427E" w:rsidP="0095427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Право содержать машины имеют в/ч, которым они положены по штату.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Разрешается содержать а/м одной марки вместо другой, если это не противоречит штатному предназначению.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Сверх штатные а/м приводятся в исправное состояние, консервируются и ставятся на хранение до получения указаний о дальнейшем предназначении. Использование их запрещается.</w:t>
      </w:r>
    </w:p>
    <w:p w:rsidR="000D67A3" w:rsidRDefault="000D67A3" w:rsidP="006813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81376" w:rsidRPr="0095427E" w:rsidRDefault="00681376" w:rsidP="000D67A3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95427E">
        <w:rPr>
          <w:b/>
          <w:bCs/>
          <w:sz w:val="28"/>
          <w:szCs w:val="28"/>
        </w:rPr>
        <w:t>Порядок прием машин</w:t>
      </w:r>
    </w:p>
    <w:p w:rsidR="000D67A3" w:rsidRDefault="000D67A3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Поступающие на укомплектование в/ч машины должны быть исправными, укомплектованными и положенным комплектом ЗИП, индивидуальными и групповыми средствами повышения проходимости.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Для приема а/м в в/ч приказом командира в/ч назначается комиссия в составе: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Председатель - командир подразделения, в которое передается а/м.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Члены – специалисты с АС; представитель рода войск (службы) в/ч;</w:t>
      </w:r>
      <w:r w:rsidR="00442AD0">
        <w:rPr>
          <w:bCs/>
          <w:sz w:val="28"/>
          <w:szCs w:val="28"/>
        </w:rPr>
        <w:t xml:space="preserve"> </w:t>
      </w:r>
      <w:r w:rsidRPr="0095427E">
        <w:rPr>
          <w:bCs/>
          <w:sz w:val="28"/>
          <w:szCs w:val="28"/>
        </w:rPr>
        <w:t>лицо, сдающее машину (сдатчик).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95427E">
        <w:rPr>
          <w:b/>
          <w:bCs/>
          <w:i/>
          <w:sz w:val="28"/>
          <w:szCs w:val="28"/>
        </w:rPr>
        <w:t>Комиссия обязана проверить: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Техническое состояние а/м путем внешнего осмотра.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Укомплектованность а/м.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Комплектность ЗИП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Наличие и состояние документации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95427E">
        <w:rPr>
          <w:b/>
          <w:bCs/>
          <w:sz w:val="28"/>
          <w:szCs w:val="28"/>
        </w:rPr>
        <w:t>Специалисты АС в в/ч являются</w:t>
      </w:r>
      <w:r w:rsidRPr="0095427E">
        <w:rPr>
          <w:bCs/>
          <w:i/>
          <w:sz w:val="28"/>
          <w:szCs w:val="28"/>
        </w:rPr>
        <w:t>: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начальник КТП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техник роты; старший техник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помощник НАС; НАС в/ч.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В военное время машины принимаются непосредственно командирами подразделений или лицами, назначенными командиром подразделения с привлечением.</w:t>
      </w:r>
    </w:p>
    <w:p w:rsidR="000D67A3" w:rsidRDefault="000D67A3" w:rsidP="006813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81376" w:rsidRPr="0095427E" w:rsidRDefault="00681376" w:rsidP="000D67A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5427E">
        <w:rPr>
          <w:b/>
          <w:bCs/>
          <w:sz w:val="28"/>
          <w:szCs w:val="28"/>
        </w:rPr>
        <w:t>Порядок ввода машины в строй</w:t>
      </w:r>
    </w:p>
    <w:p w:rsidR="000D67A3" w:rsidRDefault="000D67A3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Машины прибывшие в в/ч на штатное укомплектование, вводятся в строй приказом командира в/ч.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427E">
        <w:rPr>
          <w:b/>
          <w:bCs/>
          <w:sz w:val="28"/>
          <w:szCs w:val="28"/>
        </w:rPr>
        <w:t>В приказе указывается: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тип марка;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штатное предназначение машины;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-в какое подразделение и в какую группу эксплуатации зачисляется;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присвоенный машине номерной знак;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номер шасси, двигателя;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Ф.И.О. водителя, за которым она закрепляется.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Номер приказа, подразделения, Ф.И.О. водителя, за которым закрепляется, заносятся в паспорт (формуляр)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После оформления документов производится передача а/м водителю.</w:t>
      </w:r>
    </w:p>
    <w:p w:rsidR="000D67A3" w:rsidRDefault="000D67A3" w:rsidP="006813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81376" w:rsidRPr="0095427E" w:rsidRDefault="00681376" w:rsidP="000D67A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5427E">
        <w:rPr>
          <w:b/>
          <w:bCs/>
          <w:sz w:val="28"/>
          <w:szCs w:val="28"/>
        </w:rPr>
        <w:t>Порядок передачи машин</w:t>
      </w:r>
    </w:p>
    <w:p w:rsidR="000D67A3" w:rsidRDefault="000D67A3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В повседневной жизни войск возникает необходимость передачи а/м в другие подразделения или в/ч, а так же в народное хозяйство.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Внутри в/ч а/м передается на основании приказа командира в/ч вместе с водителем, как правило.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Из в/ч в в/ч машины передаются на основании наряда НАС округа.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Передача а/м оформляется актом.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Неисправные и неукомплектованные а/м передавать запрещено.</w:t>
      </w:r>
    </w:p>
    <w:p w:rsidR="000D67A3" w:rsidRDefault="000D67A3" w:rsidP="006813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81376" w:rsidRPr="0095427E" w:rsidRDefault="00681376" w:rsidP="000D67A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5427E">
        <w:rPr>
          <w:b/>
          <w:bCs/>
          <w:sz w:val="28"/>
          <w:szCs w:val="28"/>
        </w:rPr>
        <w:t>Использование машин</w:t>
      </w:r>
    </w:p>
    <w:p w:rsidR="000D67A3" w:rsidRDefault="000D67A3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 xml:space="preserve">Порядок использования а/м в РА определен приказом МО СССР №100 от </w:t>
      </w:r>
      <w:smartTag w:uri="urn:schemas-microsoft-com:office:smarttags" w:element="metricconverter">
        <w:smartTagPr>
          <w:attr w:name="ProductID" w:val="1984 г"/>
        </w:smartTagPr>
        <w:r w:rsidRPr="0095427E">
          <w:rPr>
            <w:bCs/>
            <w:sz w:val="28"/>
            <w:szCs w:val="28"/>
          </w:rPr>
          <w:t>1984 г</w:t>
        </w:r>
      </w:smartTag>
      <w:r w:rsidRPr="0095427E">
        <w:rPr>
          <w:bCs/>
          <w:sz w:val="28"/>
          <w:szCs w:val="28"/>
        </w:rPr>
        <w:t>. в котором указано: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Мероприятия по повышению эффективности использования ВАТ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Планирование использования машин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Где ведется учет эксплуатации машин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Форма книги заявок на использование ВАТ.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Порядок использованием а/м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Контроль за использованием а/м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Поощрение за экономию ГСМ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Ответственность за нарушения в использовании ВАТ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95427E">
        <w:rPr>
          <w:b/>
          <w:bCs/>
          <w:i/>
          <w:sz w:val="28"/>
          <w:szCs w:val="28"/>
        </w:rPr>
        <w:t>В ВС автомобили разделяются по типам: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Легковые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Грузовые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Специальные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К легковым относится а/м, предназначенные для обеспечения служебной деятельности.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К грузовым относятся а/м имеющие грузовые платформы и предназначенные для перевозки личного состава, вооружения с расчетами, различных материальных средств или буксирования вооружения и техники, а также самосвалы и седельные тягачи с грузовыми полуприцепами.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К специальным а/м относятся машины с установленными на них вооружением, оборудованием, а также санитарные а/м, автобусы.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95427E">
        <w:rPr>
          <w:b/>
          <w:bCs/>
          <w:i/>
          <w:sz w:val="28"/>
          <w:szCs w:val="28"/>
        </w:rPr>
        <w:t>В мирное время ВАТ разделяется на группы эксплуатации: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боевые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строевые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-транспортные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учебные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/>
          <w:bCs/>
          <w:sz w:val="28"/>
          <w:szCs w:val="28"/>
        </w:rPr>
        <w:t>К группе боевых относятся</w:t>
      </w:r>
      <w:r w:rsidR="00442AD0">
        <w:rPr>
          <w:bCs/>
          <w:sz w:val="28"/>
          <w:szCs w:val="28"/>
        </w:rPr>
        <w:t xml:space="preserve"> </w:t>
      </w:r>
      <w:r w:rsidRPr="0095427E">
        <w:rPr>
          <w:bCs/>
          <w:sz w:val="28"/>
          <w:szCs w:val="28"/>
        </w:rPr>
        <w:t>а/м с установленными на них вооружением, аппаратурой управления, связи, радиолокационной, и другой боевой.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/>
          <w:bCs/>
          <w:sz w:val="28"/>
          <w:szCs w:val="28"/>
        </w:rPr>
        <w:t>К группе строевых относятся</w:t>
      </w:r>
      <w:r w:rsidRPr="0095427E">
        <w:rPr>
          <w:bCs/>
          <w:sz w:val="28"/>
          <w:szCs w:val="28"/>
        </w:rPr>
        <w:t xml:space="preserve"> а/м, предназначенные для перевозки л/с, вооружения,</w:t>
      </w:r>
      <w:r w:rsidR="000D67A3">
        <w:rPr>
          <w:bCs/>
          <w:sz w:val="28"/>
          <w:szCs w:val="28"/>
        </w:rPr>
        <w:t xml:space="preserve"> </w:t>
      </w:r>
      <w:r w:rsidRPr="0095427E">
        <w:rPr>
          <w:bCs/>
          <w:sz w:val="28"/>
          <w:szCs w:val="28"/>
        </w:rPr>
        <w:t>материальных средств, эвакуации вооружения и техники, а также а/м со штатным оборудованием и техникой инженерных, дорожных и др. в/ч и подразделений технического обеспечения.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/>
          <w:bCs/>
          <w:sz w:val="28"/>
          <w:szCs w:val="28"/>
        </w:rPr>
        <w:t>К группе транспортных относятся</w:t>
      </w:r>
      <w:r w:rsidRPr="0095427E">
        <w:rPr>
          <w:bCs/>
          <w:sz w:val="28"/>
          <w:szCs w:val="28"/>
        </w:rPr>
        <w:t xml:space="preserve"> а/м, предназначенные для повседневного хозяйственного, медицинского и другого обслуживания в/ч.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/>
          <w:bCs/>
          <w:sz w:val="28"/>
          <w:szCs w:val="28"/>
        </w:rPr>
        <w:t>К группе учебных относятся</w:t>
      </w:r>
      <w:r w:rsidRPr="0095427E">
        <w:rPr>
          <w:bCs/>
          <w:sz w:val="28"/>
          <w:szCs w:val="28"/>
        </w:rPr>
        <w:t xml:space="preserve"> а/м, предназначенные для обучения л/с практическому вождению, применению спец. оборудования, смонтированного на а/м.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Машины в/ч используются только по штатному предназначению с соблюдением норм и правил.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Зачисление а/м в группы эксплуатации производится на основании штата и объявляется приказом командира в/ч. В группы боевых и строевых а/м зачисляются новые и лучшие, технически исправные а/м, имеющие наибольший ресурс до очередного ремонта.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427E">
        <w:rPr>
          <w:b/>
          <w:bCs/>
          <w:sz w:val="28"/>
          <w:szCs w:val="28"/>
        </w:rPr>
        <w:t>Не допускается использование а/м не по назначению!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Решение на использование а/м в в/ч принимает командир в/ч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Оно оформляется в виде наряда на использование машин или разрешения с надписью на путевом листе «Выход вне наряда разрешаю». Подпись командира в/ч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Заверяется второй гербовой печатью.</w:t>
      </w:r>
    </w:p>
    <w:p w:rsidR="00681376" w:rsidRDefault="0095427E" w:rsidP="0095427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681376" w:rsidRPr="0095427E">
        <w:rPr>
          <w:b/>
          <w:bCs/>
          <w:sz w:val="28"/>
          <w:szCs w:val="28"/>
        </w:rPr>
        <w:t>Боевая готовность машин. Годовые нормы расхода моторесурсов, сроки службы до ремонта и списания АТ</w:t>
      </w:r>
    </w:p>
    <w:p w:rsidR="0095427E" w:rsidRPr="0095427E" w:rsidRDefault="0095427E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81376" w:rsidRPr="0095427E" w:rsidRDefault="00681376" w:rsidP="00681376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95427E">
        <w:rPr>
          <w:b/>
          <w:bCs/>
          <w:i/>
          <w:sz w:val="28"/>
          <w:szCs w:val="28"/>
        </w:rPr>
        <w:t>Боевая готовность машины определяется: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ЕЕ исправностью, надежностью, наличием подготовленного экипажа, укомплектованностью положенными зап. частями, светомаскировочными устройствами, заправкой горючим.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95427E">
        <w:rPr>
          <w:b/>
          <w:bCs/>
          <w:i/>
          <w:sz w:val="28"/>
          <w:szCs w:val="28"/>
        </w:rPr>
        <w:t>Боевая готовность машины достигается: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строгим соблюдением требований и правил их эксплуатации, установленных нормативно-технической документации.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своевременным и качественным ремонтом вышедших из строя поврежденных машин.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своевременным и полным обеспечением войск автомобильным имуществом и рациональным его использованием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созданием и поддержанием в работоспособном состоянии парков и их элементов.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высоким уровнем технической подготовки водителей и других специалистов АС.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 xml:space="preserve">Использование а/м техники в мирное время планируется и осуществляется в пределах, установленных нормами расхода моторесурсов, установленных приказом №35 от </w:t>
      </w:r>
      <w:smartTag w:uri="urn:schemas-microsoft-com:office:smarttags" w:element="metricconverter">
        <w:smartTagPr>
          <w:attr w:name="ProductID" w:val="1994 г"/>
        </w:smartTagPr>
        <w:r w:rsidRPr="0095427E">
          <w:rPr>
            <w:bCs/>
            <w:sz w:val="28"/>
            <w:szCs w:val="28"/>
          </w:rPr>
          <w:t>1994 г</w:t>
        </w:r>
      </w:smartTag>
      <w:r w:rsidRPr="0095427E">
        <w:rPr>
          <w:bCs/>
          <w:sz w:val="28"/>
          <w:szCs w:val="28"/>
        </w:rPr>
        <w:t>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В военное время порядок использования а/м устанавливает командующий войсками фронта.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Приказом МО №370 от 7.10.96 установлены нормы межремонтных амортизационных пробегов (сроков службы) ВАТ.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81376" w:rsidRPr="0095427E" w:rsidRDefault="00681376" w:rsidP="0095427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5427E">
        <w:rPr>
          <w:b/>
          <w:bCs/>
          <w:sz w:val="28"/>
          <w:szCs w:val="28"/>
        </w:rPr>
        <w:t>Знаки, обозначения и надписи на ВАТ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В целях обеспечения безопасности движения, установления единой системы учета, улучшения за правильностью пользования а/м техникой в РА, приказом МО РФ №246 от 23.06.97г. введена «Инструкция о порядке изготовления, крепления и учета номерных, опознавательных и предупредительных знаков, нанесение надписей, обозначений на а/м технике РА и ВМФ.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427E">
        <w:rPr>
          <w:b/>
          <w:bCs/>
          <w:sz w:val="28"/>
          <w:szCs w:val="28"/>
        </w:rPr>
        <w:t xml:space="preserve">Номерные знаки: 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Военные номерные знаки присваиваются штатным автомобильным средствам.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Присвоенный номерной знак заносится в паспорт (формуляр) машины (прицепа).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Машинам складского хранения номерные знаки присваиваются только на период обкатки.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95427E">
        <w:rPr>
          <w:bCs/>
          <w:i/>
          <w:sz w:val="28"/>
          <w:szCs w:val="28"/>
        </w:rPr>
        <w:t>Номерной знак состоит: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из номера (четырехзначного числа)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серии (двух заглавных букв русского алфавита)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цифрового кода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Номерные знаки на машинах устанавливаются в местах предусмотренных конструкцией</w:t>
      </w:r>
      <w:r w:rsidR="000D67A3">
        <w:rPr>
          <w:bCs/>
          <w:sz w:val="28"/>
          <w:szCs w:val="28"/>
        </w:rPr>
        <w:t xml:space="preserve"> </w:t>
      </w:r>
      <w:r w:rsidRPr="0095427E">
        <w:rPr>
          <w:bCs/>
          <w:sz w:val="28"/>
          <w:szCs w:val="28"/>
        </w:rPr>
        <w:t>- заводом-изготовителем.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95427E">
        <w:rPr>
          <w:b/>
          <w:bCs/>
          <w:i/>
          <w:sz w:val="28"/>
          <w:szCs w:val="28"/>
        </w:rPr>
        <w:t xml:space="preserve">Опознавательные знаки: 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инспектор ВАИ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люди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учебное транспортное средство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ограничение скорости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опасный груз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крупногабаритный груз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длинномерное транспортное средство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знак аварийный остановки на буксируем неисправном транспортном средстве.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95427E">
        <w:rPr>
          <w:b/>
          <w:bCs/>
          <w:i/>
          <w:sz w:val="28"/>
          <w:szCs w:val="28"/>
        </w:rPr>
        <w:t>Предупредительные знаки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Для обозначения гибких связующих звеньев при буксировке транспортного средства выполняются в виде флажков или щитков с нанесением по диагонали красными и белыми чередующимися полосами. На гибкое связующее звено должно устанавливаться не менее двух предупредительных знаков.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95427E">
        <w:rPr>
          <w:b/>
          <w:bCs/>
          <w:i/>
          <w:sz w:val="28"/>
          <w:szCs w:val="28"/>
        </w:rPr>
        <w:t>Опознавательные надписи и обозначения.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на санитарных а/м-эмблема «красный крест» в виде круга белого цвета с каймой и крестом красного цвета.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А/м скорой медицинской помощи имеют проблескивающий маячок синего цвета и специальный звуковой сигнал.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 xml:space="preserve">- опознавательные обозначения на эвако-тягачах наносятся на передний бампер и окрашиваются с двух сторон на расстоянии </w:t>
      </w:r>
      <w:smartTag w:uri="urn:schemas-microsoft-com:office:smarttags" w:element="metricconverter">
        <w:smartTagPr>
          <w:attr w:name="ProductID" w:val="400 мм"/>
        </w:smartTagPr>
        <w:r w:rsidRPr="0095427E">
          <w:rPr>
            <w:bCs/>
            <w:sz w:val="28"/>
            <w:szCs w:val="28"/>
          </w:rPr>
          <w:t>400 мм</w:t>
        </w:r>
      </w:smartTag>
      <w:r w:rsidRPr="0095427E">
        <w:rPr>
          <w:bCs/>
          <w:sz w:val="28"/>
          <w:szCs w:val="28"/>
        </w:rPr>
        <w:t xml:space="preserve"> от края чередующимися под углом 45 градусов и белыми полосами шириной </w:t>
      </w:r>
      <w:smartTag w:uri="urn:schemas-microsoft-com:office:smarttags" w:element="metricconverter">
        <w:smartTagPr>
          <w:attr w:name="ProductID" w:val="50 мм"/>
        </w:smartTagPr>
        <w:r w:rsidRPr="0095427E">
          <w:rPr>
            <w:bCs/>
            <w:sz w:val="28"/>
            <w:szCs w:val="28"/>
          </w:rPr>
          <w:t>50 мм</w:t>
        </w:r>
      </w:smartTag>
      <w:r w:rsidRPr="0095427E">
        <w:rPr>
          <w:bCs/>
          <w:sz w:val="28"/>
          <w:szCs w:val="28"/>
        </w:rPr>
        <w:t>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 на транспортных средствах, перевозимых ГСМ сзади и сбоку наносится надпись «Огнеопасно» белого цвета и устанавливается маячок оранжевого цвета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-</w:t>
      </w:r>
      <w:r w:rsidR="00CB095B">
        <w:rPr>
          <w:bCs/>
          <w:sz w:val="28"/>
          <w:szCs w:val="28"/>
        </w:rPr>
        <w:t xml:space="preserve"> </w:t>
      </w:r>
      <w:r w:rsidRPr="0095427E">
        <w:rPr>
          <w:bCs/>
          <w:sz w:val="28"/>
          <w:szCs w:val="28"/>
        </w:rPr>
        <w:t>На а/м ВАИ наносится «Военная автоинспекция», «ВАИ»</w:t>
      </w:r>
      <w:r w:rsidR="0095427E">
        <w:rPr>
          <w:bCs/>
          <w:sz w:val="28"/>
          <w:szCs w:val="28"/>
        </w:rPr>
        <w:t xml:space="preserve"> </w:t>
      </w:r>
      <w:r w:rsidRPr="0095427E">
        <w:rPr>
          <w:bCs/>
          <w:sz w:val="28"/>
          <w:szCs w:val="28"/>
        </w:rPr>
        <w:t>и устанавливаются специальные звуковые и световые сигналы.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Номерные, опознавательные, предупредительные знаки, надписи об обозначения наносятся с помощью трафаретов установленных размеров.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Учет номерных знаков ведется в Книге учета номерных знаков машин и прицепов.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Периодически, но не реже одного раза в пять лет, а также при передаче должности НАС производится сверка учетных данных номерных знаков, закрепленных за войсковой частью, с учетными данными вышестоящей АС, выдавшей ей серии и диапазон</w:t>
      </w:r>
      <w:r w:rsidR="00442AD0">
        <w:rPr>
          <w:bCs/>
          <w:sz w:val="28"/>
          <w:szCs w:val="28"/>
        </w:rPr>
        <w:t xml:space="preserve"> </w:t>
      </w:r>
      <w:r w:rsidRPr="0095427E">
        <w:rPr>
          <w:bCs/>
          <w:sz w:val="28"/>
          <w:szCs w:val="28"/>
        </w:rPr>
        <w:t>цифровых обозначений этих знаков.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427E">
        <w:rPr>
          <w:bCs/>
          <w:sz w:val="28"/>
          <w:szCs w:val="28"/>
        </w:rPr>
        <w:t>При перемещении а/м и прицепов внутри в/ч, а также при сдачи в ремонт без исключения из в/ч. Номерные знаки и обозначения на а/м сохраняются. При передаче а/м и прицепов из одной в/ч в другую номерные знаки снимаются.</w:t>
      </w:r>
    </w:p>
    <w:p w:rsidR="00681376" w:rsidRPr="0095427E" w:rsidRDefault="00681376" w:rsidP="00681376">
      <w:pPr>
        <w:spacing w:line="360" w:lineRule="auto"/>
        <w:ind w:firstLine="709"/>
        <w:jc w:val="both"/>
        <w:rPr>
          <w:sz w:val="28"/>
          <w:szCs w:val="28"/>
        </w:rPr>
      </w:pPr>
      <w:r w:rsidRPr="0095427E">
        <w:rPr>
          <w:bCs/>
          <w:sz w:val="28"/>
          <w:szCs w:val="28"/>
        </w:rPr>
        <w:t>Устанавливать на а/м и прицепы номерные знаки, не закрепленные за в/ч серий и диапазонов цифровых обозначений запрещается.</w:t>
      </w:r>
      <w:bookmarkStart w:id="0" w:name="_GoBack"/>
      <w:bookmarkEnd w:id="0"/>
    </w:p>
    <w:sectPr w:rsidR="00681376" w:rsidRPr="0095427E" w:rsidSect="0068137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stel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1F96"/>
    <w:multiLevelType w:val="hybridMultilevel"/>
    <w:tmpl w:val="0E22926E"/>
    <w:lvl w:ilvl="0" w:tplc="275A2B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0ED1757"/>
    <w:multiLevelType w:val="hybridMultilevel"/>
    <w:tmpl w:val="1292C0E2"/>
    <w:lvl w:ilvl="0" w:tplc="F02EAD2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3D04591"/>
    <w:multiLevelType w:val="hybridMultilevel"/>
    <w:tmpl w:val="3294CA10"/>
    <w:lvl w:ilvl="0" w:tplc="89BC688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49194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1A5C64AF"/>
    <w:multiLevelType w:val="hybridMultilevel"/>
    <w:tmpl w:val="AB9E81C4"/>
    <w:lvl w:ilvl="0" w:tplc="89BC688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BAF3D15"/>
    <w:multiLevelType w:val="hybridMultilevel"/>
    <w:tmpl w:val="F9886800"/>
    <w:lvl w:ilvl="0" w:tplc="89BC688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FD6AF8"/>
    <w:multiLevelType w:val="hybridMultilevel"/>
    <w:tmpl w:val="D4A0B432"/>
    <w:lvl w:ilvl="0" w:tplc="88BCF49A">
      <w:start w:val="1"/>
      <w:numFmt w:val="bullet"/>
      <w:lvlText w:val="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7">
    <w:nsid w:val="1ECB13CA"/>
    <w:multiLevelType w:val="hybridMultilevel"/>
    <w:tmpl w:val="AD16AB78"/>
    <w:lvl w:ilvl="0" w:tplc="89BC688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F5D79F1"/>
    <w:multiLevelType w:val="hybridMultilevel"/>
    <w:tmpl w:val="EAA698BC"/>
    <w:lvl w:ilvl="0" w:tplc="89BC688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A3727D1"/>
    <w:multiLevelType w:val="hybridMultilevel"/>
    <w:tmpl w:val="6BD06D6E"/>
    <w:lvl w:ilvl="0" w:tplc="F02EAD2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5F3223"/>
    <w:multiLevelType w:val="hybridMultilevel"/>
    <w:tmpl w:val="4BEAC538"/>
    <w:lvl w:ilvl="0" w:tplc="339EB568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9912628"/>
    <w:multiLevelType w:val="hybridMultilevel"/>
    <w:tmpl w:val="1BB8A768"/>
    <w:lvl w:ilvl="0" w:tplc="89BC688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A994711"/>
    <w:multiLevelType w:val="hybridMultilevel"/>
    <w:tmpl w:val="A7528FCA"/>
    <w:lvl w:ilvl="0" w:tplc="C374E9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AECE8B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312F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B3804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1A203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C1638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EFCA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54D6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AF40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3F2F3CBF"/>
    <w:multiLevelType w:val="hybridMultilevel"/>
    <w:tmpl w:val="5FF6D6F4"/>
    <w:lvl w:ilvl="0" w:tplc="89BC688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7DC16AF"/>
    <w:multiLevelType w:val="hybridMultilevel"/>
    <w:tmpl w:val="BD88C246"/>
    <w:lvl w:ilvl="0" w:tplc="F02EAD2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8C4793"/>
    <w:multiLevelType w:val="hybridMultilevel"/>
    <w:tmpl w:val="E620D772"/>
    <w:lvl w:ilvl="0" w:tplc="B502813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D6E49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77849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BB27E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2886B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8A34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66EC7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DAC3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0708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4E08554C"/>
    <w:multiLevelType w:val="hybridMultilevel"/>
    <w:tmpl w:val="A2E82D5E"/>
    <w:lvl w:ilvl="0" w:tplc="88BCF49A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575F230E"/>
    <w:multiLevelType w:val="hybridMultilevel"/>
    <w:tmpl w:val="2C868384"/>
    <w:lvl w:ilvl="0" w:tplc="89BC688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34D4359"/>
    <w:multiLevelType w:val="hybridMultilevel"/>
    <w:tmpl w:val="B7629EF4"/>
    <w:lvl w:ilvl="0" w:tplc="91E20C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27E6FF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04C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2CB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49A5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F418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04E60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FAC1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2AE3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65234F25"/>
    <w:multiLevelType w:val="multilevel"/>
    <w:tmpl w:val="21423A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0">
    <w:nsid w:val="6C4976D4"/>
    <w:multiLevelType w:val="hybridMultilevel"/>
    <w:tmpl w:val="D4EE631A"/>
    <w:lvl w:ilvl="0" w:tplc="D9E0033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D9E003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6101E7"/>
    <w:multiLevelType w:val="hybridMultilevel"/>
    <w:tmpl w:val="681214F6"/>
    <w:lvl w:ilvl="0" w:tplc="C89A63D4">
      <w:start w:val="1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E21843D8">
      <w:start w:val="1"/>
      <w:numFmt w:val="bullet"/>
      <w:lvlText w:val="-"/>
      <w:lvlJc w:val="left"/>
      <w:pPr>
        <w:tabs>
          <w:tab w:val="num" w:pos="3216"/>
        </w:tabs>
        <w:ind w:left="3216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20"/>
  </w:num>
  <w:num w:numId="4">
    <w:abstractNumId w:val="12"/>
  </w:num>
  <w:num w:numId="5">
    <w:abstractNumId w:val="18"/>
  </w:num>
  <w:num w:numId="6">
    <w:abstractNumId w:val="6"/>
  </w:num>
  <w:num w:numId="7">
    <w:abstractNumId w:val="16"/>
  </w:num>
  <w:num w:numId="8">
    <w:abstractNumId w:val="15"/>
  </w:num>
  <w:num w:numId="9">
    <w:abstractNumId w:val="14"/>
  </w:num>
  <w:num w:numId="10">
    <w:abstractNumId w:val="19"/>
  </w:num>
  <w:num w:numId="11">
    <w:abstractNumId w:val="9"/>
  </w:num>
  <w:num w:numId="12">
    <w:abstractNumId w:val="5"/>
  </w:num>
  <w:num w:numId="13">
    <w:abstractNumId w:val="13"/>
  </w:num>
  <w:num w:numId="14">
    <w:abstractNumId w:val="17"/>
  </w:num>
  <w:num w:numId="15">
    <w:abstractNumId w:val="8"/>
  </w:num>
  <w:num w:numId="16">
    <w:abstractNumId w:val="7"/>
  </w:num>
  <w:num w:numId="17">
    <w:abstractNumId w:val="11"/>
  </w:num>
  <w:num w:numId="18">
    <w:abstractNumId w:val="2"/>
  </w:num>
  <w:num w:numId="19">
    <w:abstractNumId w:val="4"/>
  </w:num>
  <w:num w:numId="20">
    <w:abstractNumId w:val="1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C31"/>
    <w:rsid w:val="000728AF"/>
    <w:rsid w:val="000D67A3"/>
    <w:rsid w:val="001412D2"/>
    <w:rsid w:val="001502D9"/>
    <w:rsid w:val="00177FBB"/>
    <w:rsid w:val="00186B61"/>
    <w:rsid w:val="001970D8"/>
    <w:rsid w:val="00232CA9"/>
    <w:rsid w:val="002A1B7D"/>
    <w:rsid w:val="002A286F"/>
    <w:rsid w:val="002E58E2"/>
    <w:rsid w:val="003606CE"/>
    <w:rsid w:val="003732BC"/>
    <w:rsid w:val="003C203A"/>
    <w:rsid w:val="003F43C1"/>
    <w:rsid w:val="004345D3"/>
    <w:rsid w:val="00442AD0"/>
    <w:rsid w:val="004712C9"/>
    <w:rsid w:val="004B18F6"/>
    <w:rsid w:val="004D532F"/>
    <w:rsid w:val="005552AC"/>
    <w:rsid w:val="005E691B"/>
    <w:rsid w:val="0061472A"/>
    <w:rsid w:val="00641E67"/>
    <w:rsid w:val="00681376"/>
    <w:rsid w:val="006A3C4C"/>
    <w:rsid w:val="006A5B05"/>
    <w:rsid w:val="006D4A44"/>
    <w:rsid w:val="006D4A71"/>
    <w:rsid w:val="007232E9"/>
    <w:rsid w:val="0072677E"/>
    <w:rsid w:val="00731742"/>
    <w:rsid w:val="00805C31"/>
    <w:rsid w:val="008B5712"/>
    <w:rsid w:val="008F6192"/>
    <w:rsid w:val="00901EDA"/>
    <w:rsid w:val="0095427E"/>
    <w:rsid w:val="009A592F"/>
    <w:rsid w:val="009D0D6B"/>
    <w:rsid w:val="009E04D4"/>
    <w:rsid w:val="009F30BC"/>
    <w:rsid w:val="00A60776"/>
    <w:rsid w:val="00A70CA8"/>
    <w:rsid w:val="00A71500"/>
    <w:rsid w:val="00A92CC3"/>
    <w:rsid w:val="00AC3923"/>
    <w:rsid w:val="00B36DE7"/>
    <w:rsid w:val="00B53095"/>
    <w:rsid w:val="00B80F1D"/>
    <w:rsid w:val="00C354EF"/>
    <w:rsid w:val="00C51C1C"/>
    <w:rsid w:val="00C711DA"/>
    <w:rsid w:val="00C74A70"/>
    <w:rsid w:val="00C976CF"/>
    <w:rsid w:val="00C97838"/>
    <w:rsid w:val="00CB095B"/>
    <w:rsid w:val="00CD0EAD"/>
    <w:rsid w:val="00D17BFA"/>
    <w:rsid w:val="00DF382E"/>
    <w:rsid w:val="00E60F55"/>
    <w:rsid w:val="00E703F2"/>
    <w:rsid w:val="00E81187"/>
    <w:rsid w:val="00EC49D9"/>
    <w:rsid w:val="00F10E18"/>
    <w:rsid w:val="00F202E4"/>
    <w:rsid w:val="00F27275"/>
    <w:rsid w:val="00F525E1"/>
    <w:rsid w:val="00F9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85AE5A-260D-4361-8B57-0A672AFE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5C31"/>
    <w:pPr>
      <w:keepNext/>
      <w:outlineLvl w:val="0"/>
    </w:pPr>
    <w:rPr>
      <w:b/>
      <w:bCs/>
      <w:color w:val="000000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805C31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qFormat/>
    <w:rsid w:val="00805C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05C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astellar">
    <w:name w:val="Стиль Castellar"/>
    <w:rsid w:val="00C51C1C"/>
    <w:rPr>
      <w:rFonts w:ascii="Castellar" w:hAnsi="Castellar" w:cs="Times New Roman"/>
    </w:rPr>
  </w:style>
  <w:style w:type="paragraph" w:styleId="21">
    <w:name w:val="Body Text 2"/>
    <w:basedOn w:val="a"/>
    <w:link w:val="22"/>
    <w:uiPriority w:val="99"/>
    <w:rsid w:val="00805C3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805C31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59"/>
    <w:rsid w:val="00805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Под эксплуатацией ВАТ понимается:</vt:lpstr>
    </vt:vector>
  </TitlesOfParts>
  <Company>Автомобилисты</Company>
  <LinksUpToDate>false</LinksUpToDate>
  <CharactersWithSpaces>12909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Под эксплуатацией ВАТ понимается:</dc:title>
  <dc:subject/>
  <dc:creator>sfvo4@rol.ru</dc:creator>
  <cp:keywords/>
  <dc:description/>
  <cp:lastModifiedBy>admin</cp:lastModifiedBy>
  <cp:revision>2</cp:revision>
  <dcterms:created xsi:type="dcterms:W3CDTF">2014-03-13T14:16:00Z</dcterms:created>
  <dcterms:modified xsi:type="dcterms:W3CDTF">2014-03-13T14:16:00Z</dcterms:modified>
</cp:coreProperties>
</file>