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609" w:rsidRPr="00ED15FE" w:rsidRDefault="003B5609" w:rsidP="00ED15FE">
      <w:pPr>
        <w:spacing w:line="360" w:lineRule="auto"/>
        <w:ind w:left="0" w:right="-2" w:firstLine="709"/>
        <w:jc w:val="center"/>
        <w:rPr>
          <w:bCs/>
          <w:iCs/>
          <w:sz w:val="28"/>
          <w:szCs w:val="28"/>
        </w:rPr>
      </w:pPr>
      <w:r w:rsidRPr="00ED15FE">
        <w:rPr>
          <w:bCs/>
          <w:iCs/>
          <w:sz w:val="28"/>
          <w:szCs w:val="28"/>
        </w:rPr>
        <w:t>Министерство общего и профессионального образования</w:t>
      </w:r>
    </w:p>
    <w:p w:rsidR="003B5609" w:rsidRPr="00ED15FE" w:rsidRDefault="003B5609" w:rsidP="00ED15FE">
      <w:pPr>
        <w:spacing w:line="360" w:lineRule="auto"/>
        <w:ind w:left="0" w:right="-2" w:firstLine="709"/>
        <w:jc w:val="center"/>
        <w:rPr>
          <w:bCs/>
          <w:iCs/>
          <w:sz w:val="28"/>
          <w:szCs w:val="28"/>
        </w:rPr>
      </w:pPr>
      <w:r w:rsidRPr="00ED15FE">
        <w:rPr>
          <w:bCs/>
          <w:iCs/>
          <w:sz w:val="28"/>
          <w:szCs w:val="28"/>
        </w:rPr>
        <w:t>Российской Федерации</w:t>
      </w:r>
    </w:p>
    <w:p w:rsidR="003B5609" w:rsidRPr="00ED15FE" w:rsidRDefault="003B5609" w:rsidP="00ED15FE">
      <w:pPr>
        <w:spacing w:line="360" w:lineRule="auto"/>
        <w:ind w:left="0" w:right="-2" w:firstLine="709"/>
        <w:jc w:val="center"/>
        <w:rPr>
          <w:bCs/>
          <w:iCs/>
          <w:sz w:val="28"/>
          <w:szCs w:val="28"/>
        </w:rPr>
      </w:pPr>
      <w:r w:rsidRPr="00ED15FE">
        <w:rPr>
          <w:bCs/>
          <w:iCs/>
          <w:sz w:val="28"/>
          <w:szCs w:val="28"/>
        </w:rPr>
        <w:t>Сибирский государственный аэрокосмический университет</w:t>
      </w:r>
    </w:p>
    <w:p w:rsidR="003B5609" w:rsidRPr="00ED15FE" w:rsidRDefault="003B5609" w:rsidP="00ED15FE">
      <w:pPr>
        <w:spacing w:line="360" w:lineRule="auto"/>
        <w:ind w:left="0" w:right="-2" w:firstLine="709"/>
        <w:jc w:val="center"/>
        <w:rPr>
          <w:bCs/>
          <w:iCs/>
          <w:sz w:val="28"/>
          <w:szCs w:val="28"/>
        </w:rPr>
      </w:pPr>
      <w:r w:rsidRPr="00ED15FE">
        <w:rPr>
          <w:bCs/>
          <w:iCs/>
          <w:sz w:val="28"/>
          <w:szCs w:val="28"/>
        </w:rPr>
        <w:t>имени академика М. Ф. Решетнева</w:t>
      </w:r>
    </w:p>
    <w:p w:rsidR="00ED15FE" w:rsidRDefault="00ED15FE" w:rsidP="00ED15FE">
      <w:pPr>
        <w:spacing w:line="360" w:lineRule="auto"/>
        <w:ind w:left="0" w:right="-2" w:firstLine="709"/>
        <w:jc w:val="center"/>
        <w:rPr>
          <w:bCs/>
          <w:iCs/>
          <w:sz w:val="28"/>
          <w:szCs w:val="28"/>
        </w:rPr>
      </w:pPr>
    </w:p>
    <w:p w:rsidR="00ED15FE" w:rsidRDefault="00ED15FE" w:rsidP="00ED15FE">
      <w:pPr>
        <w:spacing w:line="360" w:lineRule="auto"/>
        <w:ind w:left="0" w:right="-2" w:firstLine="709"/>
        <w:jc w:val="center"/>
        <w:rPr>
          <w:bCs/>
          <w:iCs/>
          <w:sz w:val="28"/>
          <w:szCs w:val="28"/>
        </w:rPr>
      </w:pPr>
    </w:p>
    <w:p w:rsidR="00ED15FE" w:rsidRDefault="00ED15FE" w:rsidP="00ED15FE">
      <w:pPr>
        <w:spacing w:line="360" w:lineRule="auto"/>
        <w:ind w:left="0" w:right="-2" w:firstLine="709"/>
        <w:jc w:val="center"/>
        <w:rPr>
          <w:bCs/>
          <w:iCs/>
          <w:sz w:val="28"/>
          <w:szCs w:val="28"/>
        </w:rPr>
      </w:pPr>
    </w:p>
    <w:p w:rsidR="00ED15FE" w:rsidRDefault="00ED15FE" w:rsidP="00ED15FE">
      <w:pPr>
        <w:spacing w:line="360" w:lineRule="auto"/>
        <w:ind w:left="0" w:right="-2" w:firstLine="709"/>
        <w:jc w:val="center"/>
        <w:rPr>
          <w:bCs/>
          <w:iCs/>
          <w:sz w:val="28"/>
          <w:szCs w:val="28"/>
        </w:rPr>
      </w:pPr>
    </w:p>
    <w:p w:rsidR="00ED15FE" w:rsidRDefault="00ED15FE" w:rsidP="00ED15FE">
      <w:pPr>
        <w:spacing w:line="360" w:lineRule="auto"/>
        <w:ind w:left="0" w:right="-2" w:firstLine="709"/>
        <w:jc w:val="center"/>
        <w:rPr>
          <w:bCs/>
          <w:iCs/>
          <w:sz w:val="28"/>
          <w:szCs w:val="28"/>
        </w:rPr>
      </w:pPr>
    </w:p>
    <w:p w:rsidR="00ED15FE" w:rsidRDefault="00ED15FE" w:rsidP="00ED15FE">
      <w:pPr>
        <w:spacing w:line="360" w:lineRule="auto"/>
        <w:ind w:left="0" w:right="-2" w:firstLine="709"/>
        <w:jc w:val="center"/>
        <w:rPr>
          <w:bCs/>
          <w:iCs/>
          <w:sz w:val="28"/>
          <w:szCs w:val="28"/>
        </w:rPr>
      </w:pPr>
    </w:p>
    <w:p w:rsidR="003B5609" w:rsidRPr="00ED15FE" w:rsidRDefault="003B5609" w:rsidP="00ED15FE">
      <w:pPr>
        <w:spacing w:line="360" w:lineRule="auto"/>
        <w:ind w:left="0" w:right="-2" w:firstLine="709"/>
        <w:jc w:val="center"/>
        <w:rPr>
          <w:bCs/>
          <w:iCs/>
          <w:sz w:val="28"/>
          <w:szCs w:val="28"/>
        </w:rPr>
      </w:pPr>
      <w:r w:rsidRPr="00ED15FE">
        <w:rPr>
          <w:bCs/>
          <w:iCs/>
          <w:sz w:val="28"/>
          <w:szCs w:val="28"/>
        </w:rPr>
        <w:t>С. Н. Козловский</w:t>
      </w:r>
    </w:p>
    <w:p w:rsidR="00ED15FE" w:rsidRDefault="00ED15FE" w:rsidP="00ED15FE">
      <w:pPr>
        <w:pStyle w:val="2"/>
        <w:spacing w:line="360" w:lineRule="auto"/>
        <w:ind w:left="0" w:right="-2" w:firstLine="709"/>
        <w:jc w:val="center"/>
        <w:rPr>
          <w:b/>
          <w:caps/>
          <w:szCs w:val="28"/>
        </w:rPr>
      </w:pPr>
    </w:p>
    <w:p w:rsidR="00ED15FE" w:rsidRDefault="00ED15FE" w:rsidP="00ED15FE">
      <w:pPr>
        <w:pStyle w:val="2"/>
        <w:spacing w:line="360" w:lineRule="auto"/>
        <w:ind w:left="0" w:right="-2" w:firstLine="709"/>
        <w:jc w:val="center"/>
        <w:rPr>
          <w:b/>
          <w:caps/>
          <w:szCs w:val="28"/>
        </w:rPr>
      </w:pPr>
    </w:p>
    <w:p w:rsidR="00ED15FE" w:rsidRDefault="00ED15FE" w:rsidP="00ED15FE">
      <w:pPr>
        <w:pStyle w:val="2"/>
        <w:spacing w:line="360" w:lineRule="auto"/>
        <w:ind w:left="0" w:right="-2" w:firstLine="709"/>
        <w:jc w:val="center"/>
        <w:rPr>
          <w:b/>
          <w:caps/>
          <w:szCs w:val="28"/>
        </w:rPr>
      </w:pPr>
    </w:p>
    <w:p w:rsidR="003B5609" w:rsidRPr="00ED15FE" w:rsidRDefault="00ED15FE" w:rsidP="00ED15FE">
      <w:pPr>
        <w:pStyle w:val="2"/>
        <w:spacing w:line="360" w:lineRule="auto"/>
        <w:ind w:left="0" w:right="-2" w:firstLine="709"/>
        <w:jc w:val="center"/>
        <w:rPr>
          <w:b/>
          <w:caps/>
          <w:szCs w:val="28"/>
        </w:rPr>
      </w:pPr>
      <w:r>
        <w:rPr>
          <w:b/>
          <w:caps/>
          <w:szCs w:val="28"/>
        </w:rPr>
        <w:t xml:space="preserve">Основы теории и технологии </w:t>
      </w:r>
      <w:r w:rsidR="003B5609" w:rsidRPr="00ED15FE">
        <w:rPr>
          <w:b/>
          <w:caps/>
          <w:szCs w:val="28"/>
        </w:rPr>
        <w:t>контактной точечной сварки</w:t>
      </w:r>
    </w:p>
    <w:p w:rsidR="00ED15FE" w:rsidRDefault="00ED15FE" w:rsidP="00ED15FE">
      <w:pPr>
        <w:spacing w:line="360" w:lineRule="auto"/>
        <w:ind w:left="0" w:right="-2" w:firstLine="709"/>
        <w:jc w:val="center"/>
        <w:rPr>
          <w:bCs/>
          <w:iCs/>
          <w:sz w:val="28"/>
          <w:szCs w:val="28"/>
        </w:rPr>
      </w:pPr>
    </w:p>
    <w:p w:rsidR="003B5609" w:rsidRPr="00ED15FE" w:rsidRDefault="003B5609" w:rsidP="00ED15FE">
      <w:pPr>
        <w:spacing w:line="360" w:lineRule="auto"/>
        <w:ind w:left="0" w:right="-2" w:firstLine="709"/>
        <w:jc w:val="center"/>
        <w:rPr>
          <w:bCs/>
          <w:iCs/>
          <w:sz w:val="28"/>
          <w:szCs w:val="28"/>
        </w:rPr>
      </w:pPr>
      <w:r w:rsidRPr="00ED15FE">
        <w:rPr>
          <w:bCs/>
          <w:iCs/>
          <w:sz w:val="28"/>
          <w:szCs w:val="28"/>
        </w:rPr>
        <w:t>Монография</w:t>
      </w:r>
    </w:p>
    <w:p w:rsidR="00ED15FE" w:rsidRDefault="00ED15FE" w:rsidP="00ED15FE">
      <w:pPr>
        <w:spacing w:line="360" w:lineRule="auto"/>
        <w:ind w:left="0" w:right="-2" w:firstLine="709"/>
        <w:jc w:val="center"/>
        <w:rPr>
          <w:bCs/>
          <w:iCs/>
          <w:sz w:val="28"/>
          <w:szCs w:val="28"/>
        </w:rPr>
      </w:pPr>
    </w:p>
    <w:p w:rsidR="00ED15FE" w:rsidRDefault="00ED15FE" w:rsidP="00ED15FE">
      <w:pPr>
        <w:spacing w:line="360" w:lineRule="auto"/>
        <w:ind w:left="0" w:right="-2" w:firstLine="709"/>
        <w:jc w:val="center"/>
        <w:rPr>
          <w:bCs/>
          <w:iCs/>
          <w:sz w:val="28"/>
          <w:szCs w:val="28"/>
        </w:rPr>
      </w:pPr>
    </w:p>
    <w:p w:rsidR="00ED15FE" w:rsidRDefault="00ED15FE" w:rsidP="00ED15FE">
      <w:pPr>
        <w:spacing w:line="360" w:lineRule="auto"/>
        <w:ind w:left="0" w:right="-2" w:firstLine="709"/>
        <w:jc w:val="center"/>
        <w:rPr>
          <w:bCs/>
          <w:iCs/>
          <w:sz w:val="28"/>
          <w:szCs w:val="28"/>
        </w:rPr>
      </w:pPr>
    </w:p>
    <w:p w:rsidR="00ED15FE" w:rsidRDefault="00ED15FE" w:rsidP="00ED15FE">
      <w:pPr>
        <w:spacing w:line="360" w:lineRule="auto"/>
        <w:ind w:left="0" w:right="-2" w:firstLine="709"/>
        <w:jc w:val="center"/>
        <w:rPr>
          <w:bCs/>
          <w:iCs/>
          <w:sz w:val="28"/>
          <w:szCs w:val="28"/>
        </w:rPr>
      </w:pPr>
    </w:p>
    <w:p w:rsidR="00ED15FE" w:rsidRDefault="00ED15FE" w:rsidP="00ED15FE">
      <w:pPr>
        <w:spacing w:line="360" w:lineRule="auto"/>
        <w:ind w:left="0" w:right="-2" w:firstLine="709"/>
        <w:jc w:val="center"/>
        <w:rPr>
          <w:bCs/>
          <w:iCs/>
          <w:sz w:val="28"/>
          <w:szCs w:val="28"/>
        </w:rPr>
      </w:pPr>
    </w:p>
    <w:p w:rsidR="00ED15FE" w:rsidRDefault="00ED15FE" w:rsidP="00ED15FE">
      <w:pPr>
        <w:spacing w:line="360" w:lineRule="auto"/>
        <w:ind w:left="0" w:right="-2" w:firstLine="709"/>
        <w:jc w:val="center"/>
        <w:rPr>
          <w:bCs/>
          <w:iCs/>
          <w:sz w:val="28"/>
          <w:szCs w:val="28"/>
        </w:rPr>
      </w:pPr>
    </w:p>
    <w:p w:rsidR="00ED15FE" w:rsidRDefault="00ED15FE" w:rsidP="00ED15FE">
      <w:pPr>
        <w:spacing w:line="360" w:lineRule="auto"/>
        <w:ind w:left="0" w:right="-2" w:firstLine="709"/>
        <w:jc w:val="center"/>
        <w:rPr>
          <w:bCs/>
          <w:iCs/>
          <w:sz w:val="28"/>
          <w:szCs w:val="28"/>
        </w:rPr>
      </w:pPr>
    </w:p>
    <w:p w:rsidR="00ED15FE" w:rsidRDefault="00ED15FE" w:rsidP="00ED15FE">
      <w:pPr>
        <w:spacing w:line="360" w:lineRule="auto"/>
        <w:ind w:left="0" w:right="-2" w:firstLine="709"/>
        <w:jc w:val="center"/>
        <w:rPr>
          <w:bCs/>
          <w:iCs/>
          <w:sz w:val="28"/>
          <w:szCs w:val="28"/>
        </w:rPr>
      </w:pPr>
    </w:p>
    <w:p w:rsidR="00ED15FE" w:rsidRDefault="00ED15FE" w:rsidP="00ED15FE">
      <w:pPr>
        <w:spacing w:line="360" w:lineRule="auto"/>
        <w:ind w:left="0" w:right="-2" w:firstLine="709"/>
        <w:jc w:val="center"/>
        <w:rPr>
          <w:bCs/>
          <w:iCs/>
          <w:sz w:val="28"/>
          <w:szCs w:val="28"/>
        </w:rPr>
      </w:pPr>
    </w:p>
    <w:p w:rsidR="00ED15FE" w:rsidRDefault="00ED15FE" w:rsidP="00ED15FE">
      <w:pPr>
        <w:spacing w:line="360" w:lineRule="auto"/>
        <w:ind w:left="0" w:right="-2" w:firstLine="709"/>
        <w:jc w:val="center"/>
        <w:rPr>
          <w:bCs/>
          <w:iCs/>
          <w:sz w:val="28"/>
          <w:szCs w:val="28"/>
        </w:rPr>
      </w:pPr>
    </w:p>
    <w:p w:rsidR="003B5609" w:rsidRPr="00ED15FE" w:rsidRDefault="003B5609" w:rsidP="00ED15FE">
      <w:pPr>
        <w:spacing w:line="360" w:lineRule="auto"/>
        <w:ind w:left="0" w:right="-2" w:firstLine="709"/>
        <w:jc w:val="center"/>
        <w:rPr>
          <w:bCs/>
          <w:iCs/>
          <w:sz w:val="28"/>
          <w:szCs w:val="28"/>
        </w:rPr>
      </w:pPr>
      <w:r w:rsidRPr="00ED15FE">
        <w:rPr>
          <w:bCs/>
          <w:iCs/>
          <w:sz w:val="28"/>
          <w:szCs w:val="28"/>
        </w:rPr>
        <w:t>Красноярск 2005</w:t>
      </w:r>
    </w:p>
    <w:p w:rsidR="003B5609" w:rsidRPr="00ED15FE" w:rsidRDefault="003B5609" w:rsidP="00ED15FE">
      <w:pPr>
        <w:spacing w:line="360" w:lineRule="auto"/>
        <w:ind w:left="0" w:right="-2" w:firstLine="709"/>
        <w:rPr>
          <w:b/>
          <w:i/>
          <w:sz w:val="28"/>
          <w:szCs w:val="28"/>
        </w:rPr>
      </w:pPr>
    </w:p>
    <w:p w:rsidR="003B5609" w:rsidRPr="00ED15FE" w:rsidRDefault="003B5609" w:rsidP="00ED15FE">
      <w:pPr>
        <w:spacing w:line="360" w:lineRule="auto"/>
        <w:ind w:left="0" w:right="-2" w:firstLine="709"/>
        <w:rPr>
          <w:b/>
          <w:i/>
          <w:sz w:val="28"/>
          <w:szCs w:val="28"/>
        </w:rPr>
        <w:sectPr w:rsidR="003B5609" w:rsidRPr="00ED15FE" w:rsidSect="00ED15FE">
          <w:footerReference w:type="even" r:id="rId7"/>
          <w:footerReference w:type="default" r:id="rId8"/>
          <w:pgSz w:w="11906" w:h="16838" w:code="9"/>
          <w:pgMar w:top="1134" w:right="851" w:bottom="1134" w:left="1701" w:header="709" w:footer="709" w:gutter="284"/>
          <w:cols w:space="708"/>
          <w:titlePg/>
          <w:docGrid w:linePitch="381"/>
        </w:sectPr>
      </w:pPr>
    </w:p>
    <w:p w:rsidR="003B5609" w:rsidRPr="00ED15FE" w:rsidRDefault="003B5609" w:rsidP="00ED15FE">
      <w:pPr>
        <w:spacing w:line="360" w:lineRule="auto"/>
        <w:ind w:left="0" w:right="-2" w:firstLine="709"/>
        <w:rPr>
          <w:bCs/>
          <w:iCs/>
          <w:sz w:val="28"/>
          <w:szCs w:val="28"/>
        </w:rPr>
      </w:pPr>
      <w:bookmarkStart w:id="0" w:name="А_ОГЛАВЛЕНИЕ"/>
      <w:bookmarkStart w:id="1" w:name="А_ПРЕДИСЛОВИЕ"/>
      <w:bookmarkEnd w:id="0"/>
      <w:bookmarkEnd w:id="1"/>
      <w:r w:rsidRPr="00ED15FE">
        <w:rPr>
          <w:bCs/>
          <w:iCs/>
          <w:sz w:val="28"/>
          <w:szCs w:val="28"/>
        </w:rPr>
        <w:lastRenderedPageBreak/>
        <w:t>УДК 621.791.763</w:t>
      </w:r>
    </w:p>
    <w:p w:rsidR="003B5609" w:rsidRPr="00ED15FE" w:rsidRDefault="003B5609" w:rsidP="00ED15FE">
      <w:pPr>
        <w:spacing w:line="360" w:lineRule="auto"/>
        <w:ind w:left="0" w:right="-2" w:firstLine="709"/>
        <w:rPr>
          <w:bCs/>
          <w:iCs/>
          <w:sz w:val="28"/>
          <w:szCs w:val="28"/>
        </w:rPr>
      </w:pPr>
      <w:r w:rsidRPr="00ED15FE">
        <w:rPr>
          <w:bCs/>
          <w:iCs/>
          <w:sz w:val="28"/>
          <w:szCs w:val="28"/>
        </w:rPr>
        <w:t>ББК</w:t>
      </w:r>
    </w:p>
    <w:p w:rsidR="003B5609" w:rsidRPr="00ED15FE" w:rsidRDefault="003B5609" w:rsidP="00ED15FE">
      <w:pPr>
        <w:spacing w:line="360" w:lineRule="auto"/>
        <w:ind w:left="0" w:right="-2" w:firstLine="709"/>
        <w:rPr>
          <w:bCs/>
          <w:iCs/>
          <w:sz w:val="28"/>
          <w:szCs w:val="28"/>
        </w:rPr>
      </w:pPr>
      <w:r w:rsidRPr="00ED15FE">
        <w:rPr>
          <w:bCs/>
          <w:iCs/>
          <w:sz w:val="28"/>
          <w:szCs w:val="28"/>
        </w:rPr>
        <w:t>К 59</w:t>
      </w:r>
    </w:p>
    <w:p w:rsidR="003B5609" w:rsidRPr="00ED15FE" w:rsidRDefault="003B5609" w:rsidP="00ED15FE">
      <w:pPr>
        <w:spacing w:line="360" w:lineRule="auto"/>
        <w:ind w:left="0" w:right="-2" w:firstLine="709"/>
        <w:rPr>
          <w:bCs/>
          <w:iCs/>
          <w:sz w:val="28"/>
          <w:szCs w:val="28"/>
        </w:rPr>
      </w:pPr>
      <w:r w:rsidRPr="00ED15FE">
        <w:rPr>
          <w:bCs/>
          <w:iCs/>
          <w:caps/>
          <w:sz w:val="28"/>
          <w:szCs w:val="28"/>
        </w:rPr>
        <w:t>Рецензенты</w:t>
      </w:r>
      <w:r w:rsidRPr="00ED15FE">
        <w:rPr>
          <w:bCs/>
          <w:iCs/>
          <w:sz w:val="28"/>
          <w:szCs w:val="28"/>
        </w:rPr>
        <w:t>:</w:t>
      </w:r>
    </w:p>
    <w:p w:rsidR="003B5609" w:rsidRPr="00ED15FE" w:rsidRDefault="003B5609" w:rsidP="00ED15FE">
      <w:pPr>
        <w:spacing w:line="360" w:lineRule="auto"/>
        <w:ind w:left="0" w:right="-2" w:firstLine="709"/>
        <w:jc w:val="center"/>
        <w:rPr>
          <w:bCs/>
          <w:iCs/>
          <w:sz w:val="28"/>
          <w:szCs w:val="28"/>
        </w:rPr>
      </w:pPr>
      <w:r w:rsidRPr="00ED15FE">
        <w:rPr>
          <w:bCs/>
          <w:iCs/>
          <w:sz w:val="28"/>
          <w:szCs w:val="28"/>
        </w:rPr>
        <w:t>Печатается по решению Реда</w:t>
      </w:r>
      <w:r w:rsidR="00ED15FE">
        <w:rPr>
          <w:bCs/>
          <w:iCs/>
          <w:sz w:val="28"/>
          <w:szCs w:val="28"/>
        </w:rPr>
        <w:t xml:space="preserve">кционно – издательского совета </w:t>
      </w:r>
      <w:r w:rsidRPr="00ED15FE">
        <w:rPr>
          <w:bCs/>
          <w:iCs/>
          <w:sz w:val="28"/>
          <w:szCs w:val="28"/>
        </w:rPr>
        <w:t>университета</w:t>
      </w:r>
    </w:p>
    <w:p w:rsidR="003B5609" w:rsidRPr="00ED15FE" w:rsidRDefault="003B5609" w:rsidP="00ED15FE">
      <w:pPr>
        <w:spacing w:line="360" w:lineRule="auto"/>
        <w:ind w:left="0" w:right="-2" w:firstLine="709"/>
        <w:rPr>
          <w:bCs/>
          <w:iCs/>
          <w:sz w:val="28"/>
          <w:szCs w:val="28"/>
        </w:rPr>
      </w:pPr>
      <w:r w:rsidRPr="00ED15FE">
        <w:rPr>
          <w:bCs/>
          <w:iCs/>
          <w:sz w:val="28"/>
          <w:szCs w:val="28"/>
        </w:rPr>
        <w:t>Козловский С.Н.</w:t>
      </w:r>
    </w:p>
    <w:p w:rsidR="003B5609" w:rsidRPr="00ED15FE" w:rsidRDefault="003B5609" w:rsidP="00ED15FE">
      <w:pPr>
        <w:spacing w:line="360" w:lineRule="auto"/>
        <w:ind w:left="0" w:right="-2" w:firstLine="709"/>
        <w:rPr>
          <w:bCs/>
          <w:iCs/>
          <w:sz w:val="28"/>
          <w:szCs w:val="28"/>
        </w:rPr>
      </w:pPr>
      <w:r w:rsidRPr="00ED15FE">
        <w:rPr>
          <w:bCs/>
          <w:iCs/>
          <w:sz w:val="28"/>
          <w:szCs w:val="28"/>
        </w:rPr>
        <w:t>К 59</w:t>
      </w:r>
      <w:r w:rsidRPr="00ED15FE">
        <w:rPr>
          <w:bCs/>
          <w:iCs/>
          <w:sz w:val="28"/>
          <w:szCs w:val="28"/>
        </w:rPr>
        <w:tab/>
        <w:t>Основы теории и технологии контактной</w:t>
      </w:r>
      <w:r w:rsidR="00ED15FE">
        <w:rPr>
          <w:bCs/>
          <w:iCs/>
          <w:sz w:val="28"/>
          <w:szCs w:val="28"/>
        </w:rPr>
        <w:t xml:space="preserve"> точечной сварки: Монография / </w:t>
      </w:r>
      <w:r w:rsidRPr="00ED15FE">
        <w:rPr>
          <w:bCs/>
          <w:iCs/>
          <w:sz w:val="28"/>
          <w:szCs w:val="28"/>
        </w:rPr>
        <w:t xml:space="preserve">С. Н. Козловский; СибГАУ. — Красноярск:, 2003. — ??? с. </w:t>
      </w:r>
      <w:r w:rsidRPr="00ED15FE">
        <w:rPr>
          <w:bCs/>
          <w:iCs/>
          <w:sz w:val="28"/>
          <w:szCs w:val="28"/>
          <w:lang w:val="en-US"/>
        </w:rPr>
        <w:t>ISBN</w:t>
      </w:r>
    </w:p>
    <w:p w:rsidR="00ED15FE" w:rsidRDefault="00ED15FE" w:rsidP="00ED15FE">
      <w:pPr>
        <w:pStyle w:val="FR2"/>
        <w:spacing w:line="360" w:lineRule="auto"/>
        <w:ind w:right="-2" w:firstLine="709"/>
        <w:jc w:val="both"/>
        <w:rPr>
          <w:rFonts w:ascii="Times New Roman" w:hAnsi="Times New Roman"/>
          <w:bCs/>
          <w:iCs/>
          <w:szCs w:val="28"/>
        </w:rPr>
      </w:pPr>
    </w:p>
    <w:p w:rsidR="003B5609" w:rsidRPr="00ED15FE" w:rsidRDefault="003B5609" w:rsidP="00ED15FE">
      <w:pPr>
        <w:pStyle w:val="FR2"/>
        <w:spacing w:line="360" w:lineRule="auto"/>
        <w:ind w:right="-2" w:firstLine="709"/>
        <w:jc w:val="both"/>
        <w:rPr>
          <w:rFonts w:ascii="Times New Roman" w:hAnsi="Times New Roman"/>
          <w:bCs/>
          <w:iCs/>
          <w:szCs w:val="28"/>
        </w:rPr>
      </w:pPr>
      <w:r w:rsidRPr="00ED15FE">
        <w:rPr>
          <w:rFonts w:ascii="Times New Roman" w:hAnsi="Times New Roman"/>
          <w:bCs/>
          <w:iCs/>
          <w:szCs w:val="28"/>
        </w:rPr>
        <w:t xml:space="preserve">В монографии изложены основы теории и технологии контактной точечной сварки. </w:t>
      </w:r>
      <w:r w:rsidRPr="00ED15FE">
        <w:rPr>
          <w:rFonts w:ascii="Times New Roman" w:hAnsi="Times New Roman"/>
          <w:iCs/>
          <w:szCs w:val="28"/>
        </w:rPr>
        <w:t xml:space="preserve">Рассмотрены основные процессы, протекающие при контактной точечной сварке: деформирования свариваемых деталей при их сближении до соприкосновения; </w:t>
      </w:r>
      <w:r w:rsidRPr="00ED15FE">
        <w:rPr>
          <w:rFonts w:ascii="Times New Roman" w:hAnsi="Times New Roman"/>
          <w:szCs w:val="28"/>
        </w:rPr>
        <w:t>формирования механических и электрических контактов, электрической проводимости зоны сварки; нагрева металла в зоне сварки и методы количественной его оценки; о</w:t>
      </w:r>
      <w:r w:rsidRPr="00ED15FE">
        <w:rPr>
          <w:rFonts w:ascii="Times New Roman" w:hAnsi="Times New Roman"/>
          <w:iCs/>
          <w:szCs w:val="28"/>
        </w:rPr>
        <w:t>бъемные пластические деформация металла в зоне точечно</w:t>
      </w:r>
      <w:r w:rsidRPr="00ED15FE">
        <w:rPr>
          <w:rFonts w:ascii="Times New Roman" w:hAnsi="Times New Roman"/>
          <w:szCs w:val="28"/>
        </w:rPr>
        <w:t>й</w:t>
      </w:r>
      <w:r w:rsidRPr="00ED15FE">
        <w:rPr>
          <w:rFonts w:ascii="Times New Roman" w:hAnsi="Times New Roman"/>
          <w:iCs/>
          <w:szCs w:val="28"/>
        </w:rPr>
        <w:t xml:space="preserve"> свар</w:t>
      </w:r>
      <w:r w:rsidRPr="00ED15FE">
        <w:rPr>
          <w:rFonts w:ascii="Times New Roman" w:hAnsi="Times New Roman"/>
          <w:szCs w:val="28"/>
        </w:rPr>
        <w:t>ки</w:t>
      </w:r>
      <w:r w:rsidRPr="00ED15FE">
        <w:rPr>
          <w:rFonts w:ascii="Times New Roman" w:hAnsi="Times New Roman"/>
          <w:iCs/>
          <w:szCs w:val="28"/>
        </w:rPr>
        <w:t>.</w:t>
      </w:r>
      <w:r w:rsidRPr="00ED15FE">
        <w:rPr>
          <w:rFonts w:ascii="Times New Roman" w:hAnsi="Times New Roman"/>
          <w:szCs w:val="28"/>
        </w:rPr>
        <w:t xml:space="preserve"> Приведены математические модели основных термодеформационных процессов, протекающих в зоне сварки на стадии нагрева: </w:t>
      </w:r>
      <w:r w:rsidRPr="00ED15FE">
        <w:rPr>
          <w:rFonts w:ascii="Times New Roman" w:hAnsi="Times New Roman"/>
          <w:bCs/>
          <w:szCs w:val="28"/>
        </w:rPr>
        <w:t>равновесия силовой системы электрод–детали–электрод</w:t>
      </w:r>
      <w:r w:rsidRPr="00ED15FE">
        <w:rPr>
          <w:rFonts w:ascii="Times New Roman" w:hAnsi="Times New Roman"/>
          <w:bCs/>
          <w:iCs/>
          <w:szCs w:val="28"/>
        </w:rPr>
        <w:t xml:space="preserve">; </w:t>
      </w:r>
      <w:r w:rsidRPr="00ED15FE">
        <w:rPr>
          <w:rFonts w:ascii="Times New Roman" w:hAnsi="Times New Roman"/>
          <w:bCs/>
          <w:szCs w:val="28"/>
        </w:rPr>
        <w:t xml:space="preserve">теплового состояния зоны сварки; </w:t>
      </w:r>
      <w:r w:rsidRPr="00ED15FE">
        <w:rPr>
          <w:rFonts w:ascii="Times New Roman" w:hAnsi="Times New Roman"/>
          <w:iCs/>
          <w:szCs w:val="28"/>
        </w:rPr>
        <w:t>силового взаимодействия деталей в площади свариваемого контакта; пластической деформации металла в зоне точечной сварки.</w:t>
      </w:r>
      <w:r w:rsidRPr="00ED15FE">
        <w:rPr>
          <w:rFonts w:ascii="Times New Roman" w:hAnsi="Times New Roman"/>
          <w:szCs w:val="28"/>
        </w:rPr>
        <w:t xml:space="preserve"> </w:t>
      </w:r>
      <w:r w:rsidRPr="00ED15FE">
        <w:rPr>
          <w:rFonts w:ascii="Times New Roman" w:hAnsi="Times New Roman"/>
          <w:iCs/>
          <w:szCs w:val="28"/>
        </w:rPr>
        <w:t xml:space="preserve">Описаны методики </w:t>
      </w:r>
      <w:r w:rsidRPr="00ED15FE">
        <w:rPr>
          <w:rFonts w:ascii="Times New Roman" w:hAnsi="Times New Roman"/>
          <w:szCs w:val="28"/>
        </w:rPr>
        <w:t>расчетного определения</w:t>
      </w:r>
      <w:r w:rsidRPr="00ED15FE">
        <w:rPr>
          <w:rFonts w:ascii="Times New Roman" w:hAnsi="Times New Roman"/>
          <w:iCs/>
          <w:szCs w:val="28"/>
        </w:rPr>
        <w:t>:</w:t>
      </w:r>
      <w:r w:rsidRPr="00ED15FE">
        <w:rPr>
          <w:rFonts w:ascii="Times New Roman" w:hAnsi="Times New Roman"/>
          <w:szCs w:val="28"/>
        </w:rPr>
        <w:t xml:space="preserve"> размеров ядра и средних значений температуры в зоне сварки; </w:t>
      </w:r>
      <w:r w:rsidRPr="00ED15FE">
        <w:rPr>
          <w:rFonts w:ascii="Times New Roman" w:hAnsi="Times New Roman"/>
          <w:iCs/>
          <w:szCs w:val="28"/>
        </w:rPr>
        <w:t xml:space="preserve">среднего значения нормальных напряжений в площади контакта деталь–деталь; давления расплавленного металла в ядре; </w:t>
      </w:r>
      <w:r w:rsidRPr="00ED15FE">
        <w:rPr>
          <w:rFonts w:ascii="Times New Roman" w:hAnsi="Times New Roman"/>
          <w:szCs w:val="28"/>
        </w:rPr>
        <w:t>с</w:t>
      </w:r>
      <w:r w:rsidRPr="00ED15FE">
        <w:rPr>
          <w:rFonts w:ascii="Times New Roman" w:hAnsi="Times New Roman"/>
          <w:iCs/>
          <w:szCs w:val="28"/>
        </w:rPr>
        <w:t>опротивлени</w:t>
      </w:r>
      <w:r w:rsidRPr="00ED15FE">
        <w:rPr>
          <w:rFonts w:ascii="Times New Roman" w:hAnsi="Times New Roman"/>
          <w:szCs w:val="28"/>
        </w:rPr>
        <w:t>я</w:t>
      </w:r>
      <w:r w:rsidRPr="00ED15FE">
        <w:rPr>
          <w:rFonts w:ascii="Times New Roman" w:hAnsi="Times New Roman"/>
          <w:iCs/>
          <w:szCs w:val="28"/>
        </w:rPr>
        <w:t xml:space="preserve"> пластической деформации металла в ус</w:t>
      </w:r>
      <w:r w:rsidRPr="00ED15FE">
        <w:rPr>
          <w:rFonts w:ascii="Times New Roman" w:hAnsi="Times New Roman"/>
          <w:szCs w:val="28"/>
        </w:rPr>
        <w:t xml:space="preserve">ловиях </w:t>
      </w:r>
      <w:r w:rsidRPr="00ED15FE">
        <w:rPr>
          <w:rFonts w:ascii="Times New Roman" w:hAnsi="Times New Roman"/>
          <w:iCs/>
          <w:szCs w:val="28"/>
        </w:rPr>
        <w:t>формирования</w:t>
      </w:r>
      <w:r w:rsidRPr="00ED15FE">
        <w:rPr>
          <w:rFonts w:ascii="Times New Roman" w:hAnsi="Times New Roman"/>
          <w:szCs w:val="28"/>
        </w:rPr>
        <w:t xml:space="preserve"> точечного соединения;</w:t>
      </w:r>
      <w:r w:rsidRPr="00ED15FE">
        <w:rPr>
          <w:rFonts w:ascii="Times New Roman" w:hAnsi="Times New Roman"/>
          <w:iCs/>
          <w:szCs w:val="28"/>
        </w:rPr>
        <w:t xml:space="preserve"> </w:t>
      </w:r>
      <w:r w:rsidRPr="00ED15FE">
        <w:rPr>
          <w:rFonts w:ascii="Times New Roman" w:hAnsi="Times New Roman"/>
          <w:szCs w:val="28"/>
        </w:rPr>
        <w:t>о</w:t>
      </w:r>
      <w:r w:rsidRPr="00ED15FE">
        <w:rPr>
          <w:rFonts w:ascii="Times New Roman" w:hAnsi="Times New Roman"/>
          <w:iCs/>
          <w:szCs w:val="28"/>
        </w:rPr>
        <w:t>пределени</w:t>
      </w:r>
      <w:r w:rsidRPr="00ED15FE">
        <w:rPr>
          <w:rFonts w:ascii="Times New Roman" w:hAnsi="Times New Roman"/>
          <w:szCs w:val="28"/>
        </w:rPr>
        <w:t>я</w:t>
      </w:r>
      <w:r w:rsidRPr="00ED15FE">
        <w:rPr>
          <w:rFonts w:ascii="Times New Roman" w:hAnsi="Times New Roman"/>
          <w:iCs/>
          <w:szCs w:val="28"/>
        </w:rPr>
        <w:t xml:space="preserve"> степени и скорости пластической деформации металла в зоне сварки</w:t>
      </w:r>
      <w:r w:rsidRPr="00ED15FE">
        <w:rPr>
          <w:rFonts w:ascii="Times New Roman" w:hAnsi="Times New Roman"/>
          <w:szCs w:val="28"/>
        </w:rPr>
        <w:t xml:space="preserve">, его </w:t>
      </w:r>
      <w:r w:rsidRPr="00ED15FE">
        <w:rPr>
          <w:rFonts w:ascii="Times New Roman" w:hAnsi="Times New Roman"/>
          <w:iCs/>
          <w:szCs w:val="28"/>
        </w:rPr>
        <w:t xml:space="preserve">температуры; </w:t>
      </w:r>
      <w:bookmarkStart w:id="2" w:name="Р_3_5_4"/>
      <w:bookmarkEnd w:id="2"/>
      <w:r w:rsidRPr="00ED15FE">
        <w:rPr>
          <w:rFonts w:ascii="Times New Roman" w:hAnsi="Times New Roman"/>
          <w:iCs/>
          <w:szCs w:val="28"/>
        </w:rPr>
        <w:t>высоты уплотняющего пояска в свариваемом контакте.</w:t>
      </w:r>
      <w:r w:rsidRPr="00ED15FE">
        <w:rPr>
          <w:rFonts w:ascii="Times New Roman" w:hAnsi="Times New Roman"/>
          <w:szCs w:val="28"/>
        </w:rPr>
        <w:t xml:space="preserve"> </w:t>
      </w:r>
      <w:r w:rsidRPr="00ED15FE">
        <w:rPr>
          <w:rFonts w:ascii="Times New Roman" w:hAnsi="Times New Roman"/>
          <w:iCs/>
          <w:szCs w:val="28"/>
        </w:rPr>
        <w:lastRenderedPageBreak/>
        <w:t>Описаны методики математического моделирования процессов формирования точечных сварных соединений.</w:t>
      </w:r>
      <w:r w:rsidRPr="00ED15FE">
        <w:rPr>
          <w:rFonts w:ascii="Times New Roman" w:hAnsi="Times New Roman"/>
          <w:szCs w:val="28"/>
        </w:rPr>
        <w:t xml:space="preserve"> Показано изменение параметров основных термодеформационных процессов, протекающих в зоне сварки на стадии нагрева и влияние на них режимов сварки. Рассмотрены технологические аспекты повышения устойчивости процесса формирования точечных сварных соединений и их качества.</w:t>
      </w:r>
    </w:p>
    <w:p w:rsidR="003B5609" w:rsidRPr="00ED15FE" w:rsidRDefault="003B5609" w:rsidP="00ED15FE">
      <w:pPr>
        <w:pStyle w:val="FR2"/>
        <w:spacing w:line="360" w:lineRule="auto"/>
        <w:ind w:right="-2" w:firstLine="709"/>
        <w:jc w:val="both"/>
        <w:rPr>
          <w:rFonts w:ascii="Times New Roman" w:hAnsi="Times New Roman"/>
          <w:bCs/>
          <w:iCs/>
          <w:szCs w:val="28"/>
        </w:rPr>
      </w:pPr>
      <w:r w:rsidRPr="00ED15FE">
        <w:rPr>
          <w:rFonts w:ascii="Times New Roman" w:hAnsi="Times New Roman"/>
          <w:bCs/>
          <w:iCs/>
          <w:szCs w:val="28"/>
        </w:rPr>
        <w:t>Монография предназначена для научных и инженерно-технических работников, занимающихся совершенствованием существующих и разработкой новых сварочных технологий контактной точечной сварки. Она может быть полезна аспирантам, студентам вузов и техникумов сварочных специальностей.</w:t>
      </w:r>
    </w:p>
    <w:p w:rsidR="003B5609" w:rsidRPr="00ED15FE" w:rsidRDefault="003B5609" w:rsidP="00ED15FE">
      <w:pPr>
        <w:spacing w:line="360" w:lineRule="auto"/>
        <w:ind w:left="0" w:right="-2" w:firstLine="709"/>
        <w:rPr>
          <w:bCs/>
          <w:iCs/>
          <w:sz w:val="28"/>
          <w:szCs w:val="28"/>
        </w:rPr>
      </w:pPr>
    </w:p>
    <w:p w:rsidR="00ED15FE" w:rsidRDefault="00ED15FE" w:rsidP="00ED15FE">
      <w:pPr>
        <w:spacing w:line="360" w:lineRule="auto"/>
        <w:ind w:left="0" w:right="-2" w:firstLine="709"/>
        <w:rPr>
          <w:bCs/>
          <w:iCs/>
          <w:sz w:val="28"/>
          <w:szCs w:val="28"/>
        </w:rPr>
      </w:pPr>
    </w:p>
    <w:p w:rsidR="00ED15FE" w:rsidRDefault="00ED15FE" w:rsidP="00ED15FE">
      <w:pPr>
        <w:spacing w:line="360" w:lineRule="auto"/>
        <w:ind w:left="0" w:right="-2" w:firstLine="709"/>
        <w:rPr>
          <w:bCs/>
          <w:iCs/>
          <w:sz w:val="28"/>
          <w:szCs w:val="28"/>
        </w:rPr>
      </w:pPr>
    </w:p>
    <w:p w:rsidR="00ED15FE" w:rsidRDefault="00ED15FE" w:rsidP="00ED15FE">
      <w:pPr>
        <w:spacing w:line="360" w:lineRule="auto"/>
        <w:ind w:left="0" w:right="-2" w:firstLine="709"/>
        <w:rPr>
          <w:bCs/>
          <w:iCs/>
          <w:sz w:val="28"/>
          <w:szCs w:val="28"/>
        </w:rPr>
      </w:pPr>
    </w:p>
    <w:p w:rsidR="00ED15FE" w:rsidRDefault="00ED15FE" w:rsidP="00ED15FE">
      <w:pPr>
        <w:spacing w:line="360" w:lineRule="auto"/>
        <w:ind w:left="0" w:right="-2" w:firstLine="709"/>
        <w:rPr>
          <w:bCs/>
          <w:iCs/>
          <w:sz w:val="28"/>
          <w:szCs w:val="28"/>
        </w:rPr>
      </w:pPr>
    </w:p>
    <w:p w:rsidR="00ED15FE" w:rsidRDefault="00ED15FE" w:rsidP="00ED15FE">
      <w:pPr>
        <w:spacing w:line="360" w:lineRule="auto"/>
        <w:ind w:left="0" w:right="-2" w:firstLine="709"/>
        <w:rPr>
          <w:bCs/>
          <w:iCs/>
          <w:sz w:val="28"/>
          <w:szCs w:val="28"/>
        </w:rPr>
      </w:pPr>
    </w:p>
    <w:p w:rsidR="00ED15FE" w:rsidRDefault="00ED15FE" w:rsidP="00ED15FE">
      <w:pPr>
        <w:spacing w:line="360" w:lineRule="auto"/>
        <w:ind w:left="0" w:right="-2" w:firstLine="709"/>
        <w:rPr>
          <w:bCs/>
          <w:iCs/>
          <w:sz w:val="28"/>
          <w:szCs w:val="28"/>
        </w:rPr>
      </w:pPr>
    </w:p>
    <w:p w:rsidR="00ED15FE" w:rsidRDefault="00ED15FE" w:rsidP="00ED15FE">
      <w:pPr>
        <w:spacing w:line="360" w:lineRule="auto"/>
        <w:ind w:left="0" w:right="-2" w:firstLine="709"/>
        <w:rPr>
          <w:bCs/>
          <w:iCs/>
          <w:sz w:val="28"/>
          <w:szCs w:val="28"/>
        </w:rPr>
      </w:pPr>
    </w:p>
    <w:p w:rsidR="00ED15FE" w:rsidRDefault="00ED15FE" w:rsidP="00ED15FE">
      <w:pPr>
        <w:spacing w:line="360" w:lineRule="auto"/>
        <w:ind w:left="0" w:right="-2" w:firstLine="709"/>
        <w:rPr>
          <w:bCs/>
          <w:iCs/>
          <w:sz w:val="28"/>
          <w:szCs w:val="28"/>
        </w:rPr>
      </w:pPr>
    </w:p>
    <w:p w:rsidR="00ED15FE" w:rsidRDefault="00ED15FE" w:rsidP="00ED15FE">
      <w:pPr>
        <w:spacing w:line="360" w:lineRule="auto"/>
        <w:ind w:left="0" w:right="-2" w:firstLine="709"/>
        <w:rPr>
          <w:bCs/>
          <w:iCs/>
          <w:sz w:val="28"/>
          <w:szCs w:val="28"/>
        </w:rPr>
      </w:pPr>
    </w:p>
    <w:p w:rsidR="00ED15FE" w:rsidRDefault="00ED15FE" w:rsidP="00ED15FE">
      <w:pPr>
        <w:spacing w:line="360" w:lineRule="auto"/>
        <w:ind w:left="0" w:right="-2" w:firstLine="709"/>
        <w:rPr>
          <w:bCs/>
          <w:iCs/>
          <w:sz w:val="28"/>
          <w:szCs w:val="28"/>
        </w:rPr>
      </w:pPr>
    </w:p>
    <w:p w:rsidR="00ED15FE" w:rsidRDefault="00ED15FE" w:rsidP="00ED15FE">
      <w:pPr>
        <w:spacing w:line="360" w:lineRule="auto"/>
        <w:ind w:left="0" w:right="-2" w:firstLine="709"/>
        <w:rPr>
          <w:bCs/>
          <w:iCs/>
          <w:sz w:val="28"/>
          <w:szCs w:val="28"/>
        </w:rPr>
      </w:pPr>
    </w:p>
    <w:p w:rsidR="003B5609" w:rsidRPr="00ED15FE" w:rsidRDefault="003B5609" w:rsidP="00ED15FE">
      <w:pPr>
        <w:spacing w:line="360" w:lineRule="auto"/>
        <w:ind w:left="0" w:right="-2" w:firstLine="709"/>
        <w:rPr>
          <w:bCs/>
          <w:iCs/>
          <w:sz w:val="28"/>
          <w:szCs w:val="28"/>
        </w:rPr>
      </w:pPr>
      <w:r w:rsidRPr="00ED15FE">
        <w:rPr>
          <w:bCs/>
          <w:iCs/>
          <w:sz w:val="28"/>
          <w:szCs w:val="28"/>
        </w:rPr>
        <w:t>УДК 621.791.763</w:t>
      </w:r>
    </w:p>
    <w:p w:rsidR="003B5609" w:rsidRPr="00ED15FE" w:rsidRDefault="003B5609" w:rsidP="00ED15FE">
      <w:pPr>
        <w:spacing w:line="360" w:lineRule="auto"/>
        <w:ind w:left="0" w:right="-2" w:firstLine="709"/>
        <w:rPr>
          <w:bCs/>
          <w:iCs/>
          <w:sz w:val="28"/>
          <w:szCs w:val="28"/>
        </w:rPr>
      </w:pPr>
      <w:r w:rsidRPr="00ED15FE">
        <w:rPr>
          <w:bCs/>
          <w:iCs/>
          <w:sz w:val="28"/>
          <w:szCs w:val="28"/>
        </w:rPr>
        <w:t>ББК</w:t>
      </w:r>
    </w:p>
    <w:p w:rsidR="003B5609" w:rsidRPr="00ED15FE" w:rsidRDefault="003B5609" w:rsidP="00ED15FE">
      <w:pPr>
        <w:widowControl/>
        <w:spacing w:line="360" w:lineRule="auto"/>
        <w:ind w:left="0" w:right="-2" w:firstLine="709"/>
        <w:rPr>
          <w:bCs/>
          <w:iCs/>
          <w:sz w:val="28"/>
          <w:szCs w:val="28"/>
        </w:rPr>
      </w:pPr>
      <w:r w:rsidRPr="00ED15FE">
        <w:rPr>
          <w:bCs/>
          <w:iCs/>
          <w:sz w:val="28"/>
          <w:szCs w:val="28"/>
          <w:lang w:val="en-US"/>
        </w:rPr>
        <w:t>ISBN</w:t>
      </w:r>
    </w:p>
    <w:p w:rsidR="003B5609" w:rsidRPr="00ED15FE" w:rsidRDefault="003B5609" w:rsidP="00ED15FE">
      <w:pPr>
        <w:spacing w:line="360" w:lineRule="auto"/>
        <w:ind w:left="0" w:right="-2" w:firstLine="709"/>
        <w:rPr>
          <w:sz w:val="28"/>
          <w:szCs w:val="28"/>
        </w:rPr>
      </w:pPr>
      <w:r w:rsidRPr="00ED15FE">
        <w:rPr>
          <w:sz w:val="28"/>
          <w:szCs w:val="28"/>
        </w:rPr>
        <w:t>© Сибирский государственный аэрокосмический университет имени академика М. Ф. Решетнева, 2005</w:t>
      </w:r>
    </w:p>
    <w:p w:rsidR="003B5609" w:rsidRPr="00ED15FE" w:rsidRDefault="003B5609" w:rsidP="00ED15FE">
      <w:pPr>
        <w:spacing w:line="360" w:lineRule="auto"/>
        <w:ind w:left="0" w:right="-2" w:firstLine="709"/>
        <w:rPr>
          <w:sz w:val="28"/>
          <w:szCs w:val="28"/>
        </w:rPr>
      </w:pPr>
      <w:r w:rsidRPr="00ED15FE">
        <w:rPr>
          <w:sz w:val="28"/>
          <w:szCs w:val="28"/>
        </w:rPr>
        <w:t>© С.Н. Козловский</w:t>
      </w:r>
    </w:p>
    <w:p w:rsidR="00ED15FE" w:rsidRDefault="00ED15FE">
      <w:pPr>
        <w:widowControl/>
        <w:spacing w:line="240" w:lineRule="auto"/>
        <w:ind w:left="0" w:firstLine="0"/>
        <w:jc w:val="left"/>
        <w:rPr>
          <w:sz w:val="28"/>
        </w:rPr>
      </w:pPr>
      <w:r>
        <w:rPr>
          <w:sz w:val="28"/>
        </w:rPr>
        <w:br w:type="page"/>
      </w:r>
    </w:p>
    <w:tbl>
      <w:tblPr>
        <w:tblW w:w="0" w:type="auto"/>
        <w:jc w:val="center"/>
        <w:tblCellMar>
          <w:left w:w="28" w:type="dxa"/>
          <w:right w:w="28" w:type="dxa"/>
        </w:tblCellMar>
        <w:tblLook w:val="0000" w:firstRow="0" w:lastRow="0" w:firstColumn="0" w:lastColumn="0" w:noHBand="0" w:noVBand="0"/>
      </w:tblPr>
      <w:tblGrid>
        <w:gridCol w:w="474"/>
        <w:gridCol w:w="20"/>
        <w:gridCol w:w="765"/>
        <w:gridCol w:w="51"/>
        <w:gridCol w:w="7308"/>
        <w:gridCol w:w="18"/>
        <w:gridCol w:w="382"/>
      </w:tblGrid>
      <w:tr w:rsidR="00ED15FE" w:rsidRPr="00ED15FE" w:rsidTr="00777DF3">
        <w:trPr>
          <w:gridAfter w:val="1"/>
          <w:wAfter w:w="382" w:type="dxa"/>
          <w:cantSplit/>
          <w:jc w:val="center"/>
        </w:trPr>
        <w:tc>
          <w:tcPr>
            <w:tcW w:w="8636" w:type="dxa"/>
            <w:gridSpan w:val="6"/>
          </w:tcPr>
          <w:p w:rsidR="00ED15FE" w:rsidRPr="00ED15FE" w:rsidRDefault="00ED15FE" w:rsidP="00ED15FE">
            <w:pPr>
              <w:widowControl/>
              <w:spacing w:line="360" w:lineRule="auto"/>
              <w:ind w:left="0" w:right="-2" w:firstLine="0"/>
              <w:jc w:val="left"/>
              <w:rPr>
                <w:sz w:val="28"/>
                <w:szCs w:val="28"/>
              </w:rPr>
            </w:pPr>
            <w:r w:rsidRPr="00ED15FE">
              <w:rPr>
                <w:bCs/>
                <w:sz w:val="28"/>
                <w:szCs w:val="28"/>
              </w:rPr>
              <w:t>ВВЕДЕНИЕ</w:t>
            </w:r>
            <w:r w:rsidRPr="00ED15FE">
              <w:rPr>
                <w:b/>
                <w:sz w:val="28"/>
                <w:szCs w:val="28"/>
              </w:rPr>
              <w:t xml:space="preserve"> </w:t>
            </w:r>
          </w:p>
        </w:tc>
      </w:tr>
      <w:tr w:rsidR="00ED15FE" w:rsidRPr="00ED15FE" w:rsidTr="00777DF3">
        <w:trPr>
          <w:gridAfter w:val="1"/>
          <w:wAfter w:w="382" w:type="dxa"/>
          <w:cantSplit/>
          <w:jc w:val="center"/>
        </w:trPr>
        <w:tc>
          <w:tcPr>
            <w:tcW w:w="8636" w:type="dxa"/>
            <w:gridSpan w:val="6"/>
          </w:tcPr>
          <w:p w:rsidR="00ED15FE" w:rsidRPr="00ED15FE" w:rsidRDefault="00ED15FE" w:rsidP="00ED15FE">
            <w:pPr>
              <w:widowControl/>
              <w:spacing w:line="360" w:lineRule="auto"/>
              <w:ind w:left="0" w:right="-2" w:firstLine="0"/>
              <w:rPr>
                <w:bCs/>
                <w:caps/>
                <w:sz w:val="28"/>
                <w:szCs w:val="28"/>
              </w:rPr>
            </w:pPr>
            <w:r w:rsidRPr="00ED15FE">
              <w:rPr>
                <w:b/>
                <w:caps/>
                <w:sz w:val="28"/>
                <w:szCs w:val="28"/>
              </w:rPr>
              <w:t>1.</w:t>
            </w:r>
            <w:bookmarkStart w:id="3" w:name="Р_1"/>
            <w:bookmarkEnd w:id="3"/>
            <w:r w:rsidRPr="00ED15FE">
              <w:rPr>
                <w:bCs/>
                <w:caps/>
                <w:sz w:val="28"/>
                <w:szCs w:val="28"/>
              </w:rPr>
              <w:t xml:space="preserve"> </w:t>
            </w:r>
            <w:r w:rsidRPr="00ED15FE">
              <w:rPr>
                <w:b/>
                <w:bCs/>
                <w:sz w:val="28"/>
                <w:szCs w:val="28"/>
              </w:rPr>
              <w:t xml:space="preserve">Сущность и технологии традиционных способов контактной </w:t>
            </w:r>
            <w:r w:rsidRPr="00ED15FE">
              <w:rPr>
                <w:b/>
                <w:bCs/>
                <w:sz w:val="28"/>
                <w:szCs w:val="28"/>
              </w:rPr>
              <w:br/>
              <w:t>точечной сварки</w:t>
            </w:r>
            <w:r w:rsidRPr="00ED15FE">
              <w:rPr>
                <w:bCs/>
                <w:caps/>
                <w:sz w:val="28"/>
                <w:szCs w:val="28"/>
              </w:rPr>
              <w:t xml:space="preserve"> </w:t>
            </w:r>
          </w:p>
        </w:tc>
      </w:tr>
      <w:tr w:rsidR="00ED15FE" w:rsidRPr="00ED15FE" w:rsidTr="00777DF3">
        <w:trPr>
          <w:gridAfter w:val="1"/>
          <w:wAfter w:w="382" w:type="dxa"/>
          <w:cantSplit/>
          <w:jc w:val="center"/>
        </w:trPr>
        <w:tc>
          <w:tcPr>
            <w:tcW w:w="494" w:type="dxa"/>
            <w:gridSpan w:val="2"/>
          </w:tcPr>
          <w:p w:rsidR="00ED15FE" w:rsidRPr="00ED15FE" w:rsidRDefault="00ED15FE" w:rsidP="00ED15FE">
            <w:pPr>
              <w:widowControl/>
              <w:spacing w:line="360" w:lineRule="auto"/>
              <w:ind w:left="0" w:right="-2" w:firstLine="0"/>
              <w:rPr>
                <w:sz w:val="28"/>
                <w:szCs w:val="28"/>
              </w:rPr>
            </w:pPr>
            <w:r w:rsidRPr="00ED15FE">
              <w:rPr>
                <w:sz w:val="28"/>
                <w:szCs w:val="28"/>
              </w:rPr>
              <w:t>1.1.</w:t>
            </w:r>
          </w:p>
        </w:tc>
        <w:tc>
          <w:tcPr>
            <w:tcW w:w="8142" w:type="dxa"/>
            <w:gridSpan w:val="4"/>
          </w:tcPr>
          <w:p w:rsidR="00ED15FE" w:rsidRPr="00ED15FE" w:rsidRDefault="00ED15FE" w:rsidP="00ED15FE">
            <w:pPr>
              <w:pStyle w:val="af5"/>
              <w:spacing w:line="360" w:lineRule="auto"/>
              <w:ind w:right="-2"/>
              <w:jc w:val="both"/>
              <w:rPr>
                <w:szCs w:val="28"/>
              </w:rPr>
            </w:pPr>
            <w:r w:rsidRPr="00ED15FE">
              <w:rPr>
                <w:szCs w:val="28"/>
              </w:rPr>
              <w:t>Двусторонняя точечная сварка, ее разновидности и основные параметры точечных сварных соедине</w:t>
            </w:r>
            <w:r>
              <w:rPr>
                <w:szCs w:val="28"/>
              </w:rPr>
              <w:t>ний</w:t>
            </w:r>
          </w:p>
        </w:tc>
      </w:tr>
      <w:tr w:rsidR="00ED15FE" w:rsidRPr="00ED15FE" w:rsidTr="00777DF3">
        <w:trPr>
          <w:gridAfter w:val="1"/>
          <w:wAfter w:w="382" w:type="dxa"/>
          <w:cantSplit/>
          <w:jc w:val="center"/>
        </w:trPr>
        <w:tc>
          <w:tcPr>
            <w:tcW w:w="494" w:type="dxa"/>
            <w:gridSpan w:val="2"/>
          </w:tcPr>
          <w:p w:rsidR="00ED15FE" w:rsidRPr="00ED15FE" w:rsidRDefault="00ED15FE" w:rsidP="00ED15FE">
            <w:pPr>
              <w:widowControl/>
              <w:spacing w:line="360" w:lineRule="auto"/>
              <w:ind w:left="0" w:right="-2" w:firstLine="0"/>
              <w:rPr>
                <w:sz w:val="28"/>
                <w:szCs w:val="28"/>
              </w:rPr>
            </w:pPr>
            <w:r w:rsidRPr="00ED15FE">
              <w:rPr>
                <w:sz w:val="28"/>
                <w:szCs w:val="28"/>
              </w:rPr>
              <w:t>1.2.</w:t>
            </w:r>
          </w:p>
        </w:tc>
        <w:tc>
          <w:tcPr>
            <w:tcW w:w="8142" w:type="dxa"/>
            <w:gridSpan w:val="4"/>
          </w:tcPr>
          <w:p w:rsidR="00ED15FE" w:rsidRPr="00ED15FE" w:rsidRDefault="00ED15FE" w:rsidP="00ED15FE">
            <w:pPr>
              <w:pStyle w:val="11"/>
              <w:spacing w:line="360" w:lineRule="auto"/>
              <w:ind w:right="-2"/>
              <w:jc w:val="both"/>
              <w:rPr>
                <w:iCs w:val="0"/>
                <w:szCs w:val="28"/>
                <w:lang w:val="ru-RU"/>
              </w:rPr>
            </w:pPr>
            <w:r w:rsidRPr="00ED15FE">
              <w:rPr>
                <w:iCs w:val="0"/>
                <w:szCs w:val="28"/>
                <w:lang w:val="ru-RU"/>
              </w:rPr>
              <w:t>Основные технологические приемы контактной точечной сварки</w:t>
            </w:r>
          </w:p>
        </w:tc>
      </w:tr>
      <w:tr w:rsidR="00ED15FE" w:rsidRPr="00ED15FE" w:rsidTr="00777DF3">
        <w:trPr>
          <w:gridAfter w:val="1"/>
          <w:wAfter w:w="382" w:type="dxa"/>
          <w:jc w:val="center"/>
        </w:trPr>
        <w:tc>
          <w:tcPr>
            <w:tcW w:w="494" w:type="dxa"/>
            <w:gridSpan w:val="2"/>
          </w:tcPr>
          <w:p w:rsidR="00ED15FE" w:rsidRPr="00ED15FE" w:rsidRDefault="00ED15FE" w:rsidP="00ED15FE">
            <w:pPr>
              <w:widowControl/>
              <w:spacing w:line="360" w:lineRule="auto"/>
              <w:ind w:left="0" w:right="-2" w:firstLine="0"/>
              <w:jc w:val="left"/>
              <w:rPr>
                <w:sz w:val="28"/>
                <w:szCs w:val="28"/>
              </w:rPr>
            </w:pPr>
          </w:p>
        </w:tc>
        <w:tc>
          <w:tcPr>
            <w:tcW w:w="816" w:type="dxa"/>
            <w:gridSpan w:val="2"/>
          </w:tcPr>
          <w:p w:rsidR="00ED15FE" w:rsidRPr="00ED15FE" w:rsidRDefault="00ED15FE" w:rsidP="00ED15FE">
            <w:pPr>
              <w:widowControl/>
              <w:spacing w:line="360" w:lineRule="auto"/>
              <w:ind w:left="0" w:right="-2" w:firstLine="0"/>
              <w:jc w:val="left"/>
              <w:rPr>
                <w:sz w:val="28"/>
                <w:szCs w:val="28"/>
              </w:rPr>
            </w:pPr>
            <w:r w:rsidRPr="00ED15FE">
              <w:rPr>
                <w:sz w:val="28"/>
                <w:szCs w:val="28"/>
              </w:rPr>
              <w:t>1.2.1.</w:t>
            </w:r>
          </w:p>
        </w:tc>
        <w:tc>
          <w:tcPr>
            <w:tcW w:w="7326" w:type="dxa"/>
            <w:gridSpan w:val="2"/>
          </w:tcPr>
          <w:p w:rsidR="00ED15FE" w:rsidRPr="00ED15FE" w:rsidRDefault="00ED15FE" w:rsidP="00ED15FE">
            <w:pPr>
              <w:widowControl/>
              <w:spacing w:line="360" w:lineRule="auto"/>
              <w:ind w:left="0" w:right="-2" w:firstLine="0"/>
              <w:jc w:val="left"/>
              <w:rPr>
                <w:sz w:val="28"/>
                <w:szCs w:val="28"/>
              </w:rPr>
            </w:pPr>
            <w:r w:rsidRPr="00ED15FE">
              <w:rPr>
                <w:sz w:val="28"/>
                <w:szCs w:val="28"/>
              </w:rPr>
              <w:t>Термодеформационные проц</w:t>
            </w:r>
            <w:r>
              <w:rPr>
                <w:sz w:val="28"/>
                <w:szCs w:val="28"/>
              </w:rPr>
              <w:t xml:space="preserve">ессы, протекающие в зоне сварки </w:t>
            </w:r>
            <w:r w:rsidRPr="00ED15FE">
              <w:rPr>
                <w:sz w:val="28"/>
                <w:szCs w:val="28"/>
              </w:rPr>
              <w:t>и общая схема формирования точечного сварного соединения ....</w:t>
            </w:r>
          </w:p>
        </w:tc>
      </w:tr>
      <w:tr w:rsidR="00ED15FE" w:rsidRPr="00ED15FE" w:rsidTr="00777DF3">
        <w:trPr>
          <w:gridAfter w:val="1"/>
          <w:wAfter w:w="382" w:type="dxa"/>
          <w:jc w:val="center"/>
        </w:trPr>
        <w:tc>
          <w:tcPr>
            <w:tcW w:w="494" w:type="dxa"/>
            <w:gridSpan w:val="2"/>
          </w:tcPr>
          <w:p w:rsidR="00ED15FE" w:rsidRPr="00ED15FE" w:rsidRDefault="00ED15FE" w:rsidP="00ED15FE">
            <w:pPr>
              <w:widowControl/>
              <w:spacing w:line="360" w:lineRule="auto"/>
              <w:ind w:left="0" w:right="-2" w:firstLine="0"/>
              <w:jc w:val="left"/>
              <w:rPr>
                <w:sz w:val="28"/>
                <w:szCs w:val="28"/>
              </w:rPr>
            </w:pPr>
          </w:p>
        </w:tc>
        <w:tc>
          <w:tcPr>
            <w:tcW w:w="816" w:type="dxa"/>
            <w:gridSpan w:val="2"/>
          </w:tcPr>
          <w:p w:rsidR="00ED15FE" w:rsidRPr="00ED15FE" w:rsidRDefault="00ED15FE" w:rsidP="00ED15FE">
            <w:pPr>
              <w:widowControl/>
              <w:spacing w:line="360" w:lineRule="auto"/>
              <w:ind w:left="0" w:right="-2" w:firstLine="0"/>
              <w:jc w:val="left"/>
              <w:rPr>
                <w:sz w:val="28"/>
                <w:szCs w:val="28"/>
              </w:rPr>
            </w:pPr>
            <w:r w:rsidRPr="00ED15FE">
              <w:rPr>
                <w:sz w:val="28"/>
                <w:szCs w:val="28"/>
              </w:rPr>
              <w:t>1.2.2.</w:t>
            </w:r>
          </w:p>
        </w:tc>
        <w:tc>
          <w:tcPr>
            <w:tcW w:w="7326" w:type="dxa"/>
            <w:gridSpan w:val="2"/>
          </w:tcPr>
          <w:p w:rsidR="00ED15FE" w:rsidRPr="00ED15FE" w:rsidRDefault="00ED15FE" w:rsidP="00ED15FE">
            <w:pPr>
              <w:widowControl/>
              <w:spacing w:line="360" w:lineRule="auto"/>
              <w:ind w:left="0" w:right="-2" w:firstLine="0"/>
              <w:jc w:val="left"/>
              <w:rPr>
                <w:sz w:val="28"/>
                <w:szCs w:val="28"/>
              </w:rPr>
            </w:pPr>
            <w:r w:rsidRPr="00ED15FE">
              <w:rPr>
                <w:sz w:val="28"/>
                <w:szCs w:val="28"/>
              </w:rPr>
              <w:t>Технологические приемы традиционных способов контактной точеч</w:t>
            </w:r>
            <w:r>
              <w:rPr>
                <w:sz w:val="28"/>
                <w:szCs w:val="28"/>
              </w:rPr>
              <w:t xml:space="preserve">ной сварки </w:t>
            </w:r>
          </w:p>
        </w:tc>
      </w:tr>
      <w:tr w:rsidR="00ED15FE" w:rsidRPr="00ED15FE" w:rsidTr="00777DF3">
        <w:trPr>
          <w:gridAfter w:val="1"/>
          <w:wAfter w:w="382" w:type="dxa"/>
          <w:jc w:val="center"/>
        </w:trPr>
        <w:tc>
          <w:tcPr>
            <w:tcW w:w="494" w:type="dxa"/>
            <w:gridSpan w:val="2"/>
          </w:tcPr>
          <w:p w:rsidR="00ED15FE" w:rsidRPr="00ED15FE" w:rsidRDefault="00ED15FE" w:rsidP="00ED15FE">
            <w:pPr>
              <w:widowControl/>
              <w:spacing w:line="360" w:lineRule="auto"/>
              <w:ind w:left="0" w:right="-2" w:firstLine="0"/>
              <w:jc w:val="left"/>
              <w:rPr>
                <w:sz w:val="28"/>
                <w:szCs w:val="28"/>
              </w:rPr>
            </w:pPr>
          </w:p>
        </w:tc>
        <w:tc>
          <w:tcPr>
            <w:tcW w:w="816" w:type="dxa"/>
            <w:gridSpan w:val="2"/>
          </w:tcPr>
          <w:p w:rsidR="00ED15FE" w:rsidRPr="00ED15FE" w:rsidRDefault="00ED15FE" w:rsidP="00ED15FE">
            <w:pPr>
              <w:widowControl/>
              <w:spacing w:line="360" w:lineRule="auto"/>
              <w:ind w:left="0" w:right="-2" w:firstLine="0"/>
              <w:jc w:val="left"/>
              <w:rPr>
                <w:sz w:val="28"/>
                <w:szCs w:val="28"/>
              </w:rPr>
            </w:pPr>
            <w:r w:rsidRPr="00ED15FE">
              <w:rPr>
                <w:sz w:val="28"/>
                <w:szCs w:val="28"/>
              </w:rPr>
              <w:t>1.2.3.</w:t>
            </w:r>
          </w:p>
        </w:tc>
        <w:tc>
          <w:tcPr>
            <w:tcW w:w="7326" w:type="dxa"/>
            <w:gridSpan w:val="2"/>
          </w:tcPr>
          <w:p w:rsidR="00ED15FE" w:rsidRPr="00ED15FE" w:rsidRDefault="00ED15FE" w:rsidP="00ED15FE">
            <w:pPr>
              <w:widowControl/>
              <w:spacing w:line="360" w:lineRule="auto"/>
              <w:ind w:left="0" w:right="-2" w:firstLine="0"/>
              <w:jc w:val="left"/>
              <w:rPr>
                <w:sz w:val="28"/>
                <w:szCs w:val="28"/>
              </w:rPr>
            </w:pPr>
            <w:r w:rsidRPr="00ED15FE">
              <w:rPr>
                <w:sz w:val="28"/>
                <w:szCs w:val="28"/>
              </w:rPr>
              <w:t>Контактная точеная сварка с обжатием периферийной зоны соед</w:t>
            </w:r>
            <w:r>
              <w:rPr>
                <w:sz w:val="28"/>
                <w:szCs w:val="28"/>
              </w:rPr>
              <w:t xml:space="preserve">инений </w:t>
            </w:r>
          </w:p>
        </w:tc>
      </w:tr>
      <w:tr w:rsidR="00ED15FE" w:rsidRPr="00ED15FE" w:rsidTr="00777DF3">
        <w:trPr>
          <w:gridAfter w:val="1"/>
          <w:wAfter w:w="382" w:type="dxa"/>
          <w:cantSplit/>
          <w:jc w:val="center"/>
        </w:trPr>
        <w:tc>
          <w:tcPr>
            <w:tcW w:w="494" w:type="dxa"/>
            <w:gridSpan w:val="2"/>
          </w:tcPr>
          <w:p w:rsidR="00ED15FE" w:rsidRPr="00ED15FE" w:rsidRDefault="00ED15FE" w:rsidP="00ED15FE">
            <w:pPr>
              <w:widowControl/>
              <w:spacing w:line="360" w:lineRule="auto"/>
              <w:ind w:left="0" w:right="-2" w:firstLine="0"/>
              <w:rPr>
                <w:sz w:val="28"/>
                <w:szCs w:val="28"/>
              </w:rPr>
            </w:pPr>
            <w:r w:rsidRPr="00ED15FE">
              <w:rPr>
                <w:sz w:val="28"/>
                <w:szCs w:val="28"/>
              </w:rPr>
              <w:t>1.3.</w:t>
            </w:r>
          </w:p>
        </w:tc>
        <w:tc>
          <w:tcPr>
            <w:tcW w:w="8142" w:type="dxa"/>
            <w:gridSpan w:val="4"/>
          </w:tcPr>
          <w:p w:rsidR="00ED15FE" w:rsidRPr="00ED15FE" w:rsidRDefault="00ED15FE" w:rsidP="00ED15FE">
            <w:pPr>
              <w:pStyle w:val="11"/>
              <w:spacing w:line="360" w:lineRule="auto"/>
              <w:ind w:right="-2"/>
              <w:jc w:val="both"/>
              <w:rPr>
                <w:iCs w:val="0"/>
                <w:szCs w:val="28"/>
                <w:lang w:val="ru-RU"/>
              </w:rPr>
            </w:pPr>
            <w:r w:rsidRPr="00ED15FE">
              <w:rPr>
                <w:iCs w:val="0"/>
                <w:szCs w:val="28"/>
                <w:lang w:val="ru-RU"/>
              </w:rPr>
              <w:t>Параметры режимов — факторы регулирования процесса точечной свар</w:t>
            </w:r>
            <w:r>
              <w:rPr>
                <w:iCs w:val="0"/>
                <w:szCs w:val="28"/>
                <w:lang w:val="ru-RU"/>
              </w:rPr>
              <w:t>ки</w:t>
            </w:r>
          </w:p>
        </w:tc>
      </w:tr>
      <w:tr w:rsidR="00ED15FE" w:rsidRPr="00ED15FE" w:rsidTr="00777DF3">
        <w:trPr>
          <w:gridAfter w:val="1"/>
          <w:wAfter w:w="382" w:type="dxa"/>
          <w:trHeight w:val="349"/>
          <w:jc w:val="center"/>
        </w:trPr>
        <w:tc>
          <w:tcPr>
            <w:tcW w:w="494" w:type="dxa"/>
            <w:gridSpan w:val="2"/>
          </w:tcPr>
          <w:p w:rsidR="00ED15FE" w:rsidRPr="00ED15FE" w:rsidRDefault="00ED15FE" w:rsidP="00ED15FE">
            <w:pPr>
              <w:widowControl/>
              <w:spacing w:line="360" w:lineRule="auto"/>
              <w:ind w:left="0" w:right="-2" w:firstLine="0"/>
              <w:jc w:val="left"/>
              <w:rPr>
                <w:sz w:val="28"/>
                <w:szCs w:val="28"/>
              </w:rPr>
            </w:pPr>
          </w:p>
        </w:tc>
        <w:tc>
          <w:tcPr>
            <w:tcW w:w="816" w:type="dxa"/>
            <w:gridSpan w:val="2"/>
          </w:tcPr>
          <w:p w:rsidR="00ED15FE" w:rsidRPr="00ED15FE" w:rsidRDefault="00ED15FE" w:rsidP="00ED15FE">
            <w:pPr>
              <w:widowControl/>
              <w:spacing w:line="360" w:lineRule="auto"/>
              <w:ind w:left="0" w:right="-2" w:firstLine="0"/>
              <w:jc w:val="left"/>
              <w:rPr>
                <w:sz w:val="28"/>
                <w:szCs w:val="28"/>
              </w:rPr>
            </w:pPr>
            <w:r w:rsidRPr="00ED15FE">
              <w:rPr>
                <w:sz w:val="28"/>
                <w:szCs w:val="28"/>
              </w:rPr>
              <w:t>1.3.1</w:t>
            </w:r>
          </w:p>
        </w:tc>
        <w:tc>
          <w:tcPr>
            <w:tcW w:w="7326" w:type="dxa"/>
            <w:gridSpan w:val="2"/>
          </w:tcPr>
          <w:p w:rsidR="00ED15FE" w:rsidRPr="00ED15FE" w:rsidRDefault="00ED15FE" w:rsidP="00ED15FE">
            <w:pPr>
              <w:widowControl/>
              <w:spacing w:line="360" w:lineRule="auto"/>
              <w:ind w:left="0" w:right="-2" w:firstLine="0"/>
              <w:jc w:val="left"/>
              <w:rPr>
                <w:sz w:val="28"/>
                <w:szCs w:val="28"/>
              </w:rPr>
            </w:pPr>
            <w:r w:rsidRPr="00ED15FE">
              <w:rPr>
                <w:sz w:val="28"/>
                <w:szCs w:val="28"/>
              </w:rPr>
              <w:t>Врем</w:t>
            </w:r>
            <w:r>
              <w:rPr>
                <w:sz w:val="28"/>
                <w:szCs w:val="28"/>
              </w:rPr>
              <w:t xml:space="preserve">я сварки </w:t>
            </w:r>
          </w:p>
        </w:tc>
      </w:tr>
      <w:tr w:rsidR="00ED15FE" w:rsidRPr="00ED15FE" w:rsidTr="00777DF3">
        <w:trPr>
          <w:gridAfter w:val="1"/>
          <w:wAfter w:w="382" w:type="dxa"/>
          <w:trHeight w:val="350"/>
          <w:jc w:val="center"/>
        </w:trPr>
        <w:tc>
          <w:tcPr>
            <w:tcW w:w="494" w:type="dxa"/>
            <w:gridSpan w:val="2"/>
          </w:tcPr>
          <w:p w:rsidR="00ED15FE" w:rsidRPr="00ED15FE" w:rsidRDefault="00ED15FE" w:rsidP="00ED15FE">
            <w:pPr>
              <w:widowControl/>
              <w:spacing w:line="360" w:lineRule="auto"/>
              <w:ind w:left="0" w:right="-2" w:firstLine="0"/>
              <w:jc w:val="left"/>
              <w:rPr>
                <w:sz w:val="28"/>
                <w:szCs w:val="28"/>
              </w:rPr>
            </w:pPr>
          </w:p>
        </w:tc>
        <w:tc>
          <w:tcPr>
            <w:tcW w:w="816" w:type="dxa"/>
            <w:gridSpan w:val="2"/>
          </w:tcPr>
          <w:p w:rsidR="00ED15FE" w:rsidRPr="00ED15FE" w:rsidRDefault="00ED15FE" w:rsidP="00ED15FE">
            <w:pPr>
              <w:widowControl/>
              <w:spacing w:line="360" w:lineRule="auto"/>
              <w:ind w:left="0" w:right="-2" w:firstLine="0"/>
              <w:jc w:val="left"/>
              <w:rPr>
                <w:sz w:val="28"/>
                <w:szCs w:val="28"/>
              </w:rPr>
            </w:pPr>
            <w:r>
              <w:rPr>
                <w:sz w:val="28"/>
                <w:szCs w:val="28"/>
              </w:rPr>
              <w:t>1.3.2</w:t>
            </w:r>
          </w:p>
        </w:tc>
        <w:tc>
          <w:tcPr>
            <w:tcW w:w="7326" w:type="dxa"/>
            <w:gridSpan w:val="2"/>
          </w:tcPr>
          <w:p w:rsidR="00ED15FE" w:rsidRPr="00ED15FE" w:rsidRDefault="00ED15FE" w:rsidP="00ED15FE">
            <w:pPr>
              <w:widowControl/>
              <w:spacing w:line="360" w:lineRule="auto"/>
              <w:ind w:left="0" w:right="-2" w:firstLine="0"/>
              <w:jc w:val="left"/>
              <w:rPr>
                <w:sz w:val="28"/>
                <w:szCs w:val="28"/>
              </w:rPr>
            </w:pPr>
            <w:r w:rsidRPr="00ED15FE">
              <w:rPr>
                <w:sz w:val="28"/>
                <w:szCs w:val="28"/>
              </w:rPr>
              <w:t>Сила св</w:t>
            </w:r>
            <w:r>
              <w:rPr>
                <w:sz w:val="28"/>
                <w:szCs w:val="28"/>
              </w:rPr>
              <w:t xml:space="preserve">арочного тока </w:t>
            </w:r>
          </w:p>
        </w:tc>
      </w:tr>
      <w:tr w:rsidR="00ED15FE" w:rsidRPr="00ED15FE" w:rsidTr="00777DF3">
        <w:trPr>
          <w:gridAfter w:val="1"/>
          <w:wAfter w:w="382" w:type="dxa"/>
          <w:trHeight w:val="349"/>
          <w:jc w:val="center"/>
        </w:trPr>
        <w:tc>
          <w:tcPr>
            <w:tcW w:w="494" w:type="dxa"/>
            <w:gridSpan w:val="2"/>
          </w:tcPr>
          <w:p w:rsidR="00ED15FE" w:rsidRPr="00ED15FE" w:rsidRDefault="00ED15FE" w:rsidP="00ED15FE">
            <w:pPr>
              <w:widowControl/>
              <w:spacing w:line="360" w:lineRule="auto"/>
              <w:ind w:left="0" w:right="-2" w:firstLine="0"/>
              <w:jc w:val="left"/>
              <w:rPr>
                <w:sz w:val="28"/>
                <w:szCs w:val="28"/>
              </w:rPr>
            </w:pPr>
          </w:p>
        </w:tc>
        <w:tc>
          <w:tcPr>
            <w:tcW w:w="816" w:type="dxa"/>
            <w:gridSpan w:val="2"/>
          </w:tcPr>
          <w:p w:rsidR="00ED15FE" w:rsidRPr="00ED15FE" w:rsidRDefault="00ED15FE" w:rsidP="00ED15FE">
            <w:pPr>
              <w:widowControl/>
              <w:spacing w:line="360" w:lineRule="auto"/>
              <w:ind w:left="0" w:right="-2" w:firstLine="0"/>
              <w:jc w:val="left"/>
              <w:rPr>
                <w:sz w:val="28"/>
                <w:szCs w:val="28"/>
              </w:rPr>
            </w:pPr>
            <w:r>
              <w:rPr>
                <w:sz w:val="28"/>
                <w:szCs w:val="28"/>
              </w:rPr>
              <w:t>1.3.3</w:t>
            </w:r>
          </w:p>
        </w:tc>
        <w:tc>
          <w:tcPr>
            <w:tcW w:w="7326" w:type="dxa"/>
            <w:gridSpan w:val="2"/>
          </w:tcPr>
          <w:p w:rsidR="00ED15FE" w:rsidRPr="00ED15FE" w:rsidRDefault="00ED15FE" w:rsidP="00ED15FE">
            <w:pPr>
              <w:widowControl/>
              <w:spacing w:line="360" w:lineRule="auto"/>
              <w:ind w:left="0" w:right="-2" w:firstLine="0"/>
              <w:jc w:val="left"/>
              <w:rPr>
                <w:sz w:val="28"/>
                <w:szCs w:val="28"/>
              </w:rPr>
            </w:pPr>
            <w:r w:rsidRPr="00ED15FE">
              <w:rPr>
                <w:sz w:val="28"/>
                <w:szCs w:val="28"/>
              </w:rPr>
              <w:t>Усилие сжати</w:t>
            </w:r>
            <w:r>
              <w:rPr>
                <w:sz w:val="28"/>
                <w:szCs w:val="28"/>
              </w:rPr>
              <w:t xml:space="preserve">я электродов </w:t>
            </w:r>
          </w:p>
        </w:tc>
      </w:tr>
      <w:tr w:rsidR="00ED15FE" w:rsidRPr="00ED15FE" w:rsidTr="00777DF3">
        <w:trPr>
          <w:gridAfter w:val="1"/>
          <w:wAfter w:w="382" w:type="dxa"/>
          <w:trHeight w:val="350"/>
          <w:jc w:val="center"/>
        </w:trPr>
        <w:tc>
          <w:tcPr>
            <w:tcW w:w="494" w:type="dxa"/>
            <w:gridSpan w:val="2"/>
          </w:tcPr>
          <w:p w:rsidR="00ED15FE" w:rsidRPr="00ED15FE" w:rsidRDefault="00ED15FE" w:rsidP="00ED15FE">
            <w:pPr>
              <w:widowControl/>
              <w:spacing w:line="360" w:lineRule="auto"/>
              <w:ind w:left="0" w:right="-2" w:firstLine="0"/>
              <w:jc w:val="left"/>
              <w:rPr>
                <w:sz w:val="28"/>
                <w:szCs w:val="28"/>
              </w:rPr>
            </w:pPr>
          </w:p>
        </w:tc>
        <w:tc>
          <w:tcPr>
            <w:tcW w:w="816" w:type="dxa"/>
            <w:gridSpan w:val="2"/>
          </w:tcPr>
          <w:p w:rsidR="00ED15FE" w:rsidRPr="00ED15FE" w:rsidRDefault="00ED15FE" w:rsidP="00ED15FE">
            <w:pPr>
              <w:widowControl/>
              <w:spacing w:line="360" w:lineRule="auto"/>
              <w:ind w:left="0" w:right="-2" w:firstLine="0"/>
              <w:jc w:val="left"/>
              <w:rPr>
                <w:sz w:val="28"/>
                <w:szCs w:val="28"/>
              </w:rPr>
            </w:pPr>
            <w:r w:rsidRPr="00ED15FE">
              <w:rPr>
                <w:sz w:val="28"/>
                <w:szCs w:val="28"/>
              </w:rPr>
              <w:t>1.3.</w:t>
            </w:r>
            <w:r>
              <w:rPr>
                <w:sz w:val="28"/>
                <w:szCs w:val="28"/>
              </w:rPr>
              <w:t>4</w:t>
            </w:r>
          </w:p>
        </w:tc>
        <w:tc>
          <w:tcPr>
            <w:tcW w:w="7326" w:type="dxa"/>
            <w:gridSpan w:val="2"/>
          </w:tcPr>
          <w:p w:rsidR="00ED15FE" w:rsidRPr="00ED15FE" w:rsidRDefault="00ED15FE" w:rsidP="00ED15FE">
            <w:pPr>
              <w:widowControl/>
              <w:spacing w:line="360" w:lineRule="auto"/>
              <w:ind w:left="0" w:right="-2" w:firstLine="0"/>
              <w:jc w:val="left"/>
              <w:rPr>
                <w:sz w:val="28"/>
                <w:szCs w:val="28"/>
              </w:rPr>
            </w:pPr>
            <w:r w:rsidRPr="00ED15FE">
              <w:rPr>
                <w:sz w:val="28"/>
                <w:szCs w:val="28"/>
              </w:rPr>
              <w:t>Форма и размеры рабочих поверхностей электро</w:t>
            </w:r>
            <w:r>
              <w:rPr>
                <w:sz w:val="28"/>
                <w:szCs w:val="28"/>
              </w:rPr>
              <w:t>дов</w:t>
            </w:r>
          </w:p>
        </w:tc>
      </w:tr>
      <w:tr w:rsidR="00ED15FE" w:rsidRPr="00ED15FE" w:rsidTr="00777DF3">
        <w:trPr>
          <w:gridAfter w:val="1"/>
          <w:wAfter w:w="382" w:type="dxa"/>
          <w:trHeight w:val="350"/>
          <w:jc w:val="center"/>
        </w:trPr>
        <w:tc>
          <w:tcPr>
            <w:tcW w:w="494" w:type="dxa"/>
            <w:gridSpan w:val="2"/>
          </w:tcPr>
          <w:p w:rsidR="00ED15FE" w:rsidRPr="00ED15FE" w:rsidRDefault="00ED15FE" w:rsidP="00ED15FE">
            <w:pPr>
              <w:widowControl/>
              <w:spacing w:line="360" w:lineRule="auto"/>
              <w:ind w:left="0" w:right="-2" w:firstLine="0"/>
              <w:jc w:val="left"/>
              <w:rPr>
                <w:sz w:val="28"/>
                <w:szCs w:val="28"/>
              </w:rPr>
            </w:pPr>
          </w:p>
        </w:tc>
        <w:tc>
          <w:tcPr>
            <w:tcW w:w="816" w:type="dxa"/>
            <w:gridSpan w:val="2"/>
          </w:tcPr>
          <w:p w:rsidR="00ED15FE" w:rsidRPr="00ED15FE" w:rsidRDefault="00ED15FE" w:rsidP="00ED15FE">
            <w:pPr>
              <w:widowControl/>
              <w:spacing w:line="360" w:lineRule="auto"/>
              <w:ind w:left="0" w:right="-2" w:firstLine="0"/>
              <w:jc w:val="left"/>
              <w:rPr>
                <w:sz w:val="28"/>
                <w:szCs w:val="28"/>
              </w:rPr>
            </w:pPr>
            <w:r>
              <w:rPr>
                <w:sz w:val="28"/>
                <w:szCs w:val="28"/>
              </w:rPr>
              <w:t>1.3.5</w:t>
            </w:r>
          </w:p>
        </w:tc>
        <w:tc>
          <w:tcPr>
            <w:tcW w:w="7326" w:type="dxa"/>
            <w:gridSpan w:val="2"/>
          </w:tcPr>
          <w:p w:rsidR="00ED15FE" w:rsidRPr="00ED15FE" w:rsidRDefault="00ED15FE" w:rsidP="00ED15FE">
            <w:pPr>
              <w:widowControl/>
              <w:spacing w:line="360" w:lineRule="auto"/>
              <w:ind w:left="0" w:right="-2" w:firstLine="0"/>
              <w:jc w:val="left"/>
              <w:rPr>
                <w:sz w:val="28"/>
                <w:szCs w:val="28"/>
              </w:rPr>
            </w:pPr>
            <w:r w:rsidRPr="00ED15FE">
              <w:rPr>
                <w:sz w:val="28"/>
                <w:szCs w:val="28"/>
              </w:rPr>
              <w:t xml:space="preserve">Критерии подобия для </w:t>
            </w:r>
            <w:r>
              <w:rPr>
                <w:sz w:val="28"/>
                <w:szCs w:val="28"/>
              </w:rPr>
              <w:t xml:space="preserve">определения режимов сварки </w:t>
            </w:r>
          </w:p>
        </w:tc>
      </w:tr>
      <w:tr w:rsidR="00ED15FE" w:rsidRPr="00ED15FE" w:rsidTr="00777DF3">
        <w:trPr>
          <w:gridAfter w:val="1"/>
          <w:wAfter w:w="382" w:type="dxa"/>
          <w:cantSplit/>
          <w:jc w:val="center"/>
        </w:trPr>
        <w:tc>
          <w:tcPr>
            <w:tcW w:w="8636" w:type="dxa"/>
            <w:gridSpan w:val="6"/>
          </w:tcPr>
          <w:p w:rsidR="00ED15FE" w:rsidRPr="00ED15FE" w:rsidRDefault="00ED15FE" w:rsidP="00ED15FE">
            <w:pPr>
              <w:widowControl/>
              <w:spacing w:line="360" w:lineRule="auto"/>
              <w:ind w:left="0" w:right="-2" w:firstLine="0"/>
              <w:rPr>
                <w:caps/>
                <w:sz w:val="28"/>
                <w:szCs w:val="28"/>
              </w:rPr>
            </w:pPr>
            <w:r w:rsidRPr="00ED15FE">
              <w:rPr>
                <w:b/>
                <w:caps/>
                <w:sz w:val="28"/>
                <w:szCs w:val="28"/>
              </w:rPr>
              <w:t>2.</w:t>
            </w:r>
            <w:r w:rsidRPr="00ED15FE">
              <w:rPr>
                <w:bCs/>
                <w:caps/>
                <w:sz w:val="28"/>
                <w:szCs w:val="28"/>
              </w:rPr>
              <w:t xml:space="preserve"> </w:t>
            </w:r>
            <w:r w:rsidRPr="00ED15FE">
              <w:rPr>
                <w:b/>
                <w:bCs/>
                <w:sz w:val="28"/>
                <w:szCs w:val="28"/>
              </w:rPr>
              <w:t xml:space="preserve">Основные процессы, протекающие при контактной точечной </w:t>
            </w:r>
            <w:r w:rsidRPr="00ED15FE">
              <w:rPr>
                <w:b/>
                <w:bCs/>
                <w:sz w:val="28"/>
                <w:szCs w:val="28"/>
              </w:rPr>
              <w:br/>
              <w:t>сварке</w:t>
            </w:r>
            <w:r w:rsidRPr="00ED15FE">
              <w:rPr>
                <w:caps/>
                <w:sz w:val="28"/>
                <w:szCs w:val="28"/>
              </w:rPr>
              <w:t xml:space="preserve"> </w:t>
            </w:r>
          </w:p>
        </w:tc>
      </w:tr>
      <w:tr w:rsidR="00ED15FE" w:rsidRPr="00ED15FE" w:rsidTr="00777DF3">
        <w:trPr>
          <w:gridAfter w:val="1"/>
          <w:wAfter w:w="382" w:type="dxa"/>
          <w:cantSplit/>
          <w:jc w:val="center"/>
        </w:trPr>
        <w:tc>
          <w:tcPr>
            <w:tcW w:w="494" w:type="dxa"/>
            <w:gridSpan w:val="2"/>
          </w:tcPr>
          <w:p w:rsidR="00ED15FE" w:rsidRPr="00ED15FE" w:rsidRDefault="00ED15FE" w:rsidP="00ED15FE">
            <w:pPr>
              <w:widowControl/>
              <w:spacing w:line="360" w:lineRule="auto"/>
              <w:ind w:left="0" w:right="-2" w:firstLine="0"/>
              <w:jc w:val="left"/>
              <w:rPr>
                <w:sz w:val="28"/>
                <w:szCs w:val="28"/>
              </w:rPr>
            </w:pPr>
            <w:r>
              <w:rPr>
                <w:sz w:val="28"/>
                <w:szCs w:val="28"/>
              </w:rPr>
              <w:t>2.1</w:t>
            </w:r>
          </w:p>
        </w:tc>
        <w:tc>
          <w:tcPr>
            <w:tcW w:w="8142" w:type="dxa"/>
            <w:gridSpan w:val="4"/>
          </w:tcPr>
          <w:p w:rsidR="00ED15FE" w:rsidRPr="00ED15FE" w:rsidRDefault="00ED15FE" w:rsidP="00ED15FE">
            <w:pPr>
              <w:pStyle w:val="a8"/>
              <w:spacing w:line="360" w:lineRule="auto"/>
              <w:ind w:right="-2"/>
              <w:jc w:val="both"/>
              <w:rPr>
                <w:iCs w:val="0"/>
                <w:sz w:val="28"/>
                <w:szCs w:val="28"/>
              </w:rPr>
            </w:pPr>
            <w:r w:rsidRPr="00ED15FE">
              <w:rPr>
                <w:iCs w:val="0"/>
                <w:sz w:val="28"/>
                <w:szCs w:val="28"/>
              </w:rPr>
              <w:t>Сближение свариваемых дета</w:t>
            </w:r>
            <w:r>
              <w:rPr>
                <w:iCs w:val="0"/>
                <w:sz w:val="28"/>
                <w:szCs w:val="28"/>
              </w:rPr>
              <w:t>лей</w:t>
            </w:r>
          </w:p>
        </w:tc>
      </w:tr>
      <w:tr w:rsidR="00ED15FE" w:rsidRPr="00ED15FE" w:rsidTr="00777DF3">
        <w:trPr>
          <w:gridAfter w:val="1"/>
          <w:wAfter w:w="382" w:type="dxa"/>
          <w:jc w:val="center"/>
        </w:trPr>
        <w:tc>
          <w:tcPr>
            <w:tcW w:w="494" w:type="dxa"/>
            <w:gridSpan w:val="2"/>
          </w:tcPr>
          <w:p w:rsidR="00ED15FE" w:rsidRPr="00ED15FE" w:rsidRDefault="00ED15FE" w:rsidP="00ED15FE">
            <w:pPr>
              <w:widowControl/>
              <w:spacing w:line="360" w:lineRule="auto"/>
              <w:ind w:left="0" w:right="-2" w:firstLine="0"/>
              <w:jc w:val="left"/>
              <w:rPr>
                <w:sz w:val="28"/>
                <w:szCs w:val="28"/>
              </w:rPr>
            </w:pPr>
          </w:p>
        </w:tc>
        <w:tc>
          <w:tcPr>
            <w:tcW w:w="816" w:type="dxa"/>
            <w:gridSpan w:val="2"/>
          </w:tcPr>
          <w:p w:rsidR="00ED15FE" w:rsidRPr="00ED15FE" w:rsidRDefault="00ED15FE" w:rsidP="00ED15FE">
            <w:pPr>
              <w:widowControl/>
              <w:spacing w:line="360" w:lineRule="auto"/>
              <w:ind w:left="0" w:right="-2" w:firstLine="0"/>
              <w:rPr>
                <w:sz w:val="28"/>
                <w:szCs w:val="28"/>
              </w:rPr>
            </w:pPr>
            <w:r>
              <w:rPr>
                <w:sz w:val="28"/>
                <w:szCs w:val="28"/>
              </w:rPr>
              <w:t>2.1.1</w:t>
            </w:r>
          </w:p>
        </w:tc>
        <w:tc>
          <w:tcPr>
            <w:tcW w:w="7326" w:type="dxa"/>
            <w:gridSpan w:val="2"/>
          </w:tcPr>
          <w:p w:rsidR="00ED15FE" w:rsidRPr="00ED15FE" w:rsidRDefault="00ED15FE" w:rsidP="00ED15FE">
            <w:pPr>
              <w:pStyle w:val="a8"/>
              <w:spacing w:line="360" w:lineRule="auto"/>
              <w:ind w:right="-2"/>
              <w:jc w:val="both"/>
              <w:rPr>
                <w:iCs w:val="0"/>
                <w:sz w:val="28"/>
                <w:szCs w:val="28"/>
              </w:rPr>
            </w:pPr>
            <w:r w:rsidRPr="00ED15FE">
              <w:rPr>
                <w:iCs w:val="0"/>
                <w:sz w:val="28"/>
                <w:szCs w:val="28"/>
              </w:rPr>
              <w:t>Деформирование свариваемых деталей при их сближе</w:t>
            </w:r>
            <w:r>
              <w:rPr>
                <w:iCs w:val="0"/>
                <w:sz w:val="28"/>
                <w:szCs w:val="28"/>
              </w:rPr>
              <w:t>нии ..</w:t>
            </w:r>
          </w:p>
        </w:tc>
      </w:tr>
      <w:tr w:rsidR="00ED15FE" w:rsidRPr="00ED15FE" w:rsidTr="00777DF3">
        <w:trPr>
          <w:gridAfter w:val="1"/>
          <w:wAfter w:w="382" w:type="dxa"/>
          <w:jc w:val="center"/>
        </w:trPr>
        <w:tc>
          <w:tcPr>
            <w:tcW w:w="494" w:type="dxa"/>
            <w:gridSpan w:val="2"/>
          </w:tcPr>
          <w:p w:rsidR="00ED15FE" w:rsidRPr="00ED15FE" w:rsidRDefault="00ED15FE" w:rsidP="00ED15FE">
            <w:pPr>
              <w:widowControl/>
              <w:spacing w:line="360" w:lineRule="auto"/>
              <w:ind w:left="0" w:right="-2" w:firstLine="0"/>
              <w:jc w:val="left"/>
              <w:rPr>
                <w:sz w:val="28"/>
                <w:szCs w:val="28"/>
              </w:rPr>
            </w:pPr>
          </w:p>
        </w:tc>
        <w:tc>
          <w:tcPr>
            <w:tcW w:w="816" w:type="dxa"/>
            <w:gridSpan w:val="2"/>
          </w:tcPr>
          <w:p w:rsidR="00ED15FE" w:rsidRPr="00ED15FE" w:rsidRDefault="00ED15FE" w:rsidP="00ED15FE">
            <w:pPr>
              <w:widowControl/>
              <w:spacing w:line="360" w:lineRule="auto"/>
              <w:ind w:left="0" w:right="-2" w:firstLine="0"/>
              <w:rPr>
                <w:sz w:val="28"/>
                <w:szCs w:val="28"/>
              </w:rPr>
            </w:pPr>
            <w:r w:rsidRPr="00ED15FE">
              <w:rPr>
                <w:sz w:val="28"/>
                <w:szCs w:val="28"/>
              </w:rPr>
              <w:t>2.1.2.</w:t>
            </w:r>
          </w:p>
        </w:tc>
        <w:tc>
          <w:tcPr>
            <w:tcW w:w="7326" w:type="dxa"/>
            <w:gridSpan w:val="2"/>
          </w:tcPr>
          <w:p w:rsidR="00ED15FE" w:rsidRPr="00ED15FE" w:rsidRDefault="00ED15FE" w:rsidP="00ED15FE">
            <w:pPr>
              <w:pStyle w:val="a8"/>
              <w:spacing w:line="360" w:lineRule="auto"/>
              <w:ind w:right="-2"/>
              <w:jc w:val="both"/>
              <w:rPr>
                <w:iCs w:val="0"/>
                <w:sz w:val="28"/>
                <w:szCs w:val="28"/>
              </w:rPr>
            </w:pPr>
            <w:r w:rsidRPr="00ED15FE">
              <w:rPr>
                <w:iCs w:val="0"/>
                <w:sz w:val="28"/>
                <w:szCs w:val="28"/>
              </w:rPr>
              <w:t>Влияние деформирования деталей на усилие сжатия в свариваемом кон</w:t>
            </w:r>
            <w:r>
              <w:rPr>
                <w:iCs w:val="0"/>
                <w:sz w:val="28"/>
                <w:szCs w:val="28"/>
              </w:rPr>
              <w:t xml:space="preserve">такте </w:t>
            </w:r>
          </w:p>
        </w:tc>
      </w:tr>
      <w:tr w:rsidR="00ED15FE" w:rsidRPr="00ED15FE" w:rsidTr="00777DF3">
        <w:trPr>
          <w:gridAfter w:val="1"/>
          <w:wAfter w:w="382" w:type="dxa"/>
          <w:jc w:val="center"/>
        </w:trPr>
        <w:tc>
          <w:tcPr>
            <w:tcW w:w="494" w:type="dxa"/>
            <w:gridSpan w:val="2"/>
          </w:tcPr>
          <w:p w:rsidR="00ED15FE" w:rsidRPr="00ED15FE" w:rsidRDefault="00ED15FE" w:rsidP="00ED15FE">
            <w:pPr>
              <w:widowControl/>
              <w:spacing w:line="360" w:lineRule="auto"/>
              <w:ind w:left="0" w:right="-2" w:firstLine="0"/>
              <w:jc w:val="left"/>
              <w:rPr>
                <w:sz w:val="28"/>
                <w:szCs w:val="28"/>
              </w:rPr>
            </w:pPr>
          </w:p>
        </w:tc>
        <w:tc>
          <w:tcPr>
            <w:tcW w:w="816" w:type="dxa"/>
            <w:gridSpan w:val="2"/>
          </w:tcPr>
          <w:p w:rsidR="00ED15FE" w:rsidRPr="00ED15FE" w:rsidRDefault="00ED15FE" w:rsidP="00ED15FE">
            <w:pPr>
              <w:widowControl/>
              <w:spacing w:line="360" w:lineRule="auto"/>
              <w:ind w:left="0" w:right="-2" w:firstLine="0"/>
              <w:rPr>
                <w:sz w:val="28"/>
                <w:szCs w:val="28"/>
              </w:rPr>
            </w:pPr>
            <w:r w:rsidRPr="00ED15FE">
              <w:rPr>
                <w:sz w:val="28"/>
                <w:szCs w:val="28"/>
              </w:rPr>
              <w:t>2.1.3.</w:t>
            </w:r>
          </w:p>
        </w:tc>
        <w:tc>
          <w:tcPr>
            <w:tcW w:w="7326" w:type="dxa"/>
            <w:gridSpan w:val="2"/>
          </w:tcPr>
          <w:p w:rsidR="00ED15FE" w:rsidRPr="00ED15FE" w:rsidRDefault="00ED15FE" w:rsidP="00ED15FE">
            <w:pPr>
              <w:pStyle w:val="a8"/>
              <w:spacing w:line="360" w:lineRule="auto"/>
              <w:ind w:right="-2"/>
              <w:jc w:val="both"/>
              <w:rPr>
                <w:iCs w:val="0"/>
                <w:sz w:val="28"/>
                <w:szCs w:val="28"/>
              </w:rPr>
            </w:pPr>
            <w:r w:rsidRPr="00ED15FE">
              <w:rPr>
                <w:iCs w:val="0"/>
                <w:sz w:val="28"/>
                <w:szCs w:val="28"/>
              </w:rPr>
              <w:t xml:space="preserve">Экспериментально-расчетный метод определения усилия </w:t>
            </w:r>
            <w:r w:rsidRPr="00ED15FE">
              <w:rPr>
                <w:iCs w:val="0"/>
                <w:sz w:val="28"/>
                <w:szCs w:val="28"/>
              </w:rPr>
              <w:br/>
              <w:t>деформирования детал</w:t>
            </w:r>
            <w:r>
              <w:rPr>
                <w:iCs w:val="0"/>
                <w:sz w:val="28"/>
                <w:szCs w:val="28"/>
              </w:rPr>
              <w:t xml:space="preserve">ей при их сближении </w:t>
            </w:r>
          </w:p>
        </w:tc>
      </w:tr>
      <w:tr w:rsidR="00ED15FE" w:rsidRPr="00ED15FE" w:rsidTr="00777DF3">
        <w:trPr>
          <w:gridAfter w:val="1"/>
          <w:wAfter w:w="382" w:type="dxa"/>
          <w:cantSplit/>
          <w:jc w:val="center"/>
        </w:trPr>
        <w:tc>
          <w:tcPr>
            <w:tcW w:w="494" w:type="dxa"/>
            <w:gridSpan w:val="2"/>
          </w:tcPr>
          <w:p w:rsidR="00ED15FE" w:rsidRPr="00ED15FE" w:rsidRDefault="00ED15FE" w:rsidP="00ED15FE">
            <w:pPr>
              <w:widowControl/>
              <w:spacing w:line="360" w:lineRule="auto"/>
              <w:ind w:left="0" w:right="-2" w:firstLine="0"/>
              <w:jc w:val="left"/>
              <w:rPr>
                <w:sz w:val="28"/>
                <w:szCs w:val="28"/>
              </w:rPr>
            </w:pPr>
            <w:r>
              <w:rPr>
                <w:sz w:val="28"/>
                <w:szCs w:val="28"/>
              </w:rPr>
              <w:t>2.2</w:t>
            </w:r>
          </w:p>
        </w:tc>
        <w:tc>
          <w:tcPr>
            <w:tcW w:w="8142" w:type="dxa"/>
            <w:gridSpan w:val="4"/>
          </w:tcPr>
          <w:p w:rsidR="00ED15FE" w:rsidRPr="00ED15FE" w:rsidRDefault="00ED15FE" w:rsidP="00ED15FE">
            <w:pPr>
              <w:pStyle w:val="a8"/>
              <w:spacing w:line="360" w:lineRule="auto"/>
              <w:ind w:right="-2"/>
              <w:jc w:val="both"/>
              <w:rPr>
                <w:iCs w:val="0"/>
                <w:sz w:val="28"/>
                <w:szCs w:val="28"/>
              </w:rPr>
            </w:pPr>
            <w:r w:rsidRPr="00ED15FE">
              <w:rPr>
                <w:iCs w:val="0"/>
                <w:sz w:val="28"/>
                <w:szCs w:val="28"/>
              </w:rPr>
              <w:t xml:space="preserve">Формирование контактов при сжатии деталей электродами </w:t>
            </w:r>
          </w:p>
        </w:tc>
      </w:tr>
      <w:tr w:rsidR="00ED15FE" w:rsidRPr="00ED15FE" w:rsidTr="00777DF3">
        <w:trPr>
          <w:gridAfter w:val="1"/>
          <w:wAfter w:w="382" w:type="dxa"/>
          <w:jc w:val="center"/>
        </w:trPr>
        <w:tc>
          <w:tcPr>
            <w:tcW w:w="494" w:type="dxa"/>
            <w:gridSpan w:val="2"/>
          </w:tcPr>
          <w:p w:rsidR="00ED15FE" w:rsidRPr="00ED15FE" w:rsidRDefault="00ED15FE" w:rsidP="00ED15FE">
            <w:pPr>
              <w:widowControl/>
              <w:spacing w:line="360" w:lineRule="auto"/>
              <w:ind w:left="0" w:right="-2" w:firstLine="0"/>
              <w:jc w:val="left"/>
              <w:rPr>
                <w:sz w:val="28"/>
                <w:szCs w:val="28"/>
              </w:rPr>
            </w:pPr>
          </w:p>
        </w:tc>
        <w:tc>
          <w:tcPr>
            <w:tcW w:w="816" w:type="dxa"/>
            <w:gridSpan w:val="2"/>
          </w:tcPr>
          <w:p w:rsidR="00ED15FE" w:rsidRPr="00ED15FE" w:rsidRDefault="00ED15FE" w:rsidP="00ED15FE">
            <w:pPr>
              <w:widowControl/>
              <w:spacing w:line="360" w:lineRule="auto"/>
              <w:ind w:left="0" w:right="-2" w:firstLine="0"/>
              <w:rPr>
                <w:sz w:val="28"/>
                <w:szCs w:val="28"/>
              </w:rPr>
            </w:pPr>
            <w:r>
              <w:rPr>
                <w:sz w:val="28"/>
                <w:szCs w:val="28"/>
              </w:rPr>
              <w:t>2.2.1</w:t>
            </w:r>
          </w:p>
        </w:tc>
        <w:tc>
          <w:tcPr>
            <w:tcW w:w="7326" w:type="dxa"/>
            <w:gridSpan w:val="2"/>
          </w:tcPr>
          <w:p w:rsidR="00ED15FE" w:rsidRPr="00ED15FE" w:rsidRDefault="00ED15FE" w:rsidP="00ED15FE">
            <w:pPr>
              <w:pStyle w:val="a8"/>
              <w:spacing w:line="360" w:lineRule="auto"/>
              <w:ind w:right="-2"/>
              <w:jc w:val="both"/>
              <w:rPr>
                <w:iCs w:val="0"/>
                <w:sz w:val="28"/>
                <w:szCs w:val="28"/>
              </w:rPr>
            </w:pPr>
            <w:r w:rsidRPr="00ED15FE">
              <w:rPr>
                <w:iCs w:val="0"/>
                <w:sz w:val="28"/>
                <w:szCs w:val="28"/>
              </w:rPr>
              <w:t>Формирование механичес</w:t>
            </w:r>
            <w:r>
              <w:rPr>
                <w:iCs w:val="0"/>
                <w:sz w:val="28"/>
                <w:szCs w:val="28"/>
              </w:rPr>
              <w:t xml:space="preserve">ких контактов </w:t>
            </w:r>
          </w:p>
        </w:tc>
      </w:tr>
      <w:tr w:rsidR="00ED15FE" w:rsidRPr="00ED15FE" w:rsidTr="00777DF3">
        <w:trPr>
          <w:gridAfter w:val="1"/>
          <w:wAfter w:w="382" w:type="dxa"/>
          <w:jc w:val="center"/>
        </w:trPr>
        <w:tc>
          <w:tcPr>
            <w:tcW w:w="494" w:type="dxa"/>
            <w:gridSpan w:val="2"/>
          </w:tcPr>
          <w:p w:rsidR="00ED15FE" w:rsidRPr="00ED15FE" w:rsidRDefault="00ED15FE" w:rsidP="00ED15FE">
            <w:pPr>
              <w:widowControl/>
              <w:spacing w:line="360" w:lineRule="auto"/>
              <w:ind w:left="0" w:right="-2" w:firstLine="0"/>
              <w:jc w:val="left"/>
              <w:rPr>
                <w:sz w:val="28"/>
                <w:szCs w:val="28"/>
              </w:rPr>
            </w:pPr>
          </w:p>
        </w:tc>
        <w:tc>
          <w:tcPr>
            <w:tcW w:w="816" w:type="dxa"/>
            <w:gridSpan w:val="2"/>
          </w:tcPr>
          <w:p w:rsidR="00ED15FE" w:rsidRPr="00ED15FE" w:rsidRDefault="00ED15FE" w:rsidP="00ED15FE">
            <w:pPr>
              <w:widowControl/>
              <w:spacing w:line="360" w:lineRule="auto"/>
              <w:ind w:left="0" w:right="-2" w:firstLine="0"/>
              <w:rPr>
                <w:sz w:val="28"/>
                <w:szCs w:val="28"/>
              </w:rPr>
            </w:pPr>
            <w:r>
              <w:rPr>
                <w:sz w:val="28"/>
                <w:szCs w:val="28"/>
              </w:rPr>
              <w:t>2.2.2</w:t>
            </w:r>
          </w:p>
        </w:tc>
        <w:tc>
          <w:tcPr>
            <w:tcW w:w="7326" w:type="dxa"/>
            <w:gridSpan w:val="2"/>
          </w:tcPr>
          <w:p w:rsidR="00ED15FE" w:rsidRPr="00ED15FE" w:rsidRDefault="00ED15FE" w:rsidP="00ED15FE">
            <w:pPr>
              <w:pStyle w:val="a8"/>
              <w:spacing w:line="360" w:lineRule="auto"/>
              <w:ind w:right="-2"/>
              <w:jc w:val="both"/>
              <w:rPr>
                <w:iCs w:val="0"/>
                <w:sz w:val="28"/>
                <w:szCs w:val="28"/>
              </w:rPr>
            </w:pPr>
            <w:r w:rsidRPr="00ED15FE">
              <w:rPr>
                <w:iCs w:val="0"/>
                <w:sz w:val="28"/>
                <w:szCs w:val="28"/>
              </w:rPr>
              <w:t>Формирование эле</w:t>
            </w:r>
            <w:r>
              <w:rPr>
                <w:iCs w:val="0"/>
                <w:sz w:val="28"/>
                <w:szCs w:val="28"/>
              </w:rPr>
              <w:t xml:space="preserve">ктрических контактов </w:t>
            </w:r>
          </w:p>
        </w:tc>
      </w:tr>
      <w:tr w:rsidR="00ED15FE" w:rsidRPr="00ED15FE" w:rsidTr="00777DF3">
        <w:trPr>
          <w:gridAfter w:val="1"/>
          <w:wAfter w:w="382" w:type="dxa"/>
          <w:cantSplit/>
          <w:jc w:val="center"/>
        </w:trPr>
        <w:tc>
          <w:tcPr>
            <w:tcW w:w="494" w:type="dxa"/>
            <w:gridSpan w:val="2"/>
          </w:tcPr>
          <w:p w:rsidR="00ED15FE" w:rsidRPr="00ED15FE" w:rsidRDefault="00ED15FE" w:rsidP="00ED15FE">
            <w:pPr>
              <w:widowControl/>
              <w:spacing w:line="360" w:lineRule="auto"/>
              <w:ind w:left="0" w:right="-2" w:firstLine="0"/>
              <w:jc w:val="left"/>
              <w:rPr>
                <w:sz w:val="28"/>
                <w:szCs w:val="28"/>
              </w:rPr>
            </w:pPr>
            <w:r>
              <w:rPr>
                <w:sz w:val="28"/>
                <w:szCs w:val="28"/>
              </w:rPr>
              <w:t>2.3</w:t>
            </w:r>
          </w:p>
        </w:tc>
        <w:tc>
          <w:tcPr>
            <w:tcW w:w="8142" w:type="dxa"/>
            <w:gridSpan w:val="4"/>
          </w:tcPr>
          <w:p w:rsidR="00ED15FE" w:rsidRPr="00ED15FE" w:rsidRDefault="00ED15FE" w:rsidP="00ED15FE">
            <w:pPr>
              <w:pStyle w:val="a8"/>
              <w:spacing w:line="360" w:lineRule="auto"/>
              <w:ind w:right="-2"/>
              <w:jc w:val="both"/>
              <w:rPr>
                <w:iCs w:val="0"/>
                <w:sz w:val="28"/>
                <w:szCs w:val="28"/>
              </w:rPr>
            </w:pPr>
            <w:r w:rsidRPr="00ED15FE">
              <w:rPr>
                <w:iCs w:val="0"/>
                <w:sz w:val="28"/>
                <w:szCs w:val="28"/>
              </w:rPr>
              <w:t>Электрическая проводимость зоны свар</w:t>
            </w:r>
            <w:r>
              <w:rPr>
                <w:iCs w:val="0"/>
                <w:sz w:val="28"/>
                <w:szCs w:val="28"/>
              </w:rPr>
              <w:t xml:space="preserve">ки </w:t>
            </w:r>
          </w:p>
        </w:tc>
      </w:tr>
      <w:tr w:rsidR="00ED15FE" w:rsidRPr="00ED15FE" w:rsidTr="00777DF3">
        <w:trPr>
          <w:gridAfter w:val="1"/>
          <w:wAfter w:w="382" w:type="dxa"/>
          <w:jc w:val="center"/>
        </w:trPr>
        <w:tc>
          <w:tcPr>
            <w:tcW w:w="494" w:type="dxa"/>
            <w:gridSpan w:val="2"/>
          </w:tcPr>
          <w:p w:rsidR="00ED15FE" w:rsidRPr="00ED15FE" w:rsidRDefault="00ED15FE" w:rsidP="00ED15FE">
            <w:pPr>
              <w:widowControl/>
              <w:spacing w:line="360" w:lineRule="auto"/>
              <w:ind w:left="0" w:right="-2" w:firstLine="0"/>
              <w:jc w:val="left"/>
              <w:rPr>
                <w:sz w:val="28"/>
                <w:szCs w:val="28"/>
              </w:rPr>
            </w:pPr>
          </w:p>
        </w:tc>
        <w:tc>
          <w:tcPr>
            <w:tcW w:w="816" w:type="dxa"/>
            <w:gridSpan w:val="2"/>
          </w:tcPr>
          <w:p w:rsidR="00ED15FE" w:rsidRPr="00ED15FE" w:rsidRDefault="00ED15FE" w:rsidP="00ED15FE">
            <w:pPr>
              <w:widowControl/>
              <w:spacing w:line="360" w:lineRule="auto"/>
              <w:ind w:left="0" w:right="-2" w:firstLine="0"/>
              <w:rPr>
                <w:sz w:val="28"/>
                <w:szCs w:val="28"/>
              </w:rPr>
            </w:pPr>
            <w:r>
              <w:rPr>
                <w:sz w:val="28"/>
                <w:szCs w:val="28"/>
              </w:rPr>
              <w:t>2.3.1</w:t>
            </w:r>
          </w:p>
        </w:tc>
        <w:tc>
          <w:tcPr>
            <w:tcW w:w="7326" w:type="dxa"/>
            <w:gridSpan w:val="2"/>
          </w:tcPr>
          <w:p w:rsidR="00ED15FE" w:rsidRPr="00ED15FE" w:rsidRDefault="00ED15FE" w:rsidP="00ED15FE">
            <w:pPr>
              <w:pStyle w:val="11"/>
              <w:spacing w:line="360" w:lineRule="auto"/>
              <w:ind w:right="-2"/>
              <w:jc w:val="both"/>
              <w:rPr>
                <w:iCs w:val="0"/>
                <w:szCs w:val="28"/>
                <w:lang w:val="ru-RU"/>
              </w:rPr>
            </w:pPr>
            <w:r w:rsidRPr="00ED15FE">
              <w:rPr>
                <w:iCs w:val="0"/>
                <w:szCs w:val="28"/>
                <w:lang w:val="ru-RU"/>
              </w:rPr>
              <w:t>Электрические сопро</w:t>
            </w:r>
            <w:r>
              <w:rPr>
                <w:iCs w:val="0"/>
                <w:szCs w:val="28"/>
                <w:lang w:val="ru-RU"/>
              </w:rPr>
              <w:t xml:space="preserve">тивления контактов при точечной </w:t>
            </w:r>
            <w:r w:rsidRPr="00ED15FE">
              <w:rPr>
                <w:iCs w:val="0"/>
                <w:szCs w:val="28"/>
                <w:lang w:val="ru-RU"/>
              </w:rPr>
              <w:t>сварке</w:t>
            </w:r>
          </w:p>
        </w:tc>
      </w:tr>
      <w:tr w:rsidR="00ED15FE" w:rsidRPr="00ED15FE" w:rsidTr="00777DF3">
        <w:trPr>
          <w:gridAfter w:val="1"/>
          <w:wAfter w:w="382" w:type="dxa"/>
          <w:jc w:val="center"/>
        </w:trPr>
        <w:tc>
          <w:tcPr>
            <w:tcW w:w="494" w:type="dxa"/>
            <w:gridSpan w:val="2"/>
          </w:tcPr>
          <w:p w:rsidR="00ED15FE" w:rsidRPr="00ED15FE" w:rsidRDefault="00ED15FE" w:rsidP="00ED15FE">
            <w:pPr>
              <w:widowControl/>
              <w:spacing w:line="360" w:lineRule="auto"/>
              <w:ind w:left="0" w:right="-2" w:firstLine="0"/>
              <w:jc w:val="left"/>
              <w:rPr>
                <w:sz w:val="28"/>
                <w:szCs w:val="28"/>
              </w:rPr>
            </w:pPr>
          </w:p>
        </w:tc>
        <w:tc>
          <w:tcPr>
            <w:tcW w:w="816" w:type="dxa"/>
            <w:gridSpan w:val="2"/>
          </w:tcPr>
          <w:p w:rsidR="00ED15FE" w:rsidRPr="00ED15FE" w:rsidRDefault="00ED15FE" w:rsidP="00ED15FE">
            <w:pPr>
              <w:widowControl/>
              <w:spacing w:line="360" w:lineRule="auto"/>
              <w:ind w:left="0" w:right="-2" w:firstLine="0"/>
              <w:rPr>
                <w:sz w:val="28"/>
                <w:szCs w:val="28"/>
              </w:rPr>
            </w:pPr>
            <w:r w:rsidRPr="00ED15FE">
              <w:rPr>
                <w:sz w:val="28"/>
                <w:szCs w:val="28"/>
              </w:rPr>
              <w:t>2.3.2.</w:t>
            </w:r>
          </w:p>
        </w:tc>
        <w:tc>
          <w:tcPr>
            <w:tcW w:w="7326" w:type="dxa"/>
            <w:gridSpan w:val="2"/>
          </w:tcPr>
          <w:p w:rsidR="00ED15FE" w:rsidRPr="00ED15FE" w:rsidRDefault="00ED15FE" w:rsidP="00ED15FE">
            <w:pPr>
              <w:pStyle w:val="11"/>
              <w:spacing w:line="360" w:lineRule="auto"/>
              <w:ind w:right="-2"/>
              <w:jc w:val="both"/>
              <w:rPr>
                <w:iCs w:val="0"/>
                <w:szCs w:val="28"/>
                <w:lang w:val="ru-RU"/>
              </w:rPr>
            </w:pPr>
            <w:r w:rsidRPr="00ED15FE">
              <w:rPr>
                <w:iCs w:val="0"/>
                <w:szCs w:val="28"/>
                <w:lang w:val="ru-RU"/>
              </w:rPr>
              <w:t xml:space="preserve">Электрические сопротивления собственно свариваемых </w:t>
            </w:r>
            <w:r w:rsidRPr="00ED15FE">
              <w:rPr>
                <w:iCs w:val="0"/>
                <w:szCs w:val="28"/>
                <w:lang w:val="ru-RU"/>
              </w:rPr>
              <w:br/>
              <w:t xml:space="preserve">деталей </w:t>
            </w:r>
          </w:p>
        </w:tc>
      </w:tr>
      <w:tr w:rsidR="00ED15FE" w:rsidRPr="00ED15FE" w:rsidTr="00777DF3">
        <w:trPr>
          <w:gridAfter w:val="1"/>
          <w:wAfter w:w="382" w:type="dxa"/>
          <w:jc w:val="center"/>
        </w:trPr>
        <w:tc>
          <w:tcPr>
            <w:tcW w:w="494" w:type="dxa"/>
            <w:gridSpan w:val="2"/>
          </w:tcPr>
          <w:p w:rsidR="00ED15FE" w:rsidRPr="00ED15FE" w:rsidRDefault="00ED15FE" w:rsidP="00ED15FE">
            <w:pPr>
              <w:widowControl/>
              <w:spacing w:line="360" w:lineRule="auto"/>
              <w:ind w:left="0" w:right="-2" w:firstLine="0"/>
              <w:jc w:val="left"/>
              <w:rPr>
                <w:sz w:val="28"/>
                <w:szCs w:val="28"/>
              </w:rPr>
            </w:pPr>
          </w:p>
        </w:tc>
        <w:tc>
          <w:tcPr>
            <w:tcW w:w="816" w:type="dxa"/>
            <w:gridSpan w:val="2"/>
          </w:tcPr>
          <w:p w:rsidR="00ED15FE" w:rsidRPr="00ED15FE" w:rsidRDefault="00ED15FE" w:rsidP="00ED15FE">
            <w:pPr>
              <w:widowControl/>
              <w:spacing w:line="360" w:lineRule="auto"/>
              <w:ind w:left="0" w:right="-2" w:firstLine="0"/>
              <w:rPr>
                <w:sz w:val="28"/>
                <w:szCs w:val="28"/>
              </w:rPr>
            </w:pPr>
            <w:r>
              <w:rPr>
                <w:sz w:val="28"/>
                <w:szCs w:val="28"/>
              </w:rPr>
              <w:t>2.3.3</w:t>
            </w:r>
          </w:p>
        </w:tc>
        <w:tc>
          <w:tcPr>
            <w:tcW w:w="7326" w:type="dxa"/>
            <w:gridSpan w:val="2"/>
          </w:tcPr>
          <w:p w:rsidR="00ED15FE" w:rsidRPr="00ED15FE" w:rsidRDefault="00ED15FE" w:rsidP="00ED15FE">
            <w:pPr>
              <w:pStyle w:val="11"/>
              <w:spacing w:line="360" w:lineRule="auto"/>
              <w:ind w:right="-2"/>
              <w:jc w:val="both"/>
              <w:rPr>
                <w:iCs w:val="0"/>
                <w:szCs w:val="28"/>
                <w:lang w:val="ru-RU"/>
              </w:rPr>
            </w:pPr>
            <w:r w:rsidRPr="00ED15FE">
              <w:rPr>
                <w:iCs w:val="0"/>
                <w:szCs w:val="28"/>
                <w:lang w:val="ru-RU"/>
              </w:rPr>
              <w:t xml:space="preserve">Общее электрические сопротивления зоны сварки </w:t>
            </w:r>
          </w:p>
        </w:tc>
      </w:tr>
      <w:tr w:rsidR="00ED15FE" w:rsidRPr="00ED15FE" w:rsidTr="00777DF3">
        <w:trPr>
          <w:gridAfter w:val="1"/>
          <w:wAfter w:w="382" w:type="dxa"/>
          <w:cantSplit/>
          <w:jc w:val="center"/>
        </w:trPr>
        <w:tc>
          <w:tcPr>
            <w:tcW w:w="494" w:type="dxa"/>
            <w:gridSpan w:val="2"/>
          </w:tcPr>
          <w:p w:rsidR="00ED15FE" w:rsidRPr="00ED15FE" w:rsidRDefault="00ED15FE" w:rsidP="00ED15FE">
            <w:pPr>
              <w:widowControl/>
              <w:spacing w:line="360" w:lineRule="auto"/>
              <w:ind w:left="0" w:right="-2" w:firstLine="0"/>
              <w:rPr>
                <w:sz w:val="28"/>
                <w:szCs w:val="28"/>
              </w:rPr>
            </w:pPr>
            <w:r w:rsidRPr="00ED15FE">
              <w:rPr>
                <w:sz w:val="28"/>
                <w:szCs w:val="28"/>
              </w:rPr>
              <w:t>2.4.</w:t>
            </w:r>
          </w:p>
        </w:tc>
        <w:tc>
          <w:tcPr>
            <w:tcW w:w="8142" w:type="dxa"/>
            <w:gridSpan w:val="4"/>
          </w:tcPr>
          <w:p w:rsidR="00ED15FE" w:rsidRPr="00ED15FE" w:rsidRDefault="00ED15FE" w:rsidP="00ED15FE">
            <w:pPr>
              <w:pStyle w:val="11"/>
              <w:spacing w:line="360" w:lineRule="auto"/>
              <w:ind w:right="-2"/>
              <w:jc w:val="both"/>
              <w:rPr>
                <w:iCs w:val="0"/>
                <w:szCs w:val="28"/>
                <w:lang w:val="ru-RU"/>
              </w:rPr>
            </w:pPr>
            <w:r w:rsidRPr="00ED15FE">
              <w:rPr>
                <w:iCs w:val="0"/>
                <w:szCs w:val="28"/>
                <w:lang w:val="ru-RU"/>
              </w:rPr>
              <w:t xml:space="preserve">Нагрев металла в зоне сварки и методы количественной его </w:t>
            </w:r>
            <w:r w:rsidRPr="00ED15FE">
              <w:rPr>
                <w:iCs w:val="0"/>
                <w:szCs w:val="28"/>
                <w:lang w:val="ru-RU"/>
              </w:rPr>
              <w:br/>
              <w:t>оцен</w:t>
            </w:r>
            <w:r>
              <w:rPr>
                <w:iCs w:val="0"/>
                <w:szCs w:val="28"/>
                <w:lang w:val="ru-RU"/>
              </w:rPr>
              <w:t xml:space="preserve">ки </w:t>
            </w:r>
          </w:p>
        </w:tc>
      </w:tr>
      <w:tr w:rsidR="00ED15FE" w:rsidRPr="00ED15FE" w:rsidTr="00777DF3">
        <w:trPr>
          <w:gridAfter w:val="1"/>
          <w:wAfter w:w="382" w:type="dxa"/>
          <w:jc w:val="center"/>
        </w:trPr>
        <w:tc>
          <w:tcPr>
            <w:tcW w:w="494" w:type="dxa"/>
            <w:gridSpan w:val="2"/>
          </w:tcPr>
          <w:p w:rsidR="00ED15FE" w:rsidRPr="00ED15FE" w:rsidRDefault="00ED15FE" w:rsidP="00ED15FE">
            <w:pPr>
              <w:widowControl/>
              <w:spacing w:line="360" w:lineRule="auto"/>
              <w:ind w:left="0" w:right="-2" w:firstLine="0"/>
              <w:jc w:val="left"/>
              <w:rPr>
                <w:sz w:val="28"/>
                <w:szCs w:val="28"/>
              </w:rPr>
            </w:pPr>
          </w:p>
        </w:tc>
        <w:tc>
          <w:tcPr>
            <w:tcW w:w="816" w:type="dxa"/>
            <w:gridSpan w:val="2"/>
          </w:tcPr>
          <w:p w:rsidR="00ED15FE" w:rsidRPr="00ED15FE" w:rsidRDefault="00ED15FE" w:rsidP="00ED15FE">
            <w:pPr>
              <w:widowControl/>
              <w:spacing w:line="360" w:lineRule="auto"/>
              <w:ind w:left="0" w:right="-2" w:firstLine="0"/>
              <w:rPr>
                <w:sz w:val="28"/>
                <w:szCs w:val="28"/>
              </w:rPr>
            </w:pPr>
            <w:r>
              <w:rPr>
                <w:sz w:val="28"/>
                <w:szCs w:val="28"/>
              </w:rPr>
              <w:t>2.4.1</w:t>
            </w:r>
          </w:p>
        </w:tc>
        <w:tc>
          <w:tcPr>
            <w:tcW w:w="7326" w:type="dxa"/>
            <w:gridSpan w:val="2"/>
          </w:tcPr>
          <w:p w:rsidR="00ED15FE" w:rsidRPr="00ED15FE" w:rsidRDefault="00ED15FE" w:rsidP="00ED15FE">
            <w:pPr>
              <w:pStyle w:val="11"/>
              <w:spacing w:line="360" w:lineRule="auto"/>
              <w:ind w:right="-2"/>
              <w:jc w:val="both"/>
              <w:rPr>
                <w:iCs w:val="0"/>
                <w:szCs w:val="28"/>
                <w:lang w:val="ru-RU"/>
              </w:rPr>
            </w:pPr>
            <w:r w:rsidRPr="00ED15FE">
              <w:rPr>
                <w:iCs w:val="0"/>
                <w:szCs w:val="28"/>
                <w:lang w:val="ru-RU"/>
              </w:rPr>
              <w:t>Источники теплоты в зоне формирования сварного соединения..</w:t>
            </w:r>
          </w:p>
        </w:tc>
      </w:tr>
      <w:tr w:rsidR="00ED15FE" w:rsidRPr="00ED15FE" w:rsidTr="00777DF3">
        <w:trPr>
          <w:gridAfter w:val="1"/>
          <w:wAfter w:w="382" w:type="dxa"/>
          <w:jc w:val="center"/>
        </w:trPr>
        <w:tc>
          <w:tcPr>
            <w:tcW w:w="494" w:type="dxa"/>
            <w:gridSpan w:val="2"/>
          </w:tcPr>
          <w:p w:rsidR="00ED15FE" w:rsidRPr="00ED15FE" w:rsidRDefault="00ED15FE" w:rsidP="00ED15FE">
            <w:pPr>
              <w:widowControl/>
              <w:spacing w:line="360" w:lineRule="auto"/>
              <w:ind w:left="0" w:right="-2" w:firstLine="0"/>
              <w:jc w:val="left"/>
              <w:rPr>
                <w:sz w:val="28"/>
                <w:szCs w:val="28"/>
              </w:rPr>
            </w:pPr>
          </w:p>
        </w:tc>
        <w:tc>
          <w:tcPr>
            <w:tcW w:w="816" w:type="dxa"/>
            <w:gridSpan w:val="2"/>
          </w:tcPr>
          <w:p w:rsidR="00ED15FE" w:rsidRPr="00ED15FE" w:rsidRDefault="00ED15FE" w:rsidP="00ED15FE">
            <w:pPr>
              <w:widowControl/>
              <w:spacing w:line="360" w:lineRule="auto"/>
              <w:ind w:left="0" w:right="-2" w:firstLine="0"/>
              <w:rPr>
                <w:sz w:val="28"/>
                <w:szCs w:val="28"/>
              </w:rPr>
            </w:pPr>
            <w:r>
              <w:rPr>
                <w:sz w:val="28"/>
                <w:szCs w:val="28"/>
              </w:rPr>
              <w:t>2.4.</w:t>
            </w:r>
            <w:r w:rsidRPr="00ED15FE">
              <w:rPr>
                <w:sz w:val="28"/>
                <w:szCs w:val="28"/>
              </w:rPr>
              <w:t>.</w:t>
            </w:r>
          </w:p>
        </w:tc>
        <w:tc>
          <w:tcPr>
            <w:tcW w:w="7326" w:type="dxa"/>
            <w:gridSpan w:val="2"/>
          </w:tcPr>
          <w:p w:rsidR="00ED15FE" w:rsidRPr="00ED15FE" w:rsidRDefault="00ED15FE" w:rsidP="00ED15FE">
            <w:pPr>
              <w:pStyle w:val="11"/>
              <w:spacing w:line="360" w:lineRule="auto"/>
              <w:ind w:right="-2"/>
              <w:jc w:val="both"/>
              <w:rPr>
                <w:iCs w:val="0"/>
                <w:szCs w:val="28"/>
                <w:lang w:val="ru-RU"/>
              </w:rPr>
            </w:pPr>
            <w:r w:rsidRPr="00ED15FE">
              <w:rPr>
                <w:iCs w:val="0"/>
                <w:snapToGrid w:val="0"/>
                <w:szCs w:val="28"/>
                <w:lang w:val="ru-RU"/>
              </w:rPr>
              <w:t xml:space="preserve">Температурное поле в зоне формирования соединения </w:t>
            </w:r>
          </w:p>
        </w:tc>
      </w:tr>
      <w:tr w:rsidR="00ED15FE" w:rsidRPr="00ED15FE" w:rsidTr="00777DF3">
        <w:trPr>
          <w:gridAfter w:val="1"/>
          <w:wAfter w:w="382" w:type="dxa"/>
          <w:jc w:val="center"/>
        </w:trPr>
        <w:tc>
          <w:tcPr>
            <w:tcW w:w="494" w:type="dxa"/>
            <w:gridSpan w:val="2"/>
          </w:tcPr>
          <w:p w:rsidR="00ED15FE" w:rsidRPr="00ED15FE" w:rsidRDefault="00ED15FE" w:rsidP="00ED15FE">
            <w:pPr>
              <w:widowControl/>
              <w:spacing w:line="360" w:lineRule="auto"/>
              <w:ind w:left="0" w:right="-2" w:firstLine="0"/>
              <w:jc w:val="left"/>
              <w:rPr>
                <w:sz w:val="28"/>
                <w:szCs w:val="28"/>
              </w:rPr>
            </w:pPr>
          </w:p>
        </w:tc>
        <w:tc>
          <w:tcPr>
            <w:tcW w:w="816" w:type="dxa"/>
            <w:gridSpan w:val="2"/>
          </w:tcPr>
          <w:p w:rsidR="00ED15FE" w:rsidRPr="00ED15FE" w:rsidRDefault="00ED15FE" w:rsidP="00ED15FE">
            <w:pPr>
              <w:widowControl/>
              <w:spacing w:line="360" w:lineRule="auto"/>
              <w:ind w:left="0" w:right="-2" w:firstLine="0"/>
              <w:rPr>
                <w:sz w:val="28"/>
                <w:szCs w:val="28"/>
              </w:rPr>
            </w:pPr>
            <w:r>
              <w:rPr>
                <w:sz w:val="28"/>
                <w:szCs w:val="28"/>
              </w:rPr>
              <w:t>2.4.3</w:t>
            </w:r>
          </w:p>
        </w:tc>
        <w:tc>
          <w:tcPr>
            <w:tcW w:w="7326" w:type="dxa"/>
            <w:gridSpan w:val="2"/>
          </w:tcPr>
          <w:p w:rsidR="00ED15FE" w:rsidRPr="00ED15FE" w:rsidRDefault="00ED15FE" w:rsidP="00ED15FE">
            <w:pPr>
              <w:pStyle w:val="11"/>
              <w:spacing w:line="360" w:lineRule="auto"/>
              <w:ind w:right="-2"/>
              <w:jc w:val="both"/>
              <w:rPr>
                <w:iCs w:val="0"/>
                <w:szCs w:val="28"/>
                <w:lang w:val="ru-RU"/>
              </w:rPr>
            </w:pPr>
            <w:r w:rsidRPr="00ED15FE">
              <w:rPr>
                <w:iCs w:val="0"/>
                <w:snapToGrid w:val="0"/>
                <w:szCs w:val="28"/>
                <w:lang w:val="ru-RU"/>
              </w:rPr>
              <w:t>Тепловой баланс в зоне сва</w:t>
            </w:r>
            <w:r>
              <w:rPr>
                <w:iCs w:val="0"/>
                <w:snapToGrid w:val="0"/>
                <w:szCs w:val="28"/>
                <w:lang w:val="ru-RU"/>
              </w:rPr>
              <w:t xml:space="preserve">рки и расчет сварочного тока </w:t>
            </w:r>
          </w:p>
        </w:tc>
      </w:tr>
      <w:tr w:rsidR="00ED15FE" w:rsidRPr="00ED15FE" w:rsidTr="00777DF3">
        <w:trPr>
          <w:gridAfter w:val="1"/>
          <w:wAfter w:w="382" w:type="dxa"/>
          <w:cantSplit/>
          <w:jc w:val="center"/>
        </w:trPr>
        <w:tc>
          <w:tcPr>
            <w:tcW w:w="494" w:type="dxa"/>
            <w:gridSpan w:val="2"/>
          </w:tcPr>
          <w:p w:rsidR="00ED15FE" w:rsidRPr="00ED15FE" w:rsidRDefault="00ED15FE" w:rsidP="00ED15FE">
            <w:pPr>
              <w:widowControl/>
              <w:spacing w:line="360" w:lineRule="auto"/>
              <w:ind w:left="0" w:right="-2" w:firstLine="0"/>
              <w:jc w:val="left"/>
              <w:rPr>
                <w:sz w:val="28"/>
                <w:szCs w:val="28"/>
              </w:rPr>
            </w:pPr>
            <w:r w:rsidRPr="00ED15FE">
              <w:rPr>
                <w:sz w:val="28"/>
                <w:szCs w:val="28"/>
              </w:rPr>
              <w:t>2.5.</w:t>
            </w:r>
          </w:p>
        </w:tc>
        <w:tc>
          <w:tcPr>
            <w:tcW w:w="8142" w:type="dxa"/>
            <w:gridSpan w:val="4"/>
          </w:tcPr>
          <w:p w:rsidR="00ED15FE" w:rsidRPr="00ED15FE" w:rsidRDefault="00ED15FE" w:rsidP="00ED15FE">
            <w:pPr>
              <w:pStyle w:val="11"/>
              <w:spacing w:line="360" w:lineRule="auto"/>
              <w:ind w:right="-2"/>
              <w:jc w:val="both"/>
              <w:rPr>
                <w:iCs w:val="0"/>
                <w:szCs w:val="28"/>
                <w:lang w:val="ru-RU"/>
              </w:rPr>
            </w:pPr>
            <w:r w:rsidRPr="00ED15FE">
              <w:rPr>
                <w:iCs w:val="0"/>
                <w:szCs w:val="28"/>
                <w:lang w:val="ru-RU"/>
              </w:rPr>
              <w:t>Объемная пластическая деформация металла в зоне формировании точечного сварного соедине</w:t>
            </w:r>
            <w:r>
              <w:rPr>
                <w:iCs w:val="0"/>
                <w:szCs w:val="28"/>
                <w:lang w:val="ru-RU"/>
              </w:rPr>
              <w:t xml:space="preserve">ния </w:t>
            </w:r>
          </w:p>
        </w:tc>
      </w:tr>
      <w:tr w:rsidR="00ED15FE" w:rsidRPr="00ED15FE" w:rsidTr="00777DF3">
        <w:trPr>
          <w:gridAfter w:val="1"/>
          <w:wAfter w:w="382" w:type="dxa"/>
          <w:jc w:val="center"/>
        </w:trPr>
        <w:tc>
          <w:tcPr>
            <w:tcW w:w="494" w:type="dxa"/>
            <w:gridSpan w:val="2"/>
          </w:tcPr>
          <w:p w:rsidR="00ED15FE" w:rsidRPr="00ED15FE" w:rsidRDefault="00ED15FE" w:rsidP="00ED15FE">
            <w:pPr>
              <w:widowControl/>
              <w:spacing w:line="360" w:lineRule="auto"/>
              <w:ind w:left="0" w:right="-2" w:firstLine="0"/>
              <w:jc w:val="left"/>
              <w:rPr>
                <w:sz w:val="28"/>
                <w:szCs w:val="28"/>
              </w:rPr>
            </w:pPr>
          </w:p>
        </w:tc>
        <w:tc>
          <w:tcPr>
            <w:tcW w:w="816" w:type="dxa"/>
            <w:gridSpan w:val="2"/>
          </w:tcPr>
          <w:p w:rsidR="00ED15FE" w:rsidRPr="00ED15FE" w:rsidRDefault="00ED15FE" w:rsidP="00ED15FE">
            <w:pPr>
              <w:widowControl/>
              <w:spacing w:line="360" w:lineRule="auto"/>
              <w:ind w:left="0" w:right="-2" w:firstLine="0"/>
              <w:jc w:val="left"/>
              <w:rPr>
                <w:sz w:val="28"/>
                <w:szCs w:val="28"/>
              </w:rPr>
            </w:pPr>
            <w:r w:rsidRPr="00ED15FE">
              <w:rPr>
                <w:sz w:val="28"/>
                <w:szCs w:val="28"/>
              </w:rPr>
              <w:t>2.5.1.</w:t>
            </w:r>
          </w:p>
        </w:tc>
        <w:tc>
          <w:tcPr>
            <w:tcW w:w="7326" w:type="dxa"/>
            <w:gridSpan w:val="2"/>
          </w:tcPr>
          <w:p w:rsidR="00ED15FE" w:rsidRPr="00ED15FE" w:rsidRDefault="00ED15FE" w:rsidP="00ED15FE">
            <w:pPr>
              <w:widowControl/>
              <w:spacing w:line="360" w:lineRule="auto"/>
              <w:ind w:left="0" w:right="-2" w:firstLine="0"/>
              <w:jc w:val="left"/>
              <w:rPr>
                <w:sz w:val="28"/>
                <w:szCs w:val="28"/>
              </w:rPr>
            </w:pPr>
            <w:r w:rsidRPr="00ED15FE">
              <w:rPr>
                <w:sz w:val="28"/>
                <w:szCs w:val="28"/>
              </w:rPr>
              <w:t xml:space="preserve">Методики экспериментальных исследований макродеформаций металла </w:t>
            </w:r>
            <w:r>
              <w:rPr>
                <w:sz w:val="28"/>
                <w:szCs w:val="28"/>
              </w:rPr>
              <w:t xml:space="preserve">в зоне сварки </w:t>
            </w:r>
          </w:p>
        </w:tc>
      </w:tr>
      <w:tr w:rsidR="00ED15FE" w:rsidRPr="00ED15FE" w:rsidTr="00777DF3">
        <w:trPr>
          <w:gridAfter w:val="1"/>
          <w:wAfter w:w="382" w:type="dxa"/>
          <w:jc w:val="center"/>
        </w:trPr>
        <w:tc>
          <w:tcPr>
            <w:tcW w:w="494" w:type="dxa"/>
            <w:gridSpan w:val="2"/>
          </w:tcPr>
          <w:p w:rsidR="00ED15FE" w:rsidRPr="00ED15FE" w:rsidRDefault="00ED15FE" w:rsidP="00ED15FE">
            <w:pPr>
              <w:widowControl/>
              <w:spacing w:line="360" w:lineRule="auto"/>
              <w:ind w:left="0" w:right="-2" w:firstLine="0"/>
              <w:jc w:val="left"/>
              <w:rPr>
                <w:sz w:val="28"/>
                <w:szCs w:val="28"/>
              </w:rPr>
            </w:pPr>
          </w:p>
        </w:tc>
        <w:tc>
          <w:tcPr>
            <w:tcW w:w="816" w:type="dxa"/>
            <w:gridSpan w:val="2"/>
          </w:tcPr>
          <w:p w:rsidR="00ED15FE" w:rsidRPr="00ED15FE" w:rsidRDefault="00ED15FE" w:rsidP="00ED15FE">
            <w:pPr>
              <w:widowControl/>
              <w:spacing w:line="360" w:lineRule="auto"/>
              <w:ind w:left="0" w:right="-2" w:firstLine="0"/>
              <w:jc w:val="left"/>
              <w:rPr>
                <w:sz w:val="28"/>
                <w:szCs w:val="28"/>
              </w:rPr>
            </w:pPr>
            <w:r w:rsidRPr="00ED15FE">
              <w:rPr>
                <w:sz w:val="28"/>
                <w:szCs w:val="28"/>
              </w:rPr>
              <w:t>2.5.2.</w:t>
            </w:r>
          </w:p>
        </w:tc>
        <w:tc>
          <w:tcPr>
            <w:tcW w:w="7326" w:type="dxa"/>
            <w:gridSpan w:val="2"/>
          </w:tcPr>
          <w:p w:rsidR="00ED15FE" w:rsidRPr="00ED15FE" w:rsidRDefault="00ED15FE" w:rsidP="00ED15FE">
            <w:pPr>
              <w:widowControl/>
              <w:spacing w:line="360" w:lineRule="auto"/>
              <w:ind w:left="0" w:right="-2" w:firstLine="0"/>
              <w:jc w:val="left"/>
              <w:rPr>
                <w:sz w:val="28"/>
                <w:szCs w:val="28"/>
              </w:rPr>
            </w:pPr>
            <w:r w:rsidRPr="00ED15FE">
              <w:rPr>
                <w:sz w:val="28"/>
                <w:szCs w:val="28"/>
              </w:rPr>
              <w:t xml:space="preserve">Характер пластических деформаций металла в зоне сварки на стадии нагрева </w:t>
            </w:r>
          </w:p>
        </w:tc>
      </w:tr>
      <w:tr w:rsidR="00ED15FE" w:rsidRPr="00ED15FE" w:rsidTr="00777DF3">
        <w:trPr>
          <w:gridAfter w:val="1"/>
          <w:wAfter w:w="382" w:type="dxa"/>
          <w:cantSplit/>
          <w:jc w:val="center"/>
        </w:trPr>
        <w:tc>
          <w:tcPr>
            <w:tcW w:w="8636" w:type="dxa"/>
            <w:gridSpan w:val="6"/>
          </w:tcPr>
          <w:p w:rsidR="00ED15FE" w:rsidRPr="00ED15FE" w:rsidRDefault="00ED15FE" w:rsidP="00ED15FE">
            <w:pPr>
              <w:pStyle w:val="11"/>
              <w:spacing w:line="360" w:lineRule="auto"/>
              <w:ind w:right="-2"/>
              <w:jc w:val="both"/>
              <w:rPr>
                <w:bCs/>
                <w:szCs w:val="28"/>
                <w:lang w:val="ru-RU"/>
              </w:rPr>
            </w:pPr>
            <w:r w:rsidRPr="00ED15FE">
              <w:rPr>
                <w:b/>
                <w:iCs w:val="0"/>
                <w:caps/>
                <w:szCs w:val="28"/>
                <w:lang w:val="ru-RU"/>
              </w:rPr>
              <w:t>3.</w:t>
            </w:r>
            <w:r w:rsidRPr="00ED15FE">
              <w:rPr>
                <w:bCs/>
                <w:iCs w:val="0"/>
                <w:caps/>
                <w:szCs w:val="28"/>
                <w:lang w:val="ru-RU"/>
              </w:rPr>
              <w:t xml:space="preserve"> </w:t>
            </w:r>
            <w:r w:rsidRPr="00ED15FE">
              <w:rPr>
                <w:b/>
                <w:szCs w:val="28"/>
                <w:lang w:val="ru-RU"/>
              </w:rPr>
              <w:t xml:space="preserve">Математические модели основных термодеформационных </w:t>
            </w:r>
            <w:r w:rsidRPr="00ED15FE">
              <w:rPr>
                <w:b/>
                <w:szCs w:val="28"/>
                <w:lang w:val="ru-RU"/>
              </w:rPr>
              <w:br/>
              <w:t xml:space="preserve">процессов, протекающих в зоне точечной сварки </w:t>
            </w:r>
          </w:p>
        </w:tc>
      </w:tr>
      <w:tr w:rsidR="00ED15FE" w:rsidRPr="00ED15FE" w:rsidTr="00777DF3">
        <w:trPr>
          <w:gridAfter w:val="1"/>
          <w:wAfter w:w="382" w:type="dxa"/>
          <w:cantSplit/>
          <w:jc w:val="center"/>
        </w:trPr>
        <w:tc>
          <w:tcPr>
            <w:tcW w:w="494" w:type="dxa"/>
            <w:gridSpan w:val="2"/>
          </w:tcPr>
          <w:p w:rsidR="00ED15FE" w:rsidRPr="00ED15FE" w:rsidRDefault="00ED15FE" w:rsidP="00ED15FE">
            <w:pPr>
              <w:widowControl/>
              <w:spacing w:line="360" w:lineRule="auto"/>
              <w:ind w:left="0" w:right="-2" w:firstLine="0"/>
              <w:jc w:val="left"/>
              <w:rPr>
                <w:sz w:val="28"/>
                <w:szCs w:val="28"/>
              </w:rPr>
            </w:pPr>
            <w:r w:rsidRPr="00ED15FE">
              <w:rPr>
                <w:sz w:val="28"/>
                <w:szCs w:val="28"/>
              </w:rPr>
              <w:t>3.1.</w:t>
            </w:r>
          </w:p>
        </w:tc>
        <w:tc>
          <w:tcPr>
            <w:tcW w:w="8142" w:type="dxa"/>
            <w:gridSpan w:val="4"/>
          </w:tcPr>
          <w:p w:rsidR="00ED15FE" w:rsidRPr="00ED15FE" w:rsidRDefault="00ED15FE" w:rsidP="00ED15FE">
            <w:pPr>
              <w:pStyle w:val="11"/>
              <w:spacing w:line="360" w:lineRule="auto"/>
              <w:ind w:right="-2"/>
              <w:jc w:val="both"/>
              <w:rPr>
                <w:bCs/>
                <w:iCs w:val="0"/>
                <w:szCs w:val="28"/>
                <w:lang w:val="ru-RU"/>
              </w:rPr>
            </w:pPr>
            <w:r w:rsidRPr="00ED15FE">
              <w:rPr>
                <w:bCs/>
                <w:szCs w:val="28"/>
                <w:lang w:val="ru-RU"/>
              </w:rPr>
              <w:t xml:space="preserve">Термодеформационное равновесие силовой системы электрод–детали–электрод при традиционных способах сварки </w:t>
            </w:r>
          </w:p>
        </w:tc>
      </w:tr>
      <w:tr w:rsidR="00ED15FE" w:rsidRPr="00ED15FE" w:rsidTr="00777DF3">
        <w:trPr>
          <w:gridAfter w:val="1"/>
          <w:wAfter w:w="382" w:type="dxa"/>
          <w:cantSplit/>
          <w:jc w:val="center"/>
        </w:trPr>
        <w:tc>
          <w:tcPr>
            <w:tcW w:w="494" w:type="dxa"/>
            <w:gridSpan w:val="2"/>
          </w:tcPr>
          <w:p w:rsidR="00ED15FE" w:rsidRPr="00ED15FE" w:rsidRDefault="00ED15FE" w:rsidP="00ED15FE">
            <w:pPr>
              <w:widowControl/>
              <w:spacing w:line="360" w:lineRule="auto"/>
              <w:ind w:left="0" w:right="-2" w:firstLine="0"/>
              <w:jc w:val="left"/>
              <w:rPr>
                <w:sz w:val="28"/>
                <w:szCs w:val="28"/>
              </w:rPr>
            </w:pPr>
            <w:r w:rsidRPr="00ED15FE">
              <w:rPr>
                <w:sz w:val="28"/>
                <w:szCs w:val="28"/>
              </w:rPr>
              <w:t>3.2.</w:t>
            </w:r>
          </w:p>
        </w:tc>
        <w:tc>
          <w:tcPr>
            <w:tcW w:w="8142" w:type="dxa"/>
            <w:gridSpan w:val="4"/>
          </w:tcPr>
          <w:p w:rsidR="00ED15FE" w:rsidRPr="00ED15FE" w:rsidRDefault="00ED15FE" w:rsidP="00ED15FE">
            <w:pPr>
              <w:pStyle w:val="a8"/>
              <w:spacing w:line="360" w:lineRule="auto"/>
              <w:ind w:right="-2"/>
              <w:jc w:val="both"/>
              <w:rPr>
                <w:bCs/>
                <w:iCs w:val="0"/>
                <w:sz w:val="28"/>
                <w:szCs w:val="28"/>
              </w:rPr>
            </w:pPr>
            <w:r w:rsidRPr="00ED15FE">
              <w:rPr>
                <w:bCs/>
                <w:iCs w:val="0"/>
                <w:sz w:val="28"/>
                <w:szCs w:val="28"/>
              </w:rPr>
              <w:t>Термодеформационное равновесие силовой системы электрод–</w:t>
            </w:r>
            <w:r w:rsidRPr="00ED15FE">
              <w:rPr>
                <w:bCs/>
                <w:iCs w:val="0"/>
                <w:sz w:val="28"/>
                <w:szCs w:val="28"/>
              </w:rPr>
              <w:br/>
              <w:t>–детали–электрод при контактной точечной сварке с обжатием периферийной зоны соедине</w:t>
            </w:r>
            <w:r>
              <w:rPr>
                <w:bCs/>
                <w:iCs w:val="0"/>
                <w:sz w:val="28"/>
                <w:szCs w:val="28"/>
              </w:rPr>
              <w:t xml:space="preserve">ния </w:t>
            </w:r>
          </w:p>
        </w:tc>
      </w:tr>
      <w:tr w:rsidR="00ED15FE" w:rsidRPr="00ED15FE" w:rsidTr="00777DF3">
        <w:trPr>
          <w:gridAfter w:val="1"/>
          <w:wAfter w:w="382" w:type="dxa"/>
          <w:jc w:val="center"/>
        </w:trPr>
        <w:tc>
          <w:tcPr>
            <w:tcW w:w="494" w:type="dxa"/>
            <w:gridSpan w:val="2"/>
          </w:tcPr>
          <w:p w:rsidR="00ED15FE" w:rsidRPr="00ED15FE" w:rsidRDefault="00ED15FE" w:rsidP="00ED15FE">
            <w:pPr>
              <w:widowControl/>
              <w:spacing w:line="360" w:lineRule="auto"/>
              <w:ind w:left="0" w:right="-2" w:firstLine="0"/>
              <w:jc w:val="left"/>
              <w:rPr>
                <w:sz w:val="28"/>
                <w:szCs w:val="28"/>
              </w:rPr>
            </w:pPr>
          </w:p>
        </w:tc>
        <w:tc>
          <w:tcPr>
            <w:tcW w:w="816" w:type="dxa"/>
            <w:gridSpan w:val="2"/>
          </w:tcPr>
          <w:p w:rsidR="00ED15FE" w:rsidRPr="00ED15FE" w:rsidRDefault="00ED15FE" w:rsidP="00ED15FE">
            <w:pPr>
              <w:widowControl/>
              <w:spacing w:line="360" w:lineRule="auto"/>
              <w:ind w:left="0" w:right="-2" w:firstLine="0"/>
              <w:rPr>
                <w:sz w:val="28"/>
                <w:szCs w:val="28"/>
              </w:rPr>
            </w:pPr>
            <w:r w:rsidRPr="00ED15FE">
              <w:rPr>
                <w:bCs/>
                <w:sz w:val="28"/>
                <w:szCs w:val="28"/>
              </w:rPr>
              <w:t>3.2.1</w:t>
            </w:r>
          </w:p>
        </w:tc>
        <w:tc>
          <w:tcPr>
            <w:tcW w:w="7326" w:type="dxa"/>
            <w:gridSpan w:val="2"/>
          </w:tcPr>
          <w:p w:rsidR="00ED15FE" w:rsidRPr="00ED15FE" w:rsidRDefault="00ED15FE" w:rsidP="00ED15FE">
            <w:pPr>
              <w:widowControl/>
              <w:spacing w:line="360" w:lineRule="auto"/>
              <w:ind w:left="0" w:right="-2" w:firstLine="0"/>
              <w:rPr>
                <w:sz w:val="28"/>
                <w:szCs w:val="28"/>
              </w:rPr>
            </w:pPr>
            <w:r w:rsidRPr="00ED15FE">
              <w:rPr>
                <w:sz w:val="28"/>
                <w:szCs w:val="28"/>
              </w:rPr>
              <w:t>Способ контактной точечной сварки с обжатием периферийной зоны соединений вне контура уплотняющего поя</w:t>
            </w:r>
            <w:r>
              <w:rPr>
                <w:sz w:val="28"/>
                <w:szCs w:val="28"/>
              </w:rPr>
              <w:t xml:space="preserve">ска </w:t>
            </w:r>
          </w:p>
        </w:tc>
      </w:tr>
      <w:tr w:rsidR="00ED15FE" w:rsidRPr="00ED15FE" w:rsidTr="00777DF3">
        <w:trPr>
          <w:gridAfter w:val="1"/>
          <w:wAfter w:w="382" w:type="dxa"/>
          <w:jc w:val="center"/>
        </w:trPr>
        <w:tc>
          <w:tcPr>
            <w:tcW w:w="494" w:type="dxa"/>
            <w:gridSpan w:val="2"/>
          </w:tcPr>
          <w:p w:rsidR="00ED15FE" w:rsidRPr="00ED15FE" w:rsidRDefault="00ED15FE" w:rsidP="00ED15FE">
            <w:pPr>
              <w:widowControl/>
              <w:spacing w:line="360" w:lineRule="auto"/>
              <w:ind w:left="0" w:right="-2" w:firstLine="0"/>
              <w:jc w:val="left"/>
              <w:rPr>
                <w:sz w:val="28"/>
                <w:szCs w:val="28"/>
              </w:rPr>
            </w:pPr>
          </w:p>
        </w:tc>
        <w:tc>
          <w:tcPr>
            <w:tcW w:w="816" w:type="dxa"/>
            <w:gridSpan w:val="2"/>
          </w:tcPr>
          <w:p w:rsidR="00ED15FE" w:rsidRPr="00ED15FE" w:rsidRDefault="00ED15FE" w:rsidP="00ED15FE">
            <w:pPr>
              <w:widowControl/>
              <w:spacing w:line="360" w:lineRule="auto"/>
              <w:ind w:left="0" w:right="-2" w:firstLine="0"/>
              <w:rPr>
                <w:sz w:val="28"/>
                <w:szCs w:val="28"/>
              </w:rPr>
            </w:pPr>
            <w:r w:rsidRPr="00ED15FE">
              <w:rPr>
                <w:sz w:val="28"/>
                <w:szCs w:val="28"/>
              </w:rPr>
              <w:t>3.2.2.</w:t>
            </w:r>
          </w:p>
        </w:tc>
        <w:tc>
          <w:tcPr>
            <w:tcW w:w="7326" w:type="dxa"/>
            <w:gridSpan w:val="2"/>
          </w:tcPr>
          <w:p w:rsidR="00ED15FE" w:rsidRPr="00ED15FE" w:rsidRDefault="00ED15FE" w:rsidP="00ED15FE">
            <w:pPr>
              <w:widowControl/>
              <w:spacing w:line="360" w:lineRule="auto"/>
              <w:ind w:left="0" w:right="-2" w:firstLine="0"/>
              <w:rPr>
                <w:sz w:val="28"/>
                <w:szCs w:val="28"/>
              </w:rPr>
            </w:pPr>
            <w:r w:rsidRPr="00ED15FE">
              <w:rPr>
                <w:sz w:val="28"/>
                <w:szCs w:val="28"/>
              </w:rPr>
              <w:t xml:space="preserve">Математическая модель термодеформационного равновесия процесса контактной точечной сварки с обжатием периферийной зоны соединения </w:t>
            </w:r>
          </w:p>
        </w:tc>
      </w:tr>
      <w:tr w:rsidR="00ED15FE" w:rsidRPr="00ED15FE" w:rsidTr="00777DF3">
        <w:trPr>
          <w:gridAfter w:val="1"/>
          <w:wAfter w:w="382" w:type="dxa"/>
          <w:cantSplit/>
          <w:jc w:val="center"/>
        </w:trPr>
        <w:tc>
          <w:tcPr>
            <w:tcW w:w="494" w:type="dxa"/>
            <w:gridSpan w:val="2"/>
          </w:tcPr>
          <w:p w:rsidR="00ED15FE" w:rsidRPr="00ED15FE" w:rsidRDefault="00ED15FE" w:rsidP="00ED15FE">
            <w:pPr>
              <w:widowControl/>
              <w:spacing w:line="360" w:lineRule="auto"/>
              <w:ind w:left="0" w:right="-2" w:firstLine="0"/>
              <w:jc w:val="left"/>
              <w:rPr>
                <w:sz w:val="28"/>
                <w:szCs w:val="28"/>
              </w:rPr>
            </w:pPr>
            <w:r>
              <w:rPr>
                <w:sz w:val="28"/>
                <w:szCs w:val="28"/>
              </w:rPr>
              <w:t>3.3</w:t>
            </w:r>
          </w:p>
        </w:tc>
        <w:tc>
          <w:tcPr>
            <w:tcW w:w="8142" w:type="dxa"/>
            <w:gridSpan w:val="4"/>
          </w:tcPr>
          <w:p w:rsidR="00ED15FE" w:rsidRPr="00ED15FE" w:rsidRDefault="00ED15FE" w:rsidP="00ED15FE">
            <w:pPr>
              <w:widowControl/>
              <w:spacing w:line="360" w:lineRule="auto"/>
              <w:ind w:left="0" w:right="-2" w:firstLine="0"/>
              <w:rPr>
                <w:sz w:val="28"/>
                <w:szCs w:val="28"/>
              </w:rPr>
            </w:pPr>
            <w:r w:rsidRPr="00ED15FE">
              <w:rPr>
                <w:bCs/>
                <w:sz w:val="28"/>
                <w:szCs w:val="28"/>
              </w:rPr>
              <w:t xml:space="preserve">Оценка теплового состояния зоны сварки на стадии нагрева </w:t>
            </w:r>
          </w:p>
        </w:tc>
      </w:tr>
      <w:tr w:rsidR="00ED15FE" w:rsidRPr="00ED15FE" w:rsidTr="00777DF3">
        <w:trPr>
          <w:gridAfter w:val="1"/>
          <w:wAfter w:w="382" w:type="dxa"/>
          <w:jc w:val="center"/>
        </w:trPr>
        <w:tc>
          <w:tcPr>
            <w:tcW w:w="494" w:type="dxa"/>
            <w:gridSpan w:val="2"/>
          </w:tcPr>
          <w:p w:rsidR="00ED15FE" w:rsidRPr="00ED15FE" w:rsidRDefault="00ED15FE" w:rsidP="00ED15FE">
            <w:pPr>
              <w:widowControl/>
              <w:spacing w:line="360" w:lineRule="auto"/>
              <w:ind w:left="0" w:right="-2" w:firstLine="0"/>
              <w:jc w:val="left"/>
              <w:rPr>
                <w:sz w:val="28"/>
                <w:szCs w:val="28"/>
              </w:rPr>
            </w:pPr>
          </w:p>
        </w:tc>
        <w:tc>
          <w:tcPr>
            <w:tcW w:w="816" w:type="dxa"/>
            <w:gridSpan w:val="2"/>
          </w:tcPr>
          <w:p w:rsidR="00ED15FE" w:rsidRPr="00ED15FE" w:rsidRDefault="00ED15FE" w:rsidP="00ED15FE">
            <w:pPr>
              <w:widowControl/>
              <w:spacing w:line="360" w:lineRule="auto"/>
              <w:ind w:left="0" w:right="-2" w:firstLine="0"/>
              <w:rPr>
                <w:sz w:val="28"/>
                <w:szCs w:val="28"/>
              </w:rPr>
            </w:pPr>
            <w:r w:rsidRPr="00ED15FE">
              <w:rPr>
                <w:bCs/>
                <w:sz w:val="28"/>
                <w:szCs w:val="28"/>
              </w:rPr>
              <w:t>3.3.1.</w:t>
            </w:r>
          </w:p>
        </w:tc>
        <w:tc>
          <w:tcPr>
            <w:tcW w:w="7326" w:type="dxa"/>
            <w:gridSpan w:val="2"/>
          </w:tcPr>
          <w:p w:rsidR="00ED15FE" w:rsidRPr="00ED15FE" w:rsidRDefault="00ED15FE" w:rsidP="00ED15FE">
            <w:pPr>
              <w:widowControl/>
              <w:spacing w:line="360" w:lineRule="auto"/>
              <w:ind w:left="0" w:right="-2" w:firstLine="0"/>
              <w:rPr>
                <w:bCs/>
                <w:sz w:val="28"/>
                <w:szCs w:val="28"/>
              </w:rPr>
            </w:pPr>
            <w:r w:rsidRPr="00ED15FE">
              <w:rPr>
                <w:bCs/>
                <w:sz w:val="28"/>
                <w:szCs w:val="28"/>
              </w:rPr>
              <w:t xml:space="preserve">Экспериментально-расчетный метод оценки теплового </w:t>
            </w:r>
            <w:r w:rsidRPr="00ED15FE">
              <w:rPr>
                <w:bCs/>
                <w:sz w:val="28"/>
                <w:szCs w:val="28"/>
              </w:rPr>
              <w:br/>
              <w:t>состояния зоны сварки на стадии нагр</w:t>
            </w:r>
            <w:r>
              <w:rPr>
                <w:bCs/>
                <w:sz w:val="28"/>
                <w:szCs w:val="28"/>
              </w:rPr>
              <w:t xml:space="preserve">ева </w:t>
            </w:r>
          </w:p>
        </w:tc>
      </w:tr>
      <w:tr w:rsidR="00ED15FE" w:rsidRPr="00ED15FE" w:rsidTr="00777DF3">
        <w:trPr>
          <w:gridAfter w:val="1"/>
          <w:wAfter w:w="382" w:type="dxa"/>
          <w:jc w:val="center"/>
        </w:trPr>
        <w:tc>
          <w:tcPr>
            <w:tcW w:w="494" w:type="dxa"/>
            <w:gridSpan w:val="2"/>
          </w:tcPr>
          <w:p w:rsidR="00ED15FE" w:rsidRPr="00ED15FE" w:rsidRDefault="00ED15FE" w:rsidP="00ED15FE">
            <w:pPr>
              <w:widowControl/>
              <w:spacing w:line="360" w:lineRule="auto"/>
              <w:ind w:left="0" w:right="-2" w:firstLine="0"/>
              <w:jc w:val="left"/>
              <w:rPr>
                <w:sz w:val="28"/>
                <w:szCs w:val="28"/>
              </w:rPr>
            </w:pPr>
          </w:p>
        </w:tc>
        <w:tc>
          <w:tcPr>
            <w:tcW w:w="816" w:type="dxa"/>
            <w:gridSpan w:val="2"/>
          </w:tcPr>
          <w:p w:rsidR="00ED15FE" w:rsidRPr="00ED15FE" w:rsidRDefault="00ED15FE" w:rsidP="00ED15FE">
            <w:pPr>
              <w:widowControl/>
              <w:spacing w:line="360" w:lineRule="auto"/>
              <w:ind w:left="0" w:right="-2" w:firstLine="0"/>
              <w:rPr>
                <w:sz w:val="28"/>
                <w:szCs w:val="28"/>
              </w:rPr>
            </w:pPr>
            <w:r w:rsidRPr="00ED15FE">
              <w:rPr>
                <w:sz w:val="28"/>
                <w:szCs w:val="28"/>
              </w:rPr>
              <w:t>3.3.2.</w:t>
            </w:r>
          </w:p>
        </w:tc>
        <w:tc>
          <w:tcPr>
            <w:tcW w:w="7326" w:type="dxa"/>
            <w:gridSpan w:val="2"/>
          </w:tcPr>
          <w:p w:rsidR="00ED15FE" w:rsidRPr="00ED15FE" w:rsidRDefault="00ED15FE" w:rsidP="00ED15FE">
            <w:pPr>
              <w:widowControl/>
              <w:spacing w:line="360" w:lineRule="auto"/>
              <w:ind w:left="0" w:right="-2" w:firstLine="0"/>
              <w:rPr>
                <w:sz w:val="28"/>
                <w:szCs w:val="28"/>
              </w:rPr>
            </w:pPr>
            <w:r w:rsidRPr="00ED15FE">
              <w:rPr>
                <w:sz w:val="28"/>
                <w:szCs w:val="28"/>
              </w:rPr>
              <w:t>Методики расчетного определения размеров ядра и средних значений темпера</w:t>
            </w:r>
            <w:r>
              <w:rPr>
                <w:sz w:val="28"/>
                <w:szCs w:val="28"/>
              </w:rPr>
              <w:t xml:space="preserve">туры в зоне сварки </w:t>
            </w:r>
          </w:p>
        </w:tc>
      </w:tr>
      <w:tr w:rsidR="00ED15FE" w:rsidRPr="00ED15FE" w:rsidTr="00777DF3">
        <w:trPr>
          <w:gridAfter w:val="1"/>
          <w:wAfter w:w="382" w:type="dxa"/>
          <w:cantSplit/>
          <w:jc w:val="center"/>
        </w:trPr>
        <w:tc>
          <w:tcPr>
            <w:tcW w:w="494" w:type="dxa"/>
            <w:gridSpan w:val="2"/>
          </w:tcPr>
          <w:p w:rsidR="00ED15FE" w:rsidRPr="00ED15FE" w:rsidRDefault="00ED15FE" w:rsidP="00ED15FE">
            <w:pPr>
              <w:widowControl/>
              <w:spacing w:line="360" w:lineRule="auto"/>
              <w:ind w:left="0" w:right="-2" w:firstLine="0"/>
              <w:jc w:val="left"/>
              <w:rPr>
                <w:sz w:val="28"/>
                <w:szCs w:val="28"/>
              </w:rPr>
            </w:pPr>
            <w:r w:rsidRPr="00ED15FE">
              <w:rPr>
                <w:sz w:val="28"/>
                <w:szCs w:val="28"/>
              </w:rPr>
              <w:t>3.4.</w:t>
            </w:r>
          </w:p>
        </w:tc>
        <w:tc>
          <w:tcPr>
            <w:tcW w:w="8142" w:type="dxa"/>
            <w:gridSpan w:val="4"/>
          </w:tcPr>
          <w:p w:rsidR="00ED15FE" w:rsidRPr="00ED15FE" w:rsidRDefault="00ED15FE" w:rsidP="00ED15FE">
            <w:pPr>
              <w:pStyle w:val="11"/>
              <w:spacing w:line="360" w:lineRule="auto"/>
              <w:ind w:right="-2"/>
              <w:jc w:val="both"/>
              <w:rPr>
                <w:iCs w:val="0"/>
                <w:szCs w:val="28"/>
                <w:lang w:val="ru-RU"/>
              </w:rPr>
            </w:pPr>
            <w:r w:rsidRPr="00ED15FE">
              <w:rPr>
                <w:iCs w:val="0"/>
                <w:szCs w:val="28"/>
                <w:lang w:val="ru-RU"/>
              </w:rPr>
              <w:t>Математические модели силового взаимодействия деталей в площади свариваемого контакта при формировании соединения</w:t>
            </w:r>
            <w:r>
              <w:rPr>
                <w:iCs w:val="0"/>
                <w:szCs w:val="28"/>
                <w:lang w:val="ru-RU"/>
              </w:rPr>
              <w:t xml:space="preserve"> </w:t>
            </w:r>
          </w:p>
        </w:tc>
      </w:tr>
      <w:tr w:rsidR="00ED15FE" w:rsidRPr="00ED15FE" w:rsidTr="00777DF3">
        <w:trPr>
          <w:gridAfter w:val="1"/>
          <w:wAfter w:w="382" w:type="dxa"/>
          <w:jc w:val="center"/>
        </w:trPr>
        <w:tc>
          <w:tcPr>
            <w:tcW w:w="494" w:type="dxa"/>
            <w:gridSpan w:val="2"/>
          </w:tcPr>
          <w:p w:rsidR="00ED15FE" w:rsidRPr="00ED15FE" w:rsidRDefault="00ED15FE" w:rsidP="00ED15FE">
            <w:pPr>
              <w:widowControl/>
              <w:spacing w:line="360" w:lineRule="auto"/>
              <w:ind w:left="0" w:right="-2" w:firstLine="0"/>
              <w:jc w:val="left"/>
              <w:rPr>
                <w:sz w:val="28"/>
                <w:szCs w:val="28"/>
              </w:rPr>
            </w:pPr>
          </w:p>
        </w:tc>
        <w:tc>
          <w:tcPr>
            <w:tcW w:w="816" w:type="dxa"/>
            <w:gridSpan w:val="2"/>
          </w:tcPr>
          <w:p w:rsidR="00ED15FE" w:rsidRPr="00ED15FE" w:rsidRDefault="00ED15FE" w:rsidP="00ED15FE">
            <w:pPr>
              <w:widowControl/>
              <w:spacing w:line="360" w:lineRule="auto"/>
              <w:ind w:left="0" w:right="-2" w:firstLine="0"/>
              <w:rPr>
                <w:sz w:val="28"/>
                <w:szCs w:val="28"/>
              </w:rPr>
            </w:pPr>
            <w:r w:rsidRPr="00ED15FE">
              <w:rPr>
                <w:sz w:val="28"/>
                <w:szCs w:val="28"/>
              </w:rPr>
              <w:t>3.4.1.</w:t>
            </w:r>
          </w:p>
        </w:tc>
        <w:tc>
          <w:tcPr>
            <w:tcW w:w="7326" w:type="dxa"/>
            <w:gridSpan w:val="2"/>
          </w:tcPr>
          <w:p w:rsidR="00ED15FE" w:rsidRPr="00ED15FE" w:rsidRDefault="00ED15FE" w:rsidP="00ED15FE">
            <w:pPr>
              <w:pStyle w:val="11"/>
              <w:spacing w:line="360" w:lineRule="auto"/>
              <w:ind w:right="-2"/>
              <w:jc w:val="both"/>
              <w:rPr>
                <w:iCs w:val="0"/>
                <w:szCs w:val="28"/>
                <w:lang w:val="ru-RU"/>
              </w:rPr>
            </w:pPr>
            <w:r w:rsidRPr="00ED15FE">
              <w:rPr>
                <w:iCs w:val="0"/>
                <w:szCs w:val="28"/>
                <w:lang w:val="ru-RU"/>
              </w:rPr>
              <w:t>Методика расчета среднего значения нормальных напряжений в площади контакта де</w:t>
            </w:r>
            <w:r>
              <w:rPr>
                <w:iCs w:val="0"/>
                <w:szCs w:val="28"/>
                <w:lang w:val="ru-RU"/>
              </w:rPr>
              <w:t xml:space="preserve">таль–деталь </w:t>
            </w:r>
          </w:p>
        </w:tc>
      </w:tr>
      <w:tr w:rsidR="00ED15FE" w:rsidRPr="00ED15FE" w:rsidTr="00777DF3">
        <w:trPr>
          <w:gridAfter w:val="1"/>
          <w:wAfter w:w="382" w:type="dxa"/>
          <w:jc w:val="center"/>
        </w:trPr>
        <w:tc>
          <w:tcPr>
            <w:tcW w:w="494" w:type="dxa"/>
            <w:gridSpan w:val="2"/>
          </w:tcPr>
          <w:p w:rsidR="00ED15FE" w:rsidRPr="00ED15FE" w:rsidRDefault="00ED15FE" w:rsidP="00ED15FE">
            <w:pPr>
              <w:widowControl/>
              <w:spacing w:line="360" w:lineRule="auto"/>
              <w:ind w:left="0" w:right="-2" w:firstLine="0"/>
              <w:jc w:val="left"/>
              <w:rPr>
                <w:sz w:val="28"/>
                <w:szCs w:val="28"/>
              </w:rPr>
            </w:pPr>
          </w:p>
        </w:tc>
        <w:tc>
          <w:tcPr>
            <w:tcW w:w="816" w:type="dxa"/>
            <w:gridSpan w:val="2"/>
          </w:tcPr>
          <w:p w:rsidR="00ED15FE" w:rsidRPr="00ED15FE" w:rsidRDefault="00ED15FE" w:rsidP="00ED15FE">
            <w:pPr>
              <w:widowControl/>
              <w:spacing w:line="360" w:lineRule="auto"/>
              <w:ind w:left="0" w:right="-2" w:firstLine="0"/>
              <w:rPr>
                <w:sz w:val="28"/>
                <w:szCs w:val="28"/>
              </w:rPr>
            </w:pPr>
            <w:r w:rsidRPr="00ED15FE">
              <w:rPr>
                <w:sz w:val="28"/>
                <w:szCs w:val="28"/>
              </w:rPr>
              <w:t>3.4.2.</w:t>
            </w:r>
          </w:p>
        </w:tc>
        <w:tc>
          <w:tcPr>
            <w:tcW w:w="7326" w:type="dxa"/>
            <w:gridSpan w:val="2"/>
          </w:tcPr>
          <w:p w:rsidR="00ED15FE" w:rsidRPr="00ED15FE" w:rsidRDefault="00ED15FE" w:rsidP="00ED15FE">
            <w:pPr>
              <w:pStyle w:val="11"/>
              <w:spacing w:line="360" w:lineRule="auto"/>
              <w:ind w:right="-2"/>
              <w:jc w:val="both"/>
              <w:rPr>
                <w:iCs w:val="0"/>
                <w:szCs w:val="28"/>
                <w:lang w:val="ru-RU"/>
              </w:rPr>
            </w:pPr>
            <w:r w:rsidRPr="00ED15FE">
              <w:rPr>
                <w:iCs w:val="0"/>
                <w:szCs w:val="28"/>
                <w:lang w:val="ru-RU"/>
              </w:rPr>
              <w:t xml:space="preserve">Методика расчета давления расплавленного металла в ядре </w:t>
            </w:r>
          </w:p>
        </w:tc>
      </w:tr>
      <w:tr w:rsidR="00ED15FE" w:rsidRPr="00ED15FE" w:rsidTr="00777DF3">
        <w:trPr>
          <w:gridAfter w:val="1"/>
          <w:wAfter w:w="382" w:type="dxa"/>
          <w:cantSplit/>
          <w:jc w:val="center"/>
        </w:trPr>
        <w:tc>
          <w:tcPr>
            <w:tcW w:w="494" w:type="dxa"/>
            <w:gridSpan w:val="2"/>
          </w:tcPr>
          <w:p w:rsidR="00ED15FE" w:rsidRPr="00ED15FE" w:rsidRDefault="00ED15FE" w:rsidP="00ED15FE">
            <w:pPr>
              <w:widowControl/>
              <w:spacing w:line="360" w:lineRule="auto"/>
              <w:ind w:left="0" w:right="-2" w:firstLine="0"/>
              <w:jc w:val="left"/>
              <w:rPr>
                <w:sz w:val="28"/>
                <w:szCs w:val="28"/>
              </w:rPr>
            </w:pPr>
            <w:r w:rsidRPr="00ED15FE">
              <w:rPr>
                <w:sz w:val="28"/>
                <w:szCs w:val="28"/>
              </w:rPr>
              <w:t>3.5.</w:t>
            </w:r>
          </w:p>
        </w:tc>
        <w:tc>
          <w:tcPr>
            <w:tcW w:w="8142" w:type="dxa"/>
            <w:gridSpan w:val="4"/>
          </w:tcPr>
          <w:p w:rsidR="00ED15FE" w:rsidRPr="00ED15FE" w:rsidRDefault="00ED15FE" w:rsidP="00ED15FE">
            <w:pPr>
              <w:pStyle w:val="11"/>
              <w:spacing w:line="360" w:lineRule="auto"/>
              <w:ind w:right="-2"/>
              <w:jc w:val="both"/>
              <w:rPr>
                <w:iCs w:val="0"/>
                <w:szCs w:val="28"/>
                <w:lang w:val="ru-RU"/>
              </w:rPr>
            </w:pPr>
            <w:r w:rsidRPr="00ED15FE">
              <w:rPr>
                <w:szCs w:val="28"/>
                <w:lang w:val="ru-RU"/>
              </w:rPr>
              <w:t xml:space="preserve">Методики определения параметров термодеформационных </w:t>
            </w:r>
            <w:r w:rsidRPr="00ED15FE">
              <w:rPr>
                <w:szCs w:val="28"/>
                <w:lang w:val="ru-RU"/>
              </w:rPr>
              <w:br/>
              <w:t>процессов, протекающих в зоне точечной сварки</w:t>
            </w:r>
            <w:r w:rsidRPr="00ED15FE">
              <w:rPr>
                <w:iCs w:val="0"/>
                <w:szCs w:val="28"/>
                <w:lang w:val="ru-RU"/>
              </w:rPr>
              <w:t xml:space="preserve"> </w:t>
            </w:r>
          </w:p>
        </w:tc>
      </w:tr>
      <w:tr w:rsidR="00ED15FE" w:rsidRPr="00ED15FE" w:rsidTr="00777DF3">
        <w:trPr>
          <w:gridAfter w:val="1"/>
          <w:wAfter w:w="382" w:type="dxa"/>
          <w:jc w:val="center"/>
        </w:trPr>
        <w:tc>
          <w:tcPr>
            <w:tcW w:w="494" w:type="dxa"/>
            <w:gridSpan w:val="2"/>
          </w:tcPr>
          <w:p w:rsidR="00ED15FE" w:rsidRPr="00ED15FE" w:rsidRDefault="00ED15FE" w:rsidP="00ED15FE">
            <w:pPr>
              <w:widowControl/>
              <w:spacing w:line="360" w:lineRule="auto"/>
              <w:ind w:left="0" w:right="-2" w:firstLine="0"/>
              <w:jc w:val="left"/>
              <w:rPr>
                <w:sz w:val="28"/>
                <w:szCs w:val="28"/>
              </w:rPr>
            </w:pPr>
          </w:p>
        </w:tc>
        <w:tc>
          <w:tcPr>
            <w:tcW w:w="816" w:type="dxa"/>
            <w:gridSpan w:val="2"/>
          </w:tcPr>
          <w:p w:rsidR="00ED15FE" w:rsidRPr="00ED15FE" w:rsidRDefault="00ED15FE" w:rsidP="00ED15FE">
            <w:pPr>
              <w:widowControl/>
              <w:spacing w:line="360" w:lineRule="auto"/>
              <w:ind w:left="0" w:right="-2" w:firstLine="0"/>
              <w:rPr>
                <w:sz w:val="28"/>
                <w:szCs w:val="28"/>
              </w:rPr>
            </w:pPr>
            <w:r w:rsidRPr="00ED15FE">
              <w:rPr>
                <w:sz w:val="28"/>
                <w:szCs w:val="28"/>
              </w:rPr>
              <w:t>3.5.1.</w:t>
            </w:r>
          </w:p>
        </w:tc>
        <w:tc>
          <w:tcPr>
            <w:tcW w:w="7326" w:type="dxa"/>
            <w:gridSpan w:val="2"/>
          </w:tcPr>
          <w:p w:rsidR="00ED15FE" w:rsidRPr="00ED15FE" w:rsidRDefault="00ED15FE" w:rsidP="00ED15FE">
            <w:pPr>
              <w:pStyle w:val="11"/>
              <w:spacing w:line="360" w:lineRule="auto"/>
              <w:ind w:right="-2"/>
              <w:jc w:val="both"/>
              <w:rPr>
                <w:iCs w:val="0"/>
                <w:szCs w:val="28"/>
                <w:lang w:val="ru-RU"/>
              </w:rPr>
            </w:pPr>
            <w:r w:rsidRPr="00ED15FE">
              <w:rPr>
                <w:iCs w:val="0"/>
                <w:szCs w:val="28"/>
                <w:lang w:val="ru-RU"/>
              </w:rPr>
              <w:t xml:space="preserve">Сопротивление пластической деформации металла в условиях деформирования при повышенных температурах </w:t>
            </w:r>
          </w:p>
        </w:tc>
      </w:tr>
      <w:tr w:rsidR="00ED15FE" w:rsidRPr="00ED15FE" w:rsidTr="00777DF3">
        <w:trPr>
          <w:gridAfter w:val="1"/>
          <w:wAfter w:w="382" w:type="dxa"/>
          <w:jc w:val="center"/>
        </w:trPr>
        <w:tc>
          <w:tcPr>
            <w:tcW w:w="494" w:type="dxa"/>
            <w:gridSpan w:val="2"/>
          </w:tcPr>
          <w:p w:rsidR="00ED15FE" w:rsidRPr="00ED15FE" w:rsidRDefault="00ED15FE" w:rsidP="00ED15FE">
            <w:pPr>
              <w:widowControl/>
              <w:spacing w:line="360" w:lineRule="auto"/>
              <w:ind w:left="0" w:right="-2" w:firstLine="0"/>
              <w:jc w:val="left"/>
              <w:rPr>
                <w:sz w:val="28"/>
                <w:szCs w:val="28"/>
              </w:rPr>
            </w:pPr>
          </w:p>
        </w:tc>
        <w:tc>
          <w:tcPr>
            <w:tcW w:w="816" w:type="dxa"/>
            <w:gridSpan w:val="2"/>
          </w:tcPr>
          <w:p w:rsidR="00ED15FE" w:rsidRPr="00ED15FE" w:rsidRDefault="00ED15FE" w:rsidP="00ED15FE">
            <w:pPr>
              <w:widowControl/>
              <w:spacing w:line="360" w:lineRule="auto"/>
              <w:ind w:left="0" w:right="-2" w:firstLine="0"/>
              <w:rPr>
                <w:sz w:val="28"/>
                <w:szCs w:val="28"/>
              </w:rPr>
            </w:pPr>
            <w:r w:rsidRPr="00ED15FE">
              <w:rPr>
                <w:sz w:val="28"/>
                <w:szCs w:val="28"/>
              </w:rPr>
              <w:t>3.5.2.</w:t>
            </w:r>
          </w:p>
        </w:tc>
        <w:tc>
          <w:tcPr>
            <w:tcW w:w="7326" w:type="dxa"/>
            <w:gridSpan w:val="2"/>
          </w:tcPr>
          <w:p w:rsidR="00ED15FE" w:rsidRPr="00ED15FE" w:rsidRDefault="00ED15FE" w:rsidP="00ED15FE">
            <w:pPr>
              <w:pStyle w:val="11"/>
              <w:spacing w:line="360" w:lineRule="auto"/>
              <w:ind w:right="-2"/>
              <w:jc w:val="both"/>
              <w:rPr>
                <w:iCs w:val="0"/>
                <w:szCs w:val="28"/>
                <w:lang w:val="ru-RU"/>
              </w:rPr>
            </w:pPr>
            <w:r w:rsidRPr="00ED15FE">
              <w:rPr>
                <w:iCs w:val="0"/>
                <w:szCs w:val="28"/>
                <w:lang w:val="ru-RU"/>
              </w:rPr>
              <w:t xml:space="preserve">Определение степени и скорости пластической деформации </w:t>
            </w:r>
            <w:r w:rsidRPr="00ED15FE">
              <w:rPr>
                <w:iCs w:val="0"/>
                <w:szCs w:val="28"/>
                <w:lang w:val="ru-RU"/>
              </w:rPr>
              <w:br/>
              <w:t xml:space="preserve">металла в зоне точечной сварки </w:t>
            </w:r>
          </w:p>
        </w:tc>
      </w:tr>
      <w:tr w:rsidR="00ED15FE" w:rsidRPr="00ED15FE" w:rsidTr="00777DF3">
        <w:trPr>
          <w:gridAfter w:val="1"/>
          <w:wAfter w:w="382" w:type="dxa"/>
          <w:jc w:val="center"/>
        </w:trPr>
        <w:tc>
          <w:tcPr>
            <w:tcW w:w="494" w:type="dxa"/>
            <w:gridSpan w:val="2"/>
          </w:tcPr>
          <w:p w:rsidR="00ED15FE" w:rsidRPr="00ED15FE" w:rsidRDefault="00ED15FE" w:rsidP="00ED15FE">
            <w:pPr>
              <w:widowControl/>
              <w:spacing w:line="360" w:lineRule="auto"/>
              <w:ind w:left="0" w:right="-2" w:firstLine="0"/>
              <w:jc w:val="left"/>
              <w:rPr>
                <w:sz w:val="28"/>
                <w:szCs w:val="28"/>
              </w:rPr>
            </w:pPr>
          </w:p>
        </w:tc>
        <w:tc>
          <w:tcPr>
            <w:tcW w:w="816" w:type="dxa"/>
            <w:gridSpan w:val="2"/>
          </w:tcPr>
          <w:p w:rsidR="00ED15FE" w:rsidRPr="00ED15FE" w:rsidRDefault="00ED15FE" w:rsidP="00ED15FE">
            <w:pPr>
              <w:widowControl/>
              <w:spacing w:line="360" w:lineRule="auto"/>
              <w:ind w:left="0" w:right="-2" w:firstLine="0"/>
              <w:rPr>
                <w:sz w:val="28"/>
                <w:szCs w:val="28"/>
              </w:rPr>
            </w:pPr>
            <w:r w:rsidRPr="00ED15FE">
              <w:rPr>
                <w:sz w:val="28"/>
                <w:szCs w:val="28"/>
              </w:rPr>
              <w:t>3.5.3.</w:t>
            </w:r>
          </w:p>
        </w:tc>
        <w:tc>
          <w:tcPr>
            <w:tcW w:w="7326" w:type="dxa"/>
            <w:gridSpan w:val="2"/>
          </w:tcPr>
          <w:p w:rsidR="00ED15FE" w:rsidRPr="00ED15FE" w:rsidRDefault="00ED15FE" w:rsidP="00ED15FE">
            <w:pPr>
              <w:pStyle w:val="11"/>
              <w:spacing w:line="360" w:lineRule="auto"/>
              <w:ind w:right="-2"/>
              <w:jc w:val="both"/>
              <w:rPr>
                <w:iCs w:val="0"/>
                <w:szCs w:val="28"/>
                <w:lang w:val="ru-RU"/>
              </w:rPr>
            </w:pPr>
            <w:r w:rsidRPr="00ED15FE">
              <w:rPr>
                <w:iCs w:val="0"/>
                <w:szCs w:val="28"/>
                <w:lang w:val="ru-RU"/>
              </w:rPr>
              <w:t xml:space="preserve">Определение температуры металла в зоне пластических </w:t>
            </w:r>
            <w:r w:rsidRPr="00ED15FE">
              <w:rPr>
                <w:iCs w:val="0"/>
                <w:szCs w:val="28"/>
                <w:lang w:val="ru-RU"/>
              </w:rPr>
              <w:br/>
              <w:t>деформаций</w:t>
            </w:r>
          </w:p>
        </w:tc>
      </w:tr>
      <w:tr w:rsidR="00ED15FE" w:rsidRPr="00ED15FE" w:rsidTr="00777DF3">
        <w:trPr>
          <w:gridAfter w:val="1"/>
          <w:wAfter w:w="382" w:type="dxa"/>
          <w:jc w:val="center"/>
        </w:trPr>
        <w:tc>
          <w:tcPr>
            <w:tcW w:w="494" w:type="dxa"/>
            <w:gridSpan w:val="2"/>
          </w:tcPr>
          <w:p w:rsidR="00ED15FE" w:rsidRPr="00ED15FE" w:rsidRDefault="00ED15FE" w:rsidP="00ED15FE">
            <w:pPr>
              <w:widowControl/>
              <w:spacing w:line="360" w:lineRule="auto"/>
              <w:ind w:left="0" w:right="-2" w:firstLine="0"/>
              <w:jc w:val="left"/>
              <w:rPr>
                <w:sz w:val="28"/>
                <w:szCs w:val="28"/>
              </w:rPr>
            </w:pPr>
          </w:p>
        </w:tc>
        <w:tc>
          <w:tcPr>
            <w:tcW w:w="816" w:type="dxa"/>
            <w:gridSpan w:val="2"/>
          </w:tcPr>
          <w:p w:rsidR="00ED15FE" w:rsidRPr="00ED15FE" w:rsidRDefault="00ED15FE" w:rsidP="00ED15FE">
            <w:pPr>
              <w:widowControl/>
              <w:spacing w:line="360" w:lineRule="auto"/>
              <w:ind w:left="0" w:right="-2" w:firstLine="0"/>
              <w:rPr>
                <w:sz w:val="28"/>
                <w:szCs w:val="28"/>
              </w:rPr>
            </w:pPr>
            <w:r w:rsidRPr="00ED15FE">
              <w:rPr>
                <w:sz w:val="28"/>
                <w:szCs w:val="28"/>
              </w:rPr>
              <w:t>3.5.4.</w:t>
            </w:r>
          </w:p>
        </w:tc>
        <w:tc>
          <w:tcPr>
            <w:tcW w:w="7326" w:type="dxa"/>
            <w:gridSpan w:val="2"/>
          </w:tcPr>
          <w:p w:rsidR="00ED15FE" w:rsidRPr="00ED15FE" w:rsidRDefault="00ED15FE" w:rsidP="00ED15FE">
            <w:pPr>
              <w:pStyle w:val="11"/>
              <w:spacing w:line="360" w:lineRule="auto"/>
              <w:ind w:right="-2"/>
              <w:jc w:val="both"/>
              <w:rPr>
                <w:iCs w:val="0"/>
                <w:szCs w:val="28"/>
                <w:lang w:val="ru-RU"/>
              </w:rPr>
            </w:pPr>
            <w:r w:rsidRPr="00ED15FE">
              <w:rPr>
                <w:iCs w:val="0"/>
                <w:szCs w:val="28"/>
                <w:lang w:val="ru-RU"/>
              </w:rPr>
              <w:t xml:space="preserve">Определение высоты уплотняющего пояска в свариваемом </w:t>
            </w:r>
            <w:r w:rsidRPr="00ED15FE">
              <w:rPr>
                <w:iCs w:val="0"/>
                <w:szCs w:val="28"/>
                <w:lang w:val="ru-RU"/>
              </w:rPr>
              <w:br/>
              <w:t xml:space="preserve">контакте </w:t>
            </w:r>
          </w:p>
        </w:tc>
      </w:tr>
      <w:tr w:rsidR="00881473" w:rsidRPr="00ED15FE" w:rsidTr="00777DF3">
        <w:trPr>
          <w:cantSplit/>
          <w:jc w:val="center"/>
        </w:trPr>
        <w:tc>
          <w:tcPr>
            <w:tcW w:w="8618" w:type="dxa"/>
            <w:gridSpan w:val="5"/>
          </w:tcPr>
          <w:p w:rsidR="00881473" w:rsidRPr="00ED15FE" w:rsidRDefault="00881473" w:rsidP="00ED15FE">
            <w:pPr>
              <w:pStyle w:val="11"/>
              <w:spacing w:line="360" w:lineRule="auto"/>
              <w:ind w:right="-2"/>
              <w:jc w:val="both"/>
              <w:rPr>
                <w:b/>
                <w:iCs w:val="0"/>
                <w:szCs w:val="28"/>
                <w:lang w:val="ru-RU"/>
              </w:rPr>
            </w:pPr>
            <w:r w:rsidRPr="00ED15FE">
              <w:rPr>
                <w:szCs w:val="28"/>
                <w:lang w:val="ru-RU"/>
              </w:rPr>
              <w:br w:type="page"/>
            </w:r>
            <w:r w:rsidRPr="00ED15FE">
              <w:rPr>
                <w:szCs w:val="28"/>
                <w:lang w:val="ru-RU"/>
              </w:rPr>
              <w:br w:type="page"/>
            </w:r>
            <w:r w:rsidRPr="00ED15FE">
              <w:rPr>
                <w:b/>
                <w:iCs w:val="0"/>
                <w:szCs w:val="28"/>
                <w:lang w:val="ru-RU"/>
              </w:rPr>
              <w:t xml:space="preserve">4. Математическое моделирование процессов формирования </w:t>
            </w:r>
            <w:r w:rsidRPr="00ED15FE">
              <w:rPr>
                <w:b/>
                <w:iCs w:val="0"/>
                <w:szCs w:val="28"/>
                <w:lang w:val="ru-RU"/>
              </w:rPr>
              <w:br/>
              <w:t xml:space="preserve">точечных сварных соединений </w:t>
            </w:r>
          </w:p>
        </w:tc>
        <w:tc>
          <w:tcPr>
            <w:tcW w:w="400" w:type="dxa"/>
            <w:gridSpan w:val="2"/>
          </w:tcPr>
          <w:p w:rsidR="00881473" w:rsidRPr="00ED15FE" w:rsidRDefault="00881473" w:rsidP="00ED15FE">
            <w:pPr>
              <w:widowControl/>
              <w:spacing w:line="360" w:lineRule="auto"/>
              <w:ind w:left="0" w:right="-2" w:firstLine="0"/>
              <w:jc w:val="right"/>
              <w:rPr>
                <w:sz w:val="28"/>
                <w:szCs w:val="28"/>
              </w:rPr>
            </w:pPr>
          </w:p>
        </w:tc>
      </w:tr>
      <w:tr w:rsidR="00881473" w:rsidRPr="00ED15FE" w:rsidTr="00777DF3">
        <w:trPr>
          <w:cantSplit/>
          <w:jc w:val="center"/>
        </w:trPr>
        <w:tc>
          <w:tcPr>
            <w:tcW w:w="474" w:type="dxa"/>
          </w:tcPr>
          <w:p w:rsidR="00881473" w:rsidRPr="00ED15FE" w:rsidRDefault="00881473" w:rsidP="00ED15FE">
            <w:pPr>
              <w:widowControl/>
              <w:spacing w:line="360" w:lineRule="auto"/>
              <w:ind w:left="0" w:right="-2" w:firstLine="0"/>
              <w:jc w:val="left"/>
              <w:rPr>
                <w:sz w:val="28"/>
                <w:szCs w:val="28"/>
              </w:rPr>
            </w:pPr>
            <w:r w:rsidRPr="00ED15FE">
              <w:rPr>
                <w:sz w:val="28"/>
                <w:szCs w:val="28"/>
              </w:rPr>
              <w:t>4.1.</w:t>
            </w:r>
          </w:p>
        </w:tc>
        <w:tc>
          <w:tcPr>
            <w:tcW w:w="8144" w:type="dxa"/>
            <w:gridSpan w:val="4"/>
          </w:tcPr>
          <w:p w:rsidR="00881473" w:rsidRPr="00ED15FE" w:rsidRDefault="00881473" w:rsidP="00ED15FE">
            <w:pPr>
              <w:pStyle w:val="11"/>
              <w:spacing w:line="360" w:lineRule="auto"/>
              <w:ind w:right="-2"/>
              <w:jc w:val="both"/>
              <w:rPr>
                <w:iCs w:val="0"/>
                <w:szCs w:val="28"/>
                <w:lang w:val="ru-RU"/>
              </w:rPr>
            </w:pPr>
            <w:r w:rsidRPr="00ED15FE">
              <w:rPr>
                <w:iCs w:val="0"/>
                <w:szCs w:val="28"/>
                <w:lang w:val="ru-RU"/>
              </w:rPr>
              <w:t xml:space="preserve">Методики расчета изменения диаметра уплотняющего пояска в процессе контактной точечной сварки </w:t>
            </w:r>
          </w:p>
        </w:tc>
        <w:tc>
          <w:tcPr>
            <w:tcW w:w="400" w:type="dxa"/>
            <w:gridSpan w:val="2"/>
          </w:tcPr>
          <w:p w:rsidR="00881473" w:rsidRPr="00ED15FE" w:rsidRDefault="00881473" w:rsidP="00ED15FE">
            <w:pPr>
              <w:widowControl/>
              <w:spacing w:line="360" w:lineRule="auto"/>
              <w:ind w:left="0" w:right="-2" w:firstLine="0"/>
              <w:jc w:val="right"/>
              <w:rPr>
                <w:sz w:val="28"/>
                <w:szCs w:val="28"/>
              </w:rPr>
            </w:pPr>
          </w:p>
        </w:tc>
      </w:tr>
      <w:tr w:rsidR="00881473" w:rsidRPr="00ED15FE" w:rsidTr="00777DF3">
        <w:trPr>
          <w:jc w:val="center"/>
        </w:trPr>
        <w:tc>
          <w:tcPr>
            <w:tcW w:w="474" w:type="dxa"/>
          </w:tcPr>
          <w:p w:rsidR="00881473" w:rsidRPr="00ED15FE" w:rsidRDefault="00881473" w:rsidP="00ED15FE">
            <w:pPr>
              <w:widowControl/>
              <w:spacing w:line="360" w:lineRule="auto"/>
              <w:ind w:left="0" w:right="-2" w:firstLine="0"/>
              <w:jc w:val="left"/>
              <w:rPr>
                <w:sz w:val="28"/>
                <w:szCs w:val="28"/>
              </w:rPr>
            </w:pPr>
          </w:p>
        </w:tc>
        <w:tc>
          <w:tcPr>
            <w:tcW w:w="785" w:type="dxa"/>
            <w:gridSpan w:val="2"/>
          </w:tcPr>
          <w:p w:rsidR="00881473" w:rsidRPr="00ED15FE" w:rsidRDefault="00881473" w:rsidP="00ED15FE">
            <w:pPr>
              <w:widowControl/>
              <w:spacing w:line="360" w:lineRule="auto"/>
              <w:ind w:left="0" w:right="-2" w:firstLine="0"/>
              <w:rPr>
                <w:sz w:val="28"/>
                <w:szCs w:val="28"/>
              </w:rPr>
            </w:pPr>
            <w:r w:rsidRPr="00ED15FE">
              <w:rPr>
                <w:sz w:val="28"/>
                <w:szCs w:val="28"/>
              </w:rPr>
              <w:t>4.1.1.</w:t>
            </w:r>
          </w:p>
        </w:tc>
        <w:tc>
          <w:tcPr>
            <w:tcW w:w="7359" w:type="dxa"/>
            <w:gridSpan w:val="2"/>
          </w:tcPr>
          <w:p w:rsidR="00881473" w:rsidRPr="00ED15FE" w:rsidRDefault="00881473" w:rsidP="00777DF3">
            <w:pPr>
              <w:pStyle w:val="11"/>
              <w:spacing w:line="360" w:lineRule="auto"/>
              <w:ind w:right="-2"/>
              <w:jc w:val="both"/>
              <w:rPr>
                <w:iCs w:val="0"/>
                <w:szCs w:val="28"/>
                <w:lang w:val="ru-RU"/>
              </w:rPr>
            </w:pPr>
            <w:r w:rsidRPr="00ED15FE">
              <w:rPr>
                <w:bCs/>
                <w:szCs w:val="28"/>
                <w:lang w:val="ru-RU"/>
              </w:rPr>
              <w:t xml:space="preserve">Методика расчета изменения диаметра уплотняющего пояска при традиционных способах контактной точечной сварки </w:t>
            </w:r>
          </w:p>
        </w:tc>
        <w:tc>
          <w:tcPr>
            <w:tcW w:w="400" w:type="dxa"/>
            <w:gridSpan w:val="2"/>
          </w:tcPr>
          <w:p w:rsidR="00881473" w:rsidRPr="00ED15FE" w:rsidRDefault="00881473" w:rsidP="00ED15FE">
            <w:pPr>
              <w:widowControl/>
              <w:spacing w:line="360" w:lineRule="auto"/>
              <w:ind w:left="0" w:right="-2" w:firstLine="0"/>
              <w:jc w:val="right"/>
              <w:rPr>
                <w:sz w:val="28"/>
                <w:szCs w:val="28"/>
              </w:rPr>
            </w:pPr>
          </w:p>
        </w:tc>
      </w:tr>
      <w:tr w:rsidR="00881473" w:rsidRPr="00ED15FE" w:rsidTr="00777DF3">
        <w:trPr>
          <w:jc w:val="center"/>
        </w:trPr>
        <w:tc>
          <w:tcPr>
            <w:tcW w:w="474" w:type="dxa"/>
          </w:tcPr>
          <w:p w:rsidR="00881473" w:rsidRPr="00ED15FE" w:rsidRDefault="00881473" w:rsidP="00ED15FE">
            <w:pPr>
              <w:widowControl/>
              <w:spacing w:line="360" w:lineRule="auto"/>
              <w:ind w:left="0" w:right="-2" w:firstLine="0"/>
              <w:jc w:val="left"/>
              <w:rPr>
                <w:sz w:val="28"/>
                <w:szCs w:val="28"/>
              </w:rPr>
            </w:pPr>
          </w:p>
        </w:tc>
        <w:tc>
          <w:tcPr>
            <w:tcW w:w="785" w:type="dxa"/>
            <w:gridSpan w:val="2"/>
          </w:tcPr>
          <w:p w:rsidR="00881473" w:rsidRPr="00ED15FE" w:rsidRDefault="00881473" w:rsidP="00ED15FE">
            <w:pPr>
              <w:widowControl/>
              <w:spacing w:line="360" w:lineRule="auto"/>
              <w:ind w:left="0" w:right="-2" w:firstLine="0"/>
              <w:rPr>
                <w:sz w:val="28"/>
                <w:szCs w:val="28"/>
              </w:rPr>
            </w:pPr>
            <w:r w:rsidRPr="00ED15FE">
              <w:rPr>
                <w:sz w:val="28"/>
                <w:szCs w:val="28"/>
              </w:rPr>
              <w:t>4.1.2.</w:t>
            </w:r>
          </w:p>
        </w:tc>
        <w:tc>
          <w:tcPr>
            <w:tcW w:w="7359" w:type="dxa"/>
            <w:gridSpan w:val="2"/>
          </w:tcPr>
          <w:p w:rsidR="00881473" w:rsidRPr="00ED15FE" w:rsidRDefault="00881473" w:rsidP="00777DF3">
            <w:pPr>
              <w:pStyle w:val="11"/>
              <w:spacing w:line="360" w:lineRule="auto"/>
              <w:ind w:right="-2"/>
              <w:jc w:val="both"/>
              <w:rPr>
                <w:iCs w:val="0"/>
                <w:szCs w:val="28"/>
                <w:lang w:val="ru-RU"/>
              </w:rPr>
            </w:pPr>
            <w:r w:rsidRPr="00ED15FE">
              <w:rPr>
                <w:iCs w:val="0"/>
                <w:szCs w:val="28"/>
                <w:lang w:val="ru-RU"/>
              </w:rPr>
              <w:t xml:space="preserve">Методика расчета изменения диаметра уплотняющего пояска при точечной сварке с обжатием периферии соединения </w:t>
            </w:r>
          </w:p>
        </w:tc>
        <w:tc>
          <w:tcPr>
            <w:tcW w:w="400" w:type="dxa"/>
            <w:gridSpan w:val="2"/>
          </w:tcPr>
          <w:p w:rsidR="00881473" w:rsidRPr="00ED15FE" w:rsidRDefault="00881473" w:rsidP="00ED15FE">
            <w:pPr>
              <w:widowControl/>
              <w:spacing w:line="360" w:lineRule="auto"/>
              <w:ind w:left="0" w:right="-2" w:firstLine="0"/>
              <w:jc w:val="right"/>
              <w:rPr>
                <w:sz w:val="28"/>
                <w:szCs w:val="28"/>
              </w:rPr>
            </w:pPr>
          </w:p>
        </w:tc>
      </w:tr>
      <w:tr w:rsidR="00881473" w:rsidRPr="00ED15FE" w:rsidTr="00777DF3">
        <w:trPr>
          <w:jc w:val="center"/>
        </w:trPr>
        <w:tc>
          <w:tcPr>
            <w:tcW w:w="474" w:type="dxa"/>
          </w:tcPr>
          <w:p w:rsidR="00881473" w:rsidRPr="00ED15FE" w:rsidRDefault="00881473" w:rsidP="00ED15FE">
            <w:pPr>
              <w:widowControl/>
              <w:spacing w:line="360" w:lineRule="auto"/>
              <w:ind w:left="0" w:right="-2" w:firstLine="0"/>
              <w:jc w:val="left"/>
              <w:rPr>
                <w:sz w:val="28"/>
                <w:szCs w:val="28"/>
              </w:rPr>
            </w:pPr>
            <w:r w:rsidRPr="00ED15FE">
              <w:rPr>
                <w:sz w:val="28"/>
                <w:szCs w:val="28"/>
              </w:rPr>
              <w:t>4.2</w:t>
            </w:r>
          </w:p>
        </w:tc>
        <w:tc>
          <w:tcPr>
            <w:tcW w:w="8144" w:type="dxa"/>
            <w:gridSpan w:val="4"/>
          </w:tcPr>
          <w:p w:rsidR="00881473" w:rsidRPr="00ED15FE" w:rsidRDefault="00881473" w:rsidP="00777DF3">
            <w:pPr>
              <w:pStyle w:val="11"/>
              <w:spacing w:line="360" w:lineRule="auto"/>
              <w:ind w:right="-2"/>
              <w:jc w:val="both"/>
              <w:rPr>
                <w:iCs w:val="0"/>
                <w:szCs w:val="28"/>
                <w:lang w:val="ru-RU"/>
              </w:rPr>
            </w:pPr>
            <w:r w:rsidRPr="00ED15FE">
              <w:rPr>
                <w:iCs w:val="0"/>
                <w:szCs w:val="28"/>
                <w:lang w:val="ru-RU"/>
              </w:rPr>
              <w:t xml:space="preserve">Изменение термодеформационных процессов на стадии нагрева при традиционных способах точечной сварки </w:t>
            </w:r>
          </w:p>
        </w:tc>
        <w:tc>
          <w:tcPr>
            <w:tcW w:w="400" w:type="dxa"/>
            <w:gridSpan w:val="2"/>
          </w:tcPr>
          <w:p w:rsidR="00881473" w:rsidRPr="00ED15FE" w:rsidRDefault="00881473" w:rsidP="00ED15FE">
            <w:pPr>
              <w:widowControl/>
              <w:spacing w:line="360" w:lineRule="auto"/>
              <w:ind w:left="0" w:right="-2" w:firstLine="0"/>
              <w:jc w:val="right"/>
              <w:rPr>
                <w:sz w:val="28"/>
                <w:szCs w:val="28"/>
              </w:rPr>
            </w:pPr>
          </w:p>
        </w:tc>
      </w:tr>
      <w:tr w:rsidR="00881473" w:rsidRPr="00ED15FE" w:rsidTr="00777DF3">
        <w:trPr>
          <w:jc w:val="center"/>
        </w:trPr>
        <w:tc>
          <w:tcPr>
            <w:tcW w:w="474" w:type="dxa"/>
          </w:tcPr>
          <w:p w:rsidR="00881473" w:rsidRPr="00ED15FE" w:rsidRDefault="00881473" w:rsidP="00ED15FE">
            <w:pPr>
              <w:widowControl/>
              <w:spacing w:line="360" w:lineRule="auto"/>
              <w:ind w:left="0" w:right="-2" w:firstLine="0"/>
              <w:jc w:val="left"/>
              <w:rPr>
                <w:sz w:val="28"/>
                <w:szCs w:val="28"/>
              </w:rPr>
            </w:pPr>
          </w:p>
        </w:tc>
        <w:tc>
          <w:tcPr>
            <w:tcW w:w="785" w:type="dxa"/>
            <w:gridSpan w:val="2"/>
          </w:tcPr>
          <w:p w:rsidR="00881473" w:rsidRPr="00ED15FE" w:rsidRDefault="00881473" w:rsidP="00ED15FE">
            <w:pPr>
              <w:widowControl/>
              <w:spacing w:line="360" w:lineRule="auto"/>
              <w:ind w:left="0" w:right="-2" w:firstLine="0"/>
              <w:rPr>
                <w:sz w:val="28"/>
                <w:szCs w:val="28"/>
              </w:rPr>
            </w:pPr>
            <w:r w:rsidRPr="00ED15FE">
              <w:rPr>
                <w:sz w:val="28"/>
                <w:szCs w:val="28"/>
              </w:rPr>
              <w:t>4.2.1</w:t>
            </w:r>
          </w:p>
        </w:tc>
        <w:tc>
          <w:tcPr>
            <w:tcW w:w="7359" w:type="dxa"/>
            <w:gridSpan w:val="2"/>
          </w:tcPr>
          <w:p w:rsidR="00881473" w:rsidRPr="00ED15FE" w:rsidRDefault="00881473" w:rsidP="00777DF3">
            <w:pPr>
              <w:pStyle w:val="11"/>
              <w:spacing w:line="360" w:lineRule="auto"/>
              <w:ind w:right="-2"/>
              <w:jc w:val="both"/>
              <w:rPr>
                <w:iCs w:val="0"/>
                <w:szCs w:val="28"/>
                <w:lang w:val="ru-RU"/>
              </w:rPr>
            </w:pPr>
            <w:r w:rsidRPr="00ED15FE">
              <w:rPr>
                <w:szCs w:val="28"/>
                <w:lang w:val="ru-RU"/>
              </w:rPr>
              <w:t>Изменение параметров тер</w:t>
            </w:r>
            <w:r w:rsidR="00777DF3">
              <w:rPr>
                <w:szCs w:val="28"/>
                <w:lang w:val="ru-RU"/>
              </w:rPr>
              <w:t xml:space="preserve">модеформационных процессов при </w:t>
            </w:r>
            <w:r w:rsidRPr="00ED15FE">
              <w:rPr>
                <w:szCs w:val="28"/>
                <w:lang w:val="ru-RU"/>
              </w:rPr>
              <w:t xml:space="preserve">традиционных способах точечной сварки </w:t>
            </w:r>
          </w:p>
        </w:tc>
        <w:tc>
          <w:tcPr>
            <w:tcW w:w="400" w:type="dxa"/>
            <w:gridSpan w:val="2"/>
          </w:tcPr>
          <w:p w:rsidR="00881473" w:rsidRPr="00ED15FE" w:rsidRDefault="00881473" w:rsidP="00ED15FE">
            <w:pPr>
              <w:widowControl/>
              <w:spacing w:line="360" w:lineRule="auto"/>
              <w:ind w:left="0" w:right="-2" w:firstLine="0"/>
              <w:jc w:val="right"/>
              <w:rPr>
                <w:sz w:val="28"/>
                <w:szCs w:val="28"/>
              </w:rPr>
            </w:pPr>
          </w:p>
        </w:tc>
      </w:tr>
      <w:tr w:rsidR="00881473" w:rsidRPr="00ED15FE" w:rsidTr="00777DF3">
        <w:trPr>
          <w:jc w:val="center"/>
        </w:trPr>
        <w:tc>
          <w:tcPr>
            <w:tcW w:w="474" w:type="dxa"/>
          </w:tcPr>
          <w:p w:rsidR="00881473" w:rsidRPr="00ED15FE" w:rsidRDefault="00881473" w:rsidP="00ED15FE">
            <w:pPr>
              <w:widowControl/>
              <w:spacing w:line="360" w:lineRule="auto"/>
              <w:ind w:left="0" w:right="-2" w:firstLine="0"/>
              <w:jc w:val="left"/>
              <w:rPr>
                <w:sz w:val="28"/>
                <w:szCs w:val="28"/>
              </w:rPr>
            </w:pPr>
          </w:p>
        </w:tc>
        <w:tc>
          <w:tcPr>
            <w:tcW w:w="785" w:type="dxa"/>
            <w:gridSpan w:val="2"/>
          </w:tcPr>
          <w:p w:rsidR="00881473" w:rsidRPr="00ED15FE" w:rsidRDefault="00881473" w:rsidP="00ED15FE">
            <w:pPr>
              <w:widowControl/>
              <w:spacing w:line="360" w:lineRule="auto"/>
              <w:ind w:left="0" w:right="-2" w:firstLine="0"/>
              <w:rPr>
                <w:sz w:val="28"/>
                <w:szCs w:val="28"/>
              </w:rPr>
            </w:pPr>
            <w:r w:rsidRPr="00ED15FE">
              <w:rPr>
                <w:sz w:val="28"/>
                <w:szCs w:val="28"/>
              </w:rPr>
              <w:t>4.2.2.</w:t>
            </w:r>
          </w:p>
        </w:tc>
        <w:tc>
          <w:tcPr>
            <w:tcW w:w="7359" w:type="dxa"/>
            <w:gridSpan w:val="2"/>
          </w:tcPr>
          <w:p w:rsidR="00881473" w:rsidRPr="00ED15FE" w:rsidRDefault="00881473" w:rsidP="00777DF3">
            <w:pPr>
              <w:pStyle w:val="11"/>
              <w:spacing w:line="360" w:lineRule="auto"/>
              <w:ind w:right="-2"/>
              <w:jc w:val="both"/>
              <w:rPr>
                <w:iCs w:val="0"/>
                <w:szCs w:val="28"/>
                <w:lang w:val="ru-RU"/>
              </w:rPr>
            </w:pPr>
            <w:r w:rsidRPr="00ED15FE">
              <w:rPr>
                <w:iCs w:val="0"/>
                <w:szCs w:val="28"/>
                <w:lang w:val="ru-RU"/>
              </w:rPr>
              <w:t xml:space="preserve">Особенности термодеформационных процессов при точечной сварке с обжатием периферийной зоны соединения </w:t>
            </w:r>
          </w:p>
        </w:tc>
        <w:tc>
          <w:tcPr>
            <w:tcW w:w="400" w:type="dxa"/>
            <w:gridSpan w:val="2"/>
          </w:tcPr>
          <w:p w:rsidR="00881473" w:rsidRPr="00ED15FE" w:rsidRDefault="00881473" w:rsidP="00ED15FE">
            <w:pPr>
              <w:widowControl/>
              <w:spacing w:line="360" w:lineRule="auto"/>
              <w:ind w:left="0" w:right="-2" w:firstLine="0"/>
              <w:jc w:val="right"/>
              <w:rPr>
                <w:sz w:val="28"/>
                <w:szCs w:val="28"/>
              </w:rPr>
            </w:pPr>
          </w:p>
        </w:tc>
      </w:tr>
      <w:tr w:rsidR="00881473" w:rsidRPr="00ED15FE" w:rsidTr="00777DF3">
        <w:trPr>
          <w:jc w:val="center"/>
        </w:trPr>
        <w:tc>
          <w:tcPr>
            <w:tcW w:w="474" w:type="dxa"/>
          </w:tcPr>
          <w:p w:rsidR="00881473" w:rsidRPr="00ED15FE" w:rsidRDefault="00881473" w:rsidP="00ED15FE">
            <w:pPr>
              <w:widowControl/>
              <w:spacing w:line="360" w:lineRule="auto"/>
              <w:ind w:left="0" w:right="-2" w:firstLine="0"/>
              <w:jc w:val="left"/>
              <w:rPr>
                <w:sz w:val="28"/>
                <w:szCs w:val="28"/>
              </w:rPr>
            </w:pPr>
          </w:p>
        </w:tc>
        <w:tc>
          <w:tcPr>
            <w:tcW w:w="785" w:type="dxa"/>
            <w:gridSpan w:val="2"/>
          </w:tcPr>
          <w:p w:rsidR="00881473" w:rsidRPr="00ED15FE" w:rsidRDefault="00881473" w:rsidP="00ED15FE">
            <w:pPr>
              <w:widowControl/>
              <w:spacing w:line="360" w:lineRule="auto"/>
              <w:ind w:left="0" w:right="-2" w:firstLine="0"/>
              <w:rPr>
                <w:sz w:val="28"/>
                <w:szCs w:val="28"/>
              </w:rPr>
            </w:pPr>
            <w:r w:rsidRPr="00ED15FE">
              <w:rPr>
                <w:sz w:val="28"/>
                <w:szCs w:val="28"/>
              </w:rPr>
              <w:t>4.2.3.</w:t>
            </w:r>
          </w:p>
        </w:tc>
        <w:tc>
          <w:tcPr>
            <w:tcW w:w="7359" w:type="dxa"/>
            <w:gridSpan w:val="2"/>
          </w:tcPr>
          <w:p w:rsidR="00881473" w:rsidRPr="00ED15FE" w:rsidRDefault="00881473" w:rsidP="00777DF3">
            <w:pPr>
              <w:spacing w:line="360" w:lineRule="auto"/>
              <w:ind w:left="0" w:right="-2" w:firstLine="0"/>
              <w:rPr>
                <w:iCs/>
                <w:sz w:val="28"/>
                <w:szCs w:val="28"/>
              </w:rPr>
            </w:pPr>
            <w:r w:rsidRPr="00ED15FE">
              <w:rPr>
                <w:sz w:val="28"/>
                <w:szCs w:val="28"/>
              </w:rPr>
              <w:t xml:space="preserve">Влияние режимов сварки на параметры термодеформационных процессов, протекающих в зоне формирования соединения </w:t>
            </w:r>
          </w:p>
        </w:tc>
        <w:tc>
          <w:tcPr>
            <w:tcW w:w="400" w:type="dxa"/>
            <w:gridSpan w:val="2"/>
          </w:tcPr>
          <w:p w:rsidR="00881473" w:rsidRPr="00ED15FE" w:rsidRDefault="00881473" w:rsidP="00ED15FE">
            <w:pPr>
              <w:widowControl/>
              <w:spacing w:line="360" w:lineRule="auto"/>
              <w:ind w:left="0" w:right="-2" w:firstLine="0"/>
              <w:jc w:val="right"/>
              <w:rPr>
                <w:sz w:val="28"/>
                <w:szCs w:val="28"/>
              </w:rPr>
            </w:pPr>
          </w:p>
        </w:tc>
      </w:tr>
      <w:tr w:rsidR="00881473" w:rsidRPr="00ED15FE" w:rsidTr="00777DF3">
        <w:trPr>
          <w:jc w:val="center"/>
        </w:trPr>
        <w:tc>
          <w:tcPr>
            <w:tcW w:w="474" w:type="dxa"/>
          </w:tcPr>
          <w:p w:rsidR="00881473" w:rsidRPr="00ED15FE" w:rsidRDefault="00881473" w:rsidP="00ED15FE">
            <w:pPr>
              <w:widowControl/>
              <w:spacing w:line="360" w:lineRule="auto"/>
              <w:ind w:left="0" w:right="-2" w:firstLine="0"/>
              <w:jc w:val="left"/>
              <w:rPr>
                <w:sz w:val="28"/>
                <w:szCs w:val="28"/>
              </w:rPr>
            </w:pPr>
            <w:r w:rsidRPr="00ED15FE">
              <w:rPr>
                <w:sz w:val="28"/>
                <w:szCs w:val="28"/>
              </w:rPr>
              <w:t>4.3.</w:t>
            </w:r>
          </w:p>
        </w:tc>
        <w:tc>
          <w:tcPr>
            <w:tcW w:w="8144" w:type="dxa"/>
            <w:gridSpan w:val="4"/>
          </w:tcPr>
          <w:p w:rsidR="00881473" w:rsidRPr="00ED15FE" w:rsidRDefault="00881473" w:rsidP="00777DF3">
            <w:pPr>
              <w:spacing w:line="360" w:lineRule="auto"/>
              <w:ind w:left="0" w:right="-2" w:firstLine="0"/>
              <w:rPr>
                <w:sz w:val="28"/>
                <w:szCs w:val="28"/>
              </w:rPr>
            </w:pPr>
            <w:r w:rsidRPr="00ED15FE">
              <w:rPr>
                <w:sz w:val="28"/>
                <w:szCs w:val="28"/>
              </w:rPr>
              <w:t xml:space="preserve">Критерий оценки режимов контактной точечной сварки </w:t>
            </w:r>
          </w:p>
        </w:tc>
        <w:tc>
          <w:tcPr>
            <w:tcW w:w="400" w:type="dxa"/>
            <w:gridSpan w:val="2"/>
          </w:tcPr>
          <w:p w:rsidR="00881473" w:rsidRPr="00ED15FE" w:rsidRDefault="00881473" w:rsidP="00ED15FE">
            <w:pPr>
              <w:widowControl/>
              <w:spacing w:line="360" w:lineRule="auto"/>
              <w:ind w:left="0" w:right="-2" w:firstLine="0"/>
              <w:jc w:val="right"/>
              <w:rPr>
                <w:sz w:val="28"/>
                <w:szCs w:val="28"/>
              </w:rPr>
            </w:pPr>
          </w:p>
        </w:tc>
      </w:tr>
      <w:tr w:rsidR="00881473" w:rsidRPr="00ED15FE" w:rsidTr="00777DF3">
        <w:trPr>
          <w:cantSplit/>
          <w:jc w:val="center"/>
        </w:trPr>
        <w:tc>
          <w:tcPr>
            <w:tcW w:w="8618" w:type="dxa"/>
            <w:gridSpan w:val="5"/>
          </w:tcPr>
          <w:p w:rsidR="00881473" w:rsidRPr="00ED15FE" w:rsidRDefault="00881473" w:rsidP="00777DF3">
            <w:pPr>
              <w:pStyle w:val="11"/>
              <w:spacing w:line="360" w:lineRule="auto"/>
              <w:ind w:right="-2"/>
              <w:jc w:val="both"/>
              <w:rPr>
                <w:b/>
                <w:iCs w:val="0"/>
                <w:szCs w:val="28"/>
                <w:lang w:val="ru-RU"/>
              </w:rPr>
            </w:pPr>
            <w:r w:rsidRPr="00ED15FE">
              <w:rPr>
                <w:b/>
                <w:szCs w:val="28"/>
                <w:lang w:val="ru-RU"/>
              </w:rPr>
              <w:t xml:space="preserve">5. Технологические аспекты получения качественных сварных </w:t>
            </w:r>
            <w:r w:rsidRPr="00ED15FE">
              <w:rPr>
                <w:b/>
                <w:szCs w:val="28"/>
                <w:lang w:val="ru-RU"/>
              </w:rPr>
              <w:br/>
              <w:t>соединений</w:t>
            </w:r>
            <w:r w:rsidRPr="00ED15FE">
              <w:rPr>
                <w:b/>
                <w:caps/>
                <w:szCs w:val="28"/>
                <w:lang w:val="ru-RU"/>
              </w:rPr>
              <w:t xml:space="preserve"> </w:t>
            </w:r>
          </w:p>
        </w:tc>
        <w:tc>
          <w:tcPr>
            <w:tcW w:w="400" w:type="dxa"/>
            <w:gridSpan w:val="2"/>
          </w:tcPr>
          <w:p w:rsidR="00881473" w:rsidRPr="00ED15FE" w:rsidRDefault="00881473" w:rsidP="00ED15FE">
            <w:pPr>
              <w:widowControl/>
              <w:spacing w:line="360" w:lineRule="auto"/>
              <w:ind w:left="0" w:right="-2" w:firstLine="0"/>
              <w:jc w:val="right"/>
              <w:rPr>
                <w:sz w:val="28"/>
                <w:szCs w:val="28"/>
              </w:rPr>
            </w:pPr>
          </w:p>
        </w:tc>
      </w:tr>
      <w:tr w:rsidR="00881473" w:rsidRPr="00ED15FE" w:rsidTr="00777DF3">
        <w:trPr>
          <w:cantSplit/>
          <w:jc w:val="center"/>
        </w:trPr>
        <w:tc>
          <w:tcPr>
            <w:tcW w:w="474" w:type="dxa"/>
          </w:tcPr>
          <w:p w:rsidR="00881473" w:rsidRPr="00ED15FE" w:rsidRDefault="00881473" w:rsidP="00ED15FE">
            <w:pPr>
              <w:widowControl/>
              <w:spacing w:line="360" w:lineRule="auto"/>
              <w:ind w:left="0" w:right="-2" w:firstLine="0"/>
              <w:jc w:val="left"/>
              <w:rPr>
                <w:sz w:val="28"/>
                <w:szCs w:val="28"/>
              </w:rPr>
            </w:pPr>
            <w:r w:rsidRPr="00ED15FE">
              <w:rPr>
                <w:sz w:val="28"/>
                <w:szCs w:val="28"/>
              </w:rPr>
              <w:t>5.1.</w:t>
            </w:r>
          </w:p>
        </w:tc>
        <w:tc>
          <w:tcPr>
            <w:tcW w:w="8144" w:type="dxa"/>
            <w:gridSpan w:val="4"/>
          </w:tcPr>
          <w:p w:rsidR="00881473" w:rsidRPr="00ED15FE" w:rsidRDefault="00881473" w:rsidP="00777DF3">
            <w:pPr>
              <w:pStyle w:val="11"/>
              <w:spacing w:line="360" w:lineRule="auto"/>
              <w:ind w:right="-2"/>
              <w:jc w:val="both"/>
              <w:rPr>
                <w:iCs w:val="0"/>
                <w:szCs w:val="28"/>
                <w:lang w:val="ru-RU"/>
              </w:rPr>
            </w:pPr>
            <w:r w:rsidRPr="00ED15FE">
              <w:rPr>
                <w:bCs/>
                <w:szCs w:val="28"/>
                <w:lang w:val="ru-RU"/>
              </w:rPr>
              <w:t xml:space="preserve">Дефекты сварных соединений, причины и механизмы их </w:t>
            </w:r>
            <w:r w:rsidRPr="00ED15FE">
              <w:rPr>
                <w:bCs/>
                <w:szCs w:val="28"/>
                <w:lang w:val="ru-RU"/>
              </w:rPr>
              <w:br/>
              <w:t>образования</w:t>
            </w:r>
          </w:p>
        </w:tc>
        <w:tc>
          <w:tcPr>
            <w:tcW w:w="400" w:type="dxa"/>
            <w:gridSpan w:val="2"/>
          </w:tcPr>
          <w:p w:rsidR="00881473" w:rsidRPr="00ED15FE" w:rsidRDefault="00881473" w:rsidP="00ED15FE">
            <w:pPr>
              <w:widowControl/>
              <w:spacing w:line="360" w:lineRule="auto"/>
              <w:ind w:left="0" w:right="-2" w:firstLine="0"/>
              <w:jc w:val="right"/>
              <w:rPr>
                <w:sz w:val="28"/>
                <w:szCs w:val="28"/>
              </w:rPr>
            </w:pPr>
          </w:p>
        </w:tc>
      </w:tr>
      <w:tr w:rsidR="00881473" w:rsidRPr="00ED15FE" w:rsidTr="00777DF3">
        <w:trPr>
          <w:jc w:val="center"/>
        </w:trPr>
        <w:tc>
          <w:tcPr>
            <w:tcW w:w="474" w:type="dxa"/>
          </w:tcPr>
          <w:p w:rsidR="00881473" w:rsidRPr="00ED15FE" w:rsidRDefault="00881473" w:rsidP="00ED15FE">
            <w:pPr>
              <w:widowControl/>
              <w:spacing w:line="360" w:lineRule="auto"/>
              <w:ind w:left="0" w:right="-2" w:firstLine="0"/>
              <w:jc w:val="left"/>
              <w:rPr>
                <w:sz w:val="28"/>
                <w:szCs w:val="28"/>
              </w:rPr>
            </w:pPr>
          </w:p>
        </w:tc>
        <w:tc>
          <w:tcPr>
            <w:tcW w:w="785" w:type="dxa"/>
            <w:gridSpan w:val="2"/>
          </w:tcPr>
          <w:p w:rsidR="00881473" w:rsidRPr="00ED15FE" w:rsidRDefault="00881473" w:rsidP="00ED15FE">
            <w:pPr>
              <w:widowControl/>
              <w:spacing w:line="360" w:lineRule="auto"/>
              <w:ind w:left="0" w:right="-2" w:firstLine="0"/>
              <w:jc w:val="left"/>
              <w:rPr>
                <w:sz w:val="28"/>
                <w:szCs w:val="28"/>
              </w:rPr>
            </w:pPr>
            <w:r w:rsidRPr="00ED15FE">
              <w:rPr>
                <w:sz w:val="28"/>
                <w:szCs w:val="28"/>
              </w:rPr>
              <w:t>5.1.1.</w:t>
            </w:r>
          </w:p>
        </w:tc>
        <w:tc>
          <w:tcPr>
            <w:tcW w:w="7359" w:type="dxa"/>
            <w:gridSpan w:val="2"/>
          </w:tcPr>
          <w:p w:rsidR="00881473" w:rsidRPr="00ED15FE" w:rsidRDefault="00881473" w:rsidP="00777DF3">
            <w:pPr>
              <w:widowControl/>
              <w:spacing w:line="360" w:lineRule="auto"/>
              <w:ind w:left="0" w:right="-2" w:firstLine="0"/>
              <w:jc w:val="left"/>
              <w:rPr>
                <w:sz w:val="28"/>
                <w:szCs w:val="28"/>
              </w:rPr>
            </w:pPr>
            <w:r w:rsidRPr="00ED15FE">
              <w:rPr>
                <w:iCs/>
                <w:sz w:val="28"/>
                <w:szCs w:val="28"/>
              </w:rPr>
              <w:t xml:space="preserve">Непровары </w:t>
            </w:r>
          </w:p>
        </w:tc>
        <w:tc>
          <w:tcPr>
            <w:tcW w:w="400" w:type="dxa"/>
            <w:gridSpan w:val="2"/>
          </w:tcPr>
          <w:p w:rsidR="00881473" w:rsidRPr="00ED15FE" w:rsidRDefault="00881473" w:rsidP="00ED15FE">
            <w:pPr>
              <w:widowControl/>
              <w:spacing w:line="360" w:lineRule="auto"/>
              <w:ind w:left="0" w:right="-2" w:firstLine="0"/>
              <w:jc w:val="right"/>
              <w:rPr>
                <w:sz w:val="28"/>
                <w:szCs w:val="28"/>
              </w:rPr>
            </w:pPr>
          </w:p>
        </w:tc>
      </w:tr>
      <w:tr w:rsidR="00881473" w:rsidRPr="00ED15FE" w:rsidTr="00777DF3">
        <w:trPr>
          <w:jc w:val="center"/>
        </w:trPr>
        <w:tc>
          <w:tcPr>
            <w:tcW w:w="474" w:type="dxa"/>
          </w:tcPr>
          <w:p w:rsidR="00881473" w:rsidRPr="00ED15FE" w:rsidRDefault="00881473" w:rsidP="00ED15FE">
            <w:pPr>
              <w:widowControl/>
              <w:spacing w:line="360" w:lineRule="auto"/>
              <w:ind w:left="0" w:right="-2" w:firstLine="0"/>
              <w:jc w:val="left"/>
              <w:rPr>
                <w:sz w:val="28"/>
                <w:szCs w:val="28"/>
              </w:rPr>
            </w:pPr>
          </w:p>
        </w:tc>
        <w:tc>
          <w:tcPr>
            <w:tcW w:w="785" w:type="dxa"/>
            <w:gridSpan w:val="2"/>
          </w:tcPr>
          <w:p w:rsidR="00881473" w:rsidRPr="00ED15FE" w:rsidRDefault="00881473" w:rsidP="00ED15FE">
            <w:pPr>
              <w:widowControl/>
              <w:spacing w:line="360" w:lineRule="auto"/>
              <w:ind w:left="0" w:right="-2" w:firstLine="0"/>
              <w:jc w:val="left"/>
              <w:rPr>
                <w:sz w:val="28"/>
                <w:szCs w:val="28"/>
              </w:rPr>
            </w:pPr>
            <w:r w:rsidRPr="00ED15FE">
              <w:rPr>
                <w:sz w:val="28"/>
                <w:szCs w:val="28"/>
              </w:rPr>
              <w:t>5.1.2.</w:t>
            </w:r>
          </w:p>
        </w:tc>
        <w:tc>
          <w:tcPr>
            <w:tcW w:w="7359" w:type="dxa"/>
            <w:gridSpan w:val="2"/>
          </w:tcPr>
          <w:p w:rsidR="00881473" w:rsidRPr="00ED15FE" w:rsidRDefault="00881473" w:rsidP="00777DF3">
            <w:pPr>
              <w:widowControl/>
              <w:spacing w:line="360" w:lineRule="auto"/>
              <w:ind w:left="0" w:right="-2" w:firstLine="0"/>
              <w:jc w:val="left"/>
              <w:rPr>
                <w:sz w:val="28"/>
                <w:szCs w:val="28"/>
              </w:rPr>
            </w:pPr>
            <w:r w:rsidRPr="00ED15FE">
              <w:rPr>
                <w:iCs/>
                <w:sz w:val="28"/>
                <w:szCs w:val="28"/>
              </w:rPr>
              <w:t xml:space="preserve">Выплески </w:t>
            </w:r>
          </w:p>
        </w:tc>
        <w:tc>
          <w:tcPr>
            <w:tcW w:w="400" w:type="dxa"/>
            <w:gridSpan w:val="2"/>
          </w:tcPr>
          <w:p w:rsidR="00881473" w:rsidRPr="00ED15FE" w:rsidRDefault="00881473" w:rsidP="00ED15FE">
            <w:pPr>
              <w:widowControl/>
              <w:spacing w:line="360" w:lineRule="auto"/>
              <w:ind w:left="0" w:right="-2" w:firstLine="0"/>
              <w:jc w:val="right"/>
              <w:rPr>
                <w:sz w:val="28"/>
                <w:szCs w:val="28"/>
              </w:rPr>
            </w:pPr>
          </w:p>
        </w:tc>
      </w:tr>
      <w:tr w:rsidR="00881473" w:rsidRPr="00ED15FE" w:rsidTr="00777DF3">
        <w:trPr>
          <w:jc w:val="center"/>
        </w:trPr>
        <w:tc>
          <w:tcPr>
            <w:tcW w:w="474" w:type="dxa"/>
          </w:tcPr>
          <w:p w:rsidR="00881473" w:rsidRPr="00ED15FE" w:rsidRDefault="00881473" w:rsidP="00ED15FE">
            <w:pPr>
              <w:widowControl/>
              <w:spacing w:line="360" w:lineRule="auto"/>
              <w:ind w:left="0" w:right="-2" w:firstLine="0"/>
              <w:jc w:val="left"/>
              <w:rPr>
                <w:sz w:val="28"/>
                <w:szCs w:val="28"/>
              </w:rPr>
            </w:pPr>
          </w:p>
        </w:tc>
        <w:tc>
          <w:tcPr>
            <w:tcW w:w="785" w:type="dxa"/>
            <w:gridSpan w:val="2"/>
          </w:tcPr>
          <w:p w:rsidR="00881473" w:rsidRPr="00ED15FE" w:rsidRDefault="00881473" w:rsidP="00ED15FE">
            <w:pPr>
              <w:widowControl/>
              <w:spacing w:line="360" w:lineRule="auto"/>
              <w:ind w:left="0" w:right="-2" w:firstLine="0"/>
              <w:jc w:val="left"/>
              <w:rPr>
                <w:sz w:val="28"/>
                <w:szCs w:val="28"/>
              </w:rPr>
            </w:pPr>
          </w:p>
        </w:tc>
        <w:tc>
          <w:tcPr>
            <w:tcW w:w="7359" w:type="dxa"/>
            <w:gridSpan w:val="2"/>
          </w:tcPr>
          <w:p w:rsidR="00881473" w:rsidRPr="00ED15FE" w:rsidRDefault="00881473" w:rsidP="00777DF3">
            <w:pPr>
              <w:widowControl/>
              <w:spacing w:line="360" w:lineRule="auto"/>
              <w:ind w:left="0" w:right="-2" w:firstLine="0"/>
              <w:jc w:val="left"/>
              <w:rPr>
                <w:sz w:val="28"/>
                <w:szCs w:val="28"/>
              </w:rPr>
            </w:pPr>
            <w:r w:rsidRPr="00ED15FE">
              <w:rPr>
                <w:iCs/>
                <w:sz w:val="28"/>
                <w:szCs w:val="28"/>
              </w:rPr>
              <w:t xml:space="preserve">Устойчивость процесса контактной точечной сварки </w:t>
            </w:r>
          </w:p>
        </w:tc>
        <w:tc>
          <w:tcPr>
            <w:tcW w:w="400" w:type="dxa"/>
            <w:gridSpan w:val="2"/>
          </w:tcPr>
          <w:p w:rsidR="00881473" w:rsidRPr="00ED15FE" w:rsidRDefault="00881473" w:rsidP="00ED15FE">
            <w:pPr>
              <w:widowControl/>
              <w:spacing w:line="360" w:lineRule="auto"/>
              <w:ind w:left="0" w:right="-2" w:firstLine="0"/>
              <w:jc w:val="right"/>
              <w:rPr>
                <w:sz w:val="28"/>
                <w:szCs w:val="28"/>
              </w:rPr>
            </w:pPr>
          </w:p>
        </w:tc>
      </w:tr>
      <w:tr w:rsidR="00881473" w:rsidRPr="00ED15FE" w:rsidTr="00777DF3">
        <w:trPr>
          <w:jc w:val="center"/>
        </w:trPr>
        <w:tc>
          <w:tcPr>
            <w:tcW w:w="474" w:type="dxa"/>
          </w:tcPr>
          <w:p w:rsidR="00881473" w:rsidRPr="00ED15FE" w:rsidRDefault="00881473" w:rsidP="00ED15FE">
            <w:pPr>
              <w:widowControl/>
              <w:spacing w:line="360" w:lineRule="auto"/>
              <w:ind w:left="0" w:right="-2" w:firstLine="0"/>
              <w:jc w:val="left"/>
              <w:rPr>
                <w:sz w:val="28"/>
                <w:szCs w:val="28"/>
              </w:rPr>
            </w:pPr>
          </w:p>
        </w:tc>
        <w:tc>
          <w:tcPr>
            <w:tcW w:w="785" w:type="dxa"/>
            <w:gridSpan w:val="2"/>
          </w:tcPr>
          <w:p w:rsidR="00881473" w:rsidRPr="00ED15FE" w:rsidRDefault="00881473" w:rsidP="00ED15FE">
            <w:pPr>
              <w:widowControl/>
              <w:spacing w:line="360" w:lineRule="auto"/>
              <w:ind w:left="0" w:right="-2" w:firstLine="0"/>
              <w:jc w:val="left"/>
              <w:rPr>
                <w:sz w:val="28"/>
                <w:szCs w:val="28"/>
              </w:rPr>
            </w:pPr>
          </w:p>
        </w:tc>
        <w:tc>
          <w:tcPr>
            <w:tcW w:w="7359" w:type="dxa"/>
            <w:gridSpan w:val="2"/>
          </w:tcPr>
          <w:p w:rsidR="00881473" w:rsidRPr="00ED15FE" w:rsidRDefault="00881473" w:rsidP="00ED15FE">
            <w:pPr>
              <w:widowControl/>
              <w:spacing w:line="360" w:lineRule="auto"/>
              <w:ind w:left="0" w:right="-2" w:firstLine="0"/>
              <w:jc w:val="left"/>
              <w:rPr>
                <w:sz w:val="28"/>
                <w:szCs w:val="28"/>
              </w:rPr>
            </w:pPr>
          </w:p>
        </w:tc>
        <w:tc>
          <w:tcPr>
            <w:tcW w:w="400" w:type="dxa"/>
            <w:gridSpan w:val="2"/>
          </w:tcPr>
          <w:p w:rsidR="00881473" w:rsidRPr="00ED15FE" w:rsidRDefault="00881473" w:rsidP="00ED15FE">
            <w:pPr>
              <w:widowControl/>
              <w:spacing w:line="360" w:lineRule="auto"/>
              <w:ind w:left="0" w:right="-2" w:firstLine="0"/>
              <w:jc w:val="right"/>
              <w:rPr>
                <w:sz w:val="28"/>
                <w:szCs w:val="28"/>
              </w:rPr>
            </w:pPr>
          </w:p>
        </w:tc>
      </w:tr>
      <w:tr w:rsidR="00881473" w:rsidRPr="00ED15FE" w:rsidTr="00777DF3">
        <w:trPr>
          <w:jc w:val="center"/>
        </w:trPr>
        <w:tc>
          <w:tcPr>
            <w:tcW w:w="474" w:type="dxa"/>
          </w:tcPr>
          <w:p w:rsidR="00881473" w:rsidRPr="00ED15FE" w:rsidRDefault="00881473" w:rsidP="00ED15FE">
            <w:pPr>
              <w:widowControl/>
              <w:spacing w:line="360" w:lineRule="auto"/>
              <w:ind w:left="0" w:right="-2" w:firstLine="0"/>
              <w:jc w:val="left"/>
              <w:rPr>
                <w:sz w:val="28"/>
                <w:szCs w:val="28"/>
              </w:rPr>
            </w:pPr>
          </w:p>
        </w:tc>
        <w:tc>
          <w:tcPr>
            <w:tcW w:w="785" w:type="dxa"/>
            <w:gridSpan w:val="2"/>
          </w:tcPr>
          <w:p w:rsidR="00881473" w:rsidRPr="00ED15FE" w:rsidRDefault="00881473" w:rsidP="00ED15FE">
            <w:pPr>
              <w:widowControl/>
              <w:spacing w:line="360" w:lineRule="auto"/>
              <w:ind w:left="0" w:right="-2" w:firstLine="0"/>
              <w:jc w:val="left"/>
              <w:rPr>
                <w:sz w:val="28"/>
                <w:szCs w:val="28"/>
              </w:rPr>
            </w:pPr>
            <w:r w:rsidRPr="00ED15FE">
              <w:rPr>
                <w:sz w:val="28"/>
                <w:szCs w:val="28"/>
              </w:rPr>
              <w:t>5.3.1.</w:t>
            </w:r>
          </w:p>
        </w:tc>
        <w:tc>
          <w:tcPr>
            <w:tcW w:w="7359" w:type="dxa"/>
            <w:gridSpan w:val="2"/>
          </w:tcPr>
          <w:p w:rsidR="00881473" w:rsidRPr="00ED15FE" w:rsidRDefault="00881473" w:rsidP="00ED15FE">
            <w:pPr>
              <w:widowControl/>
              <w:spacing w:line="360" w:lineRule="auto"/>
              <w:ind w:left="0" w:right="-2" w:firstLine="0"/>
              <w:jc w:val="left"/>
              <w:rPr>
                <w:sz w:val="28"/>
                <w:szCs w:val="28"/>
              </w:rPr>
            </w:pPr>
            <w:r w:rsidRPr="00ED15FE">
              <w:rPr>
                <w:sz w:val="28"/>
                <w:szCs w:val="28"/>
              </w:rPr>
              <w:t>Методика определения устойчивости процесса точечной сварки</w:t>
            </w:r>
          </w:p>
        </w:tc>
        <w:tc>
          <w:tcPr>
            <w:tcW w:w="400" w:type="dxa"/>
            <w:gridSpan w:val="2"/>
          </w:tcPr>
          <w:p w:rsidR="00881473" w:rsidRPr="00ED15FE" w:rsidRDefault="00881473" w:rsidP="00ED15FE">
            <w:pPr>
              <w:widowControl/>
              <w:spacing w:line="360" w:lineRule="auto"/>
              <w:ind w:left="0" w:right="-2" w:firstLine="0"/>
              <w:jc w:val="right"/>
              <w:rPr>
                <w:sz w:val="28"/>
                <w:szCs w:val="28"/>
              </w:rPr>
            </w:pPr>
          </w:p>
        </w:tc>
      </w:tr>
      <w:tr w:rsidR="00881473" w:rsidRPr="00ED15FE" w:rsidTr="00777DF3">
        <w:trPr>
          <w:jc w:val="center"/>
        </w:trPr>
        <w:tc>
          <w:tcPr>
            <w:tcW w:w="474" w:type="dxa"/>
          </w:tcPr>
          <w:p w:rsidR="00881473" w:rsidRPr="00ED15FE" w:rsidRDefault="00881473" w:rsidP="00ED15FE">
            <w:pPr>
              <w:widowControl/>
              <w:spacing w:line="360" w:lineRule="auto"/>
              <w:ind w:left="0" w:right="-2" w:firstLine="0"/>
              <w:jc w:val="left"/>
              <w:rPr>
                <w:bCs/>
                <w:sz w:val="28"/>
                <w:szCs w:val="28"/>
              </w:rPr>
            </w:pPr>
          </w:p>
        </w:tc>
        <w:tc>
          <w:tcPr>
            <w:tcW w:w="785" w:type="dxa"/>
            <w:gridSpan w:val="2"/>
          </w:tcPr>
          <w:p w:rsidR="00881473" w:rsidRPr="00ED15FE" w:rsidRDefault="00881473" w:rsidP="00ED15FE">
            <w:pPr>
              <w:widowControl/>
              <w:spacing w:line="360" w:lineRule="auto"/>
              <w:ind w:left="0" w:right="-2" w:firstLine="0"/>
              <w:jc w:val="left"/>
              <w:rPr>
                <w:bCs/>
                <w:sz w:val="28"/>
                <w:szCs w:val="28"/>
              </w:rPr>
            </w:pPr>
            <w:r w:rsidRPr="00ED15FE">
              <w:rPr>
                <w:bCs/>
                <w:sz w:val="28"/>
                <w:szCs w:val="28"/>
              </w:rPr>
              <w:t>5.3.2.</w:t>
            </w:r>
          </w:p>
        </w:tc>
        <w:tc>
          <w:tcPr>
            <w:tcW w:w="7359" w:type="dxa"/>
            <w:gridSpan w:val="2"/>
          </w:tcPr>
          <w:p w:rsidR="00881473" w:rsidRPr="00ED15FE" w:rsidRDefault="00881473" w:rsidP="00777DF3">
            <w:pPr>
              <w:widowControl/>
              <w:spacing w:line="360" w:lineRule="auto"/>
              <w:ind w:left="0" w:right="-2" w:firstLine="0"/>
              <w:jc w:val="left"/>
              <w:rPr>
                <w:bCs/>
                <w:sz w:val="28"/>
                <w:szCs w:val="28"/>
              </w:rPr>
            </w:pPr>
            <w:r w:rsidRPr="00ED15FE">
              <w:rPr>
                <w:bCs/>
                <w:sz w:val="28"/>
                <w:szCs w:val="28"/>
              </w:rPr>
              <w:t>Регулирование устойчивости процесса точечной сварки</w:t>
            </w:r>
          </w:p>
        </w:tc>
        <w:tc>
          <w:tcPr>
            <w:tcW w:w="400" w:type="dxa"/>
            <w:gridSpan w:val="2"/>
          </w:tcPr>
          <w:p w:rsidR="00881473" w:rsidRPr="00ED15FE" w:rsidRDefault="00881473" w:rsidP="00ED15FE">
            <w:pPr>
              <w:widowControl/>
              <w:spacing w:line="360" w:lineRule="auto"/>
              <w:ind w:left="0" w:right="-2" w:firstLine="0"/>
              <w:jc w:val="right"/>
              <w:rPr>
                <w:bCs/>
                <w:sz w:val="28"/>
                <w:szCs w:val="28"/>
              </w:rPr>
            </w:pPr>
          </w:p>
        </w:tc>
      </w:tr>
      <w:tr w:rsidR="00881473" w:rsidRPr="00ED15FE" w:rsidTr="00777DF3">
        <w:trPr>
          <w:cantSplit/>
          <w:jc w:val="center"/>
        </w:trPr>
        <w:tc>
          <w:tcPr>
            <w:tcW w:w="8618" w:type="dxa"/>
            <w:gridSpan w:val="5"/>
          </w:tcPr>
          <w:p w:rsidR="00881473" w:rsidRPr="00ED15FE" w:rsidRDefault="00881473" w:rsidP="00777DF3">
            <w:pPr>
              <w:widowControl/>
              <w:spacing w:line="360" w:lineRule="auto"/>
              <w:ind w:left="0" w:right="-2" w:firstLine="0"/>
              <w:rPr>
                <w:bCs/>
                <w:caps/>
                <w:sz w:val="28"/>
                <w:szCs w:val="28"/>
              </w:rPr>
            </w:pPr>
            <w:r w:rsidRPr="00ED15FE">
              <w:rPr>
                <w:bCs/>
                <w:caps/>
                <w:sz w:val="28"/>
                <w:szCs w:val="28"/>
              </w:rPr>
              <w:t xml:space="preserve">Глава 6. Программированные режимы традиционных способов точечной сварки </w:t>
            </w:r>
          </w:p>
        </w:tc>
        <w:tc>
          <w:tcPr>
            <w:tcW w:w="400" w:type="dxa"/>
            <w:gridSpan w:val="2"/>
          </w:tcPr>
          <w:p w:rsidR="00881473" w:rsidRPr="00ED15FE" w:rsidRDefault="00881473" w:rsidP="00ED15FE">
            <w:pPr>
              <w:widowControl/>
              <w:spacing w:line="360" w:lineRule="auto"/>
              <w:ind w:left="0" w:right="-2" w:firstLine="0"/>
              <w:jc w:val="right"/>
              <w:rPr>
                <w:sz w:val="28"/>
                <w:szCs w:val="28"/>
              </w:rPr>
            </w:pPr>
          </w:p>
        </w:tc>
      </w:tr>
      <w:tr w:rsidR="00881473" w:rsidRPr="00ED15FE" w:rsidTr="00777DF3">
        <w:trPr>
          <w:cantSplit/>
          <w:jc w:val="center"/>
        </w:trPr>
        <w:tc>
          <w:tcPr>
            <w:tcW w:w="8618" w:type="dxa"/>
            <w:gridSpan w:val="5"/>
          </w:tcPr>
          <w:p w:rsidR="00881473" w:rsidRPr="00ED15FE" w:rsidRDefault="00881473" w:rsidP="00777DF3">
            <w:pPr>
              <w:widowControl/>
              <w:spacing w:line="360" w:lineRule="auto"/>
              <w:ind w:left="0" w:right="-2" w:firstLine="0"/>
              <w:jc w:val="left"/>
              <w:rPr>
                <w:bCs/>
                <w:caps/>
                <w:sz w:val="28"/>
                <w:szCs w:val="28"/>
              </w:rPr>
            </w:pPr>
            <w:r w:rsidRPr="00ED15FE">
              <w:rPr>
                <w:bCs/>
                <w:caps/>
                <w:sz w:val="28"/>
                <w:szCs w:val="28"/>
              </w:rPr>
              <w:t xml:space="preserve">7. Программированные режимы способов точечной сварки с обжатием периферийной зоны соединения </w:t>
            </w:r>
          </w:p>
        </w:tc>
        <w:tc>
          <w:tcPr>
            <w:tcW w:w="400" w:type="dxa"/>
            <w:gridSpan w:val="2"/>
          </w:tcPr>
          <w:p w:rsidR="00881473" w:rsidRPr="00ED15FE" w:rsidRDefault="00881473" w:rsidP="00ED15FE">
            <w:pPr>
              <w:widowControl/>
              <w:spacing w:line="360" w:lineRule="auto"/>
              <w:ind w:left="0" w:right="-2" w:firstLine="0"/>
              <w:jc w:val="right"/>
              <w:rPr>
                <w:sz w:val="28"/>
                <w:szCs w:val="28"/>
              </w:rPr>
            </w:pPr>
          </w:p>
        </w:tc>
      </w:tr>
    </w:tbl>
    <w:p w:rsidR="00777DF3" w:rsidRDefault="00777DF3" w:rsidP="00ED15FE">
      <w:pPr>
        <w:widowControl/>
        <w:spacing w:line="360" w:lineRule="auto"/>
        <w:ind w:left="0" w:right="-2" w:firstLine="709"/>
        <w:jc w:val="center"/>
        <w:rPr>
          <w:sz w:val="28"/>
          <w:szCs w:val="28"/>
        </w:rPr>
      </w:pPr>
    </w:p>
    <w:p w:rsidR="003B5609" w:rsidRPr="00ED15FE" w:rsidRDefault="00777DF3" w:rsidP="00ED15FE">
      <w:pPr>
        <w:widowControl/>
        <w:spacing w:line="360" w:lineRule="auto"/>
        <w:ind w:left="0" w:right="-2" w:firstLine="709"/>
        <w:jc w:val="center"/>
        <w:rPr>
          <w:b/>
          <w:sz w:val="28"/>
          <w:szCs w:val="28"/>
        </w:rPr>
      </w:pPr>
      <w:r>
        <w:rPr>
          <w:sz w:val="28"/>
          <w:szCs w:val="28"/>
        </w:rPr>
        <w:br w:type="page"/>
      </w:r>
      <w:r w:rsidR="003B5609" w:rsidRPr="00ED15FE">
        <w:rPr>
          <w:b/>
          <w:sz w:val="28"/>
          <w:szCs w:val="28"/>
        </w:rPr>
        <w:lastRenderedPageBreak/>
        <w:t>ВВЕДЕНИЕ</w:t>
      </w:r>
    </w:p>
    <w:p w:rsidR="00777DF3" w:rsidRDefault="00777DF3" w:rsidP="00ED15FE">
      <w:pPr>
        <w:pStyle w:val="a5"/>
        <w:spacing w:line="360" w:lineRule="auto"/>
        <w:ind w:right="-2" w:firstLine="709"/>
        <w:rPr>
          <w:bCs/>
          <w:szCs w:val="28"/>
        </w:rPr>
      </w:pPr>
    </w:p>
    <w:p w:rsidR="003B5609" w:rsidRPr="00ED15FE" w:rsidRDefault="003B5609" w:rsidP="00ED15FE">
      <w:pPr>
        <w:pStyle w:val="a5"/>
        <w:spacing w:line="360" w:lineRule="auto"/>
        <w:ind w:right="-2" w:firstLine="709"/>
        <w:rPr>
          <w:bCs/>
          <w:szCs w:val="28"/>
        </w:rPr>
      </w:pPr>
      <w:r w:rsidRPr="00ED15FE">
        <w:rPr>
          <w:bCs/>
          <w:szCs w:val="28"/>
        </w:rPr>
        <w:t>Контактная точечная сварка (КТС) — это один из способов контактной сварки, который наиболее широко применяется в машиностроении, в особенности в массовом производстве. Так, например, в автомобилестроении около 70 % объема сварочных работ выполняется именно этим способом. Значительное применение КТС получила и в других отраслях: в тракторном и сельскохозяйственном машиностроении, при производстве пассажирских и товарных вагонов и других отраслях промышленности и строительства. Этому способствовали положительные особенности процесса КТС: незначительные остаточные деформации, высокая производительность, высокий уровень механизации и автоматизации, гибкость и универсальность технологического процесса, отсутствие вспомогательных сварочных материалов, высокая экологичность и культура производства.</w:t>
      </w:r>
    </w:p>
    <w:p w:rsidR="003B5609" w:rsidRPr="00ED15FE" w:rsidRDefault="003B5609" w:rsidP="00ED15FE">
      <w:pPr>
        <w:widowControl/>
        <w:spacing w:line="360" w:lineRule="auto"/>
        <w:ind w:left="0" w:right="-2" w:firstLine="709"/>
        <w:rPr>
          <w:bCs/>
          <w:sz w:val="28"/>
          <w:szCs w:val="28"/>
        </w:rPr>
      </w:pPr>
      <w:r w:rsidRPr="00ED15FE">
        <w:rPr>
          <w:bCs/>
          <w:sz w:val="28"/>
          <w:szCs w:val="28"/>
        </w:rPr>
        <w:t>Вместе с тем, описанных выше достоинств КТС становилось недостаточно по мере расширения использования КТС для получения неразъемных соединений в изделиях ответственного назначения из современных конструкционных материалов: низко- и среднелегированных, коррозионностойких, теплостойких и жаропрочных сталей и сплавов, алюминиевых, магниевых, титановых и других сплавов, например, в авиационной и космической промышленности, которые работают при повышенных температурах, в агрессивных средах, при динамических нагрузках. В этих случаях к качеству точечных сварных соединений предъявляются повышенные требования по надёжности и стабильности прочностных характеристик, уровню остаточных деформаций, а также, в ряде случаев, по гарантированному уровню надёжности полного отсутствия таких дефектов, как непровары и выплески.</w:t>
      </w:r>
    </w:p>
    <w:p w:rsidR="003B5609" w:rsidRPr="00ED15FE" w:rsidRDefault="003B5609" w:rsidP="00ED15FE">
      <w:pPr>
        <w:pStyle w:val="a5"/>
        <w:spacing w:line="360" w:lineRule="auto"/>
        <w:ind w:right="-2" w:firstLine="709"/>
        <w:rPr>
          <w:szCs w:val="28"/>
        </w:rPr>
      </w:pPr>
      <w:r w:rsidRPr="00ED15FE">
        <w:rPr>
          <w:szCs w:val="28"/>
        </w:rPr>
        <w:t xml:space="preserve">Технологии традиционных способов КТС (к ним относят способы точечной сварки, при осуществлении которых детали сжимают </w:t>
      </w:r>
      <w:r w:rsidRPr="00ED15FE">
        <w:rPr>
          <w:szCs w:val="28"/>
        </w:rPr>
        <w:lastRenderedPageBreak/>
        <w:t>токопроводящими электродами и в периоды сжатия, действия импульса тока и проковки соединений параметры режима сварки, как правило, не изменяют) к началу 70-х годов ХХ века достигли своего совершенства и практически исчерпали возможности своего развития. Они вполне удовлетворяли требованиям массового производства, но во многих случаях не могли обеспечить требуемый уровень качества при сварке изделий ответственного назначения. Поэтому в этот период и стали развиваться способы КТС с программированным изменением параметров режима (сварочного тока, усилия сжатия электродов) в период формирования соединений, которые позволяют управлять термодеформационными процессами, протекающими в зоне сварки. Они открывали новые возможности повышения качества получаемых точечных соединений.</w:t>
      </w:r>
    </w:p>
    <w:p w:rsidR="003B5609" w:rsidRPr="00ED15FE" w:rsidRDefault="003B5609" w:rsidP="00ED15FE">
      <w:pPr>
        <w:pStyle w:val="4"/>
        <w:spacing w:line="360" w:lineRule="auto"/>
        <w:ind w:right="-2" w:firstLine="709"/>
      </w:pPr>
      <w:r w:rsidRPr="00ED15FE">
        <w:t>В данной работе сделана попытка обобщить теоретические и технологические разработки способов КТС с программированным воздействием на зону формирования точечных сварных соединений.</w:t>
      </w:r>
    </w:p>
    <w:p w:rsidR="003B5609" w:rsidRPr="00ED15FE" w:rsidRDefault="003B5609" w:rsidP="00ED15FE">
      <w:pPr>
        <w:pStyle w:val="4"/>
        <w:spacing w:line="360" w:lineRule="auto"/>
        <w:ind w:right="-2" w:firstLine="709"/>
        <w:rPr>
          <w:b/>
          <w:i/>
        </w:rPr>
        <w:sectPr w:rsidR="003B5609" w:rsidRPr="00ED15FE" w:rsidSect="00ED15FE">
          <w:footerReference w:type="default" r:id="rId9"/>
          <w:pgSz w:w="11906" w:h="16838" w:code="9"/>
          <w:pgMar w:top="1134" w:right="851" w:bottom="1134" w:left="1701" w:header="720" w:footer="720" w:gutter="284"/>
          <w:cols w:space="60"/>
          <w:noEndnote/>
          <w:titlePg/>
          <w:docGrid w:linePitch="381"/>
        </w:sectPr>
      </w:pPr>
    </w:p>
    <w:p w:rsidR="003B5609" w:rsidRPr="00ED15FE" w:rsidRDefault="003B5609" w:rsidP="00ED15FE">
      <w:pPr>
        <w:spacing w:line="360" w:lineRule="auto"/>
        <w:ind w:left="0" w:right="-2" w:firstLine="709"/>
        <w:jc w:val="center"/>
        <w:rPr>
          <w:b/>
          <w:bCs/>
          <w:caps/>
          <w:sz w:val="28"/>
          <w:szCs w:val="28"/>
        </w:rPr>
      </w:pPr>
      <w:r w:rsidRPr="00ED15FE">
        <w:rPr>
          <w:b/>
          <w:bCs/>
          <w:caps/>
          <w:sz w:val="28"/>
          <w:szCs w:val="28"/>
        </w:rPr>
        <w:lastRenderedPageBreak/>
        <w:t>1. Сущность И технологии традиционных способов контактной точечной сварки</w:t>
      </w:r>
    </w:p>
    <w:p w:rsidR="00777DF3" w:rsidRDefault="00777DF3" w:rsidP="00ED15FE">
      <w:pPr>
        <w:spacing w:line="360" w:lineRule="auto"/>
        <w:ind w:left="0" w:right="-2" w:firstLine="709"/>
        <w:rPr>
          <w:iCs/>
          <w:sz w:val="28"/>
          <w:szCs w:val="28"/>
        </w:rPr>
      </w:pPr>
    </w:p>
    <w:p w:rsidR="003B5609" w:rsidRPr="00ED15FE" w:rsidRDefault="003B5609" w:rsidP="00ED15FE">
      <w:pPr>
        <w:spacing w:line="360" w:lineRule="auto"/>
        <w:ind w:left="0" w:right="-2" w:firstLine="709"/>
        <w:rPr>
          <w:iCs/>
          <w:sz w:val="28"/>
          <w:szCs w:val="28"/>
        </w:rPr>
      </w:pPr>
      <w:r w:rsidRPr="00ED15FE">
        <w:rPr>
          <w:iCs/>
          <w:sz w:val="28"/>
          <w:szCs w:val="28"/>
        </w:rPr>
        <w:t>Технологии электрической контактной точечной сварки за более чем вековой период своего развития (</w:t>
      </w:r>
      <w:r w:rsidRPr="00ED15FE">
        <w:rPr>
          <w:sz w:val="28"/>
          <w:szCs w:val="28"/>
        </w:rPr>
        <w:t xml:space="preserve">привилегия (патент) из Департамента торговли и мануфактур России на </w:t>
      </w:r>
      <w:r w:rsidRPr="00ED15FE">
        <w:rPr>
          <w:iCs/>
          <w:sz w:val="28"/>
          <w:szCs w:val="28"/>
        </w:rPr>
        <w:t xml:space="preserve">изобретение точечной сварки </w:t>
      </w:r>
      <w:r w:rsidRPr="00ED15FE">
        <w:rPr>
          <w:sz w:val="28"/>
          <w:szCs w:val="28"/>
        </w:rPr>
        <w:t xml:space="preserve">выдана </w:t>
      </w:r>
      <w:r w:rsidRPr="00ED15FE">
        <w:rPr>
          <w:iCs/>
          <w:sz w:val="28"/>
          <w:szCs w:val="28"/>
        </w:rPr>
        <w:t xml:space="preserve">русскому инженеру Н. Н. Бенардосу в </w:t>
      </w:r>
      <w:r w:rsidRPr="00ED15FE">
        <w:rPr>
          <w:sz w:val="28"/>
          <w:szCs w:val="28"/>
        </w:rPr>
        <w:t>1887 г.</w:t>
      </w:r>
      <w:r w:rsidRPr="00ED15FE">
        <w:rPr>
          <w:iCs/>
          <w:sz w:val="28"/>
          <w:szCs w:val="28"/>
        </w:rPr>
        <w:t xml:space="preserve">) достигли весьма высокого уровня совершенства и отличаются большим разнообразием способов их практического осуществления. Для создания наиболее оптимальных условий формирования точечных соединений при сварке конкретных деталей из различных материалов, отличающихся теплофизическими свойствами, применяют разные виды тока (переменный, постоянный, низкочастотный и др.) и разные циклы параметров режимов сварки, отличающиеся параметрами усилия сжатия электродов и сварочного тока в разные периоды процесса сварки. Ниже рассмотрены сущность и наиболее распространенные технологии двусторонней точечной сварки, </w:t>
      </w:r>
      <w:r w:rsidRPr="00ED15FE">
        <w:rPr>
          <w:sz w:val="28"/>
          <w:szCs w:val="28"/>
        </w:rPr>
        <w:t>общая схема формирования точечных сварных соединений и основные термодеформационные процессы, которые протекают в зоне сварки и наиболее значимо влияют на конечное качество получаемых сварных соединений.</w:t>
      </w:r>
    </w:p>
    <w:p w:rsidR="00777DF3" w:rsidRDefault="00777DF3" w:rsidP="00ED15FE">
      <w:pPr>
        <w:spacing w:line="360" w:lineRule="auto"/>
        <w:ind w:left="0" w:right="-2" w:firstLine="709"/>
        <w:jc w:val="center"/>
        <w:rPr>
          <w:b/>
          <w:bCs/>
          <w:iCs/>
          <w:smallCaps/>
          <w:sz w:val="28"/>
          <w:szCs w:val="28"/>
        </w:rPr>
      </w:pPr>
    </w:p>
    <w:p w:rsidR="003B5609" w:rsidRDefault="003B5609" w:rsidP="00ED15FE">
      <w:pPr>
        <w:spacing w:line="360" w:lineRule="auto"/>
        <w:ind w:left="0" w:right="-2" w:firstLine="709"/>
        <w:jc w:val="center"/>
        <w:rPr>
          <w:b/>
          <w:bCs/>
          <w:iCs/>
          <w:smallCaps/>
          <w:sz w:val="28"/>
          <w:szCs w:val="28"/>
        </w:rPr>
      </w:pPr>
      <w:r w:rsidRPr="00ED15FE">
        <w:rPr>
          <w:b/>
          <w:bCs/>
          <w:iCs/>
          <w:smallCaps/>
          <w:sz w:val="28"/>
          <w:szCs w:val="28"/>
        </w:rPr>
        <w:t>1.1</w:t>
      </w:r>
      <w:bookmarkStart w:id="4" w:name="Г_1_1"/>
      <w:bookmarkEnd w:id="4"/>
      <w:r w:rsidRPr="00ED15FE">
        <w:rPr>
          <w:b/>
          <w:bCs/>
          <w:iCs/>
          <w:smallCaps/>
          <w:sz w:val="28"/>
          <w:szCs w:val="28"/>
        </w:rPr>
        <w:t xml:space="preserve">. Двусторонняя </w:t>
      </w:r>
      <w:r w:rsidRPr="00ED15FE">
        <w:rPr>
          <w:b/>
          <w:bCs/>
          <w:smallCaps/>
          <w:sz w:val="28"/>
          <w:szCs w:val="28"/>
        </w:rPr>
        <w:t>точечная свар</w:t>
      </w:r>
      <w:r w:rsidR="00777DF3">
        <w:rPr>
          <w:b/>
          <w:bCs/>
          <w:smallCaps/>
          <w:sz w:val="28"/>
          <w:szCs w:val="28"/>
        </w:rPr>
        <w:t xml:space="preserve">ка, ее разновидности и основные </w:t>
      </w:r>
      <w:r w:rsidRPr="00ED15FE">
        <w:rPr>
          <w:b/>
          <w:bCs/>
          <w:smallCaps/>
          <w:sz w:val="28"/>
          <w:szCs w:val="28"/>
        </w:rPr>
        <w:t>параметры точечных сварных соединений</w:t>
      </w:r>
    </w:p>
    <w:p w:rsidR="00777DF3" w:rsidRPr="00ED15FE" w:rsidRDefault="00777DF3" w:rsidP="00ED15FE">
      <w:pPr>
        <w:spacing w:line="360" w:lineRule="auto"/>
        <w:ind w:left="0" w:right="-2" w:firstLine="709"/>
        <w:jc w:val="center"/>
        <w:rPr>
          <w:b/>
          <w:bCs/>
          <w:iCs/>
          <w:smallCaps/>
          <w:sz w:val="28"/>
          <w:szCs w:val="28"/>
        </w:rPr>
      </w:pPr>
    </w:p>
    <w:p w:rsidR="003B5609" w:rsidRPr="00ED15FE" w:rsidRDefault="00A1199E" w:rsidP="00ED15FE">
      <w:pPr>
        <w:spacing w:line="360" w:lineRule="auto"/>
        <w:ind w:left="0" w:right="-2" w:firstLine="709"/>
        <w:rPr>
          <w:sz w:val="28"/>
          <w:szCs w:val="28"/>
        </w:rPr>
      </w:pPr>
      <w:r>
        <w:rPr>
          <w:noProof/>
        </w:rPr>
        <w:lastRenderedPageBreak/>
        <w:pict>
          <v:group id="_x0000_s1026" style="position:absolute;left:0;text-align:left;margin-left:8.45pt;margin-top:546.2pt;width:436.35pt;height:224.8pt;z-index:251613184;mso-position-vertical-relative:page" coordorigin="1874,1149" coordsize="8727,4496">
            <v:shapetype id="_x0000_t202" coordsize="21600,21600" o:spt="202" path="m,l,21600r21600,l21600,xe">
              <v:stroke joinstyle="miter"/>
              <v:path gradientshapeok="t" o:connecttype="rect"/>
            </v:shapetype>
            <v:shape id="_x0000_s1027" type="#_x0000_t202" style="position:absolute;left:1874;top:4796;width:8727;height:849" filled="f" stroked="f">
              <v:textbox style="mso-next-textbox:#_x0000_s1027">
                <w:txbxContent>
                  <w:p w:rsidR="003B5609" w:rsidRDefault="003B5609" w:rsidP="003B5609">
                    <w:pPr>
                      <w:widowControl/>
                      <w:spacing w:line="240" w:lineRule="auto"/>
                      <w:ind w:left="0" w:firstLine="0"/>
                    </w:pPr>
                    <w:r>
                      <w:t>Рис. 1.1. Схема двусторонней контактной точечной сварки (</w:t>
                    </w:r>
                    <w:r>
                      <w:rPr>
                        <w:i/>
                        <w:iCs/>
                      </w:rPr>
                      <w:t>а</w:t>
                    </w:r>
                    <w:r>
                      <w:t>) и простейший цикл изменения параметров режима (</w:t>
                    </w:r>
                    <w:r>
                      <w:rPr>
                        <w:i/>
                        <w:iCs/>
                      </w:rPr>
                      <w:t>б</w:t>
                    </w:r>
                    <w: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1914;top:1149;width:8645;height:3684;mso-position-horizontal:center">
              <v:imagedata r:id="rId10" o:title=""/>
            </v:shape>
            <w10:wrap type="topAndBottom" anchory="page"/>
            <w10:anchorlock/>
          </v:group>
        </w:pict>
      </w:r>
      <w:r w:rsidR="003B5609" w:rsidRPr="00ED15FE">
        <w:rPr>
          <w:sz w:val="28"/>
          <w:szCs w:val="28"/>
        </w:rPr>
        <w:t xml:space="preserve">Электрическая контактная точечная сварка (КТС) — это способ контактной сварки (рис. 1.1), при котором свариваемые детали 1, расположенные перед сваркой внахлестку, сжимают токопроводящими электродами 2 и 3 сварочным усилием </w:t>
      </w:r>
      <w:r w:rsidR="003B5609" w:rsidRPr="00ED15FE">
        <w:rPr>
          <w:i/>
          <w:iCs/>
          <w:sz w:val="28"/>
          <w:szCs w:val="28"/>
          <w:lang w:val="en-US"/>
        </w:rPr>
        <w:t>F</w:t>
      </w:r>
      <w:r w:rsidR="003B5609" w:rsidRPr="00ED15FE">
        <w:rPr>
          <w:i/>
          <w:iCs/>
          <w:sz w:val="28"/>
          <w:szCs w:val="28"/>
          <w:vertAlign w:val="subscript"/>
        </w:rPr>
        <w:t>СВ</w:t>
      </w:r>
      <w:r w:rsidR="003B5609" w:rsidRPr="00ED15FE">
        <w:rPr>
          <w:sz w:val="28"/>
          <w:szCs w:val="28"/>
        </w:rPr>
        <w:t xml:space="preserve">, а затем от источника питания ИП (например, трансформатора) пропускают импульс сварочного тока </w:t>
      </w:r>
      <w:r w:rsidR="003B5609" w:rsidRPr="00ED15FE">
        <w:rPr>
          <w:i/>
          <w:iCs/>
          <w:sz w:val="28"/>
          <w:szCs w:val="28"/>
          <w:lang w:val="en-US"/>
        </w:rPr>
        <w:t>I</w:t>
      </w:r>
      <w:r w:rsidR="003B5609" w:rsidRPr="00ED15FE">
        <w:rPr>
          <w:i/>
          <w:iCs/>
          <w:sz w:val="28"/>
          <w:szCs w:val="28"/>
          <w:vertAlign w:val="subscript"/>
        </w:rPr>
        <w:t>СВ</w:t>
      </w:r>
      <w:r w:rsidR="003B5609" w:rsidRPr="00ED15FE">
        <w:rPr>
          <w:sz w:val="28"/>
          <w:szCs w:val="28"/>
        </w:rPr>
        <w:t xml:space="preserve"> длительностью </w:t>
      </w:r>
      <w:r w:rsidR="003B5609" w:rsidRPr="00ED15FE">
        <w:rPr>
          <w:i/>
          <w:iCs/>
          <w:sz w:val="28"/>
          <w:szCs w:val="28"/>
          <w:lang w:val="en-US"/>
        </w:rPr>
        <w:t>t</w:t>
      </w:r>
      <w:r w:rsidR="003B5609" w:rsidRPr="00ED15FE">
        <w:rPr>
          <w:i/>
          <w:iCs/>
          <w:sz w:val="28"/>
          <w:szCs w:val="28"/>
          <w:vertAlign w:val="subscript"/>
        </w:rPr>
        <w:t>СВ</w:t>
      </w:r>
      <w:r w:rsidR="003B5609" w:rsidRPr="00ED15FE">
        <w:rPr>
          <w:sz w:val="28"/>
          <w:szCs w:val="28"/>
        </w:rPr>
        <w:t xml:space="preserve"> и таким образом сваривают их по отдельным участкам касания, называемым сварными точками 4 [1, 2].</w:t>
      </w:r>
    </w:p>
    <w:p w:rsidR="003B5609" w:rsidRPr="00ED15FE" w:rsidRDefault="003B5609" w:rsidP="00ED15FE">
      <w:pPr>
        <w:spacing w:line="360" w:lineRule="auto"/>
        <w:ind w:left="0" w:right="-2" w:firstLine="709"/>
        <w:rPr>
          <w:sz w:val="28"/>
          <w:szCs w:val="28"/>
        </w:rPr>
      </w:pPr>
      <w:r w:rsidRPr="00ED15FE">
        <w:rPr>
          <w:sz w:val="28"/>
          <w:szCs w:val="28"/>
        </w:rPr>
        <w:t xml:space="preserve">При КТС для образования физического контакта между свариваемыми поверхностями и их активации в месте формирования соединения затрачивается тепловая и механическая энергия, которая подводится извне сжатием деталей электродами и пропусканием через зону сварки импульса сварочного тока [3, 4]. Наиболее надежным способом, который обеспечивает образование физического контакта и способствует возникновению межатомарных связей в зоне формирования соединений, является расплавление металла в приповерхностных слоях деталей с образованием общего его объема. Поэтому в технологии КТС, за редким исключением [5, 6], принято, что </w:t>
      </w:r>
      <w:r w:rsidRPr="00ED15FE">
        <w:rPr>
          <w:i/>
          <w:iCs/>
          <w:sz w:val="28"/>
          <w:szCs w:val="28"/>
        </w:rPr>
        <w:t>необходимым условием образования точечного сварного соединения является образование общей зоны расплавленного металла соединяемых деталей</w:t>
      </w:r>
      <w:r w:rsidRPr="00ED15FE">
        <w:rPr>
          <w:sz w:val="28"/>
          <w:szCs w:val="28"/>
        </w:rPr>
        <w:t xml:space="preserve">. В специальной литературе по сварке общую зону расплавленного металла свариваемых </w:t>
      </w:r>
      <w:r w:rsidRPr="00ED15FE">
        <w:rPr>
          <w:sz w:val="28"/>
          <w:szCs w:val="28"/>
        </w:rPr>
        <w:lastRenderedPageBreak/>
        <w:t>деталей обычно называют «литое ядро», «ядро расплавленного металла» или просто «ядро» [2...4, 7…17].</w:t>
      </w:r>
    </w:p>
    <w:p w:rsidR="003B5609" w:rsidRPr="00ED15FE" w:rsidRDefault="003B5609" w:rsidP="00ED15FE">
      <w:pPr>
        <w:spacing w:line="360" w:lineRule="auto"/>
        <w:ind w:left="0" w:right="-2" w:firstLine="709"/>
        <w:rPr>
          <w:sz w:val="28"/>
          <w:szCs w:val="28"/>
        </w:rPr>
      </w:pPr>
      <w:r w:rsidRPr="00ED15FE">
        <w:rPr>
          <w:sz w:val="28"/>
          <w:szCs w:val="28"/>
        </w:rPr>
        <w:t>Параметрами, которые наиболее значимо влияют на процесс формирования точечного сварного соединения и различают между собой все многообразие известных способов двусторонней точечной сварки, являются род сварочного тока и форма его импульса. Это их различие (рис. 1.2) обусловлено в основном особенностями устройства силовых электрических контуров машин контактной точечной сварки [18, 19]. Поэтому способы КТС по роду сварочного тока и форме его импульса разделяют на следующие группы [2, 3, 15, 16]:</w:t>
      </w:r>
    </w:p>
    <w:p w:rsidR="003B5609" w:rsidRPr="00ED15FE" w:rsidRDefault="003B5609" w:rsidP="00ED15FE">
      <w:pPr>
        <w:numPr>
          <w:ilvl w:val="0"/>
          <w:numId w:val="3"/>
        </w:numPr>
        <w:spacing w:line="360" w:lineRule="auto"/>
        <w:ind w:left="0" w:right="-2" w:firstLine="709"/>
        <w:rPr>
          <w:sz w:val="28"/>
          <w:szCs w:val="28"/>
        </w:rPr>
      </w:pPr>
      <w:r w:rsidRPr="00ED15FE">
        <w:rPr>
          <w:sz w:val="28"/>
          <w:szCs w:val="28"/>
        </w:rPr>
        <w:t xml:space="preserve">контактная точечная сварка переменным током (рис. 1.2, </w:t>
      </w:r>
      <w:r w:rsidRPr="00ED15FE">
        <w:rPr>
          <w:i/>
          <w:iCs/>
          <w:sz w:val="28"/>
          <w:szCs w:val="28"/>
        </w:rPr>
        <w:t>а</w:t>
      </w:r>
      <w:r w:rsidRPr="00ED15FE">
        <w:rPr>
          <w:sz w:val="28"/>
          <w:szCs w:val="28"/>
        </w:rPr>
        <w:t>);</w:t>
      </w:r>
    </w:p>
    <w:p w:rsidR="003B5609" w:rsidRPr="00ED15FE" w:rsidRDefault="003B5609" w:rsidP="00ED15FE">
      <w:pPr>
        <w:numPr>
          <w:ilvl w:val="0"/>
          <w:numId w:val="3"/>
        </w:numPr>
        <w:spacing w:line="360" w:lineRule="auto"/>
        <w:ind w:left="0" w:right="-2" w:firstLine="709"/>
        <w:rPr>
          <w:sz w:val="28"/>
          <w:szCs w:val="28"/>
        </w:rPr>
      </w:pPr>
      <w:r w:rsidRPr="00ED15FE">
        <w:rPr>
          <w:sz w:val="28"/>
          <w:szCs w:val="28"/>
        </w:rPr>
        <w:t xml:space="preserve">низкочастотная контактная точечная сварка (током пониженной частоты монополярными или униполярными импульсами) (рис. 1.2, </w:t>
      </w:r>
      <w:r w:rsidRPr="00ED15FE">
        <w:rPr>
          <w:i/>
          <w:iCs/>
          <w:sz w:val="28"/>
          <w:szCs w:val="28"/>
        </w:rPr>
        <w:t>б</w:t>
      </w:r>
      <w:r w:rsidRPr="00ED15FE">
        <w:rPr>
          <w:sz w:val="28"/>
          <w:szCs w:val="28"/>
        </w:rPr>
        <w:t>);</w:t>
      </w:r>
    </w:p>
    <w:p w:rsidR="003B5609" w:rsidRPr="00ED15FE" w:rsidRDefault="003B5609" w:rsidP="00ED15FE">
      <w:pPr>
        <w:numPr>
          <w:ilvl w:val="0"/>
          <w:numId w:val="3"/>
        </w:numPr>
        <w:spacing w:line="360" w:lineRule="auto"/>
        <w:ind w:left="0" w:right="-2" w:firstLine="709"/>
        <w:rPr>
          <w:sz w:val="28"/>
          <w:szCs w:val="28"/>
        </w:rPr>
      </w:pPr>
      <w:r w:rsidRPr="00ED15FE">
        <w:rPr>
          <w:sz w:val="28"/>
          <w:szCs w:val="28"/>
        </w:rPr>
        <w:t xml:space="preserve">конденсаторная контактная точечная сварка (рис. 1.2, </w:t>
      </w:r>
      <w:r w:rsidRPr="00ED15FE">
        <w:rPr>
          <w:i/>
          <w:iCs/>
          <w:sz w:val="28"/>
          <w:szCs w:val="28"/>
        </w:rPr>
        <w:t>в</w:t>
      </w:r>
      <w:r w:rsidRPr="00ED15FE">
        <w:rPr>
          <w:sz w:val="28"/>
          <w:szCs w:val="28"/>
        </w:rPr>
        <w:t>);</w:t>
      </w:r>
    </w:p>
    <w:p w:rsidR="003B5609" w:rsidRPr="00ED15FE" w:rsidRDefault="003B5609" w:rsidP="00ED15FE">
      <w:pPr>
        <w:numPr>
          <w:ilvl w:val="0"/>
          <w:numId w:val="3"/>
        </w:numPr>
        <w:spacing w:line="360" w:lineRule="auto"/>
        <w:ind w:left="0" w:right="-2" w:firstLine="709"/>
        <w:rPr>
          <w:sz w:val="28"/>
          <w:szCs w:val="28"/>
        </w:rPr>
      </w:pPr>
      <w:r w:rsidRPr="00ED15FE">
        <w:rPr>
          <w:sz w:val="28"/>
          <w:szCs w:val="28"/>
        </w:rPr>
        <w:t xml:space="preserve">контактная точечная сварка постоянным током (рис. 1.2, </w:t>
      </w:r>
      <w:r w:rsidRPr="00ED15FE">
        <w:rPr>
          <w:i/>
          <w:iCs/>
          <w:sz w:val="28"/>
          <w:szCs w:val="28"/>
        </w:rPr>
        <w:t>г</w:t>
      </w:r>
      <w:r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Каждая из этих групп способов КТС имеет свои особенности, преимущества и недостатки в технологическом и техническом аспектах. Кроме того, они различаются и экономической эффективностью [20, 21].</w:t>
      </w:r>
    </w:p>
    <w:p w:rsidR="003B5609" w:rsidRPr="00ED15FE" w:rsidRDefault="003B5609" w:rsidP="00ED15FE">
      <w:pPr>
        <w:spacing w:line="360" w:lineRule="auto"/>
        <w:ind w:left="0" w:right="-2" w:firstLine="709"/>
        <w:rPr>
          <w:sz w:val="28"/>
          <w:szCs w:val="28"/>
        </w:rPr>
      </w:pPr>
      <w:r w:rsidRPr="00ED15FE">
        <w:rPr>
          <w:sz w:val="28"/>
          <w:szCs w:val="28"/>
        </w:rPr>
        <w:t xml:space="preserve">Точечное сварное соединение (рис. 1.3), поскольку сварку в подавляющем числе случаев осуществляют электродами с цилиндрической рабочей частью, обычно считают осесимметричным. Такое соединение (сварную точку (рис. 1.3, </w:t>
      </w:r>
      <w:r w:rsidRPr="00ED15FE">
        <w:rPr>
          <w:i/>
          <w:iCs/>
          <w:sz w:val="28"/>
          <w:szCs w:val="28"/>
        </w:rPr>
        <w:t>а</w:t>
      </w:r>
      <w:r w:rsidRPr="00ED15FE">
        <w:rPr>
          <w:sz w:val="28"/>
          <w:szCs w:val="28"/>
        </w:rPr>
        <w:t>)) приято характеризовать геометрическими параметрами в плоскости оси электродов, которые называют «</w:t>
      </w:r>
      <w:r w:rsidRPr="00ED15FE">
        <w:rPr>
          <w:i/>
          <w:iCs/>
          <w:sz w:val="28"/>
          <w:szCs w:val="28"/>
        </w:rPr>
        <w:t>конструктивными элементами соединения</w:t>
      </w:r>
      <w:r w:rsidRPr="00ED15FE">
        <w:rPr>
          <w:sz w:val="28"/>
          <w:szCs w:val="28"/>
        </w:rPr>
        <w:t xml:space="preserve">». Кроме того, геометрическими параметрами характеризуют также и рабочие части электродов (рис. 1.3, </w:t>
      </w:r>
      <w:r w:rsidRPr="00ED15FE">
        <w:rPr>
          <w:i/>
          <w:iCs/>
          <w:sz w:val="28"/>
          <w:szCs w:val="28"/>
        </w:rPr>
        <w:t>б</w:t>
      </w:r>
      <w:r w:rsidRPr="00ED15FE">
        <w:rPr>
          <w:sz w:val="28"/>
          <w:szCs w:val="28"/>
        </w:rPr>
        <w:t xml:space="preserve">). Основными из них, наиболее часто используемыми и в большинстве случаев регламентируемыми, являются параметры, которые описывают ядро расплавленного металла (диаметр и высота ядра, проплавление деталей), остаточные деформации деталей (глубина вмятин от электродов), а также рабочие поверхности электродов </w:t>
      </w:r>
      <w:r w:rsidRPr="00ED15FE">
        <w:rPr>
          <w:sz w:val="28"/>
          <w:szCs w:val="28"/>
        </w:rPr>
        <w:lastRenderedPageBreak/>
        <w:t>(диаметр плоской и радиус сферической).</w:t>
      </w:r>
    </w:p>
    <w:p w:rsidR="003B5609" w:rsidRPr="00ED15FE" w:rsidRDefault="003B5609" w:rsidP="00ED15FE">
      <w:pPr>
        <w:spacing w:line="360" w:lineRule="auto"/>
        <w:ind w:left="0" w:right="-2" w:firstLine="709"/>
        <w:rPr>
          <w:sz w:val="28"/>
          <w:szCs w:val="28"/>
        </w:rPr>
      </w:pPr>
      <w:r w:rsidRPr="00ED15FE">
        <w:rPr>
          <w:sz w:val="28"/>
          <w:szCs w:val="28"/>
        </w:rPr>
        <w:t xml:space="preserve">Ядро расплавленного металла (рис. 1.3, </w:t>
      </w:r>
      <w:r w:rsidRPr="00ED15FE">
        <w:rPr>
          <w:i/>
          <w:iCs/>
          <w:sz w:val="28"/>
          <w:szCs w:val="28"/>
        </w:rPr>
        <w:t>а</w:t>
      </w:r>
      <w:r w:rsidRPr="00ED15FE">
        <w:rPr>
          <w:sz w:val="28"/>
          <w:szCs w:val="28"/>
        </w:rPr>
        <w:t xml:space="preserve">, </w:t>
      </w:r>
      <w:r w:rsidRPr="00ED15FE">
        <w:rPr>
          <w:i/>
          <w:iCs/>
          <w:sz w:val="28"/>
          <w:szCs w:val="28"/>
        </w:rPr>
        <w:t>б</w:t>
      </w:r>
      <w:r w:rsidRPr="00ED15FE">
        <w:rPr>
          <w:sz w:val="28"/>
          <w:szCs w:val="28"/>
        </w:rPr>
        <w:t xml:space="preserve">) в большинстве случаев характеризуют  его  размерами:   диаметром   </w:t>
      </w:r>
      <w:r w:rsidRPr="00ED15FE">
        <w:rPr>
          <w:i/>
          <w:iCs/>
          <w:sz w:val="28"/>
          <w:szCs w:val="28"/>
          <w:lang w:val="en-US"/>
        </w:rPr>
        <w:t>d</w:t>
      </w:r>
      <w:r w:rsidRPr="00ED15FE">
        <w:rPr>
          <w:i/>
          <w:iCs/>
          <w:sz w:val="28"/>
          <w:szCs w:val="28"/>
          <w:vertAlign w:val="subscript"/>
        </w:rPr>
        <w:t>Я</w:t>
      </w:r>
      <w:r w:rsidRPr="00ED15FE">
        <w:rPr>
          <w:sz w:val="28"/>
          <w:szCs w:val="28"/>
        </w:rPr>
        <w:t xml:space="preserve">   в   плоскости   контакта</w:t>
      </w:r>
    </w:p>
    <w:p w:rsidR="003B5609" w:rsidRPr="00ED15FE" w:rsidRDefault="00A1199E" w:rsidP="00ED15FE">
      <w:pPr>
        <w:spacing w:line="360" w:lineRule="auto"/>
        <w:ind w:left="0" w:right="-2" w:firstLine="709"/>
        <w:rPr>
          <w:sz w:val="28"/>
          <w:szCs w:val="28"/>
        </w:rPr>
      </w:pPr>
      <w:r>
        <w:rPr>
          <w:noProof/>
        </w:rPr>
        <w:pict>
          <v:group id="_x0000_s1029" style="position:absolute;left:0;text-align:left;margin-left:4.9pt;margin-top:54.55pt;width:443.35pt;height:715.95pt;z-index:251610112;mso-position-vertical-relative:page" coordorigin="1803,1139" coordsize="8867,14319" wrapcoords="10964 204 5738 271 5738 565 3911 724 3764 792 3947 927 3911 1018 4569 1289 2083 1312 1864 1334 1791 1832 1827 2013 1133 2126 1133 2262 1462 2375 1827 2737 1864 3121 4824 3483 10782 3822 10343 4184 10343 4207 10745 4546 4715 4795 4788 4908 2705 5247 2705 5451 3253 5632 3764 5632 1096 5790 804 5835 694 6356 256 6537 37 6650 37 6740 694 7079 804 7622 2376 7803 3764 7803 3764 8052 6396 8165 12171 8165 10818 8527 10489 8663 10343 8776 10380 8889 10745 9251 4166 9477 4166 9613 2595 9952 2595 10155 3107 10336 3618 10336 841 10495 694 10495 694 10698 548 11060 -37 11309 -37 11445 548 11784 658 12304 2412 12508 3618 12508 3618 12689 8772 12870 13377 12870 10818 13231 10453 13480 10307 13593 10745 13955 3545 14136 3070 14136 3143 14317 2705 14498 2522 14588 2522 15765 1279 15923 950 15991 841 16488 219 16692 219 16850 548 16895 914 17212 950 17642 9210 17936 10782 17936 10453 18230 10343 18388 10599 18388 10745 17936 5957 17574 19444 17506 19371 16488 21198 16443 21308 16375 20284 16126 20759 16126 20759 15923 20211 15765 20102 14769 19699 14747 16483 14679 17872 14588 17982 14408 17543 14249 10782 13955 10599 13593 10782 13231 12938 13231 16008 13028 15972 11784 16483 11784 21271 11467 21271 11422 21088 11037 20065 10698 19955 9929 19699 9839 18786 9613 18859 9454 17982 9409 10782 9251 10636 8889 10782 8527 14327 8527 19407 8323 19371 7079 19809 7034 21235 6763 20979 6356 20284 5994 20175 5225 19736 5157 17580 4908 17653 4772 16776 4727 10782 4546 10782 3822 17397 3822 17653 3800 17580 2375 20175 2307 20430 2239 19699 2013 19773 1877 19663 1809 19115 1651 19005 701 18493 656 14985 565 16374 565 16264 226 12244 204 10964 204">
            <v:shape id="_x0000_s1030" type="#_x0000_t202" style="position:absolute;left:1816;top:13376;width:8841;height:2082;mso-position-horizontal:center" filled="f" stroked="f">
              <v:textbox style="mso-next-textbox:#_x0000_s1030">
                <w:txbxContent>
                  <w:p w:rsidR="003B5609" w:rsidRDefault="003B5609" w:rsidP="003B5609">
                    <w:pPr>
                      <w:widowControl/>
                      <w:spacing w:line="240" w:lineRule="auto"/>
                      <w:ind w:left="0" w:firstLine="0"/>
                    </w:pPr>
                    <w:r>
                      <w:t xml:space="preserve">Рис. 1.2. Структурные силовые схемы машин контактной сварки и графики импульсов сварочных токов: </w:t>
                    </w:r>
                    <w:r>
                      <w:rPr>
                        <w:i/>
                        <w:iCs/>
                      </w:rPr>
                      <w:t>а</w:t>
                    </w:r>
                    <w:r>
                      <w:t xml:space="preserve"> — машины переменного тока; </w:t>
                    </w:r>
                    <w:r>
                      <w:rPr>
                        <w:i/>
                        <w:iCs/>
                      </w:rPr>
                      <w:t xml:space="preserve">б </w:t>
                    </w:r>
                    <w:r>
                      <w:t xml:space="preserve">— низкочастотной машины; </w:t>
                    </w:r>
                    <w:r>
                      <w:rPr>
                        <w:i/>
                        <w:iCs/>
                      </w:rPr>
                      <w:t xml:space="preserve">в </w:t>
                    </w:r>
                    <w:r>
                      <w:t>— конденсаторной машины;</w:t>
                    </w:r>
                    <w:r>
                      <w:rPr>
                        <w:i/>
                        <w:iCs/>
                      </w:rPr>
                      <w:t xml:space="preserve"> г</w:t>
                    </w:r>
                    <w:r>
                      <w:t xml:space="preserve"> — машины постоянного тока; ТС — силовой сварочный трансформатор; КТ — контактор (тиристорный); В</w:t>
                    </w:r>
                    <w:r>
                      <w:rPr>
                        <w:i/>
                        <w:iCs/>
                      </w:rPr>
                      <w:t xml:space="preserve"> </w:t>
                    </w:r>
                    <w:r>
                      <w:t>— выпрямительный блок; КП — коммутирующий переключатель; С</w:t>
                    </w:r>
                    <w:r>
                      <w:rPr>
                        <w:i/>
                        <w:iCs/>
                      </w:rPr>
                      <w:t xml:space="preserve"> </w:t>
                    </w:r>
                    <w:r>
                      <w:t xml:space="preserve">— блок конденсаторов; </w:t>
                    </w:r>
                    <w:r>
                      <w:rPr>
                        <w:i/>
                        <w:iCs/>
                        <w:lang w:val="en-US"/>
                      </w:rPr>
                      <w:t>I</w:t>
                    </w:r>
                    <w:r>
                      <w:rPr>
                        <w:i/>
                        <w:iCs/>
                        <w:vertAlign w:val="subscript"/>
                      </w:rPr>
                      <w:t>СВ</w:t>
                    </w:r>
                    <w:r>
                      <w:t xml:space="preserve"> — сварочный ток; </w:t>
                    </w:r>
                    <w:r>
                      <w:rPr>
                        <w:i/>
                        <w:iCs/>
                        <w:lang w:val="en-US"/>
                      </w:rPr>
                      <w:t>t</w:t>
                    </w:r>
                    <w:r>
                      <w:rPr>
                        <w:i/>
                        <w:iCs/>
                        <w:vertAlign w:val="subscript"/>
                      </w:rPr>
                      <w:t>СВ</w:t>
                    </w:r>
                    <w:r>
                      <w:t xml:space="preserve"> —  длительность импульса сварочного тока; </w:t>
                    </w:r>
                    <w:r>
                      <w:rPr>
                        <w:i/>
                        <w:iCs/>
                        <w:lang w:val="en-US"/>
                      </w:rPr>
                      <w:t>F</w:t>
                    </w:r>
                    <w:r>
                      <w:rPr>
                        <w:i/>
                        <w:iCs/>
                        <w:vertAlign w:val="subscript"/>
                      </w:rPr>
                      <w:t>СВ</w:t>
                    </w:r>
                    <w:r>
                      <w:t xml:space="preserve"> — сварочное усилие сжатия электродов</w:t>
                    </w:r>
                  </w:p>
                </w:txbxContent>
              </v:textbox>
            </v:shape>
            <v:shape id="_x0000_s1031" type="#_x0000_t75" style="position:absolute;left:1803;top:1139;width:8867;height:12425;mso-position-horizontal:center">
              <v:imagedata r:id="rId11" o:title=""/>
            </v:shape>
            <w10:wrap anchory="page"/>
          </v:group>
        </w:pict>
      </w: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A1199E" w:rsidP="00ED15FE">
      <w:pPr>
        <w:spacing w:line="360" w:lineRule="auto"/>
        <w:ind w:left="0" w:right="-2" w:firstLine="709"/>
        <w:rPr>
          <w:sz w:val="28"/>
          <w:szCs w:val="28"/>
        </w:rPr>
      </w:pPr>
      <w:r>
        <w:rPr>
          <w:noProof/>
        </w:rPr>
        <w:lastRenderedPageBreak/>
        <w:pict>
          <v:group id="_x0000_s1032" style="position:absolute;left:0;text-align:left;margin-left:17.75pt;margin-top:6.05pt;width:417.7pt;height:675.25pt;z-index:251614208" coordorigin="2060,1290" coordsize="8354,14041">
            <v:group id="_x0000_s1033" style="position:absolute;left:3161;top:1772;width:5424;height:2525" coordorigin="3068,987" coordsize="5424,2525">
              <v:shape id="_x0000_s1034" type="#_x0000_t202" style="position:absolute;left:5557;top:3037;width:699;height:475" filled="f" stroked="f">
                <v:textbox style="mso-next-textbox:#_x0000_s1034">
                  <w:txbxContent>
                    <w:p w:rsidR="003B5609" w:rsidRDefault="003B5609" w:rsidP="003B5609">
                      <w:pPr>
                        <w:widowControl/>
                        <w:spacing w:line="240" w:lineRule="auto"/>
                        <w:ind w:left="0" w:firstLine="0"/>
                        <w:jc w:val="left"/>
                        <w:rPr>
                          <w:i/>
                          <w:iCs/>
                          <w:sz w:val="28"/>
                        </w:rPr>
                      </w:pPr>
                      <w:r>
                        <w:rPr>
                          <w:i/>
                          <w:iCs/>
                          <w:sz w:val="28"/>
                        </w:rPr>
                        <w:t>а</w:t>
                      </w:r>
                    </w:p>
                  </w:txbxContent>
                </v:textbox>
              </v:shape>
              <v:shape id="_x0000_s1035" type="#_x0000_t75" style="position:absolute;left:3068;top:987;width:5424;height:1994">
                <v:imagedata r:id="rId12" o:title=""/>
              </v:shape>
            </v:group>
            <v:group id="_x0000_s1036" style="position:absolute;left:2060;top:1290;width:8354;height:14041" coordorigin="2060,1290" coordsize="8354,14041">
              <v:shape id="_x0000_s1037" type="#_x0000_t202" style="position:absolute;left:2060;top:11636;width:8354;height:3695" filled="f" stroked="f">
                <v:textbox style="mso-next-textbox:#_x0000_s1037">
                  <w:txbxContent>
                    <w:p w:rsidR="003B5609" w:rsidRDefault="003B5609" w:rsidP="003B5609">
                      <w:pPr>
                        <w:pStyle w:val="11"/>
                        <w:jc w:val="both"/>
                        <w:rPr>
                          <w:sz w:val="24"/>
                          <w:lang w:val="ru-RU"/>
                        </w:rPr>
                      </w:pPr>
                      <w:r>
                        <w:rPr>
                          <w:sz w:val="24"/>
                          <w:lang w:val="ru-RU"/>
                        </w:rPr>
                        <w:t>Рис.1.3. Вид точечного сварного соединения (</w:t>
                      </w:r>
                      <w:r>
                        <w:rPr>
                          <w:i/>
                          <w:iCs w:val="0"/>
                          <w:sz w:val="24"/>
                          <w:lang w:val="ru-RU"/>
                        </w:rPr>
                        <w:t>а</w:t>
                      </w:r>
                      <w:r>
                        <w:rPr>
                          <w:sz w:val="24"/>
                          <w:lang w:val="ru-RU"/>
                        </w:rPr>
                        <w:t xml:space="preserve">) и схема его геометрических параметров в случае сварки деталей не равных толщин 1 и 2 электродами со сферической 3 или плоской 4 рабочими поверхностями: </w:t>
                      </w:r>
                      <w:r>
                        <w:rPr>
                          <w:i/>
                          <w:iCs w:val="0"/>
                          <w:sz w:val="24"/>
                        </w:rPr>
                        <w:t>s</w:t>
                      </w:r>
                      <w:r>
                        <w:rPr>
                          <w:i/>
                          <w:iCs w:val="0"/>
                          <w:sz w:val="24"/>
                          <w:vertAlign w:val="subscript"/>
                          <w:lang w:val="ru-RU"/>
                        </w:rPr>
                        <w:t>1</w:t>
                      </w:r>
                      <w:r>
                        <w:rPr>
                          <w:i/>
                          <w:iCs w:val="0"/>
                          <w:sz w:val="24"/>
                          <w:lang w:val="ru-RU"/>
                        </w:rPr>
                        <w:t xml:space="preserve">, </w:t>
                      </w:r>
                      <w:r>
                        <w:rPr>
                          <w:i/>
                          <w:iCs w:val="0"/>
                          <w:sz w:val="24"/>
                        </w:rPr>
                        <w:t>s</w:t>
                      </w:r>
                      <w:r>
                        <w:rPr>
                          <w:i/>
                          <w:iCs w:val="0"/>
                          <w:sz w:val="24"/>
                          <w:vertAlign w:val="subscript"/>
                          <w:lang w:val="ru-RU"/>
                        </w:rPr>
                        <w:t>2</w:t>
                      </w:r>
                      <w:r>
                        <w:rPr>
                          <w:sz w:val="24"/>
                          <w:lang w:val="ru-RU"/>
                        </w:rPr>
                        <w:t xml:space="preserve"> – толщина деталей 1 и 2; </w:t>
                      </w:r>
                      <w:r>
                        <w:rPr>
                          <w:i/>
                          <w:iCs w:val="0"/>
                          <w:sz w:val="24"/>
                        </w:rPr>
                        <w:t>d</w:t>
                      </w:r>
                      <w:r>
                        <w:rPr>
                          <w:i/>
                          <w:iCs w:val="0"/>
                          <w:sz w:val="24"/>
                          <w:vertAlign w:val="subscript"/>
                          <w:lang w:val="ru-RU"/>
                        </w:rPr>
                        <w:t>Я</w:t>
                      </w:r>
                      <w:r>
                        <w:rPr>
                          <w:sz w:val="24"/>
                          <w:lang w:val="ru-RU"/>
                        </w:rPr>
                        <w:t xml:space="preserve"> и  </w:t>
                      </w:r>
                      <w:r>
                        <w:rPr>
                          <w:i/>
                          <w:sz w:val="24"/>
                        </w:rPr>
                        <w:t>h</w:t>
                      </w:r>
                      <w:r>
                        <w:rPr>
                          <w:i/>
                          <w:sz w:val="24"/>
                          <w:vertAlign w:val="subscript"/>
                          <w:lang w:val="ru-RU"/>
                        </w:rPr>
                        <w:t>Я</w:t>
                      </w:r>
                      <w:r>
                        <w:rPr>
                          <w:sz w:val="24"/>
                          <w:lang w:val="ru-RU"/>
                        </w:rPr>
                        <w:t xml:space="preserve"> – диаметр и высота ядра расплавленного металла; </w:t>
                      </w:r>
                      <w:r>
                        <w:rPr>
                          <w:i/>
                          <w:iCs w:val="0"/>
                          <w:sz w:val="24"/>
                        </w:rPr>
                        <w:t>h</w:t>
                      </w:r>
                      <w:r>
                        <w:rPr>
                          <w:i/>
                          <w:iCs w:val="0"/>
                          <w:sz w:val="24"/>
                          <w:vertAlign w:val="subscript"/>
                          <w:lang w:val="ru-RU"/>
                        </w:rPr>
                        <w:t>1</w:t>
                      </w:r>
                      <w:r>
                        <w:rPr>
                          <w:i/>
                          <w:iCs w:val="0"/>
                          <w:sz w:val="24"/>
                          <w:lang w:val="ru-RU"/>
                        </w:rPr>
                        <w:t xml:space="preserve">, </w:t>
                      </w:r>
                      <w:r>
                        <w:rPr>
                          <w:i/>
                          <w:iCs w:val="0"/>
                          <w:sz w:val="24"/>
                        </w:rPr>
                        <w:t>h</w:t>
                      </w:r>
                      <w:r>
                        <w:rPr>
                          <w:i/>
                          <w:iCs w:val="0"/>
                          <w:sz w:val="24"/>
                          <w:vertAlign w:val="subscript"/>
                          <w:lang w:val="ru-RU"/>
                        </w:rPr>
                        <w:t>2</w:t>
                      </w:r>
                      <w:r>
                        <w:rPr>
                          <w:sz w:val="24"/>
                          <w:lang w:val="ru-RU"/>
                        </w:rPr>
                        <w:t xml:space="preserve"> – высота зоны расплавления в деталях; </w:t>
                      </w:r>
                      <w:r>
                        <w:rPr>
                          <w:i/>
                          <w:iCs w:val="0"/>
                          <w:sz w:val="24"/>
                          <w:lang w:val="ru-RU"/>
                        </w:rPr>
                        <w:t>с</w:t>
                      </w:r>
                      <w:r>
                        <w:rPr>
                          <w:i/>
                          <w:iCs w:val="0"/>
                          <w:sz w:val="24"/>
                          <w:vertAlign w:val="subscript"/>
                          <w:lang w:val="ru-RU"/>
                        </w:rPr>
                        <w:t>1</w:t>
                      </w:r>
                      <w:r>
                        <w:rPr>
                          <w:i/>
                          <w:iCs w:val="0"/>
                          <w:sz w:val="24"/>
                          <w:lang w:val="ru-RU"/>
                        </w:rPr>
                        <w:t>, с</w:t>
                      </w:r>
                      <w:r>
                        <w:rPr>
                          <w:i/>
                          <w:iCs w:val="0"/>
                          <w:sz w:val="24"/>
                          <w:vertAlign w:val="subscript"/>
                          <w:lang w:val="ru-RU"/>
                        </w:rPr>
                        <w:t>2</w:t>
                      </w:r>
                      <w:r>
                        <w:rPr>
                          <w:sz w:val="24"/>
                          <w:lang w:val="ru-RU"/>
                        </w:rPr>
                        <w:t xml:space="preserve"> – глубина вдавливания электродов; </w:t>
                      </w:r>
                      <w:r>
                        <w:rPr>
                          <w:i/>
                          <w:iCs w:val="0"/>
                          <w:sz w:val="24"/>
                          <w:lang w:val="ru-RU"/>
                        </w:rPr>
                        <w:t>а</w:t>
                      </w:r>
                      <w:r>
                        <w:rPr>
                          <w:i/>
                          <w:iCs w:val="0"/>
                          <w:sz w:val="24"/>
                          <w:vertAlign w:val="subscript"/>
                          <w:lang w:val="ru-RU"/>
                        </w:rPr>
                        <w:t>1</w:t>
                      </w:r>
                      <w:r>
                        <w:rPr>
                          <w:i/>
                          <w:iCs w:val="0"/>
                          <w:sz w:val="24"/>
                          <w:lang w:val="ru-RU"/>
                        </w:rPr>
                        <w:t>, а</w:t>
                      </w:r>
                      <w:r>
                        <w:rPr>
                          <w:i/>
                          <w:iCs w:val="0"/>
                          <w:sz w:val="24"/>
                          <w:vertAlign w:val="subscript"/>
                          <w:lang w:val="ru-RU"/>
                        </w:rPr>
                        <w:t>2</w:t>
                      </w:r>
                      <w:r>
                        <w:rPr>
                          <w:sz w:val="24"/>
                          <w:lang w:val="ru-RU"/>
                        </w:rPr>
                        <w:t xml:space="preserve"> – расстояние от верхних точек ядра до поверхностей деталей; </w:t>
                      </w:r>
                      <w:r>
                        <w:rPr>
                          <w:i/>
                          <w:iCs w:val="0"/>
                          <w:sz w:val="24"/>
                        </w:rPr>
                        <w:t>d</w:t>
                      </w:r>
                      <w:r>
                        <w:rPr>
                          <w:i/>
                          <w:iCs w:val="0"/>
                          <w:sz w:val="24"/>
                          <w:vertAlign w:val="subscript"/>
                          <w:lang w:val="ru-RU"/>
                        </w:rPr>
                        <w:t>П</w:t>
                      </w:r>
                      <w:r>
                        <w:rPr>
                          <w:sz w:val="24"/>
                          <w:lang w:val="ru-RU"/>
                        </w:rPr>
                        <w:t xml:space="preserve"> – диаметр уплотняющего пояска; </w:t>
                      </w:r>
                      <w:r>
                        <w:rPr>
                          <w:i/>
                          <w:iCs w:val="0"/>
                          <w:sz w:val="24"/>
                        </w:rPr>
                        <w:t>D</w:t>
                      </w:r>
                      <w:r>
                        <w:rPr>
                          <w:i/>
                          <w:iCs w:val="0"/>
                          <w:sz w:val="24"/>
                          <w:vertAlign w:val="subscript"/>
                          <w:lang w:val="ru-RU"/>
                        </w:rPr>
                        <w:t>1</w:t>
                      </w:r>
                      <w:r>
                        <w:rPr>
                          <w:i/>
                          <w:iCs w:val="0"/>
                          <w:sz w:val="24"/>
                          <w:lang w:val="ru-RU"/>
                        </w:rPr>
                        <w:t xml:space="preserve">, </w:t>
                      </w:r>
                      <w:r>
                        <w:rPr>
                          <w:i/>
                          <w:iCs w:val="0"/>
                          <w:sz w:val="24"/>
                        </w:rPr>
                        <w:t>D</w:t>
                      </w:r>
                      <w:r>
                        <w:rPr>
                          <w:i/>
                          <w:iCs w:val="0"/>
                          <w:sz w:val="24"/>
                          <w:vertAlign w:val="subscript"/>
                          <w:lang w:val="ru-RU"/>
                        </w:rPr>
                        <w:t>2</w:t>
                      </w:r>
                      <w:r>
                        <w:rPr>
                          <w:sz w:val="24"/>
                          <w:lang w:val="ru-RU"/>
                        </w:rPr>
                        <w:t xml:space="preserve"> – диаметры рабочей части электродов; </w:t>
                      </w:r>
                      <w:r>
                        <w:rPr>
                          <w:i/>
                          <w:iCs w:val="0"/>
                          <w:sz w:val="24"/>
                        </w:rPr>
                        <w:t>d</w:t>
                      </w:r>
                      <w:r>
                        <w:rPr>
                          <w:i/>
                          <w:iCs w:val="0"/>
                          <w:sz w:val="24"/>
                          <w:vertAlign w:val="subscript"/>
                          <w:lang w:val="ru-RU"/>
                        </w:rPr>
                        <w:t>К1</w:t>
                      </w:r>
                      <w:r>
                        <w:rPr>
                          <w:i/>
                          <w:iCs w:val="0"/>
                          <w:sz w:val="24"/>
                          <w:lang w:val="ru-RU"/>
                        </w:rPr>
                        <w:t xml:space="preserve">, </w:t>
                      </w:r>
                      <w:r>
                        <w:rPr>
                          <w:i/>
                          <w:iCs w:val="0"/>
                          <w:sz w:val="24"/>
                        </w:rPr>
                        <w:t>d</w:t>
                      </w:r>
                      <w:r>
                        <w:rPr>
                          <w:i/>
                          <w:iCs w:val="0"/>
                          <w:sz w:val="24"/>
                          <w:vertAlign w:val="subscript"/>
                          <w:lang w:val="ru-RU"/>
                        </w:rPr>
                        <w:t>К2</w:t>
                      </w:r>
                      <w:r>
                        <w:rPr>
                          <w:sz w:val="24"/>
                          <w:lang w:val="ru-RU"/>
                        </w:rPr>
                        <w:t xml:space="preserve"> – диаметры контактов электрод – деталь; </w:t>
                      </w:r>
                      <w:r>
                        <w:rPr>
                          <w:i/>
                          <w:iCs w:val="0"/>
                          <w:sz w:val="24"/>
                        </w:rPr>
                        <w:t>R</w:t>
                      </w:r>
                      <w:r>
                        <w:rPr>
                          <w:i/>
                          <w:iCs w:val="0"/>
                          <w:sz w:val="24"/>
                          <w:vertAlign w:val="subscript"/>
                          <w:lang w:val="ru-RU"/>
                        </w:rPr>
                        <w:t>Э1</w:t>
                      </w:r>
                      <w:r>
                        <w:rPr>
                          <w:sz w:val="24"/>
                          <w:lang w:val="ru-RU"/>
                        </w:rPr>
                        <w:t xml:space="preserve"> – радиус сферической рабочей поверхности электрода 1; </w:t>
                      </w:r>
                      <w:r>
                        <w:rPr>
                          <w:i/>
                          <w:iCs w:val="0"/>
                          <w:sz w:val="24"/>
                        </w:rPr>
                        <w:t>d</w:t>
                      </w:r>
                      <w:r>
                        <w:rPr>
                          <w:i/>
                          <w:iCs w:val="0"/>
                          <w:sz w:val="24"/>
                          <w:vertAlign w:val="subscript"/>
                          <w:lang w:val="ru-RU"/>
                        </w:rPr>
                        <w:t>Э2</w:t>
                      </w:r>
                      <w:r>
                        <w:rPr>
                          <w:sz w:val="24"/>
                          <w:lang w:val="ru-RU"/>
                        </w:rPr>
                        <w:t xml:space="preserve"> – диаметр рабочей поверхности электрода 2</w:t>
                      </w:r>
                    </w:p>
                  </w:txbxContent>
                </v:textbox>
              </v:shape>
              <v:shape id="_x0000_s1038" type="#_x0000_t202" style="position:absolute;left:8733;top:1290;width:810;height:690" filled="f" stroked="f">
                <v:textbox style="mso-next-textbox:#_x0000_s1038">
                  <w:txbxContent>
                    <w:p w:rsidR="003B5609" w:rsidRDefault="003B5609" w:rsidP="003B5609">
                      <w:pPr>
                        <w:widowControl/>
                        <w:spacing w:line="240" w:lineRule="auto"/>
                        <w:ind w:left="0" w:firstLine="0"/>
                        <w:jc w:val="left"/>
                        <w:rPr>
                          <w:sz w:val="28"/>
                        </w:rPr>
                      </w:pPr>
                    </w:p>
                  </w:txbxContent>
                </v:textbox>
              </v:shape>
              <v:shape id="_x0000_s1039" type="#_x0000_t75" style="position:absolute;left:2096;top:4529;width:8281;height:6931;mso-position-horizontal:center">
                <v:imagedata r:id="rId13" o:title=""/>
              </v:shape>
            </v:group>
          </v:group>
        </w:pict>
      </w: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777DF3">
      <w:pPr>
        <w:spacing w:line="360" w:lineRule="auto"/>
        <w:ind w:left="0" w:right="-2" w:firstLine="0"/>
        <w:rPr>
          <w:sz w:val="28"/>
          <w:szCs w:val="28"/>
        </w:rPr>
      </w:pPr>
      <w:r w:rsidRPr="00ED15FE">
        <w:rPr>
          <w:sz w:val="28"/>
          <w:szCs w:val="28"/>
        </w:rPr>
        <w:lastRenderedPageBreak/>
        <w:t xml:space="preserve">деталь-деталь (свариваемого контакта), а также его высотой </w:t>
      </w:r>
      <w:r w:rsidRPr="00ED15FE">
        <w:rPr>
          <w:i/>
          <w:iCs/>
          <w:sz w:val="28"/>
          <w:szCs w:val="28"/>
          <w:lang w:val="en-US"/>
        </w:rPr>
        <w:t>h</w:t>
      </w:r>
      <w:r w:rsidRPr="00ED15FE">
        <w:rPr>
          <w:i/>
          <w:iCs/>
          <w:sz w:val="28"/>
          <w:szCs w:val="28"/>
          <w:vertAlign w:val="subscript"/>
        </w:rPr>
        <w:t>Я</w:t>
      </w:r>
      <w:r w:rsidRPr="00ED15FE">
        <w:rPr>
          <w:sz w:val="28"/>
          <w:szCs w:val="28"/>
        </w:rPr>
        <w:t xml:space="preserve"> или проплавлением деталей </w:t>
      </w:r>
      <w:r w:rsidRPr="00ED15FE">
        <w:rPr>
          <w:i/>
          <w:iCs/>
          <w:sz w:val="28"/>
          <w:szCs w:val="28"/>
        </w:rPr>
        <w:t>А</w:t>
      </w:r>
      <w:r w:rsidRPr="00ED15FE">
        <w:rPr>
          <w:i/>
          <w:iCs/>
          <w:sz w:val="28"/>
          <w:szCs w:val="28"/>
          <w:vertAlign w:val="subscript"/>
        </w:rPr>
        <w:t>1</w:t>
      </w:r>
      <w:r w:rsidRPr="00ED15FE">
        <w:rPr>
          <w:sz w:val="28"/>
          <w:szCs w:val="28"/>
        </w:rPr>
        <w:t xml:space="preserve"> и </w:t>
      </w:r>
      <w:r w:rsidRPr="00ED15FE">
        <w:rPr>
          <w:i/>
          <w:iCs/>
          <w:sz w:val="28"/>
          <w:szCs w:val="28"/>
        </w:rPr>
        <w:t>А</w:t>
      </w:r>
      <w:r w:rsidRPr="00ED15FE">
        <w:rPr>
          <w:i/>
          <w:iCs/>
          <w:sz w:val="28"/>
          <w:szCs w:val="28"/>
          <w:vertAlign w:val="subscript"/>
        </w:rPr>
        <w:t>3</w:t>
      </w:r>
      <w:r w:rsidRPr="00ED15FE">
        <w:rPr>
          <w:sz w:val="28"/>
          <w:szCs w:val="28"/>
        </w:rPr>
        <w:t>.</w:t>
      </w:r>
      <w:r w:rsidRPr="00ED15FE">
        <w:rPr>
          <w:sz w:val="28"/>
          <w:szCs w:val="28"/>
          <w:vertAlign w:val="subscript"/>
        </w:rPr>
        <w:t>.</w:t>
      </w:r>
      <w:r w:rsidRPr="00ED15FE">
        <w:rPr>
          <w:sz w:val="28"/>
          <w:szCs w:val="28"/>
        </w:rPr>
        <w:t xml:space="preserve"> Последние определяют отдельно для каждой детали как отношение к толщине деталей </w:t>
      </w:r>
      <w:r w:rsidRPr="00ED15FE">
        <w:rPr>
          <w:i/>
          <w:iCs/>
          <w:sz w:val="28"/>
          <w:szCs w:val="28"/>
          <w:lang w:val="en-US"/>
        </w:rPr>
        <w:t>s</w:t>
      </w:r>
      <w:r w:rsidRPr="00ED15FE">
        <w:rPr>
          <w:i/>
          <w:iCs/>
          <w:sz w:val="28"/>
          <w:szCs w:val="28"/>
          <w:vertAlign w:val="subscript"/>
        </w:rPr>
        <w:t>1</w:t>
      </w:r>
      <w:r w:rsidRPr="00ED15FE">
        <w:rPr>
          <w:sz w:val="28"/>
          <w:szCs w:val="28"/>
        </w:rPr>
        <w:t xml:space="preserve"> и </w:t>
      </w:r>
      <w:r w:rsidRPr="00ED15FE">
        <w:rPr>
          <w:i/>
          <w:iCs/>
          <w:sz w:val="28"/>
          <w:szCs w:val="28"/>
          <w:lang w:val="en-US"/>
        </w:rPr>
        <w:t>s</w:t>
      </w:r>
      <w:r w:rsidRPr="00ED15FE">
        <w:rPr>
          <w:i/>
          <w:iCs/>
          <w:sz w:val="28"/>
          <w:szCs w:val="28"/>
          <w:vertAlign w:val="subscript"/>
        </w:rPr>
        <w:t>2</w:t>
      </w:r>
      <w:r w:rsidRPr="00ED15FE">
        <w:rPr>
          <w:sz w:val="28"/>
          <w:szCs w:val="28"/>
        </w:rPr>
        <w:t xml:space="preserve"> расстояний </w:t>
      </w:r>
      <w:r w:rsidRPr="00ED15FE">
        <w:rPr>
          <w:i/>
          <w:iCs/>
          <w:sz w:val="28"/>
          <w:szCs w:val="28"/>
          <w:lang w:val="en-US"/>
        </w:rPr>
        <w:t>h</w:t>
      </w:r>
      <w:r w:rsidRPr="00ED15FE">
        <w:rPr>
          <w:i/>
          <w:iCs/>
          <w:sz w:val="28"/>
          <w:szCs w:val="28"/>
          <w:vertAlign w:val="subscript"/>
        </w:rPr>
        <w:t>1</w:t>
      </w:r>
      <w:r w:rsidRPr="00ED15FE">
        <w:rPr>
          <w:sz w:val="28"/>
          <w:szCs w:val="28"/>
        </w:rPr>
        <w:t xml:space="preserve"> и </w:t>
      </w:r>
      <w:r w:rsidRPr="00ED15FE">
        <w:rPr>
          <w:i/>
          <w:iCs/>
          <w:sz w:val="28"/>
          <w:szCs w:val="28"/>
          <w:lang w:val="en-US"/>
        </w:rPr>
        <w:t>h</w:t>
      </w:r>
      <w:r w:rsidRPr="00ED15FE">
        <w:rPr>
          <w:i/>
          <w:iCs/>
          <w:sz w:val="28"/>
          <w:szCs w:val="28"/>
          <w:vertAlign w:val="subscript"/>
        </w:rPr>
        <w:t>2</w:t>
      </w:r>
      <w:r w:rsidRPr="00ED15FE">
        <w:rPr>
          <w:i/>
          <w:iCs/>
          <w:sz w:val="28"/>
          <w:szCs w:val="28"/>
        </w:rPr>
        <w:t xml:space="preserve"> </w:t>
      </w:r>
      <w:r w:rsidRPr="00ED15FE">
        <w:rPr>
          <w:sz w:val="28"/>
          <w:szCs w:val="28"/>
        </w:rPr>
        <w:t xml:space="preserve">от плоскости свариваемого контакта до границы зоны расплавленного металла </w:t>
      </w:r>
      <w:r w:rsidRPr="00ED15FE">
        <w:rPr>
          <w:sz w:val="28"/>
          <w:szCs w:val="28"/>
        </w:rPr>
        <w:br/>
        <w:t>(см. рис. 1.1) и выражают обычно в процентах [2, 3, 14…16]:</w:t>
      </w:r>
    </w:p>
    <w:p w:rsidR="003B5609" w:rsidRPr="00ED15FE" w:rsidRDefault="00A1199E" w:rsidP="00ED15FE">
      <w:pPr>
        <w:spacing w:line="360" w:lineRule="auto"/>
        <w:ind w:left="0" w:right="-2" w:firstLine="709"/>
        <w:jc w:val="right"/>
        <w:rPr>
          <w:sz w:val="28"/>
          <w:szCs w:val="28"/>
        </w:rPr>
      </w:pPr>
      <w:r>
        <w:rPr>
          <w:position w:val="-12"/>
          <w:sz w:val="28"/>
          <w:szCs w:val="28"/>
        </w:rPr>
        <w:pict>
          <v:shape id="_x0000_i1025" type="#_x0000_t75" style="width:93pt;height:18.75pt">
            <v:imagedata r:id="rId14" o:title=""/>
          </v:shape>
        </w:pict>
      </w:r>
      <w:r w:rsidR="003B5609" w:rsidRPr="00ED15FE">
        <w:rPr>
          <w:sz w:val="28"/>
          <w:szCs w:val="28"/>
        </w:rPr>
        <w:t xml:space="preserve"> %,   </w:t>
      </w:r>
      <w:r>
        <w:rPr>
          <w:position w:val="-12"/>
          <w:sz w:val="28"/>
          <w:szCs w:val="28"/>
        </w:rPr>
        <w:pict>
          <v:shape id="_x0000_i1026" type="#_x0000_t75" style="width:98.25pt;height:18.75pt">
            <v:imagedata r:id="rId15" o:title=""/>
          </v:shape>
        </w:pict>
      </w:r>
      <w:r w:rsidR="003B5609" w:rsidRPr="00ED15FE">
        <w:rPr>
          <w:sz w:val="28"/>
          <w:szCs w:val="28"/>
        </w:rPr>
        <w:t xml:space="preserve"> %.                          (1.1)</w:t>
      </w:r>
    </w:p>
    <w:p w:rsidR="003B5609" w:rsidRPr="00ED15FE" w:rsidRDefault="003B5609" w:rsidP="00ED15FE">
      <w:pPr>
        <w:spacing w:line="360" w:lineRule="auto"/>
        <w:ind w:left="0" w:right="-2" w:firstLine="709"/>
        <w:rPr>
          <w:sz w:val="28"/>
          <w:szCs w:val="28"/>
        </w:rPr>
      </w:pPr>
      <w:r w:rsidRPr="00ED15FE">
        <w:rPr>
          <w:sz w:val="28"/>
          <w:szCs w:val="28"/>
        </w:rPr>
        <w:t xml:space="preserve">При точечной сварке деталей одноточечные соединения применяют относительно редко. В подавляющем числе случаев точечной сварки осуществляют многоточечные соединения деталей (рис. 1.4). Последние выполняют в виде одного (рис. 1.4, </w:t>
      </w:r>
      <w:r w:rsidRPr="00ED15FE">
        <w:rPr>
          <w:i/>
          <w:iCs/>
          <w:sz w:val="28"/>
          <w:szCs w:val="28"/>
        </w:rPr>
        <w:t>а</w:t>
      </w:r>
      <w:r w:rsidRPr="00ED15FE">
        <w:rPr>
          <w:sz w:val="28"/>
          <w:szCs w:val="28"/>
        </w:rPr>
        <w:t xml:space="preserve">) или нескольких (рис. 1.4, </w:t>
      </w:r>
      <w:r w:rsidRPr="00ED15FE">
        <w:rPr>
          <w:i/>
          <w:iCs/>
          <w:sz w:val="28"/>
          <w:szCs w:val="28"/>
        </w:rPr>
        <w:t>б</w:t>
      </w:r>
      <w:r w:rsidRPr="00ED15FE">
        <w:rPr>
          <w:sz w:val="28"/>
          <w:szCs w:val="28"/>
        </w:rPr>
        <w:t>) рядов сварных точек, расположенных вдоль нахлестки деталей.</w:t>
      </w:r>
    </w:p>
    <w:p w:rsidR="003B5609" w:rsidRPr="00ED15FE" w:rsidRDefault="00A1199E" w:rsidP="00ED15FE">
      <w:pPr>
        <w:spacing w:line="360" w:lineRule="auto"/>
        <w:ind w:left="0" w:right="-2" w:firstLine="709"/>
        <w:rPr>
          <w:sz w:val="28"/>
          <w:szCs w:val="28"/>
        </w:rPr>
      </w:pPr>
      <w:r>
        <w:rPr>
          <w:noProof/>
        </w:rPr>
        <w:pict>
          <v:group id="_x0000_s1040" style="position:absolute;left:0;text-align:left;margin-left:0;margin-top:3.1pt;width:419.85pt;height:379.85pt;z-index:251611136;mso-position-horizontal:center" coordorigin="2180,1151" coordsize="8397,7597">
            <v:shape id="_x0000_s1041" type="#_x0000_t202" style="position:absolute;left:2271;top:7448;width:7983;height:1300" filled="f" stroked="f">
              <v:textbox style="mso-next-textbox:#_x0000_s1041">
                <w:txbxContent>
                  <w:p w:rsidR="003B5609" w:rsidRDefault="003B5609" w:rsidP="003B5609">
                    <w:pPr>
                      <w:widowControl/>
                      <w:spacing w:line="240" w:lineRule="auto"/>
                      <w:ind w:left="0" w:firstLine="0"/>
                    </w:pPr>
                    <w:r>
                      <w:t xml:space="preserve">Рис. 1.4. Схема конструктивных элементов соединений при точечной сварке: </w:t>
                    </w:r>
                    <w:r>
                      <w:rPr>
                        <w:i/>
                        <w:iCs/>
                      </w:rPr>
                      <w:t xml:space="preserve">а – </w:t>
                    </w:r>
                    <w:r>
                      <w:t xml:space="preserve">однорядный шов; </w:t>
                    </w:r>
                    <w:r>
                      <w:rPr>
                        <w:i/>
                        <w:iCs/>
                      </w:rPr>
                      <w:t>б</w:t>
                    </w:r>
                    <w:r>
                      <w:t xml:space="preserve"> – двухрядный шов; </w:t>
                    </w:r>
                    <w:r>
                      <w:rPr>
                        <w:i/>
                        <w:iCs/>
                      </w:rPr>
                      <w:t>В</w:t>
                    </w:r>
                    <w:r>
                      <w:t xml:space="preserve"> – ширина нахлестки; </w:t>
                    </w:r>
                    <w:r>
                      <w:rPr>
                        <w:i/>
                        <w:iCs/>
                        <w:lang w:val="en-US"/>
                      </w:rPr>
                      <w:t>t</w:t>
                    </w:r>
                    <w:r>
                      <w:rPr>
                        <w:i/>
                        <w:iCs/>
                        <w:vertAlign w:val="subscript"/>
                      </w:rPr>
                      <w:t>Ш</w:t>
                    </w:r>
                    <w:r>
                      <w:t xml:space="preserve"> – шаг сварных точек; </w:t>
                    </w:r>
                    <w:r>
                      <w:rPr>
                        <w:i/>
                        <w:iCs/>
                        <w:lang w:val="en-US"/>
                      </w:rPr>
                      <w:t>u</w:t>
                    </w:r>
                    <w:r>
                      <w:t xml:space="preserve"> – расстояние от оси шва до края нахлестки; </w:t>
                    </w:r>
                    <w:r>
                      <w:br/>
                    </w:r>
                    <w:r>
                      <w:rPr>
                        <w:i/>
                        <w:iCs/>
                        <w:lang w:val="en-US"/>
                      </w:rPr>
                      <w:t>b</w:t>
                    </w:r>
                    <w:r>
                      <w:t xml:space="preserve"> – расстояние между осями швов</w:t>
                    </w:r>
                  </w:p>
                </w:txbxContent>
              </v:textbox>
            </v:shape>
            <v:shape id="_x0000_s1042" type="#_x0000_t75" style="position:absolute;left:2180;top:1151;width:8397;height:6299;mso-position-horizontal:center">
              <v:imagedata r:id="rId16" o:title=""/>
            </v:shape>
            <w10:wrap type="topAndBottom"/>
          </v:group>
        </w:pict>
      </w:r>
      <w:r w:rsidR="003B5609" w:rsidRPr="00ED15FE">
        <w:rPr>
          <w:sz w:val="28"/>
          <w:szCs w:val="28"/>
        </w:rPr>
        <w:t xml:space="preserve">К основным конструктивным элементам, характеризующим многоточечные соединения, относят: ширину нахлёстки </w:t>
      </w:r>
      <w:r w:rsidR="003B5609" w:rsidRPr="00ED15FE">
        <w:rPr>
          <w:i/>
          <w:iCs/>
          <w:sz w:val="28"/>
          <w:szCs w:val="28"/>
        </w:rPr>
        <w:t>В</w:t>
      </w:r>
      <w:r w:rsidR="003B5609" w:rsidRPr="00ED15FE">
        <w:rPr>
          <w:sz w:val="28"/>
          <w:szCs w:val="28"/>
        </w:rPr>
        <w:t xml:space="preserve">, расстояние </w:t>
      </w:r>
      <w:r w:rsidR="003B5609" w:rsidRPr="00ED15FE">
        <w:rPr>
          <w:sz w:val="28"/>
          <w:szCs w:val="28"/>
        </w:rPr>
        <w:lastRenderedPageBreak/>
        <w:t xml:space="preserve">(шаг) между точками </w:t>
      </w:r>
      <w:r w:rsidR="003B5609" w:rsidRPr="00ED15FE">
        <w:rPr>
          <w:i/>
          <w:iCs/>
          <w:sz w:val="28"/>
          <w:szCs w:val="28"/>
          <w:lang w:val="en-US"/>
        </w:rPr>
        <w:t>t</w:t>
      </w:r>
      <w:r w:rsidR="003B5609" w:rsidRPr="00ED15FE">
        <w:rPr>
          <w:i/>
          <w:iCs/>
          <w:sz w:val="28"/>
          <w:szCs w:val="28"/>
          <w:vertAlign w:val="subscript"/>
        </w:rPr>
        <w:t>Ш</w:t>
      </w:r>
      <w:r w:rsidR="003B5609" w:rsidRPr="00ED15FE">
        <w:rPr>
          <w:sz w:val="28"/>
          <w:szCs w:val="28"/>
        </w:rPr>
        <w:t xml:space="preserve"> в ряду (в шве), расстояниями между осями швов </w:t>
      </w:r>
      <w:r w:rsidR="003B5609" w:rsidRPr="00ED15FE">
        <w:rPr>
          <w:i/>
          <w:iCs/>
          <w:sz w:val="28"/>
          <w:szCs w:val="28"/>
          <w:lang w:val="en-US"/>
        </w:rPr>
        <w:t>b</w:t>
      </w:r>
      <w:r w:rsidR="003B5609" w:rsidRPr="00ED15FE">
        <w:rPr>
          <w:sz w:val="28"/>
          <w:szCs w:val="28"/>
        </w:rPr>
        <w:t xml:space="preserve">, а также расстоянием </w:t>
      </w:r>
      <w:r w:rsidR="003B5609" w:rsidRPr="00ED15FE">
        <w:rPr>
          <w:i/>
          <w:iCs/>
          <w:sz w:val="28"/>
          <w:szCs w:val="28"/>
          <w:lang w:val="en-US"/>
        </w:rPr>
        <w:t>u</w:t>
      </w:r>
      <w:r w:rsidR="003B5609" w:rsidRPr="00ED15FE">
        <w:rPr>
          <w:sz w:val="28"/>
          <w:szCs w:val="28"/>
        </w:rPr>
        <w:t xml:space="preserve"> между крайними осями швов и кромками листов.</w:t>
      </w:r>
    </w:p>
    <w:p w:rsidR="003B5609" w:rsidRPr="00ED15FE" w:rsidRDefault="003B5609" w:rsidP="00ED15FE">
      <w:pPr>
        <w:spacing w:line="360" w:lineRule="auto"/>
        <w:ind w:left="0" w:right="-2" w:firstLine="709"/>
        <w:rPr>
          <w:sz w:val="28"/>
          <w:szCs w:val="28"/>
        </w:rPr>
      </w:pPr>
      <w:r w:rsidRPr="00ED15FE">
        <w:rPr>
          <w:sz w:val="28"/>
          <w:szCs w:val="28"/>
        </w:rPr>
        <w:t>Перечисленные выше конструктивные элементы сварных соединений существенно влияют как на процесс их формирования при КТС, так и на показатели качества готовых сварных соединений. Поэтому их допускаемые значения в подавляющем большинстве случаев регламентируются как в зарубежной [22], так и отечественной практике КТС, например, в ГОСТах [23], ОСТах, отраслевых технологических рекомендациях, стандартах предприятий [14].</w:t>
      </w:r>
    </w:p>
    <w:p w:rsidR="003B5609" w:rsidRPr="00ED15FE" w:rsidRDefault="003B5609" w:rsidP="00ED15FE">
      <w:pPr>
        <w:spacing w:line="360" w:lineRule="auto"/>
        <w:ind w:left="0" w:right="-2" w:firstLine="709"/>
        <w:rPr>
          <w:sz w:val="28"/>
          <w:szCs w:val="28"/>
        </w:rPr>
      </w:pPr>
      <w:r w:rsidRPr="00ED15FE">
        <w:rPr>
          <w:sz w:val="28"/>
          <w:szCs w:val="28"/>
        </w:rPr>
        <w:t xml:space="preserve">Размеры ядра (его диаметр </w:t>
      </w:r>
      <w:r w:rsidRPr="00ED15FE">
        <w:rPr>
          <w:i/>
          <w:iCs/>
          <w:sz w:val="28"/>
          <w:szCs w:val="28"/>
        </w:rPr>
        <w:t>d</w:t>
      </w:r>
      <w:r w:rsidRPr="00ED15FE">
        <w:rPr>
          <w:i/>
          <w:iCs/>
          <w:sz w:val="28"/>
          <w:szCs w:val="28"/>
          <w:vertAlign w:val="subscript"/>
        </w:rPr>
        <w:t>Я</w:t>
      </w:r>
      <w:r w:rsidRPr="00ED15FE">
        <w:rPr>
          <w:sz w:val="28"/>
          <w:szCs w:val="28"/>
        </w:rPr>
        <w:t xml:space="preserve"> и высота </w:t>
      </w:r>
      <w:r w:rsidRPr="00ED15FE">
        <w:rPr>
          <w:i/>
          <w:iCs/>
          <w:sz w:val="28"/>
          <w:szCs w:val="28"/>
          <w:lang w:val="en-US"/>
        </w:rPr>
        <w:t>h</w:t>
      </w:r>
      <w:r w:rsidRPr="00ED15FE">
        <w:rPr>
          <w:i/>
          <w:iCs/>
          <w:sz w:val="28"/>
          <w:szCs w:val="28"/>
          <w:vertAlign w:val="subscript"/>
        </w:rPr>
        <w:t>Я</w:t>
      </w:r>
      <w:r w:rsidRPr="00ED15FE">
        <w:rPr>
          <w:sz w:val="28"/>
          <w:szCs w:val="28"/>
        </w:rPr>
        <w:t xml:space="preserve">, а также проплавление деталей </w:t>
      </w:r>
      <w:r w:rsidRPr="00ED15FE">
        <w:rPr>
          <w:i/>
          <w:iCs/>
          <w:sz w:val="28"/>
          <w:szCs w:val="28"/>
        </w:rPr>
        <w:t>А</w:t>
      </w:r>
      <w:r w:rsidRPr="00ED15FE">
        <w:rPr>
          <w:i/>
          <w:iCs/>
          <w:sz w:val="28"/>
          <w:szCs w:val="28"/>
          <w:vertAlign w:val="subscript"/>
        </w:rPr>
        <w:t>1</w:t>
      </w:r>
      <w:r w:rsidRPr="00ED15FE">
        <w:rPr>
          <w:sz w:val="28"/>
          <w:szCs w:val="28"/>
        </w:rPr>
        <w:t xml:space="preserve"> и </w:t>
      </w:r>
      <w:r w:rsidRPr="00ED15FE">
        <w:rPr>
          <w:i/>
          <w:iCs/>
          <w:sz w:val="28"/>
          <w:szCs w:val="28"/>
        </w:rPr>
        <w:t>А</w:t>
      </w:r>
      <w:r w:rsidRPr="00ED15FE">
        <w:rPr>
          <w:i/>
          <w:iCs/>
          <w:sz w:val="28"/>
          <w:szCs w:val="28"/>
          <w:vertAlign w:val="subscript"/>
        </w:rPr>
        <w:t>2</w:t>
      </w:r>
      <w:r w:rsidRPr="00ED15FE">
        <w:rPr>
          <w:sz w:val="28"/>
          <w:szCs w:val="28"/>
        </w:rPr>
        <w:t>) наиболее значимо влияют на свойства точечного соединения, в первую очередь, на прочностные. Поэтому получение оптимальных значений этих параметров, которые должны находиться в пределах между минимальными и максимальными допускаемыми их значениями, и является основной задачей технологии точечной сварки.</w:t>
      </w:r>
    </w:p>
    <w:p w:rsidR="003B5609" w:rsidRPr="00ED15FE" w:rsidRDefault="003B5609" w:rsidP="00ED15FE">
      <w:pPr>
        <w:spacing w:line="360" w:lineRule="auto"/>
        <w:ind w:left="0" w:right="-2" w:firstLine="709"/>
        <w:rPr>
          <w:sz w:val="28"/>
          <w:szCs w:val="28"/>
        </w:rPr>
      </w:pPr>
      <w:r w:rsidRPr="00ED15FE">
        <w:rPr>
          <w:i/>
          <w:iCs/>
          <w:sz w:val="28"/>
          <w:szCs w:val="28"/>
        </w:rPr>
        <w:t xml:space="preserve">Минимально допускаемые значения диаметра ядра </w:t>
      </w:r>
      <w:r w:rsidRPr="00ED15FE">
        <w:rPr>
          <w:sz w:val="28"/>
          <w:szCs w:val="28"/>
        </w:rPr>
        <w:t xml:space="preserve">определяются влиянием целого ряда факторов точечной сварки, например, таких как прочность сварных соединений и стабильность ее значений, устойчивость процесса КТС против образования выплесков, непроваров и др. Их значения зависят от толщины </w:t>
      </w:r>
      <w:r w:rsidRPr="00ED15FE">
        <w:rPr>
          <w:i/>
          <w:iCs/>
          <w:sz w:val="28"/>
          <w:szCs w:val="28"/>
          <w:lang w:val="en-US"/>
        </w:rPr>
        <w:t>s</w:t>
      </w:r>
      <w:r w:rsidRPr="00ED15FE">
        <w:rPr>
          <w:sz w:val="28"/>
          <w:szCs w:val="28"/>
        </w:rPr>
        <w:t xml:space="preserve"> свариваемых деталей [3, 10, 23]:</w:t>
      </w:r>
    </w:p>
    <w:p w:rsidR="003B5609" w:rsidRPr="00ED15FE" w:rsidRDefault="00A1199E" w:rsidP="00ED15FE">
      <w:pPr>
        <w:spacing w:line="360" w:lineRule="auto"/>
        <w:ind w:left="0" w:right="-2" w:firstLine="709"/>
        <w:jc w:val="right"/>
        <w:rPr>
          <w:sz w:val="28"/>
          <w:szCs w:val="28"/>
        </w:rPr>
      </w:pPr>
      <w:r>
        <w:rPr>
          <w:position w:val="-12"/>
          <w:sz w:val="28"/>
          <w:szCs w:val="28"/>
        </w:rPr>
        <w:pict>
          <v:shape id="_x0000_i1027" type="#_x0000_t75" style="width:87.75pt;height:20.25pt">
            <v:imagedata r:id="rId17" o:title=""/>
          </v:shape>
        </w:pict>
      </w:r>
      <w:r w:rsidR="003B5609" w:rsidRPr="00ED15FE">
        <w:rPr>
          <w:sz w:val="28"/>
          <w:szCs w:val="28"/>
        </w:rPr>
        <w:t>,                                           (1.2)</w:t>
      </w:r>
    </w:p>
    <w:p w:rsidR="003B5609" w:rsidRPr="00ED15FE" w:rsidRDefault="00A1199E" w:rsidP="00ED15FE">
      <w:pPr>
        <w:spacing w:line="360" w:lineRule="auto"/>
        <w:ind w:left="0" w:right="-2" w:firstLine="709"/>
        <w:jc w:val="right"/>
        <w:rPr>
          <w:sz w:val="28"/>
          <w:szCs w:val="28"/>
        </w:rPr>
      </w:pPr>
      <w:r>
        <w:rPr>
          <w:position w:val="-12"/>
          <w:sz w:val="28"/>
          <w:szCs w:val="28"/>
        </w:rPr>
        <w:pict>
          <v:shape id="_x0000_i1028" type="#_x0000_t75" style="width:83.25pt;height:20.25pt">
            <v:imagedata r:id="rId18" o:title=""/>
          </v:shape>
        </w:pict>
      </w:r>
      <w:r w:rsidR="003B5609" w:rsidRPr="00ED15FE">
        <w:rPr>
          <w:sz w:val="28"/>
          <w:szCs w:val="28"/>
        </w:rPr>
        <w:t>.                                           (1.3)</w:t>
      </w:r>
    </w:p>
    <w:p w:rsidR="003B5609" w:rsidRPr="00ED15FE" w:rsidRDefault="003B5609" w:rsidP="00ED15FE">
      <w:pPr>
        <w:spacing w:line="360" w:lineRule="auto"/>
        <w:ind w:left="0" w:right="-2" w:firstLine="709"/>
        <w:rPr>
          <w:sz w:val="28"/>
          <w:szCs w:val="28"/>
        </w:rPr>
      </w:pPr>
      <w:r w:rsidRPr="00ED15FE">
        <w:rPr>
          <w:sz w:val="28"/>
          <w:szCs w:val="28"/>
        </w:rPr>
        <w:t>Они регламентированы ГОСТ 15878 – 79 (табл. 1.1). Эти табличные значения диаметров ядра выработаны многолетней практикой КТС.</w:t>
      </w:r>
    </w:p>
    <w:p w:rsidR="003B5609" w:rsidRPr="00ED15FE" w:rsidRDefault="003B5609" w:rsidP="00ED15FE">
      <w:pPr>
        <w:spacing w:line="360" w:lineRule="auto"/>
        <w:ind w:left="0" w:right="-2" w:firstLine="709"/>
        <w:jc w:val="right"/>
        <w:rPr>
          <w:sz w:val="28"/>
          <w:szCs w:val="28"/>
        </w:rPr>
      </w:pPr>
      <w:r w:rsidRPr="00ED15FE">
        <w:rPr>
          <w:sz w:val="28"/>
          <w:szCs w:val="28"/>
        </w:rPr>
        <w:t>Таблица 1.1</w:t>
      </w:r>
    </w:p>
    <w:p w:rsidR="003B5609" w:rsidRPr="00ED15FE" w:rsidRDefault="003B5609" w:rsidP="00ED15FE">
      <w:pPr>
        <w:spacing w:line="360" w:lineRule="auto"/>
        <w:ind w:left="0" w:right="-2" w:firstLine="709"/>
        <w:jc w:val="center"/>
        <w:rPr>
          <w:sz w:val="28"/>
          <w:szCs w:val="28"/>
        </w:rPr>
      </w:pPr>
      <w:r w:rsidRPr="00ED15FE">
        <w:rPr>
          <w:sz w:val="28"/>
          <w:szCs w:val="28"/>
        </w:rPr>
        <w:t>Минимально допускаемые значения диаметра ядра для соединений</w:t>
      </w:r>
      <w:r w:rsidRPr="00ED15FE">
        <w:rPr>
          <w:sz w:val="28"/>
          <w:szCs w:val="28"/>
        </w:rPr>
        <w:br/>
        <w:t>группы А по ГОСТ 15878 – 79.</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151"/>
        <w:gridCol w:w="1588"/>
        <w:gridCol w:w="1707"/>
        <w:gridCol w:w="1418"/>
        <w:gridCol w:w="1721"/>
        <w:gridCol w:w="1418"/>
      </w:tblGrid>
      <w:tr w:rsidR="003B5609" w:rsidRPr="00ED15FE" w:rsidTr="001744B3">
        <w:trPr>
          <w:cantSplit/>
          <w:jc w:val="center"/>
        </w:trPr>
        <w:tc>
          <w:tcPr>
            <w:tcW w:w="1151" w:type="dxa"/>
            <w:vMerge w:val="restart"/>
          </w:tcPr>
          <w:p w:rsidR="003B5609" w:rsidRPr="00777DF3" w:rsidRDefault="003B5609" w:rsidP="00777DF3">
            <w:pPr>
              <w:widowControl/>
              <w:spacing w:line="360" w:lineRule="auto"/>
              <w:ind w:left="0" w:right="-2" w:firstLine="0"/>
              <w:jc w:val="center"/>
              <w:rPr>
                <w:iCs/>
                <w:sz w:val="20"/>
                <w:vertAlign w:val="subscript"/>
              </w:rPr>
            </w:pPr>
            <w:r w:rsidRPr="00777DF3">
              <w:rPr>
                <w:iCs/>
                <w:sz w:val="20"/>
              </w:rPr>
              <w:t>Толщина деталей,</w:t>
            </w:r>
            <w:r w:rsidRPr="00777DF3">
              <w:rPr>
                <w:iCs/>
                <w:sz w:val="20"/>
              </w:rPr>
              <w:br/>
            </w:r>
            <w:r w:rsidRPr="00777DF3">
              <w:rPr>
                <w:iCs/>
                <w:sz w:val="20"/>
                <w:lang w:val="en-US"/>
              </w:rPr>
              <w:lastRenderedPageBreak/>
              <w:t>s</w:t>
            </w:r>
            <w:r w:rsidRPr="00777DF3">
              <w:rPr>
                <w:iCs/>
                <w:sz w:val="20"/>
              </w:rPr>
              <w:t xml:space="preserve"> = </w:t>
            </w:r>
            <w:r w:rsidRPr="00777DF3">
              <w:rPr>
                <w:iCs/>
                <w:sz w:val="20"/>
                <w:lang w:val="en-US"/>
              </w:rPr>
              <w:t>s</w:t>
            </w:r>
            <w:r w:rsidRPr="00777DF3">
              <w:rPr>
                <w:iCs/>
                <w:sz w:val="20"/>
                <w:vertAlign w:val="subscript"/>
              </w:rPr>
              <w:t>1</w:t>
            </w:r>
          </w:p>
        </w:tc>
        <w:tc>
          <w:tcPr>
            <w:tcW w:w="1588" w:type="dxa"/>
            <w:vMerge w:val="restart"/>
          </w:tcPr>
          <w:p w:rsidR="003B5609" w:rsidRPr="00777DF3" w:rsidRDefault="003B5609" w:rsidP="00777DF3">
            <w:pPr>
              <w:widowControl/>
              <w:spacing w:line="360" w:lineRule="auto"/>
              <w:ind w:left="0" w:right="-2" w:firstLine="0"/>
              <w:jc w:val="center"/>
              <w:rPr>
                <w:iCs/>
                <w:sz w:val="20"/>
                <w:vertAlign w:val="subscript"/>
              </w:rPr>
            </w:pPr>
            <w:r w:rsidRPr="00777DF3">
              <w:rPr>
                <w:iCs/>
                <w:sz w:val="20"/>
              </w:rPr>
              <w:lastRenderedPageBreak/>
              <w:t>Минимальный диаметр ядра,</w:t>
            </w:r>
            <w:r w:rsidRPr="00777DF3">
              <w:rPr>
                <w:iCs/>
                <w:sz w:val="20"/>
              </w:rPr>
              <w:br/>
            </w:r>
            <w:r w:rsidRPr="00777DF3">
              <w:rPr>
                <w:iCs/>
                <w:sz w:val="20"/>
                <w:lang w:val="en-US"/>
              </w:rPr>
              <w:lastRenderedPageBreak/>
              <w:t>d</w:t>
            </w:r>
            <w:r w:rsidRPr="00777DF3">
              <w:rPr>
                <w:iCs/>
                <w:sz w:val="20"/>
                <w:vertAlign w:val="subscript"/>
              </w:rPr>
              <w:t>Я</w:t>
            </w:r>
          </w:p>
        </w:tc>
        <w:tc>
          <w:tcPr>
            <w:tcW w:w="3125" w:type="dxa"/>
            <w:gridSpan w:val="2"/>
          </w:tcPr>
          <w:p w:rsidR="003B5609" w:rsidRPr="00777DF3" w:rsidRDefault="003B5609" w:rsidP="00777DF3">
            <w:pPr>
              <w:widowControl/>
              <w:spacing w:line="360" w:lineRule="auto"/>
              <w:ind w:left="0" w:right="-2" w:firstLine="0"/>
              <w:jc w:val="center"/>
              <w:rPr>
                <w:iCs/>
                <w:sz w:val="20"/>
              </w:rPr>
            </w:pPr>
            <w:r w:rsidRPr="00777DF3">
              <w:rPr>
                <w:iCs/>
                <w:sz w:val="20"/>
              </w:rPr>
              <w:lastRenderedPageBreak/>
              <w:t>Минимальная ширина нахлестки, В</w:t>
            </w:r>
          </w:p>
        </w:tc>
        <w:tc>
          <w:tcPr>
            <w:tcW w:w="3139" w:type="dxa"/>
            <w:gridSpan w:val="2"/>
          </w:tcPr>
          <w:p w:rsidR="003B5609" w:rsidRPr="00777DF3" w:rsidRDefault="003B5609" w:rsidP="00777DF3">
            <w:pPr>
              <w:widowControl/>
              <w:spacing w:line="360" w:lineRule="auto"/>
              <w:ind w:left="0" w:right="-2" w:firstLine="0"/>
              <w:jc w:val="center"/>
              <w:rPr>
                <w:iCs/>
                <w:sz w:val="20"/>
              </w:rPr>
            </w:pPr>
            <w:r w:rsidRPr="00777DF3">
              <w:rPr>
                <w:iCs/>
                <w:sz w:val="20"/>
              </w:rPr>
              <w:t xml:space="preserve">Минимальный шаг между точками, </w:t>
            </w:r>
            <w:r w:rsidRPr="00777DF3">
              <w:rPr>
                <w:iCs/>
                <w:sz w:val="20"/>
                <w:lang w:val="en-US"/>
              </w:rPr>
              <w:t>t</w:t>
            </w:r>
            <w:r w:rsidRPr="00777DF3">
              <w:rPr>
                <w:iCs/>
                <w:sz w:val="20"/>
                <w:vertAlign w:val="subscript"/>
              </w:rPr>
              <w:t>Ш</w:t>
            </w:r>
          </w:p>
        </w:tc>
      </w:tr>
      <w:tr w:rsidR="003B5609" w:rsidRPr="00ED15FE" w:rsidTr="001744B3">
        <w:trPr>
          <w:cantSplit/>
          <w:jc w:val="center"/>
        </w:trPr>
        <w:tc>
          <w:tcPr>
            <w:tcW w:w="1151" w:type="dxa"/>
            <w:vMerge/>
          </w:tcPr>
          <w:p w:rsidR="003B5609" w:rsidRPr="00777DF3" w:rsidRDefault="003B5609" w:rsidP="00777DF3">
            <w:pPr>
              <w:widowControl/>
              <w:spacing w:line="360" w:lineRule="auto"/>
              <w:ind w:left="0" w:right="-2" w:firstLine="0"/>
              <w:jc w:val="center"/>
              <w:rPr>
                <w:iCs/>
                <w:sz w:val="20"/>
              </w:rPr>
            </w:pPr>
          </w:p>
        </w:tc>
        <w:tc>
          <w:tcPr>
            <w:tcW w:w="1588" w:type="dxa"/>
            <w:vMerge/>
          </w:tcPr>
          <w:p w:rsidR="003B5609" w:rsidRPr="00777DF3" w:rsidRDefault="003B5609" w:rsidP="00777DF3">
            <w:pPr>
              <w:widowControl/>
              <w:spacing w:line="360" w:lineRule="auto"/>
              <w:ind w:left="0" w:right="-2" w:firstLine="0"/>
              <w:jc w:val="center"/>
              <w:rPr>
                <w:iCs/>
                <w:sz w:val="20"/>
              </w:rPr>
            </w:pPr>
          </w:p>
        </w:tc>
        <w:tc>
          <w:tcPr>
            <w:tcW w:w="1707" w:type="dxa"/>
          </w:tcPr>
          <w:p w:rsidR="003B5609" w:rsidRPr="00777DF3" w:rsidRDefault="003B5609" w:rsidP="00777DF3">
            <w:pPr>
              <w:widowControl/>
              <w:spacing w:line="360" w:lineRule="auto"/>
              <w:ind w:left="0" w:right="-2" w:firstLine="0"/>
              <w:jc w:val="center"/>
              <w:rPr>
                <w:iCs/>
                <w:sz w:val="20"/>
              </w:rPr>
            </w:pPr>
            <w:r w:rsidRPr="00777DF3">
              <w:rPr>
                <w:iCs/>
                <w:sz w:val="20"/>
              </w:rPr>
              <w:t>алюминиевые, магниевые, медные сплавы</w:t>
            </w:r>
          </w:p>
        </w:tc>
        <w:tc>
          <w:tcPr>
            <w:tcW w:w="1418" w:type="dxa"/>
          </w:tcPr>
          <w:p w:rsidR="003B5609" w:rsidRPr="00777DF3" w:rsidRDefault="003B5609" w:rsidP="00777DF3">
            <w:pPr>
              <w:widowControl/>
              <w:spacing w:line="360" w:lineRule="auto"/>
              <w:ind w:left="0" w:right="-2" w:firstLine="0"/>
              <w:jc w:val="center"/>
              <w:rPr>
                <w:iCs/>
                <w:sz w:val="20"/>
              </w:rPr>
            </w:pPr>
            <w:r w:rsidRPr="00777DF3">
              <w:rPr>
                <w:iCs/>
                <w:sz w:val="20"/>
              </w:rPr>
              <w:t>стали, титановые сплавы</w:t>
            </w:r>
          </w:p>
        </w:tc>
        <w:tc>
          <w:tcPr>
            <w:tcW w:w="1721" w:type="dxa"/>
          </w:tcPr>
          <w:p w:rsidR="003B5609" w:rsidRPr="00777DF3" w:rsidRDefault="003B5609" w:rsidP="00777DF3">
            <w:pPr>
              <w:widowControl/>
              <w:spacing w:line="360" w:lineRule="auto"/>
              <w:ind w:left="0" w:right="-2" w:firstLine="0"/>
              <w:jc w:val="center"/>
              <w:rPr>
                <w:iCs/>
                <w:sz w:val="20"/>
              </w:rPr>
            </w:pPr>
            <w:r w:rsidRPr="00777DF3">
              <w:rPr>
                <w:iCs/>
                <w:sz w:val="20"/>
              </w:rPr>
              <w:t>алюминиевые, магниевые, медные сплавы</w:t>
            </w:r>
          </w:p>
        </w:tc>
        <w:tc>
          <w:tcPr>
            <w:tcW w:w="1418" w:type="dxa"/>
          </w:tcPr>
          <w:p w:rsidR="003B5609" w:rsidRPr="00777DF3" w:rsidRDefault="003B5609" w:rsidP="00777DF3">
            <w:pPr>
              <w:widowControl/>
              <w:spacing w:line="360" w:lineRule="auto"/>
              <w:ind w:left="0" w:right="-2" w:firstLine="0"/>
              <w:jc w:val="center"/>
              <w:rPr>
                <w:iCs/>
                <w:sz w:val="20"/>
              </w:rPr>
            </w:pPr>
            <w:r w:rsidRPr="00777DF3">
              <w:rPr>
                <w:iCs/>
                <w:sz w:val="20"/>
              </w:rPr>
              <w:t>стали,</w:t>
            </w:r>
          </w:p>
        </w:tc>
      </w:tr>
      <w:tr w:rsidR="003B5609" w:rsidRPr="00ED15FE" w:rsidTr="001744B3">
        <w:trPr>
          <w:cantSplit/>
          <w:trHeight w:val="2326"/>
          <w:jc w:val="center"/>
        </w:trPr>
        <w:tc>
          <w:tcPr>
            <w:tcW w:w="1151" w:type="dxa"/>
          </w:tcPr>
          <w:p w:rsidR="003B5609" w:rsidRPr="00777DF3" w:rsidRDefault="003B5609" w:rsidP="00777DF3">
            <w:pPr>
              <w:widowControl/>
              <w:spacing w:line="360" w:lineRule="auto"/>
              <w:ind w:left="0" w:right="-2" w:firstLine="0"/>
              <w:jc w:val="center"/>
              <w:rPr>
                <w:iCs/>
                <w:sz w:val="20"/>
              </w:rPr>
            </w:pPr>
            <w:r w:rsidRPr="00777DF3">
              <w:rPr>
                <w:iCs/>
                <w:sz w:val="20"/>
              </w:rPr>
              <w:lastRenderedPageBreak/>
              <w:t>0,5</w:t>
            </w:r>
          </w:p>
          <w:p w:rsidR="003B5609" w:rsidRPr="00777DF3" w:rsidRDefault="003B5609" w:rsidP="00777DF3">
            <w:pPr>
              <w:widowControl/>
              <w:spacing w:line="360" w:lineRule="auto"/>
              <w:ind w:left="0" w:right="-2" w:firstLine="0"/>
              <w:jc w:val="center"/>
              <w:rPr>
                <w:iCs/>
                <w:sz w:val="20"/>
              </w:rPr>
            </w:pPr>
            <w:r w:rsidRPr="00777DF3">
              <w:rPr>
                <w:iCs/>
                <w:sz w:val="20"/>
              </w:rPr>
              <w:t>1,0</w:t>
            </w:r>
          </w:p>
          <w:p w:rsidR="003B5609" w:rsidRPr="00777DF3" w:rsidRDefault="003B5609" w:rsidP="00777DF3">
            <w:pPr>
              <w:widowControl/>
              <w:spacing w:line="360" w:lineRule="auto"/>
              <w:ind w:left="0" w:right="-2" w:firstLine="0"/>
              <w:jc w:val="center"/>
              <w:rPr>
                <w:iCs/>
                <w:sz w:val="20"/>
              </w:rPr>
            </w:pPr>
            <w:r w:rsidRPr="00777DF3">
              <w:rPr>
                <w:iCs/>
                <w:sz w:val="20"/>
              </w:rPr>
              <w:t>1,2</w:t>
            </w:r>
          </w:p>
          <w:p w:rsidR="003B5609" w:rsidRPr="00777DF3" w:rsidRDefault="003B5609" w:rsidP="00777DF3">
            <w:pPr>
              <w:widowControl/>
              <w:spacing w:line="360" w:lineRule="auto"/>
              <w:ind w:left="0" w:right="-2" w:firstLine="0"/>
              <w:jc w:val="center"/>
              <w:rPr>
                <w:iCs/>
                <w:sz w:val="20"/>
              </w:rPr>
            </w:pPr>
            <w:r w:rsidRPr="00777DF3">
              <w:rPr>
                <w:iCs/>
                <w:sz w:val="20"/>
              </w:rPr>
              <w:t>1,5</w:t>
            </w:r>
          </w:p>
          <w:p w:rsidR="003B5609" w:rsidRPr="00777DF3" w:rsidRDefault="003B5609" w:rsidP="00777DF3">
            <w:pPr>
              <w:widowControl/>
              <w:spacing w:line="360" w:lineRule="auto"/>
              <w:ind w:left="0" w:right="-2" w:firstLine="0"/>
              <w:jc w:val="center"/>
              <w:rPr>
                <w:iCs/>
                <w:sz w:val="20"/>
              </w:rPr>
            </w:pPr>
            <w:r w:rsidRPr="00777DF3">
              <w:rPr>
                <w:iCs/>
                <w:sz w:val="20"/>
              </w:rPr>
              <w:t>2,0</w:t>
            </w:r>
          </w:p>
          <w:p w:rsidR="003B5609" w:rsidRPr="00777DF3" w:rsidRDefault="003B5609" w:rsidP="00777DF3">
            <w:pPr>
              <w:widowControl/>
              <w:spacing w:line="360" w:lineRule="auto"/>
              <w:ind w:left="0" w:right="-2" w:firstLine="0"/>
              <w:jc w:val="center"/>
              <w:rPr>
                <w:iCs/>
                <w:sz w:val="20"/>
              </w:rPr>
            </w:pPr>
            <w:r w:rsidRPr="00777DF3">
              <w:rPr>
                <w:iCs/>
                <w:sz w:val="20"/>
              </w:rPr>
              <w:t>2,5</w:t>
            </w:r>
          </w:p>
          <w:p w:rsidR="003B5609" w:rsidRPr="00777DF3" w:rsidRDefault="003B5609" w:rsidP="00777DF3">
            <w:pPr>
              <w:widowControl/>
              <w:spacing w:line="360" w:lineRule="auto"/>
              <w:ind w:left="0" w:right="-2" w:firstLine="0"/>
              <w:jc w:val="center"/>
              <w:rPr>
                <w:iCs/>
                <w:sz w:val="20"/>
              </w:rPr>
            </w:pPr>
            <w:r w:rsidRPr="00777DF3">
              <w:rPr>
                <w:iCs/>
                <w:sz w:val="20"/>
              </w:rPr>
              <w:t>3,0</w:t>
            </w:r>
          </w:p>
          <w:p w:rsidR="003B5609" w:rsidRPr="00777DF3" w:rsidRDefault="003B5609" w:rsidP="00777DF3">
            <w:pPr>
              <w:widowControl/>
              <w:spacing w:line="360" w:lineRule="auto"/>
              <w:ind w:left="0" w:right="-2" w:firstLine="0"/>
              <w:jc w:val="center"/>
              <w:rPr>
                <w:iCs/>
                <w:sz w:val="20"/>
              </w:rPr>
            </w:pPr>
            <w:r w:rsidRPr="00777DF3">
              <w:rPr>
                <w:iCs/>
                <w:sz w:val="20"/>
              </w:rPr>
              <w:t>4,0</w:t>
            </w:r>
          </w:p>
          <w:p w:rsidR="003B5609" w:rsidRPr="00777DF3" w:rsidRDefault="003B5609" w:rsidP="00777DF3">
            <w:pPr>
              <w:widowControl/>
              <w:spacing w:line="360" w:lineRule="auto"/>
              <w:ind w:left="0" w:right="-2" w:firstLine="0"/>
              <w:jc w:val="center"/>
              <w:rPr>
                <w:iCs/>
                <w:sz w:val="20"/>
              </w:rPr>
            </w:pPr>
            <w:r w:rsidRPr="00777DF3">
              <w:rPr>
                <w:iCs/>
                <w:sz w:val="20"/>
              </w:rPr>
              <w:t>5,0</w:t>
            </w:r>
          </w:p>
          <w:p w:rsidR="003B5609" w:rsidRPr="00777DF3" w:rsidRDefault="003B5609" w:rsidP="00777DF3">
            <w:pPr>
              <w:widowControl/>
              <w:spacing w:line="360" w:lineRule="auto"/>
              <w:ind w:left="0" w:right="-2" w:firstLine="0"/>
              <w:jc w:val="center"/>
              <w:rPr>
                <w:iCs/>
                <w:sz w:val="20"/>
              </w:rPr>
            </w:pPr>
            <w:r w:rsidRPr="00777DF3">
              <w:rPr>
                <w:iCs/>
                <w:sz w:val="20"/>
              </w:rPr>
              <w:t>6,0</w:t>
            </w:r>
          </w:p>
        </w:tc>
        <w:tc>
          <w:tcPr>
            <w:tcW w:w="1588" w:type="dxa"/>
          </w:tcPr>
          <w:p w:rsidR="003B5609" w:rsidRPr="00777DF3" w:rsidRDefault="003B5609" w:rsidP="00777DF3">
            <w:pPr>
              <w:widowControl/>
              <w:spacing w:line="360" w:lineRule="auto"/>
              <w:ind w:left="0" w:right="-2" w:firstLine="0"/>
              <w:jc w:val="center"/>
              <w:rPr>
                <w:iCs/>
                <w:sz w:val="20"/>
              </w:rPr>
            </w:pPr>
            <w:r w:rsidRPr="00777DF3">
              <w:rPr>
                <w:iCs/>
                <w:sz w:val="20"/>
              </w:rPr>
              <w:t>3</w:t>
            </w:r>
          </w:p>
          <w:p w:rsidR="003B5609" w:rsidRPr="00777DF3" w:rsidRDefault="003B5609" w:rsidP="00777DF3">
            <w:pPr>
              <w:widowControl/>
              <w:spacing w:line="360" w:lineRule="auto"/>
              <w:ind w:left="0" w:right="-2" w:firstLine="0"/>
              <w:jc w:val="center"/>
              <w:rPr>
                <w:iCs/>
                <w:sz w:val="20"/>
              </w:rPr>
            </w:pPr>
            <w:r w:rsidRPr="00777DF3">
              <w:rPr>
                <w:iCs/>
                <w:sz w:val="20"/>
              </w:rPr>
              <w:t>4</w:t>
            </w:r>
          </w:p>
          <w:p w:rsidR="003B5609" w:rsidRPr="00777DF3" w:rsidRDefault="003B5609" w:rsidP="00777DF3">
            <w:pPr>
              <w:widowControl/>
              <w:spacing w:line="360" w:lineRule="auto"/>
              <w:ind w:left="0" w:right="-2" w:firstLine="0"/>
              <w:jc w:val="center"/>
              <w:rPr>
                <w:iCs/>
                <w:sz w:val="20"/>
              </w:rPr>
            </w:pPr>
            <w:r w:rsidRPr="00777DF3">
              <w:rPr>
                <w:iCs/>
                <w:sz w:val="20"/>
              </w:rPr>
              <w:t>5</w:t>
            </w:r>
          </w:p>
          <w:p w:rsidR="003B5609" w:rsidRPr="00777DF3" w:rsidRDefault="003B5609" w:rsidP="00777DF3">
            <w:pPr>
              <w:widowControl/>
              <w:spacing w:line="360" w:lineRule="auto"/>
              <w:ind w:left="0" w:right="-2" w:firstLine="0"/>
              <w:jc w:val="center"/>
              <w:rPr>
                <w:iCs/>
                <w:sz w:val="20"/>
              </w:rPr>
            </w:pPr>
            <w:r w:rsidRPr="00777DF3">
              <w:rPr>
                <w:iCs/>
                <w:sz w:val="20"/>
              </w:rPr>
              <w:t>6</w:t>
            </w:r>
          </w:p>
          <w:p w:rsidR="003B5609" w:rsidRPr="00777DF3" w:rsidRDefault="003B5609" w:rsidP="00777DF3">
            <w:pPr>
              <w:widowControl/>
              <w:spacing w:line="360" w:lineRule="auto"/>
              <w:ind w:left="0" w:right="-2" w:firstLine="0"/>
              <w:jc w:val="center"/>
              <w:rPr>
                <w:iCs/>
                <w:sz w:val="20"/>
              </w:rPr>
            </w:pPr>
            <w:r w:rsidRPr="00777DF3">
              <w:rPr>
                <w:iCs/>
                <w:sz w:val="20"/>
              </w:rPr>
              <w:t>7</w:t>
            </w:r>
          </w:p>
          <w:p w:rsidR="003B5609" w:rsidRPr="00777DF3" w:rsidRDefault="003B5609" w:rsidP="00777DF3">
            <w:pPr>
              <w:widowControl/>
              <w:spacing w:line="360" w:lineRule="auto"/>
              <w:ind w:left="0" w:right="-2" w:firstLine="0"/>
              <w:jc w:val="center"/>
              <w:rPr>
                <w:iCs/>
                <w:sz w:val="20"/>
              </w:rPr>
            </w:pPr>
            <w:r w:rsidRPr="00777DF3">
              <w:rPr>
                <w:iCs/>
                <w:sz w:val="20"/>
              </w:rPr>
              <w:t>8</w:t>
            </w:r>
          </w:p>
          <w:p w:rsidR="003B5609" w:rsidRPr="00777DF3" w:rsidRDefault="003B5609" w:rsidP="00777DF3">
            <w:pPr>
              <w:widowControl/>
              <w:spacing w:line="360" w:lineRule="auto"/>
              <w:ind w:left="0" w:right="-2" w:firstLine="0"/>
              <w:jc w:val="center"/>
              <w:rPr>
                <w:iCs/>
                <w:sz w:val="20"/>
              </w:rPr>
            </w:pPr>
            <w:r w:rsidRPr="00777DF3">
              <w:rPr>
                <w:iCs/>
                <w:sz w:val="20"/>
              </w:rPr>
              <w:t>9</w:t>
            </w:r>
          </w:p>
          <w:p w:rsidR="003B5609" w:rsidRPr="00777DF3" w:rsidRDefault="003B5609" w:rsidP="00777DF3">
            <w:pPr>
              <w:widowControl/>
              <w:spacing w:line="360" w:lineRule="auto"/>
              <w:ind w:left="0" w:right="-2" w:firstLine="0"/>
              <w:jc w:val="center"/>
              <w:rPr>
                <w:iCs/>
                <w:sz w:val="20"/>
              </w:rPr>
            </w:pPr>
            <w:r w:rsidRPr="00777DF3">
              <w:rPr>
                <w:iCs/>
                <w:sz w:val="20"/>
              </w:rPr>
              <w:t>12</w:t>
            </w:r>
          </w:p>
          <w:p w:rsidR="003B5609" w:rsidRPr="00777DF3" w:rsidRDefault="003B5609" w:rsidP="00777DF3">
            <w:pPr>
              <w:widowControl/>
              <w:spacing w:line="360" w:lineRule="auto"/>
              <w:ind w:left="0" w:right="-2" w:firstLine="0"/>
              <w:jc w:val="center"/>
              <w:rPr>
                <w:iCs/>
                <w:sz w:val="20"/>
              </w:rPr>
            </w:pPr>
            <w:r w:rsidRPr="00777DF3">
              <w:rPr>
                <w:iCs/>
                <w:sz w:val="20"/>
              </w:rPr>
              <w:t>14</w:t>
            </w:r>
          </w:p>
          <w:p w:rsidR="003B5609" w:rsidRPr="00777DF3" w:rsidRDefault="003B5609" w:rsidP="00777DF3">
            <w:pPr>
              <w:widowControl/>
              <w:spacing w:line="360" w:lineRule="auto"/>
              <w:ind w:left="0" w:right="-2" w:firstLine="0"/>
              <w:jc w:val="center"/>
              <w:rPr>
                <w:iCs/>
                <w:sz w:val="20"/>
              </w:rPr>
            </w:pPr>
            <w:r w:rsidRPr="00777DF3">
              <w:rPr>
                <w:iCs/>
                <w:sz w:val="20"/>
              </w:rPr>
              <w:t>16</w:t>
            </w:r>
          </w:p>
        </w:tc>
        <w:tc>
          <w:tcPr>
            <w:tcW w:w="1707" w:type="dxa"/>
          </w:tcPr>
          <w:p w:rsidR="003B5609" w:rsidRPr="00777DF3" w:rsidRDefault="003B5609" w:rsidP="00777DF3">
            <w:pPr>
              <w:widowControl/>
              <w:spacing w:line="360" w:lineRule="auto"/>
              <w:ind w:left="0" w:right="-2" w:firstLine="0"/>
              <w:jc w:val="center"/>
              <w:rPr>
                <w:iCs/>
                <w:sz w:val="20"/>
              </w:rPr>
            </w:pPr>
            <w:r w:rsidRPr="00777DF3">
              <w:rPr>
                <w:iCs/>
                <w:sz w:val="20"/>
              </w:rPr>
              <w:t>10</w:t>
            </w:r>
          </w:p>
          <w:p w:rsidR="003B5609" w:rsidRPr="00777DF3" w:rsidRDefault="003B5609" w:rsidP="00777DF3">
            <w:pPr>
              <w:widowControl/>
              <w:spacing w:line="360" w:lineRule="auto"/>
              <w:ind w:left="0" w:right="-2" w:firstLine="0"/>
              <w:jc w:val="center"/>
              <w:rPr>
                <w:iCs/>
                <w:sz w:val="20"/>
              </w:rPr>
            </w:pPr>
            <w:r w:rsidRPr="00777DF3">
              <w:rPr>
                <w:iCs/>
                <w:sz w:val="20"/>
              </w:rPr>
              <w:t>14</w:t>
            </w:r>
          </w:p>
          <w:p w:rsidR="003B5609" w:rsidRPr="00777DF3" w:rsidRDefault="003B5609" w:rsidP="00777DF3">
            <w:pPr>
              <w:widowControl/>
              <w:spacing w:line="360" w:lineRule="auto"/>
              <w:ind w:left="0" w:right="-2" w:firstLine="0"/>
              <w:jc w:val="center"/>
              <w:rPr>
                <w:iCs/>
                <w:sz w:val="20"/>
              </w:rPr>
            </w:pPr>
            <w:r w:rsidRPr="00777DF3">
              <w:rPr>
                <w:iCs/>
                <w:sz w:val="20"/>
              </w:rPr>
              <w:t>16</w:t>
            </w:r>
          </w:p>
          <w:p w:rsidR="003B5609" w:rsidRPr="00777DF3" w:rsidRDefault="003B5609" w:rsidP="00777DF3">
            <w:pPr>
              <w:widowControl/>
              <w:spacing w:line="360" w:lineRule="auto"/>
              <w:ind w:left="0" w:right="-2" w:firstLine="0"/>
              <w:jc w:val="center"/>
              <w:rPr>
                <w:iCs/>
                <w:sz w:val="20"/>
              </w:rPr>
            </w:pPr>
            <w:r w:rsidRPr="00777DF3">
              <w:rPr>
                <w:iCs/>
                <w:sz w:val="20"/>
              </w:rPr>
              <w:t>18</w:t>
            </w:r>
          </w:p>
          <w:p w:rsidR="003B5609" w:rsidRPr="00777DF3" w:rsidRDefault="003B5609" w:rsidP="00777DF3">
            <w:pPr>
              <w:widowControl/>
              <w:spacing w:line="360" w:lineRule="auto"/>
              <w:ind w:left="0" w:right="-2" w:firstLine="0"/>
              <w:jc w:val="center"/>
              <w:rPr>
                <w:iCs/>
                <w:sz w:val="20"/>
              </w:rPr>
            </w:pPr>
            <w:r w:rsidRPr="00777DF3">
              <w:rPr>
                <w:iCs/>
                <w:sz w:val="20"/>
              </w:rPr>
              <w:t>20</w:t>
            </w:r>
          </w:p>
          <w:p w:rsidR="003B5609" w:rsidRPr="00777DF3" w:rsidRDefault="003B5609" w:rsidP="00777DF3">
            <w:pPr>
              <w:widowControl/>
              <w:spacing w:line="360" w:lineRule="auto"/>
              <w:ind w:left="0" w:right="-2" w:firstLine="0"/>
              <w:jc w:val="center"/>
              <w:rPr>
                <w:iCs/>
                <w:sz w:val="20"/>
              </w:rPr>
            </w:pPr>
            <w:r w:rsidRPr="00777DF3">
              <w:rPr>
                <w:iCs/>
                <w:sz w:val="20"/>
              </w:rPr>
              <w:t>22</w:t>
            </w:r>
          </w:p>
          <w:p w:rsidR="003B5609" w:rsidRPr="00777DF3" w:rsidRDefault="003B5609" w:rsidP="00777DF3">
            <w:pPr>
              <w:widowControl/>
              <w:spacing w:line="360" w:lineRule="auto"/>
              <w:ind w:left="0" w:right="-2" w:firstLine="0"/>
              <w:jc w:val="center"/>
              <w:rPr>
                <w:iCs/>
                <w:sz w:val="20"/>
              </w:rPr>
            </w:pPr>
            <w:r w:rsidRPr="00777DF3">
              <w:rPr>
                <w:iCs/>
                <w:sz w:val="20"/>
              </w:rPr>
              <w:t>16</w:t>
            </w:r>
          </w:p>
          <w:p w:rsidR="003B5609" w:rsidRPr="00777DF3" w:rsidRDefault="003B5609" w:rsidP="00777DF3">
            <w:pPr>
              <w:widowControl/>
              <w:spacing w:line="360" w:lineRule="auto"/>
              <w:ind w:left="0" w:right="-2" w:firstLine="0"/>
              <w:jc w:val="center"/>
              <w:rPr>
                <w:iCs/>
                <w:sz w:val="20"/>
              </w:rPr>
            </w:pPr>
            <w:r w:rsidRPr="00777DF3">
              <w:rPr>
                <w:iCs/>
                <w:sz w:val="20"/>
              </w:rPr>
              <w:t>32</w:t>
            </w:r>
          </w:p>
          <w:p w:rsidR="003B5609" w:rsidRPr="00777DF3" w:rsidRDefault="003B5609" w:rsidP="00777DF3">
            <w:pPr>
              <w:widowControl/>
              <w:spacing w:line="360" w:lineRule="auto"/>
              <w:ind w:left="0" w:right="-2" w:firstLine="0"/>
              <w:jc w:val="center"/>
              <w:rPr>
                <w:iCs/>
                <w:sz w:val="20"/>
              </w:rPr>
            </w:pPr>
            <w:r w:rsidRPr="00777DF3">
              <w:rPr>
                <w:iCs/>
                <w:sz w:val="20"/>
              </w:rPr>
              <w:t>40</w:t>
            </w:r>
          </w:p>
          <w:p w:rsidR="003B5609" w:rsidRPr="00777DF3" w:rsidRDefault="003B5609" w:rsidP="00777DF3">
            <w:pPr>
              <w:widowControl/>
              <w:spacing w:line="360" w:lineRule="auto"/>
              <w:ind w:left="0" w:right="-2" w:firstLine="0"/>
              <w:jc w:val="center"/>
              <w:rPr>
                <w:iCs/>
                <w:sz w:val="20"/>
              </w:rPr>
            </w:pPr>
            <w:r w:rsidRPr="00777DF3">
              <w:rPr>
                <w:iCs/>
                <w:sz w:val="20"/>
              </w:rPr>
              <w:t>50</w:t>
            </w:r>
          </w:p>
        </w:tc>
        <w:tc>
          <w:tcPr>
            <w:tcW w:w="1418" w:type="dxa"/>
          </w:tcPr>
          <w:p w:rsidR="003B5609" w:rsidRPr="00777DF3" w:rsidRDefault="003B5609" w:rsidP="00777DF3">
            <w:pPr>
              <w:widowControl/>
              <w:spacing w:line="360" w:lineRule="auto"/>
              <w:ind w:left="0" w:right="-2" w:firstLine="0"/>
              <w:jc w:val="center"/>
              <w:rPr>
                <w:iCs/>
                <w:sz w:val="20"/>
              </w:rPr>
            </w:pPr>
            <w:r w:rsidRPr="00777DF3">
              <w:rPr>
                <w:iCs/>
                <w:sz w:val="20"/>
              </w:rPr>
              <w:t>8</w:t>
            </w:r>
          </w:p>
          <w:p w:rsidR="003B5609" w:rsidRPr="00777DF3" w:rsidRDefault="003B5609" w:rsidP="00777DF3">
            <w:pPr>
              <w:widowControl/>
              <w:spacing w:line="360" w:lineRule="auto"/>
              <w:ind w:left="0" w:right="-2" w:firstLine="0"/>
              <w:jc w:val="center"/>
              <w:rPr>
                <w:iCs/>
                <w:sz w:val="20"/>
              </w:rPr>
            </w:pPr>
            <w:r w:rsidRPr="00777DF3">
              <w:rPr>
                <w:iCs/>
                <w:sz w:val="20"/>
              </w:rPr>
              <w:t>11</w:t>
            </w:r>
          </w:p>
          <w:p w:rsidR="003B5609" w:rsidRPr="00777DF3" w:rsidRDefault="003B5609" w:rsidP="00777DF3">
            <w:pPr>
              <w:widowControl/>
              <w:spacing w:line="360" w:lineRule="auto"/>
              <w:ind w:left="0" w:right="-2" w:firstLine="0"/>
              <w:jc w:val="center"/>
              <w:rPr>
                <w:iCs/>
                <w:sz w:val="20"/>
              </w:rPr>
            </w:pPr>
            <w:r w:rsidRPr="00777DF3">
              <w:rPr>
                <w:iCs/>
                <w:sz w:val="20"/>
              </w:rPr>
              <w:t>13</w:t>
            </w:r>
          </w:p>
          <w:p w:rsidR="003B5609" w:rsidRPr="00777DF3" w:rsidRDefault="003B5609" w:rsidP="00777DF3">
            <w:pPr>
              <w:widowControl/>
              <w:spacing w:line="360" w:lineRule="auto"/>
              <w:ind w:left="0" w:right="-2" w:firstLine="0"/>
              <w:jc w:val="center"/>
              <w:rPr>
                <w:iCs/>
                <w:sz w:val="20"/>
              </w:rPr>
            </w:pPr>
            <w:r w:rsidRPr="00777DF3">
              <w:rPr>
                <w:iCs/>
                <w:sz w:val="20"/>
              </w:rPr>
              <w:t>14</w:t>
            </w:r>
          </w:p>
          <w:p w:rsidR="003B5609" w:rsidRPr="00777DF3" w:rsidRDefault="003B5609" w:rsidP="00777DF3">
            <w:pPr>
              <w:widowControl/>
              <w:spacing w:line="360" w:lineRule="auto"/>
              <w:ind w:left="0" w:right="-2" w:firstLine="0"/>
              <w:jc w:val="center"/>
              <w:rPr>
                <w:iCs/>
                <w:sz w:val="20"/>
              </w:rPr>
            </w:pPr>
            <w:r w:rsidRPr="00777DF3">
              <w:rPr>
                <w:iCs/>
                <w:sz w:val="20"/>
              </w:rPr>
              <w:t>17</w:t>
            </w:r>
          </w:p>
          <w:p w:rsidR="003B5609" w:rsidRPr="00777DF3" w:rsidRDefault="003B5609" w:rsidP="00777DF3">
            <w:pPr>
              <w:widowControl/>
              <w:spacing w:line="360" w:lineRule="auto"/>
              <w:ind w:left="0" w:right="-2" w:firstLine="0"/>
              <w:jc w:val="center"/>
              <w:rPr>
                <w:iCs/>
                <w:sz w:val="20"/>
              </w:rPr>
            </w:pPr>
            <w:r w:rsidRPr="00777DF3">
              <w:rPr>
                <w:iCs/>
                <w:sz w:val="20"/>
              </w:rPr>
              <w:t>19</w:t>
            </w:r>
          </w:p>
          <w:p w:rsidR="003B5609" w:rsidRPr="00777DF3" w:rsidRDefault="003B5609" w:rsidP="00777DF3">
            <w:pPr>
              <w:widowControl/>
              <w:spacing w:line="360" w:lineRule="auto"/>
              <w:ind w:left="0" w:right="-2" w:firstLine="0"/>
              <w:jc w:val="center"/>
              <w:rPr>
                <w:iCs/>
                <w:sz w:val="20"/>
              </w:rPr>
            </w:pPr>
            <w:r w:rsidRPr="00777DF3">
              <w:rPr>
                <w:iCs/>
                <w:sz w:val="20"/>
              </w:rPr>
              <w:t>21</w:t>
            </w:r>
          </w:p>
          <w:p w:rsidR="003B5609" w:rsidRPr="00777DF3" w:rsidRDefault="003B5609" w:rsidP="00777DF3">
            <w:pPr>
              <w:widowControl/>
              <w:spacing w:line="360" w:lineRule="auto"/>
              <w:ind w:left="0" w:right="-2" w:firstLine="0"/>
              <w:jc w:val="center"/>
              <w:rPr>
                <w:iCs/>
                <w:sz w:val="20"/>
              </w:rPr>
            </w:pPr>
            <w:r w:rsidRPr="00777DF3">
              <w:rPr>
                <w:iCs/>
                <w:sz w:val="20"/>
              </w:rPr>
              <w:t>28</w:t>
            </w:r>
          </w:p>
          <w:p w:rsidR="003B5609" w:rsidRPr="00777DF3" w:rsidRDefault="003B5609" w:rsidP="00777DF3">
            <w:pPr>
              <w:widowControl/>
              <w:spacing w:line="360" w:lineRule="auto"/>
              <w:ind w:left="0" w:right="-2" w:firstLine="0"/>
              <w:jc w:val="center"/>
              <w:rPr>
                <w:iCs/>
                <w:sz w:val="20"/>
              </w:rPr>
            </w:pPr>
            <w:r w:rsidRPr="00777DF3">
              <w:rPr>
                <w:iCs/>
                <w:sz w:val="20"/>
              </w:rPr>
              <w:t>34</w:t>
            </w:r>
          </w:p>
          <w:p w:rsidR="003B5609" w:rsidRPr="00777DF3" w:rsidRDefault="003B5609" w:rsidP="00777DF3">
            <w:pPr>
              <w:widowControl/>
              <w:spacing w:line="360" w:lineRule="auto"/>
              <w:ind w:left="0" w:right="-2" w:firstLine="0"/>
              <w:jc w:val="center"/>
              <w:rPr>
                <w:iCs/>
                <w:sz w:val="20"/>
              </w:rPr>
            </w:pPr>
            <w:r w:rsidRPr="00777DF3">
              <w:rPr>
                <w:iCs/>
                <w:sz w:val="20"/>
              </w:rPr>
              <w:t>42</w:t>
            </w:r>
          </w:p>
        </w:tc>
        <w:tc>
          <w:tcPr>
            <w:tcW w:w="1721" w:type="dxa"/>
          </w:tcPr>
          <w:p w:rsidR="003B5609" w:rsidRPr="00777DF3" w:rsidRDefault="003B5609" w:rsidP="00777DF3">
            <w:pPr>
              <w:widowControl/>
              <w:spacing w:line="360" w:lineRule="auto"/>
              <w:ind w:left="0" w:right="-2" w:firstLine="0"/>
              <w:jc w:val="center"/>
              <w:rPr>
                <w:iCs/>
                <w:sz w:val="20"/>
              </w:rPr>
            </w:pPr>
            <w:r w:rsidRPr="00777DF3">
              <w:rPr>
                <w:iCs/>
                <w:sz w:val="20"/>
              </w:rPr>
              <w:t>10</w:t>
            </w:r>
          </w:p>
          <w:p w:rsidR="003B5609" w:rsidRPr="00777DF3" w:rsidRDefault="003B5609" w:rsidP="00777DF3">
            <w:pPr>
              <w:widowControl/>
              <w:spacing w:line="360" w:lineRule="auto"/>
              <w:ind w:left="0" w:right="-2" w:firstLine="0"/>
              <w:jc w:val="center"/>
              <w:rPr>
                <w:iCs/>
                <w:sz w:val="20"/>
              </w:rPr>
            </w:pPr>
            <w:r w:rsidRPr="00777DF3">
              <w:rPr>
                <w:iCs/>
                <w:sz w:val="20"/>
              </w:rPr>
              <w:t>15</w:t>
            </w:r>
          </w:p>
          <w:p w:rsidR="003B5609" w:rsidRPr="00777DF3" w:rsidRDefault="003B5609" w:rsidP="00777DF3">
            <w:pPr>
              <w:widowControl/>
              <w:spacing w:line="360" w:lineRule="auto"/>
              <w:ind w:left="0" w:right="-2" w:firstLine="0"/>
              <w:jc w:val="center"/>
              <w:rPr>
                <w:iCs/>
                <w:sz w:val="20"/>
              </w:rPr>
            </w:pPr>
            <w:r w:rsidRPr="00777DF3">
              <w:rPr>
                <w:iCs/>
                <w:sz w:val="20"/>
              </w:rPr>
              <w:t>17</w:t>
            </w:r>
          </w:p>
          <w:p w:rsidR="003B5609" w:rsidRPr="00777DF3" w:rsidRDefault="003B5609" w:rsidP="00777DF3">
            <w:pPr>
              <w:widowControl/>
              <w:spacing w:line="360" w:lineRule="auto"/>
              <w:ind w:left="0" w:right="-2" w:firstLine="0"/>
              <w:jc w:val="center"/>
              <w:rPr>
                <w:iCs/>
                <w:sz w:val="20"/>
              </w:rPr>
            </w:pPr>
            <w:r w:rsidRPr="00777DF3">
              <w:rPr>
                <w:iCs/>
                <w:sz w:val="20"/>
              </w:rPr>
              <w:t>20</w:t>
            </w:r>
          </w:p>
          <w:p w:rsidR="003B5609" w:rsidRPr="00777DF3" w:rsidRDefault="003B5609" w:rsidP="00777DF3">
            <w:pPr>
              <w:widowControl/>
              <w:spacing w:line="360" w:lineRule="auto"/>
              <w:ind w:left="0" w:right="-2" w:firstLine="0"/>
              <w:jc w:val="center"/>
              <w:rPr>
                <w:iCs/>
                <w:sz w:val="20"/>
              </w:rPr>
            </w:pPr>
            <w:r w:rsidRPr="00777DF3">
              <w:rPr>
                <w:iCs/>
                <w:sz w:val="20"/>
              </w:rPr>
              <w:t>25</w:t>
            </w:r>
          </w:p>
          <w:p w:rsidR="003B5609" w:rsidRPr="00777DF3" w:rsidRDefault="003B5609" w:rsidP="00777DF3">
            <w:pPr>
              <w:widowControl/>
              <w:spacing w:line="360" w:lineRule="auto"/>
              <w:ind w:left="0" w:right="-2" w:firstLine="0"/>
              <w:jc w:val="center"/>
              <w:rPr>
                <w:iCs/>
                <w:sz w:val="20"/>
              </w:rPr>
            </w:pPr>
            <w:r w:rsidRPr="00777DF3">
              <w:rPr>
                <w:iCs/>
                <w:sz w:val="20"/>
              </w:rPr>
              <w:t>30</w:t>
            </w:r>
          </w:p>
          <w:p w:rsidR="003B5609" w:rsidRPr="00777DF3" w:rsidRDefault="003B5609" w:rsidP="00777DF3">
            <w:pPr>
              <w:widowControl/>
              <w:spacing w:line="360" w:lineRule="auto"/>
              <w:ind w:left="0" w:right="-2" w:firstLine="0"/>
              <w:jc w:val="center"/>
              <w:rPr>
                <w:iCs/>
                <w:sz w:val="20"/>
              </w:rPr>
            </w:pPr>
            <w:r w:rsidRPr="00777DF3">
              <w:rPr>
                <w:iCs/>
                <w:sz w:val="20"/>
              </w:rPr>
              <w:t>35</w:t>
            </w:r>
          </w:p>
          <w:p w:rsidR="003B5609" w:rsidRPr="00777DF3" w:rsidRDefault="003B5609" w:rsidP="00777DF3">
            <w:pPr>
              <w:widowControl/>
              <w:spacing w:line="360" w:lineRule="auto"/>
              <w:ind w:left="0" w:right="-2" w:firstLine="0"/>
              <w:jc w:val="center"/>
              <w:rPr>
                <w:iCs/>
                <w:sz w:val="20"/>
              </w:rPr>
            </w:pPr>
            <w:r w:rsidRPr="00777DF3">
              <w:rPr>
                <w:iCs/>
                <w:sz w:val="20"/>
              </w:rPr>
              <w:t>45</w:t>
            </w:r>
          </w:p>
          <w:p w:rsidR="003B5609" w:rsidRPr="00777DF3" w:rsidRDefault="003B5609" w:rsidP="00777DF3">
            <w:pPr>
              <w:widowControl/>
              <w:spacing w:line="360" w:lineRule="auto"/>
              <w:ind w:left="0" w:right="-2" w:firstLine="0"/>
              <w:jc w:val="center"/>
              <w:rPr>
                <w:iCs/>
                <w:sz w:val="20"/>
              </w:rPr>
            </w:pPr>
            <w:r w:rsidRPr="00777DF3">
              <w:rPr>
                <w:iCs/>
                <w:sz w:val="20"/>
              </w:rPr>
              <w:t>55</w:t>
            </w:r>
          </w:p>
          <w:p w:rsidR="003B5609" w:rsidRPr="00777DF3" w:rsidRDefault="003B5609" w:rsidP="00777DF3">
            <w:pPr>
              <w:widowControl/>
              <w:spacing w:line="360" w:lineRule="auto"/>
              <w:ind w:left="0" w:right="-2" w:firstLine="0"/>
              <w:jc w:val="center"/>
              <w:rPr>
                <w:iCs/>
                <w:sz w:val="20"/>
              </w:rPr>
            </w:pPr>
            <w:r w:rsidRPr="00777DF3">
              <w:rPr>
                <w:iCs/>
                <w:sz w:val="20"/>
              </w:rPr>
              <w:t>65</w:t>
            </w:r>
          </w:p>
        </w:tc>
        <w:tc>
          <w:tcPr>
            <w:tcW w:w="1418" w:type="dxa"/>
          </w:tcPr>
          <w:p w:rsidR="003B5609" w:rsidRPr="00777DF3" w:rsidRDefault="003B5609" w:rsidP="00777DF3">
            <w:pPr>
              <w:widowControl/>
              <w:spacing w:line="360" w:lineRule="auto"/>
              <w:ind w:left="0" w:right="-2" w:firstLine="0"/>
              <w:jc w:val="center"/>
              <w:rPr>
                <w:iCs/>
                <w:sz w:val="20"/>
              </w:rPr>
            </w:pPr>
          </w:p>
        </w:tc>
      </w:tr>
    </w:tbl>
    <w:p w:rsidR="00777DF3" w:rsidRDefault="00777DF3" w:rsidP="00ED15FE">
      <w:pPr>
        <w:spacing w:line="360" w:lineRule="auto"/>
        <w:ind w:left="0" w:right="-2" w:firstLine="709"/>
        <w:rPr>
          <w:i/>
          <w:iCs/>
          <w:sz w:val="28"/>
          <w:szCs w:val="28"/>
        </w:rPr>
      </w:pPr>
    </w:p>
    <w:p w:rsidR="003B5609" w:rsidRPr="00ED15FE" w:rsidRDefault="003B5609" w:rsidP="00ED15FE">
      <w:pPr>
        <w:spacing w:line="360" w:lineRule="auto"/>
        <w:ind w:left="0" w:right="-2" w:firstLine="709"/>
        <w:rPr>
          <w:sz w:val="28"/>
          <w:szCs w:val="28"/>
        </w:rPr>
      </w:pPr>
      <w:r w:rsidRPr="00ED15FE">
        <w:rPr>
          <w:i/>
          <w:iCs/>
          <w:sz w:val="28"/>
          <w:szCs w:val="28"/>
        </w:rPr>
        <w:t>Величина проплавления деталей А</w:t>
      </w:r>
      <w:r w:rsidRPr="00ED15FE">
        <w:rPr>
          <w:i/>
          <w:iCs/>
          <w:sz w:val="28"/>
          <w:szCs w:val="28"/>
          <w:vertAlign w:val="subscript"/>
        </w:rPr>
        <w:t>1</w:t>
      </w:r>
      <w:r w:rsidRPr="00ED15FE">
        <w:rPr>
          <w:i/>
          <w:iCs/>
          <w:sz w:val="28"/>
          <w:szCs w:val="28"/>
        </w:rPr>
        <w:t xml:space="preserve"> и </w:t>
      </w:r>
      <w:r w:rsidRPr="00ED15FE">
        <w:rPr>
          <w:sz w:val="28"/>
          <w:szCs w:val="28"/>
        </w:rPr>
        <w:t xml:space="preserve"> </w:t>
      </w:r>
      <w:r w:rsidRPr="00ED15FE">
        <w:rPr>
          <w:i/>
          <w:iCs/>
          <w:sz w:val="28"/>
          <w:szCs w:val="28"/>
        </w:rPr>
        <w:t>А</w:t>
      </w:r>
      <w:r w:rsidRPr="00ED15FE">
        <w:rPr>
          <w:i/>
          <w:iCs/>
          <w:sz w:val="28"/>
          <w:szCs w:val="28"/>
          <w:vertAlign w:val="subscript"/>
        </w:rPr>
        <w:t>2</w:t>
      </w:r>
      <w:r w:rsidRPr="00ED15FE">
        <w:rPr>
          <w:sz w:val="28"/>
          <w:szCs w:val="28"/>
        </w:rPr>
        <w:t xml:space="preserve"> в большинстве случаев должна находиться в пределах 20…80 % от толщины деталей. На титановых сплавах верхний предел увеличивают до 95 %, а на магниевых — уменьшают до 70 %.</w:t>
      </w:r>
    </w:p>
    <w:p w:rsidR="003B5609" w:rsidRPr="00ED15FE" w:rsidRDefault="003B5609" w:rsidP="00ED15FE">
      <w:pPr>
        <w:spacing w:line="360" w:lineRule="auto"/>
        <w:ind w:left="0" w:right="-2" w:firstLine="709"/>
        <w:rPr>
          <w:sz w:val="28"/>
          <w:szCs w:val="28"/>
        </w:rPr>
      </w:pPr>
      <w:r w:rsidRPr="00ED15FE">
        <w:rPr>
          <w:i/>
          <w:iCs/>
          <w:sz w:val="28"/>
          <w:szCs w:val="28"/>
        </w:rPr>
        <w:t>Минимально допускаемое расстояние между осями швов</w:t>
      </w:r>
      <w:r w:rsidRPr="00ED15FE">
        <w:rPr>
          <w:sz w:val="28"/>
          <w:szCs w:val="28"/>
        </w:rPr>
        <w:t xml:space="preserve"> </w:t>
      </w:r>
      <w:r w:rsidRPr="00ED15FE">
        <w:rPr>
          <w:i/>
          <w:iCs/>
          <w:sz w:val="28"/>
          <w:szCs w:val="28"/>
          <w:lang w:val="en-US"/>
        </w:rPr>
        <w:t>b</w:t>
      </w:r>
      <w:r w:rsidRPr="00ED15FE">
        <w:rPr>
          <w:sz w:val="28"/>
          <w:szCs w:val="28"/>
        </w:rPr>
        <w:t xml:space="preserve"> устанавливают из условия отсутствия влияния шунтирования тока на процесс КТС. Его выбирают таким, чтобы расстояние до соседних точек в любом направлении, например </w:t>
      </w:r>
      <w:r w:rsidRPr="00ED15FE">
        <w:rPr>
          <w:i/>
          <w:iCs/>
          <w:sz w:val="28"/>
          <w:szCs w:val="28"/>
          <w:lang w:val="en-US"/>
        </w:rPr>
        <w:t>t</w:t>
      </w:r>
      <w:r w:rsidRPr="00ED15FE">
        <w:rPr>
          <w:i/>
          <w:iCs/>
          <w:sz w:val="28"/>
          <w:szCs w:val="28"/>
          <w:vertAlign w:val="subscript"/>
        </w:rPr>
        <w:t>1</w:t>
      </w:r>
      <w:r w:rsidRPr="00ED15FE">
        <w:rPr>
          <w:sz w:val="28"/>
          <w:szCs w:val="28"/>
        </w:rPr>
        <w:t xml:space="preserve">, было не меньше минимально допускаемого шага между точками </w:t>
      </w:r>
      <w:r w:rsidRPr="00ED15FE">
        <w:rPr>
          <w:bCs/>
          <w:i/>
          <w:sz w:val="28"/>
          <w:szCs w:val="28"/>
          <w:lang w:val="en-US"/>
        </w:rPr>
        <w:t>t</w:t>
      </w:r>
      <w:r w:rsidRPr="00ED15FE">
        <w:rPr>
          <w:bCs/>
          <w:i/>
          <w:sz w:val="28"/>
          <w:szCs w:val="28"/>
          <w:vertAlign w:val="subscript"/>
        </w:rPr>
        <w:t>Ш</w:t>
      </w:r>
      <w:r w:rsidRPr="00ED15FE">
        <w:rPr>
          <w:sz w:val="28"/>
          <w:szCs w:val="28"/>
        </w:rPr>
        <w:t xml:space="preserve">. </w:t>
      </w:r>
    </w:p>
    <w:p w:rsidR="003B5609" w:rsidRPr="00ED15FE" w:rsidRDefault="003B5609" w:rsidP="00ED15FE">
      <w:pPr>
        <w:spacing w:line="360" w:lineRule="auto"/>
        <w:ind w:left="0" w:right="-2" w:firstLine="709"/>
        <w:rPr>
          <w:sz w:val="28"/>
          <w:szCs w:val="28"/>
        </w:rPr>
      </w:pPr>
      <w:r w:rsidRPr="00ED15FE">
        <w:rPr>
          <w:i/>
          <w:iCs/>
          <w:sz w:val="28"/>
          <w:szCs w:val="28"/>
        </w:rPr>
        <w:t>Минимальную ширину нахлестки В</w:t>
      </w:r>
      <w:r w:rsidRPr="00ED15FE">
        <w:rPr>
          <w:sz w:val="28"/>
          <w:szCs w:val="28"/>
        </w:rPr>
        <w:t xml:space="preserve">, а также </w:t>
      </w:r>
      <w:r w:rsidRPr="00ED15FE">
        <w:rPr>
          <w:i/>
          <w:iCs/>
          <w:sz w:val="28"/>
          <w:szCs w:val="28"/>
        </w:rPr>
        <w:t xml:space="preserve">минимальное расстояние от центра точки или оси шва до края нахлестки </w:t>
      </w:r>
      <w:r w:rsidRPr="00ED15FE">
        <w:rPr>
          <w:i/>
          <w:iCs/>
          <w:sz w:val="28"/>
          <w:szCs w:val="28"/>
          <w:lang w:val="en-US"/>
        </w:rPr>
        <w:t>u</w:t>
      </w:r>
      <w:r w:rsidRPr="00ED15FE">
        <w:rPr>
          <w:i/>
          <w:iCs/>
          <w:sz w:val="28"/>
          <w:szCs w:val="28"/>
        </w:rPr>
        <w:t xml:space="preserve"> </w:t>
      </w:r>
      <w:r w:rsidRPr="00ED15FE">
        <w:rPr>
          <w:sz w:val="28"/>
          <w:szCs w:val="28"/>
        </w:rPr>
        <w:t xml:space="preserve">устанавливают по условию отсутствия объемных пластических деформаций металла на краю нахлестки. Причем минимальные значения </w:t>
      </w:r>
      <w:r w:rsidRPr="00ED15FE">
        <w:rPr>
          <w:i/>
          <w:iCs/>
          <w:sz w:val="28"/>
          <w:szCs w:val="28"/>
        </w:rPr>
        <w:t>и</w:t>
      </w:r>
      <w:r w:rsidRPr="00ED15FE">
        <w:rPr>
          <w:sz w:val="28"/>
          <w:szCs w:val="28"/>
        </w:rPr>
        <w:t xml:space="preserve"> должны быть не менее 0,5</w:t>
      </w:r>
      <w:r w:rsidRPr="00ED15FE">
        <w:rPr>
          <w:i/>
          <w:iCs/>
          <w:sz w:val="28"/>
          <w:szCs w:val="28"/>
        </w:rPr>
        <w:t>В</w:t>
      </w:r>
      <w:r w:rsidRPr="00ED15FE">
        <w:rPr>
          <w:sz w:val="28"/>
          <w:szCs w:val="28"/>
        </w:rPr>
        <w:t>.</w:t>
      </w:r>
    </w:p>
    <w:p w:rsidR="003B5609" w:rsidRPr="00ED15FE" w:rsidRDefault="003B5609" w:rsidP="00ED15FE">
      <w:pPr>
        <w:spacing w:line="360" w:lineRule="auto"/>
        <w:ind w:left="0" w:right="-2" w:firstLine="709"/>
        <w:rPr>
          <w:sz w:val="28"/>
          <w:szCs w:val="28"/>
        </w:rPr>
      </w:pPr>
      <w:r w:rsidRPr="00ED15FE">
        <w:rPr>
          <w:i/>
          <w:iCs/>
          <w:sz w:val="28"/>
          <w:szCs w:val="28"/>
        </w:rPr>
        <w:t xml:space="preserve">Глубина вмятин </w:t>
      </w:r>
      <w:r w:rsidRPr="00ED15FE">
        <w:rPr>
          <w:sz w:val="28"/>
          <w:szCs w:val="28"/>
        </w:rPr>
        <w:t>от электродов</w:t>
      </w:r>
      <w:r w:rsidRPr="00ED15FE">
        <w:rPr>
          <w:i/>
          <w:iCs/>
          <w:sz w:val="28"/>
          <w:szCs w:val="28"/>
        </w:rPr>
        <w:t xml:space="preserve"> с</w:t>
      </w:r>
      <w:r w:rsidRPr="00ED15FE">
        <w:rPr>
          <w:i/>
          <w:iCs/>
          <w:sz w:val="28"/>
          <w:szCs w:val="28"/>
          <w:vertAlign w:val="subscript"/>
        </w:rPr>
        <w:t>1</w:t>
      </w:r>
      <w:r w:rsidRPr="00ED15FE">
        <w:rPr>
          <w:i/>
          <w:iCs/>
          <w:sz w:val="28"/>
          <w:szCs w:val="28"/>
        </w:rPr>
        <w:t xml:space="preserve"> </w:t>
      </w:r>
      <w:r w:rsidRPr="00ED15FE">
        <w:rPr>
          <w:sz w:val="28"/>
          <w:szCs w:val="28"/>
        </w:rPr>
        <w:t xml:space="preserve">и </w:t>
      </w:r>
      <w:r w:rsidRPr="00ED15FE">
        <w:rPr>
          <w:i/>
          <w:iCs/>
          <w:sz w:val="28"/>
          <w:szCs w:val="28"/>
        </w:rPr>
        <w:t>с</w:t>
      </w:r>
      <w:r w:rsidRPr="00ED15FE">
        <w:rPr>
          <w:i/>
          <w:iCs/>
          <w:sz w:val="28"/>
          <w:szCs w:val="28"/>
          <w:vertAlign w:val="subscript"/>
        </w:rPr>
        <w:t>2</w:t>
      </w:r>
      <w:r w:rsidRPr="00ED15FE">
        <w:rPr>
          <w:sz w:val="28"/>
          <w:szCs w:val="28"/>
        </w:rPr>
        <w:t xml:space="preserve"> не должна превышать 20 % от толщины деталей, поскольку они ухудшают внешний вид соединений и обычно уменьшают их прочность. Только при сварке деталей неравных толщин или в труднодоступных местах её допускают увеличивать до 30 % [2, 3, 15, 16].</w:t>
      </w:r>
    </w:p>
    <w:p w:rsidR="003B5609" w:rsidRPr="00ED15FE" w:rsidRDefault="003B5609" w:rsidP="00ED15FE">
      <w:pPr>
        <w:spacing w:line="360" w:lineRule="auto"/>
        <w:ind w:left="0" w:right="-2" w:firstLine="709"/>
        <w:rPr>
          <w:sz w:val="28"/>
          <w:szCs w:val="28"/>
        </w:rPr>
      </w:pPr>
      <w:r w:rsidRPr="00ED15FE">
        <w:rPr>
          <w:sz w:val="28"/>
          <w:szCs w:val="28"/>
        </w:rPr>
        <w:t xml:space="preserve">Широкое применение в современном машиностроении точечных сварных соединений вместо клепаных, в том числе при изготовлении узлов </w:t>
      </w:r>
      <w:r w:rsidRPr="00ED15FE">
        <w:rPr>
          <w:sz w:val="28"/>
          <w:szCs w:val="28"/>
        </w:rPr>
        <w:lastRenderedPageBreak/>
        <w:t xml:space="preserve">летательных аппаратов, обусловлено не только преимуществами их технико-экономических показателей [22, 23], но и конкурентной способностью эксплуатационных свойств [2, 3, 9, 11, 15, 17]. Прежде всего, это относится к их прочности, которую в основном определяют размеры ядра расплавленного металла в совокупности с другими конструктивными элементами сварных соединений, причем в первую очередь — к прочности динамической [24...29]. Именно поэтому </w:t>
      </w:r>
      <w:r w:rsidRPr="00ED15FE">
        <w:rPr>
          <w:i/>
          <w:iCs/>
          <w:sz w:val="28"/>
          <w:szCs w:val="28"/>
        </w:rPr>
        <w:t>соответствие полученных при КТС размеров ядра заданным оптимальным значениям, в первую очередь его диаметра и проплавления деталей, является одним из основных критериев качества и надёжности соединений деталей, выполненных контактной точечной сваркой</w:t>
      </w:r>
      <w:r w:rsidRPr="00ED15FE">
        <w:rPr>
          <w:sz w:val="28"/>
          <w:szCs w:val="28"/>
        </w:rPr>
        <w:t xml:space="preserve"> [10, 11, 14, 15].</w:t>
      </w:r>
    </w:p>
    <w:p w:rsidR="00777DF3" w:rsidRDefault="00777DF3" w:rsidP="00ED15FE">
      <w:pPr>
        <w:spacing w:line="360" w:lineRule="auto"/>
        <w:ind w:left="0" w:right="-2" w:firstLine="709"/>
        <w:jc w:val="center"/>
        <w:rPr>
          <w:b/>
          <w:bCs/>
          <w:smallCaps/>
          <w:sz w:val="28"/>
          <w:szCs w:val="28"/>
        </w:rPr>
      </w:pPr>
    </w:p>
    <w:p w:rsidR="003B5609" w:rsidRPr="00ED15FE" w:rsidRDefault="003B5609" w:rsidP="00ED15FE">
      <w:pPr>
        <w:spacing w:line="360" w:lineRule="auto"/>
        <w:ind w:left="0" w:right="-2" w:firstLine="709"/>
        <w:jc w:val="center"/>
        <w:rPr>
          <w:b/>
          <w:bCs/>
          <w:smallCaps/>
          <w:sz w:val="28"/>
          <w:szCs w:val="28"/>
        </w:rPr>
      </w:pPr>
      <w:r w:rsidRPr="00ED15FE">
        <w:rPr>
          <w:b/>
          <w:bCs/>
          <w:smallCaps/>
          <w:sz w:val="28"/>
          <w:szCs w:val="28"/>
        </w:rPr>
        <w:t>1.2</w:t>
      </w:r>
      <w:bookmarkStart w:id="5" w:name="Г_1_2"/>
      <w:bookmarkEnd w:id="5"/>
      <w:r w:rsidRPr="00ED15FE">
        <w:rPr>
          <w:b/>
          <w:bCs/>
          <w:smallCaps/>
          <w:sz w:val="28"/>
          <w:szCs w:val="28"/>
        </w:rPr>
        <w:t>. Основные технологические приемы контактной точечной сварки</w:t>
      </w:r>
    </w:p>
    <w:p w:rsidR="00777DF3" w:rsidRDefault="00777DF3"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r w:rsidRPr="00ED15FE">
        <w:rPr>
          <w:sz w:val="28"/>
          <w:szCs w:val="28"/>
        </w:rPr>
        <w:t>При КТС энергетическое воздействие на металл зоны формирования соединения осуществляют импульсом тока, а силовое – сжатием деталей электродными устройствами в месте сварки. Количественно это воздействие характеризуют параметрами режима сварки и представляют обычно в виде циклограмм их изменения во времени. Значения параметров тока и усилия сжатия электродов, характер их изменения в отдельные периоды цикла сварки определяют параметры термодеформационных процессов, протекающих в зоне сварки, и таким образом влияют на устойчивость процесса формирования соединения, в частности против образования непроваров и выплесков, на размеры ядра, местные и общие остаточные деформации и, в конечном итоге, на эксплуатационные свойства сварного соединения. Этим в основном и различаются отдельные способы точечной сварки, наиболее распространенные из которых рассмотрены ниже.</w:t>
      </w:r>
    </w:p>
    <w:p w:rsidR="003B5609" w:rsidRPr="00ED15FE" w:rsidRDefault="00777DF3" w:rsidP="00ED15FE">
      <w:pPr>
        <w:spacing w:line="360" w:lineRule="auto"/>
        <w:ind w:left="0" w:right="-2" w:firstLine="709"/>
        <w:jc w:val="center"/>
        <w:rPr>
          <w:b/>
          <w:bCs/>
          <w:sz w:val="28"/>
          <w:szCs w:val="28"/>
        </w:rPr>
      </w:pPr>
      <w:r>
        <w:rPr>
          <w:b/>
          <w:bCs/>
          <w:sz w:val="28"/>
          <w:szCs w:val="28"/>
        </w:rPr>
        <w:br w:type="page"/>
      </w:r>
      <w:r w:rsidR="003B5609" w:rsidRPr="00ED15FE">
        <w:rPr>
          <w:b/>
          <w:bCs/>
          <w:sz w:val="28"/>
          <w:szCs w:val="28"/>
        </w:rPr>
        <w:lastRenderedPageBreak/>
        <w:t>1.2.1.</w:t>
      </w:r>
      <w:bookmarkStart w:id="6" w:name="Г_1_2_1"/>
      <w:bookmarkEnd w:id="6"/>
      <w:r w:rsidR="003B5609" w:rsidRPr="00ED15FE">
        <w:rPr>
          <w:b/>
          <w:bCs/>
          <w:sz w:val="28"/>
          <w:szCs w:val="28"/>
        </w:rPr>
        <w:t xml:space="preserve"> Термодеформационные проц</w:t>
      </w:r>
      <w:r>
        <w:rPr>
          <w:b/>
          <w:bCs/>
          <w:sz w:val="28"/>
          <w:szCs w:val="28"/>
        </w:rPr>
        <w:t xml:space="preserve">ессы, протекающие в зоне сварки </w:t>
      </w:r>
      <w:r w:rsidR="003B5609" w:rsidRPr="00ED15FE">
        <w:rPr>
          <w:b/>
          <w:bCs/>
          <w:sz w:val="28"/>
          <w:szCs w:val="28"/>
        </w:rPr>
        <w:t>и общая схема формирования точечного сварного соединения</w:t>
      </w:r>
    </w:p>
    <w:p w:rsidR="003B5609" w:rsidRPr="00ED15FE" w:rsidRDefault="003B5609" w:rsidP="00ED15FE">
      <w:pPr>
        <w:spacing w:line="360" w:lineRule="auto"/>
        <w:ind w:left="0" w:right="-2" w:firstLine="709"/>
        <w:rPr>
          <w:sz w:val="28"/>
          <w:szCs w:val="28"/>
        </w:rPr>
      </w:pPr>
      <w:r w:rsidRPr="00ED15FE">
        <w:rPr>
          <w:sz w:val="28"/>
          <w:szCs w:val="28"/>
        </w:rPr>
        <w:t>В общем случае для формирования сварных соединении деталей, в том числе и при контактной точечной сварке, необходимо образование физического контакта между соединяемыми их поверхностями, химических связей в нем и развитие релаксационных процессов в объемах металла зоны сварки. В каждой элементарной точке эти процессы идут последовательно, а по отношению ко всей соединяемой поверхности могут протекать одновременно. При КТС их зарождение и развитие обеспечивается комплексным тепловым и силовым воздействием на металл зоны формирования соединения [2, 3, 16, 30, 31].</w:t>
      </w:r>
    </w:p>
    <w:p w:rsidR="003B5609" w:rsidRPr="00ED15FE" w:rsidRDefault="003B5609" w:rsidP="00ED15FE">
      <w:pPr>
        <w:spacing w:line="360" w:lineRule="auto"/>
        <w:ind w:left="0" w:right="-2" w:firstLine="709"/>
        <w:rPr>
          <w:sz w:val="28"/>
          <w:szCs w:val="28"/>
        </w:rPr>
      </w:pPr>
      <w:r w:rsidRPr="00ED15FE">
        <w:rPr>
          <w:sz w:val="28"/>
          <w:szCs w:val="28"/>
        </w:rPr>
        <w:t>Термодеформационные процессы, протекающие в зоне формирования точечного сварного соединения, в соответствии со значимостью их влияния на конечный результат сварки принято условно разделять на основные процессы и процессы сопутствующие [2, 3, 16].</w:t>
      </w:r>
    </w:p>
    <w:p w:rsidR="003B5609" w:rsidRPr="00ED15FE" w:rsidRDefault="003B5609" w:rsidP="00ED15FE">
      <w:pPr>
        <w:spacing w:line="360" w:lineRule="auto"/>
        <w:ind w:left="0" w:right="-2" w:firstLine="709"/>
        <w:rPr>
          <w:sz w:val="28"/>
          <w:szCs w:val="28"/>
        </w:rPr>
      </w:pPr>
      <w:r w:rsidRPr="00ED15FE">
        <w:rPr>
          <w:sz w:val="28"/>
          <w:szCs w:val="28"/>
        </w:rPr>
        <w:t>К основным термодеформационным процессам относят процессы, без протекания которых формирование точечного сварного соединения в принципе невозможно. К ним относят, в частности, следующие:</w:t>
      </w:r>
    </w:p>
    <w:p w:rsidR="003B5609" w:rsidRPr="00ED15FE" w:rsidRDefault="003B5609" w:rsidP="00ED15FE">
      <w:pPr>
        <w:numPr>
          <w:ilvl w:val="0"/>
          <w:numId w:val="1"/>
        </w:numPr>
        <w:spacing w:line="360" w:lineRule="auto"/>
        <w:ind w:left="0" w:right="-2" w:firstLine="709"/>
        <w:rPr>
          <w:sz w:val="28"/>
          <w:szCs w:val="28"/>
        </w:rPr>
      </w:pPr>
      <w:r w:rsidRPr="00ED15FE">
        <w:rPr>
          <w:sz w:val="28"/>
          <w:szCs w:val="28"/>
        </w:rPr>
        <w:t>нагрев и расплавление металла проходящим током;</w:t>
      </w:r>
    </w:p>
    <w:p w:rsidR="003B5609" w:rsidRPr="00ED15FE" w:rsidRDefault="003B5609" w:rsidP="00ED15FE">
      <w:pPr>
        <w:numPr>
          <w:ilvl w:val="0"/>
          <w:numId w:val="1"/>
        </w:numPr>
        <w:spacing w:line="360" w:lineRule="auto"/>
        <w:ind w:left="0" w:right="-2" w:firstLine="709"/>
        <w:rPr>
          <w:sz w:val="28"/>
          <w:szCs w:val="28"/>
        </w:rPr>
      </w:pPr>
      <w:r w:rsidRPr="00ED15FE">
        <w:rPr>
          <w:sz w:val="28"/>
          <w:szCs w:val="28"/>
        </w:rPr>
        <w:t>образование общей зоны расплавленного металла (ядра) и его кристаллизацию на последней стадии формирования соединений;</w:t>
      </w:r>
    </w:p>
    <w:p w:rsidR="003B5609" w:rsidRPr="00ED15FE" w:rsidRDefault="003B5609" w:rsidP="00ED15FE">
      <w:pPr>
        <w:numPr>
          <w:ilvl w:val="0"/>
          <w:numId w:val="1"/>
        </w:numPr>
        <w:spacing w:line="360" w:lineRule="auto"/>
        <w:ind w:left="0" w:right="-2" w:firstLine="709"/>
        <w:rPr>
          <w:sz w:val="28"/>
          <w:szCs w:val="28"/>
        </w:rPr>
      </w:pPr>
      <w:r w:rsidRPr="00ED15FE">
        <w:rPr>
          <w:sz w:val="28"/>
          <w:szCs w:val="28"/>
        </w:rPr>
        <w:t>микроскопические деформации металла в контактах и макроскопические в зоне формирования соединения.</w:t>
      </w:r>
    </w:p>
    <w:p w:rsidR="003B5609" w:rsidRPr="00ED15FE" w:rsidRDefault="003B5609" w:rsidP="00ED15FE">
      <w:pPr>
        <w:spacing w:line="360" w:lineRule="auto"/>
        <w:ind w:left="0" w:right="-2" w:firstLine="709"/>
        <w:rPr>
          <w:sz w:val="28"/>
          <w:szCs w:val="28"/>
        </w:rPr>
      </w:pPr>
      <w:r w:rsidRPr="00ED15FE">
        <w:rPr>
          <w:sz w:val="28"/>
          <w:szCs w:val="28"/>
        </w:rPr>
        <w:t>К сопутствующим термодеформационным процессам сварки относят процессы, которые не только не обязательны для формирования сварного соединения, но некоторые из них и нежелательны, так как ухудшают условия формирования соединения и конечные результаты сварки. При КТС они являются неизбежным следствием протекания в зоне сварки процессов основных. В частности, к сопутствующим процессам относят следующие:</w:t>
      </w:r>
    </w:p>
    <w:p w:rsidR="003B5609" w:rsidRPr="00ED15FE" w:rsidRDefault="003B5609" w:rsidP="00ED15FE">
      <w:pPr>
        <w:numPr>
          <w:ilvl w:val="0"/>
          <w:numId w:val="2"/>
        </w:numPr>
        <w:spacing w:line="360" w:lineRule="auto"/>
        <w:ind w:left="0" w:right="-2" w:firstLine="709"/>
        <w:rPr>
          <w:sz w:val="28"/>
          <w:szCs w:val="28"/>
        </w:rPr>
      </w:pPr>
      <w:r w:rsidRPr="00ED15FE">
        <w:rPr>
          <w:sz w:val="28"/>
          <w:szCs w:val="28"/>
        </w:rPr>
        <w:lastRenderedPageBreak/>
        <w:t>дилатацию металла в зоне формирования соединений;</w:t>
      </w:r>
    </w:p>
    <w:p w:rsidR="003B5609" w:rsidRPr="00ED15FE" w:rsidRDefault="003B5609" w:rsidP="00ED15FE">
      <w:pPr>
        <w:numPr>
          <w:ilvl w:val="0"/>
          <w:numId w:val="2"/>
        </w:numPr>
        <w:spacing w:line="360" w:lineRule="auto"/>
        <w:ind w:left="0" w:right="-2" w:firstLine="709"/>
        <w:rPr>
          <w:sz w:val="28"/>
          <w:szCs w:val="28"/>
        </w:rPr>
      </w:pPr>
      <w:r w:rsidRPr="00ED15FE">
        <w:rPr>
          <w:sz w:val="28"/>
          <w:szCs w:val="28"/>
        </w:rPr>
        <w:t xml:space="preserve">перемешивание жидкого металла в ядре и удаление окисных </w:t>
      </w:r>
      <w:r w:rsidRPr="00ED15FE">
        <w:rPr>
          <w:sz w:val="28"/>
          <w:szCs w:val="28"/>
        </w:rPr>
        <w:br/>
        <w:t>пленок;</w:t>
      </w:r>
    </w:p>
    <w:p w:rsidR="003B5609" w:rsidRPr="00ED15FE" w:rsidRDefault="003B5609" w:rsidP="00ED15FE">
      <w:pPr>
        <w:numPr>
          <w:ilvl w:val="0"/>
          <w:numId w:val="2"/>
        </w:numPr>
        <w:spacing w:line="360" w:lineRule="auto"/>
        <w:ind w:left="0" w:right="-2" w:firstLine="709"/>
        <w:rPr>
          <w:sz w:val="28"/>
          <w:szCs w:val="28"/>
        </w:rPr>
      </w:pPr>
      <w:r w:rsidRPr="00ED15FE">
        <w:rPr>
          <w:sz w:val="28"/>
          <w:szCs w:val="28"/>
        </w:rPr>
        <w:t>воздействие термодеформационного цикла сварки на свойства металла в зоне сварки и прилегающей к ней области;</w:t>
      </w:r>
    </w:p>
    <w:p w:rsidR="003B5609" w:rsidRPr="00ED15FE" w:rsidRDefault="003B5609" w:rsidP="00ED15FE">
      <w:pPr>
        <w:numPr>
          <w:ilvl w:val="0"/>
          <w:numId w:val="2"/>
        </w:numPr>
        <w:spacing w:line="360" w:lineRule="auto"/>
        <w:ind w:left="0" w:right="-2" w:firstLine="709"/>
        <w:rPr>
          <w:sz w:val="28"/>
          <w:szCs w:val="28"/>
        </w:rPr>
      </w:pPr>
      <w:r w:rsidRPr="00ED15FE">
        <w:rPr>
          <w:sz w:val="28"/>
          <w:szCs w:val="28"/>
        </w:rPr>
        <w:t>образование остаточных напряжений и деформаций в деталях;</w:t>
      </w:r>
    </w:p>
    <w:p w:rsidR="003B5609" w:rsidRPr="00ED15FE" w:rsidRDefault="003B5609" w:rsidP="00ED15FE">
      <w:pPr>
        <w:numPr>
          <w:ilvl w:val="0"/>
          <w:numId w:val="2"/>
        </w:numPr>
        <w:spacing w:line="360" w:lineRule="auto"/>
        <w:ind w:left="0" w:right="-2" w:firstLine="709"/>
        <w:rPr>
          <w:sz w:val="28"/>
          <w:szCs w:val="28"/>
        </w:rPr>
      </w:pPr>
      <w:r w:rsidRPr="00ED15FE">
        <w:rPr>
          <w:sz w:val="28"/>
          <w:szCs w:val="28"/>
        </w:rPr>
        <w:t>массоперенос в контактах электрод – деталь.</w:t>
      </w:r>
    </w:p>
    <w:p w:rsidR="003B5609" w:rsidRPr="00ED15FE" w:rsidRDefault="003B5609" w:rsidP="00ED15FE">
      <w:pPr>
        <w:spacing w:line="360" w:lineRule="auto"/>
        <w:ind w:left="0" w:right="-2" w:firstLine="709"/>
        <w:rPr>
          <w:sz w:val="28"/>
          <w:szCs w:val="28"/>
        </w:rPr>
      </w:pPr>
      <w:r w:rsidRPr="00ED15FE">
        <w:rPr>
          <w:sz w:val="28"/>
          <w:szCs w:val="28"/>
        </w:rPr>
        <w:t>Несмотря на изменение значимости влияния каждого из перечисленных выше основных термодеформационных процессов, в процессе сварки общая схема формирования соединения происходит по единой схеме. Поэтому цикл сварки во временной последовательности условно разделяют на отдельные этапы, в соответствии со значимостью влияния какого-либо из основных факторов в их период [3, 16]. По-видимому, цикл сварки во временной последовательности целесообразно разделить на следующие четыре этапа (рис. 1.5), которые отличаются не только значимостью влияния какого-либо из основных факторов на процесс формирования соединения, но и основными технологическими задачами, выполняемыми сочетанием параметров режима в этот период:</w:t>
      </w:r>
    </w:p>
    <w:p w:rsidR="003B5609" w:rsidRPr="00ED15FE" w:rsidRDefault="003B5609" w:rsidP="00ED15FE">
      <w:pPr>
        <w:spacing w:line="360" w:lineRule="auto"/>
        <w:ind w:left="0" w:right="-2" w:firstLine="709"/>
        <w:rPr>
          <w:sz w:val="28"/>
          <w:szCs w:val="28"/>
        </w:rPr>
      </w:pPr>
      <w:r w:rsidRPr="00ED15FE">
        <w:rPr>
          <w:sz w:val="28"/>
          <w:szCs w:val="28"/>
        </w:rPr>
        <w:t>1-й</w:t>
      </w:r>
      <w:r w:rsidRPr="00ED15FE">
        <w:rPr>
          <w:i/>
          <w:iCs/>
          <w:sz w:val="28"/>
          <w:szCs w:val="28"/>
        </w:rPr>
        <w:t xml:space="preserve"> этап</w:t>
      </w:r>
      <w:r w:rsidRPr="00ED15FE">
        <w:rPr>
          <w:sz w:val="28"/>
          <w:szCs w:val="28"/>
        </w:rPr>
        <w:t xml:space="preserve"> — от начала сжатия деталей электродами усилием </w:t>
      </w:r>
      <w:r w:rsidRPr="00ED15FE">
        <w:rPr>
          <w:i/>
          <w:iCs/>
          <w:sz w:val="28"/>
          <w:szCs w:val="28"/>
        </w:rPr>
        <w:t>F</w:t>
      </w:r>
      <w:r w:rsidRPr="00ED15FE">
        <w:rPr>
          <w:sz w:val="28"/>
          <w:szCs w:val="28"/>
          <w:vertAlign w:val="subscript"/>
        </w:rPr>
        <w:t>Э</w:t>
      </w:r>
      <w:r w:rsidRPr="00ED15FE">
        <w:rPr>
          <w:sz w:val="28"/>
          <w:szCs w:val="28"/>
        </w:rPr>
        <w:t xml:space="preserve"> до начала импульса тока </w:t>
      </w:r>
      <w:r w:rsidRPr="00ED15FE">
        <w:rPr>
          <w:i/>
          <w:iCs/>
          <w:sz w:val="28"/>
          <w:szCs w:val="28"/>
        </w:rPr>
        <w:t>I</w:t>
      </w:r>
      <w:r w:rsidRPr="00ED15FE">
        <w:rPr>
          <w:i/>
          <w:iCs/>
          <w:sz w:val="28"/>
          <w:szCs w:val="28"/>
          <w:vertAlign w:val="subscript"/>
        </w:rPr>
        <w:t>СВ</w:t>
      </w:r>
      <w:r w:rsidRPr="00ED15FE">
        <w:rPr>
          <w:sz w:val="28"/>
          <w:szCs w:val="28"/>
        </w:rPr>
        <w:t xml:space="preserve">; </w:t>
      </w:r>
    </w:p>
    <w:p w:rsidR="003B5609" w:rsidRPr="00ED15FE" w:rsidRDefault="003B5609" w:rsidP="00ED15FE">
      <w:pPr>
        <w:spacing w:line="360" w:lineRule="auto"/>
        <w:ind w:left="0" w:right="-2" w:firstLine="709"/>
        <w:rPr>
          <w:sz w:val="28"/>
          <w:szCs w:val="28"/>
        </w:rPr>
      </w:pPr>
      <w:r w:rsidRPr="00ED15FE">
        <w:rPr>
          <w:sz w:val="28"/>
          <w:szCs w:val="28"/>
        </w:rPr>
        <w:t>2-й</w:t>
      </w:r>
      <w:r w:rsidRPr="00ED15FE">
        <w:rPr>
          <w:i/>
          <w:iCs/>
          <w:sz w:val="28"/>
          <w:szCs w:val="28"/>
        </w:rPr>
        <w:t xml:space="preserve"> этап</w:t>
      </w:r>
      <w:r w:rsidRPr="00ED15FE">
        <w:rPr>
          <w:sz w:val="28"/>
          <w:szCs w:val="28"/>
        </w:rPr>
        <w:t xml:space="preserve"> — от начала импульса тока </w:t>
      </w:r>
      <w:r w:rsidRPr="00ED15FE">
        <w:rPr>
          <w:i/>
          <w:iCs/>
          <w:sz w:val="28"/>
          <w:szCs w:val="28"/>
        </w:rPr>
        <w:t>I</w:t>
      </w:r>
      <w:r w:rsidRPr="00ED15FE">
        <w:rPr>
          <w:i/>
          <w:iCs/>
          <w:sz w:val="28"/>
          <w:szCs w:val="28"/>
          <w:vertAlign w:val="subscript"/>
        </w:rPr>
        <w:t>СВ</w:t>
      </w:r>
      <w:r w:rsidRPr="00ED15FE">
        <w:rPr>
          <w:sz w:val="28"/>
          <w:szCs w:val="28"/>
        </w:rPr>
        <w:t xml:space="preserve"> до начала расплавления металла в контакте деталь – деталь (до начала формирования ядра);</w:t>
      </w:r>
    </w:p>
    <w:p w:rsidR="003B5609" w:rsidRPr="00ED15FE" w:rsidRDefault="003B5609" w:rsidP="00ED15FE">
      <w:pPr>
        <w:spacing w:line="360" w:lineRule="auto"/>
        <w:ind w:left="0" w:right="-2" w:firstLine="709"/>
        <w:rPr>
          <w:sz w:val="28"/>
          <w:szCs w:val="28"/>
        </w:rPr>
      </w:pPr>
      <w:r w:rsidRPr="00ED15FE">
        <w:rPr>
          <w:sz w:val="28"/>
          <w:szCs w:val="28"/>
        </w:rPr>
        <w:t>3-й</w:t>
      </w:r>
      <w:r w:rsidRPr="00ED15FE">
        <w:rPr>
          <w:i/>
          <w:iCs/>
          <w:sz w:val="28"/>
          <w:szCs w:val="28"/>
        </w:rPr>
        <w:t xml:space="preserve"> этап</w:t>
      </w:r>
      <w:r w:rsidRPr="00ED15FE">
        <w:rPr>
          <w:sz w:val="28"/>
          <w:szCs w:val="28"/>
        </w:rPr>
        <w:t xml:space="preserve"> — от начала формирования ядра диаметром </w:t>
      </w:r>
      <w:r w:rsidRPr="00ED15FE">
        <w:rPr>
          <w:i/>
          <w:iCs/>
          <w:sz w:val="28"/>
          <w:szCs w:val="28"/>
        </w:rPr>
        <w:t>d</w:t>
      </w:r>
      <w:r w:rsidRPr="00ED15FE">
        <w:rPr>
          <w:i/>
          <w:iCs/>
          <w:sz w:val="28"/>
          <w:szCs w:val="28"/>
          <w:vertAlign w:val="subscript"/>
        </w:rPr>
        <w:t>Я</w:t>
      </w:r>
      <w:r w:rsidRPr="00ED15FE">
        <w:rPr>
          <w:sz w:val="28"/>
          <w:szCs w:val="28"/>
        </w:rPr>
        <w:t xml:space="preserve"> в контакте деталь – деталь до окончания импульса сварочного тока </w:t>
      </w:r>
      <w:r w:rsidRPr="00ED15FE">
        <w:rPr>
          <w:i/>
          <w:iCs/>
          <w:sz w:val="28"/>
          <w:szCs w:val="28"/>
        </w:rPr>
        <w:t>I</w:t>
      </w:r>
      <w:r w:rsidRPr="00ED15FE">
        <w:rPr>
          <w:i/>
          <w:iCs/>
          <w:sz w:val="28"/>
          <w:szCs w:val="28"/>
          <w:vertAlign w:val="subscript"/>
        </w:rPr>
        <w:t>СВ</w:t>
      </w:r>
      <w:r w:rsidRPr="00ED15FE">
        <w:rPr>
          <w:sz w:val="28"/>
          <w:szCs w:val="28"/>
        </w:rPr>
        <w:t>;</w:t>
      </w:r>
    </w:p>
    <w:p w:rsidR="003B5609" w:rsidRPr="00ED15FE" w:rsidRDefault="00A1199E" w:rsidP="00ED15FE">
      <w:pPr>
        <w:spacing w:line="360" w:lineRule="auto"/>
        <w:ind w:left="0" w:right="-2" w:firstLine="709"/>
        <w:rPr>
          <w:sz w:val="28"/>
          <w:szCs w:val="28"/>
        </w:rPr>
      </w:pPr>
      <w:r>
        <w:rPr>
          <w:noProof/>
        </w:rPr>
        <w:lastRenderedPageBreak/>
        <w:pict>
          <v:shape id="Рисунок 36" o:spid="_x0000_s1043" type="#_x0000_t75" style="position:absolute;left:0;text-align:left;margin-left:11.2pt;margin-top:44.7pt;width:430.8pt;height:270.7pt;z-index:251620352;visibility:visible">
            <v:imagedata r:id="rId19" o:title=""/>
            <w10:wrap type="topAndBottom"/>
          </v:shape>
        </w:pict>
      </w:r>
      <w:r w:rsidR="003B5609" w:rsidRPr="00ED15FE">
        <w:rPr>
          <w:sz w:val="28"/>
          <w:szCs w:val="28"/>
        </w:rPr>
        <w:t>4-й</w:t>
      </w:r>
      <w:r w:rsidR="003B5609" w:rsidRPr="00ED15FE">
        <w:rPr>
          <w:i/>
          <w:iCs/>
          <w:sz w:val="28"/>
          <w:szCs w:val="28"/>
        </w:rPr>
        <w:t xml:space="preserve"> этап</w:t>
      </w:r>
      <w:r w:rsidR="003B5609" w:rsidRPr="00ED15FE">
        <w:rPr>
          <w:sz w:val="28"/>
          <w:szCs w:val="28"/>
        </w:rPr>
        <w:t xml:space="preserve"> — от окончания импульса сварочного тока </w:t>
      </w:r>
      <w:r w:rsidR="003B5609" w:rsidRPr="00ED15FE">
        <w:rPr>
          <w:i/>
          <w:iCs/>
          <w:sz w:val="28"/>
          <w:szCs w:val="28"/>
        </w:rPr>
        <w:t>I</w:t>
      </w:r>
      <w:r w:rsidR="003B5609" w:rsidRPr="00ED15FE">
        <w:rPr>
          <w:i/>
          <w:iCs/>
          <w:sz w:val="28"/>
          <w:szCs w:val="28"/>
          <w:vertAlign w:val="subscript"/>
        </w:rPr>
        <w:t>СВ</w:t>
      </w:r>
      <w:r w:rsidR="003B5609" w:rsidRPr="00ED15FE">
        <w:rPr>
          <w:sz w:val="28"/>
          <w:szCs w:val="28"/>
        </w:rPr>
        <w:t xml:space="preserve"> до снятия усилия </w:t>
      </w:r>
      <w:r w:rsidR="003B5609" w:rsidRPr="00ED15FE">
        <w:rPr>
          <w:i/>
          <w:sz w:val="28"/>
          <w:szCs w:val="28"/>
        </w:rPr>
        <w:t>F</w:t>
      </w:r>
      <w:r w:rsidR="003B5609" w:rsidRPr="00ED15FE">
        <w:rPr>
          <w:sz w:val="28"/>
          <w:szCs w:val="28"/>
          <w:vertAlign w:val="subscript"/>
        </w:rPr>
        <w:t>Э</w:t>
      </w:r>
      <w:r w:rsidR="003B5609" w:rsidRPr="00ED15FE">
        <w:rPr>
          <w:sz w:val="28"/>
          <w:szCs w:val="28"/>
        </w:rPr>
        <w:t xml:space="preserve"> сжатия деталей электродами.</w:t>
      </w:r>
    </w:p>
    <w:p w:rsidR="003B5609" w:rsidRPr="00ED15FE" w:rsidRDefault="003B5609" w:rsidP="00ED15FE">
      <w:pPr>
        <w:spacing w:line="360" w:lineRule="auto"/>
        <w:ind w:left="0" w:right="-2" w:firstLine="709"/>
        <w:rPr>
          <w:sz w:val="28"/>
          <w:szCs w:val="28"/>
        </w:rPr>
      </w:pPr>
      <w:r w:rsidRPr="00ED15FE">
        <w:rPr>
          <w:i/>
          <w:iCs/>
          <w:sz w:val="28"/>
          <w:szCs w:val="28"/>
        </w:rPr>
        <w:t>На первом этапе</w:t>
      </w:r>
      <w:r w:rsidRPr="00ED15FE">
        <w:rPr>
          <w:sz w:val="28"/>
          <w:szCs w:val="28"/>
        </w:rPr>
        <w:t xml:space="preserve"> сжатие деталей электродами вызывает микропластические деформации в контактах деталь-деталь и электрод-деталь, следствием которых является формирование механических и электрических контактов. Главная задача на этом этапе — это обеспечение стабильности параметров контактов, что является исходным условием устойчивого течения процесса сварки и получения стабильных размеров ядра.</w:t>
      </w:r>
    </w:p>
    <w:p w:rsidR="003B5609" w:rsidRPr="00ED15FE" w:rsidRDefault="003B5609" w:rsidP="00ED15FE">
      <w:pPr>
        <w:spacing w:line="360" w:lineRule="auto"/>
        <w:ind w:left="0" w:right="-2" w:firstLine="709"/>
        <w:rPr>
          <w:sz w:val="28"/>
          <w:szCs w:val="28"/>
        </w:rPr>
      </w:pPr>
      <w:r w:rsidRPr="00ED15FE">
        <w:rPr>
          <w:i/>
          <w:iCs/>
          <w:sz w:val="28"/>
          <w:szCs w:val="28"/>
        </w:rPr>
        <w:t xml:space="preserve">На втором этапе </w:t>
      </w:r>
      <w:r w:rsidRPr="00ED15FE">
        <w:rPr>
          <w:sz w:val="28"/>
          <w:szCs w:val="28"/>
        </w:rPr>
        <w:t xml:space="preserve">включение тока приводит к нагреву металла в зоне сварки, который интенсифицирует процессы микропластических деформаций, разрушения окисных пленок, формирования механических и электрических контактов. Нагретый металл зоны сварки расширяется, деформируется преимущественно в зазор между деталями, вследствие чего в контакте деталь – деталь образуется рельеф (уплотняющий поясок). Это приводит к расхождению электродов </w:t>
      </w:r>
      <w:r w:rsidRPr="00ED15FE">
        <w:rPr>
          <w:i/>
          <w:iCs/>
          <w:sz w:val="28"/>
          <w:szCs w:val="28"/>
        </w:rPr>
        <w:t>Δ</w:t>
      </w:r>
      <w:r w:rsidRPr="00ED15FE">
        <w:rPr>
          <w:sz w:val="28"/>
          <w:szCs w:val="28"/>
        </w:rPr>
        <w:t xml:space="preserve">. Динамика увеличения уплотняющего пояска на этом этапе определяет изменение плотности тока в зоне сварки и скорость тепловыделения в ней. Главная задача на этом </w:t>
      </w:r>
      <w:r w:rsidRPr="00ED15FE">
        <w:rPr>
          <w:sz w:val="28"/>
          <w:szCs w:val="28"/>
        </w:rPr>
        <w:lastRenderedPageBreak/>
        <w:t>этапе — это обеспечение оптимальной скорости нагрева металла в зоне сварки.</w:t>
      </w:r>
    </w:p>
    <w:p w:rsidR="003B5609" w:rsidRPr="00ED15FE" w:rsidRDefault="003B5609" w:rsidP="00ED15FE">
      <w:pPr>
        <w:widowControl/>
        <w:spacing w:line="360" w:lineRule="auto"/>
        <w:ind w:left="0" w:right="-2" w:firstLine="709"/>
        <w:rPr>
          <w:sz w:val="28"/>
          <w:szCs w:val="28"/>
        </w:rPr>
      </w:pPr>
      <w:r w:rsidRPr="00ED15FE">
        <w:rPr>
          <w:i/>
          <w:iCs/>
          <w:sz w:val="28"/>
          <w:szCs w:val="28"/>
        </w:rPr>
        <w:t xml:space="preserve">На третьем этапе </w:t>
      </w:r>
      <w:r w:rsidRPr="00ED15FE">
        <w:rPr>
          <w:sz w:val="28"/>
          <w:szCs w:val="28"/>
        </w:rPr>
        <w:t>происходит расплавление металла в области контакта деталь-деталь, образование ядра и уплотняющего пояска вокруг него, который предотвращает выброс расплавленного металла. По мере прохождения тока продолжается нагрев металла в зоне сварки, ядро растет по диаметру и высоте, происходит перемешивание металла, удаление поверхностных пленок и образование металлических связей в жидкой фазе. Продолжаются процессы теплового расширения металла в зоне сварки и его пластической деформации. Главная задача на этом этапе — это обеспечение оптимальной степени макродеформаций металла в зоне сварки, которая бы обеспечивала оптимальную скорость нагрева металла в зоне сварки и предотвращала выброс расплавленного металла.</w:t>
      </w:r>
    </w:p>
    <w:p w:rsidR="003B5609" w:rsidRPr="00ED15FE" w:rsidRDefault="003B5609" w:rsidP="00ED15FE">
      <w:pPr>
        <w:spacing w:line="360" w:lineRule="auto"/>
        <w:ind w:left="0" w:right="-2" w:firstLine="709"/>
        <w:rPr>
          <w:sz w:val="28"/>
          <w:szCs w:val="28"/>
        </w:rPr>
      </w:pPr>
      <w:r w:rsidRPr="00ED15FE">
        <w:rPr>
          <w:i/>
          <w:iCs/>
          <w:sz w:val="28"/>
          <w:szCs w:val="28"/>
        </w:rPr>
        <w:t>На четвёртом этапе</w:t>
      </w:r>
      <w:r w:rsidRPr="00ED15FE">
        <w:rPr>
          <w:sz w:val="28"/>
          <w:szCs w:val="28"/>
        </w:rPr>
        <w:t xml:space="preserve"> происходит охлаждение металла в зоне сварки и его кристаллизация в ядре, параметры которого определяют эксплуатационные свойства точечного сварного соединения. При охлаждении металла уменьшается его объем, вследствие чего возникают остаточные напряжения и деформации. Главная задача на этом этапе — это обеспечение степени макродеформаций металла в зоне сварки, достаточной для компенсации усадки металла.</w:t>
      </w:r>
    </w:p>
    <w:p w:rsidR="00777DF3" w:rsidRDefault="00777DF3" w:rsidP="00ED15FE">
      <w:pPr>
        <w:tabs>
          <w:tab w:val="left" w:pos="5103"/>
        </w:tabs>
        <w:spacing w:line="360" w:lineRule="auto"/>
        <w:ind w:left="0" w:right="-2" w:firstLine="709"/>
        <w:jc w:val="center"/>
        <w:rPr>
          <w:b/>
          <w:bCs/>
          <w:sz w:val="28"/>
          <w:szCs w:val="28"/>
        </w:rPr>
      </w:pPr>
    </w:p>
    <w:p w:rsidR="003B5609" w:rsidRPr="00ED15FE" w:rsidRDefault="003B5609" w:rsidP="00ED15FE">
      <w:pPr>
        <w:tabs>
          <w:tab w:val="left" w:pos="5103"/>
        </w:tabs>
        <w:spacing w:line="360" w:lineRule="auto"/>
        <w:ind w:left="0" w:right="-2" w:firstLine="709"/>
        <w:jc w:val="center"/>
        <w:rPr>
          <w:b/>
          <w:bCs/>
          <w:sz w:val="28"/>
          <w:szCs w:val="28"/>
        </w:rPr>
      </w:pPr>
      <w:r w:rsidRPr="00ED15FE">
        <w:rPr>
          <w:b/>
          <w:bCs/>
          <w:sz w:val="28"/>
          <w:szCs w:val="28"/>
        </w:rPr>
        <w:t>1.2.2.</w:t>
      </w:r>
      <w:bookmarkStart w:id="7" w:name="Г_1_2_2"/>
      <w:bookmarkEnd w:id="7"/>
      <w:r w:rsidRPr="00ED15FE">
        <w:rPr>
          <w:b/>
          <w:bCs/>
          <w:sz w:val="28"/>
          <w:szCs w:val="28"/>
        </w:rPr>
        <w:t xml:space="preserve"> Технологические приемы т</w:t>
      </w:r>
      <w:r w:rsidR="00777DF3">
        <w:rPr>
          <w:b/>
          <w:bCs/>
          <w:sz w:val="28"/>
          <w:szCs w:val="28"/>
        </w:rPr>
        <w:t xml:space="preserve">радиционных способов контактной </w:t>
      </w:r>
      <w:r w:rsidRPr="00ED15FE">
        <w:rPr>
          <w:b/>
          <w:bCs/>
          <w:sz w:val="28"/>
          <w:szCs w:val="28"/>
        </w:rPr>
        <w:t>точечной сварки</w:t>
      </w:r>
    </w:p>
    <w:p w:rsidR="003B5609" w:rsidRPr="00ED15FE" w:rsidRDefault="003B5609" w:rsidP="00ED15FE">
      <w:pPr>
        <w:spacing w:line="360" w:lineRule="auto"/>
        <w:ind w:left="0" w:right="-2" w:firstLine="709"/>
        <w:rPr>
          <w:sz w:val="28"/>
          <w:szCs w:val="28"/>
        </w:rPr>
      </w:pPr>
      <w:r w:rsidRPr="00ED15FE">
        <w:rPr>
          <w:sz w:val="28"/>
          <w:szCs w:val="28"/>
        </w:rPr>
        <w:t xml:space="preserve">Среди циклов традиционных способов КТС (рис. 1.6), по-видимому, наиболее распространенным является цикл изменения параметров режима (рис. 1.6, </w:t>
      </w:r>
      <w:r w:rsidRPr="00ED15FE">
        <w:rPr>
          <w:i/>
          <w:iCs/>
          <w:sz w:val="28"/>
          <w:szCs w:val="28"/>
        </w:rPr>
        <w:t>а</w:t>
      </w:r>
      <w:r w:rsidRPr="00ED15FE">
        <w:rPr>
          <w:sz w:val="28"/>
          <w:szCs w:val="28"/>
        </w:rPr>
        <w:t xml:space="preserve">), предложенный еще Н. Н. Бенардосом. При сварке по этому циклу детали сжимают токопроводящими электродами (см. рис. 1.1) неизменным усилием </w:t>
      </w:r>
      <w:r w:rsidRPr="00ED15FE">
        <w:rPr>
          <w:i/>
          <w:iCs/>
          <w:sz w:val="28"/>
          <w:szCs w:val="28"/>
          <w:lang w:val="en-US"/>
        </w:rPr>
        <w:t>F</w:t>
      </w:r>
      <w:r w:rsidRPr="00ED15FE">
        <w:rPr>
          <w:i/>
          <w:iCs/>
          <w:sz w:val="28"/>
          <w:szCs w:val="28"/>
          <w:vertAlign w:val="subscript"/>
        </w:rPr>
        <w:t>СВ</w:t>
      </w:r>
      <w:r w:rsidRPr="00ED15FE">
        <w:rPr>
          <w:sz w:val="28"/>
          <w:szCs w:val="28"/>
        </w:rPr>
        <w:t xml:space="preserve"> и через определенное время сжатия </w:t>
      </w:r>
      <w:r w:rsidRPr="00ED15FE">
        <w:rPr>
          <w:i/>
          <w:iCs/>
          <w:sz w:val="28"/>
          <w:szCs w:val="28"/>
          <w:lang w:val="en-US"/>
        </w:rPr>
        <w:t>t</w:t>
      </w:r>
      <w:r w:rsidRPr="00ED15FE">
        <w:rPr>
          <w:i/>
          <w:iCs/>
          <w:sz w:val="28"/>
          <w:szCs w:val="28"/>
          <w:vertAlign w:val="subscript"/>
        </w:rPr>
        <w:t>СЖ</w:t>
      </w:r>
      <w:r w:rsidRPr="00ED15FE">
        <w:rPr>
          <w:sz w:val="28"/>
          <w:szCs w:val="28"/>
        </w:rPr>
        <w:t xml:space="preserve"> пропускают импульс сварочного тока заданной силы </w:t>
      </w:r>
      <w:r w:rsidRPr="00ED15FE">
        <w:rPr>
          <w:i/>
          <w:iCs/>
          <w:sz w:val="28"/>
          <w:szCs w:val="28"/>
          <w:lang w:val="en-US"/>
        </w:rPr>
        <w:t>I</w:t>
      </w:r>
      <w:r w:rsidRPr="00ED15FE">
        <w:rPr>
          <w:i/>
          <w:iCs/>
          <w:sz w:val="28"/>
          <w:szCs w:val="28"/>
          <w:vertAlign w:val="subscript"/>
        </w:rPr>
        <w:t>СВ</w:t>
      </w:r>
      <w:r w:rsidRPr="00ED15FE">
        <w:rPr>
          <w:sz w:val="28"/>
          <w:szCs w:val="28"/>
        </w:rPr>
        <w:t xml:space="preserve"> и длительности </w:t>
      </w:r>
      <w:r w:rsidRPr="00ED15FE">
        <w:rPr>
          <w:i/>
          <w:iCs/>
          <w:sz w:val="28"/>
          <w:szCs w:val="28"/>
          <w:lang w:val="en-US"/>
        </w:rPr>
        <w:t>t</w:t>
      </w:r>
      <w:r w:rsidRPr="00ED15FE">
        <w:rPr>
          <w:i/>
          <w:iCs/>
          <w:sz w:val="28"/>
          <w:szCs w:val="28"/>
          <w:vertAlign w:val="subscript"/>
        </w:rPr>
        <w:t>СВ</w:t>
      </w:r>
      <w:r w:rsidRPr="00ED15FE">
        <w:rPr>
          <w:sz w:val="28"/>
          <w:szCs w:val="28"/>
        </w:rPr>
        <w:t xml:space="preserve">, а затем через определенное время проковки </w:t>
      </w:r>
      <w:r w:rsidRPr="00ED15FE">
        <w:rPr>
          <w:i/>
          <w:iCs/>
          <w:sz w:val="28"/>
          <w:szCs w:val="28"/>
          <w:lang w:val="en-US"/>
        </w:rPr>
        <w:t>t</w:t>
      </w:r>
      <w:r w:rsidRPr="00ED15FE">
        <w:rPr>
          <w:i/>
          <w:iCs/>
          <w:sz w:val="28"/>
          <w:szCs w:val="28"/>
          <w:vertAlign w:val="subscript"/>
        </w:rPr>
        <w:t>ПР</w:t>
      </w:r>
      <w:r w:rsidRPr="00ED15FE">
        <w:rPr>
          <w:sz w:val="28"/>
          <w:szCs w:val="28"/>
        </w:rPr>
        <w:t xml:space="preserve">, достаточное для </w:t>
      </w:r>
      <w:r w:rsidRPr="00ED15FE">
        <w:rPr>
          <w:sz w:val="28"/>
          <w:szCs w:val="28"/>
        </w:rPr>
        <w:lastRenderedPageBreak/>
        <w:t>кристаллизации и охлаждения зоны сварки, усилие сжатия электродов снимают. Его технологические возможности до настоящего времени удовлетворяют требованиям практики КТС не только сварки деталей из малоуглеродистых сталей в автомобиле- и сельхозмашиностроении [10, 17], но и сварки некоторых специальных сталей и сплавов [9, 15].</w:t>
      </w:r>
    </w:p>
    <w:p w:rsidR="003B5609" w:rsidRDefault="003B5609" w:rsidP="00ED15FE">
      <w:pPr>
        <w:widowControl/>
        <w:spacing w:line="360" w:lineRule="auto"/>
        <w:ind w:left="0" w:right="-2" w:firstLine="709"/>
        <w:rPr>
          <w:sz w:val="28"/>
          <w:szCs w:val="28"/>
        </w:rPr>
      </w:pPr>
      <w:r w:rsidRPr="00ED15FE">
        <w:rPr>
          <w:sz w:val="28"/>
          <w:szCs w:val="28"/>
        </w:rPr>
        <w:t xml:space="preserve">С целью предотвращения образования в ядре дефектов усадочного характера (трещин, пор) при сварке деталей из материалов, склонных к их образованию, например, относительно толстых деталей или деталей, склонных к закалке, а также деталей из высокопрочных материалов, применяют цикл (рис. 1.6, </w:t>
      </w:r>
      <w:r w:rsidRPr="00ED15FE">
        <w:rPr>
          <w:i/>
          <w:iCs/>
          <w:sz w:val="28"/>
          <w:szCs w:val="28"/>
        </w:rPr>
        <w:t>б</w:t>
      </w:r>
      <w:r w:rsidRPr="00ED15FE">
        <w:rPr>
          <w:sz w:val="28"/>
          <w:szCs w:val="28"/>
        </w:rPr>
        <w:t xml:space="preserve">), в котором при кристаллизации расплавленного металла в ядре и охлаждения зоны сварки (в период </w:t>
      </w:r>
      <w:r w:rsidRPr="00ED15FE">
        <w:rPr>
          <w:i/>
          <w:iCs/>
          <w:sz w:val="28"/>
          <w:szCs w:val="28"/>
          <w:lang w:val="en-US"/>
        </w:rPr>
        <w:t>t</w:t>
      </w:r>
      <w:r w:rsidRPr="00ED15FE">
        <w:rPr>
          <w:i/>
          <w:iCs/>
          <w:sz w:val="28"/>
          <w:szCs w:val="28"/>
          <w:vertAlign w:val="subscript"/>
        </w:rPr>
        <w:t>ПР</w:t>
      </w:r>
      <w:r w:rsidRPr="00ED15FE">
        <w:rPr>
          <w:sz w:val="28"/>
          <w:szCs w:val="28"/>
        </w:rPr>
        <w:t xml:space="preserve"> проковки) усилие сжатия электродов увеличивают (прикладывают ковочное усилие </w:t>
      </w:r>
      <w:r w:rsidRPr="00ED15FE">
        <w:rPr>
          <w:i/>
          <w:iCs/>
          <w:sz w:val="28"/>
          <w:szCs w:val="28"/>
          <w:lang w:val="en-US"/>
        </w:rPr>
        <w:t>F</w:t>
      </w:r>
      <w:r w:rsidRPr="00ED15FE">
        <w:rPr>
          <w:i/>
          <w:iCs/>
          <w:sz w:val="28"/>
          <w:szCs w:val="28"/>
          <w:vertAlign w:val="subscript"/>
        </w:rPr>
        <w:t>К</w:t>
      </w:r>
      <w:r w:rsidRPr="00ED15FE">
        <w:rPr>
          <w:sz w:val="28"/>
          <w:szCs w:val="28"/>
        </w:rPr>
        <w:t>). Этим увеличивают в ней степень пластической деформации металла, компенсирующей его усадку при кристаллизации и охлаждении.</w:t>
      </w:r>
    </w:p>
    <w:p w:rsidR="003B5609" w:rsidRPr="00ED15FE" w:rsidRDefault="00777DF3" w:rsidP="00777DF3">
      <w:pPr>
        <w:widowControl/>
        <w:spacing w:line="360" w:lineRule="auto"/>
        <w:ind w:left="0" w:right="-2" w:firstLine="709"/>
        <w:rPr>
          <w:sz w:val="28"/>
          <w:szCs w:val="28"/>
        </w:rPr>
      </w:pPr>
      <w:r>
        <w:rPr>
          <w:sz w:val="28"/>
          <w:szCs w:val="28"/>
        </w:rPr>
        <w:br w:type="page"/>
      </w:r>
      <w:r w:rsidR="00A1199E">
        <w:rPr>
          <w:noProof/>
        </w:rPr>
        <w:lastRenderedPageBreak/>
        <w:pict>
          <v:group id="_x0000_s1044" style="position:absolute;left:0;text-align:left;margin-left:0;margin-top:1.7pt;width:453.55pt;height:714.3pt;z-index:251615232;mso-position-horizontal:center" coordorigin="1677,1194" coordsize="9071,14286">
            <v:shape id="_x0000_s1045" type="#_x0000_t202" style="position:absolute;left:1677;top:14511;width:9039;height:969" filled="f" stroked="f">
              <v:textbox style="mso-next-textbox:#_x0000_s1045">
                <w:txbxContent>
                  <w:p w:rsidR="003B5609" w:rsidRDefault="003B5609" w:rsidP="003B5609">
                    <w:pPr>
                      <w:pStyle w:val="ad"/>
                    </w:pPr>
                    <w:r>
                      <w:t>Рис. 1.6. Наиболее распространенные циклограммы усилия сжатия электродов и тока при традиционных способах контактной точечной сварки</w:t>
                    </w:r>
                  </w:p>
                </w:txbxContent>
              </v:textbox>
            </v:shape>
            <v:shape id="_x0000_s1046" type="#_x0000_t75" style="position:absolute;left:1725;top:1194;width:9023;height:13271;mso-position-horizontal:center">
              <v:imagedata r:id="rId20" o:title=""/>
            </v:shape>
          </v:group>
        </w:pict>
      </w: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r w:rsidRPr="00ED15FE">
        <w:rPr>
          <w:sz w:val="28"/>
          <w:szCs w:val="28"/>
        </w:rPr>
        <w:br w:type="page"/>
      </w:r>
      <w:r w:rsidRPr="00ED15FE">
        <w:rPr>
          <w:sz w:val="28"/>
          <w:szCs w:val="28"/>
        </w:rPr>
        <w:lastRenderedPageBreak/>
        <w:t>Величину ковочного усилия</w:t>
      </w:r>
      <w:r w:rsidRPr="00ED15FE">
        <w:rPr>
          <w:i/>
          <w:iCs/>
          <w:sz w:val="28"/>
          <w:szCs w:val="28"/>
        </w:rPr>
        <w:t xml:space="preserve"> </w:t>
      </w:r>
      <w:r w:rsidRPr="00ED15FE">
        <w:rPr>
          <w:i/>
          <w:iCs/>
          <w:sz w:val="28"/>
          <w:szCs w:val="28"/>
          <w:lang w:val="en-US"/>
        </w:rPr>
        <w:t>F</w:t>
      </w:r>
      <w:r w:rsidRPr="00ED15FE">
        <w:rPr>
          <w:i/>
          <w:iCs/>
          <w:sz w:val="28"/>
          <w:szCs w:val="28"/>
          <w:vertAlign w:val="subscript"/>
        </w:rPr>
        <w:t>К</w:t>
      </w:r>
      <w:r w:rsidRPr="00ED15FE">
        <w:rPr>
          <w:sz w:val="28"/>
          <w:szCs w:val="28"/>
        </w:rPr>
        <w:t xml:space="preserve"> [3]:</w:t>
      </w:r>
    </w:p>
    <w:p w:rsidR="003B5609" w:rsidRPr="00ED15FE" w:rsidRDefault="00A1199E" w:rsidP="00ED15FE">
      <w:pPr>
        <w:widowControl/>
        <w:spacing w:line="360" w:lineRule="auto"/>
        <w:ind w:left="0" w:right="-2" w:firstLine="709"/>
        <w:jc w:val="right"/>
        <w:rPr>
          <w:sz w:val="28"/>
          <w:szCs w:val="28"/>
        </w:rPr>
      </w:pPr>
      <w:r>
        <w:rPr>
          <w:position w:val="-12"/>
          <w:sz w:val="28"/>
          <w:szCs w:val="28"/>
        </w:rPr>
        <w:pict>
          <v:shape id="_x0000_i1029" type="#_x0000_t75" style="width:84pt;height:18.75pt">
            <v:imagedata r:id="rId21" o:title=""/>
          </v:shape>
        </w:pict>
      </w:r>
      <w:r w:rsidR="003B5609" w:rsidRPr="00ED15FE">
        <w:rPr>
          <w:sz w:val="28"/>
          <w:szCs w:val="28"/>
        </w:rPr>
        <w:t>,                                            (1.4)</w:t>
      </w:r>
    </w:p>
    <w:p w:rsidR="003B5609" w:rsidRPr="00ED15FE" w:rsidRDefault="003B5609" w:rsidP="00ED15FE">
      <w:pPr>
        <w:widowControl/>
        <w:spacing w:line="360" w:lineRule="auto"/>
        <w:ind w:left="0" w:right="-2" w:firstLine="709"/>
        <w:rPr>
          <w:sz w:val="28"/>
          <w:szCs w:val="28"/>
        </w:rPr>
      </w:pPr>
      <w:r w:rsidRPr="00ED15FE">
        <w:rPr>
          <w:sz w:val="28"/>
          <w:szCs w:val="28"/>
        </w:rPr>
        <w:t xml:space="preserve">и момент его приложения </w:t>
      </w:r>
      <w:r w:rsidRPr="00ED15FE">
        <w:rPr>
          <w:i/>
          <w:iCs/>
          <w:sz w:val="28"/>
          <w:szCs w:val="28"/>
          <w:lang w:val="en-US"/>
        </w:rPr>
        <w:t>t</w:t>
      </w:r>
      <w:r w:rsidRPr="00ED15FE">
        <w:rPr>
          <w:i/>
          <w:iCs/>
          <w:sz w:val="28"/>
          <w:szCs w:val="28"/>
          <w:vertAlign w:val="subscript"/>
        </w:rPr>
        <w:t>К</w:t>
      </w:r>
      <w:r w:rsidRPr="00ED15FE">
        <w:rPr>
          <w:sz w:val="28"/>
          <w:szCs w:val="28"/>
        </w:rPr>
        <w:t xml:space="preserve"> (</w:t>
      </w:r>
      <w:r w:rsidR="00A1199E">
        <w:rPr>
          <w:position w:val="-12"/>
          <w:sz w:val="28"/>
          <w:szCs w:val="28"/>
        </w:rPr>
        <w:pict>
          <v:shape id="_x0000_i1030" type="#_x0000_t75" style="width:60pt;height:18.75pt">
            <v:imagedata r:id="rId22" o:title=""/>
          </v:shape>
        </w:pict>
      </w:r>
      <w:r w:rsidRPr="00ED15FE">
        <w:rPr>
          <w:sz w:val="28"/>
          <w:szCs w:val="28"/>
        </w:rPr>
        <w:t xml:space="preserve">) задают с учетом термодеформационных процессов, протекающих в зоне сварки, и увеличивают обычно монотонно с заданной скоростью, но иногда и ступенчато. И все же достичь поставленной цели только приложением </w:t>
      </w:r>
      <w:r w:rsidRPr="00ED15FE">
        <w:rPr>
          <w:i/>
          <w:iCs/>
          <w:sz w:val="28"/>
          <w:szCs w:val="28"/>
          <w:lang w:val="en-US"/>
        </w:rPr>
        <w:t>F</w:t>
      </w:r>
      <w:r w:rsidRPr="00ED15FE">
        <w:rPr>
          <w:i/>
          <w:iCs/>
          <w:sz w:val="28"/>
          <w:szCs w:val="28"/>
          <w:vertAlign w:val="subscript"/>
        </w:rPr>
        <w:t>К</w:t>
      </w:r>
      <w:r w:rsidRPr="00ED15FE">
        <w:rPr>
          <w:sz w:val="28"/>
          <w:szCs w:val="28"/>
        </w:rPr>
        <w:t xml:space="preserve"> не всегда удается, поскольку его величина ограничивается прочностью электродов и техническими возможностями машин точечной сварки [14...19, 32...37].</w:t>
      </w:r>
    </w:p>
    <w:p w:rsidR="003B5609" w:rsidRPr="00ED15FE" w:rsidRDefault="003B5609" w:rsidP="00ED15FE">
      <w:pPr>
        <w:widowControl/>
        <w:spacing w:line="360" w:lineRule="auto"/>
        <w:ind w:left="0" w:right="-2" w:firstLine="709"/>
        <w:rPr>
          <w:sz w:val="28"/>
          <w:szCs w:val="28"/>
        </w:rPr>
      </w:pPr>
      <w:r w:rsidRPr="00ED15FE">
        <w:rPr>
          <w:sz w:val="28"/>
          <w:szCs w:val="28"/>
        </w:rPr>
        <w:t xml:space="preserve">В технологии КТС известны и циклы (рис. 1.6, </w:t>
      </w:r>
      <w:r w:rsidRPr="00ED15FE">
        <w:rPr>
          <w:i/>
          <w:iCs/>
          <w:sz w:val="28"/>
          <w:szCs w:val="28"/>
        </w:rPr>
        <w:t>в</w:t>
      </w:r>
      <w:r w:rsidRPr="00ED15FE">
        <w:rPr>
          <w:sz w:val="28"/>
          <w:szCs w:val="28"/>
        </w:rPr>
        <w:t xml:space="preserve">), при осуществлении которых в период проковки соединения </w:t>
      </w:r>
      <w:r w:rsidRPr="00ED15FE">
        <w:rPr>
          <w:i/>
          <w:iCs/>
          <w:sz w:val="28"/>
          <w:szCs w:val="28"/>
          <w:lang w:val="en-US"/>
        </w:rPr>
        <w:t>t</w:t>
      </w:r>
      <w:r w:rsidRPr="00ED15FE">
        <w:rPr>
          <w:i/>
          <w:iCs/>
          <w:sz w:val="28"/>
          <w:szCs w:val="28"/>
          <w:vertAlign w:val="subscript"/>
        </w:rPr>
        <w:t>ПР</w:t>
      </w:r>
      <w:r w:rsidRPr="00ED15FE">
        <w:rPr>
          <w:sz w:val="28"/>
          <w:szCs w:val="28"/>
        </w:rPr>
        <w:t xml:space="preserve"> усилие сжатия электродов не только не увеличивают, но даже и уменьшают [38]. Например, при сварке свинцовых деталей со стальными.</w:t>
      </w:r>
    </w:p>
    <w:p w:rsidR="003B5609" w:rsidRPr="00ED15FE" w:rsidRDefault="003B5609" w:rsidP="00ED15FE">
      <w:pPr>
        <w:spacing w:line="360" w:lineRule="auto"/>
        <w:ind w:left="0" w:right="-2" w:firstLine="709"/>
        <w:rPr>
          <w:sz w:val="28"/>
          <w:szCs w:val="28"/>
        </w:rPr>
      </w:pPr>
      <w:r w:rsidRPr="00ED15FE">
        <w:rPr>
          <w:sz w:val="28"/>
          <w:szCs w:val="28"/>
        </w:rPr>
        <w:t xml:space="preserve">При сварке деталей из углеродистых и низколегированных сталей с целью предотвращения образования в соединении закалочных структур и трещин путем уменьшения скорости его охлаждения применяют цикл </w:t>
      </w:r>
      <w:r w:rsidRPr="00ED15FE">
        <w:rPr>
          <w:sz w:val="28"/>
          <w:szCs w:val="28"/>
        </w:rPr>
        <w:br/>
        <w:t xml:space="preserve">(рис. 1.6, </w:t>
      </w:r>
      <w:r w:rsidRPr="00ED15FE">
        <w:rPr>
          <w:i/>
          <w:iCs/>
          <w:sz w:val="28"/>
          <w:szCs w:val="28"/>
        </w:rPr>
        <w:t>г</w:t>
      </w:r>
      <w:r w:rsidRPr="00ED15FE">
        <w:rPr>
          <w:sz w:val="28"/>
          <w:szCs w:val="28"/>
        </w:rPr>
        <w:t xml:space="preserve">), в котором сжатие деталей электродами вообще прекращают одновременно с окончанием импульса сварочного тока [39]. Для решения этой же задачи, а также с целью улучшения условий проковки соединений и уменьшения требуемой величины ковочного усилия, а иногда для термообработки соединения в сварочных электродах применяют цикл, в котором после окончания импульса сварочного тока </w:t>
      </w:r>
      <w:r w:rsidRPr="00ED15FE">
        <w:rPr>
          <w:i/>
          <w:iCs/>
          <w:sz w:val="28"/>
          <w:szCs w:val="28"/>
          <w:lang w:val="en-US"/>
        </w:rPr>
        <w:t>I</w:t>
      </w:r>
      <w:r w:rsidRPr="00ED15FE">
        <w:rPr>
          <w:i/>
          <w:iCs/>
          <w:sz w:val="28"/>
          <w:szCs w:val="28"/>
          <w:vertAlign w:val="subscript"/>
        </w:rPr>
        <w:t>СВ</w:t>
      </w:r>
      <w:r w:rsidRPr="00ED15FE">
        <w:rPr>
          <w:sz w:val="28"/>
          <w:szCs w:val="28"/>
        </w:rPr>
        <w:t xml:space="preserve"> в период проковки соединения </w:t>
      </w:r>
      <w:r w:rsidRPr="00ED15FE">
        <w:rPr>
          <w:i/>
          <w:iCs/>
          <w:sz w:val="28"/>
          <w:szCs w:val="28"/>
          <w:lang w:val="en-US"/>
        </w:rPr>
        <w:t>t</w:t>
      </w:r>
      <w:r w:rsidRPr="00ED15FE">
        <w:rPr>
          <w:i/>
          <w:iCs/>
          <w:sz w:val="28"/>
          <w:szCs w:val="28"/>
          <w:vertAlign w:val="subscript"/>
        </w:rPr>
        <w:t>ПР</w:t>
      </w:r>
      <w:r w:rsidRPr="00ED15FE">
        <w:rPr>
          <w:sz w:val="28"/>
          <w:szCs w:val="28"/>
        </w:rPr>
        <w:t xml:space="preserve"> пропускают дополнительный подогревающий импульс тока </w:t>
      </w:r>
      <w:r w:rsidRPr="00ED15FE">
        <w:rPr>
          <w:i/>
          <w:iCs/>
          <w:sz w:val="28"/>
          <w:szCs w:val="28"/>
          <w:lang w:val="en-US"/>
        </w:rPr>
        <w:t>I</w:t>
      </w:r>
      <w:r w:rsidRPr="00ED15FE">
        <w:rPr>
          <w:i/>
          <w:iCs/>
          <w:sz w:val="28"/>
          <w:szCs w:val="28"/>
          <w:vertAlign w:val="subscript"/>
        </w:rPr>
        <w:t>Д</w:t>
      </w:r>
      <w:r w:rsidRPr="00ED15FE">
        <w:rPr>
          <w:sz w:val="28"/>
          <w:szCs w:val="28"/>
        </w:rPr>
        <w:t xml:space="preserve"> (рис. 1.6, </w:t>
      </w:r>
      <w:r w:rsidRPr="00ED15FE">
        <w:rPr>
          <w:i/>
          <w:iCs/>
          <w:sz w:val="28"/>
          <w:szCs w:val="28"/>
        </w:rPr>
        <w:t>д</w:t>
      </w:r>
      <w:r w:rsidRPr="00ED15FE">
        <w:rPr>
          <w:sz w:val="28"/>
          <w:szCs w:val="28"/>
        </w:rPr>
        <w:t xml:space="preserve">). Дополнительный подогревающий импульс тока </w:t>
      </w:r>
      <w:r w:rsidRPr="00ED15FE">
        <w:rPr>
          <w:i/>
          <w:iCs/>
          <w:sz w:val="28"/>
          <w:szCs w:val="28"/>
          <w:lang w:val="en-US"/>
        </w:rPr>
        <w:t>I</w:t>
      </w:r>
      <w:r w:rsidRPr="00ED15FE">
        <w:rPr>
          <w:i/>
          <w:iCs/>
          <w:sz w:val="28"/>
          <w:szCs w:val="28"/>
          <w:vertAlign w:val="subscript"/>
        </w:rPr>
        <w:t>Д</w:t>
      </w:r>
      <w:r w:rsidRPr="00ED15FE">
        <w:rPr>
          <w:sz w:val="28"/>
          <w:szCs w:val="28"/>
        </w:rPr>
        <w:t xml:space="preserve">, уменьшающий сопротивление деформации металла в зоне сварки, может применяться в сочетании с любой циклограммой изменения усилия сжатия электродов. Подогревающий ток пропускают обычно в виде отдельного дополнительного импульса </w:t>
      </w:r>
      <w:r w:rsidRPr="00ED15FE">
        <w:rPr>
          <w:i/>
          <w:iCs/>
          <w:sz w:val="28"/>
          <w:szCs w:val="28"/>
          <w:lang w:val="en-US"/>
        </w:rPr>
        <w:t>I</w:t>
      </w:r>
      <w:r w:rsidRPr="00ED15FE">
        <w:rPr>
          <w:i/>
          <w:iCs/>
          <w:sz w:val="28"/>
          <w:szCs w:val="28"/>
          <w:vertAlign w:val="subscript"/>
        </w:rPr>
        <w:t>Д</w:t>
      </w:r>
      <w:r w:rsidRPr="00ED15FE">
        <w:rPr>
          <w:sz w:val="28"/>
          <w:szCs w:val="28"/>
        </w:rPr>
        <w:t>, но иногда и как модулированное продолжение импульса сварочного [3, 11, 15, 16, 40…46].</w:t>
      </w:r>
    </w:p>
    <w:p w:rsidR="003B5609" w:rsidRPr="00ED15FE" w:rsidRDefault="003B5609" w:rsidP="00ED15FE">
      <w:pPr>
        <w:spacing w:line="360" w:lineRule="auto"/>
        <w:ind w:left="0" w:right="-2" w:firstLine="709"/>
        <w:rPr>
          <w:sz w:val="28"/>
          <w:szCs w:val="28"/>
        </w:rPr>
      </w:pPr>
      <w:r w:rsidRPr="00ED15FE">
        <w:rPr>
          <w:sz w:val="28"/>
          <w:szCs w:val="28"/>
        </w:rPr>
        <w:t xml:space="preserve">Для получения оптимальных значений начальных электрических </w:t>
      </w:r>
      <w:r w:rsidRPr="00ED15FE">
        <w:rPr>
          <w:sz w:val="28"/>
          <w:szCs w:val="28"/>
        </w:rPr>
        <w:lastRenderedPageBreak/>
        <w:t xml:space="preserve">сопротивлений в контактах, в особенности при сварке деталей из высокопрочных материалов или деталей с относительно невысоким качеством подготовки поверхностей, в практике точечной сварки применяют цикл (рис 1.6, </w:t>
      </w:r>
      <w:r w:rsidRPr="00ED15FE">
        <w:rPr>
          <w:i/>
          <w:iCs/>
          <w:sz w:val="28"/>
          <w:szCs w:val="28"/>
        </w:rPr>
        <w:t>е</w:t>
      </w:r>
      <w:r w:rsidRPr="00ED15FE">
        <w:rPr>
          <w:sz w:val="28"/>
          <w:szCs w:val="28"/>
        </w:rPr>
        <w:t xml:space="preserve">), в котором перед импульсом сварочного тока в период сжатия деталей </w:t>
      </w:r>
      <w:r w:rsidRPr="00ED15FE">
        <w:rPr>
          <w:i/>
          <w:iCs/>
          <w:sz w:val="28"/>
          <w:szCs w:val="28"/>
          <w:lang w:val="en-US"/>
        </w:rPr>
        <w:t>t</w:t>
      </w:r>
      <w:r w:rsidRPr="00ED15FE">
        <w:rPr>
          <w:i/>
          <w:iCs/>
          <w:sz w:val="28"/>
          <w:szCs w:val="28"/>
          <w:vertAlign w:val="subscript"/>
        </w:rPr>
        <w:t>СЖ</w:t>
      </w:r>
      <w:r w:rsidRPr="00ED15FE">
        <w:rPr>
          <w:sz w:val="28"/>
          <w:szCs w:val="28"/>
        </w:rPr>
        <w:t xml:space="preserve"> производят их обжатие повышенным усилием сжатия электродов </w:t>
      </w:r>
      <w:r w:rsidRPr="00ED15FE">
        <w:rPr>
          <w:i/>
          <w:iCs/>
          <w:sz w:val="28"/>
          <w:szCs w:val="28"/>
          <w:lang w:val="en-US"/>
        </w:rPr>
        <w:t>F</w:t>
      </w:r>
      <w:r w:rsidRPr="00ED15FE">
        <w:rPr>
          <w:i/>
          <w:iCs/>
          <w:sz w:val="28"/>
          <w:szCs w:val="28"/>
          <w:vertAlign w:val="subscript"/>
        </w:rPr>
        <w:t>0</w:t>
      </w:r>
      <w:r w:rsidRPr="00ED15FE">
        <w:rPr>
          <w:sz w:val="28"/>
          <w:szCs w:val="28"/>
        </w:rPr>
        <w:t xml:space="preserve"> (усилием обжатия). Этот технологический прием используют и для предупреждения наружных и внутренних начальных выплесков, а также для вытеснения пластичных прослоек грунта, клея [3, 9, 11, 15, 16]. Величину усилия предварительного обжатия деталей обычно принимают равной величине ковочного усилия [3]:</w:t>
      </w:r>
    </w:p>
    <w:p w:rsidR="003B5609" w:rsidRPr="00ED15FE" w:rsidRDefault="00A1199E" w:rsidP="00ED15FE">
      <w:pPr>
        <w:spacing w:line="360" w:lineRule="auto"/>
        <w:ind w:left="0" w:right="-2" w:firstLine="709"/>
        <w:jc w:val="right"/>
        <w:rPr>
          <w:sz w:val="28"/>
          <w:szCs w:val="28"/>
        </w:rPr>
      </w:pPr>
      <w:r>
        <w:rPr>
          <w:position w:val="-12"/>
          <w:sz w:val="28"/>
          <w:szCs w:val="28"/>
        </w:rPr>
        <w:pict>
          <v:shape id="_x0000_i1031" type="#_x0000_t75" style="width:114.75pt;height:18.75pt">
            <v:imagedata r:id="rId23" o:title=""/>
          </v:shape>
        </w:pict>
      </w:r>
      <w:r w:rsidR="003B5609" w:rsidRPr="00ED15FE">
        <w:rPr>
          <w:sz w:val="28"/>
          <w:szCs w:val="28"/>
        </w:rPr>
        <w:t>.                                         (1.5)</w:t>
      </w:r>
    </w:p>
    <w:p w:rsidR="003B5609" w:rsidRPr="00ED15FE" w:rsidRDefault="003B5609" w:rsidP="00ED15FE">
      <w:pPr>
        <w:spacing w:line="360" w:lineRule="auto"/>
        <w:ind w:left="0" w:right="-2" w:firstLine="709"/>
        <w:rPr>
          <w:sz w:val="28"/>
          <w:szCs w:val="28"/>
        </w:rPr>
      </w:pPr>
      <w:r w:rsidRPr="00ED15FE">
        <w:rPr>
          <w:sz w:val="28"/>
          <w:szCs w:val="28"/>
        </w:rPr>
        <w:t>Причем, применение при КТС равных усилий обжатия и проковки соединения упрощает конструкцию приводов сварочных машин.</w:t>
      </w:r>
    </w:p>
    <w:p w:rsidR="003B5609" w:rsidRPr="00ED15FE" w:rsidRDefault="003B5609" w:rsidP="00ED15FE">
      <w:pPr>
        <w:spacing w:line="360" w:lineRule="auto"/>
        <w:ind w:left="0" w:right="-2" w:firstLine="709"/>
        <w:rPr>
          <w:sz w:val="28"/>
          <w:szCs w:val="28"/>
        </w:rPr>
      </w:pPr>
      <w:r w:rsidRPr="00ED15FE">
        <w:rPr>
          <w:sz w:val="28"/>
          <w:szCs w:val="28"/>
        </w:rPr>
        <w:t xml:space="preserve">Однако в ряде случаев только предварительным обжатием деталей не удаётся получить оптимальные значения начальных электрических сопротивлений в контактах. В этом случае применяют цикл (рис 1.6, </w:t>
      </w:r>
      <w:r w:rsidRPr="00ED15FE">
        <w:rPr>
          <w:i/>
          <w:iCs/>
          <w:sz w:val="28"/>
          <w:szCs w:val="28"/>
        </w:rPr>
        <w:t>ж</w:t>
      </w:r>
      <w:r w:rsidRPr="00ED15FE">
        <w:rPr>
          <w:sz w:val="28"/>
          <w:szCs w:val="28"/>
        </w:rPr>
        <w:t xml:space="preserve">), в котором металл в зоне сварки предварительно, перед сварочным импульсом </w:t>
      </w:r>
      <w:r w:rsidRPr="00ED15FE">
        <w:rPr>
          <w:i/>
          <w:iCs/>
          <w:sz w:val="28"/>
          <w:szCs w:val="28"/>
          <w:lang w:val="en-US"/>
        </w:rPr>
        <w:t>I</w:t>
      </w:r>
      <w:r w:rsidRPr="00ED15FE">
        <w:rPr>
          <w:i/>
          <w:iCs/>
          <w:sz w:val="28"/>
          <w:szCs w:val="28"/>
          <w:vertAlign w:val="subscript"/>
        </w:rPr>
        <w:t>СВ</w:t>
      </w:r>
      <w:r w:rsidRPr="00ED15FE">
        <w:rPr>
          <w:sz w:val="28"/>
          <w:szCs w:val="28"/>
        </w:rPr>
        <w:t xml:space="preserve">, подогревают отдельным либо совмещенным со сварочным дополнительным подогревающим </w:t>
      </w:r>
      <w:r w:rsidRPr="00ED15FE">
        <w:rPr>
          <w:i/>
          <w:iCs/>
          <w:sz w:val="28"/>
          <w:szCs w:val="28"/>
          <w:lang w:val="en-US"/>
        </w:rPr>
        <w:t>I</w:t>
      </w:r>
      <w:r w:rsidRPr="00ED15FE">
        <w:rPr>
          <w:i/>
          <w:iCs/>
          <w:sz w:val="28"/>
          <w:szCs w:val="28"/>
          <w:vertAlign w:val="subscript"/>
        </w:rPr>
        <w:t>П</w:t>
      </w:r>
      <w:r w:rsidRPr="00ED15FE">
        <w:rPr>
          <w:sz w:val="28"/>
          <w:szCs w:val="28"/>
        </w:rPr>
        <w:t xml:space="preserve"> импульсом тока [3, 14, 15, 47…49].</w:t>
      </w:r>
    </w:p>
    <w:p w:rsidR="003B5609" w:rsidRPr="00ED15FE" w:rsidRDefault="003B5609" w:rsidP="00ED15FE">
      <w:pPr>
        <w:spacing w:line="360" w:lineRule="auto"/>
        <w:ind w:left="0" w:right="-2" w:firstLine="709"/>
        <w:rPr>
          <w:sz w:val="28"/>
          <w:szCs w:val="28"/>
        </w:rPr>
      </w:pPr>
      <w:r w:rsidRPr="00ED15FE">
        <w:rPr>
          <w:sz w:val="28"/>
          <w:szCs w:val="28"/>
        </w:rPr>
        <w:t xml:space="preserve">Последние исследования процессов КТС показывают, что во многих случаях точечной сварки стабилизировать процесс формирования соединения можно интенсификацией микро- и макропластических деформаций металла в зоне сварки путем уменьшения его сопротивления пластической деформации на стадиях сжатия и проковки соединения. В таких случаях одном цикле рационально использовать и предварительный, и дополнительный подогревающие импульсы тока, в частности, даже при сварке деталей из легких сплавов [3, 50]. Подогревающие импульсы тока </w:t>
      </w:r>
      <w:r w:rsidRPr="00ED15FE">
        <w:rPr>
          <w:i/>
          <w:iCs/>
          <w:sz w:val="28"/>
          <w:szCs w:val="28"/>
          <w:lang w:val="en-US"/>
        </w:rPr>
        <w:t>I</w:t>
      </w:r>
      <w:r w:rsidRPr="00ED15FE">
        <w:rPr>
          <w:i/>
          <w:iCs/>
          <w:sz w:val="28"/>
          <w:szCs w:val="28"/>
          <w:vertAlign w:val="subscript"/>
        </w:rPr>
        <w:t>П</w:t>
      </w:r>
      <w:r w:rsidRPr="00ED15FE">
        <w:rPr>
          <w:sz w:val="28"/>
          <w:szCs w:val="28"/>
        </w:rPr>
        <w:t xml:space="preserve"> и </w:t>
      </w:r>
      <w:r w:rsidRPr="00ED15FE">
        <w:rPr>
          <w:i/>
          <w:iCs/>
          <w:sz w:val="28"/>
          <w:szCs w:val="28"/>
          <w:lang w:val="en-US"/>
        </w:rPr>
        <w:t>I</w:t>
      </w:r>
      <w:r w:rsidRPr="00ED15FE">
        <w:rPr>
          <w:i/>
          <w:iCs/>
          <w:sz w:val="28"/>
          <w:szCs w:val="28"/>
          <w:vertAlign w:val="subscript"/>
        </w:rPr>
        <w:t>Д</w:t>
      </w:r>
      <w:r w:rsidRPr="00ED15FE">
        <w:rPr>
          <w:sz w:val="28"/>
          <w:szCs w:val="28"/>
        </w:rPr>
        <w:t xml:space="preserve"> можно использовать в сочетании с любой циклограммой изменения усилия сжатия электродов (рис 1.6, </w:t>
      </w:r>
      <w:r w:rsidRPr="00ED15FE">
        <w:rPr>
          <w:i/>
          <w:iCs/>
          <w:sz w:val="28"/>
          <w:szCs w:val="28"/>
        </w:rPr>
        <w:t>з</w:t>
      </w:r>
      <w:r w:rsidRPr="00ED15FE">
        <w:rPr>
          <w:sz w:val="28"/>
          <w:szCs w:val="28"/>
        </w:rPr>
        <w:t xml:space="preserve">). Для достижения указанных выше целей иногда используют цикл (рис. 1.6, </w:t>
      </w:r>
      <w:r w:rsidRPr="00ED15FE">
        <w:rPr>
          <w:i/>
          <w:iCs/>
          <w:sz w:val="28"/>
          <w:szCs w:val="28"/>
        </w:rPr>
        <w:t>и</w:t>
      </w:r>
      <w:r w:rsidRPr="00ED15FE">
        <w:rPr>
          <w:sz w:val="28"/>
          <w:szCs w:val="28"/>
        </w:rPr>
        <w:t xml:space="preserve">), в котором до импульса </w:t>
      </w:r>
      <w:r w:rsidRPr="00ED15FE">
        <w:rPr>
          <w:sz w:val="28"/>
          <w:szCs w:val="28"/>
        </w:rPr>
        <w:lastRenderedPageBreak/>
        <w:t xml:space="preserve">сварочного тока и после его окончания, осуществляют колебания электродов с инфразвуковой, звуковой [51], или ультразвуковой [52, 53] частотой. </w:t>
      </w:r>
    </w:p>
    <w:p w:rsidR="003B5609" w:rsidRPr="00ED15FE" w:rsidRDefault="003B5609" w:rsidP="00ED15FE">
      <w:pPr>
        <w:spacing w:line="360" w:lineRule="auto"/>
        <w:ind w:left="0" w:right="-2" w:firstLine="709"/>
        <w:rPr>
          <w:sz w:val="28"/>
          <w:szCs w:val="28"/>
        </w:rPr>
      </w:pPr>
      <w:r w:rsidRPr="00ED15FE">
        <w:rPr>
          <w:sz w:val="28"/>
          <w:szCs w:val="28"/>
        </w:rPr>
        <w:t xml:space="preserve">В ряде случаев, например, при сварке деталей из жаропрочных материалом, рационально применять даже цикл (рис 1.6, </w:t>
      </w:r>
      <w:r w:rsidRPr="00ED15FE">
        <w:rPr>
          <w:i/>
          <w:iCs/>
          <w:sz w:val="28"/>
          <w:szCs w:val="28"/>
        </w:rPr>
        <w:t>к</w:t>
      </w:r>
      <w:r w:rsidRPr="00ED15FE">
        <w:rPr>
          <w:sz w:val="28"/>
          <w:szCs w:val="28"/>
        </w:rPr>
        <w:t xml:space="preserve">), в котором усилие сжатия электродов </w:t>
      </w:r>
      <w:r w:rsidRPr="00ED15FE">
        <w:rPr>
          <w:i/>
          <w:iCs/>
          <w:sz w:val="28"/>
          <w:szCs w:val="28"/>
          <w:lang w:val="en-US"/>
        </w:rPr>
        <w:t>F</w:t>
      </w:r>
      <w:r w:rsidRPr="00ED15FE">
        <w:rPr>
          <w:i/>
          <w:iCs/>
          <w:sz w:val="28"/>
          <w:szCs w:val="28"/>
          <w:vertAlign w:val="subscript"/>
        </w:rPr>
        <w:t>Э</w:t>
      </w:r>
      <w:r w:rsidRPr="00ED15FE">
        <w:rPr>
          <w:sz w:val="28"/>
          <w:szCs w:val="28"/>
        </w:rPr>
        <w:t xml:space="preserve"> во время </w:t>
      </w:r>
      <w:r w:rsidRPr="00ED15FE">
        <w:rPr>
          <w:i/>
          <w:iCs/>
          <w:sz w:val="28"/>
          <w:szCs w:val="28"/>
          <w:lang w:val="en-US"/>
        </w:rPr>
        <w:t>t</w:t>
      </w:r>
      <w:r w:rsidRPr="00ED15FE">
        <w:rPr>
          <w:i/>
          <w:iCs/>
          <w:sz w:val="28"/>
          <w:szCs w:val="28"/>
          <w:vertAlign w:val="subscript"/>
        </w:rPr>
        <w:t>СВ</w:t>
      </w:r>
      <w:r w:rsidRPr="00ED15FE">
        <w:rPr>
          <w:sz w:val="28"/>
          <w:szCs w:val="28"/>
        </w:rPr>
        <w:t xml:space="preserve"> действия импульса сварочного тока уменьшают по определенной программе [54].</w:t>
      </w:r>
    </w:p>
    <w:p w:rsidR="003B5609" w:rsidRPr="00ED15FE" w:rsidRDefault="003B5609" w:rsidP="00ED15FE">
      <w:pPr>
        <w:spacing w:line="360" w:lineRule="auto"/>
        <w:ind w:left="0" w:right="-2" w:firstLine="709"/>
        <w:rPr>
          <w:sz w:val="28"/>
          <w:szCs w:val="28"/>
        </w:rPr>
      </w:pPr>
      <w:r w:rsidRPr="00ED15FE">
        <w:rPr>
          <w:sz w:val="28"/>
          <w:szCs w:val="28"/>
        </w:rPr>
        <w:t xml:space="preserve">Кроме того, программированное изменение усилия сжатия электродов во время импульса сварочного тока позволяет повысить и энергетическую эффективность процесса КТС, а также его устойчивость против образования непроваров. Для достижения этих целей применяют циклы, в которых усилие сжатия электродов в процессе сварки изменяют. Причем, в процессе КТС усилие сжатия электродов чаще всего увеличивают от начального до конечного его значения. И осуществляют это ступенчато (рис. 1.6, </w:t>
      </w:r>
      <w:r w:rsidRPr="00ED15FE">
        <w:rPr>
          <w:i/>
          <w:iCs/>
          <w:sz w:val="28"/>
          <w:szCs w:val="28"/>
        </w:rPr>
        <w:t>л</w:t>
      </w:r>
      <w:r w:rsidRPr="00ED15FE">
        <w:rPr>
          <w:sz w:val="28"/>
          <w:szCs w:val="28"/>
        </w:rPr>
        <w:t xml:space="preserve">) или монотонно (рис 1.5, </w:t>
      </w:r>
      <w:r w:rsidRPr="00ED15FE">
        <w:rPr>
          <w:i/>
          <w:iCs/>
          <w:sz w:val="28"/>
          <w:szCs w:val="28"/>
        </w:rPr>
        <w:t>м</w:t>
      </w:r>
      <w:r w:rsidRPr="00ED15FE">
        <w:rPr>
          <w:sz w:val="28"/>
          <w:szCs w:val="28"/>
        </w:rPr>
        <w:t>) [10, 15, 18, 54...58].</w:t>
      </w:r>
    </w:p>
    <w:p w:rsidR="003B5609" w:rsidRPr="00ED15FE" w:rsidRDefault="003B5609" w:rsidP="00ED15FE">
      <w:pPr>
        <w:spacing w:line="360" w:lineRule="auto"/>
        <w:ind w:left="0" w:right="-2" w:firstLine="709"/>
        <w:rPr>
          <w:sz w:val="28"/>
          <w:szCs w:val="28"/>
        </w:rPr>
      </w:pPr>
      <w:r w:rsidRPr="00ED15FE">
        <w:rPr>
          <w:sz w:val="28"/>
          <w:szCs w:val="28"/>
        </w:rPr>
        <w:t>Нагрев металла в зоне сварки осуществляют обычно одним импульсом сварочного тока и регулируют изменением его силы и длительности. Форму импульса тока при сварке на серийных машинах, как правило, не регулируют. Характер его нарастания и спада определяется естественным модулированием, зависящим от индуктивности вторичных контуров сварочных машин (рис 1.2). Это обусловлено ограниченными возможностями изменения силы сварочного тока путем фазового его регулирования при небольшой длительности импульсов и промышленной частоте тока 50 Гц. Только при сварке сталей на машинах переменного тока, иногда представляется возможным регулировать нарастание и спад импульса тока, а также регулировать спад тока при сварке деталей из легких сплавов, на низкочастотных машинах и машинах постоянного тока [2…4, 7...19].</w:t>
      </w:r>
    </w:p>
    <w:p w:rsidR="003B5609" w:rsidRPr="00ED15FE" w:rsidRDefault="003B5609" w:rsidP="00ED15FE">
      <w:pPr>
        <w:spacing w:line="360" w:lineRule="auto"/>
        <w:ind w:left="0" w:right="-2" w:firstLine="709"/>
        <w:jc w:val="center"/>
        <w:rPr>
          <w:b/>
          <w:bCs/>
          <w:sz w:val="28"/>
          <w:szCs w:val="28"/>
        </w:rPr>
      </w:pPr>
      <w:r w:rsidRPr="00ED15FE">
        <w:rPr>
          <w:sz w:val="28"/>
          <w:szCs w:val="28"/>
        </w:rPr>
        <w:br w:type="page"/>
      </w:r>
      <w:r w:rsidRPr="00ED15FE">
        <w:rPr>
          <w:b/>
          <w:bCs/>
          <w:sz w:val="28"/>
          <w:szCs w:val="28"/>
        </w:rPr>
        <w:lastRenderedPageBreak/>
        <w:t>1.2.3.</w:t>
      </w:r>
      <w:bookmarkStart w:id="8" w:name="Г_1_2_3"/>
      <w:bookmarkEnd w:id="8"/>
      <w:r w:rsidRPr="00ED15FE">
        <w:rPr>
          <w:b/>
          <w:bCs/>
          <w:sz w:val="28"/>
          <w:szCs w:val="28"/>
        </w:rPr>
        <w:t xml:space="preserve"> Контактная точеная сварка с обжатием периферийной зоны</w:t>
      </w:r>
      <w:r w:rsidRPr="00ED15FE">
        <w:rPr>
          <w:b/>
          <w:bCs/>
          <w:sz w:val="28"/>
          <w:szCs w:val="28"/>
        </w:rPr>
        <w:br/>
        <w:t>соединений</w:t>
      </w:r>
    </w:p>
    <w:p w:rsidR="003B5609" w:rsidRPr="00ED15FE" w:rsidRDefault="003B5609" w:rsidP="00ED15FE">
      <w:pPr>
        <w:spacing w:line="360" w:lineRule="auto"/>
        <w:ind w:left="0" w:right="-2" w:firstLine="709"/>
        <w:rPr>
          <w:sz w:val="28"/>
          <w:szCs w:val="28"/>
        </w:rPr>
      </w:pPr>
      <w:r w:rsidRPr="00ED15FE">
        <w:rPr>
          <w:sz w:val="28"/>
          <w:szCs w:val="28"/>
        </w:rPr>
        <w:t xml:space="preserve">Выше было показано, что традиционные способы КТС отличаются весьма большим многообразием используемых технологических приемов. Несмотря на это уровень дефектности сварных точек в серийном производстве даже при изготовлении узлов летательных аппаратов, достигает </w:t>
      </w:r>
      <w:r w:rsidRPr="00ED15FE">
        <w:rPr>
          <w:sz w:val="28"/>
          <w:szCs w:val="28"/>
        </w:rPr>
        <w:br/>
        <w:t>5 % [32]. В условиях точечной сварки в обычных отраслях машиностроения он еще выше. Это говорит о том, что традиционные способы практически исчерпали свои технологические возможности. В этой связи весьма перспективным направлением развития технологии КТС является совершенствование и разработка новых способов точечной сварки с целенаправленным программированным воздействием на процесс формирования соединения. Одним из таких перспективных способов КТС является так называемая «контактная точечная сварка с обжатием периферийной зоны соединений» [3, 16].</w:t>
      </w:r>
    </w:p>
    <w:p w:rsidR="003B5609" w:rsidRPr="00ED15FE" w:rsidRDefault="003B5609" w:rsidP="00ED15FE">
      <w:pPr>
        <w:spacing w:line="360" w:lineRule="auto"/>
        <w:ind w:left="0" w:right="-2" w:firstLine="709"/>
        <w:rPr>
          <w:sz w:val="28"/>
          <w:szCs w:val="28"/>
        </w:rPr>
      </w:pPr>
      <w:r w:rsidRPr="00ED15FE">
        <w:rPr>
          <w:sz w:val="28"/>
          <w:szCs w:val="28"/>
        </w:rPr>
        <w:t xml:space="preserve">При контактной точечной сварке с обжатием периферийной зоны соединений (рис. 1.7) свариваемые детали сжимают токопроводящими электродами усилием </w:t>
      </w:r>
      <w:r w:rsidRPr="00ED15FE">
        <w:rPr>
          <w:i/>
          <w:iCs/>
          <w:sz w:val="28"/>
          <w:szCs w:val="28"/>
          <w:lang w:val="en-US"/>
        </w:rPr>
        <w:t>F</w:t>
      </w:r>
      <w:r w:rsidRPr="00ED15FE">
        <w:rPr>
          <w:i/>
          <w:iCs/>
          <w:sz w:val="28"/>
          <w:szCs w:val="28"/>
          <w:vertAlign w:val="subscript"/>
        </w:rPr>
        <w:t>Э</w:t>
      </w:r>
      <w:r w:rsidRPr="00ED15FE">
        <w:rPr>
          <w:sz w:val="28"/>
          <w:szCs w:val="28"/>
        </w:rPr>
        <w:t xml:space="preserve"> и прикладывают вокруг них обжимными втулками автономное дополнительное сжимающее усилие </w:t>
      </w:r>
      <w:r w:rsidRPr="00ED15FE">
        <w:rPr>
          <w:i/>
          <w:iCs/>
          <w:sz w:val="28"/>
          <w:szCs w:val="28"/>
          <w:lang w:val="en-US"/>
        </w:rPr>
        <w:t>F</w:t>
      </w:r>
      <w:r w:rsidRPr="00ED15FE">
        <w:rPr>
          <w:i/>
          <w:iCs/>
          <w:sz w:val="28"/>
          <w:szCs w:val="28"/>
          <w:vertAlign w:val="subscript"/>
        </w:rPr>
        <w:t>0</w:t>
      </w:r>
      <w:r w:rsidRPr="00ED15FE">
        <w:rPr>
          <w:sz w:val="28"/>
          <w:szCs w:val="28"/>
        </w:rPr>
        <w:t xml:space="preserve"> (усилие обжатия).</w:t>
      </w:r>
    </w:p>
    <w:p w:rsidR="00777DF3" w:rsidRDefault="00777DF3" w:rsidP="00ED15FE">
      <w:pPr>
        <w:spacing w:line="360" w:lineRule="auto"/>
        <w:ind w:left="0" w:right="-2" w:firstLine="709"/>
        <w:rPr>
          <w:sz w:val="28"/>
          <w:szCs w:val="28"/>
        </w:rPr>
      </w:pPr>
    </w:p>
    <w:p w:rsidR="00777DF3" w:rsidRDefault="00A1199E" w:rsidP="00ED15FE">
      <w:pPr>
        <w:spacing w:line="360" w:lineRule="auto"/>
        <w:ind w:left="0" w:right="-2" w:firstLine="709"/>
        <w:rPr>
          <w:sz w:val="28"/>
          <w:szCs w:val="28"/>
        </w:rPr>
      </w:pPr>
      <w:r>
        <w:rPr>
          <w:noProof/>
        </w:rPr>
        <w:lastRenderedPageBreak/>
        <w:pict>
          <v:group id="_x0000_s1047" style="position:absolute;left:0;text-align:left;margin-left:29.7pt;margin-top:2pt;width:379.85pt;height:300.45pt;z-index:251616256" coordorigin="2486,1354" coordsize="7881,6461">
            <v:shape id="_x0000_s1048" type="#_x0000_t202" style="position:absolute;left:2486;top:5158;width:7881;height:2657" filled="f" stroked="f">
              <v:textbox style="mso-next-textbox:#_x0000_s1048">
                <w:txbxContent>
                  <w:p w:rsidR="003B5609" w:rsidRDefault="003B5609" w:rsidP="003B5609">
                    <w:pPr>
                      <w:widowControl/>
                      <w:spacing w:line="240" w:lineRule="auto"/>
                      <w:ind w:left="0" w:firstLine="0"/>
                    </w:pPr>
                    <w:r>
                      <w:t>Рис. 1.7. Схема (</w:t>
                    </w:r>
                    <w:r>
                      <w:rPr>
                        <w:i/>
                        <w:iCs/>
                      </w:rPr>
                      <w:t>а</w:t>
                    </w:r>
                    <w:r>
                      <w:t>) и простейший цикл изменения параметров режима (</w:t>
                    </w:r>
                    <w:r>
                      <w:rPr>
                        <w:i/>
                        <w:iCs/>
                      </w:rPr>
                      <w:t>б</w:t>
                    </w:r>
                    <w:r>
                      <w:t xml:space="preserve">)  двусторонней контактной точечной сварки с обжатием периферийной зоны соединения: 1 — свариваемые детали; 2 — токопроводящие электроды; 3 — обжимные втулки; </w:t>
                    </w:r>
                    <w:r>
                      <w:rPr>
                        <w:i/>
                        <w:iCs/>
                        <w:lang w:val="en-US"/>
                      </w:rPr>
                      <w:t>F</w:t>
                    </w:r>
                    <w:r>
                      <w:rPr>
                        <w:i/>
                        <w:iCs/>
                        <w:vertAlign w:val="subscript"/>
                      </w:rPr>
                      <w:t>Э</w:t>
                    </w:r>
                    <w:r>
                      <w:t xml:space="preserve">  — усилие сжатия деталей токопроводящими электродами; </w:t>
                    </w:r>
                    <w:r>
                      <w:rPr>
                        <w:i/>
                        <w:iCs/>
                        <w:lang w:val="en-US"/>
                      </w:rPr>
                      <w:t>F</w:t>
                    </w:r>
                    <w:r>
                      <w:rPr>
                        <w:i/>
                        <w:iCs/>
                        <w:vertAlign w:val="subscript"/>
                      </w:rPr>
                      <w:t>0</w:t>
                    </w:r>
                    <w:r>
                      <w:t xml:space="preserve">  — усилие сжатия деталей обжимными втулками; </w:t>
                    </w:r>
                    <w:r>
                      <w:rPr>
                        <w:i/>
                        <w:iCs/>
                        <w:lang w:val="en-US"/>
                      </w:rPr>
                      <w:t>I</w:t>
                    </w:r>
                    <w:r>
                      <w:rPr>
                        <w:i/>
                        <w:iCs/>
                        <w:vertAlign w:val="subscript"/>
                      </w:rPr>
                      <w:t>СВ</w:t>
                    </w:r>
                    <w:r>
                      <w:t xml:space="preserve"> — сварочный ток; </w:t>
                    </w:r>
                    <w:r>
                      <w:rPr>
                        <w:i/>
                        <w:iCs/>
                        <w:lang w:val="en-US"/>
                      </w:rPr>
                      <w:t>t</w:t>
                    </w:r>
                    <w:r>
                      <w:rPr>
                        <w:i/>
                        <w:iCs/>
                        <w:vertAlign w:val="subscript"/>
                      </w:rPr>
                      <w:t>СЖ</w:t>
                    </w:r>
                    <w:r>
                      <w:t xml:space="preserve"> — время сжатия деталей; </w:t>
                    </w:r>
                    <w:r>
                      <w:rPr>
                        <w:i/>
                        <w:iCs/>
                        <w:lang w:val="en-US"/>
                      </w:rPr>
                      <w:t>t</w:t>
                    </w:r>
                    <w:r>
                      <w:rPr>
                        <w:i/>
                        <w:iCs/>
                        <w:vertAlign w:val="subscript"/>
                      </w:rPr>
                      <w:t>СВ</w:t>
                    </w:r>
                    <w:r>
                      <w:t xml:space="preserve"> — время сварки; </w:t>
                    </w:r>
                    <w:r>
                      <w:rPr>
                        <w:i/>
                        <w:iCs/>
                        <w:lang w:val="en-US"/>
                      </w:rPr>
                      <w:t>t</w:t>
                    </w:r>
                    <w:r>
                      <w:rPr>
                        <w:i/>
                        <w:iCs/>
                        <w:vertAlign w:val="subscript"/>
                      </w:rPr>
                      <w:t>ПР</w:t>
                    </w:r>
                    <w:r>
                      <w:t xml:space="preserve"> — время проковки соединения; </w:t>
                    </w:r>
                    <w:r>
                      <w:br/>
                    </w:r>
                    <w:r>
                      <w:rPr>
                        <w:i/>
                        <w:iCs/>
                        <w:lang w:val="en-US"/>
                      </w:rPr>
                      <w:t>D</w:t>
                    </w:r>
                    <w:r>
                      <w:rPr>
                        <w:i/>
                        <w:iCs/>
                      </w:rPr>
                      <w:t xml:space="preserve"> </w:t>
                    </w:r>
                    <w:r>
                      <w:t xml:space="preserve">и </w:t>
                    </w:r>
                    <w:r>
                      <w:rPr>
                        <w:i/>
                        <w:iCs/>
                        <w:lang w:val="en-US"/>
                      </w:rPr>
                      <w:t>d</w:t>
                    </w:r>
                    <w:r>
                      <w:rPr>
                        <w:i/>
                        <w:iCs/>
                        <w:vertAlign w:val="subscript"/>
                      </w:rPr>
                      <w:t>ВВ</w:t>
                    </w:r>
                    <w:r>
                      <w:rPr>
                        <w:i/>
                        <w:iCs/>
                      </w:rPr>
                      <w:t xml:space="preserve"> </w:t>
                    </w:r>
                    <w:r>
                      <w:t>— соответственно, наружный и внутренний диаметры токопроводящего электрода</w:t>
                    </w:r>
                  </w:p>
                </w:txbxContent>
              </v:textbox>
            </v:shape>
            <v:shape id="_x0000_s1049" type="#_x0000_t75" style="position:absolute;left:2608;top:1354;width:7690;height:3832">
              <v:imagedata r:id="rId24" o:title=""/>
            </v:shape>
            <w10:wrap type="topAndBottom"/>
          </v:group>
        </w:pict>
      </w:r>
      <w:r>
        <w:rPr>
          <w:noProof/>
        </w:rPr>
        <w:pict>
          <v:group id="_x0000_s1050" style="position:absolute;left:0;text-align:left;margin-left:17.8pt;margin-top:379.7pt;width:364pt;height:346.6pt;z-index:251617280" coordorigin="2532,1190" coordsize="7280,11120">
            <v:shape id="_x0000_s1051" type="#_x0000_t75" style="position:absolute;left:2690;top:1190;width:7109;height:8643">
              <v:imagedata r:id="rId25" o:title=""/>
            </v:shape>
            <v:shape id="_x0000_s1052" type="#_x0000_t202" style="position:absolute;left:2532;top:9625;width:7280;height:2685" filled="f" stroked="f">
              <v:textbox style="mso-next-textbox:#_x0000_s1052">
                <w:txbxContent>
                  <w:p w:rsidR="003B5609" w:rsidRDefault="003B5609" w:rsidP="003B5609">
                    <w:pPr>
                      <w:pStyle w:val="ad"/>
                    </w:pPr>
                    <w:r>
                      <w:t>Рис. 1.8. Схемы электродных устройств для контактной точечной сварки с обжатием периферийной зоны соединения: 1 — свариваемые детали; 2 — токопроводящий электрод; 3 — обжимная втулка; 4 — электрододержатель; 5 — элемент силового привода сварочной машины; 6 — электромагнитный привод усилия на обжимной втулке; 7 — привод усилия на обжимной втулке, выполненный в виде упругого элемента; 8 — привод усилия на токопроводящем электроде, выполненный в виде упругого элемента; 9 — гидропривод усилия на токопроводящем электроде</w:t>
                    </w:r>
                  </w:p>
                </w:txbxContent>
              </v:textbox>
            </v:shape>
            <w10:wrap type="topAndBottom"/>
          </v:group>
        </w:pict>
      </w:r>
      <w:r w:rsidR="003B5609" w:rsidRPr="00ED15FE">
        <w:rPr>
          <w:sz w:val="28"/>
          <w:szCs w:val="28"/>
        </w:rPr>
        <w:t xml:space="preserve">В основе способов КТС с обжатием периферийной зоны соединений лежит изобретенный в 1930 г. П. Н. Львовым специальный электрод </w:t>
      </w:r>
    </w:p>
    <w:p w:rsidR="003B5609" w:rsidRPr="00ED15FE" w:rsidRDefault="00777DF3" w:rsidP="00ED15FE">
      <w:pPr>
        <w:spacing w:line="360" w:lineRule="auto"/>
        <w:ind w:left="0" w:right="-2" w:firstLine="709"/>
        <w:rPr>
          <w:sz w:val="28"/>
          <w:szCs w:val="28"/>
        </w:rPr>
      </w:pPr>
      <w:r w:rsidRPr="00ED15FE">
        <w:rPr>
          <w:sz w:val="28"/>
          <w:szCs w:val="28"/>
        </w:rPr>
        <w:t xml:space="preserve"> </w:t>
      </w:r>
      <w:r w:rsidR="003B5609" w:rsidRPr="00ED15FE">
        <w:rPr>
          <w:sz w:val="28"/>
          <w:szCs w:val="28"/>
        </w:rPr>
        <w:t xml:space="preserve">(рис. 1.8) [59]. Этот электрод (рис. 1.8, </w:t>
      </w:r>
      <w:r w:rsidR="003B5609" w:rsidRPr="00ED15FE">
        <w:rPr>
          <w:i/>
          <w:iCs/>
          <w:sz w:val="28"/>
          <w:szCs w:val="28"/>
        </w:rPr>
        <w:t>а</w:t>
      </w:r>
      <w:r w:rsidR="003B5609" w:rsidRPr="00ED15FE">
        <w:rPr>
          <w:sz w:val="28"/>
          <w:szCs w:val="28"/>
        </w:rPr>
        <w:t xml:space="preserve">) содержит собственно </w:t>
      </w:r>
      <w:r w:rsidR="003B5609" w:rsidRPr="00ED15FE">
        <w:rPr>
          <w:sz w:val="28"/>
          <w:szCs w:val="28"/>
        </w:rPr>
        <w:lastRenderedPageBreak/>
        <w:t>токопроводящий электрод 2 и концентрично расположенный вокруг него силовой пуансон (обжимную втулку) 3, соединенный с приводом обжатия, которым служит упругий элемент 7.</w:t>
      </w:r>
    </w:p>
    <w:p w:rsidR="003B5609" w:rsidRPr="00ED15FE" w:rsidRDefault="003B5609" w:rsidP="00ED15FE">
      <w:pPr>
        <w:spacing w:line="360" w:lineRule="auto"/>
        <w:ind w:left="0" w:right="-2" w:firstLine="709"/>
        <w:rPr>
          <w:sz w:val="28"/>
          <w:szCs w:val="28"/>
        </w:rPr>
      </w:pPr>
      <w:r w:rsidRPr="00ED15FE">
        <w:rPr>
          <w:sz w:val="28"/>
          <w:szCs w:val="28"/>
        </w:rPr>
        <w:t xml:space="preserve">Данное электродное устройство позволяет общее усилие сжатия деталей </w:t>
      </w:r>
      <w:r w:rsidRPr="00ED15FE">
        <w:rPr>
          <w:i/>
          <w:iCs/>
          <w:sz w:val="28"/>
          <w:szCs w:val="28"/>
          <w:lang w:val="en-US"/>
        </w:rPr>
        <w:t>F</w:t>
      </w:r>
      <w:r w:rsidRPr="00ED15FE">
        <w:rPr>
          <w:i/>
          <w:iCs/>
          <w:sz w:val="28"/>
          <w:szCs w:val="28"/>
          <w:vertAlign w:val="subscript"/>
        </w:rPr>
        <w:t>СВ</w:t>
      </w:r>
      <w:r w:rsidRPr="00ED15FE">
        <w:rPr>
          <w:sz w:val="28"/>
          <w:szCs w:val="28"/>
        </w:rPr>
        <w:t xml:space="preserve">, которое задают приводом сварочной машины, разделить на две его составляющих. Одна его часть </w:t>
      </w:r>
      <w:r w:rsidRPr="00ED15FE">
        <w:rPr>
          <w:i/>
          <w:iCs/>
          <w:sz w:val="28"/>
          <w:szCs w:val="28"/>
          <w:lang w:val="en-US"/>
        </w:rPr>
        <w:t>F</w:t>
      </w:r>
      <w:r w:rsidRPr="00ED15FE">
        <w:rPr>
          <w:i/>
          <w:iCs/>
          <w:sz w:val="28"/>
          <w:szCs w:val="28"/>
          <w:vertAlign w:val="subscript"/>
        </w:rPr>
        <w:t>Э</w:t>
      </w:r>
      <w:r w:rsidRPr="00ED15FE">
        <w:rPr>
          <w:i/>
          <w:iCs/>
          <w:sz w:val="28"/>
          <w:szCs w:val="28"/>
        </w:rPr>
        <w:t xml:space="preserve"> </w:t>
      </w:r>
      <w:r w:rsidRPr="00ED15FE">
        <w:rPr>
          <w:sz w:val="28"/>
          <w:szCs w:val="28"/>
        </w:rPr>
        <w:t xml:space="preserve">(см. рис. 1.7, </w:t>
      </w:r>
      <w:r w:rsidRPr="00ED15FE">
        <w:rPr>
          <w:i/>
          <w:iCs/>
          <w:sz w:val="28"/>
          <w:szCs w:val="28"/>
        </w:rPr>
        <w:t>а</w:t>
      </w:r>
      <w:r w:rsidRPr="00ED15FE">
        <w:rPr>
          <w:sz w:val="28"/>
          <w:szCs w:val="28"/>
        </w:rPr>
        <w:t>), как и при традиционных способах КТС, сжимает свариваемые детали посредством токопроводящих электродов в центральной части зоны формирования соединения (над ядром). Другая же его часть</w:t>
      </w:r>
      <w:r w:rsidRPr="00ED15FE">
        <w:rPr>
          <w:i/>
          <w:iCs/>
          <w:sz w:val="28"/>
          <w:szCs w:val="28"/>
        </w:rPr>
        <w:t xml:space="preserve"> </w:t>
      </w:r>
      <w:r w:rsidRPr="00ED15FE">
        <w:rPr>
          <w:i/>
          <w:iCs/>
          <w:sz w:val="28"/>
          <w:szCs w:val="28"/>
          <w:lang w:val="en-US"/>
        </w:rPr>
        <w:t>F</w:t>
      </w:r>
      <w:r w:rsidRPr="00ED15FE">
        <w:rPr>
          <w:i/>
          <w:iCs/>
          <w:sz w:val="28"/>
          <w:szCs w:val="28"/>
          <w:vertAlign w:val="subscript"/>
        </w:rPr>
        <w:t>0</w:t>
      </w:r>
      <w:r w:rsidRPr="00ED15FE">
        <w:rPr>
          <w:sz w:val="28"/>
          <w:szCs w:val="28"/>
        </w:rPr>
        <w:t xml:space="preserve"> — посредством силовых пунсонов обжимает свариваемые детали в периферийной ее области (в области уплотняющего пояска). Таким образом, в силу конструктивных особенностей данное электродное устройство предопределяет основные признаки способа КТС с обжатием периферийной зоны соединений в области уплотняющего пояска [16, 60], при котором в любой момент соотношение усилий определяется следующей зависимостью (см. рис. 1.7, </w:t>
      </w:r>
      <w:r w:rsidRPr="00ED15FE">
        <w:rPr>
          <w:i/>
          <w:iCs/>
          <w:sz w:val="28"/>
          <w:szCs w:val="28"/>
        </w:rPr>
        <w:t>б</w:t>
      </w:r>
      <w:r w:rsidRPr="00ED15FE">
        <w:rPr>
          <w:sz w:val="28"/>
          <w:szCs w:val="28"/>
        </w:rPr>
        <w:t>):</w:t>
      </w:r>
    </w:p>
    <w:p w:rsidR="003B5609" w:rsidRPr="00ED15FE" w:rsidRDefault="00A1199E" w:rsidP="00ED15FE">
      <w:pPr>
        <w:spacing w:line="360" w:lineRule="auto"/>
        <w:ind w:left="0" w:right="-2" w:firstLine="709"/>
        <w:jc w:val="right"/>
        <w:rPr>
          <w:sz w:val="28"/>
          <w:szCs w:val="28"/>
        </w:rPr>
      </w:pPr>
      <w:r>
        <w:rPr>
          <w:position w:val="-12"/>
          <w:sz w:val="28"/>
          <w:szCs w:val="28"/>
        </w:rPr>
        <w:pict>
          <v:shape id="_x0000_i1032" type="#_x0000_t75" style="width:78pt;height:18.75pt">
            <v:imagedata r:id="rId26" o:title=""/>
          </v:shape>
        </w:pict>
      </w:r>
      <w:r w:rsidR="003B5609" w:rsidRPr="00ED15FE">
        <w:rPr>
          <w:sz w:val="28"/>
          <w:szCs w:val="28"/>
        </w:rPr>
        <w:t>.                                            (1.6)</w:t>
      </w:r>
    </w:p>
    <w:p w:rsidR="003B5609" w:rsidRPr="00ED15FE" w:rsidRDefault="003B5609" w:rsidP="00ED15FE">
      <w:pPr>
        <w:spacing w:line="360" w:lineRule="auto"/>
        <w:ind w:left="0" w:right="-2" w:firstLine="709"/>
        <w:rPr>
          <w:sz w:val="28"/>
          <w:szCs w:val="28"/>
        </w:rPr>
      </w:pPr>
      <w:r w:rsidRPr="00ED15FE">
        <w:rPr>
          <w:sz w:val="28"/>
          <w:szCs w:val="28"/>
        </w:rPr>
        <w:t xml:space="preserve">Проведенные за истекший период исследования показали высокую эффективность данного способа КТС по предотвращению выплесков и непроваров. Устойчивость процесса формирования соединения против образования выплесков повышается вследствие увеличения усилия сжатия деталей в области уплотняющего пояска [3, 16, 61]. Устойчивость же процесса сварки против образования непроваров можно повысить вследствие уменьшения вероятности образования выплесков при обжатии периферии соединения, проводя сварку на более жестких режимах [3, 16]. Кроме того, обжатие периферийной зоны соединений позволяет предотвращать дефекты усадочного характера (трещины, поры) [62], уменьшить глубину вмятин от электродов, зазоры между деталями в нахлестке и ее ширину [3, 16]. Применение этого способа КТС позволяет также увеличить прочность соединений, в том числе и динамическую, </w:t>
      </w:r>
      <w:r w:rsidRPr="00ED15FE">
        <w:rPr>
          <w:sz w:val="28"/>
          <w:szCs w:val="28"/>
        </w:rPr>
        <w:lastRenderedPageBreak/>
        <w:t>путем прогиба деталей в направлении оси электродов до начала импульса тока [63], обжатием во время его действия [16] или же проковкой периферии соединения на стадии охлаждения зоны сварки [64].</w:t>
      </w:r>
    </w:p>
    <w:p w:rsidR="003B5609" w:rsidRPr="00ED15FE" w:rsidRDefault="003B5609" w:rsidP="00ED15FE">
      <w:pPr>
        <w:pStyle w:val="a5"/>
        <w:spacing w:line="360" w:lineRule="auto"/>
        <w:ind w:right="-2" w:firstLine="709"/>
        <w:rPr>
          <w:szCs w:val="28"/>
        </w:rPr>
      </w:pPr>
      <w:r w:rsidRPr="00ED15FE">
        <w:rPr>
          <w:szCs w:val="28"/>
        </w:rPr>
        <w:t>Наряду с выявлением технологических возможностей способа КТС с обжатием периферийной зоны соединений совершенствовались и конструкции электродных устройств для их осуществления. В результате был разработан ряд электродных устройств (рис 1.8), отличающихся в основном конструкциями приводов усилий на электроде или обжимной втулке.</w:t>
      </w:r>
    </w:p>
    <w:p w:rsidR="003B5609" w:rsidRPr="00ED15FE" w:rsidRDefault="003B5609" w:rsidP="00ED15FE">
      <w:pPr>
        <w:widowControl/>
        <w:spacing w:line="360" w:lineRule="auto"/>
        <w:ind w:left="0" w:right="-2" w:firstLine="709"/>
        <w:rPr>
          <w:sz w:val="28"/>
          <w:szCs w:val="28"/>
        </w:rPr>
      </w:pPr>
      <w:r w:rsidRPr="00ED15FE">
        <w:rPr>
          <w:sz w:val="28"/>
          <w:szCs w:val="28"/>
        </w:rPr>
        <w:t xml:space="preserve">Весьма привлекательной, позволяющей получить практически любую программу изменения усилия обжатия </w:t>
      </w:r>
      <w:r w:rsidRPr="00ED15FE">
        <w:rPr>
          <w:i/>
          <w:iCs/>
          <w:sz w:val="28"/>
          <w:szCs w:val="28"/>
        </w:rPr>
        <w:t>F</w:t>
      </w:r>
      <w:r w:rsidRPr="00ED15FE">
        <w:rPr>
          <w:i/>
          <w:iCs/>
          <w:sz w:val="28"/>
          <w:szCs w:val="28"/>
          <w:vertAlign w:val="subscript"/>
        </w:rPr>
        <w:t>0</w:t>
      </w:r>
      <w:r w:rsidRPr="00ED15FE">
        <w:rPr>
          <w:sz w:val="28"/>
          <w:szCs w:val="28"/>
        </w:rPr>
        <w:t xml:space="preserve">, кажется конструкция устройства (рис. 1.8, </w:t>
      </w:r>
      <w:r w:rsidRPr="00ED15FE">
        <w:rPr>
          <w:i/>
          <w:iCs/>
          <w:sz w:val="28"/>
          <w:szCs w:val="28"/>
        </w:rPr>
        <w:t>б</w:t>
      </w:r>
      <w:r w:rsidRPr="00ED15FE">
        <w:rPr>
          <w:sz w:val="28"/>
          <w:szCs w:val="28"/>
        </w:rPr>
        <w:t xml:space="preserve">) с электромагнитным приводом 6 усилия на обжимной втулке 3 [65]. Однако в нем усилие </w:t>
      </w:r>
      <w:r w:rsidRPr="00ED15FE">
        <w:rPr>
          <w:i/>
          <w:iCs/>
          <w:sz w:val="28"/>
          <w:szCs w:val="28"/>
        </w:rPr>
        <w:t>F</w:t>
      </w:r>
      <w:r w:rsidRPr="00ED15FE">
        <w:rPr>
          <w:i/>
          <w:iCs/>
          <w:sz w:val="28"/>
          <w:szCs w:val="28"/>
          <w:vertAlign w:val="subscript"/>
        </w:rPr>
        <w:t>0</w:t>
      </w:r>
      <w:r w:rsidRPr="00ED15FE">
        <w:rPr>
          <w:sz w:val="28"/>
          <w:szCs w:val="28"/>
        </w:rPr>
        <w:t xml:space="preserve"> зависит от осевого смещения втулки 3 относительно токопроводящего электрода 2</w:t>
      </w:r>
      <w:r w:rsidRPr="00ED15FE">
        <w:rPr>
          <w:i/>
          <w:sz w:val="28"/>
          <w:szCs w:val="28"/>
        </w:rPr>
        <w:t>,</w:t>
      </w:r>
      <w:r w:rsidRPr="00ED15FE">
        <w:rPr>
          <w:sz w:val="28"/>
          <w:szCs w:val="28"/>
        </w:rPr>
        <w:t xml:space="preserve"> что уменьшает стабильность усилия обжатия вследствие отклонений глубины вдавливания электрода в поверхности детали 1. Кроме того, при современных токопроводящих материалах электромагнитный привод должен иметь катушку значительных геометрических размеров, чтобы получить требуемые усилия обжатия (</w:t>
      </w:r>
      <w:r w:rsidR="00A1199E">
        <w:rPr>
          <w:position w:val="-12"/>
          <w:sz w:val="28"/>
          <w:szCs w:val="28"/>
        </w:rPr>
        <w:pict>
          <v:shape id="_x0000_i1033" type="#_x0000_t75" style="width:101.25pt;height:18.75pt">
            <v:imagedata r:id="rId27" o:title=""/>
          </v:shape>
        </w:pict>
      </w:r>
      <w:r w:rsidRPr="00ED15FE">
        <w:rPr>
          <w:sz w:val="28"/>
          <w:szCs w:val="28"/>
        </w:rPr>
        <w:t>). Это затрудняет использование данного электродного устройства в практике КТС.</w:t>
      </w:r>
    </w:p>
    <w:p w:rsidR="003B5609" w:rsidRPr="00ED15FE" w:rsidRDefault="003B5609" w:rsidP="00ED15FE">
      <w:pPr>
        <w:widowControl/>
        <w:spacing w:line="360" w:lineRule="auto"/>
        <w:ind w:left="0" w:right="-2" w:firstLine="709"/>
        <w:rPr>
          <w:sz w:val="28"/>
          <w:szCs w:val="28"/>
        </w:rPr>
      </w:pPr>
      <w:r w:rsidRPr="00ED15FE">
        <w:rPr>
          <w:sz w:val="28"/>
          <w:szCs w:val="28"/>
        </w:rPr>
        <w:t xml:space="preserve">Следует отметить, что конструкции электродных устройств с упругими элементами в приводах усилия на обжимной втулке </w:t>
      </w:r>
      <w:r w:rsidRPr="00ED15FE">
        <w:rPr>
          <w:i/>
          <w:iCs/>
          <w:sz w:val="28"/>
          <w:szCs w:val="28"/>
        </w:rPr>
        <w:t>F</w:t>
      </w:r>
      <w:r w:rsidRPr="00ED15FE">
        <w:rPr>
          <w:i/>
          <w:iCs/>
          <w:sz w:val="28"/>
          <w:szCs w:val="28"/>
          <w:vertAlign w:val="subscript"/>
        </w:rPr>
        <w:t>0</w:t>
      </w:r>
      <w:r w:rsidRPr="00ED15FE">
        <w:rPr>
          <w:sz w:val="28"/>
          <w:szCs w:val="28"/>
        </w:rPr>
        <w:t xml:space="preserve"> (рис. 1.8</w:t>
      </w:r>
      <w:r w:rsidRPr="00ED15FE">
        <w:rPr>
          <w:i/>
          <w:sz w:val="28"/>
          <w:szCs w:val="28"/>
        </w:rPr>
        <w:t>, а</w:t>
      </w:r>
      <w:r w:rsidRPr="00ED15FE">
        <w:rPr>
          <w:iCs/>
          <w:sz w:val="28"/>
          <w:szCs w:val="28"/>
        </w:rPr>
        <w:t>)</w:t>
      </w:r>
      <w:r w:rsidRPr="00ED15FE">
        <w:rPr>
          <w:sz w:val="28"/>
          <w:szCs w:val="28"/>
        </w:rPr>
        <w:t xml:space="preserve"> или усилия на токопроводящем электроде </w:t>
      </w:r>
      <w:r w:rsidRPr="00ED15FE">
        <w:rPr>
          <w:i/>
          <w:iCs/>
          <w:sz w:val="28"/>
          <w:szCs w:val="28"/>
        </w:rPr>
        <w:t>F</w:t>
      </w:r>
      <w:r w:rsidRPr="00ED15FE">
        <w:rPr>
          <w:i/>
          <w:iCs/>
          <w:sz w:val="28"/>
          <w:szCs w:val="28"/>
          <w:vertAlign w:val="subscript"/>
        </w:rPr>
        <w:t>Э</w:t>
      </w:r>
      <w:r w:rsidRPr="00ED15FE">
        <w:rPr>
          <w:sz w:val="28"/>
          <w:szCs w:val="28"/>
        </w:rPr>
        <w:t xml:space="preserve"> (рис. 1.8</w:t>
      </w:r>
      <w:r w:rsidRPr="00ED15FE">
        <w:rPr>
          <w:i/>
          <w:sz w:val="28"/>
          <w:szCs w:val="28"/>
        </w:rPr>
        <w:t>, в</w:t>
      </w:r>
      <w:r w:rsidRPr="00ED15FE">
        <w:rPr>
          <w:iCs/>
          <w:sz w:val="28"/>
          <w:szCs w:val="28"/>
        </w:rPr>
        <w:t>)</w:t>
      </w:r>
      <w:r w:rsidRPr="00ED15FE">
        <w:rPr>
          <w:sz w:val="28"/>
          <w:szCs w:val="28"/>
        </w:rPr>
        <w:t xml:space="preserve"> проработаны более глубоко. В них требуемые усилия обеспечиваются путем деформации упругих элементов 7 или 8 на заранее установленную величину </w:t>
      </w:r>
      <w:r w:rsidRPr="00ED15FE">
        <w:rPr>
          <w:i/>
          <w:iCs/>
          <w:sz w:val="28"/>
          <w:szCs w:val="28"/>
        </w:rPr>
        <w:t>h</w:t>
      </w:r>
      <w:r w:rsidRPr="00ED15FE">
        <w:rPr>
          <w:sz w:val="28"/>
          <w:szCs w:val="28"/>
        </w:rPr>
        <w:t xml:space="preserve"> при сжатии деталей. В первой конструкции таких электродных устройств [59, 66…68] усилие </w:t>
      </w:r>
      <w:r w:rsidRPr="00ED15FE">
        <w:rPr>
          <w:i/>
          <w:iCs/>
          <w:sz w:val="28"/>
          <w:szCs w:val="28"/>
        </w:rPr>
        <w:t>F</w:t>
      </w:r>
      <w:r w:rsidRPr="00ED15FE">
        <w:rPr>
          <w:i/>
          <w:iCs/>
          <w:sz w:val="28"/>
          <w:szCs w:val="28"/>
          <w:vertAlign w:val="subscript"/>
        </w:rPr>
        <w:t>Э</w:t>
      </w:r>
      <w:r w:rsidRPr="00ED15FE">
        <w:rPr>
          <w:sz w:val="28"/>
          <w:szCs w:val="28"/>
        </w:rPr>
        <w:t xml:space="preserve"> на электроде 2 задается приводом машины посредством силового элемента </w:t>
      </w:r>
      <w:r w:rsidRPr="00ED15FE">
        <w:rPr>
          <w:iCs/>
          <w:sz w:val="28"/>
          <w:szCs w:val="28"/>
        </w:rPr>
        <w:t>5</w:t>
      </w:r>
      <w:r w:rsidRPr="00ED15FE">
        <w:rPr>
          <w:i/>
          <w:sz w:val="28"/>
          <w:szCs w:val="28"/>
        </w:rPr>
        <w:t>,</w:t>
      </w:r>
      <w:r w:rsidRPr="00ED15FE">
        <w:rPr>
          <w:sz w:val="28"/>
          <w:szCs w:val="28"/>
        </w:rPr>
        <w:t xml:space="preserve"> а на обжимной втулке 3 — упругим элементом 7 (рис. 1.8, </w:t>
      </w:r>
      <w:r w:rsidRPr="00ED15FE">
        <w:rPr>
          <w:i/>
          <w:iCs/>
          <w:sz w:val="28"/>
          <w:szCs w:val="28"/>
        </w:rPr>
        <w:t>а</w:t>
      </w:r>
      <w:r w:rsidRPr="00ED15FE">
        <w:rPr>
          <w:sz w:val="28"/>
          <w:szCs w:val="28"/>
        </w:rPr>
        <w:t xml:space="preserve">). Во второй же конструкции (рис. 1.8, </w:t>
      </w:r>
      <w:r w:rsidRPr="00ED15FE">
        <w:rPr>
          <w:i/>
          <w:iCs/>
          <w:sz w:val="28"/>
          <w:szCs w:val="28"/>
        </w:rPr>
        <w:t>в</w:t>
      </w:r>
      <w:r w:rsidRPr="00ED15FE">
        <w:rPr>
          <w:sz w:val="28"/>
          <w:szCs w:val="28"/>
        </w:rPr>
        <w:t xml:space="preserve">) наоборот — привод машины 5 задает усилие обжатия </w:t>
      </w:r>
      <w:r w:rsidRPr="00ED15FE">
        <w:rPr>
          <w:i/>
          <w:iCs/>
          <w:sz w:val="28"/>
          <w:szCs w:val="28"/>
        </w:rPr>
        <w:t>F</w:t>
      </w:r>
      <w:r w:rsidRPr="00ED15FE">
        <w:rPr>
          <w:i/>
          <w:iCs/>
          <w:sz w:val="28"/>
          <w:szCs w:val="28"/>
          <w:vertAlign w:val="subscript"/>
        </w:rPr>
        <w:t>0</w:t>
      </w:r>
      <w:r w:rsidRPr="00ED15FE">
        <w:rPr>
          <w:sz w:val="28"/>
          <w:szCs w:val="28"/>
        </w:rPr>
        <w:t xml:space="preserve"> на обжимной </w:t>
      </w:r>
      <w:r w:rsidRPr="00ED15FE">
        <w:rPr>
          <w:sz w:val="28"/>
          <w:szCs w:val="28"/>
        </w:rPr>
        <w:lastRenderedPageBreak/>
        <w:t xml:space="preserve">втулке, а на токопроводящем электроде 2 усилие </w:t>
      </w:r>
      <w:r w:rsidRPr="00ED15FE">
        <w:rPr>
          <w:i/>
          <w:iCs/>
          <w:sz w:val="28"/>
          <w:szCs w:val="28"/>
        </w:rPr>
        <w:t>F</w:t>
      </w:r>
      <w:r w:rsidRPr="00ED15FE">
        <w:rPr>
          <w:i/>
          <w:iCs/>
          <w:sz w:val="28"/>
          <w:szCs w:val="28"/>
          <w:vertAlign w:val="subscript"/>
        </w:rPr>
        <w:t>Э</w:t>
      </w:r>
      <w:r w:rsidRPr="00ED15FE">
        <w:rPr>
          <w:sz w:val="28"/>
          <w:szCs w:val="28"/>
        </w:rPr>
        <w:t xml:space="preserve"> задается упругим элементом 8 [69].</w:t>
      </w:r>
    </w:p>
    <w:p w:rsidR="003B5609" w:rsidRPr="00ED15FE" w:rsidRDefault="003B5609" w:rsidP="00ED15FE">
      <w:pPr>
        <w:widowControl/>
        <w:spacing w:line="360" w:lineRule="auto"/>
        <w:ind w:left="0" w:right="-2" w:firstLine="709"/>
        <w:rPr>
          <w:sz w:val="28"/>
          <w:szCs w:val="28"/>
        </w:rPr>
      </w:pPr>
      <w:r w:rsidRPr="00ED15FE">
        <w:rPr>
          <w:sz w:val="28"/>
          <w:szCs w:val="28"/>
        </w:rPr>
        <w:t xml:space="preserve">Несмотря на некоторые конструктивные различия, эти электродные устройства имеют одинаковые преимущества (относительно простую конструкцию и малые габаритные размеры) и общий недостаток — усилия </w:t>
      </w:r>
      <w:r w:rsidRPr="00ED15FE">
        <w:rPr>
          <w:i/>
          <w:iCs/>
          <w:sz w:val="28"/>
          <w:szCs w:val="28"/>
        </w:rPr>
        <w:t>F</w:t>
      </w:r>
      <w:r w:rsidRPr="00ED15FE">
        <w:rPr>
          <w:i/>
          <w:iCs/>
          <w:sz w:val="28"/>
          <w:szCs w:val="28"/>
          <w:vertAlign w:val="subscript"/>
        </w:rPr>
        <w:t>0</w:t>
      </w:r>
      <w:r w:rsidRPr="00ED15FE">
        <w:rPr>
          <w:sz w:val="28"/>
          <w:szCs w:val="28"/>
        </w:rPr>
        <w:t xml:space="preserve"> (рис. 1.8, </w:t>
      </w:r>
      <w:r w:rsidRPr="00ED15FE">
        <w:rPr>
          <w:i/>
          <w:iCs/>
          <w:sz w:val="28"/>
          <w:szCs w:val="28"/>
        </w:rPr>
        <w:t>а</w:t>
      </w:r>
      <w:r w:rsidRPr="00ED15FE">
        <w:rPr>
          <w:sz w:val="28"/>
          <w:szCs w:val="28"/>
        </w:rPr>
        <w:t xml:space="preserve">) или </w:t>
      </w:r>
      <w:r w:rsidRPr="00ED15FE">
        <w:rPr>
          <w:i/>
          <w:iCs/>
          <w:sz w:val="28"/>
          <w:szCs w:val="28"/>
        </w:rPr>
        <w:t>F</w:t>
      </w:r>
      <w:r w:rsidRPr="00ED15FE">
        <w:rPr>
          <w:i/>
          <w:iCs/>
          <w:sz w:val="28"/>
          <w:szCs w:val="28"/>
          <w:vertAlign w:val="subscript"/>
        </w:rPr>
        <w:t>Э</w:t>
      </w:r>
      <w:r w:rsidRPr="00ED15FE">
        <w:rPr>
          <w:sz w:val="28"/>
          <w:szCs w:val="28"/>
        </w:rPr>
        <w:t xml:space="preserve"> (см. рис. 1.8, </w:t>
      </w:r>
      <w:r w:rsidRPr="00ED15FE">
        <w:rPr>
          <w:i/>
          <w:iCs/>
          <w:sz w:val="28"/>
          <w:szCs w:val="28"/>
        </w:rPr>
        <w:t>в</w:t>
      </w:r>
      <w:r w:rsidRPr="00ED15FE">
        <w:rPr>
          <w:sz w:val="28"/>
          <w:szCs w:val="28"/>
        </w:rPr>
        <w:t>) также зависит от перемещения обжимной втулки 3 относительно токопроводящего электрода 2. Это приводит к их отклонениям при сварке вследствие вдавливания токопроводящих электродов 2 в поверхности деталей 1. Кроме того, конструкции этих электродов не вполне удовлетворяют требованиям по технологичности, так как очень трудоемка настройка электрода на требуемое при сварке усилие обжатия вследствие высокой жесткости упругого элемента.</w:t>
      </w:r>
    </w:p>
    <w:p w:rsidR="003B5609" w:rsidRPr="00ED15FE" w:rsidRDefault="003B5609" w:rsidP="00ED15FE">
      <w:pPr>
        <w:widowControl/>
        <w:spacing w:line="360" w:lineRule="auto"/>
        <w:ind w:left="0" w:right="-2" w:firstLine="709"/>
        <w:rPr>
          <w:sz w:val="28"/>
          <w:szCs w:val="28"/>
        </w:rPr>
      </w:pPr>
      <w:r w:rsidRPr="00ED15FE">
        <w:rPr>
          <w:sz w:val="28"/>
          <w:szCs w:val="28"/>
        </w:rPr>
        <w:t xml:space="preserve">По-видимому, их использование возможно при сварке деталей малых толщин, когда величины усилий </w:t>
      </w:r>
      <w:r w:rsidRPr="00ED15FE">
        <w:rPr>
          <w:i/>
          <w:iCs/>
          <w:sz w:val="28"/>
          <w:szCs w:val="28"/>
        </w:rPr>
        <w:t>F</w:t>
      </w:r>
      <w:r w:rsidRPr="00ED15FE">
        <w:rPr>
          <w:i/>
          <w:iCs/>
          <w:sz w:val="28"/>
          <w:szCs w:val="28"/>
          <w:vertAlign w:val="subscript"/>
        </w:rPr>
        <w:t>Э</w:t>
      </w:r>
      <w:r w:rsidRPr="00ED15FE">
        <w:rPr>
          <w:sz w:val="28"/>
          <w:szCs w:val="28"/>
        </w:rPr>
        <w:t xml:space="preserve"> и </w:t>
      </w:r>
      <w:r w:rsidRPr="00ED15FE">
        <w:rPr>
          <w:i/>
          <w:iCs/>
          <w:sz w:val="28"/>
          <w:szCs w:val="28"/>
        </w:rPr>
        <w:t>F</w:t>
      </w:r>
      <w:r w:rsidRPr="00ED15FE">
        <w:rPr>
          <w:i/>
          <w:iCs/>
          <w:sz w:val="28"/>
          <w:szCs w:val="28"/>
          <w:vertAlign w:val="subscript"/>
        </w:rPr>
        <w:t>0</w:t>
      </w:r>
      <w:r w:rsidRPr="00ED15FE">
        <w:rPr>
          <w:sz w:val="28"/>
          <w:szCs w:val="28"/>
        </w:rPr>
        <w:t xml:space="preserve"> , а следовательно и жесткость упругих элементов, а также взаимные осевые смещения электрода и втулки в процессе формирования соединений относительно малы. В этом случае отклонения силового воздействия на детали от заданных значений в меньшей степени влияет на качественные показатели соединений ввиду кратковременности цикла сварки и инерционности механических процессов в силовых приводах сварочных машин.</w:t>
      </w:r>
    </w:p>
    <w:p w:rsidR="003B5609" w:rsidRPr="00ED15FE" w:rsidRDefault="003B5609" w:rsidP="00ED15FE">
      <w:pPr>
        <w:widowControl/>
        <w:spacing w:line="360" w:lineRule="auto"/>
        <w:ind w:left="0" w:right="-2" w:firstLine="709"/>
        <w:rPr>
          <w:sz w:val="28"/>
          <w:szCs w:val="28"/>
        </w:rPr>
      </w:pPr>
      <w:r w:rsidRPr="00ED15FE">
        <w:rPr>
          <w:sz w:val="28"/>
          <w:szCs w:val="28"/>
        </w:rPr>
        <w:t xml:space="preserve">Наиболее приемлемым для сварки деталей малых, средних и больших толщин является электродное устройство с гидравлическим приводом [70]. В нем (рис. 1.8, </w:t>
      </w:r>
      <w:r w:rsidRPr="00ED15FE">
        <w:rPr>
          <w:i/>
          <w:iCs/>
          <w:sz w:val="28"/>
          <w:szCs w:val="28"/>
        </w:rPr>
        <w:t>г</w:t>
      </w:r>
      <w:r w:rsidRPr="00ED15FE">
        <w:rPr>
          <w:sz w:val="28"/>
          <w:szCs w:val="28"/>
        </w:rPr>
        <w:t xml:space="preserve">) усилие </w:t>
      </w:r>
      <w:r w:rsidRPr="00ED15FE">
        <w:rPr>
          <w:i/>
          <w:iCs/>
          <w:sz w:val="28"/>
          <w:szCs w:val="28"/>
        </w:rPr>
        <w:t>F</w:t>
      </w:r>
      <w:r w:rsidRPr="00ED15FE">
        <w:rPr>
          <w:i/>
          <w:iCs/>
          <w:sz w:val="28"/>
          <w:szCs w:val="28"/>
          <w:vertAlign w:val="subscript"/>
        </w:rPr>
        <w:t>0</w:t>
      </w:r>
      <w:r w:rsidRPr="00ED15FE">
        <w:rPr>
          <w:sz w:val="28"/>
          <w:szCs w:val="28"/>
        </w:rPr>
        <w:t xml:space="preserve"> на обжимной втулке 3 задается приводом машины посредством силового элемента 5, а усилие </w:t>
      </w:r>
      <w:r w:rsidRPr="00ED15FE">
        <w:rPr>
          <w:i/>
          <w:iCs/>
          <w:sz w:val="28"/>
          <w:szCs w:val="28"/>
        </w:rPr>
        <w:t>F</w:t>
      </w:r>
      <w:r w:rsidRPr="00ED15FE">
        <w:rPr>
          <w:i/>
          <w:iCs/>
          <w:sz w:val="28"/>
          <w:szCs w:val="28"/>
          <w:vertAlign w:val="subscript"/>
        </w:rPr>
        <w:t>Э</w:t>
      </w:r>
      <w:r w:rsidRPr="00ED15FE">
        <w:rPr>
          <w:sz w:val="28"/>
          <w:szCs w:val="28"/>
        </w:rPr>
        <w:t xml:space="preserve"> на токопроводящем электроде </w:t>
      </w:r>
      <w:r w:rsidRPr="00ED15FE">
        <w:rPr>
          <w:iCs/>
          <w:sz w:val="28"/>
          <w:szCs w:val="28"/>
        </w:rPr>
        <w:t xml:space="preserve">2 </w:t>
      </w:r>
      <w:r w:rsidRPr="00ED15FE">
        <w:rPr>
          <w:sz w:val="28"/>
          <w:szCs w:val="28"/>
        </w:rPr>
        <w:t>— гидроприводом 9</w:t>
      </w:r>
      <w:r w:rsidRPr="00ED15FE">
        <w:rPr>
          <w:iCs/>
          <w:sz w:val="28"/>
          <w:szCs w:val="28"/>
        </w:rPr>
        <w:t>.</w:t>
      </w:r>
      <w:r w:rsidRPr="00ED15FE">
        <w:rPr>
          <w:sz w:val="28"/>
          <w:szCs w:val="28"/>
        </w:rPr>
        <w:t xml:space="preserve"> Достоинством данной конструкции является то, что гидропривод можно расположить в верхней части электрододержателя </w:t>
      </w:r>
      <w:r w:rsidRPr="00ED15FE">
        <w:rPr>
          <w:iCs/>
          <w:sz w:val="28"/>
          <w:szCs w:val="28"/>
        </w:rPr>
        <w:t xml:space="preserve">4 </w:t>
      </w:r>
      <w:r w:rsidRPr="00ED15FE">
        <w:rPr>
          <w:sz w:val="28"/>
          <w:szCs w:val="28"/>
        </w:rPr>
        <w:t xml:space="preserve">и уменьшить габариты рабочей части устройства. Но это усложняет подвод тока к подвижному электрододержателю 4. Такой привод позволяет получать стабильные </w:t>
      </w:r>
      <w:r w:rsidRPr="00ED15FE">
        <w:rPr>
          <w:sz w:val="28"/>
          <w:szCs w:val="28"/>
        </w:rPr>
        <w:lastRenderedPageBreak/>
        <w:t>усилия, независящие от осевого смещения обжимной втулки относительно электрода. Здесь следует отметить, что для него не разработаны специализированные устройства, которые задавали бы требуемое для КТС давление рабочей жидкости.</w:t>
      </w:r>
    </w:p>
    <w:p w:rsidR="003B5609" w:rsidRPr="00ED15FE" w:rsidRDefault="003B5609" w:rsidP="00ED15FE">
      <w:pPr>
        <w:widowControl/>
        <w:spacing w:line="360" w:lineRule="auto"/>
        <w:ind w:left="0" w:right="-2" w:firstLine="709"/>
        <w:rPr>
          <w:sz w:val="28"/>
          <w:szCs w:val="28"/>
        </w:rPr>
      </w:pPr>
      <w:r w:rsidRPr="00ED15FE">
        <w:rPr>
          <w:sz w:val="28"/>
          <w:szCs w:val="28"/>
        </w:rPr>
        <w:t xml:space="preserve">Широкому использованию в условиях реального производства способов КТС с обжатием периферийной зоны соединения, несмотря на их высокую технологическую эффективность, препятствуют рабочие характеристики электродных устройств, в первую очередь относительно низкая стойкость токопроводящего электрода </w:t>
      </w:r>
      <w:r w:rsidRPr="00ED15FE">
        <w:rPr>
          <w:iCs/>
          <w:sz w:val="28"/>
          <w:szCs w:val="28"/>
        </w:rPr>
        <w:t>2</w:t>
      </w:r>
      <w:r w:rsidRPr="00ED15FE">
        <w:rPr>
          <w:sz w:val="28"/>
          <w:szCs w:val="28"/>
        </w:rPr>
        <w:t xml:space="preserve">. Это обусловлено тем, что обжатие деталей в области уплотняющего пояска диаметром </w:t>
      </w:r>
      <w:r w:rsidRPr="00ED15FE">
        <w:rPr>
          <w:i/>
          <w:iCs/>
          <w:sz w:val="28"/>
          <w:szCs w:val="28"/>
        </w:rPr>
        <w:t>d</w:t>
      </w:r>
      <w:r w:rsidRPr="00ED15FE">
        <w:rPr>
          <w:i/>
          <w:iCs/>
          <w:sz w:val="28"/>
          <w:szCs w:val="28"/>
          <w:vertAlign w:val="subscript"/>
        </w:rPr>
        <w:t>П</w:t>
      </w:r>
      <w:r w:rsidRPr="00ED15FE">
        <w:rPr>
          <w:sz w:val="28"/>
          <w:szCs w:val="28"/>
        </w:rPr>
        <w:t xml:space="preserve"> вызывает необходимость уменьшения внутреннего диаметра </w:t>
      </w:r>
      <w:r w:rsidRPr="00ED15FE">
        <w:rPr>
          <w:i/>
          <w:iCs/>
          <w:sz w:val="28"/>
          <w:szCs w:val="28"/>
        </w:rPr>
        <w:t>d</w:t>
      </w:r>
      <w:r w:rsidRPr="00ED15FE">
        <w:rPr>
          <w:i/>
          <w:iCs/>
          <w:sz w:val="28"/>
          <w:szCs w:val="28"/>
          <w:vertAlign w:val="subscript"/>
        </w:rPr>
        <w:t>ВВ</w:t>
      </w:r>
      <w:r w:rsidRPr="00ED15FE">
        <w:rPr>
          <w:sz w:val="28"/>
          <w:szCs w:val="28"/>
        </w:rPr>
        <w:t xml:space="preserve"> обжимной втулки </w:t>
      </w:r>
      <w:r w:rsidRPr="00ED15FE">
        <w:rPr>
          <w:iCs/>
          <w:sz w:val="28"/>
          <w:szCs w:val="28"/>
        </w:rPr>
        <w:t>3</w:t>
      </w:r>
      <w:r w:rsidRPr="00ED15FE">
        <w:rPr>
          <w:sz w:val="28"/>
          <w:szCs w:val="28"/>
        </w:rPr>
        <w:t xml:space="preserve"> и, следовательно, наружного диаметра </w:t>
      </w:r>
      <w:r w:rsidRPr="00ED15FE">
        <w:rPr>
          <w:i/>
          <w:iCs/>
          <w:sz w:val="28"/>
          <w:szCs w:val="28"/>
        </w:rPr>
        <w:t>D</w:t>
      </w:r>
      <w:r w:rsidRPr="00ED15FE">
        <w:rPr>
          <w:i/>
          <w:iCs/>
          <w:sz w:val="28"/>
          <w:szCs w:val="28"/>
          <w:vertAlign w:val="subscript"/>
        </w:rPr>
        <w:t>Э</w:t>
      </w:r>
      <w:r w:rsidRPr="00ED15FE">
        <w:rPr>
          <w:sz w:val="28"/>
          <w:szCs w:val="28"/>
        </w:rPr>
        <w:t xml:space="preserve"> рабочей части электрода </w:t>
      </w:r>
      <w:r w:rsidRPr="00ED15FE">
        <w:rPr>
          <w:iCs/>
          <w:sz w:val="28"/>
          <w:szCs w:val="28"/>
        </w:rPr>
        <w:t>2</w:t>
      </w:r>
      <w:r w:rsidRPr="00ED15FE">
        <w:rPr>
          <w:sz w:val="28"/>
          <w:szCs w:val="28"/>
        </w:rPr>
        <w:t xml:space="preserve"> до значений, близких к диаметру ядра </w:t>
      </w:r>
      <w:r w:rsidRPr="00ED15FE">
        <w:rPr>
          <w:i/>
          <w:iCs/>
          <w:sz w:val="28"/>
          <w:szCs w:val="28"/>
        </w:rPr>
        <w:t>d</w:t>
      </w:r>
      <w:r w:rsidRPr="00ED15FE">
        <w:rPr>
          <w:i/>
          <w:iCs/>
          <w:sz w:val="28"/>
          <w:szCs w:val="28"/>
          <w:vertAlign w:val="subscript"/>
        </w:rPr>
        <w:t>Я</w:t>
      </w:r>
      <w:r w:rsidRPr="00ED15FE">
        <w:rPr>
          <w:sz w:val="28"/>
          <w:szCs w:val="28"/>
        </w:rPr>
        <w:t xml:space="preserve">, которые значительно меньше стандартных. Поэтому увеличивается уровень сжимающих напряжений в рабочей части электрода </w:t>
      </w:r>
      <w:r w:rsidRPr="00ED15FE">
        <w:rPr>
          <w:iCs/>
          <w:sz w:val="28"/>
          <w:szCs w:val="28"/>
        </w:rPr>
        <w:t>2</w:t>
      </w:r>
      <w:r w:rsidRPr="00ED15FE">
        <w:rPr>
          <w:i/>
          <w:sz w:val="28"/>
          <w:szCs w:val="28"/>
        </w:rPr>
        <w:t>,</w:t>
      </w:r>
      <w:r w:rsidRPr="00ED15FE">
        <w:rPr>
          <w:sz w:val="28"/>
          <w:szCs w:val="28"/>
        </w:rPr>
        <w:t xml:space="preserve"> ухудшается температурный режим его работы из-за повышения плотности сварочного тока и затрудненного охлаждения. В результате интенсифицируются пластические деформации в приконтактных объемах металла электродов и процессы взаимодействия металлов в контактах электрод-деталь.</w:t>
      </w:r>
    </w:p>
    <w:p w:rsidR="003B5609" w:rsidRPr="00ED15FE" w:rsidRDefault="003B5609" w:rsidP="00ED15FE">
      <w:pPr>
        <w:pStyle w:val="a5"/>
        <w:widowControl w:val="0"/>
        <w:spacing w:line="360" w:lineRule="auto"/>
        <w:ind w:right="-2" w:firstLine="709"/>
        <w:rPr>
          <w:szCs w:val="28"/>
        </w:rPr>
      </w:pPr>
      <w:r w:rsidRPr="00ED15FE">
        <w:rPr>
          <w:szCs w:val="28"/>
        </w:rPr>
        <w:t>Таким образом, формирование точечных сварных соединений как при традиционных способах сварки, так и при сварке с обжатием периферийной зоны соединений происходит по единой схеме и способы КТС различаются между собой в основном количественными параметрами термодеформационных процессов, протекающих в зоне сварки на разных этапах формирования соединения, которые определяются внешним энергетическим и силовым воздействием на металл зоны сварки (параметрами режима). Процесс КТС с обжатием периферийной зоны соединений предоставляет больше возможностей силового воздействия на зону сварки и потому весьма перспективен в технологическом плане.</w:t>
      </w:r>
    </w:p>
    <w:p w:rsidR="003B5609" w:rsidRPr="00ED15FE" w:rsidRDefault="00777DF3" w:rsidP="00ED15FE">
      <w:pPr>
        <w:pStyle w:val="a5"/>
        <w:widowControl w:val="0"/>
        <w:spacing w:line="360" w:lineRule="auto"/>
        <w:ind w:right="-2" w:firstLine="709"/>
        <w:jc w:val="center"/>
        <w:rPr>
          <w:b/>
          <w:bCs/>
          <w:smallCaps/>
          <w:szCs w:val="28"/>
        </w:rPr>
      </w:pPr>
      <w:r>
        <w:rPr>
          <w:b/>
          <w:bCs/>
          <w:smallCaps/>
          <w:szCs w:val="28"/>
        </w:rPr>
        <w:br w:type="page"/>
      </w:r>
      <w:r w:rsidR="003B5609" w:rsidRPr="00ED15FE">
        <w:rPr>
          <w:b/>
          <w:bCs/>
          <w:smallCaps/>
          <w:szCs w:val="28"/>
        </w:rPr>
        <w:lastRenderedPageBreak/>
        <w:t>1.3</w:t>
      </w:r>
      <w:bookmarkStart w:id="9" w:name="Г_1_3"/>
      <w:bookmarkEnd w:id="9"/>
      <w:r w:rsidR="003B5609" w:rsidRPr="00ED15FE">
        <w:rPr>
          <w:b/>
          <w:bCs/>
          <w:smallCaps/>
          <w:szCs w:val="28"/>
        </w:rPr>
        <w:t xml:space="preserve">. Параметры режимов — </w:t>
      </w:r>
      <w:r>
        <w:rPr>
          <w:b/>
          <w:bCs/>
          <w:smallCaps/>
          <w:szCs w:val="28"/>
        </w:rPr>
        <w:t xml:space="preserve">факторы регулирования процесса </w:t>
      </w:r>
      <w:r w:rsidR="003B5609" w:rsidRPr="00ED15FE">
        <w:rPr>
          <w:b/>
          <w:bCs/>
          <w:smallCaps/>
          <w:szCs w:val="28"/>
        </w:rPr>
        <w:t>точечной сварки</w:t>
      </w:r>
    </w:p>
    <w:p w:rsidR="00777DF3" w:rsidRDefault="00777DF3" w:rsidP="00ED15FE">
      <w:pPr>
        <w:widowControl/>
        <w:spacing w:line="360" w:lineRule="auto"/>
        <w:ind w:left="0" w:right="-2" w:firstLine="709"/>
        <w:rPr>
          <w:sz w:val="28"/>
          <w:szCs w:val="28"/>
        </w:rPr>
      </w:pPr>
    </w:p>
    <w:p w:rsidR="003B5609" w:rsidRPr="00ED15FE" w:rsidRDefault="003B5609" w:rsidP="00ED15FE">
      <w:pPr>
        <w:widowControl/>
        <w:spacing w:line="360" w:lineRule="auto"/>
        <w:ind w:left="0" w:right="-2" w:firstLine="709"/>
        <w:rPr>
          <w:sz w:val="28"/>
          <w:szCs w:val="28"/>
        </w:rPr>
      </w:pPr>
      <w:r w:rsidRPr="00ED15FE">
        <w:rPr>
          <w:sz w:val="28"/>
          <w:szCs w:val="28"/>
        </w:rPr>
        <w:t xml:space="preserve">Режимы точечной сварки конкретного соединения (марка металла и сочетание толщин деталей) определяются совокупностью параметров, из которых основными являются: сила </w:t>
      </w:r>
      <w:r w:rsidRPr="00ED15FE">
        <w:rPr>
          <w:i/>
          <w:iCs/>
          <w:sz w:val="28"/>
          <w:szCs w:val="28"/>
          <w:lang w:val="en-US"/>
        </w:rPr>
        <w:t>I</w:t>
      </w:r>
      <w:r w:rsidRPr="00ED15FE">
        <w:rPr>
          <w:i/>
          <w:iCs/>
          <w:sz w:val="28"/>
          <w:szCs w:val="28"/>
          <w:vertAlign w:val="subscript"/>
        </w:rPr>
        <w:t>СВ</w:t>
      </w:r>
      <w:r w:rsidRPr="00ED15FE">
        <w:rPr>
          <w:sz w:val="28"/>
          <w:szCs w:val="28"/>
        </w:rPr>
        <w:t xml:space="preserve"> импульса сварочного тока; длительность </w:t>
      </w:r>
      <w:r w:rsidRPr="00ED15FE">
        <w:rPr>
          <w:i/>
          <w:iCs/>
          <w:sz w:val="28"/>
          <w:szCs w:val="28"/>
          <w:lang w:val="en-US"/>
        </w:rPr>
        <w:t>t</w:t>
      </w:r>
      <w:r w:rsidRPr="00ED15FE">
        <w:rPr>
          <w:i/>
          <w:iCs/>
          <w:sz w:val="28"/>
          <w:szCs w:val="28"/>
          <w:vertAlign w:val="subscript"/>
        </w:rPr>
        <w:t>СВ</w:t>
      </w:r>
      <w:r w:rsidRPr="00ED15FE">
        <w:rPr>
          <w:sz w:val="28"/>
          <w:szCs w:val="28"/>
        </w:rPr>
        <w:t xml:space="preserve"> импульса сварочного тока (время сварки); усилие сжатия электродов </w:t>
      </w:r>
      <w:r w:rsidRPr="00ED15FE">
        <w:rPr>
          <w:i/>
          <w:iCs/>
          <w:sz w:val="28"/>
          <w:szCs w:val="28"/>
          <w:lang w:val="en-US"/>
        </w:rPr>
        <w:t>F</w:t>
      </w:r>
      <w:r w:rsidRPr="00ED15FE">
        <w:rPr>
          <w:i/>
          <w:iCs/>
          <w:sz w:val="28"/>
          <w:szCs w:val="28"/>
          <w:vertAlign w:val="subscript"/>
        </w:rPr>
        <w:t>СВ</w:t>
      </w:r>
      <w:r w:rsidRPr="00ED15FE">
        <w:rPr>
          <w:sz w:val="28"/>
          <w:szCs w:val="28"/>
        </w:rPr>
        <w:t>; форма и размеры рабочих поверхностей электродов (</w:t>
      </w:r>
      <w:r w:rsidRPr="00ED15FE">
        <w:rPr>
          <w:i/>
          <w:iCs/>
          <w:sz w:val="28"/>
          <w:szCs w:val="28"/>
          <w:lang w:val="en-US"/>
        </w:rPr>
        <w:t>d</w:t>
      </w:r>
      <w:r w:rsidRPr="00ED15FE">
        <w:rPr>
          <w:i/>
          <w:iCs/>
          <w:sz w:val="28"/>
          <w:szCs w:val="28"/>
          <w:vertAlign w:val="subscript"/>
        </w:rPr>
        <w:t>Э</w:t>
      </w:r>
      <w:r w:rsidRPr="00ED15FE">
        <w:rPr>
          <w:sz w:val="28"/>
          <w:szCs w:val="28"/>
        </w:rPr>
        <w:t xml:space="preserve"> — при плоской и </w:t>
      </w:r>
      <w:r w:rsidRPr="00ED15FE">
        <w:rPr>
          <w:i/>
          <w:iCs/>
          <w:sz w:val="28"/>
          <w:szCs w:val="28"/>
          <w:lang w:val="en-US"/>
        </w:rPr>
        <w:t>R</w:t>
      </w:r>
      <w:r w:rsidRPr="00ED15FE">
        <w:rPr>
          <w:i/>
          <w:iCs/>
          <w:sz w:val="28"/>
          <w:szCs w:val="28"/>
          <w:vertAlign w:val="subscript"/>
        </w:rPr>
        <w:t>Э</w:t>
      </w:r>
      <w:r w:rsidRPr="00ED15FE">
        <w:rPr>
          <w:sz w:val="28"/>
          <w:szCs w:val="28"/>
        </w:rPr>
        <w:t xml:space="preserve"> — при сферической).</w:t>
      </w:r>
    </w:p>
    <w:p w:rsidR="003B5609" w:rsidRPr="00ED15FE" w:rsidRDefault="003B5609" w:rsidP="00ED15FE">
      <w:pPr>
        <w:spacing w:line="360" w:lineRule="auto"/>
        <w:ind w:left="0" w:right="-2" w:firstLine="709"/>
        <w:rPr>
          <w:sz w:val="28"/>
          <w:szCs w:val="28"/>
        </w:rPr>
      </w:pPr>
      <w:r w:rsidRPr="00ED15FE">
        <w:rPr>
          <w:sz w:val="28"/>
          <w:szCs w:val="28"/>
        </w:rPr>
        <w:t xml:space="preserve">Режимы КТС принято подразделять на два типа: «жесткие» режимы, характеризующиеся малым </w:t>
      </w:r>
      <w:r w:rsidRPr="00ED15FE">
        <w:rPr>
          <w:i/>
          <w:iCs/>
          <w:sz w:val="28"/>
          <w:szCs w:val="28"/>
          <w:lang w:val="en-US"/>
        </w:rPr>
        <w:t>t</w:t>
      </w:r>
      <w:r w:rsidRPr="00ED15FE">
        <w:rPr>
          <w:i/>
          <w:iCs/>
          <w:sz w:val="28"/>
          <w:szCs w:val="28"/>
          <w:vertAlign w:val="subscript"/>
        </w:rPr>
        <w:t>СВ</w:t>
      </w:r>
      <w:r w:rsidRPr="00ED15FE">
        <w:rPr>
          <w:sz w:val="28"/>
          <w:szCs w:val="28"/>
        </w:rPr>
        <w:t xml:space="preserve"> и большим </w:t>
      </w:r>
      <w:r w:rsidRPr="00ED15FE">
        <w:rPr>
          <w:i/>
          <w:iCs/>
          <w:sz w:val="28"/>
          <w:szCs w:val="28"/>
          <w:lang w:val="en-US"/>
        </w:rPr>
        <w:t>I</w:t>
      </w:r>
      <w:r w:rsidRPr="00ED15FE">
        <w:rPr>
          <w:i/>
          <w:iCs/>
          <w:sz w:val="28"/>
          <w:szCs w:val="28"/>
          <w:vertAlign w:val="subscript"/>
        </w:rPr>
        <w:t>СВ</w:t>
      </w:r>
      <w:r w:rsidRPr="00ED15FE">
        <w:rPr>
          <w:sz w:val="28"/>
          <w:szCs w:val="28"/>
        </w:rPr>
        <w:t xml:space="preserve">, и «мягкие» режимы с относительно большим </w:t>
      </w:r>
      <w:r w:rsidRPr="00ED15FE">
        <w:rPr>
          <w:i/>
          <w:iCs/>
          <w:sz w:val="28"/>
          <w:szCs w:val="28"/>
          <w:lang w:val="en-US"/>
        </w:rPr>
        <w:t>t</w:t>
      </w:r>
      <w:r w:rsidRPr="00ED15FE">
        <w:rPr>
          <w:i/>
          <w:iCs/>
          <w:sz w:val="28"/>
          <w:szCs w:val="28"/>
          <w:vertAlign w:val="subscript"/>
        </w:rPr>
        <w:t>СВ</w:t>
      </w:r>
      <w:r w:rsidRPr="00ED15FE">
        <w:rPr>
          <w:sz w:val="28"/>
          <w:szCs w:val="28"/>
        </w:rPr>
        <w:t xml:space="preserve"> и малым </w:t>
      </w:r>
      <w:r w:rsidRPr="00ED15FE">
        <w:rPr>
          <w:i/>
          <w:iCs/>
          <w:sz w:val="28"/>
          <w:szCs w:val="28"/>
          <w:lang w:val="en-US"/>
        </w:rPr>
        <w:t>I</w:t>
      </w:r>
      <w:r w:rsidRPr="00ED15FE">
        <w:rPr>
          <w:i/>
          <w:iCs/>
          <w:sz w:val="28"/>
          <w:szCs w:val="28"/>
          <w:vertAlign w:val="subscript"/>
        </w:rPr>
        <w:t xml:space="preserve">СВ </w:t>
      </w:r>
      <w:r w:rsidRPr="00ED15FE">
        <w:rPr>
          <w:sz w:val="28"/>
          <w:szCs w:val="28"/>
        </w:rPr>
        <w:t xml:space="preserve">[2…4, 7...11, 13…17]. </w:t>
      </w:r>
    </w:p>
    <w:p w:rsidR="003B5609" w:rsidRPr="00ED15FE" w:rsidRDefault="003B5609" w:rsidP="00ED15FE">
      <w:pPr>
        <w:spacing w:line="360" w:lineRule="auto"/>
        <w:ind w:left="0" w:right="-2" w:firstLine="709"/>
        <w:rPr>
          <w:sz w:val="28"/>
          <w:szCs w:val="28"/>
        </w:rPr>
      </w:pPr>
      <w:r w:rsidRPr="00ED15FE">
        <w:rPr>
          <w:sz w:val="28"/>
          <w:szCs w:val="28"/>
        </w:rPr>
        <w:t xml:space="preserve">Известны предложения, по которым можно количественно оценивать жесткость режимов, например, по отношению отдельных параметров режима КТС: </w:t>
      </w:r>
      <w:r w:rsidR="00A1199E">
        <w:rPr>
          <w:position w:val="-12"/>
          <w:sz w:val="28"/>
          <w:szCs w:val="28"/>
        </w:rPr>
        <w:pict>
          <v:shape id="_x0000_i1034" type="#_x0000_t75" style="width:65.25pt;height:18.75pt">
            <v:imagedata r:id="rId28" o:title=""/>
          </v:shape>
        </w:pict>
      </w:r>
      <w:r w:rsidRPr="00ED15FE">
        <w:rPr>
          <w:sz w:val="28"/>
          <w:szCs w:val="28"/>
        </w:rPr>
        <w:t>, по показателям, представляющим собой различные интерпретации критерия Фурье [71, 72], среди которых наиболее распространен критерий А.С. Гельмана [10]:</w:t>
      </w:r>
    </w:p>
    <w:p w:rsidR="003B5609" w:rsidRPr="00ED15FE" w:rsidRDefault="00A1199E" w:rsidP="00ED15FE">
      <w:pPr>
        <w:spacing w:line="360" w:lineRule="auto"/>
        <w:ind w:left="0" w:right="-2" w:firstLine="709"/>
        <w:jc w:val="right"/>
        <w:rPr>
          <w:sz w:val="28"/>
          <w:szCs w:val="28"/>
        </w:rPr>
      </w:pPr>
      <w:r>
        <w:rPr>
          <w:position w:val="-12"/>
          <w:sz w:val="28"/>
          <w:szCs w:val="28"/>
        </w:rPr>
        <w:pict>
          <v:shape id="_x0000_i1035" type="#_x0000_t75" style="width:81pt;height:20.25pt">
            <v:imagedata r:id="rId29" o:title=""/>
          </v:shape>
        </w:pict>
      </w:r>
      <w:r w:rsidR="003B5609" w:rsidRPr="00ED15FE">
        <w:rPr>
          <w:sz w:val="28"/>
          <w:szCs w:val="28"/>
        </w:rPr>
        <w:t>,                                            (1.7)</w:t>
      </w:r>
    </w:p>
    <w:p w:rsidR="003B5609" w:rsidRPr="00ED15FE" w:rsidRDefault="003B5609" w:rsidP="00ED15FE">
      <w:pPr>
        <w:spacing w:line="360" w:lineRule="auto"/>
        <w:ind w:left="0" w:right="-2" w:firstLine="709"/>
        <w:rPr>
          <w:sz w:val="28"/>
          <w:szCs w:val="28"/>
        </w:rPr>
      </w:pPr>
      <w:r w:rsidRPr="00ED15FE">
        <w:rPr>
          <w:sz w:val="28"/>
          <w:szCs w:val="28"/>
        </w:rPr>
        <w:t xml:space="preserve">где </w:t>
      </w:r>
      <w:r w:rsidRPr="00ED15FE">
        <w:rPr>
          <w:i/>
          <w:iCs/>
          <w:sz w:val="28"/>
          <w:szCs w:val="28"/>
          <w:lang w:val="en-US"/>
        </w:rPr>
        <w:t>s</w:t>
      </w:r>
      <w:r w:rsidRPr="00ED15FE">
        <w:rPr>
          <w:sz w:val="28"/>
          <w:szCs w:val="28"/>
        </w:rPr>
        <w:t xml:space="preserve"> — толщина свариваемых деталей; </w:t>
      </w:r>
      <w:r w:rsidRPr="00ED15FE">
        <w:rPr>
          <w:i/>
          <w:iCs/>
          <w:sz w:val="28"/>
          <w:szCs w:val="28"/>
          <w:lang w:val="en-US"/>
        </w:rPr>
        <w:t>a</w:t>
      </w:r>
      <w:r w:rsidRPr="00ED15FE">
        <w:rPr>
          <w:sz w:val="28"/>
          <w:szCs w:val="28"/>
        </w:rPr>
        <w:t xml:space="preserve"> — коэффициент температуропроводности их материала;</w:t>
      </w:r>
    </w:p>
    <w:p w:rsidR="003B5609" w:rsidRPr="00ED15FE" w:rsidRDefault="003B5609" w:rsidP="00ED15FE">
      <w:pPr>
        <w:spacing w:line="360" w:lineRule="auto"/>
        <w:ind w:left="0" w:right="-2" w:firstLine="709"/>
        <w:rPr>
          <w:sz w:val="28"/>
          <w:szCs w:val="28"/>
        </w:rPr>
      </w:pPr>
      <w:r w:rsidRPr="00ED15FE">
        <w:rPr>
          <w:sz w:val="28"/>
          <w:szCs w:val="28"/>
        </w:rPr>
        <w:t>а также по критерию технологического подобия [13]:</w:t>
      </w:r>
    </w:p>
    <w:p w:rsidR="003B5609" w:rsidRPr="00ED15FE" w:rsidRDefault="00A1199E" w:rsidP="00ED15FE">
      <w:pPr>
        <w:pStyle w:val="FR3"/>
        <w:spacing w:before="0" w:line="360" w:lineRule="auto"/>
        <w:ind w:right="-2" w:firstLine="709"/>
        <w:jc w:val="right"/>
        <w:rPr>
          <w:rFonts w:ascii="Times New Roman" w:hAnsi="Times New Roman"/>
          <w:sz w:val="28"/>
          <w:szCs w:val="28"/>
        </w:rPr>
      </w:pPr>
      <w:r>
        <w:rPr>
          <w:rFonts w:ascii="Times New Roman" w:hAnsi="Times New Roman"/>
          <w:position w:val="-14"/>
          <w:sz w:val="28"/>
          <w:szCs w:val="28"/>
        </w:rPr>
        <w:pict>
          <v:shape id="_x0000_i1036" type="#_x0000_t75" style="width:290.25pt;height:23.25pt">
            <v:imagedata r:id="rId30" o:title=""/>
          </v:shape>
        </w:pict>
      </w:r>
      <w:r w:rsidR="003B5609" w:rsidRPr="00ED15FE">
        <w:rPr>
          <w:rFonts w:ascii="Times New Roman" w:hAnsi="Times New Roman"/>
          <w:sz w:val="28"/>
          <w:szCs w:val="28"/>
        </w:rPr>
        <w:t>,              (1.8)</w:t>
      </w:r>
    </w:p>
    <w:p w:rsidR="003B5609" w:rsidRPr="00ED15FE" w:rsidRDefault="003B5609" w:rsidP="00ED15FE">
      <w:pPr>
        <w:spacing w:line="360" w:lineRule="auto"/>
        <w:ind w:left="0" w:right="-2" w:firstLine="709"/>
        <w:rPr>
          <w:sz w:val="28"/>
          <w:szCs w:val="28"/>
        </w:rPr>
      </w:pPr>
      <w:r w:rsidRPr="00ED15FE">
        <w:rPr>
          <w:sz w:val="28"/>
          <w:szCs w:val="28"/>
        </w:rPr>
        <w:t xml:space="preserve">где </w:t>
      </w:r>
      <w:r w:rsidRPr="00ED15FE">
        <w:rPr>
          <w:i/>
          <w:iCs/>
          <w:sz w:val="28"/>
          <w:szCs w:val="28"/>
          <w:lang w:val="en-US"/>
        </w:rPr>
        <w:t>Q</w:t>
      </w:r>
      <w:r w:rsidRPr="00ED15FE">
        <w:rPr>
          <w:i/>
          <w:iCs/>
          <w:sz w:val="28"/>
          <w:szCs w:val="28"/>
          <w:vertAlign w:val="subscript"/>
        </w:rPr>
        <w:t>Н</w:t>
      </w:r>
      <w:r w:rsidRPr="00ED15FE">
        <w:rPr>
          <w:sz w:val="28"/>
          <w:szCs w:val="28"/>
        </w:rPr>
        <w:t xml:space="preserve"> — энергия, выделившаяся в объеме ядра; </w:t>
      </w:r>
      <w:r w:rsidRPr="00ED15FE">
        <w:rPr>
          <w:i/>
          <w:iCs/>
          <w:sz w:val="28"/>
          <w:szCs w:val="28"/>
          <w:lang w:val="en-US"/>
        </w:rPr>
        <w:t>Q</w:t>
      </w:r>
      <w:r w:rsidRPr="00ED15FE">
        <w:rPr>
          <w:i/>
          <w:iCs/>
          <w:sz w:val="28"/>
          <w:szCs w:val="28"/>
          <w:vertAlign w:val="subscript"/>
        </w:rPr>
        <w:t>М</w:t>
      </w:r>
      <w:r w:rsidRPr="00ED15FE">
        <w:rPr>
          <w:sz w:val="28"/>
          <w:szCs w:val="28"/>
        </w:rPr>
        <w:t xml:space="preserve"> — тепловые потери в массу свариваемых деталей; </w:t>
      </w:r>
      <w:r w:rsidRPr="00ED15FE">
        <w:rPr>
          <w:i/>
          <w:iCs/>
          <w:sz w:val="28"/>
          <w:szCs w:val="28"/>
        </w:rPr>
        <w:t>ρ</w:t>
      </w:r>
      <w:r w:rsidRPr="00ED15FE">
        <w:rPr>
          <w:i/>
          <w:iCs/>
          <w:sz w:val="28"/>
          <w:szCs w:val="28"/>
          <w:vertAlign w:val="subscript"/>
        </w:rPr>
        <w:t>ПЛ</w:t>
      </w:r>
      <w:r w:rsidRPr="00ED15FE">
        <w:rPr>
          <w:sz w:val="28"/>
          <w:szCs w:val="28"/>
        </w:rPr>
        <w:t xml:space="preserve"> — удельное электрическое сопротивление металла при температуре плавления </w:t>
      </w:r>
      <w:r w:rsidRPr="00ED15FE">
        <w:rPr>
          <w:i/>
          <w:iCs/>
          <w:sz w:val="28"/>
          <w:szCs w:val="28"/>
        </w:rPr>
        <w:t>Т</w:t>
      </w:r>
      <w:r w:rsidRPr="00ED15FE">
        <w:rPr>
          <w:i/>
          <w:iCs/>
          <w:sz w:val="28"/>
          <w:szCs w:val="28"/>
          <w:vertAlign w:val="subscript"/>
        </w:rPr>
        <w:t>ПЛ</w:t>
      </w:r>
      <w:r w:rsidRPr="00ED15FE">
        <w:rPr>
          <w:sz w:val="28"/>
          <w:szCs w:val="28"/>
        </w:rPr>
        <w:t xml:space="preserve">; </w:t>
      </w:r>
      <w:r w:rsidRPr="00ED15FE">
        <w:rPr>
          <w:i/>
          <w:iCs/>
          <w:sz w:val="28"/>
          <w:szCs w:val="28"/>
          <w:lang w:val="en-US"/>
        </w:rPr>
        <w:t>d</w:t>
      </w:r>
      <w:r w:rsidRPr="00ED15FE">
        <w:rPr>
          <w:i/>
          <w:iCs/>
          <w:sz w:val="28"/>
          <w:szCs w:val="28"/>
          <w:vertAlign w:val="subscript"/>
        </w:rPr>
        <w:t>Я</w:t>
      </w:r>
      <w:r w:rsidRPr="00ED15FE">
        <w:rPr>
          <w:sz w:val="28"/>
          <w:szCs w:val="28"/>
        </w:rPr>
        <w:t xml:space="preserve"> и </w:t>
      </w:r>
      <w:r w:rsidRPr="00ED15FE">
        <w:rPr>
          <w:i/>
          <w:iCs/>
          <w:sz w:val="28"/>
          <w:szCs w:val="28"/>
          <w:lang w:val="en-US"/>
        </w:rPr>
        <w:t>h</w:t>
      </w:r>
      <w:r w:rsidRPr="00ED15FE">
        <w:rPr>
          <w:i/>
          <w:iCs/>
          <w:sz w:val="28"/>
          <w:szCs w:val="28"/>
          <w:vertAlign w:val="subscript"/>
        </w:rPr>
        <w:t>Я</w:t>
      </w:r>
      <w:r w:rsidRPr="00ED15FE">
        <w:rPr>
          <w:i/>
          <w:iCs/>
          <w:sz w:val="28"/>
          <w:szCs w:val="28"/>
        </w:rPr>
        <w:t xml:space="preserve"> </w:t>
      </w:r>
      <w:r w:rsidRPr="00ED15FE">
        <w:rPr>
          <w:sz w:val="28"/>
          <w:szCs w:val="28"/>
        </w:rPr>
        <w:t xml:space="preserve">— диаметр и высота ядра расплавленного металла; </w:t>
      </w:r>
      <w:r w:rsidRPr="00ED15FE">
        <w:rPr>
          <w:i/>
          <w:iCs/>
          <w:sz w:val="28"/>
          <w:szCs w:val="28"/>
        </w:rPr>
        <w:t>σ</w:t>
      </w:r>
      <w:r w:rsidRPr="00ED15FE">
        <w:rPr>
          <w:i/>
          <w:iCs/>
          <w:sz w:val="28"/>
          <w:szCs w:val="28"/>
          <w:vertAlign w:val="subscript"/>
        </w:rPr>
        <w:t>Т</w:t>
      </w:r>
      <w:r w:rsidRPr="00ED15FE">
        <w:rPr>
          <w:sz w:val="28"/>
          <w:szCs w:val="28"/>
        </w:rPr>
        <w:t xml:space="preserve"> </w:t>
      </w:r>
      <w:r w:rsidRPr="00ED15FE">
        <w:rPr>
          <w:i/>
          <w:sz w:val="28"/>
          <w:szCs w:val="28"/>
        </w:rPr>
        <w:t>—</w:t>
      </w:r>
      <w:r w:rsidRPr="00ED15FE">
        <w:rPr>
          <w:sz w:val="28"/>
          <w:szCs w:val="28"/>
        </w:rPr>
        <w:t xml:space="preserve"> предел текучести свариваемого металла в холодном состоянии; </w:t>
      </w:r>
      <w:r w:rsidRPr="00ED15FE">
        <w:rPr>
          <w:i/>
          <w:iCs/>
          <w:sz w:val="28"/>
          <w:szCs w:val="28"/>
          <w:lang w:val="en-US"/>
        </w:rPr>
        <w:t>F</w:t>
      </w:r>
      <w:r w:rsidRPr="00ED15FE">
        <w:rPr>
          <w:i/>
          <w:iCs/>
          <w:sz w:val="28"/>
          <w:szCs w:val="28"/>
          <w:vertAlign w:val="subscript"/>
        </w:rPr>
        <w:t>Э</w:t>
      </w:r>
      <w:r w:rsidRPr="00ED15FE">
        <w:rPr>
          <w:i/>
          <w:iCs/>
          <w:sz w:val="28"/>
          <w:szCs w:val="28"/>
        </w:rPr>
        <w:t xml:space="preserve"> </w:t>
      </w:r>
      <w:r w:rsidRPr="00ED15FE">
        <w:rPr>
          <w:i/>
          <w:sz w:val="28"/>
          <w:szCs w:val="28"/>
        </w:rPr>
        <w:t>—</w:t>
      </w:r>
      <w:r w:rsidRPr="00ED15FE">
        <w:rPr>
          <w:sz w:val="28"/>
          <w:szCs w:val="28"/>
        </w:rPr>
        <w:t xml:space="preserve"> усилие сжатия электродов. </w:t>
      </w:r>
      <w:r w:rsidRPr="00ED15FE">
        <w:rPr>
          <w:i/>
          <w:iCs/>
          <w:sz w:val="28"/>
          <w:szCs w:val="28"/>
          <w:lang w:val="en-US"/>
        </w:rPr>
        <w:t>a</w:t>
      </w:r>
      <w:r w:rsidRPr="00ED15FE">
        <w:rPr>
          <w:sz w:val="28"/>
          <w:szCs w:val="28"/>
        </w:rPr>
        <w:t xml:space="preserve"> — коэффициент теплопроводности; </w:t>
      </w:r>
      <w:r w:rsidRPr="00ED15FE">
        <w:rPr>
          <w:i/>
          <w:iCs/>
          <w:sz w:val="28"/>
          <w:szCs w:val="28"/>
        </w:rPr>
        <w:t>γ</w:t>
      </w:r>
      <w:r w:rsidRPr="00ED15FE">
        <w:rPr>
          <w:sz w:val="28"/>
          <w:szCs w:val="28"/>
        </w:rPr>
        <w:t xml:space="preserve"> — плотность; </w:t>
      </w:r>
      <w:r w:rsidRPr="00ED15FE">
        <w:rPr>
          <w:i/>
          <w:iCs/>
          <w:sz w:val="28"/>
          <w:szCs w:val="28"/>
          <w:lang w:val="en-US"/>
        </w:rPr>
        <w:t>c</w:t>
      </w:r>
      <w:r w:rsidRPr="00ED15FE">
        <w:rPr>
          <w:i/>
          <w:iCs/>
          <w:sz w:val="28"/>
          <w:szCs w:val="28"/>
          <w:vertAlign w:val="subscript"/>
          <w:lang w:val="en-US"/>
        </w:rPr>
        <w:t>m</w:t>
      </w:r>
      <w:r w:rsidRPr="00ED15FE">
        <w:rPr>
          <w:sz w:val="28"/>
          <w:szCs w:val="28"/>
        </w:rPr>
        <w:t xml:space="preserve"> — удельная массовая теплоемкость.</w:t>
      </w:r>
    </w:p>
    <w:p w:rsidR="003B5609" w:rsidRPr="00ED15FE" w:rsidRDefault="003B5609" w:rsidP="00ED15FE">
      <w:pPr>
        <w:pStyle w:val="a5"/>
        <w:spacing w:line="360" w:lineRule="auto"/>
        <w:ind w:right="-2" w:firstLine="709"/>
        <w:rPr>
          <w:szCs w:val="28"/>
        </w:rPr>
      </w:pPr>
      <w:r w:rsidRPr="00ED15FE">
        <w:rPr>
          <w:szCs w:val="28"/>
        </w:rPr>
        <w:lastRenderedPageBreak/>
        <w:t>При увеличении жесткости режимов увеличивается мощность источников теплоты и уменьшается роль теплоотвода в формировании температурного поля, вследствие чего увеличивается проплавление деталей. Вместе с этим возрастает и склонность процесса КТС к образованию выплесков. Поэтому при сварке на жестких режимах применяют большие усилия сжатия электродов, чем при сварке на мягких режимах. [3, 15]</w:t>
      </w:r>
    </w:p>
    <w:p w:rsidR="003B5609" w:rsidRPr="00ED15FE" w:rsidRDefault="003B5609" w:rsidP="00ED15FE">
      <w:pPr>
        <w:pStyle w:val="a5"/>
        <w:spacing w:line="360" w:lineRule="auto"/>
        <w:ind w:right="-2" w:firstLine="709"/>
        <w:rPr>
          <w:szCs w:val="28"/>
        </w:rPr>
      </w:pPr>
      <w:r w:rsidRPr="00ED15FE">
        <w:rPr>
          <w:szCs w:val="28"/>
        </w:rPr>
        <w:t>Энергетическое и силовое воздействие на металл зоны формирования соединения при КТС обеспечивается конкретным сочетанием параметров режима. При этом изменение каждого из них приводит к интенсификации или, наоборот, подавлению отдельных термодеформационных процессов, протекающих на отдельных или всех этапах процесса сварки. В конечном итоге, это сказывается на устойчивости процесса формирования соединения и размерах ядра (рис. 1.9).</w:t>
      </w:r>
    </w:p>
    <w:p w:rsidR="00777DF3" w:rsidRDefault="00777DF3" w:rsidP="00ED15FE">
      <w:pPr>
        <w:widowControl/>
        <w:spacing w:line="360" w:lineRule="auto"/>
        <w:ind w:left="0" w:right="-2" w:firstLine="709"/>
        <w:jc w:val="center"/>
        <w:rPr>
          <w:b/>
          <w:bCs/>
          <w:sz w:val="28"/>
          <w:szCs w:val="28"/>
        </w:rPr>
      </w:pPr>
    </w:p>
    <w:p w:rsidR="003B5609" w:rsidRPr="00ED15FE" w:rsidRDefault="003B5609" w:rsidP="00ED15FE">
      <w:pPr>
        <w:widowControl/>
        <w:spacing w:line="360" w:lineRule="auto"/>
        <w:ind w:left="0" w:right="-2" w:firstLine="709"/>
        <w:jc w:val="center"/>
        <w:rPr>
          <w:b/>
          <w:bCs/>
          <w:sz w:val="28"/>
          <w:szCs w:val="28"/>
        </w:rPr>
      </w:pPr>
      <w:r w:rsidRPr="00ED15FE">
        <w:rPr>
          <w:b/>
          <w:bCs/>
          <w:sz w:val="28"/>
          <w:szCs w:val="28"/>
        </w:rPr>
        <w:t>1.3.1.</w:t>
      </w:r>
      <w:bookmarkStart w:id="10" w:name="Г_1_3_1"/>
      <w:bookmarkEnd w:id="10"/>
      <w:r w:rsidRPr="00ED15FE">
        <w:rPr>
          <w:b/>
          <w:bCs/>
          <w:sz w:val="28"/>
          <w:szCs w:val="28"/>
        </w:rPr>
        <w:t xml:space="preserve"> Время сварки</w:t>
      </w:r>
    </w:p>
    <w:p w:rsidR="003B5609" w:rsidRPr="00ED15FE" w:rsidRDefault="003B5609" w:rsidP="00ED15FE">
      <w:pPr>
        <w:widowControl/>
        <w:spacing w:line="360" w:lineRule="auto"/>
        <w:ind w:left="0" w:right="-2" w:firstLine="709"/>
        <w:rPr>
          <w:sz w:val="28"/>
          <w:szCs w:val="28"/>
        </w:rPr>
      </w:pPr>
      <w:r w:rsidRPr="00ED15FE">
        <w:rPr>
          <w:sz w:val="28"/>
          <w:szCs w:val="28"/>
        </w:rPr>
        <w:t xml:space="preserve">В теории и практике КТС под термином «время сварки» понимается длительность </w:t>
      </w:r>
      <w:r w:rsidRPr="00ED15FE">
        <w:rPr>
          <w:i/>
          <w:iCs/>
          <w:sz w:val="28"/>
          <w:szCs w:val="28"/>
          <w:lang w:val="en-US"/>
        </w:rPr>
        <w:t>t</w:t>
      </w:r>
      <w:r w:rsidRPr="00ED15FE">
        <w:rPr>
          <w:i/>
          <w:iCs/>
          <w:sz w:val="28"/>
          <w:szCs w:val="28"/>
          <w:vertAlign w:val="subscript"/>
        </w:rPr>
        <w:t>СВ</w:t>
      </w:r>
      <w:r w:rsidRPr="00ED15FE">
        <w:rPr>
          <w:sz w:val="28"/>
          <w:szCs w:val="28"/>
        </w:rPr>
        <w:t xml:space="preserve"> импульса сварочного тока</w:t>
      </w:r>
      <w:r w:rsidRPr="00ED15FE">
        <w:rPr>
          <w:spacing w:val="40"/>
          <w:sz w:val="28"/>
          <w:szCs w:val="28"/>
        </w:rPr>
        <w:t xml:space="preserve"> </w:t>
      </w:r>
      <w:r w:rsidRPr="00ED15FE">
        <w:rPr>
          <w:i/>
          <w:iCs/>
          <w:sz w:val="28"/>
          <w:szCs w:val="28"/>
          <w:lang w:val="en-US"/>
        </w:rPr>
        <w:t>I</w:t>
      </w:r>
      <w:r w:rsidRPr="00ED15FE">
        <w:rPr>
          <w:i/>
          <w:iCs/>
          <w:sz w:val="28"/>
          <w:szCs w:val="28"/>
          <w:vertAlign w:val="subscript"/>
        </w:rPr>
        <w:t>СВ</w:t>
      </w:r>
      <w:r w:rsidRPr="00ED15FE">
        <w:rPr>
          <w:sz w:val="28"/>
          <w:szCs w:val="28"/>
        </w:rPr>
        <w:t>. При неизменной силе сварочного тока</w:t>
      </w:r>
      <w:r w:rsidRPr="00ED15FE">
        <w:rPr>
          <w:i/>
          <w:iCs/>
          <w:sz w:val="28"/>
          <w:szCs w:val="28"/>
        </w:rPr>
        <w:t xml:space="preserve"> </w:t>
      </w:r>
      <w:r w:rsidRPr="00ED15FE">
        <w:rPr>
          <w:i/>
          <w:iCs/>
          <w:sz w:val="28"/>
          <w:szCs w:val="28"/>
          <w:lang w:val="en-US"/>
        </w:rPr>
        <w:t>I</w:t>
      </w:r>
      <w:r w:rsidRPr="00ED15FE">
        <w:rPr>
          <w:i/>
          <w:iCs/>
          <w:sz w:val="28"/>
          <w:szCs w:val="28"/>
          <w:vertAlign w:val="subscript"/>
        </w:rPr>
        <w:t>СВ</w:t>
      </w:r>
      <w:r w:rsidRPr="00ED15FE">
        <w:rPr>
          <w:sz w:val="28"/>
          <w:szCs w:val="28"/>
        </w:rPr>
        <w:t xml:space="preserve"> время сварки </w:t>
      </w:r>
      <w:r w:rsidRPr="00ED15FE">
        <w:rPr>
          <w:i/>
          <w:iCs/>
          <w:sz w:val="28"/>
          <w:szCs w:val="28"/>
          <w:lang w:val="en-US"/>
        </w:rPr>
        <w:t>t</w:t>
      </w:r>
      <w:r w:rsidRPr="00ED15FE">
        <w:rPr>
          <w:i/>
          <w:iCs/>
          <w:sz w:val="28"/>
          <w:szCs w:val="28"/>
          <w:vertAlign w:val="subscript"/>
        </w:rPr>
        <w:t>СВ</w:t>
      </w:r>
      <w:r w:rsidRPr="00ED15FE">
        <w:rPr>
          <w:sz w:val="28"/>
          <w:szCs w:val="28"/>
        </w:rPr>
        <w:t xml:space="preserve"> определяет количество теплоты</w:t>
      </w:r>
      <w:r w:rsidRPr="00ED15FE">
        <w:rPr>
          <w:i/>
          <w:iCs/>
          <w:sz w:val="28"/>
          <w:szCs w:val="28"/>
        </w:rPr>
        <w:t xml:space="preserve"> </w:t>
      </w:r>
      <w:r w:rsidRPr="00ED15FE">
        <w:rPr>
          <w:i/>
          <w:iCs/>
          <w:sz w:val="28"/>
          <w:szCs w:val="28"/>
          <w:lang w:val="en-US"/>
        </w:rPr>
        <w:t>Q</w:t>
      </w:r>
      <w:r w:rsidRPr="00ED15FE">
        <w:rPr>
          <w:i/>
          <w:iCs/>
          <w:sz w:val="28"/>
          <w:szCs w:val="28"/>
          <w:vertAlign w:val="subscript"/>
        </w:rPr>
        <w:t>ЭЭ</w:t>
      </w:r>
      <w:r w:rsidRPr="00ED15FE">
        <w:rPr>
          <w:sz w:val="28"/>
          <w:szCs w:val="28"/>
        </w:rPr>
        <w:t xml:space="preserve">, которое в этом случае выделяется в зоне формирования соединения пропорционально длительности импульса тока. Поэтому с увеличением времени сварки растет проплавление деталей </w:t>
      </w:r>
      <w:r w:rsidRPr="00ED15FE">
        <w:rPr>
          <w:i/>
          <w:iCs/>
          <w:sz w:val="28"/>
          <w:szCs w:val="28"/>
        </w:rPr>
        <w:t>А</w:t>
      </w:r>
      <w:r w:rsidRPr="00ED15FE">
        <w:rPr>
          <w:sz w:val="28"/>
          <w:szCs w:val="28"/>
        </w:rPr>
        <w:t xml:space="preserve"> и, в большей мере, диаметр </w:t>
      </w:r>
      <w:r w:rsidRPr="00ED15FE">
        <w:rPr>
          <w:i/>
          <w:iCs/>
          <w:sz w:val="28"/>
          <w:szCs w:val="28"/>
          <w:lang w:val="en-US"/>
        </w:rPr>
        <w:t>d</w:t>
      </w:r>
      <w:r w:rsidRPr="00ED15FE">
        <w:rPr>
          <w:i/>
          <w:iCs/>
          <w:sz w:val="28"/>
          <w:szCs w:val="28"/>
          <w:vertAlign w:val="subscript"/>
        </w:rPr>
        <w:t>Я</w:t>
      </w:r>
      <w:r w:rsidRPr="00ED15FE">
        <w:rPr>
          <w:sz w:val="28"/>
          <w:szCs w:val="28"/>
        </w:rPr>
        <w:t xml:space="preserve"> ядра расплавленного металла (рис. 1.9, </w:t>
      </w:r>
      <w:r w:rsidRPr="00ED15FE">
        <w:rPr>
          <w:i/>
          <w:iCs/>
          <w:sz w:val="28"/>
          <w:szCs w:val="28"/>
        </w:rPr>
        <w:t>а</w:t>
      </w:r>
      <w:r w:rsidRPr="00ED15FE">
        <w:rPr>
          <w:sz w:val="28"/>
          <w:szCs w:val="28"/>
        </w:rPr>
        <w:t>).</w:t>
      </w:r>
    </w:p>
    <w:p w:rsidR="003B5609" w:rsidRPr="00ED15FE" w:rsidRDefault="003B5609" w:rsidP="00ED15FE">
      <w:pPr>
        <w:widowControl/>
        <w:spacing w:line="360" w:lineRule="auto"/>
        <w:ind w:left="0" w:right="-2" w:firstLine="709"/>
        <w:rPr>
          <w:sz w:val="28"/>
          <w:szCs w:val="28"/>
        </w:rPr>
      </w:pPr>
      <w:r w:rsidRPr="00ED15FE">
        <w:rPr>
          <w:sz w:val="28"/>
          <w:szCs w:val="28"/>
        </w:rPr>
        <w:t xml:space="preserve">Вместе с этим при увеличении </w:t>
      </w:r>
      <w:r w:rsidRPr="00ED15FE">
        <w:rPr>
          <w:i/>
          <w:iCs/>
          <w:sz w:val="28"/>
          <w:szCs w:val="28"/>
          <w:lang w:val="en-US"/>
        </w:rPr>
        <w:t>t</w:t>
      </w:r>
      <w:r w:rsidRPr="00ED15FE">
        <w:rPr>
          <w:i/>
          <w:iCs/>
          <w:sz w:val="28"/>
          <w:szCs w:val="28"/>
          <w:vertAlign w:val="subscript"/>
        </w:rPr>
        <w:t>СВ</w:t>
      </w:r>
      <w:r w:rsidRPr="00ED15FE">
        <w:rPr>
          <w:sz w:val="28"/>
          <w:szCs w:val="28"/>
        </w:rPr>
        <w:t xml:space="preserve"> возрастает и влияние теплоотвода на характер распределения температуры в зоне сварки, которое сопровождается большим разогревом деталей и увеличением деформаций. Кроме того, при увеличении </w:t>
      </w:r>
      <w:r w:rsidRPr="00ED15FE">
        <w:rPr>
          <w:i/>
          <w:iCs/>
          <w:sz w:val="28"/>
          <w:szCs w:val="28"/>
          <w:lang w:val="en-US"/>
        </w:rPr>
        <w:t>t</w:t>
      </w:r>
      <w:r w:rsidRPr="00ED15FE">
        <w:rPr>
          <w:i/>
          <w:iCs/>
          <w:sz w:val="28"/>
          <w:szCs w:val="28"/>
          <w:vertAlign w:val="subscript"/>
        </w:rPr>
        <w:t>СВ</w:t>
      </w:r>
      <w:r w:rsidRPr="00ED15FE">
        <w:rPr>
          <w:sz w:val="28"/>
          <w:szCs w:val="28"/>
        </w:rPr>
        <w:t xml:space="preserve"> все большая часть </w:t>
      </w:r>
      <w:r w:rsidRPr="00ED15FE">
        <w:rPr>
          <w:i/>
          <w:iCs/>
          <w:sz w:val="28"/>
          <w:szCs w:val="28"/>
          <w:lang w:val="en-US"/>
        </w:rPr>
        <w:t>Q</w:t>
      </w:r>
      <w:r w:rsidRPr="00ED15FE">
        <w:rPr>
          <w:i/>
          <w:iCs/>
          <w:sz w:val="28"/>
          <w:szCs w:val="28"/>
          <w:vertAlign w:val="subscript"/>
        </w:rPr>
        <w:t>ЭЭ</w:t>
      </w:r>
      <w:r w:rsidRPr="00ED15FE">
        <w:rPr>
          <w:sz w:val="28"/>
          <w:szCs w:val="28"/>
        </w:rPr>
        <w:t xml:space="preserve"> отводится в окружающий зону сварки металл </w:t>
      </w:r>
      <w:r w:rsidRPr="00ED15FE">
        <w:rPr>
          <w:i/>
          <w:iCs/>
          <w:sz w:val="28"/>
          <w:szCs w:val="28"/>
          <w:lang w:val="en-US"/>
        </w:rPr>
        <w:t>Q</w:t>
      </w:r>
      <w:r w:rsidRPr="00ED15FE">
        <w:rPr>
          <w:i/>
          <w:iCs/>
          <w:sz w:val="28"/>
          <w:szCs w:val="28"/>
          <w:vertAlign w:val="subscript"/>
        </w:rPr>
        <w:t>2</w:t>
      </w:r>
      <w:r w:rsidRPr="00ED15FE">
        <w:rPr>
          <w:sz w:val="28"/>
          <w:szCs w:val="28"/>
        </w:rPr>
        <w:t xml:space="preserve"> и в электроды </w:t>
      </w:r>
      <w:r w:rsidRPr="00ED15FE">
        <w:rPr>
          <w:i/>
          <w:iCs/>
          <w:sz w:val="28"/>
          <w:szCs w:val="28"/>
          <w:lang w:val="en-US"/>
        </w:rPr>
        <w:t>Q</w:t>
      </w:r>
      <w:r w:rsidRPr="00ED15FE">
        <w:rPr>
          <w:i/>
          <w:iCs/>
          <w:sz w:val="28"/>
          <w:szCs w:val="28"/>
          <w:vertAlign w:val="subscript"/>
        </w:rPr>
        <w:t>3</w:t>
      </w:r>
      <w:r w:rsidRPr="00ED15FE">
        <w:rPr>
          <w:sz w:val="28"/>
          <w:szCs w:val="28"/>
        </w:rPr>
        <w:t xml:space="preserve">, что приводит к уменьшению энергетического КПД процесса КТС (см. п. 2.4). При </w:t>
      </w:r>
      <w:r w:rsidRPr="00ED15FE">
        <w:rPr>
          <w:sz w:val="28"/>
          <w:szCs w:val="28"/>
        </w:rPr>
        <w:lastRenderedPageBreak/>
        <w:t xml:space="preserve">некотором </w:t>
      </w:r>
      <w:r w:rsidRPr="00ED15FE">
        <w:rPr>
          <w:i/>
          <w:iCs/>
          <w:sz w:val="28"/>
          <w:szCs w:val="28"/>
          <w:lang w:val="en-US"/>
        </w:rPr>
        <w:t>t</w:t>
      </w:r>
      <w:r w:rsidRPr="00ED15FE">
        <w:rPr>
          <w:i/>
          <w:iCs/>
          <w:sz w:val="28"/>
          <w:szCs w:val="28"/>
          <w:vertAlign w:val="subscript"/>
        </w:rPr>
        <w:t>СВ</w:t>
      </w:r>
      <w:r w:rsidRPr="00ED15FE">
        <w:rPr>
          <w:sz w:val="28"/>
          <w:szCs w:val="28"/>
        </w:rPr>
        <w:t xml:space="preserve"> может наступить состояние теплового равновесия, при котором вся выделившаяся теплота отводится из зоны сварки, то есть </w:t>
      </w:r>
      <w:r w:rsidR="00A1199E">
        <w:rPr>
          <w:position w:val="-12"/>
          <w:sz w:val="28"/>
          <w:szCs w:val="28"/>
        </w:rPr>
        <w:pict>
          <v:shape id="_x0000_i1037" type="#_x0000_t75" style="width:77.25pt;height:18.75pt">
            <v:imagedata r:id="rId31" o:title=""/>
          </v:shape>
        </w:pict>
      </w:r>
      <w:r w:rsidRPr="00ED15FE">
        <w:rPr>
          <w:sz w:val="28"/>
          <w:szCs w:val="28"/>
        </w:rPr>
        <w:t xml:space="preserve">, а количество теплоты в зоне сварки </w:t>
      </w:r>
      <w:r w:rsidRPr="00ED15FE">
        <w:rPr>
          <w:i/>
          <w:iCs/>
          <w:sz w:val="28"/>
          <w:szCs w:val="28"/>
          <w:lang w:val="en-US"/>
        </w:rPr>
        <w:t>Q</w:t>
      </w:r>
      <w:r w:rsidRPr="00ED15FE">
        <w:rPr>
          <w:i/>
          <w:iCs/>
          <w:sz w:val="28"/>
          <w:szCs w:val="28"/>
          <w:vertAlign w:val="subscript"/>
        </w:rPr>
        <w:t>1</w:t>
      </w:r>
      <w:r w:rsidRPr="00ED15FE">
        <w:rPr>
          <w:sz w:val="28"/>
          <w:szCs w:val="28"/>
        </w:rPr>
        <w:t xml:space="preserve"> не изменяется. Это приводит к тому, что ядро (</w:t>
      </w:r>
      <w:r w:rsidRPr="00ED15FE">
        <w:rPr>
          <w:i/>
          <w:iCs/>
          <w:sz w:val="28"/>
          <w:szCs w:val="28"/>
        </w:rPr>
        <w:t>А</w:t>
      </w:r>
      <w:r w:rsidRPr="00ED15FE">
        <w:rPr>
          <w:sz w:val="28"/>
          <w:szCs w:val="28"/>
        </w:rPr>
        <w:t xml:space="preserve"> и </w:t>
      </w:r>
      <w:r w:rsidRPr="00ED15FE">
        <w:rPr>
          <w:i/>
          <w:iCs/>
          <w:sz w:val="28"/>
          <w:szCs w:val="28"/>
          <w:lang w:val="en-US"/>
        </w:rPr>
        <w:t>d</w:t>
      </w:r>
      <w:r w:rsidRPr="00ED15FE">
        <w:rPr>
          <w:i/>
          <w:iCs/>
          <w:sz w:val="28"/>
          <w:szCs w:val="28"/>
          <w:vertAlign w:val="subscript"/>
        </w:rPr>
        <w:t>Я</w:t>
      </w:r>
      <w:r w:rsidRPr="00ED15FE">
        <w:rPr>
          <w:sz w:val="28"/>
          <w:szCs w:val="28"/>
        </w:rPr>
        <w:t xml:space="preserve">) расплавленного металла перестаёт расти. Следовательно, увеличение </w:t>
      </w:r>
      <w:r w:rsidRPr="00ED15FE">
        <w:rPr>
          <w:i/>
          <w:iCs/>
          <w:sz w:val="28"/>
          <w:szCs w:val="28"/>
          <w:lang w:val="en-US"/>
        </w:rPr>
        <w:t>t</w:t>
      </w:r>
      <w:r w:rsidRPr="00ED15FE">
        <w:rPr>
          <w:i/>
          <w:iCs/>
          <w:sz w:val="28"/>
          <w:szCs w:val="28"/>
          <w:vertAlign w:val="subscript"/>
        </w:rPr>
        <w:t>СВ</w:t>
      </w:r>
      <w:r w:rsidRPr="00ED15FE">
        <w:rPr>
          <w:sz w:val="28"/>
          <w:szCs w:val="28"/>
        </w:rPr>
        <w:t xml:space="preserve"> дальше момента теплового равновесия и энергетически, и технологически нецелесообразно потому, что ни к чему кроме увеличения разогрева деталей не приводит.</w:t>
      </w:r>
    </w:p>
    <w:p w:rsidR="00777DF3" w:rsidRDefault="00A1199E" w:rsidP="00ED15FE">
      <w:pPr>
        <w:widowControl/>
        <w:spacing w:line="360" w:lineRule="auto"/>
        <w:ind w:left="0" w:right="-2" w:firstLine="709"/>
        <w:jc w:val="center"/>
        <w:rPr>
          <w:b/>
          <w:bCs/>
          <w:sz w:val="28"/>
          <w:szCs w:val="28"/>
        </w:rPr>
      </w:pPr>
      <w:r>
        <w:rPr>
          <w:noProof/>
        </w:rPr>
        <w:pict>
          <v:group id="_x0000_s1053" style="position:absolute;left:0;text-align:left;margin-left:15.2pt;margin-top:239.55pt;width:385.5pt;height:320.3pt;z-index:251618304" coordorigin="1709,1147" coordsize="9062,8471">
            <v:shape id="_x0000_s1054" type="#_x0000_t202" style="position:absolute;left:1859;top:8062;width:8756;height:1556" filled="f" stroked="f">
              <v:textbox style="mso-next-textbox:#_x0000_s1054">
                <w:txbxContent>
                  <w:p w:rsidR="003B5609" w:rsidRDefault="003B5609" w:rsidP="003B5609">
                    <w:pPr>
                      <w:pStyle w:val="ad"/>
                      <w:jc w:val="both"/>
                    </w:pPr>
                    <w:r>
                      <w:t xml:space="preserve">Рис. 1.9. Зависимость диаметра ядра расплавленного металла </w:t>
                    </w:r>
                    <w:r>
                      <w:rPr>
                        <w:i/>
                        <w:iCs w:val="0"/>
                        <w:lang w:val="en-US"/>
                      </w:rPr>
                      <w:t>d</w:t>
                    </w:r>
                    <w:r>
                      <w:rPr>
                        <w:i/>
                        <w:iCs w:val="0"/>
                        <w:vertAlign w:val="subscript"/>
                      </w:rPr>
                      <w:t xml:space="preserve">Я </w:t>
                    </w:r>
                    <w:r>
                      <w:t xml:space="preserve">и проплавления </w:t>
                    </w:r>
                    <w:r>
                      <w:rPr>
                        <w:i/>
                        <w:iCs w:val="0"/>
                      </w:rPr>
                      <w:t>А</w:t>
                    </w:r>
                    <w:r>
                      <w:t xml:space="preserve"> от действующего значения сварочного тока </w:t>
                    </w:r>
                    <w:r>
                      <w:rPr>
                        <w:i/>
                        <w:iCs w:val="0"/>
                        <w:lang w:val="en-US"/>
                      </w:rPr>
                      <w:t>I</w:t>
                    </w:r>
                    <w:r>
                      <w:rPr>
                        <w:i/>
                        <w:iCs w:val="0"/>
                        <w:vertAlign w:val="subscript"/>
                      </w:rPr>
                      <w:t>СВд</w:t>
                    </w:r>
                    <w:r>
                      <w:t xml:space="preserve">, времени сварки </w:t>
                    </w:r>
                    <w:r>
                      <w:rPr>
                        <w:i/>
                        <w:iCs w:val="0"/>
                        <w:lang w:val="en-US"/>
                      </w:rPr>
                      <w:t>t</w:t>
                    </w:r>
                    <w:r>
                      <w:rPr>
                        <w:i/>
                        <w:iCs w:val="0"/>
                        <w:vertAlign w:val="subscript"/>
                      </w:rPr>
                      <w:t>СВ</w:t>
                    </w:r>
                    <w:r>
                      <w:t xml:space="preserve"> , усилия сжатия электродов </w:t>
                    </w:r>
                    <w:r>
                      <w:rPr>
                        <w:i/>
                        <w:iCs w:val="0"/>
                        <w:lang w:val="en-US"/>
                      </w:rPr>
                      <w:t>F</w:t>
                    </w:r>
                    <w:r>
                      <w:rPr>
                        <w:i/>
                        <w:iCs w:val="0"/>
                        <w:vertAlign w:val="subscript"/>
                      </w:rPr>
                      <w:t>СВ</w:t>
                    </w:r>
                    <w:r>
                      <w:t xml:space="preserve"> и диаметра рабочей поверхности электрода </w:t>
                    </w:r>
                    <w:r>
                      <w:rPr>
                        <w:i/>
                        <w:iCs w:val="0"/>
                        <w:lang w:val="en-US"/>
                      </w:rPr>
                      <w:t>d</w:t>
                    </w:r>
                    <w:r>
                      <w:rPr>
                        <w:i/>
                        <w:iCs w:val="0"/>
                        <w:vertAlign w:val="subscript"/>
                      </w:rPr>
                      <w:t>Э.</w:t>
                    </w:r>
                    <w:r>
                      <w:t xml:space="preserve">. Сталь Х18Н9Т: </w:t>
                    </w:r>
                    <w:r>
                      <w:rPr>
                        <w:i/>
                        <w:iCs w:val="0"/>
                      </w:rPr>
                      <w:t>а, б, в</w:t>
                    </w:r>
                    <w:r>
                      <w:t xml:space="preserve"> — толщина деталей 1,2+1,2 </w:t>
                    </w:r>
                    <w:r>
                      <w:rPr>
                        <w:i/>
                        <w:iCs w:val="0"/>
                      </w:rPr>
                      <w:t>мм</w:t>
                    </w:r>
                    <w:r>
                      <w:t xml:space="preserve">, </w:t>
                    </w:r>
                    <w:r>
                      <w:rPr>
                        <w:i/>
                        <w:iCs w:val="0"/>
                        <w:lang w:val="en-US"/>
                      </w:rPr>
                      <w:t>R</w:t>
                    </w:r>
                    <w:r>
                      <w:rPr>
                        <w:i/>
                        <w:iCs w:val="0"/>
                        <w:vertAlign w:val="subscript"/>
                      </w:rPr>
                      <w:t>ЭЛ</w:t>
                    </w:r>
                    <w:r>
                      <w:t xml:space="preserve"> = 75 </w:t>
                    </w:r>
                    <w:r>
                      <w:rPr>
                        <w:i/>
                        <w:iCs w:val="0"/>
                      </w:rPr>
                      <w:t>мм</w:t>
                    </w:r>
                    <w:r>
                      <w:t xml:space="preserve">; </w:t>
                    </w:r>
                    <w:r>
                      <w:rPr>
                        <w:i/>
                        <w:iCs w:val="0"/>
                      </w:rPr>
                      <w:t>г</w:t>
                    </w:r>
                    <w:r>
                      <w:t xml:space="preserve"> — толщина деталей 1+1 </w:t>
                    </w:r>
                    <w:r>
                      <w:rPr>
                        <w:i/>
                        <w:iCs w:val="0"/>
                      </w:rPr>
                      <w:t>мм</w:t>
                    </w:r>
                    <w:r>
                      <w:t xml:space="preserve"> [15]</w:t>
                    </w:r>
                  </w:p>
                </w:txbxContent>
              </v:textbox>
            </v:shape>
            <v:shape id="_x0000_s1055" type="#_x0000_t75" style="position:absolute;left:1709;top:1147;width:9062;height:6919">
              <v:imagedata r:id="rId32" o:title=""/>
            </v:shape>
            <w10:wrap type="topAndBottom"/>
          </v:group>
        </w:pict>
      </w:r>
    </w:p>
    <w:p w:rsidR="003B5609" w:rsidRPr="00ED15FE" w:rsidRDefault="003B5609" w:rsidP="00ED15FE">
      <w:pPr>
        <w:widowControl/>
        <w:spacing w:line="360" w:lineRule="auto"/>
        <w:ind w:left="0" w:right="-2" w:firstLine="709"/>
        <w:jc w:val="center"/>
        <w:rPr>
          <w:sz w:val="28"/>
          <w:szCs w:val="28"/>
        </w:rPr>
      </w:pPr>
      <w:r w:rsidRPr="00ED15FE">
        <w:rPr>
          <w:b/>
          <w:bCs/>
          <w:sz w:val="28"/>
          <w:szCs w:val="28"/>
        </w:rPr>
        <w:t>1.3.2.</w:t>
      </w:r>
      <w:bookmarkStart w:id="11" w:name="Г_1_3_2"/>
      <w:bookmarkEnd w:id="11"/>
      <w:r w:rsidRPr="00ED15FE">
        <w:rPr>
          <w:b/>
          <w:bCs/>
          <w:sz w:val="28"/>
          <w:szCs w:val="28"/>
        </w:rPr>
        <w:t xml:space="preserve"> Сила сварочного тока</w:t>
      </w:r>
    </w:p>
    <w:p w:rsidR="003B5609" w:rsidRPr="00ED15FE" w:rsidRDefault="003B5609" w:rsidP="00ED15FE">
      <w:pPr>
        <w:widowControl/>
        <w:spacing w:line="360" w:lineRule="auto"/>
        <w:ind w:left="0" w:right="-2" w:firstLine="709"/>
        <w:rPr>
          <w:sz w:val="28"/>
          <w:szCs w:val="28"/>
        </w:rPr>
      </w:pPr>
      <w:r w:rsidRPr="00ED15FE">
        <w:rPr>
          <w:sz w:val="28"/>
          <w:szCs w:val="28"/>
        </w:rPr>
        <w:t xml:space="preserve">Сила сварочного тока </w:t>
      </w:r>
      <w:r w:rsidRPr="00ED15FE">
        <w:rPr>
          <w:i/>
          <w:iCs/>
          <w:sz w:val="28"/>
          <w:szCs w:val="28"/>
          <w:lang w:val="en-US"/>
        </w:rPr>
        <w:t>I</w:t>
      </w:r>
      <w:r w:rsidRPr="00ED15FE">
        <w:rPr>
          <w:i/>
          <w:iCs/>
          <w:sz w:val="28"/>
          <w:szCs w:val="28"/>
          <w:vertAlign w:val="subscript"/>
        </w:rPr>
        <w:t>СВ</w:t>
      </w:r>
      <w:r w:rsidRPr="00ED15FE">
        <w:rPr>
          <w:sz w:val="28"/>
          <w:szCs w:val="28"/>
        </w:rPr>
        <w:t xml:space="preserve"> является одним из основных параметров режима КТС, поскольку при неизменной длительности его импульса </w:t>
      </w:r>
      <w:r w:rsidRPr="00ED15FE">
        <w:rPr>
          <w:i/>
          <w:iCs/>
          <w:sz w:val="28"/>
          <w:szCs w:val="28"/>
          <w:lang w:val="en-US"/>
        </w:rPr>
        <w:t>t</w:t>
      </w:r>
      <w:r w:rsidRPr="00ED15FE">
        <w:rPr>
          <w:i/>
          <w:iCs/>
          <w:sz w:val="28"/>
          <w:szCs w:val="28"/>
          <w:vertAlign w:val="subscript"/>
        </w:rPr>
        <w:t>СВ</w:t>
      </w:r>
      <w:r w:rsidRPr="00ED15FE">
        <w:rPr>
          <w:sz w:val="28"/>
          <w:szCs w:val="28"/>
        </w:rPr>
        <w:t xml:space="preserve"> определяет не только количество энергии, выделяющейся в зоне сварки, но и, что наиболее важно для процесса формирования соединения, градиент её увеличения по времени. Вследствие этого именно сила сварочного тока определяет скорость нагрева металла в зоне формирования соединения.</w:t>
      </w:r>
    </w:p>
    <w:p w:rsidR="003B5609" w:rsidRPr="00ED15FE" w:rsidRDefault="003B5609" w:rsidP="00ED15FE">
      <w:pPr>
        <w:widowControl/>
        <w:spacing w:line="360" w:lineRule="auto"/>
        <w:ind w:left="0" w:right="-2" w:firstLine="709"/>
        <w:rPr>
          <w:sz w:val="28"/>
          <w:szCs w:val="28"/>
        </w:rPr>
      </w:pPr>
      <w:r w:rsidRPr="00ED15FE">
        <w:rPr>
          <w:sz w:val="28"/>
          <w:szCs w:val="28"/>
        </w:rPr>
        <w:t xml:space="preserve">В ряде случаев сварки, в особенности при малом расстоянии (шаге) </w:t>
      </w:r>
      <w:r w:rsidRPr="00ED15FE">
        <w:rPr>
          <w:sz w:val="28"/>
          <w:szCs w:val="28"/>
        </w:rPr>
        <w:lastRenderedPageBreak/>
        <w:t xml:space="preserve">между сварными точками, сила сварочного тока </w:t>
      </w:r>
      <w:r w:rsidRPr="00ED15FE">
        <w:rPr>
          <w:i/>
          <w:iCs/>
          <w:sz w:val="28"/>
          <w:szCs w:val="28"/>
          <w:lang w:val="en-US"/>
        </w:rPr>
        <w:t>I</w:t>
      </w:r>
      <w:r w:rsidRPr="00ED15FE">
        <w:rPr>
          <w:i/>
          <w:iCs/>
          <w:sz w:val="28"/>
          <w:szCs w:val="28"/>
          <w:vertAlign w:val="subscript"/>
        </w:rPr>
        <w:t>СВ</w:t>
      </w:r>
      <w:r w:rsidRPr="00ED15FE">
        <w:rPr>
          <w:sz w:val="28"/>
          <w:szCs w:val="28"/>
        </w:rPr>
        <w:t xml:space="preserve">, т. е. тока который протекает через зону формирования соединения и определяет тепловыделение в ней, и сила тока, который протекает во вторичном контуре сварочной машины </w:t>
      </w:r>
      <w:r w:rsidRPr="00ED15FE">
        <w:rPr>
          <w:i/>
          <w:iCs/>
          <w:sz w:val="28"/>
          <w:szCs w:val="28"/>
          <w:lang w:val="en-US"/>
        </w:rPr>
        <w:t>I</w:t>
      </w:r>
      <w:r w:rsidRPr="00ED15FE">
        <w:rPr>
          <w:i/>
          <w:iCs/>
          <w:sz w:val="28"/>
          <w:szCs w:val="28"/>
          <w:vertAlign w:val="subscript"/>
        </w:rPr>
        <w:t>2</w:t>
      </w:r>
      <w:r w:rsidRPr="00ED15FE">
        <w:rPr>
          <w:sz w:val="28"/>
          <w:szCs w:val="28"/>
        </w:rPr>
        <w:t xml:space="preserve">, могут различаться между собой. Причиной этого может являться ток шунтирования </w:t>
      </w:r>
      <w:r w:rsidRPr="00ED15FE">
        <w:rPr>
          <w:i/>
          <w:iCs/>
          <w:sz w:val="28"/>
          <w:szCs w:val="28"/>
          <w:lang w:val="en-US"/>
        </w:rPr>
        <w:t>I</w:t>
      </w:r>
      <w:r w:rsidRPr="00ED15FE">
        <w:rPr>
          <w:i/>
          <w:iCs/>
          <w:sz w:val="28"/>
          <w:szCs w:val="28"/>
          <w:vertAlign w:val="subscript"/>
        </w:rPr>
        <w:t>Ш</w:t>
      </w:r>
      <w:r w:rsidRPr="00ED15FE">
        <w:rPr>
          <w:sz w:val="28"/>
          <w:szCs w:val="28"/>
        </w:rPr>
        <w:t xml:space="preserve">, который протекает вне зоны сварки, в частности, через ранее сваренные точки (рис. 1.10) или контакты деталь-деталь, расположенные вне зоны формирования соединения, например, при точечной сварке с обжатием периферийной зоны соединения. Таким образом, значение вторичного тока сварочной машины </w:t>
      </w:r>
      <w:r w:rsidRPr="00ED15FE">
        <w:rPr>
          <w:i/>
          <w:iCs/>
          <w:sz w:val="28"/>
          <w:szCs w:val="28"/>
          <w:lang w:val="en-US"/>
        </w:rPr>
        <w:t>I</w:t>
      </w:r>
      <w:r w:rsidRPr="00ED15FE">
        <w:rPr>
          <w:i/>
          <w:iCs/>
          <w:sz w:val="28"/>
          <w:szCs w:val="28"/>
          <w:vertAlign w:val="subscript"/>
        </w:rPr>
        <w:t>2</w:t>
      </w:r>
      <w:r w:rsidRPr="00ED15FE">
        <w:rPr>
          <w:sz w:val="28"/>
          <w:szCs w:val="28"/>
        </w:rPr>
        <w:t xml:space="preserve"> зависит от сварочного тока </w:t>
      </w:r>
      <w:r w:rsidRPr="00ED15FE">
        <w:rPr>
          <w:i/>
          <w:iCs/>
          <w:sz w:val="28"/>
          <w:szCs w:val="28"/>
          <w:lang w:val="en-US"/>
        </w:rPr>
        <w:t>I</w:t>
      </w:r>
      <w:r w:rsidRPr="00ED15FE">
        <w:rPr>
          <w:i/>
          <w:iCs/>
          <w:sz w:val="28"/>
          <w:szCs w:val="28"/>
          <w:vertAlign w:val="subscript"/>
        </w:rPr>
        <w:t>СВ</w:t>
      </w:r>
      <w:r w:rsidRPr="00ED15FE">
        <w:rPr>
          <w:sz w:val="28"/>
          <w:szCs w:val="28"/>
        </w:rPr>
        <w:t xml:space="preserve"> и тока шунтирования </w:t>
      </w:r>
      <w:r w:rsidRPr="00ED15FE">
        <w:rPr>
          <w:i/>
          <w:iCs/>
          <w:sz w:val="28"/>
          <w:szCs w:val="28"/>
          <w:lang w:val="en-US"/>
        </w:rPr>
        <w:t>I</w:t>
      </w:r>
      <w:r w:rsidRPr="00ED15FE">
        <w:rPr>
          <w:i/>
          <w:iCs/>
          <w:sz w:val="28"/>
          <w:szCs w:val="28"/>
          <w:vertAlign w:val="subscript"/>
        </w:rPr>
        <w:t>Ш</w:t>
      </w:r>
      <w:r w:rsidRPr="00ED15FE">
        <w:rPr>
          <w:sz w:val="28"/>
          <w:szCs w:val="28"/>
        </w:rPr>
        <w:t>:</w:t>
      </w:r>
    </w:p>
    <w:p w:rsidR="003B5609" w:rsidRPr="00ED15FE" w:rsidRDefault="00A1199E" w:rsidP="00ED15FE">
      <w:pPr>
        <w:widowControl/>
        <w:spacing w:line="360" w:lineRule="auto"/>
        <w:ind w:left="0" w:right="-2" w:firstLine="709"/>
        <w:jc w:val="right"/>
        <w:rPr>
          <w:sz w:val="28"/>
          <w:szCs w:val="28"/>
        </w:rPr>
      </w:pPr>
      <w:r>
        <w:rPr>
          <w:position w:val="-12"/>
          <w:sz w:val="28"/>
          <w:szCs w:val="28"/>
        </w:rPr>
        <w:pict>
          <v:shape id="_x0000_i1038" type="#_x0000_t75" style="width:75pt;height:18.75pt">
            <v:imagedata r:id="rId33" o:title=""/>
          </v:shape>
        </w:pict>
      </w:r>
      <w:r w:rsidR="003B5609" w:rsidRPr="00ED15FE">
        <w:rPr>
          <w:sz w:val="28"/>
          <w:szCs w:val="28"/>
        </w:rPr>
        <w:t xml:space="preserve">                                              (1.9)</w:t>
      </w:r>
    </w:p>
    <w:p w:rsidR="003B5609" w:rsidRPr="00ED15FE" w:rsidRDefault="003B5609" w:rsidP="00ED15FE">
      <w:pPr>
        <w:widowControl/>
        <w:spacing w:line="360" w:lineRule="auto"/>
        <w:ind w:left="0" w:right="-2" w:firstLine="709"/>
        <w:rPr>
          <w:sz w:val="28"/>
          <w:szCs w:val="28"/>
        </w:rPr>
      </w:pPr>
      <w:r w:rsidRPr="00ED15FE">
        <w:rPr>
          <w:i/>
          <w:iCs/>
          <w:sz w:val="28"/>
          <w:szCs w:val="28"/>
        </w:rPr>
        <w:t>Ток шунтирования</w:t>
      </w:r>
      <w:r w:rsidRPr="00ED15FE">
        <w:rPr>
          <w:sz w:val="28"/>
          <w:szCs w:val="28"/>
        </w:rPr>
        <w:t xml:space="preserve">. Зона проводимости тока шунтирования представляет собой электрическую цепь с сопротивлением </w:t>
      </w:r>
      <w:r w:rsidRPr="00ED15FE">
        <w:rPr>
          <w:i/>
          <w:iCs/>
          <w:sz w:val="28"/>
          <w:szCs w:val="28"/>
          <w:lang w:val="en-US"/>
        </w:rPr>
        <w:t>r</w:t>
      </w:r>
      <w:r w:rsidRPr="00ED15FE">
        <w:rPr>
          <w:i/>
          <w:iCs/>
          <w:sz w:val="28"/>
          <w:szCs w:val="28"/>
          <w:vertAlign w:val="subscript"/>
        </w:rPr>
        <w:t>Ш</w:t>
      </w:r>
      <w:r w:rsidRPr="00ED15FE">
        <w:rPr>
          <w:sz w:val="28"/>
          <w:szCs w:val="28"/>
        </w:rPr>
        <w:t xml:space="preserve">, параллельную электрической цепи зоны сварки с сопротивлением </w:t>
      </w:r>
      <w:r w:rsidRPr="00ED15FE">
        <w:rPr>
          <w:i/>
          <w:iCs/>
          <w:sz w:val="28"/>
          <w:szCs w:val="28"/>
          <w:lang w:val="en-US"/>
        </w:rPr>
        <w:t>r</w:t>
      </w:r>
      <w:r w:rsidRPr="00ED15FE">
        <w:rPr>
          <w:i/>
          <w:iCs/>
          <w:sz w:val="28"/>
          <w:szCs w:val="28"/>
          <w:vertAlign w:val="subscript"/>
        </w:rPr>
        <w:t>ЭЭ</w:t>
      </w:r>
      <w:r w:rsidRPr="00ED15FE">
        <w:rPr>
          <w:sz w:val="28"/>
          <w:szCs w:val="28"/>
        </w:rPr>
        <w:t>. Вследствие этого силу тока шунтирования можно вычислить по формуле [3]:</w:t>
      </w:r>
    </w:p>
    <w:p w:rsidR="003B5609" w:rsidRPr="00ED15FE" w:rsidRDefault="00A1199E" w:rsidP="00ED15FE">
      <w:pPr>
        <w:widowControl/>
        <w:spacing w:line="360" w:lineRule="auto"/>
        <w:ind w:left="0" w:right="-2" w:firstLine="709"/>
        <w:jc w:val="right"/>
        <w:rPr>
          <w:sz w:val="28"/>
          <w:szCs w:val="28"/>
        </w:rPr>
      </w:pPr>
      <w:r>
        <w:rPr>
          <w:noProof/>
        </w:rPr>
        <w:pict>
          <v:group id="_x0000_s1056" style="position:absolute;left:0;text-align:left;margin-left:.15pt;margin-top:.65pt;width:233.65pt;height:181.25pt;z-index:251612160" coordorigin="1618,800" coordsize="4673,3625">
            <v:shape id="_x0000_s1057" type="#_x0000_t202" style="position:absolute;left:1618;top:3678;width:4673;height:747" filled="f" stroked="f">
              <v:textbox style="mso-next-textbox:#_x0000_s1057">
                <w:txbxContent>
                  <w:p w:rsidR="003B5609" w:rsidRDefault="003B5609" w:rsidP="003B5609">
                    <w:pPr>
                      <w:pStyle w:val="ad"/>
                      <w:ind w:right="567"/>
                    </w:pPr>
                    <w:r>
                      <w:t>Рис. 1.10. Схема шунтирования тока через ранее сваренную точку</w:t>
                    </w:r>
                  </w:p>
                </w:txbxContent>
              </v:textbox>
            </v:shape>
            <v:shape id="_x0000_s1058" type="#_x0000_t202" style="position:absolute;left:3680;top:800;width:380;height:470" filled="f" stroked="f">
              <v:textbox>
                <w:txbxContent>
                  <w:p w:rsidR="003B5609" w:rsidRDefault="003B5609" w:rsidP="003B5609">
                    <w:pPr>
                      <w:widowControl/>
                      <w:spacing w:line="240" w:lineRule="auto"/>
                      <w:ind w:left="0" w:firstLine="0"/>
                      <w:jc w:val="left"/>
                      <w:rPr>
                        <w:sz w:val="28"/>
                      </w:rPr>
                    </w:pPr>
                  </w:p>
                </w:txbxContent>
              </v:textbox>
            </v:shape>
            <v:shape id="_x0000_s1059" type="#_x0000_t75" style="position:absolute;left:1755;top:1188;width:4010;height:2413">
              <v:imagedata r:id="rId34" o:title=""/>
            </v:shape>
            <w10:wrap type="square"/>
          </v:group>
        </w:pict>
      </w:r>
      <w:r>
        <w:rPr>
          <w:position w:val="-12"/>
          <w:sz w:val="28"/>
          <w:szCs w:val="28"/>
        </w:rPr>
        <w:pict>
          <v:shape id="_x0000_i1039" type="#_x0000_t75" style="width:90.75pt;height:18.75pt">
            <v:imagedata r:id="rId35" o:title=""/>
          </v:shape>
        </w:pict>
      </w:r>
      <w:r w:rsidR="003B5609" w:rsidRPr="00ED15FE">
        <w:rPr>
          <w:sz w:val="28"/>
          <w:szCs w:val="28"/>
        </w:rPr>
        <w:t>,         (1.10)</w:t>
      </w:r>
    </w:p>
    <w:p w:rsidR="003B5609" w:rsidRPr="00ED15FE" w:rsidRDefault="003B5609" w:rsidP="00ED15FE">
      <w:pPr>
        <w:widowControl/>
        <w:spacing w:line="360" w:lineRule="auto"/>
        <w:ind w:left="0" w:right="-2" w:firstLine="709"/>
        <w:rPr>
          <w:sz w:val="28"/>
          <w:szCs w:val="28"/>
        </w:rPr>
      </w:pPr>
      <w:r w:rsidRPr="00ED15FE">
        <w:rPr>
          <w:sz w:val="28"/>
          <w:szCs w:val="28"/>
        </w:rPr>
        <w:t xml:space="preserve">где </w:t>
      </w:r>
      <w:r w:rsidR="00A1199E">
        <w:rPr>
          <w:position w:val="-12"/>
          <w:sz w:val="28"/>
          <w:szCs w:val="28"/>
        </w:rPr>
        <w:pict>
          <v:shape id="_x0000_i1040" type="#_x0000_t75" style="width:114pt;height:18.75pt">
            <v:imagedata r:id="rId36" o:title=""/>
          </v:shape>
        </w:pict>
      </w:r>
      <w:r w:rsidRPr="00ED15FE">
        <w:rPr>
          <w:sz w:val="28"/>
          <w:szCs w:val="28"/>
        </w:rPr>
        <w:t xml:space="preserve"> — электрическое сопротивление шунтирующей ветви; </w:t>
      </w:r>
      <w:r w:rsidRPr="00ED15FE">
        <w:rPr>
          <w:i/>
          <w:iCs/>
          <w:sz w:val="28"/>
          <w:szCs w:val="28"/>
        </w:rPr>
        <w:t>ρ</w:t>
      </w:r>
      <w:r w:rsidRPr="00ED15FE">
        <w:rPr>
          <w:sz w:val="28"/>
          <w:szCs w:val="28"/>
        </w:rPr>
        <w:t xml:space="preserve"> — удельное электрическое сопротивление металла свариваемых деталей; </w:t>
      </w:r>
      <w:r w:rsidRPr="00ED15FE">
        <w:rPr>
          <w:sz w:val="28"/>
          <w:szCs w:val="28"/>
        </w:rPr>
        <w:br/>
      </w:r>
      <w:r w:rsidRPr="00ED15FE">
        <w:rPr>
          <w:i/>
          <w:iCs/>
          <w:sz w:val="28"/>
          <w:szCs w:val="28"/>
          <w:lang w:val="en-US"/>
        </w:rPr>
        <w:t>k</w:t>
      </w:r>
      <w:r w:rsidRPr="00ED15FE">
        <w:rPr>
          <w:i/>
          <w:iCs/>
          <w:sz w:val="28"/>
          <w:szCs w:val="28"/>
          <w:vertAlign w:val="subscript"/>
        </w:rPr>
        <w:t>Э</w:t>
      </w:r>
      <w:r w:rsidRPr="00ED15FE">
        <w:rPr>
          <w:sz w:val="28"/>
          <w:szCs w:val="28"/>
        </w:rPr>
        <w:t xml:space="preserve"> — коэффициент (</w:t>
      </w:r>
      <w:r w:rsidR="00A1199E">
        <w:rPr>
          <w:position w:val="-12"/>
          <w:sz w:val="28"/>
          <w:szCs w:val="28"/>
        </w:rPr>
        <w:pict>
          <v:shape id="_x0000_i1041" type="#_x0000_t75" style="width:47.25pt;height:18.75pt">
            <v:imagedata r:id="rId37" o:title=""/>
          </v:shape>
        </w:pict>
      </w:r>
      <w:r w:rsidRPr="00ED15FE">
        <w:rPr>
          <w:sz w:val="28"/>
          <w:szCs w:val="28"/>
        </w:rPr>
        <w:t xml:space="preserve">); </w:t>
      </w:r>
      <w:r w:rsidRPr="00ED15FE">
        <w:rPr>
          <w:sz w:val="28"/>
          <w:szCs w:val="28"/>
        </w:rPr>
        <w:br/>
      </w:r>
      <w:r w:rsidRPr="00ED15FE">
        <w:rPr>
          <w:i/>
          <w:iCs/>
          <w:sz w:val="28"/>
          <w:szCs w:val="28"/>
          <w:lang w:val="en-US"/>
        </w:rPr>
        <w:t>s</w:t>
      </w:r>
      <w:r w:rsidRPr="00ED15FE">
        <w:rPr>
          <w:sz w:val="28"/>
          <w:szCs w:val="28"/>
        </w:rPr>
        <w:t xml:space="preserve"> — толщина детали; </w:t>
      </w:r>
      <w:r w:rsidRPr="00ED15FE">
        <w:rPr>
          <w:i/>
          <w:iCs/>
          <w:sz w:val="28"/>
          <w:szCs w:val="28"/>
          <w:lang w:val="en-US"/>
        </w:rPr>
        <w:t>b</w:t>
      </w:r>
      <w:r w:rsidRPr="00ED15FE">
        <w:rPr>
          <w:i/>
          <w:iCs/>
          <w:sz w:val="28"/>
          <w:szCs w:val="28"/>
          <w:vertAlign w:val="subscript"/>
        </w:rPr>
        <w:t>ПР</w:t>
      </w:r>
      <w:r w:rsidRPr="00ED15FE">
        <w:rPr>
          <w:sz w:val="28"/>
          <w:szCs w:val="28"/>
        </w:rPr>
        <w:t xml:space="preserve"> — ширина шунта, приведенная с учётом растекания тока и равная </w:t>
      </w:r>
      <w:r w:rsidR="00A1199E">
        <w:rPr>
          <w:position w:val="-12"/>
          <w:sz w:val="28"/>
          <w:szCs w:val="28"/>
        </w:rPr>
        <w:pict>
          <v:shape id="_x0000_i1042" type="#_x0000_t75" style="width:105pt;height:18.75pt">
            <v:imagedata r:id="rId38" o:title=""/>
          </v:shape>
        </w:pict>
      </w:r>
      <w:r w:rsidRPr="00ED15FE">
        <w:rPr>
          <w:sz w:val="28"/>
          <w:szCs w:val="28"/>
        </w:rPr>
        <w:t xml:space="preserve">; </w:t>
      </w:r>
      <w:r w:rsidRPr="00ED15FE">
        <w:rPr>
          <w:i/>
          <w:iCs/>
          <w:sz w:val="28"/>
          <w:szCs w:val="28"/>
          <w:lang w:val="en-US"/>
        </w:rPr>
        <w:t>d</w:t>
      </w:r>
      <w:r w:rsidRPr="00ED15FE">
        <w:rPr>
          <w:i/>
          <w:iCs/>
          <w:sz w:val="28"/>
          <w:szCs w:val="28"/>
          <w:vertAlign w:val="subscript"/>
        </w:rPr>
        <w:t>П</w:t>
      </w:r>
      <w:r w:rsidRPr="00ED15FE">
        <w:rPr>
          <w:sz w:val="28"/>
          <w:szCs w:val="28"/>
        </w:rPr>
        <w:t xml:space="preserve"> и </w:t>
      </w:r>
      <w:r w:rsidRPr="00ED15FE">
        <w:rPr>
          <w:i/>
          <w:iCs/>
          <w:sz w:val="28"/>
          <w:szCs w:val="28"/>
          <w:lang w:val="en-US"/>
        </w:rPr>
        <w:t>d</w:t>
      </w:r>
      <w:r w:rsidRPr="00ED15FE">
        <w:rPr>
          <w:i/>
          <w:iCs/>
          <w:sz w:val="28"/>
          <w:szCs w:val="28"/>
          <w:vertAlign w:val="subscript"/>
        </w:rPr>
        <w:t>Ш</w:t>
      </w:r>
      <w:r w:rsidRPr="00ED15FE">
        <w:rPr>
          <w:sz w:val="28"/>
          <w:szCs w:val="28"/>
        </w:rPr>
        <w:t xml:space="preserve"> — диаметры уплотняющего пояска и шунтирующего контакта соответственно.</w:t>
      </w:r>
    </w:p>
    <w:p w:rsidR="003B5609" w:rsidRPr="00ED15FE" w:rsidRDefault="003B5609" w:rsidP="00ED15FE">
      <w:pPr>
        <w:widowControl/>
        <w:spacing w:line="360" w:lineRule="auto"/>
        <w:ind w:left="0" w:right="-2" w:firstLine="709"/>
        <w:rPr>
          <w:sz w:val="28"/>
          <w:szCs w:val="28"/>
        </w:rPr>
      </w:pPr>
      <w:r w:rsidRPr="00ED15FE">
        <w:rPr>
          <w:i/>
          <w:iCs/>
          <w:sz w:val="28"/>
          <w:szCs w:val="28"/>
        </w:rPr>
        <w:t>Сварочный ток.</w:t>
      </w:r>
      <w:r w:rsidRPr="00ED15FE">
        <w:rPr>
          <w:sz w:val="28"/>
          <w:szCs w:val="28"/>
        </w:rPr>
        <w:t xml:space="preserve"> От силы сварочного тока размеры ядра расплавленного металла зависят в наибольшей степени (рис. 1.9, </w:t>
      </w:r>
      <w:r w:rsidRPr="00ED15FE">
        <w:rPr>
          <w:i/>
          <w:iCs/>
          <w:sz w:val="28"/>
          <w:szCs w:val="28"/>
        </w:rPr>
        <w:t>б</w:t>
      </w:r>
      <w:r w:rsidRPr="00ED15FE">
        <w:rPr>
          <w:sz w:val="28"/>
          <w:szCs w:val="28"/>
        </w:rPr>
        <w:t xml:space="preserve">). С </w:t>
      </w:r>
      <w:r w:rsidRPr="00ED15FE">
        <w:rPr>
          <w:sz w:val="28"/>
          <w:szCs w:val="28"/>
        </w:rPr>
        <w:lastRenderedPageBreak/>
        <w:t xml:space="preserve">увеличением </w:t>
      </w:r>
      <w:r w:rsidRPr="00ED15FE">
        <w:rPr>
          <w:i/>
          <w:iCs/>
          <w:sz w:val="28"/>
          <w:szCs w:val="28"/>
          <w:lang w:val="en-US"/>
        </w:rPr>
        <w:t>I</w:t>
      </w:r>
      <w:r w:rsidRPr="00ED15FE">
        <w:rPr>
          <w:i/>
          <w:iCs/>
          <w:sz w:val="28"/>
          <w:szCs w:val="28"/>
          <w:vertAlign w:val="subscript"/>
        </w:rPr>
        <w:t>СВ</w:t>
      </w:r>
      <w:r w:rsidRPr="00ED15FE">
        <w:rPr>
          <w:sz w:val="28"/>
          <w:szCs w:val="28"/>
        </w:rPr>
        <w:t xml:space="preserve"> проплавление деталей </w:t>
      </w:r>
      <w:r w:rsidRPr="00ED15FE">
        <w:rPr>
          <w:i/>
          <w:iCs/>
          <w:sz w:val="28"/>
          <w:szCs w:val="28"/>
        </w:rPr>
        <w:t>А</w:t>
      </w:r>
      <w:r w:rsidRPr="00ED15FE">
        <w:rPr>
          <w:sz w:val="28"/>
          <w:szCs w:val="28"/>
        </w:rPr>
        <w:t xml:space="preserve"> и диаметр ядра </w:t>
      </w:r>
      <w:r w:rsidRPr="00ED15FE">
        <w:rPr>
          <w:i/>
          <w:iCs/>
          <w:sz w:val="28"/>
          <w:szCs w:val="28"/>
          <w:lang w:val="en-US"/>
        </w:rPr>
        <w:t>d</w:t>
      </w:r>
      <w:r w:rsidRPr="00ED15FE">
        <w:rPr>
          <w:i/>
          <w:iCs/>
          <w:sz w:val="28"/>
          <w:szCs w:val="28"/>
          <w:vertAlign w:val="subscript"/>
        </w:rPr>
        <w:t>Я</w:t>
      </w:r>
      <w:r w:rsidRPr="00ED15FE">
        <w:rPr>
          <w:sz w:val="28"/>
          <w:szCs w:val="28"/>
        </w:rPr>
        <w:t xml:space="preserve"> растут почти прямо пропорционально изменению </w:t>
      </w:r>
      <w:r w:rsidRPr="00ED15FE">
        <w:rPr>
          <w:i/>
          <w:iCs/>
          <w:sz w:val="28"/>
          <w:szCs w:val="28"/>
          <w:lang w:val="en-US"/>
        </w:rPr>
        <w:t>I</w:t>
      </w:r>
      <w:r w:rsidRPr="00ED15FE">
        <w:rPr>
          <w:i/>
          <w:iCs/>
          <w:sz w:val="28"/>
          <w:szCs w:val="28"/>
          <w:vertAlign w:val="subscript"/>
        </w:rPr>
        <w:t>СВ</w:t>
      </w:r>
      <w:r w:rsidRPr="00ED15FE">
        <w:rPr>
          <w:sz w:val="28"/>
          <w:szCs w:val="28"/>
        </w:rPr>
        <w:t>.</w:t>
      </w:r>
    </w:p>
    <w:p w:rsidR="003B5609" w:rsidRPr="00ED15FE" w:rsidRDefault="003B5609" w:rsidP="00ED15FE">
      <w:pPr>
        <w:widowControl/>
        <w:spacing w:line="360" w:lineRule="auto"/>
        <w:ind w:left="0" w:right="-2" w:firstLine="709"/>
        <w:rPr>
          <w:sz w:val="28"/>
          <w:szCs w:val="28"/>
        </w:rPr>
      </w:pPr>
      <w:r w:rsidRPr="00ED15FE">
        <w:rPr>
          <w:sz w:val="28"/>
          <w:szCs w:val="28"/>
        </w:rPr>
        <w:t xml:space="preserve">Силу сварочного тока </w:t>
      </w:r>
      <w:r w:rsidRPr="00ED15FE">
        <w:rPr>
          <w:i/>
          <w:iCs/>
          <w:sz w:val="28"/>
          <w:szCs w:val="28"/>
          <w:lang w:val="en-US"/>
        </w:rPr>
        <w:t>I</w:t>
      </w:r>
      <w:r w:rsidRPr="00ED15FE">
        <w:rPr>
          <w:i/>
          <w:iCs/>
          <w:sz w:val="28"/>
          <w:szCs w:val="28"/>
          <w:vertAlign w:val="subscript"/>
        </w:rPr>
        <w:t>СВ</w:t>
      </w:r>
      <w:r w:rsidRPr="00ED15FE">
        <w:rPr>
          <w:sz w:val="28"/>
          <w:szCs w:val="28"/>
        </w:rPr>
        <w:t xml:space="preserve">, по той же причине, что и </w:t>
      </w:r>
      <w:r w:rsidRPr="00ED15FE">
        <w:rPr>
          <w:i/>
          <w:iCs/>
          <w:sz w:val="28"/>
          <w:szCs w:val="28"/>
          <w:lang w:val="en-US"/>
        </w:rPr>
        <w:t>t</w:t>
      </w:r>
      <w:r w:rsidRPr="00ED15FE">
        <w:rPr>
          <w:i/>
          <w:iCs/>
          <w:sz w:val="28"/>
          <w:szCs w:val="28"/>
          <w:vertAlign w:val="subscript"/>
        </w:rPr>
        <w:t>СВ</w:t>
      </w:r>
      <w:r w:rsidRPr="00ED15FE">
        <w:rPr>
          <w:sz w:val="28"/>
          <w:szCs w:val="28"/>
        </w:rPr>
        <w:t xml:space="preserve">, пока определяют только ориентировочно по технологическим рекомендациям или по эмпирическим зависимостям [2…4, 7…11, 13, 15…17]. В отличие от </w:t>
      </w:r>
      <w:r w:rsidRPr="00ED15FE">
        <w:rPr>
          <w:i/>
          <w:iCs/>
          <w:sz w:val="28"/>
          <w:szCs w:val="28"/>
          <w:lang w:val="en-US"/>
        </w:rPr>
        <w:t>t</w:t>
      </w:r>
      <w:r w:rsidRPr="00ED15FE">
        <w:rPr>
          <w:i/>
          <w:iCs/>
          <w:sz w:val="28"/>
          <w:szCs w:val="28"/>
          <w:vertAlign w:val="subscript"/>
        </w:rPr>
        <w:t>СВ</w:t>
      </w:r>
      <w:r w:rsidRPr="00ED15FE">
        <w:rPr>
          <w:sz w:val="28"/>
          <w:szCs w:val="28"/>
        </w:rPr>
        <w:t xml:space="preserve">, для определения которого расчетные методики вообще отсутствуют, для определения </w:t>
      </w:r>
      <w:r w:rsidRPr="00ED15FE">
        <w:rPr>
          <w:i/>
          <w:iCs/>
          <w:sz w:val="28"/>
          <w:szCs w:val="28"/>
          <w:lang w:val="en-US"/>
        </w:rPr>
        <w:t>I</w:t>
      </w:r>
      <w:r w:rsidRPr="00ED15FE">
        <w:rPr>
          <w:i/>
          <w:iCs/>
          <w:sz w:val="28"/>
          <w:szCs w:val="28"/>
          <w:vertAlign w:val="subscript"/>
        </w:rPr>
        <w:t>СВ</w:t>
      </w:r>
      <w:r w:rsidRPr="00ED15FE">
        <w:rPr>
          <w:sz w:val="28"/>
          <w:szCs w:val="28"/>
        </w:rPr>
        <w:t xml:space="preserve"> в теории КТС предложено много самых разнообразных зависимостей, к сожалению, не отличающихся высокой точностью и универсальностью, например, зависимостей следующего вида [73...76]:</w:t>
      </w:r>
    </w:p>
    <w:p w:rsidR="003B5609" w:rsidRPr="00ED15FE" w:rsidRDefault="00A1199E" w:rsidP="00ED15FE">
      <w:pPr>
        <w:widowControl/>
        <w:spacing w:line="360" w:lineRule="auto"/>
        <w:ind w:left="0" w:right="-2" w:firstLine="709"/>
        <w:jc w:val="left"/>
        <w:rPr>
          <w:sz w:val="28"/>
          <w:szCs w:val="28"/>
        </w:rPr>
      </w:pPr>
      <w:r>
        <w:rPr>
          <w:position w:val="-14"/>
          <w:sz w:val="28"/>
          <w:szCs w:val="28"/>
        </w:rPr>
        <w:pict>
          <v:shape id="_x0000_i1043" type="#_x0000_t75" style="width:159pt;height:23.25pt">
            <v:imagedata r:id="rId39" o:title=""/>
          </v:shape>
        </w:pict>
      </w:r>
      <w:r w:rsidR="003B5609" w:rsidRPr="00ED15FE">
        <w:rPr>
          <w:sz w:val="28"/>
          <w:szCs w:val="28"/>
        </w:rPr>
        <w:t xml:space="preserve">;           </w:t>
      </w:r>
      <w:r>
        <w:rPr>
          <w:position w:val="-12"/>
          <w:sz w:val="28"/>
          <w:szCs w:val="28"/>
        </w:rPr>
        <w:pict>
          <v:shape id="_x0000_i1044" type="#_x0000_t75" style="width:39.75pt;height:18.75pt" o:bullet="t">
            <v:imagedata r:id="rId40" o:title=""/>
          </v:shape>
        </w:pict>
      </w:r>
      <w:r w:rsidR="003B5609" w:rsidRPr="00ED15FE">
        <w:rPr>
          <w:sz w:val="28"/>
          <w:szCs w:val="28"/>
        </w:rPr>
        <w:t>;</w:t>
      </w:r>
    </w:p>
    <w:p w:rsidR="003B5609" w:rsidRPr="00ED15FE" w:rsidRDefault="00A1199E" w:rsidP="00ED15FE">
      <w:pPr>
        <w:widowControl/>
        <w:spacing w:line="360" w:lineRule="auto"/>
        <w:ind w:left="0" w:right="-2" w:firstLine="709"/>
        <w:jc w:val="left"/>
        <w:rPr>
          <w:sz w:val="28"/>
          <w:szCs w:val="28"/>
        </w:rPr>
      </w:pPr>
      <w:r>
        <w:rPr>
          <w:position w:val="-14"/>
          <w:sz w:val="28"/>
          <w:szCs w:val="28"/>
        </w:rPr>
        <w:pict>
          <v:shape id="_x0000_i1045" type="#_x0000_t75" style="width:144.75pt;height:23.25pt">
            <v:imagedata r:id="rId41" o:title=""/>
          </v:shape>
        </w:pict>
      </w:r>
      <w:r w:rsidR="003B5609" w:rsidRPr="00ED15FE">
        <w:rPr>
          <w:sz w:val="28"/>
          <w:szCs w:val="28"/>
        </w:rPr>
        <w:t xml:space="preserve">;               </w:t>
      </w:r>
      <w:r>
        <w:rPr>
          <w:position w:val="-14"/>
          <w:sz w:val="28"/>
          <w:szCs w:val="28"/>
        </w:rPr>
        <w:pict>
          <v:shape id="_x0000_i1046" type="#_x0000_t75" style="width:2in;height:23.25pt">
            <v:imagedata r:id="rId42" o:title=""/>
          </v:shape>
        </w:pict>
      </w:r>
      <w:r w:rsidR="003B5609" w:rsidRPr="00ED15FE">
        <w:rPr>
          <w:sz w:val="28"/>
          <w:szCs w:val="28"/>
        </w:rPr>
        <w:t>,</w:t>
      </w:r>
    </w:p>
    <w:p w:rsidR="003B5609" w:rsidRPr="00ED15FE" w:rsidRDefault="003B5609" w:rsidP="00ED15FE">
      <w:pPr>
        <w:widowControl/>
        <w:spacing w:line="360" w:lineRule="auto"/>
        <w:ind w:left="0" w:right="-2" w:firstLine="709"/>
        <w:rPr>
          <w:sz w:val="28"/>
          <w:szCs w:val="28"/>
        </w:rPr>
      </w:pPr>
      <w:r w:rsidRPr="00ED15FE">
        <w:rPr>
          <w:sz w:val="28"/>
          <w:szCs w:val="28"/>
        </w:rPr>
        <w:t>где</w:t>
      </w:r>
      <w:r w:rsidRPr="00ED15FE">
        <w:rPr>
          <w:i/>
          <w:iCs/>
          <w:sz w:val="28"/>
          <w:szCs w:val="28"/>
        </w:rPr>
        <w:t xml:space="preserve"> </w:t>
      </w:r>
      <w:r w:rsidRPr="00ED15FE">
        <w:rPr>
          <w:i/>
          <w:iCs/>
          <w:sz w:val="28"/>
          <w:szCs w:val="28"/>
          <w:lang w:val="en-US"/>
        </w:rPr>
        <w:t>s</w:t>
      </w:r>
      <w:r w:rsidRPr="00ED15FE">
        <w:rPr>
          <w:sz w:val="28"/>
          <w:szCs w:val="28"/>
        </w:rPr>
        <w:t xml:space="preserve"> — толщина деталей; </w:t>
      </w:r>
      <w:r w:rsidRPr="00ED15FE">
        <w:rPr>
          <w:i/>
          <w:iCs/>
          <w:sz w:val="28"/>
          <w:szCs w:val="28"/>
          <w:lang w:val="en-US"/>
        </w:rPr>
        <w:t>d</w:t>
      </w:r>
      <w:r w:rsidRPr="00ED15FE">
        <w:rPr>
          <w:i/>
          <w:iCs/>
          <w:sz w:val="28"/>
          <w:szCs w:val="28"/>
          <w:vertAlign w:val="subscript"/>
        </w:rPr>
        <w:t>Э</w:t>
      </w:r>
      <w:r w:rsidRPr="00ED15FE">
        <w:rPr>
          <w:sz w:val="28"/>
          <w:szCs w:val="28"/>
        </w:rPr>
        <w:t xml:space="preserve"> — диаметр рабочей поверхности электрода; </w:t>
      </w:r>
      <w:r w:rsidRPr="00ED15FE">
        <w:rPr>
          <w:sz w:val="28"/>
          <w:szCs w:val="28"/>
        </w:rPr>
        <w:br/>
      </w:r>
      <w:r w:rsidRPr="00ED15FE">
        <w:rPr>
          <w:i/>
          <w:iCs/>
          <w:sz w:val="28"/>
          <w:szCs w:val="28"/>
          <w:lang w:val="en-US"/>
        </w:rPr>
        <w:t>k</w:t>
      </w:r>
      <w:r w:rsidRPr="00ED15FE">
        <w:rPr>
          <w:i/>
          <w:iCs/>
          <w:sz w:val="28"/>
          <w:szCs w:val="28"/>
          <w:vertAlign w:val="subscript"/>
          <w:lang w:val="en-US"/>
        </w:rPr>
        <w:t>i</w:t>
      </w:r>
      <w:r w:rsidRPr="00ED15FE">
        <w:rPr>
          <w:sz w:val="28"/>
          <w:szCs w:val="28"/>
        </w:rPr>
        <w:t xml:space="preserve"> – опытный коэффициент; </w:t>
      </w:r>
      <w:r w:rsidRPr="00ED15FE">
        <w:rPr>
          <w:i/>
          <w:iCs/>
          <w:sz w:val="28"/>
          <w:szCs w:val="28"/>
        </w:rPr>
        <w:t>θ</w:t>
      </w:r>
      <w:r w:rsidRPr="00ED15FE">
        <w:rPr>
          <w:sz w:val="28"/>
          <w:szCs w:val="28"/>
        </w:rPr>
        <w:t xml:space="preserve"> — температура плавления (с учетом скрытой теплоты плавления); </w:t>
      </w:r>
      <w:r w:rsidRPr="00ED15FE">
        <w:rPr>
          <w:i/>
          <w:iCs/>
          <w:sz w:val="28"/>
          <w:szCs w:val="28"/>
        </w:rPr>
        <w:t>ρ</w:t>
      </w:r>
      <w:r w:rsidRPr="00ED15FE">
        <w:rPr>
          <w:sz w:val="28"/>
          <w:szCs w:val="28"/>
        </w:rPr>
        <w:t xml:space="preserve"> и </w:t>
      </w:r>
      <w:r w:rsidRPr="00ED15FE">
        <w:rPr>
          <w:i/>
          <w:iCs/>
          <w:sz w:val="28"/>
          <w:szCs w:val="28"/>
        </w:rPr>
        <w:t>λ</w:t>
      </w:r>
      <w:r w:rsidRPr="00ED15FE">
        <w:rPr>
          <w:sz w:val="28"/>
          <w:szCs w:val="28"/>
        </w:rPr>
        <w:t xml:space="preserve"> — удельное электрическое сопротивление и коэффициент теплопроводности; </w:t>
      </w:r>
      <w:r w:rsidRPr="00ED15FE">
        <w:rPr>
          <w:i/>
          <w:iCs/>
          <w:sz w:val="28"/>
          <w:szCs w:val="28"/>
          <w:lang w:val="en-US"/>
        </w:rPr>
        <w:t>d</w:t>
      </w:r>
      <w:r w:rsidRPr="00ED15FE">
        <w:rPr>
          <w:i/>
          <w:iCs/>
          <w:sz w:val="28"/>
          <w:szCs w:val="28"/>
          <w:vertAlign w:val="subscript"/>
        </w:rPr>
        <w:t>Т</w:t>
      </w:r>
      <w:r w:rsidRPr="00ED15FE">
        <w:rPr>
          <w:sz w:val="28"/>
          <w:szCs w:val="28"/>
        </w:rPr>
        <w:t xml:space="preserve"> — диаметр ядра (см); </w:t>
      </w:r>
      <w:r w:rsidRPr="00ED15FE">
        <w:rPr>
          <w:i/>
          <w:iCs/>
          <w:sz w:val="28"/>
          <w:szCs w:val="28"/>
        </w:rPr>
        <w:t>ρ</w:t>
      </w:r>
      <w:r w:rsidRPr="00ED15FE">
        <w:rPr>
          <w:i/>
          <w:iCs/>
          <w:sz w:val="28"/>
          <w:szCs w:val="28"/>
          <w:vertAlign w:val="subscript"/>
        </w:rPr>
        <w:t>Т</w:t>
      </w:r>
      <w:r w:rsidRPr="00ED15FE">
        <w:rPr>
          <w:sz w:val="28"/>
          <w:szCs w:val="28"/>
        </w:rPr>
        <w:t xml:space="preserve"> — удельное электрическое сопротивление металла в момент его плавления (мкОм/см).</w:t>
      </w:r>
    </w:p>
    <w:p w:rsidR="003B5609" w:rsidRPr="00ED15FE" w:rsidRDefault="003B5609" w:rsidP="00ED15FE">
      <w:pPr>
        <w:widowControl/>
        <w:spacing w:line="360" w:lineRule="auto"/>
        <w:ind w:left="0" w:right="-2" w:firstLine="709"/>
        <w:rPr>
          <w:sz w:val="28"/>
          <w:szCs w:val="28"/>
        </w:rPr>
      </w:pPr>
      <w:r w:rsidRPr="00ED15FE">
        <w:rPr>
          <w:sz w:val="28"/>
          <w:szCs w:val="28"/>
        </w:rPr>
        <w:t xml:space="preserve">В практике традиционных способов КТС для сварочного импульса, длительностью </w:t>
      </w:r>
      <w:r w:rsidRPr="00ED15FE">
        <w:rPr>
          <w:i/>
          <w:iCs/>
          <w:sz w:val="28"/>
          <w:szCs w:val="28"/>
          <w:lang w:val="en-US"/>
        </w:rPr>
        <w:t>t</w:t>
      </w:r>
      <w:r w:rsidRPr="00ED15FE">
        <w:rPr>
          <w:i/>
          <w:iCs/>
          <w:sz w:val="28"/>
          <w:szCs w:val="28"/>
          <w:vertAlign w:val="subscript"/>
        </w:rPr>
        <w:t>СВ</w:t>
      </w:r>
      <w:r w:rsidRPr="00ED15FE">
        <w:rPr>
          <w:sz w:val="28"/>
          <w:szCs w:val="28"/>
        </w:rPr>
        <w:t xml:space="preserve">, усредненную силу сварочного тока </w:t>
      </w:r>
      <w:r w:rsidRPr="00ED15FE">
        <w:rPr>
          <w:i/>
          <w:iCs/>
          <w:sz w:val="28"/>
          <w:szCs w:val="28"/>
          <w:lang w:val="en-US"/>
        </w:rPr>
        <w:t>I</w:t>
      </w:r>
      <w:r w:rsidRPr="00ED15FE">
        <w:rPr>
          <w:i/>
          <w:iCs/>
          <w:sz w:val="28"/>
          <w:szCs w:val="28"/>
          <w:vertAlign w:val="subscript"/>
        </w:rPr>
        <w:t>СВ</w:t>
      </w:r>
      <w:r w:rsidRPr="00ED15FE">
        <w:rPr>
          <w:sz w:val="28"/>
          <w:szCs w:val="28"/>
        </w:rPr>
        <w:t xml:space="preserve"> чаще всего приближенно рассчитывают по следующей зависимости, которая получена из общеизвестного закона Джоуля – Ленца [8…11, 16]:</w:t>
      </w:r>
    </w:p>
    <w:p w:rsidR="003B5609" w:rsidRPr="00ED15FE" w:rsidRDefault="00A1199E" w:rsidP="00ED15FE">
      <w:pPr>
        <w:spacing w:line="360" w:lineRule="auto"/>
        <w:ind w:left="0" w:right="-2" w:firstLine="709"/>
        <w:jc w:val="right"/>
        <w:rPr>
          <w:sz w:val="28"/>
          <w:szCs w:val="28"/>
        </w:rPr>
      </w:pPr>
      <w:r>
        <w:rPr>
          <w:position w:val="-38"/>
          <w:sz w:val="28"/>
          <w:szCs w:val="28"/>
        </w:rPr>
        <w:pict>
          <v:shape id="_x0000_i1047" type="#_x0000_t75" style="width:101.25pt;height:44.25pt">
            <v:imagedata r:id="rId43" o:title=""/>
          </v:shape>
        </w:pict>
      </w:r>
      <w:r w:rsidR="003B5609" w:rsidRPr="00ED15FE">
        <w:rPr>
          <w:sz w:val="28"/>
          <w:szCs w:val="28"/>
        </w:rPr>
        <w:t>,  [3]                                    (1.11)</w:t>
      </w:r>
    </w:p>
    <w:p w:rsidR="003B5609" w:rsidRPr="00ED15FE" w:rsidRDefault="003B5609" w:rsidP="00ED15FE">
      <w:pPr>
        <w:spacing w:line="360" w:lineRule="auto"/>
        <w:ind w:left="0" w:right="-2" w:firstLine="709"/>
        <w:rPr>
          <w:sz w:val="28"/>
          <w:szCs w:val="28"/>
        </w:rPr>
      </w:pPr>
      <w:r w:rsidRPr="00ED15FE">
        <w:rPr>
          <w:sz w:val="28"/>
          <w:szCs w:val="28"/>
        </w:rPr>
        <w:t xml:space="preserve">где </w:t>
      </w:r>
      <w:r w:rsidRPr="00ED15FE">
        <w:rPr>
          <w:i/>
          <w:iCs/>
          <w:sz w:val="28"/>
          <w:szCs w:val="28"/>
          <w:lang w:val="en-US"/>
        </w:rPr>
        <w:t>Q</w:t>
      </w:r>
      <w:r w:rsidRPr="00ED15FE">
        <w:rPr>
          <w:i/>
          <w:iCs/>
          <w:sz w:val="28"/>
          <w:szCs w:val="28"/>
          <w:vertAlign w:val="subscript"/>
        </w:rPr>
        <w:t>ЭЭ</w:t>
      </w:r>
      <w:r w:rsidRPr="00ED15FE">
        <w:rPr>
          <w:sz w:val="28"/>
          <w:szCs w:val="28"/>
        </w:rPr>
        <w:t xml:space="preserve"> — количество теплоты, выделяющееся в зоне сварки, которое требуется для образования сварного соединения заданных размеров (величина </w:t>
      </w:r>
      <w:r w:rsidRPr="00ED15FE">
        <w:rPr>
          <w:i/>
          <w:iCs/>
          <w:sz w:val="28"/>
          <w:szCs w:val="28"/>
          <w:lang w:val="en-US"/>
        </w:rPr>
        <w:t>Q</w:t>
      </w:r>
      <w:r w:rsidRPr="00ED15FE">
        <w:rPr>
          <w:i/>
          <w:iCs/>
          <w:sz w:val="28"/>
          <w:szCs w:val="28"/>
          <w:vertAlign w:val="subscript"/>
        </w:rPr>
        <w:t>ЭЭ</w:t>
      </w:r>
      <w:r w:rsidRPr="00ED15FE">
        <w:rPr>
          <w:sz w:val="28"/>
          <w:szCs w:val="28"/>
        </w:rPr>
        <w:t xml:space="preserve"> определяется по уравнению теплового баланса (см. ниже п. 2.4.3)); </w:t>
      </w:r>
      <w:r w:rsidRPr="00ED15FE">
        <w:rPr>
          <w:sz w:val="28"/>
          <w:szCs w:val="28"/>
        </w:rPr>
        <w:br/>
      </w:r>
      <w:r w:rsidRPr="00ED15FE">
        <w:rPr>
          <w:i/>
          <w:iCs/>
          <w:sz w:val="28"/>
          <w:szCs w:val="28"/>
          <w:lang w:val="en-US"/>
        </w:rPr>
        <w:t>m</w:t>
      </w:r>
      <w:r w:rsidRPr="00ED15FE">
        <w:rPr>
          <w:i/>
          <w:iCs/>
          <w:sz w:val="28"/>
          <w:szCs w:val="28"/>
          <w:vertAlign w:val="subscript"/>
          <w:lang w:val="en-US"/>
        </w:rPr>
        <w:t>r</w:t>
      </w:r>
      <w:r w:rsidRPr="00ED15FE">
        <w:rPr>
          <w:sz w:val="28"/>
          <w:szCs w:val="28"/>
        </w:rPr>
        <w:t xml:space="preserve"> — коэффициент, который учитывает изменение сопротивления зоны </w:t>
      </w:r>
      <w:r w:rsidRPr="00ED15FE">
        <w:rPr>
          <w:sz w:val="28"/>
          <w:szCs w:val="28"/>
        </w:rPr>
        <w:lastRenderedPageBreak/>
        <w:t xml:space="preserve">сварки </w:t>
      </w:r>
      <w:r w:rsidRPr="00ED15FE">
        <w:rPr>
          <w:i/>
          <w:iCs/>
          <w:sz w:val="28"/>
          <w:szCs w:val="28"/>
          <w:lang w:val="en-US"/>
        </w:rPr>
        <w:t>r</w:t>
      </w:r>
      <w:r w:rsidRPr="00ED15FE">
        <w:rPr>
          <w:i/>
          <w:iCs/>
          <w:sz w:val="28"/>
          <w:szCs w:val="28"/>
          <w:vertAlign w:val="subscript"/>
        </w:rPr>
        <w:t>ЭЭ</w:t>
      </w:r>
      <w:r w:rsidRPr="00ED15FE">
        <w:rPr>
          <w:sz w:val="28"/>
          <w:szCs w:val="28"/>
        </w:rPr>
        <w:t xml:space="preserve"> в процессе формирования соединения (для низкоуглеродистых сталей он равен </w:t>
      </w:r>
      <w:r w:rsidR="00A1199E">
        <w:rPr>
          <w:position w:val="-12"/>
          <w:sz w:val="28"/>
          <w:szCs w:val="28"/>
        </w:rPr>
        <w:pict>
          <v:shape id="_x0000_i1048" type="#_x0000_t75" style="width:36.75pt;height:18.75pt">
            <v:imagedata r:id="rId44" o:title=""/>
          </v:shape>
        </w:pict>
      </w:r>
      <w:r w:rsidRPr="00ED15FE">
        <w:rPr>
          <w:sz w:val="28"/>
          <w:szCs w:val="28"/>
        </w:rPr>
        <w:t xml:space="preserve">, для алюминиевых и магниевых сплавов — </w:t>
      </w:r>
      <w:r w:rsidR="00A1199E">
        <w:rPr>
          <w:position w:val="-12"/>
          <w:sz w:val="28"/>
          <w:szCs w:val="28"/>
        </w:rPr>
        <w:pict>
          <v:shape id="_x0000_i1049" type="#_x0000_t75" style="width:53.25pt;height:18.75pt">
            <v:imagedata r:id="rId45" o:title=""/>
          </v:shape>
        </w:pict>
      </w:r>
      <w:r w:rsidRPr="00ED15FE">
        <w:rPr>
          <w:sz w:val="28"/>
          <w:szCs w:val="28"/>
        </w:rPr>
        <w:t xml:space="preserve">, для коррозионно-стойких сталей — </w:t>
      </w:r>
      <w:r w:rsidR="00A1199E">
        <w:rPr>
          <w:position w:val="-12"/>
          <w:sz w:val="28"/>
          <w:szCs w:val="28"/>
        </w:rPr>
        <w:pict>
          <v:shape id="_x0000_i1050" type="#_x0000_t75" style="width:48pt;height:18.75pt">
            <v:imagedata r:id="rId46" o:title=""/>
          </v:shape>
        </w:pict>
      </w:r>
      <w:r w:rsidRPr="00ED15FE">
        <w:rPr>
          <w:sz w:val="28"/>
          <w:szCs w:val="28"/>
        </w:rPr>
        <w:t xml:space="preserve">, для сплавов титана — </w:t>
      </w:r>
      <w:r w:rsidR="00A1199E">
        <w:rPr>
          <w:position w:val="-12"/>
          <w:sz w:val="28"/>
          <w:szCs w:val="28"/>
        </w:rPr>
        <w:pict>
          <v:shape id="_x0000_i1051" type="#_x0000_t75" style="width:48pt;height:18.75pt">
            <v:imagedata r:id="rId47" o:title=""/>
          </v:shape>
        </w:pict>
      </w:r>
      <w:r w:rsidRPr="00ED15FE">
        <w:rPr>
          <w:sz w:val="28"/>
          <w:szCs w:val="28"/>
        </w:rPr>
        <w:t xml:space="preserve">; </w:t>
      </w:r>
      <w:r w:rsidRPr="00ED15FE">
        <w:rPr>
          <w:i/>
          <w:iCs/>
          <w:sz w:val="28"/>
          <w:szCs w:val="28"/>
          <w:lang w:val="en-US"/>
        </w:rPr>
        <w:t>r</w:t>
      </w:r>
      <w:r w:rsidRPr="00ED15FE">
        <w:rPr>
          <w:i/>
          <w:iCs/>
          <w:sz w:val="28"/>
          <w:szCs w:val="28"/>
          <w:vertAlign w:val="subscript"/>
        </w:rPr>
        <w:t>ДК</w:t>
      </w:r>
      <w:r w:rsidRPr="00ED15FE">
        <w:rPr>
          <w:sz w:val="28"/>
          <w:szCs w:val="28"/>
        </w:rPr>
        <w:t xml:space="preserve"> — электрическое сопротивление деталей в конце сварки (определение </w:t>
      </w:r>
      <w:r w:rsidRPr="00ED15FE">
        <w:rPr>
          <w:i/>
          <w:iCs/>
          <w:sz w:val="28"/>
          <w:szCs w:val="28"/>
          <w:lang w:val="en-US"/>
        </w:rPr>
        <w:t>r</w:t>
      </w:r>
      <w:r w:rsidRPr="00ED15FE">
        <w:rPr>
          <w:i/>
          <w:iCs/>
          <w:sz w:val="28"/>
          <w:szCs w:val="28"/>
          <w:vertAlign w:val="subscript"/>
        </w:rPr>
        <w:t>ДК</w:t>
      </w:r>
      <w:r w:rsidRPr="00ED15FE">
        <w:rPr>
          <w:sz w:val="28"/>
          <w:szCs w:val="28"/>
        </w:rPr>
        <w:t xml:space="preserve"> см. ниже п. 2.3.3).</w:t>
      </w:r>
    </w:p>
    <w:p w:rsidR="003B5609" w:rsidRPr="00ED15FE" w:rsidRDefault="003B5609" w:rsidP="00ED15FE">
      <w:pPr>
        <w:widowControl/>
        <w:spacing w:line="360" w:lineRule="auto"/>
        <w:ind w:left="0" w:right="-2" w:firstLine="709"/>
        <w:jc w:val="center"/>
        <w:rPr>
          <w:b/>
          <w:bCs/>
          <w:sz w:val="28"/>
          <w:szCs w:val="28"/>
        </w:rPr>
      </w:pPr>
      <w:r w:rsidRPr="00ED15FE">
        <w:rPr>
          <w:b/>
          <w:bCs/>
          <w:sz w:val="28"/>
          <w:szCs w:val="28"/>
        </w:rPr>
        <w:t>1.3.3</w:t>
      </w:r>
      <w:bookmarkStart w:id="12" w:name="Г_1_3_3"/>
      <w:bookmarkEnd w:id="12"/>
      <w:r w:rsidRPr="00ED15FE">
        <w:rPr>
          <w:b/>
          <w:bCs/>
          <w:sz w:val="28"/>
          <w:szCs w:val="28"/>
        </w:rPr>
        <w:t>. Усилие сжатия электродов</w:t>
      </w:r>
    </w:p>
    <w:p w:rsidR="003B5609" w:rsidRPr="00ED15FE" w:rsidRDefault="003B5609" w:rsidP="00ED15FE">
      <w:pPr>
        <w:widowControl/>
        <w:spacing w:line="360" w:lineRule="auto"/>
        <w:ind w:left="0" w:right="-2" w:firstLine="709"/>
        <w:rPr>
          <w:sz w:val="28"/>
          <w:szCs w:val="28"/>
        </w:rPr>
      </w:pPr>
      <w:r w:rsidRPr="00ED15FE">
        <w:rPr>
          <w:sz w:val="28"/>
          <w:szCs w:val="28"/>
        </w:rPr>
        <w:t>Усилие сжатия электродов</w:t>
      </w:r>
      <w:r w:rsidRPr="00ED15FE">
        <w:rPr>
          <w:spacing w:val="40"/>
          <w:sz w:val="28"/>
          <w:szCs w:val="28"/>
        </w:rPr>
        <w:t xml:space="preserve"> </w:t>
      </w:r>
      <w:r w:rsidRPr="00ED15FE">
        <w:rPr>
          <w:sz w:val="28"/>
          <w:szCs w:val="28"/>
        </w:rPr>
        <w:t xml:space="preserve">(сварочное усилие) </w:t>
      </w:r>
      <w:r w:rsidRPr="00ED15FE">
        <w:rPr>
          <w:i/>
          <w:iCs/>
          <w:sz w:val="28"/>
          <w:szCs w:val="28"/>
          <w:lang w:val="en-US"/>
        </w:rPr>
        <w:t>F</w:t>
      </w:r>
      <w:r w:rsidRPr="00ED15FE">
        <w:rPr>
          <w:i/>
          <w:iCs/>
          <w:sz w:val="28"/>
          <w:szCs w:val="28"/>
          <w:vertAlign w:val="subscript"/>
        </w:rPr>
        <w:t>СВ</w:t>
      </w:r>
      <w:r w:rsidRPr="00ED15FE">
        <w:rPr>
          <w:sz w:val="28"/>
          <w:szCs w:val="28"/>
        </w:rPr>
        <w:t xml:space="preserve"> — один из важнейших параметров режима КТС, который оказывает влияние на все основные процессы, ответственные за формирование соединения, в частности, на микро- и макропластические деформации, на выделение и перераспределение теплоты, на охлаждение металла в зоне сварки и кристаллизацию его в ядре.</w:t>
      </w:r>
    </w:p>
    <w:p w:rsidR="003B5609" w:rsidRPr="00ED15FE" w:rsidRDefault="003B5609" w:rsidP="00ED15FE">
      <w:pPr>
        <w:widowControl/>
        <w:spacing w:line="360" w:lineRule="auto"/>
        <w:ind w:left="0" w:right="-2" w:firstLine="709"/>
        <w:rPr>
          <w:sz w:val="28"/>
          <w:szCs w:val="28"/>
        </w:rPr>
      </w:pPr>
      <w:r w:rsidRPr="00ED15FE">
        <w:rPr>
          <w:sz w:val="28"/>
          <w:szCs w:val="28"/>
        </w:rPr>
        <w:t xml:space="preserve">С увеличением </w:t>
      </w:r>
      <w:r w:rsidRPr="00ED15FE">
        <w:rPr>
          <w:i/>
          <w:iCs/>
          <w:sz w:val="28"/>
          <w:szCs w:val="28"/>
          <w:lang w:val="en-US"/>
        </w:rPr>
        <w:t>F</w:t>
      </w:r>
      <w:r w:rsidRPr="00ED15FE">
        <w:rPr>
          <w:i/>
          <w:iCs/>
          <w:sz w:val="28"/>
          <w:szCs w:val="28"/>
          <w:vertAlign w:val="subscript"/>
        </w:rPr>
        <w:t>СВ</w:t>
      </w:r>
      <w:r w:rsidRPr="00ED15FE">
        <w:rPr>
          <w:sz w:val="28"/>
          <w:szCs w:val="28"/>
        </w:rPr>
        <w:t xml:space="preserve"> увеличиваются пластические деформации металла в зоне сварки и площади контактов, уменьшается плотность тока в них, уменьшается электрическое сопротивление участка электрод–электрод и стабилизируется его величина. Поэтому при постоянстве остальных параметров режима увеличение </w:t>
      </w:r>
      <w:r w:rsidRPr="00ED15FE">
        <w:rPr>
          <w:i/>
          <w:iCs/>
          <w:sz w:val="28"/>
          <w:szCs w:val="28"/>
          <w:lang w:val="en-US"/>
        </w:rPr>
        <w:t>F</w:t>
      </w:r>
      <w:r w:rsidRPr="00ED15FE">
        <w:rPr>
          <w:i/>
          <w:iCs/>
          <w:sz w:val="28"/>
          <w:szCs w:val="28"/>
          <w:vertAlign w:val="subscript"/>
        </w:rPr>
        <w:t>СВ</w:t>
      </w:r>
      <w:r w:rsidRPr="00ED15FE">
        <w:rPr>
          <w:sz w:val="28"/>
          <w:szCs w:val="28"/>
        </w:rPr>
        <w:t xml:space="preserve"> вызывает уменьшение размеров ядра </w:t>
      </w:r>
      <w:r w:rsidRPr="00ED15FE">
        <w:rPr>
          <w:sz w:val="28"/>
          <w:szCs w:val="28"/>
        </w:rPr>
        <w:br/>
        <w:t xml:space="preserve">(рис. 1.9, </w:t>
      </w:r>
      <w:r w:rsidRPr="00ED15FE">
        <w:rPr>
          <w:i/>
          <w:iCs/>
          <w:sz w:val="28"/>
          <w:szCs w:val="28"/>
        </w:rPr>
        <w:t>в</w:t>
      </w:r>
      <w:r w:rsidRPr="00ED15FE">
        <w:rPr>
          <w:sz w:val="28"/>
          <w:szCs w:val="28"/>
        </w:rPr>
        <w:t xml:space="preserve">), прочности сварных точек при одновременном понижении и их стабильности. Если же увеличение </w:t>
      </w:r>
      <w:r w:rsidRPr="00ED15FE">
        <w:rPr>
          <w:i/>
          <w:iCs/>
          <w:sz w:val="28"/>
          <w:szCs w:val="28"/>
          <w:lang w:val="en-US"/>
        </w:rPr>
        <w:t>F</w:t>
      </w:r>
      <w:r w:rsidRPr="00ED15FE">
        <w:rPr>
          <w:i/>
          <w:iCs/>
          <w:sz w:val="28"/>
          <w:szCs w:val="28"/>
          <w:vertAlign w:val="subscript"/>
        </w:rPr>
        <w:t>СВ</w:t>
      </w:r>
      <w:r w:rsidRPr="00ED15FE">
        <w:rPr>
          <w:sz w:val="28"/>
          <w:szCs w:val="28"/>
        </w:rPr>
        <w:t xml:space="preserve"> сопровождается таким увеличением </w:t>
      </w:r>
      <w:r w:rsidRPr="00ED15FE">
        <w:rPr>
          <w:i/>
          <w:iCs/>
          <w:sz w:val="28"/>
          <w:szCs w:val="28"/>
          <w:lang w:val="en-US"/>
        </w:rPr>
        <w:t>I</w:t>
      </w:r>
      <w:r w:rsidRPr="00ED15FE">
        <w:rPr>
          <w:i/>
          <w:iCs/>
          <w:sz w:val="28"/>
          <w:szCs w:val="28"/>
          <w:vertAlign w:val="subscript"/>
        </w:rPr>
        <w:t>СВ</w:t>
      </w:r>
      <w:r w:rsidRPr="00ED15FE">
        <w:rPr>
          <w:sz w:val="28"/>
          <w:szCs w:val="28"/>
        </w:rPr>
        <w:t xml:space="preserve"> или </w:t>
      </w:r>
      <w:r w:rsidRPr="00ED15FE">
        <w:rPr>
          <w:i/>
          <w:iCs/>
          <w:sz w:val="28"/>
          <w:szCs w:val="28"/>
          <w:lang w:val="en-US"/>
        </w:rPr>
        <w:t>t</w:t>
      </w:r>
      <w:r w:rsidRPr="00ED15FE">
        <w:rPr>
          <w:i/>
          <w:iCs/>
          <w:sz w:val="28"/>
          <w:szCs w:val="28"/>
          <w:vertAlign w:val="subscript"/>
        </w:rPr>
        <w:t>СВ</w:t>
      </w:r>
      <w:r w:rsidRPr="00ED15FE">
        <w:rPr>
          <w:sz w:val="28"/>
          <w:szCs w:val="28"/>
        </w:rPr>
        <w:t>, что размеры ядра остаются неизменными, то с ростом величины сварочного усилия прочность точек возрастает и становится более стабильной. [10, 77…79]</w:t>
      </w:r>
    </w:p>
    <w:p w:rsidR="003B5609" w:rsidRPr="00ED15FE" w:rsidRDefault="003B5609" w:rsidP="00ED15FE">
      <w:pPr>
        <w:widowControl/>
        <w:spacing w:line="360" w:lineRule="auto"/>
        <w:ind w:left="0" w:right="-2" w:firstLine="709"/>
        <w:rPr>
          <w:sz w:val="28"/>
          <w:szCs w:val="28"/>
        </w:rPr>
      </w:pPr>
      <w:r w:rsidRPr="00ED15FE">
        <w:rPr>
          <w:sz w:val="28"/>
          <w:szCs w:val="28"/>
        </w:rPr>
        <w:t xml:space="preserve">Как и сварочный ток, сварочное усилие определяют в основном по эмпирическим зависимостям, предложенным для приближенного расчета или пересчета сварочного усилия и основанным на  подобии процессов КТС. Методики пересчета </w:t>
      </w:r>
      <w:r w:rsidRPr="00ED15FE">
        <w:rPr>
          <w:i/>
          <w:iCs/>
          <w:sz w:val="28"/>
          <w:szCs w:val="28"/>
          <w:lang w:val="en-US"/>
        </w:rPr>
        <w:t>F</w:t>
      </w:r>
      <w:r w:rsidRPr="00ED15FE">
        <w:rPr>
          <w:i/>
          <w:iCs/>
          <w:sz w:val="28"/>
          <w:szCs w:val="28"/>
          <w:vertAlign w:val="subscript"/>
        </w:rPr>
        <w:t>СВ</w:t>
      </w:r>
      <w:r w:rsidRPr="00ED15FE">
        <w:rPr>
          <w:sz w:val="28"/>
          <w:szCs w:val="28"/>
        </w:rPr>
        <w:t xml:space="preserve"> исходят из подобия процессов формирования соединений при сварке деталей из одних и тех же металлов разных толщин. Все они, к сожалению, также не отличаются ни высокой </w:t>
      </w:r>
      <w:r w:rsidRPr="00ED15FE">
        <w:rPr>
          <w:sz w:val="28"/>
          <w:szCs w:val="28"/>
        </w:rPr>
        <w:lastRenderedPageBreak/>
        <w:t xml:space="preserve">точностью, ни универсальностью. В частности, для пересчетов и расчетов </w:t>
      </w:r>
      <w:r w:rsidRPr="00ED15FE">
        <w:rPr>
          <w:i/>
          <w:iCs/>
          <w:sz w:val="28"/>
          <w:szCs w:val="28"/>
          <w:lang w:val="en-US"/>
        </w:rPr>
        <w:t>F</w:t>
      </w:r>
      <w:r w:rsidRPr="00ED15FE">
        <w:rPr>
          <w:i/>
          <w:iCs/>
          <w:sz w:val="28"/>
          <w:szCs w:val="28"/>
          <w:vertAlign w:val="subscript"/>
        </w:rPr>
        <w:t>СВ</w:t>
      </w:r>
      <w:r w:rsidRPr="00ED15FE">
        <w:rPr>
          <w:sz w:val="28"/>
          <w:szCs w:val="28"/>
        </w:rPr>
        <w:t xml:space="preserve"> предложены следующие зависимости [10, 15, 73, 80...82]:</w:t>
      </w:r>
    </w:p>
    <w:p w:rsidR="003B5609" w:rsidRPr="00ED15FE" w:rsidRDefault="00A1199E" w:rsidP="00ED15FE">
      <w:pPr>
        <w:widowControl/>
        <w:spacing w:line="360" w:lineRule="auto"/>
        <w:ind w:left="0" w:right="-2" w:firstLine="709"/>
        <w:rPr>
          <w:sz w:val="28"/>
          <w:szCs w:val="28"/>
        </w:rPr>
      </w:pPr>
      <w:r>
        <w:rPr>
          <w:position w:val="-12"/>
          <w:sz w:val="28"/>
          <w:szCs w:val="28"/>
        </w:rPr>
        <w:pict>
          <v:shape id="_x0000_i1052" type="#_x0000_t75" style="width:93pt;height:20.25pt">
            <v:imagedata r:id="rId48" o:title=""/>
          </v:shape>
        </w:pict>
      </w:r>
      <w:r w:rsidR="003B5609" w:rsidRPr="00ED15FE">
        <w:rPr>
          <w:sz w:val="28"/>
          <w:szCs w:val="28"/>
        </w:rPr>
        <w:t xml:space="preserve">;       </w:t>
      </w:r>
      <w:r>
        <w:rPr>
          <w:position w:val="-12"/>
          <w:sz w:val="28"/>
          <w:szCs w:val="28"/>
        </w:rPr>
        <w:pict>
          <v:shape id="_x0000_i1053" type="#_x0000_t75" style="width:102pt;height:21pt">
            <v:imagedata r:id="rId49" o:title=""/>
          </v:shape>
        </w:pict>
      </w:r>
      <w:r w:rsidR="003B5609" w:rsidRPr="00ED15FE">
        <w:rPr>
          <w:sz w:val="28"/>
          <w:szCs w:val="28"/>
        </w:rPr>
        <w:t>;</w:t>
      </w:r>
    </w:p>
    <w:p w:rsidR="003B5609" w:rsidRPr="00ED15FE" w:rsidRDefault="00A1199E" w:rsidP="00ED15FE">
      <w:pPr>
        <w:widowControl/>
        <w:spacing w:line="360" w:lineRule="auto"/>
        <w:ind w:left="0" w:right="-2" w:firstLine="709"/>
        <w:rPr>
          <w:sz w:val="28"/>
          <w:szCs w:val="28"/>
        </w:rPr>
      </w:pPr>
      <w:r>
        <w:rPr>
          <w:position w:val="-12"/>
          <w:sz w:val="28"/>
          <w:szCs w:val="28"/>
        </w:rPr>
        <w:pict>
          <v:shape id="_x0000_i1054" type="#_x0000_t75" style="width:71.25pt;height:18.75pt">
            <v:imagedata r:id="rId50" o:title=""/>
          </v:shape>
        </w:pict>
      </w:r>
      <w:r w:rsidR="003B5609" w:rsidRPr="00ED15FE">
        <w:rPr>
          <w:sz w:val="28"/>
          <w:szCs w:val="28"/>
        </w:rPr>
        <w:t xml:space="preserve">;             </w:t>
      </w:r>
      <w:r>
        <w:rPr>
          <w:position w:val="-16"/>
          <w:sz w:val="28"/>
          <w:szCs w:val="28"/>
        </w:rPr>
        <w:pict>
          <v:shape id="_x0000_i1055" type="#_x0000_t75" style="width:99pt;height:21.75pt">
            <v:imagedata r:id="rId51" o:title=""/>
          </v:shape>
        </w:pict>
      </w:r>
      <w:r w:rsidR="003B5609" w:rsidRPr="00ED15FE">
        <w:rPr>
          <w:sz w:val="28"/>
          <w:szCs w:val="28"/>
        </w:rPr>
        <w:t>;       ;</w:t>
      </w:r>
    </w:p>
    <w:p w:rsidR="003B5609" w:rsidRPr="00ED15FE" w:rsidRDefault="00A1199E" w:rsidP="00ED15FE">
      <w:pPr>
        <w:widowControl/>
        <w:spacing w:line="360" w:lineRule="auto"/>
        <w:ind w:left="0" w:right="-2" w:firstLine="709"/>
        <w:rPr>
          <w:sz w:val="28"/>
          <w:szCs w:val="28"/>
        </w:rPr>
      </w:pPr>
      <w:r>
        <w:rPr>
          <w:position w:val="-12"/>
          <w:sz w:val="28"/>
          <w:szCs w:val="28"/>
        </w:rPr>
        <w:pict>
          <v:shape id="_x0000_i1056" type="#_x0000_t75" style="width:86.25pt;height:20.25pt">
            <v:imagedata r:id="rId52" o:title=""/>
          </v:shape>
        </w:pict>
      </w:r>
      <w:r w:rsidR="003B5609" w:rsidRPr="00ED15FE">
        <w:rPr>
          <w:sz w:val="28"/>
          <w:szCs w:val="28"/>
        </w:rPr>
        <w:t xml:space="preserve">;        </w:t>
      </w:r>
      <w:r>
        <w:rPr>
          <w:position w:val="-16"/>
          <w:sz w:val="28"/>
          <w:szCs w:val="28"/>
        </w:rPr>
        <w:pict>
          <v:shape id="_x0000_i1057" type="#_x0000_t75" style="width:162.75pt;height:26.25pt">
            <v:imagedata r:id="rId53" o:title=""/>
          </v:shape>
        </w:pict>
      </w:r>
      <w:r w:rsidR="003B5609" w:rsidRPr="00ED15FE">
        <w:rPr>
          <w:sz w:val="28"/>
          <w:szCs w:val="28"/>
        </w:rPr>
        <w:t>,</w:t>
      </w:r>
    </w:p>
    <w:p w:rsidR="003B5609" w:rsidRPr="00ED15FE" w:rsidRDefault="003B5609" w:rsidP="00ED15FE">
      <w:pPr>
        <w:widowControl/>
        <w:spacing w:line="360" w:lineRule="auto"/>
        <w:ind w:left="0" w:right="-2" w:firstLine="709"/>
        <w:rPr>
          <w:sz w:val="28"/>
          <w:szCs w:val="28"/>
        </w:rPr>
      </w:pPr>
      <w:r w:rsidRPr="00ED15FE">
        <w:rPr>
          <w:sz w:val="28"/>
          <w:szCs w:val="28"/>
        </w:rPr>
        <w:t>где</w:t>
      </w:r>
      <w:r w:rsidRPr="00ED15FE">
        <w:rPr>
          <w:i/>
          <w:iCs/>
          <w:sz w:val="28"/>
          <w:szCs w:val="28"/>
        </w:rPr>
        <w:t xml:space="preserve"> </w:t>
      </w:r>
      <w:r w:rsidRPr="00ED15FE">
        <w:rPr>
          <w:i/>
          <w:iCs/>
          <w:sz w:val="28"/>
          <w:szCs w:val="28"/>
          <w:lang w:val="en-US"/>
        </w:rPr>
        <w:t>F</w:t>
      </w:r>
      <w:r w:rsidRPr="00ED15FE">
        <w:rPr>
          <w:i/>
          <w:iCs/>
          <w:sz w:val="28"/>
          <w:szCs w:val="28"/>
          <w:vertAlign w:val="subscript"/>
        </w:rPr>
        <w:t>0</w:t>
      </w:r>
      <w:r w:rsidRPr="00ED15FE">
        <w:rPr>
          <w:sz w:val="28"/>
          <w:szCs w:val="28"/>
        </w:rPr>
        <w:t xml:space="preserve"> — удельное сварочное усилие; </w:t>
      </w:r>
      <w:r w:rsidRPr="00ED15FE">
        <w:rPr>
          <w:i/>
          <w:iCs/>
          <w:sz w:val="28"/>
          <w:szCs w:val="28"/>
          <w:lang w:val="en-US"/>
        </w:rPr>
        <w:t>d</w:t>
      </w:r>
      <w:r w:rsidRPr="00ED15FE">
        <w:rPr>
          <w:i/>
          <w:iCs/>
          <w:sz w:val="28"/>
          <w:szCs w:val="28"/>
          <w:vertAlign w:val="subscript"/>
        </w:rPr>
        <w:t>Я</w:t>
      </w:r>
      <w:r w:rsidRPr="00ED15FE">
        <w:rPr>
          <w:sz w:val="28"/>
          <w:szCs w:val="28"/>
        </w:rPr>
        <w:t xml:space="preserve"> — диаметр ядра расплавленного металла с известным </w:t>
      </w:r>
      <w:r w:rsidRPr="00ED15FE">
        <w:rPr>
          <w:i/>
          <w:iCs/>
          <w:sz w:val="28"/>
          <w:szCs w:val="28"/>
          <w:lang w:val="en-US"/>
        </w:rPr>
        <w:t>F</w:t>
      </w:r>
      <w:r w:rsidRPr="00ED15FE">
        <w:rPr>
          <w:i/>
          <w:iCs/>
          <w:sz w:val="28"/>
          <w:szCs w:val="28"/>
          <w:vertAlign w:val="subscript"/>
        </w:rPr>
        <w:t>СВ</w:t>
      </w:r>
      <w:r w:rsidRPr="00ED15FE">
        <w:rPr>
          <w:sz w:val="28"/>
          <w:szCs w:val="28"/>
        </w:rPr>
        <w:t xml:space="preserve">; </w:t>
      </w:r>
      <w:r w:rsidRPr="00ED15FE">
        <w:rPr>
          <w:i/>
          <w:iCs/>
          <w:sz w:val="28"/>
          <w:szCs w:val="28"/>
          <w:lang w:val="en-US"/>
        </w:rPr>
        <w:t>d</w:t>
      </w:r>
      <w:r w:rsidRPr="00ED15FE">
        <w:rPr>
          <w:i/>
          <w:iCs/>
          <w:sz w:val="28"/>
          <w:szCs w:val="28"/>
          <w:vertAlign w:val="subscript"/>
        </w:rPr>
        <w:t>Я</w:t>
      </w:r>
      <w:r w:rsidRPr="00ED15FE">
        <w:rPr>
          <w:sz w:val="28"/>
          <w:szCs w:val="28"/>
        </w:rPr>
        <w:t xml:space="preserve"> — диаметр ядра, для которого рассчитывают </w:t>
      </w:r>
      <w:r w:rsidRPr="00ED15FE">
        <w:rPr>
          <w:i/>
          <w:iCs/>
          <w:sz w:val="28"/>
          <w:szCs w:val="28"/>
          <w:lang w:val="en-US"/>
        </w:rPr>
        <w:t>F</w:t>
      </w:r>
      <w:r w:rsidRPr="00ED15FE">
        <w:rPr>
          <w:i/>
          <w:iCs/>
          <w:sz w:val="28"/>
          <w:szCs w:val="28"/>
          <w:vertAlign w:val="subscript"/>
        </w:rPr>
        <w:t>СВ</w:t>
      </w:r>
      <w:r w:rsidRPr="00ED15FE">
        <w:rPr>
          <w:sz w:val="28"/>
          <w:szCs w:val="28"/>
        </w:rPr>
        <w:t xml:space="preserve">; </w:t>
      </w:r>
      <w:r w:rsidRPr="00ED15FE">
        <w:rPr>
          <w:i/>
          <w:iCs/>
          <w:sz w:val="28"/>
          <w:szCs w:val="28"/>
          <w:lang w:val="en-US"/>
        </w:rPr>
        <w:t>P</w:t>
      </w:r>
      <w:r w:rsidRPr="00ED15FE">
        <w:rPr>
          <w:i/>
          <w:iCs/>
          <w:sz w:val="28"/>
          <w:szCs w:val="28"/>
          <w:vertAlign w:val="subscript"/>
        </w:rPr>
        <w:t>0</w:t>
      </w:r>
      <w:r w:rsidRPr="00ED15FE">
        <w:rPr>
          <w:sz w:val="28"/>
          <w:szCs w:val="28"/>
        </w:rPr>
        <w:t xml:space="preserve"> — удельное давление, определяемое экспериментально; </w:t>
      </w:r>
      <w:r w:rsidRPr="00ED15FE">
        <w:rPr>
          <w:i/>
          <w:iCs/>
          <w:sz w:val="28"/>
          <w:szCs w:val="28"/>
          <w:lang w:val="en-US"/>
        </w:rPr>
        <w:t>d</w:t>
      </w:r>
      <w:r w:rsidRPr="00ED15FE">
        <w:rPr>
          <w:i/>
          <w:iCs/>
          <w:sz w:val="28"/>
          <w:szCs w:val="28"/>
          <w:vertAlign w:val="subscript"/>
        </w:rPr>
        <w:t>Э</w:t>
      </w:r>
      <w:r w:rsidRPr="00ED15FE">
        <w:rPr>
          <w:sz w:val="28"/>
          <w:szCs w:val="28"/>
        </w:rPr>
        <w:t xml:space="preserve"> — диаметр рабочей поверхности электрода; </w:t>
      </w:r>
      <w:r w:rsidRPr="00ED15FE">
        <w:rPr>
          <w:i/>
          <w:iCs/>
          <w:sz w:val="28"/>
          <w:szCs w:val="28"/>
          <w:lang w:val="en-US"/>
        </w:rPr>
        <w:t>s</w:t>
      </w:r>
      <w:r w:rsidRPr="00ED15FE">
        <w:rPr>
          <w:sz w:val="28"/>
          <w:szCs w:val="28"/>
        </w:rPr>
        <w:t xml:space="preserve"> — толщина деталей; </w:t>
      </w:r>
      <w:r w:rsidRPr="00ED15FE">
        <w:rPr>
          <w:i/>
          <w:iCs/>
          <w:sz w:val="28"/>
          <w:szCs w:val="28"/>
          <w:lang w:val="en-US"/>
        </w:rPr>
        <w:t>k</w:t>
      </w:r>
      <w:r w:rsidRPr="00ED15FE">
        <w:rPr>
          <w:i/>
          <w:iCs/>
          <w:sz w:val="28"/>
          <w:szCs w:val="28"/>
          <w:vertAlign w:val="subscript"/>
        </w:rPr>
        <w:t>1</w:t>
      </w:r>
      <w:r w:rsidRPr="00ED15FE">
        <w:rPr>
          <w:sz w:val="28"/>
          <w:szCs w:val="28"/>
        </w:rPr>
        <w:t xml:space="preserve"> и </w:t>
      </w:r>
      <w:r w:rsidRPr="00ED15FE">
        <w:rPr>
          <w:i/>
          <w:iCs/>
          <w:sz w:val="28"/>
          <w:szCs w:val="28"/>
          <w:lang w:val="en-US"/>
        </w:rPr>
        <w:t>k</w:t>
      </w:r>
      <w:r w:rsidRPr="00ED15FE">
        <w:rPr>
          <w:i/>
          <w:iCs/>
          <w:sz w:val="28"/>
          <w:szCs w:val="28"/>
          <w:vertAlign w:val="subscript"/>
        </w:rPr>
        <w:t>2</w:t>
      </w:r>
      <w:r w:rsidRPr="00ED15FE">
        <w:rPr>
          <w:sz w:val="28"/>
          <w:szCs w:val="28"/>
        </w:rPr>
        <w:t xml:space="preserve"> —коэффициенты, учитывающие сопротивление деформации металла и конструктивную жесткость изделия; </w:t>
      </w:r>
      <w:r w:rsidRPr="00ED15FE">
        <w:rPr>
          <w:i/>
          <w:iCs/>
          <w:sz w:val="28"/>
          <w:szCs w:val="28"/>
          <w:lang w:val="en-US"/>
        </w:rPr>
        <w:t>σ</w:t>
      </w:r>
      <w:r w:rsidRPr="00ED15FE">
        <w:rPr>
          <w:i/>
          <w:iCs/>
          <w:sz w:val="28"/>
          <w:szCs w:val="28"/>
          <w:vertAlign w:val="subscript"/>
        </w:rPr>
        <w:t>02</w:t>
      </w:r>
      <w:r w:rsidRPr="00ED15FE">
        <w:rPr>
          <w:sz w:val="28"/>
          <w:szCs w:val="28"/>
        </w:rPr>
        <w:t xml:space="preserve"> — условный предел текучести свариваемого металла при нормальной температуре; </w:t>
      </w:r>
      <w:r w:rsidR="00A1199E">
        <w:rPr>
          <w:position w:val="-12"/>
          <w:sz w:val="28"/>
          <w:szCs w:val="28"/>
        </w:rPr>
        <w:pict>
          <v:shape id="_x0000_i1058" type="#_x0000_t75" style="width:24pt;height:20.25pt">
            <v:imagedata r:id="rId54" o:title=""/>
          </v:shape>
        </w:pict>
      </w:r>
      <w:r w:rsidRPr="00ED15FE">
        <w:rPr>
          <w:sz w:val="28"/>
          <w:szCs w:val="28"/>
        </w:rPr>
        <w:t xml:space="preserve"> — предел текучести свариваемого металла при температуре 300</w:t>
      </w:r>
      <w:r w:rsidRPr="00ED15FE">
        <w:rPr>
          <w:sz w:val="28"/>
          <w:szCs w:val="28"/>
          <w:vertAlign w:val="superscript"/>
        </w:rPr>
        <w:t>о</w:t>
      </w:r>
      <w:r w:rsidRPr="00ED15FE">
        <w:rPr>
          <w:sz w:val="28"/>
          <w:szCs w:val="28"/>
        </w:rPr>
        <w:t xml:space="preserve"> С;</w:t>
      </w:r>
    </w:p>
    <w:p w:rsidR="00777DF3" w:rsidRDefault="00777DF3" w:rsidP="00ED15FE">
      <w:pPr>
        <w:widowControl/>
        <w:spacing w:line="360" w:lineRule="auto"/>
        <w:ind w:left="0" w:right="-2" w:firstLine="709"/>
        <w:jc w:val="center"/>
        <w:rPr>
          <w:b/>
          <w:bCs/>
          <w:sz w:val="28"/>
          <w:szCs w:val="28"/>
        </w:rPr>
      </w:pPr>
    </w:p>
    <w:p w:rsidR="003B5609" w:rsidRPr="00ED15FE" w:rsidRDefault="003B5609" w:rsidP="00ED15FE">
      <w:pPr>
        <w:widowControl/>
        <w:spacing w:line="360" w:lineRule="auto"/>
        <w:ind w:left="0" w:right="-2" w:firstLine="709"/>
        <w:jc w:val="center"/>
        <w:rPr>
          <w:b/>
          <w:bCs/>
          <w:sz w:val="28"/>
          <w:szCs w:val="28"/>
        </w:rPr>
      </w:pPr>
      <w:r w:rsidRPr="00ED15FE">
        <w:rPr>
          <w:b/>
          <w:bCs/>
          <w:sz w:val="28"/>
          <w:szCs w:val="28"/>
        </w:rPr>
        <w:t>1.3.4.</w:t>
      </w:r>
      <w:bookmarkStart w:id="13" w:name="Г_1_3_4"/>
      <w:bookmarkEnd w:id="13"/>
      <w:r w:rsidRPr="00ED15FE">
        <w:rPr>
          <w:b/>
          <w:bCs/>
          <w:sz w:val="28"/>
          <w:szCs w:val="28"/>
        </w:rPr>
        <w:t xml:space="preserve"> Форма и размеры рабочих поверхностей электродов</w:t>
      </w:r>
      <w:r w:rsidRPr="00ED15FE">
        <w:rPr>
          <w:sz w:val="28"/>
          <w:szCs w:val="28"/>
        </w:rPr>
        <w:t xml:space="preserve"> </w:t>
      </w:r>
    </w:p>
    <w:p w:rsidR="003B5609" w:rsidRPr="00ED15FE" w:rsidRDefault="003B5609" w:rsidP="00ED15FE">
      <w:pPr>
        <w:widowControl/>
        <w:spacing w:line="360" w:lineRule="auto"/>
        <w:ind w:left="0" w:right="-2" w:firstLine="709"/>
        <w:rPr>
          <w:sz w:val="28"/>
          <w:szCs w:val="28"/>
        </w:rPr>
      </w:pPr>
      <w:r w:rsidRPr="00ED15FE">
        <w:rPr>
          <w:sz w:val="28"/>
          <w:szCs w:val="28"/>
        </w:rPr>
        <w:t xml:space="preserve">Форма и размеры рабочих поверхностей электродов (рис. 1.3: </w:t>
      </w:r>
      <w:r w:rsidRPr="00ED15FE">
        <w:rPr>
          <w:i/>
          <w:iCs/>
          <w:sz w:val="28"/>
          <w:szCs w:val="28"/>
          <w:lang w:val="en-US"/>
        </w:rPr>
        <w:t>d</w:t>
      </w:r>
      <w:r w:rsidRPr="00ED15FE">
        <w:rPr>
          <w:i/>
          <w:iCs/>
          <w:sz w:val="28"/>
          <w:szCs w:val="28"/>
          <w:vertAlign w:val="subscript"/>
        </w:rPr>
        <w:t>Э</w:t>
      </w:r>
      <w:r w:rsidRPr="00ED15FE">
        <w:rPr>
          <w:sz w:val="28"/>
          <w:szCs w:val="28"/>
        </w:rPr>
        <w:t xml:space="preserve"> — при плоской и </w:t>
      </w:r>
      <w:r w:rsidRPr="00ED15FE">
        <w:rPr>
          <w:i/>
          <w:iCs/>
          <w:sz w:val="28"/>
          <w:szCs w:val="28"/>
          <w:lang w:val="en-US"/>
        </w:rPr>
        <w:t>R</w:t>
      </w:r>
      <w:r w:rsidRPr="00ED15FE">
        <w:rPr>
          <w:i/>
          <w:iCs/>
          <w:sz w:val="28"/>
          <w:szCs w:val="28"/>
          <w:vertAlign w:val="subscript"/>
        </w:rPr>
        <w:t>Э</w:t>
      </w:r>
      <w:r w:rsidRPr="00ED15FE">
        <w:rPr>
          <w:sz w:val="28"/>
          <w:szCs w:val="28"/>
        </w:rPr>
        <w:t xml:space="preserve"> — при сферической), контактирующие со свариваемыми деталями, существенно влияют на качество получаемых сварных соединений. Увеличение площади контакта электрод–деталь, например, из-за износа рабочей поверхности электродов приводят к уменьшению плотности тока и давления в зоне сварки, а, следовательно, к уменьшению размеров ядра и снижению качества готовых точечных соединений (рис. 1.9, </w:t>
      </w:r>
      <w:r w:rsidRPr="00ED15FE">
        <w:rPr>
          <w:i/>
          <w:iCs/>
          <w:sz w:val="28"/>
          <w:szCs w:val="28"/>
        </w:rPr>
        <w:t>г</w:t>
      </w:r>
      <w:r w:rsidRPr="00ED15FE">
        <w:rPr>
          <w:sz w:val="28"/>
          <w:szCs w:val="28"/>
        </w:rPr>
        <w:t>).</w:t>
      </w:r>
    </w:p>
    <w:p w:rsidR="003B5609" w:rsidRPr="00ED15FE" w:rsidRDefault="003B5609" w:rsidP="00ED15FE">
      <w:pPr>
        <w:widowControl/>
        <w:spacing w:line="360" w:lineRule="auto"/>
        <w:ind w:left="0" w:right="-2" w:firstLine="709"/>
        <w:rPr>
          <w:sz w:val="28"/>
          <w:szCs w:val="28"/>
        </w:rPr>
      </w:pPr>
      <w:r w:rsidRPr="00ED15FE">
        <w:rPr>
          <w:sz w:val="28"/>
          <w:szCs w:val="28"/>
        </w:rPr>
        <w:t>Применяемая форма электродов зависит от свойств материала свариваемых деталей. Так, например, для сварки титановых, алюминиевых и магниевых сплавов, как правило, применяют электроды со сферическими рабочими поверхностями. Стали же, в основном сваривают электродами с плоской рабочей поверхностью.</w:t>
      </w:r>
    </w:p>
    <w:p w:rsidR="003B5609" w:rsidRPr="00ED15FE" w:rsidRDefault="003B5609" w:rsidP="00ED15FE">
      <w:pPr>
        <w:widowControl/>
        <w:spacing w:line="360" w:lineRule="auto"/>
        <w:ind w:left="0" w:right="-2" w:firstLine="709"/>
        <w:rPr>
          <w:sz w:val="28"/>
          <w:szCs w:val="28"/>
        </w:rPr>
      </w:pPr>
      <w:r w:rsidRPr="00ED15FE">
        <w:rPr>
          <w:sz w:val="28"/>
          <w:szCs w:val="28"/>
        </w:rPr>
        <w:lastRenderedPageBreak/>
        <w:t>Размеры рабочих поверхностей электродов в большинстве случаев выбирают исходя из толщины свариваемых деталей.</w:t>
      </w:r>
    </w:p>
    <w:p w:rsidR="003B5609" w:rsidRPr="00ED15FE" w:rsidRDefault="003B5609" w:rsidP="00ED15FE">
      <w:pPr>
        <w:pStyle w:val="a5"/>
        <w:spacing w:line="360" w:lineRule="auto"/>
        <w:ind w:right="-2" w:firstLine="709"/>
        <w:rPr>
          <w:szCs w:val="28"/>
        </w:rPr>
      </w:pPr>
      <w:r w:rsidRPr="00ED15FE">
        <w:rPr>
          <w:szCs w:val="28"/>
        </w:rPr>
        <w:t xml:space="preserve">Радиус сферы электрода </w:t>
      </w:r>
      <w:r w:rsidRPr="00ED15FE">
        <w:rPr>
          <w:i/>
          <w:iCs w:val="0"/>
          <w:szCs w:val="28"/>
          <w:lang w:val="en-US"/>
        </w:rPr>
        <w:t>R</w:t>
      </w:r>
      <w:r w:rsidRPr="00ED15FE">
        <w:rPr>
          <w:i/>
          <w:iCs w:val="0"/>
          <w:szCs w:val="28"/>
          <w:vertAlign w:val="subscript"/>
        </w:rPr>
        <w:t>Э</w:t>
      </w:r>
      <w:r w:rsidRPr="00ED15FE">
        <w:rPr>
          <w:szCs w:val="28"/>
        </w:rPr>
        <w:t xml:space="preserve"> определяют, ориентируясь на конечный диаметр отпечатка и допустимую глубину вмятины, которая не должна превышать 10 % от толщины детали [83]. Исходя из этого условия предложены следующие зависимости для определения минимального </w:t>
      </w:r>
      <w:r w:rsidRPr="00ED15FE">
        <w:rPr>
          <w:i/>
          <w:iCs w:val="0"/>
          <w:szCs w:val="28"/>
          <w:lang w:val="en-US"/>
        </w:rPr>
        <w:t>R</w:t>
      </w:r>
      <w:r w:rsidRPr="00ED15FE">
        <w:rPr>
          <w:i/>
          <w:iCs w:val="0"/>
          <w:szCs w:val="28"/>
          <w:vertAlign w:val="subscript"/>
        </w:rPr>
        <w:t>Э</w:t>
      </w:r>
      <w:r w:rsidRPr="00ED15FE">
        <w:rPr>
          <w:i/>
          <w:iCs w:val="0"/>
          <w:szCs w:val="28"/>
          <w:vertAlign w:val="subscript"/>
          <w:lang w:val="en-US"/>
        </w:rPr>
        <w:t>MIN</w:t>
      </w:r>
      <w:r w:rsidRPr="00ED15FE">
        <w:rPr>
          <w:szCs w:val="28"/>
        </w:rPr>
        <w:t xml:space="preserve"> и максимального </w:t>
      </w:r>
      <w:r w:rsidRPr="00ED15FE">
        <w:rPr>
          <w:i/>
          <w:iCs w:val="0"/>
          <w:szCs w:val="28"/>
          <w:lang w:val="en-US"/>
        </w:rPr>
        <w:t>R</w:t>
      </w:r>
      <w:r w:rsidRPr="00ED15FE">
        <w:rPr>
          <w:i/>
          <w:iCs w:val="0"/>
          <w:szCs w:val="28"/>
          <w:vertAlign w:val="subscript"/>
        </w:rPr>
        <w:t>Э</w:t>
      </w:r>
      <w:r w:rsidRPr="00ED15FE">
        <w:rPr>
          <w:i/>
          <w:iCs w:val="0"/>
          <w:szCs w:val="28"/>
          <w:vertAlign w:val="subscript"/>
          <w:lang w:val="en-US"/>
        </w:rPr>
        <w:t>MAX</w:t>
      </w:r>
      <w:r w:rsidRPr="00ED15FE">
        <w:rPr>
          <w:szCs w:val="28"/>
        </w:rPr>
        <w:t xml:space="preserve"> радиусов рабочих поверхностей электродов в зависимости от толщины </w:t>
      </w:r>
      <w:r w:rsidRPr="00ED15FE">
        <w:rPr>
          <w:i/>
          <w:iCs w:val="0"/>
          <w:szCs w:val="28"/>
          <w:lang w:val="en-US"/>
        </w:rPr>
        <w:t>s</w:t>
      </w:r>
      <w:r w:rsidRPr="00ED15FE">
        <w:rPr>
          <w:szCs w:val="28"/>
        </w:rPr>
        <w:t xml:space="preserve"> свариваемых деталей [84]:</w:t>
      </w:r>
    </w:p>
    <w:p w:rsidR="003B5609" w:rsidRPr="00ED15FE" w:rsidRDefault="00A1199E" w:rsidP="00ED15FE">
      <w:pPr>
        <w:widowControl/>
        <w:spacing w:line="360" w:lineRule="auto"/>
        <w:ind w:left="0" w:right="-2" w:firstLine="709"/>
        <w:jc w:val="center"/>
        <w:rPr>
          <w:sz w:val="28"/>
          <w:szCs w:val="28"/>
        </w:rPr>
      </w:pPr>
      <w:r>
        <w:rPr>
          <w:position w:val="-36"/>
          <w:sz w:val="28"/>
          <w:szCs w:val="28"/>
        </w:rPr>
        <w:pict>
          <v:shape id="_x0000_i1059" type="#_x0000_t75" style="width:102pt;height:42.75pt">
            <v:imagedata r:id="rId55" o:title=""/>
          </v:shape>
        </w:pict>
      </w:r>
      <w:r w:rsidR="003B5609" w:rsidRPr="00ED15FE">
        <w:rPr>
          <w:sz w:val="28"/>
          <w:szCs w:val="28"/>
        </w:rPr>
        <w:t>.</w:t>
      </w:r>
    </w:p>
    <w:p w:rsidR="003B5609" w:rsidRPr="00ED15FE" w:rsidRDefault="003B5609" w:rsidP="00ED15FE">
      <w:pPr>
        <w:widowControl/>
        <w:spacing w:line="360" w:lineRule="auto"/>
        <w:ind w:left="0" w:right="-2" w:firstLine="709"/>
        <w:rPr>
          <w:sz w:val="28"/>
          <w:szCs w:val="28"/>
        </w:rPr>
      </w:pPr>
      <w:r w:rsidRPr="00ED15FE">
        <w:rPr>
          <w:sz w:val="28"/>
          <w:szCs w:val="28"/>
        </w:rPr>
        <w:t xml:space="preserve">Диаметры плоских рабочих поверхностей электродов выбирают с учетом диаметров ядра, которые в свою очередь задают по толщине деталей. Значения </w:t>
      </w:r>
      <w:r w:rsidRPr="00ED15FE">
        <w:rPr>
          <w:i/>
          <w:iCs/>
          <w:sz w:val="28"/>
          <w:szCs w:val="28"/>
          <w:lang w:val="en-US"/>
        </w:rPr>
        <w:t>d</w:t>
      </w:r>
      <w:r w:rsidRPr="00ED15FE">
        <w:rPr>
          <w:i/>
          <w:iCs/>
          <w:sz w:val="28"/>
          <w:szCs w:val="28"/>
          <w:vertAlign w:val="subscript"/>
        </w:rPr>
        <w:t>Э</w:t>
      </w:r>
      <w:r w:rsidRPr="00ED15FE">
        <w:rPr>
          <w:sz w:val="28"/>
          <w:szCs w:val="28"/>
        </w:rPr>
        <w:t xml:space="preserve"> определяют по следующим зависимостям [85, 86]:</w:t>
      </w:r>
    </w:p>
    <w:p w:rsidR="003B5609" w:rsidRPr="00ED15FE" w:rsidRDefault="00A1199E" w:rsidP="00ED15FE">
      <w:pPr>
        <w:widowControl/>
        <w:spacing w:line="360" w:lineRule="auto"/>
        <w:ind w:left="0" w:right="-2" w:firstLine="709"/>
        <w:jc w:val="center"/>
        <w:rPr>
          <w:sz w:val="28"/>
          <w:szCs w:val="28"/>
        </w:rPr>
      </w:pPr>
      <w:r>
        <w:rPr>
          <w:position w:val="-48"/>
          <w:sz w:val="28"/>
          <w:szCs w:val="28"/>
        </w:rPr>
        <w:pict>
          <v:shape id="_x0000_i1060" type="#_x0000_t75" style="width:198.75pt;height:54.75pt">
            <v:imagedata r:id="rId56" o:title=""/>
          </v:shape>
        </w:pict>
      </w:r>
      <w:r w:rsidR="003B5609" w:rsidRPr="00ED15FE">
        <w:rPr>
          <w:sz w:val="28"/>
          <w:szCs w:val="28"/>
        </w:rPr>
        <w:t xml:space="preserve">,       </w:t>
      </w:r>
      <w:r>
        <w:rPr>
          <w:position w:val="-48"/>
          <w:sz w:val="28"/>
          <w:szCs w:val="28"/>
        </w:rPr>
        <w:pict>
          <v:shape id="_x0000_i1061" type="#_x0000_t75" style="width:189.75pt;height:54.75pt">
            <v:imagedata r:id="rId57" o:title=""/>
          </v:shape>
        </w:pict>
      </w:r>
      <w:r w:rsidR="003B5609" w:rsidRPr="00ED15FE">
        <w:rPr>
          <w:sz w:val="28"/>
          <w:szCs w:val="28"/>
        </w:rPr>
        <w:t>.</w:t>
      </w:r>
    </w:p>
    <w:p w:rsidR="003B5609" w:rsidRPr="00ED15FE" w:rsidRDefault="003B5609" w:rsidP="00ED15FE">
      <w:pPr>
        <w:widowControl/>
        <w:spacing w:line="360" w:lineRule="auto"/>
        <w:ind w:left="0" w:right="-2" w:firstLine="709"/>
        <w:rPr>
          <w:sz w:val="28"/>
          <w:szCs w:val="28"/>
        </w:rPr>
      </w:pPr>
      <w:r w:rsidRPr="00ED15FE">
        <w:rPr>
          <w:sz w:val="28"/>
          <w:szCs w:val="28"/>
        </w:rPr>
        <w:t xml:space="preserve">Однако в практике КТС размеры рабочих поверхностей электродов обычно не рассчитывают. Значения </w:t>
      </w:r>
      <w:r w:rsidRPr="00ED15FE">
        <w:rPr>
          <w:i/>
          <w:iCs/>
          <w:sz w:val="28"/>
          <w:szCs w:val="28"/>
          <w:lang w:val="en-US"/>
        </w:rPr>
        <w:t>d</w:t>
      </w:r>
      <w:r w:rsidRPr="00ED15FE">
        <w:rPr>
          <w:i/>
          <w:iCs/>
          <w:sz w:val="28"/>
          <w:szCs w:val="28"/>
          <w:vertAlign w:val="subscript"/>
        </w:rPr>
        <w:t>Э</w:t>
      </w:r>
      <w:r w:rsidRPr="00ED15FE">
        <w:rPr>
          <w:sz w:val="28"/>
          <w:szCs w:val="28"/>
        </w:rPr>
        <w:t xml:space="preserve"> и </w:t>
      </w:r>
      <w:r w:rsidRPr="00ED15FE">
        <w:rPr>
          <w:i/>
          <w:iCs/>
          <w:sz w:val="28"/>
          <w:szCs w:val="28"/>
          <w:lang w:val="en-US"/>
        </w:rPr>
        <w:t>R</w:t>
      </w:r>
      <w:r w:rsidRPr="00ED15FE">
        <w:rPr>
          <w:i/>
          <w:iCs/>
          <w:sz w:val="28"/>
          <w:szCs w:val="28"/>
          <w:vertAlign w:val="subscript"/>
        </w:rPr>
        <w:t>Э</w:t>
      </w:r>
      <w:r w:rsidRPr="00ED15FE">
        <w:rPr>
          <w:sz w:val="28"/>
          <w:szCs w:val="28"/>
        </w:rPr>
        <w:t xml:space="preserve">, как правило, выбирают по технологическим рекомендациям (табл. 1.2), в которых они близки к значениям, рассчитанным по приведенным выше зависимостям. Окончательные значения </w:t>
      </w:r>
      <w:r w:rsidRPr="00ED15FE">
        <w:rPr>
          <w:i/>
          <w:iCs/>
          <w:sz w:val="28"/>
          <w:szCs w:val="28"/>
          <w:lang w:val="en-US"/>
        </w:rPr>
        <w:t>t</w:t>
      </w:r>
      <w:r w:rsidRPr="00ED15FE">
        <w:rPr>
          <w:i/>
          <w:iCs/>
          <w:sz w:val="28"/>
          <w:szCs w:val="28"/>
          <w:vertAlign w:val="subscript"/>
        </w:rPr>
        <w:t>СВ</w:t>
      </w:r>
      <w:r w:rsidRPr="00ED15FE">
        <w:rPr>
          <w:sz w:val="28"/>
          <w:szCs w:val="28"/>
        </w:rPr>
        <w:t>,</w:t>
      </w:r>
      <w:r w:rsidRPr="00ED15FE">
        <w:rPr>
          <w:i/>
          <w:iCs/>
          <w:sz w:val="28"/>
          <w:szCs w:val="28"/>
        </w:rPr>
        <w:t xml:space="preserve"> </w:t>
      </w:r>
      <w:r w:rsidRPr="00ED15FE">
        <w:rPr>
          <w:i/>
          <w:iCs/>
          <w:sz w:val="28"/>
          <w:szCs w:val="28"/>
          <w:lang w:val="en-US"/>
        </w:rPr>
        <w:t>I</w:t>
      </w:r>
      <w:r w:rsidRPr="00ED15FE">
        <w:rPr>
          <w:i/>
          <w:iCs/>
          <w:sz w:val="28"/>
          <w:szCs w:val="28"/>
          <w:vertAlign w:val="subscript"/>
        </w:rPr>
        <w:t>СВ</w:t>
      </w:r>
      <w:r w:rsidRPr="00ED15FE">
        <w:rPr>
          <w:sz w:val="28"/>
          <w:szCs w:val="28"/>
        </w:rPr>
        <w:t xml:space="preserve">, </w:t>
      </w:r>
      <w:r w:rsidRPr="00ED15FE">
        <w:rPr>
          <w:i/>
          <w:iCs/>
          <w:sz w:val="28"/>
          <w:szCs w:val="28"/>
          <w:lang w:val="en-US"/>
        </w:rPr>
        <w:t>F</w:t>
      </w:r>
      <w:r w:rsidRPr="00ED15FE">
        <w:rPr>
          <w:i/>
          <w:iCs/>
          <w:sz w:val="28"/>
          <w:szCs w:val="28"/>
          <w:vertAlign w:val="subscript"/>
        </w:rPr>
        <w:t>СВ</w:t>
      </w:r>
      <w:r w:rsidRPr="00ED15FE">
        <w:rPr>
          <w:sz w:val="28"/>
          <w:szCs w:val="28"/>
        </w:rPr>
        <w:t xml:space="preserve"> и </w:t>
      </w:r>
      <w:r w:rsidRPr="00ED15FE">
        <w:rPr>
          <w:i/>
          <w:iCs/>
          <w:sz w:val="28"/>
          <w:szCs w:val="28"/>
          <w:lang w:val="en-US"/>
        </w:rPr>
        <w:t>R</w:t>
      </w:r>
      <w:r w:rsidRPr="00ED15FE">
        <w:rPr>
          <w:i/>
          <w:iCs/>
          <w:sz w:val="28"/>
          <w:szCs w:val="28"/>
          <w:vertAlign w:val="subscript"/>
        </w:rPr>
        <w:t>Э</w:t>
      </w:r>
      <w:r w:rsidRPr="00ED15FE">
        <w:rPr>
          <w:sz w:val="28"/>
          <w:szCs w:val="28"/>
        </w:rPr>
        <w:t xml:space="preserve"> или </w:t>
      </w:r>
      <w:r w:rsidRPr="00ED15FE">
        <w:rPr>
          <w:i/>
          <w:iCs/>
          <w:sz w:val="28"/>
          <w:szCs w:val="28"/>
          <w:lang w:val="en-US"/>
        </w:rPr>
        <w:t>d</w:t>
      </w:r>
      <w:r w:rsidRPr="00ED15FE">
        <w:rPr>
          <w:i/>
          <w:iCs/>
          <w:sz w:val="28"/>
          <w:szCs w:val="28"/>
          <w:vertAlign w:val="subscript"/>
        </w:rPr>
        <w:t>Э</w:t>
      </w:r>
      <w:r w:rsidRPr="00ED15FE">
        <w:rPr>
          <w:sz w:val="28"/>
          <w:szCs w:val="28"/>
        </w:rPr>
        <w:t xml:space="preserve"> определяют и корректируют на образцах технологической пробы [3, 15].</w:t>
      </w:r>
    </w:p>
    <w:p w:rsidR="003B5609" w:rsidRPr="00ED15FE" w:rsidRDefault="00A1199E" w:rsidP="00ED15FE">
      <w:pPr>
        <w:widowControl/>
        <w:spacing w:line="360" w:lineRule="auto"/>
        <w:ind w:left="0" w:right="-2" w:firstLine="709"/>
        <w:rPr>
          <w:sz w:val="28"/>
          <w:szCs w:val="28"/>
        </w:rPr>
      </w:pPr>
      <w:r>
        <w:rPr>
          <w:noProof/>
        </w:rPr>
        <w:pict>
          <v:shape id="_x0000_s1060" type="#_x0000_t202" style="position:absolute;left:0;text-align:left;margin-left:229.7pt;margin-top:.6pt;width:222.3pt;height:227.4pt;z-index:251619328" filled="f" stroked="f">
            <v:textbox style="mso-next-textbox:#_x0000_s1060">
              <w:txbxContent>
                <w:p w:rsidR="003B5609" w:rsidRDefault="003B5609" w:rsidP="003B5609">
                  <w:pPr>
                    <w:pStyle w:val="3"/>
                    <w:jc w:val="right"/>
                  </w:pPr>
                  <w:r>
                    <w:t>Таблица 1.2</w:t>
                  </w:r>
                </w:p>
                <w:p w:rsidR="003B5609" w:rsidRDefault="003B5609" w:rsidP="003B5609">
                  <w:pPr>
                    <w:pStyle w:val="ad"/>
                    <w:spacing w:after="60"/>
                    <w:jc w:val="center"/>
                    <w:rPr>
                      <w:sz w:val="28"/>
                    </w:rPr>
                  </w:pPr>
                  <w:r>
                    <w:rPr>
                      <w:sz w:val="28"/>
                    </w:rPr>
                    <w:t xml:space="preserve">Рекомендуемые размеры </w:t>
                  </w:r>
                  <w:r>
                    <w:rPr>
                      <w:sz w:val="28"/>
                    </w:rPr>
                    <w:br/>
                    <w:t>электродов</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151"/>
                    <w:gridCol w:w="676"/>
                    <w:gridCol w:w="866"/>
                    <w:gridCol w:w="1370"/>
                  </w:tblGrid>
                  <w:tr w:rsidR="003B5609">
                    <w:trPr>
                      <w:cantSplit/>
                      <w:jc w:val="center"/>
                    </w:trPr>
                    <w:tc>
                      <w:tcPr>
                        <w:tcW w:w="1151" w:type="dxa"/>
                        <w:vMerge w:val="restart"/>
                      </w:tcPr>
                      <w:p w:rsidR="003B5609" w:rsidRDefault="003B5609">
                        <w:pPr>
                          <w:widowControl/>
                          <w:spacing w:line="240" w:lineRule="auto"/>
                          <w:ind w:left="0" w:firstLine="0"/>
                          <w:jc w:val="center"/>
                        </w:pPr>
                        <w:r>
                          <w:t>Толщина детали (мм)</w:t>
                        </w:r>
                      </w:p>
                    </w:tc>
                    <w:tc>
                      <w:tcPr>
                        <w:tcW w:w="2912" w:type="dxa"/>
                        <w:gridSpan w:val="3"/>
                      </w:tcPr>
                      <w:p w:rsidR="003B5609" w:rsidRDefault="003B5609">
                        <w:pPr>
                          <w:widowControl/>
                          <w:spacing w:before="60" w:after="60" w:line="240" w:lineRule="auto"/>
                          <w:ind w:left="0" w:firstLine="0"/>
                          <w:jc w:val="center"/>
                        </w:pPr>
                        <w:r>
                          <w:t>Размеры электродов (мм)</w:t>
                        </w:r>
                      </w:p>
                    </w:tc>
                  </w:tr>
                  <w:tr w:rsidR="003B5609">
                    <w:trPr>
                      <w:cantSplit/>
                      <w:jc w:val="center"/>
                    </w:trPr>
                    <w:tc>
                      <w:tcPr>
                        <w:tcW w:w="1151" w:type="dxa"/>
                        <w:vMerge/>
                      </w:tcPr>
                      <w:p w:rsidR="003B5609" w:rsidRDefault="003B5609">
                        <w:pPr>
                          <w:widowControl/>
                          <w:spacing w:line="240" w:lineRule="auto"/>
                          <w:ind w:left="0" w:firstLine="0"/>
                          <w:jc w:val="center"/>
                        </w:pPr>
                      </w:p>
                    </w:tc>
                    <w:tc>
                      <w:tcPr>
                        <w:tcW w:w="676" w:type="dxa"/>
                      </w:tcPr>
                      <w:p w:rsidR="003B5609" w:rsidRDefault="003B5609">
                        <w:pPr>
                          <w:pStyle w:val="1"/>
                          <w:spacing w:before="80"/>
                          <w:jc w:val="center"/>
                          <w:rPr>
                            <w:bCs w:val="0"/>
                            <w:i w:val="0"/>
                            <w:iCs w:val="0"/>
                            <w:sz w:val="24"/>
                            <w:vertAlign w:val="subscript"/>
                          </w:rPr>
                        </w:pPr>
                        <w:r>
                          <w:rPr>
                            <w:bCs w:val="0"/>
                            <w:i w:val="0"/>
                            <w:iCs w:val="0"/>
                            <w:sz w:val="24"/>
                          </w:rPr>
                          <w:t>D</w:t>
                        </w:r>
                        <w:r>
                          <w:rPr>
                            <w:bCs w:val="0"/>
                            <w:i w:val="0"/>
                            <w:iCs w:val="0"/>
                            <w:sz w:val="24"/>
                            <w:vertAlign w:val="subscript"/>
                          </w:rPr>
                          <w:t>Э</w:t>
                        </w:r>
                      </w:p>
                    </w:tc>
                    <w:tc>
                      <w:tcPr>
                        <w:tcW w:w="866" w:type="dxa"/>
                      </w:tcPr>
                      <w:p w:rsidR="003B5609" w:rsidRDefault="003B5609">
                        <w:pPr>
                          <w:widowControl/>
                          <w:spacing w:before="80" w:line="240" w:lineRule="auto"/>
                          <w:ind w:left="0" w:firstLine="0"/>
                          <w:jc w:val="center"/>
                          <w:rPr>
                            <w:vertAlign w:val="subscript"/>
                          </w:rPr>
                        </w:pPr>
                        <w:r>
                          <w:rPr>
                            <w:lang w:val="en-US"/>
                          </w:rPr>
                          <w:t>d</w:t>
                        </w:r>
                        <w:r>
                          <w:rPr>
                            <w:vertAlign w:val="subscript"/>
                          </w:rPr>
                          <w:t>Э</w:t>
                        </w:r>
                      </w:p>
                    </w:tc>
                    <w:tc>
                      <w:tcPr>
                        <w:tcW w:w="1370" w:type="dxa"/>
                      </w:tcPr>
                      <w:p w:rsidR="003B5609" w:rsidRDefault="003B5609">
                        <w:pPr>
                          <w:widowControl/>
                          <w:spacing w:before="80" w:line="240" w:lineRule="auto"/>
                          <w:ind w:left="0" w:firstLine="0"/>
                          <w:jc w:val="center"/>
                          <w:rPr>
                            <w:vertAlign w:val="subscript"/>
                          </w:rPr>
                        </w:pPr>
                        <w:r>
                          <w:rPr>
                            <w:lang w:val="en-US"/>
                          </w:rPr>
                          <w:t>R</w:t>
                        </w:r>
                        <w:r>
                          <w:rPr>
                            <w:vertAlign w:val="subscript"/>
                          </w:rPr>
                          <w:t>Э</w:t>
                        </w:r>
                      </w:p>
                    </w:tc>
                  </w:tr>
                  <w:tr w:rsidR="003B5609">
                    <w:trPr>
                      <w:jc w:val="center"/>
                    </w:trPr>
                    <w:tc>
                      <w:tcPr>
                        <w:tcW w:w="1151" w:type="dxa"/>
                        <w:tcBorders>
                          <w:bottom w:val="nil"/>
                        </w:tcBorders>
                      </w:tcPr>
                      <w:p w:rsidR="003B5609" w:rsidRDefault="003B5609">
                        <w:pPr>
                          <w:widowControl/>
                          <w:spacing w:before="60" w:line="240" w:lineRule="auto"/>
                          <w:ind w:left="0" w:firstLine="0"/>
                          <w:jc w:val="center"/>
                        </w:pPr>
                        <w:r>
                          <w:t>0,5</w:t>
                        </w:r>
                      </w:p>
                    </w:tc>
                    <w:tc>
                      <w:tcPr>
                        <w:tcW w:w="676" w:type="dxa"/>
                        <w:tcBorders>
                          <w:bottom w:val="nil"/>
                        </w:tcBorders>
                      </w:tcPr>
                      <w:p w:rsidR="003B5609" w:rsidRDefault="003B5609">
                        <w:pPr>
                          <w:widowControl/>
                          <w:spacing w:line="240" w:lineRule="auto"/>
                          <w:ind w:left="0" w:firstLine="0"/>
                          <w:jc w:val="center"/>
                        </w:pPr>
                        <w:r>
                          <w:t>12</w:t>
                        </w:r>
                      </w:p>
                    </w:tc>
                    <w:tc>
                      <w:tcPr>
                        <w:tcW w:w="866" w:type="dxa"/>
                        <w:tcBorders>
                          <w:bottom w:val="nil"/>
                        </w:tcBorders>
                      </w:tcPr>
                      <w:p w:rsidR="003B5609" w:rsidRDefault="003B5609">
                        <w:pPr>
                          <w:widowControl/>
                          <w:spacing w:line="240" w:lineRule="auto"/>
                          <w:ind w:left="0" w:firstLine="0"/>
                          <w:jc w:val="center"/>
                        </w:pPr>
                        <w:r>
                          <w:t>4</w:t>
                        </w:r>
                      </w:p>
                    </w:tc>
                    <w:tc>
                      <w:tcPr>
                        <w:tcW w:w="1370" w:type="dxa"/>
                        <w:tcBorders>
                          <w:bottom w:val="nil"/>
                        </w:tcBorders>
                      </w:tcPr>
                      <w:p w:rsidR="003B5609" w:rsidRDefault="003B5609">
                        <w:pPr>
                          <w:widowControl/>
                          <w:spacing w:line="240" w:lineRule="auto"/>
                          <w:ind w:left="0" w:firstLine="0"/>
                          <w:jc w:val="center"/>
                        </w:pPr>
                        <w:r>
                          <w:t>25...50</w:t>
                        </w:r>
                      </w:p>
                    </w:tc>
                  </w:tr>
                  <w:tr w:rsidR="003B5609">
                    <w:trPr>
                      <w:jc w:val="center"/>
                    </w:trPr>
                    <w:tc>
                      <w:tcPr>
                        <w:tcW w:w="1151" w:type="dxa"/>
                        <w:tcBorders>
                          <w:top w:val="nil"/>
                          <w:bottom w:val="nil"/>
                        </w:tcBorders>
                      </w:tcPr>
                      <w:p w:rsidR="003B5609" w:rsidRDefault="003B5609">
                        <w:pPr>
                          <w:widowControl/>
                          <w:spacing w:line="240" w:lineRule="auto"/>
                          <w:ind w:left="0" w:firstLine="0"/>
                          <w:jc w:val="center"/>
                        </w:pPr>
                        <w:r>
                          <w:t>0,8</w:t>
                        </w:r>
                      </w:p>
                    </w:tc>
                    <w:tc>
                      <w:tcPr>
                        <w:tcW w:w="676" w:type="dxa"/>
                        <w:tcBorders>
                          <w:top w:val="nil"/>
                          <w:bottom w:val="nil"/>
                        </w:tcBorders>
                      </w:tcPr>
                      <w:p w:rsidR="003B5609" w:rsidRDefault="003B5609">
                        <w:pPr>
                          <w:widowControl/>
                          <w:spacing w:line="240" w:lineRule="auto"/>
                          <w:ind w:left="0" w:firstLine="0"/>
                          <w:jc w:val="center"/>
                        </w:pPr>
                        <w:r>
                          <w:t>12</w:t>
                        </w:r>
                      </w:p>
                    </w:tc>
                    <w:tc>
                      <w:tcPr>
                        <w:tcW w:w="866" w:type="dxa"/>
                        <w:tcBorders>
                          <w:top w:val="nil"/>
                          <w:bottom w:val="nil"/>
                        </w:tcBorders>
                      </w:tcPr>
                      <w:p w:rsidR="003B5609" w:rsidRDefault="003B5609">
                        <w:pPr>
                          <w:widowControl/>
                          <w:spacing w:line="240" w:lineRule="auto"/>
                          <w:ind w:left="0" w:firstLine="0"/>
                          <w:jc w:val="center"/>
                        </w:pPr>
                        <w:r>
                          <w:t>5</w:t>
                        </w:r>
                      </w:p>
                    </w:tc>
                    <w:tc>
                      <w:tcPr>
                        <w:tcW w:w="1370" w:type="dxa"/>
                        <w:tcBorders>
                          <w:top w:val="nil"/>
                          <w:bottom w:val="nil"/>
                        </w:tcBorders>
                      </w:tcPr>
                      <w:p w:rsidR="003B5609" w:rsidRDefault="003B5609">
                        <w:pPr>
                          <w:widowControl/>
                          <w:spacing w:line="240" w:lineRule="auto"/>
                          <w:ind w:left="0" w:firstLine="0"/>
                          <w:jc w:val="center"/>
                        </w:pPr>
                        <w:r>
                          <w:t>50...75</w:t>
                        </w:r>
                      </w:p>
                    </w:tc>
                  </w:tr>
                  <w:tr w:rsidR="003B5609">
                    <w:trPr>
                      <w:jc w:val="center"/>
                    </w:trPr>
                    <w:tc>
                      <w:tcPr>
                        <w:tcW w:w="1151" w:type="dxa"/>
                        <w:tcBorders>
                          <w:top w:val="nil"/>
                          <w:bottom w:val="nil"/>
                        </w:tcBorders>
                      </w:tcPr>
                      <w:p w:rsidR="003B5609" w:rsidRDefault="003B5609">
                        <w:pPr>
                          <w:widowControl/>
                          <w:spacing w:line="240" w:lineRule="auto"/>
                          <w:ind w:left="0" w:firstLine="0"/>
                          <w:jc w:val="center"/>
                        </w:pPr>
                        <w:r>
                          <w:t>1,0</w:t>
                        </w:r>
                      </w:p>
                    </w:tc>
                    <w:tc>
                      <w:tcPr>
                        <w:tcW w:w="676" w:type="dxa"/>
                        <w:tcBorders>
                          <w:top w:val="nil"/>
                          <w:bottom w:val="nil"/>
                        </w:tcBorders>
                      </w:tcPr>
                      <w:p w:rsidR="003B5609" w:rsidRDefault="003B5609">
                        <w:pPr>
                          <w:widowControl/>
                          <w:spacing w:line="240" w:lineRule="auto"/>
                          <w:ind w:left="0" w:firstLine="0"/>
                          <w:jc w:val="center"/>
                        </w:pPr>
                        <w:r>
                          <w:t>12</w:t>
                        </w:r>
                      </w:p>
                    </w:tc>
                    <w:tc>
                      <w:tcPr>
                        <w:tcW w:w="866" w:type="dxa"/>
                        <w:tcBorders>
                          <w:top w:val="nil"/>
                          <w:bottom w:val="nil"/>
                        </w:tcBorders>
                      </w:tcPr>
                      <w:p w:rsidR="003B5609" w:rsidRDefault="003B5609">
                        <w:pPr>
                          <w:widowControl/>
                          <w:spacing w:line="240" w:lineRule="auto"/>
                          <w:ind w:left="0" w:firstLine="0"/>
                          <w:jc w:val="center"/>
                        </w:pPr>
                        <w:r>
                          <w:t>5</w:t>
                        </w:r>
                      </w:p>
                    </w:tc>
                    <w:tc>
                      <w:tcPr>
                        <w:tcW w:w="1370" w:type="dxa"/>
                        <w:tcBorders>
                          <w:top w:val="nil"/>
                          <w:bottom w:val="nil"/>
                        </w:tcBorders>
                      </w:tcPr>
                      <w:p w:rsidR="003B5609" w:rsidRDefault="003B5609">
                        <w:pPr>
                          <w:widowControl/>
                          <w:spacing w:line="240" w:lineRule="auto"/>
                          <w:ind w:left="0" w:firstLine="0"/>
                          <w:jc w:val="center"/>
                        </w:pPr>
                        <w:r>
                          <w:t>75...100</w:t>
                        </w:r>
                      </w:p>
                    </w:tc>
                  </w:tr>
                  <w:tr w:rsidR="003B5609">
                    <w:trPr>
                      <w:jc w:val="center"/>
                    </w:trPr>
                    <w:tc>
                      <w:tcPr>
                        <w:tcW w:w="1151" w:type="dxa"/>
                        <w:tcBorders>
                          <w:top w:val="nil"/>
                          <w:bottom w:val="nil"/>
                        </w:tcBorders>
                      </w:tcPr>
                      <w:p w:rsidR="003B5609" w:rsidRDefault="003B5609">
                        <w:pPr>
                          <w:widowControl/>
                          <w:spacing w:line="240" w:lineRule="auto"/>
                          <w:ind w:left="0" w:firstLine="0"/>
                          <w:jc w:val="center"/>
                        </w:pPr>
                        <w:r>
                          <w:t>1,2</w:t>
                        </w:r>
                      </w:p>
                    </w:tc>
                    <w:tc>
                      <w:tcPr>
                        <w:tcW w:w="676" w:type="dxa"/>
                        <w:tcBorders>
                          <w:top w:val="nil"/>
                          <w:bottom w:val="nil"/>
                        </w:tcBorders>
                      </w:tcPr>
                      <w:p w:rsidR="003B5609" w:rsidRDefault="003B5609">
                        <w:pPr>
                          <w:widowControl/>
                          <w:spacing w:line="240" w:lineRule="auto"/>
                          <w:ind w:left="0" w:firstLine="0"/>
                          <w:jc w:val="center"/>
                        </w:pPr>
                        <w:r>
                          <w:t>16</w:t>
                        </w:r>
                      </w:p>
                    </w:tc>
                    <w:tc>
                      <w:tcPr>
                        <w:tcW w:w="866" w:type="dxa"/>
                        <w:tcBorders>
                          <w:top w:val="nil"/>
                          <w:bottom w:val="nil"/>
                        </w:tcBorders>
                      </w:tcPr>
                      <w:p w:rsidR="003B5609" w:rsidRDefault="003B5609">
                        <w:pPr>
                          <w:widowControl/>
                          <w:spacing w:line="240" w:lineRule="auto"/>
                          <w:ind w:left="0" w:firstLine="0"/>
                          <w:jc w:val="center"/>
                        </w:pPr>
                        <w:r>
                          <w:t>6</w:t>
                        </w:r>
                      </w:p>
                    </w:tc>
                    <w:tc>
                      <w:tcPr>
                        <w:tcW w:w="1370" w:type="dxa"/>
                        <w:tcBorders>
                          <w:top w:val="nil"/>
                          <w:bottom w:val="nil"/>
                        </w:tcBorders>
                      </w:tcPr>
                      <w:p w:rsidR="003B5609" w:rsidRDefault="003B5609">
                        <w:pPr>
                          <w:widowControl/>
                          <w:spacing w:line="240" w:lineRule="auto"/>
                          <w:ind w:left="0" w:firstLine="0"/>
                          <w:jc w:val="center"/>
                          <w:rPr>
                            <w:lang w:val="en-US"/>
                          </w:rPr>
                        </w:pPr>
                        <w:r>
                          <w:t>75...10</w:t>
                        </w:r>
                        <w:r>
                          <w:rPr>
                            <w:lang w:val="en-US"/>
                          </w:rPr>
                          <w:t>0</w:t>
                        </w:r>
                      </w:p>
                    </w:tc>
                  </w:tr>
                  <w:tr w:rsidR="003B5609">
                    <w:trPr>
                      <w:jc w:val="center"/>
                    </w:trPr>
                    <w:tc>
                      <w:tcPr>
                        <w:tcW w:w="1151" w:type="dxa"/>
                        <w:tcBorders>
                          <w:top w:val="nil"/>
                          <w:bottom w:val="nil"/>
                        </w:tcBorders>
                      </w:tcPr>
                      <w:p w:rsidR="003B5609" w:rsidRDefault="003B5609">
                        <w:pPr>
                          <w:widowControl/>
                          <w:spacing w:line="240" w:lineRule="auto"/>
                          <w:ind w:left="0" w:firstLine="0"/>
                          <w:jc w:val="center"/>
                          <w:rPr>
                            <w:lang w:val="en-US"/>
                          </w:rPr>
                        </w:pPr>
                        <w:r>
                          <w:rPr>
                            <w:lang w:val="en-US"/>
                          </w:rPr>
                          <w:t>1,5</w:t>
                        </w:r>
                      </w:p>
                    </w:tc>
                    <w:tc>
                      <w:tcPr>
                        <w:tcW w:w="676" w:type="dxa"/>
                        <w:tcBorders>
                          <w:top w:val="nil"/>
                          <w:bottom w:val="nil"/>
                        </w:tcBorders>
                      </w:tcPr>
                      <w:p w:rsidR="003B5609" w:rsidRDefault="003B5609">
                        <w:pPr>
                          <w:widowControl/>
                          <w:spacing w:line="240" w:lineRule="auto"/>
                          <w:ind w:left="0" w:firstLine="0"/>
                          <w:jc w:val="center"/>
                          <w:rPr>
                            <w:lang w:val="en-US"/>
                          </w:rPr>
                        </w:pPr>
                        <w:r>
                          <w:rPr>
                            <w:lang w:val="en-US"/>
                          </w:rPr>
                          <w:t>16</w:t>
                        </w:r>
                      </w:p>
                    </w:tc>
                    <w:tc>
                      <w:tcPr>
                        <w:tcW w:w="866" w:type="dxa"/>
                        <w:tcBorders>
                          <w:top w:val="nil"/>
                          <w:bottom w:val="nil"/>
                        </w:tcBorders>
                      </w:tcPr>
                      <w:p w:rsidR="003B5609" w:rsidRDefault="003B5609">
                        <w:pPr>
                          <w:widowControl/>
                          <w:spacing w:line="240" w:lineRule="auto"/>
                          <w:ind w:left="0" w:firstLine="0"/>
                          <w:jc w:val="center"/>
                          <w:rPr>
                            <w:lang w:val="en-US"/>
                          </w:rPr>
                        </w:pPr>
                        <w:r>
                          <w:rPr>
                            <w:lang w:val="en-US"/>
                          </w:rPr>
                          <w:t>7</w:t>
                        </w:r>
                      </w:p>
                    </w:tc>
                    <w:tc>
                      <w:tcPr>
                        <w:tcW w:w="1370" w:type="dxa"/>
                        <w:tcBorders>
                          <w:top w:val="nil"/>
                          <w:bottom w:val="nil"/>
                        </w:tcBorders>
                      </w:tcPr>
                      <w:p w:rsidR="003B5609" w:rsidRDefault="003B5609">
                        <w:pPr>
                          <w:widowControl/>
                          <w:spacing w:line="240" w:lineRule="auto"/>
                          <w:ind w:left="0" w:firstLine="0"/>
                          <w:jc w:val="center"/>
                          <w:rPr>
                            <w:lang w:val="en-US"/>
                          </w:rPr>
                        </w:pPr>
                        <w:r>
                          <w:rPr>
                            <w:lang w:val="en-US"/>
                          </w:rPr>
                          <w:t>100</w:t>
                        </w:r>
                        <w:r>
                          <w:t>...</w:t>
                        </w:r>
                        <w:r>
                          <w:rPr>
                            <w:lang w:val="en-US"/>
                          </w:rPr>
                          <w:t>150</w:t>
                        </w:r>
                      </w:p>
                    </w:tc>
                  </w:tr>
                  <w:tr w:rsidR="003B5609">
                    <w:trPr>
                      <w:jc w:val="center"/>
                    </w:trPr>
                    <w:tc>
                      <w:tcPr>
                        <w:tcW w:w="1151" w:type="dxa"/>
                        <w:tcBorders>
                          <w:top w:val="nil"/>
                          <w:bottom w:val="nil"/>
                        </w:tcBorders>
                      </w:tcPr>
                      <w:p w:rsidR="003B5609" w:rsidRDefault="003B5609">
                        <w:pPr>
                          <w:widowControl/>
                          <w:spacing w:line="240" w:lineRule="auto"/>
                          <w:ind w:left="0" w:firstLine="0"/>
                          <w:jc w:val="center"/>
                          <w:rPr>
                            <w:lang w:val="en-US"/>
                          </w:rPr>
                        </w:pPr>
                        <w:r>
                          <w:rPr>
                            <w:lang w:val="en-US"/>
                          </w:rPr>
                          <w:t>2,0</w:t>
                        </w:r>
                      </w:p>
                    </w:tc>
                    <w:tc>
                      <w:tcPr>
                        <w:tcW w:w="676" w:type="dxa"/>
                        <w:tcBorders>
                          <w:top w:val="nil"/>
                          <w:bottom w:val="nil"/>
                        </w:tcBorders>
                      </w:tcPr>
                      <w:p w:rsidR="003B5609" w:rsidRDefault="003B5609">
                        <w:pPr>
                          <w:widowControl/>
                          <w:spacing w:line="240" w:lineRule="auto"/>
                          <w:ind w:left="0" w:firstLine="0"/>
                          <w:jc w:val="center"/>
                          <w:rPr>
                            <w:lang w:val="en-US"/>
                          </w:rPr>
                        </w:pPr>
                        <w:r>
                          <w:rPr>
                            <w:lang w:val="en-US"/>
                          </w:rPr>
                          <w:t>20</w:t>
                        </w:r>
                      </w:p>
                    </w:tc>
                    <w:tc>
                      <w:tcPr>
                        <w:tcW w:w="866" w:type="dxa"/>
                        <w:tcBorders>
                          <w:top w:val="nil"/>
                          <w:bottom w:val="nil"/>
                        </w:tcBorders>
                      </w:tcPr>
                      <w:p w:rsidR="003B5609" w:rsidRDefault="003B5609">
                        <w:pPr>
                          <w:widowControl/>
                          <w:spacing w:line="240" w:lineRule="auto"/>
                          <w:ind w:left="0" w:firstLine="0"/>
                          <w:jc w:val="center"/>
                          <w:rPr>
                            <w:lang w:val="en-US"/>
                          </w:rPr>
                        </w:pPr>
                        <w:r>
                          <w:rPr>
                            <w:lang w:val="en-US"/>
                          </w:rPr>
                          <w:t>8</w:t>
                        </w:r>
                      </w:p>
                    </w:tc>
                    <w:tc>
                      <w:tcPr>
                        <w:tcW w:w="1370" w:type="dxa"/>
                        <w:tcBorders>
                          <w:top w:val="nil"/>
                          <w:bottom w:val="nil"/>
                        </w:tcBorders>
                      </w:tcPr>
                      <w:p w:rsidR="003B5609" w:rsidRDefault="003B5609">
                        <w:pPr>
                          <w:widowControl/>
                          <w:spacing w:line="240" w:lineRule="auto"/>
                          <w:ind w:left="0" w:firstLine="0"/>
                          <w:jc w:val="center"/>
                          <w:rPr>
                            <w:lang w:val="en-US"/>
                          </w:rPr>
                        </w:pPr>
                        <w:r>
                          <w:rPr>
                            <w:lang w:val="en-US"/>
                          </w:rPr>
                          <w:t>100</w:t>
                        </w:r>
                        <w:r>
                          <w:t>...</w:t>
                        </w:r>
                        <w:r>
                          <w:rPr>
                            <w:lang w:val="en-US"/>
                          </w:rPr>
                          <w:t>150</w:t>
                        </w:r>
                      </w:p>
                    </w:tc>
                  </w:tr>
                  <w:tr w:rsidR="003B5609">
                    <w:trPr>
                      <w:jc w:val="center"/>
                    </w:trPr>
                    <w:tc>
                      <w:tcPr>
                        <w:tcW w:w="1151" w:type="dxa"/>
                        <w:tcBorders>
                          <w:top w:val="nil"/>
                          <w:bottom w:val="nil"/>
                        </w:tcBorders>
                      </w:tcPr>
                      <w:p w:rsidR="003B5609" w:rsidRDefault="003B5609">
                        <w:pPr>
                          <w:widowControl/>
                          <w:spacing w:line="240" w:lineRule="auto"/>
                          <w:ind w:left="0" w:firstLine="0"/>
                          <w:jc w:val="center"/>
                          <w:rPr>
                            <w:lang w:val="en-US"/>
                          </w:rPr>
                        </w:pPr>
                        <w:r>
                          <w:rPr>
                            <w:lang w:val="en-US"/>
                          </w:rPr>
                          <w:t>3,0</w:t>
                        </w:r>
                      </w:p>
                    </w:tc>
                    <w:tc>
                      <w:tcPr>
                        <w:tcW w:w="676" w:type="dxa"/>
                        <w:tcBorders>
                          <w:top w:val="nil"/>
                          <w:bottom w:val="nil"/>
                        </w:tcBorders>
                      </w:tcPr>
                      <w:p w:rsidR="003B5609" w:rsidRDefault="003B5609">
                        <w:pPr>
                          <w:widowControl/>
                          <w:spacing w:line="240" w:lineRule="auto"/>
                          <w:ind w:left="0" w:firstLine="0"/>
                          <w:jc w:val="center"/>
                          <w:rPr>
                            <w:lang w:val="en-US"/>
                          </w:rPr>
                        </w:pPr>
                        <w:r>
                          <w:rPr>
                            <w:lang w:val="en-US"/>
                          </w:rPr>
                          <w:t>25</w:t>
                        </w:r>
                      </w:p>
                    </w:tc>
                    <w:tc>
                      <w:tcPr>
                        <w:tcW w:w="866" w:type="dxa"/>
                        <w:tcBorders>
                          <w:top w:val="nil"/>
                          <w:bottom w:val="nil"/>
                        </w:tcBorders>
                      </w:tcPr>
                      <w:p w:rsidR="003B5609" w:rsidRDefault="003B5609">
                        <w:pPr>
                          <w:widowControl/>
                          <w:spacing w:line="240" w:lineRule="auto"/>
                          <w:ind w:left="0" w:firstLine="0"/>
                          <w:jc w:val="center"/>
                          <w:rPr>
                            <w:lang w:val="en-US"/>
                          </w:rPr>
                        </w:pPr>
                        <w:r>
                          <w:rPr>
                            <w:lang w:val="en-US"/>
                          </w:rPr>
                          <w:t>10</w:t>
                        </w:r>
                      </w:p>
                    </w:tc>
                    <w:tc>
                      <w:tcPr>
                        <w:tcW w:w="1370" w:type="dxa"/>
                        <w:tcBorders>
                          <w:top w:val="nil"/>
                          <w:bottom w:val="nil"/>
                        </w:tcBorders>
                      </w:tcPr>
                      <w:p w:rsidR="003B5609" w:rsidRDefault="003B5609">
                        <w:pPr>
                          <w:widowControl/>
                          <w:spacing w:line="240" w:lineRule="auto"/>
                          <w:ind w:left="0" w:firstLine="0"/>
                          <w:jc w:val="center"/>
                          <w:rPr>
                            <w:lang w:val="en-US"/>
                          </w:rPr>
                        </w:pPr>
                        <w:r>
                          <w:rPr>
                            <w:lang w:val="en-US"/>
                          </w:rPr>
                          <w:t>150</w:t>
                        </w:r>
                        <w:r>
                          <w:t>...</w:t>
                        </w:r>
                        <w:r>
                          <w:rPr>
                            <w:lang w:val="en-US"/>
                          </w:rPr>
                          <w:t>200</w:t>
                        </w:r>
                      </w:p>
                    </w:tc>
                  </w:tr>
                  <w:tr w:rsidR="003B5609">
                    <w:trPr>
                      <w:jc w:val="center"/>
                    </w:trPr>
                    <w:tc>
                      <w:tcPr>
                        <w:tcW w:w="1151" w:type="dxa"/>
                        <w:tcBorders>
                          <w:top w:val="nil"/>
                        </w:tcBorders>
                      </w:tcPr>
                      <w:p w:rsidR="003B5609" w:rsidRDefault="003B5609">
                        <w:pPr>
                          <w:widowControl/>
                          <w:spacing w:after="60" w:line="240" w:lineRule="auto"/>
                          <w:ind w:left="0" w:firstLine="0"/>
                          <w:jc w:val="center"/>
                          <w:rPr>
                            <w:lang w:val="en-US"/>
                          </w:rPr>
                        </w:pPr>
                        <w:r>
                          <w:rPr>
                            <w:lang w:val="en-US"/>
                          </w:rPr>
                          <w:t>4,0</w:t>
                        </w:r>
                      </w:p>
                    </w:tc>
                    <w:tc>
                      <w:tcPr>
                        <w:tcW w:w="676" w:type="dxa"/>
                        <w:tcBorders>
                          <w:top w:val="nil"/>
                        </w:tcBorders>
                      </w:tcPr>
                      <w:p w:rsidR="003B5609" w:rsidRDefault="003B5609">
                        <w:pPr>
                          <w:widowControl/>
                          <w:spacing w:line="240" w:lineRule="auto"/>
                          <w:ind w:left="0" w:firstLine="0"/>
                          <w:jc w:val="center"/>
                          <w:rPr>
                            <w:lang w:val="en-US"/>
                          </w:rPr>
                        </w:pPr>
                        <w:r>
                          <w:rPr>
                            <w:lang w:val="en-US"/>
                          </w:rPr>
                          <w:t>25</w:t>
                        </w:r>
                      </w:p>
                    </w:tc>
                    <w:tc>
                      <w:tcPr>
                        <w:tcW w:w="866" w:type="dxa"/>
                        <w:tcBorders>
                          <w:top w:val="nil"/>
                        </w:tcBorders>
                      </w:tcPr>
                      <w:p w:rsidR="003B5609" w:rsidRDefault="003B5609">
                        <w:pPr>
                          <w:widowControl/>
                          <w:spacing w:line="240" w:lineRule="auto"/>
                          <w:ind w:left="0" w:firstLine="0"/>
                          <w:jc w:val="center"/>
                          <w:rPr>
                            <w:lang w:val="en-US"/>
                          </w:rPr>
                        </w:pPr>
                        <w:r>
                          <w:rPr>
                            <w:lang w:val="en-US"/>
                          </w:rPr>
                          <w:t>12</w:t>
                        </w:r>
                      </w:p>
                    </w:tc>
                    <w:tc>
                      <w:tcPr>
                        <w:tcW w:w="1370" w:type="dxa"/>
                        <w:tcBorders>
                          <w:top w:val="nil"/>
                        </w:tcBorders>
                      </w:tcPr>
                      <w:p w:rsidR="003B5609" w:rsidRDefault="003B5609">
                        <w:pPr>
                          <w:widowControl/>
                          <w:spacing w:line="240" w:lineRule="auto"/>
                          <w:ind w:left="0" w:firstLine="0"/>
                          <w:jc w:val="center"/>
                          <w:rPr>
                            <w:lang w:val="en-US"/>
                          </w:rPr>
                        </w:pPr>
                        <w:r>
                          <w:rPr>
                            <w:lang w:val="en-US"/>
                          </w:rPr>
                          <w:t>200</w:t>
                        </w:r>
                        <w:r>
                          <w:t>...</w:t>
                        </w:r>
                        <w:r>
                          <w:rPr>
                            <w:lang w:val="en-US"/>
                          </w:rPr>
                          <w:t>250</w:t>
                        </w:r>
                      </w:p>
                    </w:tc>
                  </w:tr>
                </w:tbl>
                <w:p w:rsidR="003B5609" w:rsidRDefault="003B5609" w:rsidP="003B5609">
                  <w:pPr>
                    <w:widowControl/>
                    <w:spacing w:line="240" w:lineRule="auto"/>
                    <w:ind w:left="0" w:firstLine="0"/>
                    <w:jc w:val="left"/>
                    <w:rPr>
                      <w:sz w:val="28"/>
                    </w:rPr>
                  </w:pPr>
                </w:p>
              </w:txbxContent>
            </v:textbox>
            <w10:wrap type="square"/>
          </v:shape>
        </w:pict>
      </w:r>
      <w:r w:rsidR="003B5609" w:rsidRPr="00ED15FE">
        <w:rPr>
          <w:sz w:val="28"/>
          <w:szCs w:val="28"/>
        </w:rPr>
        <w:t xml:space="preserve">Поскольку приемлемые по точности для практики КТС методики оптимизации режимов </w:t>
      </w:r>
      <w:r w:rsidR="003B5609" w:rsidRPr="00ED15FE">
        <w:rPr>
          <w:sz w:val="28"/>
          <w:szCs w:val="28"/>
        </w:rPr>
        <w:lastRenderedPageBreak/>
        <w:t xml:space="preserve">сварки (сочетаний </w:t>
      </w:r>
      <w:r w:rsidR="003B5609" w:rsidRPr="00ED15FE">
        <w:rPr>
          <w:i/>
          <w:iCs/>
          <w:sz w:val="28"/>
          <w:szCs w:val="28"/>
          <w:lang w:val="en-US"/>
        </w:rPr>
        <w:t>I</w:t>
      </w:r>
      <w:r w:rsidR="003B5609" w:rsidRPr="00ED15FE">
        <w:rPr>
          <w:i/>
          <w:iCs/>
          <w:sz w:val="28"/>
          <w:szCs w:val="28"/>
          <w:vertAlign w:val="subscript"/>
        </w:rPr>
        <w:t>СВ</w:t>
      </w:r>
      <w:r w:rsidR="003B5609" w:rsidRPr="00ED15FE">
        <w:rPr>
          <w:sz w:val="28"/>
          <w:szCs w:val="28"/>
        </w:rPr>
        <w:t xml:space="preserve">, </w:t>
      </w:r>
      <w:r w:rsidR="003B5609" w:rsidRPr="00ED15FE">
        <w:rPr>
          <w:i/>
          <w:iCs/>
          <w:sz w:val="28"/>
          <w:szCs w:val="28"/>
          <w:lang w:val="en-US"/>
        </w:rPr>
        <w:t>t</w:t>
      </w:r>
      <w:r w:rsidR="003B5609" w:rsidRPr="00ED15FE">
        <w:rPr>
          <w:i/>
          <w:iCs/>
          <w:sz w:val="28"/>
          <w:szCs w:val="28"/>
          <w:vertAlign w:val="subscript"/>
        </w:rPr>
        <w:t>СВ</w:t>
      </w:r>
      <w:r w:rsidR="003B5609" w:rsidRPr="00ED15FE">
        <w:rPr>
          <w:sz w:val="28"/>
          <w:szCs w:val="28"/>
        </w:rPr>
        <w:t xml:space="preserve"> и </w:t>
      </w:r>
      <w:r w:rsidR="003B5609" w:rsidRPr="00ED15FE">
        <w:rPr>
          <w:i/>
          <w:iCs/>
          <w:sz w:val="28"/>
          <w:szCs w:val="28"/>
          <w:lang w:val="en-US"/>
        </w:rPr>
        <w:t>F</w:t>
      </w:r>
      <w:r w:rsidR="003B5609" w:rsidRPr="00ED15FE">
        <w:rPr>
          <w:i/>
          <w:iCs/>
          <w:sz w:val="28"/>
          <w:szCs w:val="28"/>
          <w:vertAlign w:val="subscript"/>
        </w:rPr>
        <w:t>СВ</w:t>
      </w:r>
      <w:r w:rsidR="003B5609" w:rsidRPr="00ED15FE">
        <w:rPr>
          <w:sz w:val="28"/>
          <w:szCs w:val="28"/>
        </w:rPr>
        <w:t xml:space="preserve">) пока не разработаны параметры одного из них, как правило, время сварки </w:t>
      </w:r>
      <w:r w:rsidR="003B5609" w:rsidRPr="00ED15FE">
        <w:rPr>
          <w:i/>
          <w:iCs/>
          <w:sz w:val="28"/>
          <w:szCs w:val="28"/>
          <w:lang w:val="en-US"/>
        </w:rPr>
        <w:t>t</w:t>
      </w:r>
      <w:r w:rsidR="003B5609" w:rsidRPr="00ED15FE">
        <w:rPr>
          <w:i/>
          <w:iCs/>
          <w:sz w:val="28"/>
          <w:szCs w:val="28"/>
          <w:vertAlign w:val="subscript"/>
        </w:rPr>
        <w:t>СВ</w:t>
      </w:r>
      <w:r w:rsidR="003B5609" w:rsidRPr="00ED15FE">
        <w:rPr>
          <w:sz w:val="28"/>
          <w:szCs w:val="28"/>
        </w:rPr>
        <w:t xml:space="preserve">, определяют ориентировочно по технологическим рекомендациям, основанным на экспериментальных исследованиях процессов КТС и опыте их практического использования в промышленности. После этого для принятого значения </w:t>
      </w:r>
      <w:r w:rsidR="003B5609" w:rsidRPr="00ED15FE">
        <w:rPr>
          <w:i/>
          <w:iCs/>
          <w:sz w:val="28"/>
          <w:szCs w:val="28"/>
          <w:lang w:val="en-US"/>
        </w:rPr>
        <w:t>t</w:t>
      </w:r>
      <w:r w:rsidR="003B5609" w:rsidRPr="00ED15FE">
        <w:rPr>
          <w:i/>
          <w:iCs/>
          <w:sz w:val="28"/>
          <w:szCs w:val="28"/>
          <w:vertAlign w:val="subscript"/>
        </w:rPr>
        <w:t>СВ</w:t>
      </w:r>
      <w:r w:rsidR="003B5609" w:rsidRPr="00ED15FE">
        <w:rPr>
          <w:sz w:val="28"/>
          <w:szCs w:val="28"/>
        </w:rPr>
        <w:t xml:space="preserve"> по приближенным методикам, определяют силу </w:t>
      </w:r>
      <w:r w:rsidR="003B5609" w:rsidRPr="00ED15FE">
        <w:rPr>
          <w:i/>
          <w:iCs/>
          <w:sz w:val="28"/>
          <w:szCs w:val="28"/>
          <w:lang w:val="en-US"/>
        </w:rPr>
        <w:t>I</w:t>
      </w:r>
      <w:r w:rsidR="003B5609" w:rsidRPr="00ED15FE">
        <w:rPr>
          <w:i/>
          <w:iCs/>
          <w:sz w:val="28"/>
          <w:szCs w:val="28"/>
          <w:vertAlign w:val="subscript"/>
        </w:rPr>
        <w:t>СВ</w:t>
      </w:r>
      <w:r w:rsidR="003B5609" w:rsidRPr="00ED15FE">
        <w:rPr>
          <w:sz w:val="28"/>
          <w:szCs w:val="28"/>
        </w:rPr>
        <w:t xml:space="preserve"> и усилие сжатия электродов </w:t>
      </w:r>
      <w:r w:rsidR="003B5609" w:rsidRPr="00ED15FE">
        <w:rPr>
          <w:i/>
          <w:iCs/>
          <w:sz w:val="28"/>
          <w:szCs w:val="28"/>
          <w:lang w:val="en-US"/>
        </w:rPr>
        <w:t>F</w:t>
      </w:r>
      <w:r w:rsidR="003B5609" w:rsidRPr="00ED15FE">
        <w:rPr>
          <w:i/>
          <w:iCs/>
          <w:sz w:val="28"/>
          <w:szCs w:val="28"/>
          <w:vertAlign w:val="subscript"/>
        </w:rPr>
        <w:t>СВ</w:t>
      </w:r>
      <w:r w:rsidR="003B5609" w:rsidRPr="00ED15FE">
        <w:rPr>
          <w:sz w:val="28"/>
          <w:szCs w:val="28"/>
        </w:rPr>
        <w:t xml:space="preserve"> [2…4, 7…11, 13, 15…17].</w:t>
      </w:r>
    </w:p>
    <w:p w:rsidR="003B5609" w:rsidRPr="00ED15FE" w:rsidRDefault="003B5609" w:rsidP="00ED15FE">
      <w:pPr>
        <w:pStyle w:val="21"/>
        <w:spacing w:line="360" w:lineRule="auto"/>
        <w:ind w:right="-2"/>
        <w:rPr>
          <w:szCs w:val="28"/>
        </w:rPr>
      </w:pPr>
      <w:r w:rsidRPr="00ED15FE">
        <w:rPr>
          <w:szCs w:val="28"/>
        </w:rPr>
        <w:t>Таким образом, существующие расчетные методики определения основных параметров режима весьма не совершенны. У них можно отметить общий недостаток — они не отражают физической сущности процессов, протекающих при КТС, не являются универсальными и применимы только для тех ограниченных областей толщин и металлов, на основании результатов исследований которых они и получены. Они не могут использоваться для решения задач, связанных с программированным изменением термодеформационных процессов, протекающих при формировании точечных сварных соединений.</w:t>
      </w:r>
    </w:p>
    <w:p w:rsidR="00777DF3" w:rsidRDefault="00777DF3" w:rsidP="00ED15FE">
      <w:pPr>
        <w:pStyle w:val="21"/>
        <w:spacing w:line="360" w:lineRule="auto"/>
        <w:ind w:right="-2"/>
        <w:jc w:val="center"/>
        <w:rPr>
          <w:b/>
          <w:bCs/>
          <w:szCs w:val="28"/>
        </w:rPr>
      </w:pPr>
    </w:p>
    <w:p w:rsidR="003B5609" w:rsidRPr="00ED15FE" w:rsidRDefault="003B5609" w:rsidP="00ED15FE">
      <w:pPr>
        <w:pStyle w:val="21"/>
        <w:spacing w:line="360" w:lineRule="auto"/>
        <w:ind w:right="-2"/>
        <w:jc w:val="center"/>
        <w:rPr>
          <w:b/>
          <w:bCs/>
          <w:szCs w:val="28"/>
        </w:rPr>
      </w:pPr>
      <w:r w:rsidRPr="00ED15FE">
        <w:rPr>
          <w:b/>
          <w:bCs/>
          <w:szCs w:val="28"/>
        </w:rPr>
        <w:t>1.3.5</w:t>
      </w:r>
      <w:bookmarkStart w:id="14" w:name="Г_1_3_5"/>
      <w:bookmarkEnd w:id="14"/>
      <w:r w:rsidRPr="00ED15FE">
        <w:rPr>
          <w:b/>
          <w:bCs/>
          <w:szCs w:val="28"/>
        </w:rPr>
        <w:t>. Критерии подобия для определения режимов сварки</w:t>
      </w:r>
    </w:p>
    <w:p w:rsidR="003B5609" w:rsidRPr="00ED15FE" w:rsidRDefault="003B5609" w:rsidP="00ED15FE">
      <w:pPr>
        <w:widowControl/>
        <w:shd w:val="clear" w:color="auto" w:fill="FFFFFF"/>
        <w:spacing w:line="360" w:lineRule="auto"/>
        <w:ind w:left="0" w:right="-2" w:firstLine="709"/>
        <w:rPr>
          <w:sz w:val="28"/>
          <w:szCs w:val="28"/>
        </w:rPr>
      </w:pPr>
      <w:r w:rsidRPr="00ED15FE">
        <w:rPr>
          <w:sz w:val="28"/>
          <w:szCs w:val="28"/>
        </w:rPr>
        <w:t xml:space="preserve">Выше, в п. 1.2.1 отмечалось, что, несмотря на изменение значимости влияния на отдельных этапах формирования соединения каждого из основных термодеформационных процессов, протекающих в зоне сварки, на процесс сварки общая схема формирования соединения происходит по единой схеме. При этом исследователями процесса КТС давно было подмечено, что при сварке деталей разных толщин параметры основных термодеформационных процессов изменяются по одинаковым закономерностям, то есть подобно. На основании результатов экспериментальных исследований рядом исследователей были разработаны основы </w:t>
      </w:r>
      <w:r w:rsidRPr="00ED15FE">
        <w:rPr>
          <w:color w:val="000000"/>
          <w:sz w:val="28"/>
          <w:szCs w:val="28"/>
        </w:rPr>
        <w:t xml:space="preserve">теории подобия процессов КТС и предложен ряд критериев — </w:t>
      </w:r>
      <w:r w:rsidRPr="00ED15FE">
        <w:rPr>
          <w:color w:val="000000"/>
          <w:spacing w:val="-1"/>
          <w:sz w:val="28"/>
          <w:szCs w:val="28"/>
        </w:rPr>
        <w:t xml:space="preserve">безразмерных </w:t>
      </w:r>
      <w:r w:rsidRPr="00ED15FE">
        <w:rPr>
          <w:color w:val="000000"/>
          <w:spacing w:val="-3"/>
          <w:sz w:val="28"/>
          <w:szCs w:val="28"/>
        </w:rPr>
        <w:t>величин</w:t>
      </w:r>
      <w:r w:rsidRPr="00ED15FE">
        <w:rPr>
          <w:color w:val="000000"/>
          <w:sz w:val="28"/>
          <w:szCs w:val="28"/>
        </w:rPr>
        <w:t>, математически описывающих это подобие [3, 4, 13, 16, 74…76, 87, 88].</w:t>
      </w:r>
    </w:p>
    <w:p w:rsidR="003B5609" w:rsidRPr="00ED15FE" w:rsidRDefault="003B5609" w:rsidP="00ED15FE">
      <w:pPr>
        <w:widowControl/>
        <w:shd w:val="clear" w:color="auto" w:fill="FFFFFF"/>
        <w:spacing w:line="360" w:lineRule="auto"/>
        <w:ind w:left="0" w:right="-2" w:firstLine="709"/>
        <w:rPr>
          <w:sz w:val="28"/>
          <w:szCs w:val="28"/>
        </w:rPr>
      </w:pPr>
      <w:r w:rsidRPr="00ED15FE">
        <w:rPr>
          <w:color w:val="000000"/>
          <w:spacing w:val="-1"/>
          <w:sz w:val="28"/>
          <w:szCs w:val="28"/>
        </w:rPr>
        <w:lastRenderedPageBreak/>
        <w:t>Физические процессы подобны, если они описываются одним и</w:t>
      </w:r>
      <w:r w:rsidRPr="00ED15FE">
        <w:rPr>
          <w:color w:val="000000"/>
          <w:spacing w:val="-3"/>
          <w:sz w:val="28"/>
          <w:szCs w:val="28"/>
        </w:rPr>
        <w:t xml:space="preserve"> тем же дифференциальным уравнением и имеют подобные начальные и граничные условия. Подобие выражается в том, что при определенных условиях в сходственных </w:t>
      </w:r>
      <w:r w:rsidRPr="00ED15FE">
        <w:rPr>
          <w:color w:val="000000"/>
          <w:sz w:val="28"/>
          <w:szCs w:val="28"/>
        </w:rPr>
        <w:t>точках тел, т. е. в точках с одной и той же относительной координатой, например, в</w:t>
      </w:r>
      <w:r w:rsidRPr="00ED15FE">
        <w:rPr>
          <w:color w:val="000000"/>
          <w:spacing w:val="-3"/>
          <w:sz w:val="28"/>
          <w:szCs w:val="28"/>
        </w:rPr>
        <w:t xml:space="preserve"> точках, расположенных в середине или на краю листа, достигаются одни и те же значения пере</w:t>
      </w:r>
      <w:r w:rsidRPr="00ED15FE">
        <w:rPr>
          <w:color w:val="000000"/>
          <w:spacing w:val="-1"/>
          <w:sz w:val="28"/>
          <w:szCs w:val="28"/>
        </w:rPr>
        <w:t>менных параметров, в частности температуры или деформации.</w:t>
      </w:r>
    </w:p>
    <w:p w:rsidR="003B5609" w:rsidRPr="00ED15FE" w:rsidRDefault="003B5609" w:rsidP="00ED15FE">
      <w:pPr>
        <w:widowControl/>
        <w:shd w:val="clear" w:color="auto" w:fill="FFFFFF"/>
        <w:spacing w:line="360" w:lineRule="auto"/>
        <w:ind w:left="0" w:right="-2" w:firstLine="709"/>
        <w:rPr>
          <w:color w:val="000000"/>
          <w:spacing w:val="-1"/>
          <w:sz w:val="28"/>
          <w:szCs w:val="28"/>
        </w:rPr>
      </w:pPr>
      <w:r w:rsidRPr="00ED15FE">
        <w:rPr>
          <w:color w:val="000000"/>
          <w:spacing w:val="-3"/>
          <w:sz w:val="28"/>
          <w:szCs w:val="28"/>
        </w:rPr>
        <w:t xml:space="preserve">По этим критериям, определяемым по моделям, рассчитывают масштабные коэффициенты для определения параметров процесса. Процессы точечной </w:t>
      </w:r>
      <w:r w:rsidRPr="00ED15FE">
        <w:rPr>
          <w:color w:val="000000"/>
          <w:spacing w:val="-1"/>
          <w:sz w:val="28"/>
          <w:szCs w:val="28"/>
        </w:rPr>
        <w:t>свирки деталей разной толщины могут быть подобны при равенстве критериев подобия, например, следующих [16]:</w:t>
      </w:r>
    </w:p>
    <w:p w:rsidR="003B5609" w:rsidRPr="00ED15FE" w:rsidRDefault="003B5609" w:rsidP="00ED15FE">
      <w:pPr>
        <w:widowControl/>
        <w:numPr>
          <w:ilvl w:val="0"/>
          <w:numId w:val="4"/>
        </w:numPr>
        <w:shd w:val="clear" w:color="auto" w:fill="FFFFFF"/>
        <w:spacing w:line="360" w:lineRule="auto"/>
        <w:ind w:left="0" w:right="-2" w:firstLine="709"/>
        <w:rPr>
          <w:color w:val="000000"/>
          <w:spacing w:val="-2"/>
          <w:sz w:val="28"/>
          <w:szCs w:val="28"/>
        </w:rPr>
      </w:pPr>
      <w:r w:rsidRPr="00ED15FE">
        <w:rPr>
          <w:color w:val="000000"/>
          <w:spacing w:val="-2"/>
          <w:sz w:val="28"/>
          <w:szCs w:val="28"/>
        </w:rPr>
        <w:t>критерий геометрического подобия</w:t>
      </w:r>
    </w:p>
    <w:p w:rsidR="003B5609" w:rsidRPr="00ED15FE" w:rsidRDefault="00A1199E" w:rsidP="00ED15FE">
      <w:pPr>
        <w:widowControl/>
        <w:shd w:val="clear" w:color="auto" w:fill="FFFFFF"/>
        <w:spacing w:line="360" w:lineRule="auto"/>
        <w:ind w:left="0" w:right="-2" w:firstLine="709"/>
        <w:jc w:val="right"/>
        <w:rPr>
          <w:color w:val="000000"/>
          <w:spacing w:val="-2"/>
          <w:sz w:val="28"/>
          <w:szCs w:val="28"/>
        </w:rPr>
      </w:pPr>
      <w:r>
        <w:rPr>
          <w:color w:val="000000"/>
          <w:spacing w:val="-2"/>
          <w:position w:val="-26"/>
          <w:sz w:val="28"/>
          <w:szCs w:val="28"/>
        </w:rPr>
        <w:pict>
          <v:shape id="_x0000_i1062" type="#_x0000_t75" style="width:95.25pt;height:35.25pt">
            <v:imagedata r:id="rId58" o:title=""/>
          </v:shape>
        </w:pict>
      </w:r>
      <w:r w:rsidR="003B5609" w:rsidRPr="00ED15FE">
        <w:rPr>
          <w:color w:val="000000"/>
          <w:spacing w:val="-2"/>
          <w:sz w:val="28"/>
          <w:szCs w:val="28"/>
        </w:rPr>
        <w:t>;                                         (1.12)</w:t>
      </w:r>
    </w:p>
    <w:p w:rsidR="003B5609" w:rsidRPr="00ED15FE" w:rsidRDefault="003B5609" w:rsidP="00ED15FE">
      <w:pPr>
        <w:widowControl/>
        <w:numPr>
          <w:ilvl w:val="1"/>
          <w:numId w:val="4"/>
        </w:numPr>
        <w:shd w:val="clear" w:color="auto" w:fill="FFFFFF"/>
        <w:spacing w:line="360" w:lineRule="auto"/>
        <w:ind w:left="0" w:right="-2" w:firstLine="709"/>
        <w:rPr>
          <w:color w:val="000000"/>
          <w:spacing w:val="-2"/>
          <w:sz w:val="28"/>
          <w:szCs w:val="28"/>
        </w:rPr>
      </w:pPr>
      <w:r w:rsidRPr="00ED15FE">
        <w:rPr>
          <w:color w:val="000000"/>
          <w:spacing w:val="-2"/>
          <w:sz w:val="28"/>
          <w:szCs w:val="28"/>
        </w:rPr>
        <w:t>критерий гомохронности (подобия по времени — критерий Фурье)</w:t>
      </w:r>
    </w:p>
    <w:p w:rsidR="003B5609" w:rsidRPr="00ED15FE" w:rsidRDefault="00A1199E" w:rsidP="00ED15FE">
      <w:pPr>
        <w:widowControl/>
        <w:shd w:val="clear" w:color="auto" w:fill="FFFFFF"/>
        <w:spacing w:line="360" w:lineRule="auto"/>
        <w:ind w:left="0" w:right="-2" w:firstLine="709"/>
        <w:jc w:val="right"/>
        <w:rPr>
          <w:color w:val="000000"/>
          <w:spacing w:val="-2"/>
          <w:sz w:val="28"/>
          <w:szCs w:val="28"/>
        </w:rPr>
      </w:pPr>
      <w:r>
        <w:rPr>
          <w:color w:val="000000"/>
          <w:spacing w:val="-2"/>
          <w:position w:val="-26"/>
          <w:sz w:val="28"/>
          <w:szCs w:val="28"/>
        </w:rPr>
        <w:pict>
          <v:shape id="_x0000_i1063" type="#_x0000_t75" style="width:99pt;height:35.25pt">
            <v:imagedata r:id="rId59" o:title=""/>
          </v:shape>
        </w:pict>
      </w:r>
      <w:r w:rsidR="003B5609" w:rsidRPr="00ED15FE">
        <w:rPr>
          <w:color w:val="000000"/>
          <w:spacing w:val="-2"/>
          <w:sz w:val="28"/>
          <w:szCs w:val="28"/>
        </w:rPr>
        <w:t>;                                        (1.13)</w:t>
      </w:r>
    </w:p>
    <w:p w:rsidR="003B5609" w:rsidRPr="00ED15FE" w:rsidRDefault="003B5609" w:rsidP="00ED15FE">
      <w:pPr>
        <w:widowControl/>
        <w:numPr>
          <w:ilvl w:val="1"/>
          <w:numId w:val="4"/>
        </w:numPr>
        <w:shd w:val="clear" w:color="auto" w:fill="FFFFFF"/>
        <w:spacing w:line="360" w:lineRule="auto"/>
        <w:ind w:left="0" w:right="-2" w:firstLine="709"/>
        <w:rPr>
          <w:color w:val="000000"/>
          <w:spacing w:val="-2"/>
          <w:sz w:val="28"/>
          <w:szCs w:val="28"/>
        </w:rPr>
      </w:pPr>
      <w:r w:rsidRPr="00ED15FE">
        <w:rPr>
          <w:color w:val="000000"/>
          <w:spacing w:val="-2"/>
          <w:sz w:val="28"/>
          <w:szCs w:val="28"/>
        </w:rPr>
        <w:t>критерий подобия тепловыделения</w:t>
      </w:r>
    </w:p>
    <w:p w:rsidR="003B5609" w:rsidRPr="00ED15FE" w:rsidRDefault="00A1199E" w:rsidP="00ED15FE">
      <w:pPr>
        <w:widowControl/>
        <w:shd w:val="clear" w:color="auto" w:fill="FFFFFF"/>
        <w:spacing w:line="360" w:lineRule="auto"/>
        <w:ind w:left="0" w:right="-2" w:firstLine="709"/>
        <w:jc w:val="right"/>
        <w:rPr>
          <w:color w:val="000000"/>
          <w:spacing w:val="-2"/>
          <w:sz w:val="28"/>
          <w:szCs w:val="28"/>
        </w:rPr>
      </w:pPr>
      <w:r>
        <w:rPr>
          <w:color w:val="000000"/>
          <w:spacing w:val="-2"/>
          <w:position w:val="-34"/>
          <w:sz w:val="28"/>
          <w:szCs w:val="28"/>
        </w:rPr>
        <w:pict>
          <v:shape id="_x0000_i1064" type="#_x0000_t75" style="width:132pt;height:41.25pt">
            <v:imagedata r:id="rId60" o:title=""/>
          </v:shape>
        </w:pict>
      </w:r>
      <w:r w:rsidR="003B5609" w:rsidRPr="00ED15FE">
        <w:rPr>
          <w:color w:val="000000"/>
          <w:spacing w:val="-2"/>
          <w:sz w:val="28"/>
          <w:szCs w:val="28"/>
        </w:rPr>
        <w:t>;                                    (1.14)</w:t>
      </w:r>
    </w:p>
    <w:p w:rsidR="003B5609" w:rsidRPr="00ED15FE" w:rsidRDefault="003B5609" w:rsidP="00ED15FE">
      <w:pPr>
        <w:widowControl/>
        <w:numPr>
          <w:ilvl w:val="1"/>
          <w:numId w:val="4"/>
        </w:numPr>
        <w:shd w:val="clear" w:color="auto" w:fill="FFFFFF"/>
        <w:spacing w:line="360" w:lineRule="auto"/>
        <w:ind w:left="0" w:right="-2" w:firstLine="709"/>
        <w:rPr>
          <w:color w:val="000000"/>
          <w:spacing w:val="-2"/>
          <w:sz w:val="28"/>
          <w:szCs w:val="28"/>
        </w:rPr>
      </w:pPr>
      <w:r w:rsidRPr="00ED15FE">
        <w:rPr>
          <w:color w:val="000000"/>
          <w:spacing w:val="-2"/>
          <w:sz w:val="28"/>
          <w:szCs w:val="28"/>
        </w:rPr>
        <w:t xml:space="preserve">критерий </w:t>
      </w:r>
      <w:r w:rsidRPr="00ED15FE">
        <w:rPr>
          <w:sz w:val="28"/>
          <w:szCs w:val="28"/>
        </w:rPr>
        <w:t>подобия пластических деформаций</w:t>
      </w:r>
    </w:p>
    <w:p w:rsidR="003B5609" w:rsidRPr="00ED15FE" w:rsidRDefault="00A1199E" w:rsidP="00ED15FE">
      <w:pPr>
        <w:widowControl/>
        <w:shd w:val="clear" w:color="auto" w:fill="FFFFFF"/>
        <w:spacing w:line="360" w:lineRule="auto"/>
        <w:ind w:left="0" w:right="-2" w:firstLine="709"/>
        <w:jc w:val="right"/>
        <w:rPr>
          <w:color w:val="000000"/>
          <w:spacing w:val="-2"/>
          <w:sz w:val="28"/>
          <w:szCs w:val="28"/>
        </w:rPr>
      </w:pPr>
      <w:r>
        <w:rPr>
          <w:color w:val="000000"/>
          <w:spacing w:val="-2"/>
          <w:position w:val="-36"/>
          <w:sz w:val="28"/>
          <w:szCs w:val="28"/>
        </w:rPr>
        <w:pict>
          <v:shape id="_x0000_i1065" type="#_x0000_t75" style="width:111.75pt;height:39.75pt">
            <v:imagedata r:id="rId61" o:title=""/>
          </v:shape>
        </w:pict>
      </w:r>
      <w:r w:rsidR="003B5609" w:rsidRPr="00ED15FE">
        <w:rPr>
          <w:color w:val="000000"/>
          <w:spacing w:val="-2"/>
          <w:sz w:val="28"/>
          <w:szCs w:val="28"/>
        </w:rPr>
        <w:t>,                                      (1.15)</w:t>
      </w:r>
    </w:p>
    <w:p w:rsidR="003B5609" w:rsidRPr="00ED15FE" w:rsidRDefault="003B5609" w:rsidP="00ED15FE">
      <w:pPr>
        <w:widowControl/>
        <w:shd w:val="clear" w:color="auto" w:fill="FFFFFF"/>
        <w:spacing w:line="360" w:lineRule="auto"/>
        <w:ind w:left="0" w:right="-2" w:firstLine="709"/>
        <w:rPr>
          <w:color w:val="000000"/>
          <w:spacing w:val="-2"/>
          <w:sz w:val="28"/>
          <w:szCs w:val="28"/>
        </w:rPr>
      </w:pPr>
      <w:r w:rsidRPr="00ED15FE">
        <w:rPr>
          <w:color w:val="000000"/>
          <w:spacing w:val="-2"/>
          <w:sz w:val="28"/>
          <w:szCs w:val="28"/>
        </w:rPr>
        <w:t xml:space="preserve">где </w:t>
      </w:r>
      <w:r w:rsidRPr="00ED15FE">
        <w:rPr>
          <w:i/>
          <w:iCs/>
          <w:color w:val="000000"/>
          <w:spacing w:val="-2"/>
          <w:sz w:val="28"/>
          <w:szCs w:val="28"/>
          <w:lang w:val="en-US"/>
        </w:rPr>
        <w:t>s</w:t>
      </w:r>
      <w:r w:rsidRPr="00ED15FE">
        <w:rPr>
          <w:color w:val="000000"/>
          <w:spacing w:val="-2"/>
          <w:sz w:val="28"/>
          <w:szCs w:val="28"/>
        </w:rPr>
        <w:t xml:space="preserve"> — толщина деталей; </w:t>
      </w:r>
      <w:r w:rsidRPr="00ED15FE">
        <w:rPr>
          <w:i/>
          <w:iCs/>
          <w:color w:val="000000"/>
          <w:spacing w:val="-2"/>
          <w:sz w:val="28"/>
          <w:szCs w:val="28"/>
          <w:lang w:val="en-US"/>
        </w:rPr>
        <w:t>d</w:t>
      </w:r>
      <w:r w:rsidRPr="00ED15FE">
        <w:rPr>
          <w:i/>
          <w:iCs/>
          <w:color w:val="000000"/>
          <w:spacing w:val="-2"/>
          <w:sz w:val="28"/>
          <w:szCs w:val="28"/>
          <w:vertAlign w:val="subscript"/>
        </w:rPr>
        <w:t>Я</w:t>
      </w:r>
      <w:r w:rsidRPr="00ED15FE">
        <w:rPr>
          <w:color w:val="000000"/>
          <w:spacing w:val="-2"/>
          <w:sz w:val="28"/>
          <w:szCs w:val="28"/>
        </w:rPr>
        <w:t xml:space="preserve"> — диаметр ядра; </w:t>
      </w:r>
      <w:r w:rsidRPr="00ED15FE">
        <w:rPr>
          <w:i/>
          <w:iCs/>
          <w:color w:val="000000"/>
          <w:spacing w:val="-2"/>
          <w:sz w:val="28"/>
          <w:szCs w:val="28"/>
          <w:lang w:val="en-US"/>
        </w:rPr>
        <w:t>I</w:t>
      </w:r>
      <w:r w:rsidRPr="00ED15FE">
        <w:rPr>
          <w:i/>
          <w:iCs/>
          <w:color w:val="000000"/>
          <w:spacing w:val="-2"/>
          <w:sz w:val="28"/>
          <w:szCs w:val="28"/>
          <w:vertAlign w:val="subscript"/>
        </w:rPr>
        <w:t>Д</w:t>
      </w:r>
      <w:r w:rsidRPr="00ED15FE">
        <w:rPr>
          <w:color w:val="000000"/>
          <w:spacing w:val="-2"/>
          <w:sz w:val="28"/>
          <w:szCs w:val="28"/>
        </w:rPr>
        <w:t xml:space="preserve"> и</w:t>
      </w:r>
      <w:r w:rsidRPr="00ED15FE">
        <w:rPr>
          <w:i/>
          <w:iCs/>
          <w:color w:val="000000"/>
          <w:spacing w:val="-2"/>
          <w:sz w:val="28"/>
          <w:szCs w:val="28"/>
        </w:rPr>
        <w:t xml:space="preserve"> </w:t>
      </w:r>
      <w:r w:rsidRPr="00ED15FE">
        <w:rPr>
          <w:i/>
          <w:iCs/>
          <w:color w:val="000000"/>
          <w:spacing w:val="-2"/>
          <w:sz w:val="28"/>
          <w:szCs w:val="28"/>
          <w:lang w:val="en-US"/>
        </w:rPr>
        <w:t>t</w:t>
      </w:r>
      <w:r w:rsidRPr="00ED15FE">
        <w:rPr>
          <w:i/>
          <w:iCs/>
          <w:color w:val="000000"/>
          <w:spacing w:val="-2"/>
          <w:sz w:val="28"/>
          <w:szCs w:val="28"/>
          <w:vertAlign w:val="subscript"/>
        </w:rPr>
        <w:t>СВ</w:t>
      </w:r>
      <w:r w:rsidRPr="00ED15FE">
        <w:rPr>
          <w:color w:val="000000"/>
          <w:spacing w:val="-2"/>
          <w:sz w:val="28"/>
          <w:szCs w:val="28"/>
        </w:rPr>
        <w:t xml:space="preserve"> — действующее значение сварочного тока и время его протекания; </w:t>
      </w:r>
      <w:r w:rsidRPr="00ED15FE">
        <w:rPr>
          <w:i/>
          <w:iCs/>
          <w:color w:val="000000"/>
          <w:spacing w:val="-2"/>
          <w:sz w:val="28"/>
          <w:szCs w:val="28"/>
          <w:lang w:val="en-US"/>
        </w:rPr>
        <w:t>F</w:t>
      </w:r>
      <w:r w:rsidRPr="00ED15FE">
        <w:rPr>
          <w:i/>
          <w:iCs/>
          <w:color w:val="000000"/>
          <w:spacing w:val="-2"/>
          <w:sz w:val="28"/>
          <w:szCs w:val="28"/>
          <w:vertAlign w:val="subscript"/>
        </w:rPr>
        <w:t>СВ</w:t>
      </w:r>
      <w:r w:rsidRPr="00ED15FE">
        <w:rPr>
          <w:color w:val="000000"/>
          <w:spacing w:val="-2"/>
          <w:sz w:val="28"/>
          <w:szCs w:val="28"/>
        </w:rPr>
        <w:t xml:space="preserve"> — сварочное усилие; </w:t>
      </w:r>
      <w:r w:rsidRPr="00ED15FE">
        <w:rPr>
          <w:i/>
          <w:iCs/>
          <w:color w:val="000000"/>
          <w:spacing w:val="-2"/>
          <w:sz w:val="28"/>
          <w:szCs w:val="28"/>
        </w:rPr>
        <w:t>с</w:t>
      </w:r>
      <w:r w:rsidRPr="00ED15FE">
        <w:rPr>
          <w:i/>
          <w:iCs/>
          <w:color w:val="000000"/>
          <w:spacing w:val="-2"/>
          <w:sz w:val="28"/>
          <w:szCs w:val="28"/>
          <w:vertAlign w:val="subscript"/>
          <w:lang w:val="en-US"/>
        </w:rPr>
        <w:t>m</w:t>
      </w:r>
      <w:r w:rsidRPr="00ED15FE">
        <w:rPr>
          <w:color w:val="000000"/>
          <w:spacing w:val="-2"/>
          <w:sz w:val="28"/>
          <w:szCs w:val="28"/>
        </w:rPr>
        <w:t xml:space="preserve">, γ, </w:t>
      </w:r>
      <w:r w:rsidRPr="00ED15FE">
        <w:rPr>
          <w:i/>
          <w:iCs/>
          <w:color w:val="000000"/>
          <w:spacing w:val="-2"/>
          <w:sz w:val="28"/>
          <w:szCs w:val="28"/>
        </w:rPr>
        <w:t>Т</w:t>
      </w:r>
      <w:r w:rsidRPr="00ED15FE">
        <w:rPr>
          <w:i/>
          <w:iCs/>
          <w:color w:val="000000"/>
          <w:spacing w:val="-2"/>
          <w:sz w:val="28"/>
          <w:szCs w:val="28"/>
          <w:vertAlign w:val="subscript"/>
        </w:rPr>
        <w:t>ПЛ</w:t>
      </w:r>
      <w:r w:rsidRPr="00ED15FE">
        <w:rPr>
          <w:color w:val="000000"/>
          <w:spacing w:val="-2"/>
          <w:sz w:val="28"/>
          <w:szCs w:val="28"/>
        </w:rPr>
        <w:t xml:space="preserve">, и </w:t>
      </w:r>
      <w:r w:rsidRPr="00ED15FE">
        <w:rPr>
          <w:i/>
          <w:iCs/>
          <w:color w:val="000000"/>
          <w:spacing w:val="-2"/>
          <w:sz w:val="28"/>
          <w:szCs w:val="28"/>
        </w:rPr>
        <w:t>σ</w:t>
      </w:r>
      <w:r w:rsidRPr="00ED15FE">
        <w:rPr>
          <w:i/>
          <w:iCs/>
          <w:color w:val="000000"/>
          <w:spacing w:val="-2"/>
          <w:sz w:val="28"/>
          <w:szCs w:val="28"/>
          <w:vertAlign w:val="subscript"/>
        </w:rPr>
        <w:t>Д</w:t>
      </w:r>
      <w:r w:rsidRPr="00ED15FE">
        <w:rPr>
          <w:color w:val="000000"/>
          <w:spacing w:val="-2"/>
          <w:sz w:val="28"/>
          <w:szCs w:val="28"/>
        </w:rPr>
        <w:t xml:space="preserve"> — соответственно, массовая теплоёмкость, плотность, температура плавления и сопротивление деформации свариваемого металла.</w:t>
      </w:r>
    </w:p>
    <w:p w:rsidR="003B5609" w:rsidRPr="00ED15FE" w:rsidRDefault="003B5609" w:rsidP="00ED15FE">
      <w:pPr>
        <w:widowControl/>
        <w:shd w:val="clear" w:color="auto" w:fill="FFFFFF"/>
        <w:spacing w:line="360" w:lineRule="auto"/>
        <w:ind w:left="0" w:right="-2" w:firstLine="709"/>
        <w:rPr>
          <w:color w:val="000000"/>
          <w:sz w:val="28"/>
          <w:szCs w:val="28"/>
        </w:rPr>
      </w:pPr>
      <w:r w:rsidRPr="00ED15FE">
        <w:rPr>
          <w:color w:val="000000"/>
          <w:sz w:val="28"/>
          <w:szCs w:val="28"/>
        </w:rPr>
        <w:t xml:space="preserve">Применение теории подобия позволяет по одному экспериментально </w:t>
      </w:r>
      <w:r w:rsidRPr="00ED15FE">
        <w:rPr>
          <w:color w:val="000000"/>
          <w:spacing w:val="-2"/>
          <w:sz w:val="28"/>
          <w:szCs w:val="28"/>
        </w:rPr>
        <w:t xml:space="preserve">определенному режиму с использованием критериев подобия рассчитать </w:t>
      </w:r>
      <w:r w:rsidRPr="00ED15FE">
        <w:rPr>
          <w:color w:val="000000"/>
          <w:spacing w:val="-2"/>
          <w:sz w:val="28"/>
          <w:szCs w:val="28"/>
        </w:rPr>
        <w:lastRenderedPageBreak/>
        <w:t xml:space="preserve">параметры </w:t>
      </w:r>
      <w:r w:rsidRPr="00ED15FE">
        <w:rPr>
          <w:color w:val="000000"/>
          <w:sz w:val="28"/>
          <w:szCs w:val="28"/>
        </w:rPr>
        <w:t xml:space="preserve">режима сварки деталей других толщин. </w:t>
      </w:r>
      <w:r w:rsidRPr="00ED15FE">
        <w:rPr>
          <w:color w:val="000000"/>
          <w:spacing w:val="-1"/>
          <w:sz w:val="28"/>
          <w:szCs w:val="28"/>
        </w:rPr>
        <w:t>Значения критериев определяют по единичным опытам</w:t>
      </w:r>
      <w:r w:rsidRPr="00ED15FE">
        <w:rPr>
          <w:color w:val="000000"/>
          <w:sz w:val="28"/>
          <w:szCs w:val="28"/>
        </w:rPr>
        <w:t xml:space="preserve"> [3, 4, 15].</w:t>
      </w:r>
    </w:p>
    <w:p w:rsidR="003B5609" w:rsidRPr="00ED15FE" w:rsidRDefault="003B5609" w:rsidP="00ED15FE">
      <w:pPr>
        <w:widowControl/>
        <w:shd w:val="clear" w:color="auto" w:fill="FFFFFF"/>
        <w:spacing w:line="360" w:lineRule="auto"/>
        <w:ind w:left="0" w:right="-2" w:firstLine="709"/>
        <w:rPr>
          <w:color w:val="000000"/>
          <w:w w:val="102"/>
          <w:sz w:val="28"/>
          <w:szCs w:val="28"/>
        </w:rPr>
      </w:pPr>
      <w:r w:rsidRPr="00ED15FE">
        <w:rPr>
          <w:color w:val="000000"/>
          <w:spacing w:val="-3"/>
          <w:w w:val="102"/>
          <w:sz w:val="28"/>
          <w:szCs w:val="28"/>
        </w:rPr>
        <w:t xml:space="preserve">Однако часто расчеты по зависимостям </w:t>
      </w:r>
      <w:r w:rsidRPr="00ED15FE">
        <w:rPr>
          <w:color w:val="000000"/>
          <w:spacing w:val="8"/>
          <w:w w:val="102"/>
          <w:sz w:val="28"/>
          <w:szCs w:val="28"/>
        </w:rPr>
        <w:t>(1.12…1.15)</w:t>
      </w:r>
      <w:r w:rsidRPr="00ED15FE">
        <w:rPr>
          <w:color w:val="000000"/>
          <w:w w:val="102"/>
          <w:sz w:val="28"/>
          <w:szCs w:val="28"/>
        </w:rPr>
        <w:t xml:space="preserve"> приводят к значительным погрешностям. Обусловлено это прежде всего тем, что в практике сварки не соблюдается критерий геометрического подобия </w:t>
      </w:r>
      <w:r w:rsidRPr="00ED15FE">
        <w:rPr>
          <w:color w:val="000000"/>
          <w:w w:val="102"/>
          <w:sz w:val="28"/>
          <w:szCs w:val="28"/>
        </w:rPr>
        <w:br/>
        <w:t xml:space="preserve">(см. табл. 1.1). </w:t>
      </w:r>
      <w:r w:rsidRPr="00ED15FE">
        <w:rPr>
          <w:color w:val="000000"/>
          <w:spacing w:val="-4"/>
          <w:w w:val="102"/>
          <w:sz w:val="28"/>
          <w:szCs w:val="28"/>
        </w:rPr>
        <w:t xml:space="preserve">Поэтому для приближенной </w:t>
      </w:r>
      <w:r w:rsidRPr="00ED15FE">
        <w:rPr>
          <w:color w:val="000000"/>
          <w:spacing w:val="-1"/>
          <w:w w:val="102"/>
          <w:sz w:val="28"/>
          <w:szCs w:val="28"/>
        </w:rPr>
        <w:t xml:space="preserve">оценки параметров режима в относительно малом диапазоне толщин (1…4 мм) </w:t>
      </w:r>
      <w:r w:rsidRPr="00ED15FE">
        <w:rPr>
          <w:color w:val="000000"/>
          <w:spacing w:val="-2"/>
          <w:w w:val="102"/>
          <w:sz w:val="28"/>
          <w:szCs w:val="28"/>
        </w:rPr>
        <w:t xml:space="preserve">пользуются рядом других, в основном эмпирических, соотношений, аналогичных </w:t>
      </w:r>
      <w:r w:rsidRPr="00ED15FE">
        <w:rPr>
          <w:color w:val="000000"/>
          <w:w w:val="102"/>
          <w:sz w:val="28"/>
          <w:szCs w:val="28"/>
        </w:rPr>
        <w:t>по структуре указанным выше, например, [15].</w:t>
      </w:r>
    </w:p>
    <w:p w:rsidR="003B5609" w:rsidRPr="00ED15FE" w:rsidRDefault="003B5609" w:rsidP="00ED15FE">
      <w:pPr>
        <w:widowControl/>
        <w:shd w:val="clear" w:color="auto" w:fill="FFFFFF"/>
        <w:spacing w:line="360" w:lineRule="auto"/>
        <w:ind w:left="0" w:right="-2" w:firstLine="709"/>
        <w:rPr>
          <w:color w:val="000000"/>
          <w:w w:val="102"/>
          <w:sz w:val="28"/>
          <w:szCs w:val="28"/>
        </w:rPr>
      </w:pPr>
      <w:r w:rsidRPr="00ED15FE">
        <w:rPr>
          <w:color w:val="000000"/>
          <w:w w:val="102"/>
          <w:sz w:val="28"/>
          <w:szCs w:val="28"/>
        </w:rPr>
        <w:t>Таким образом, различие способов точечной сварки определяется внешним силовым энергетическим и силовым воздействием на зону формирования соединения. Это воздействие влияет на параметры термодеформационных процессов, протекающих в зоне сварки, которые рассмотрены ниже, и определяющих качество получаемых соединений.</w:t>
      </w:r>
    </w:p>
    <w:p w:rsidR="001744B3" w:rsidRPr="00ED15FE" w:rsidRDefault="001744B3" w:rsidP="00ED15FE">
      <w:pPr>
        <w:widowControl/>
        <w:spacing w:line="360" w:lineRule="auto"/>
        <w:ind w:left="0" w:right="-2" w:firstLine="709"/>
        <w:jc w:val="left"/>
        <w:rPr>
          <w:sz w:val="28"/>
          <w:szCs w:val="28"/>
        </w:rPr>
      </w:pPr>
    </w:p>
    <w:p w:rsidR="003B5609" w:rsidRPr="00ED15FE" w:rsidRDefault="00777DF3" w:rsidP="00ED15FE">
      <w:pPr>
        <w:spacing w:line="360" w:lineRule="auto"/>
        <w:ind w:left="0" w:right="-2" w:firstLine="709"/>
        <w:jc w:val="center"/>
        <w:rPr>
          <w:b/>
          <w:bCs/>
          <w:caps/>
          <w:sz w:val="28"/>
          <w:szCs w:val="28"/>
        </w:rPr>
      </w:pPr>
      <w:r>
        <w:rPr>
          <w:b/>
          <w:bCs/>
          <w:caps/>
          <w:sz w:val="28"/>
          <w:szCs w:val="28"/>
        </w:rPr>
        <w:br w:type="page"/>
      </w:r>
      <w:r w:rsidR="003B5609" w:rsidRPr="00ED15FE">
        <w:rPr>
          <w:b/>
          <w:bCs/>
          <w:caps/>
          <w:sz w:val="28"/>
          <w:szCs w:val="28"/>
        </w:rPr>
        <w:lastRenderedPageBreak/>
        <w:t>2. основные Процессы, протекающие при</w:t>
      </w:r>
      <w:r w:rsidR="003B5609" w:rsidRPr="00ED15FE">
        <w:rPr>
          <w:b/>
          <w:bCs/>
          <w:caps/>
          <w:sz w:val="28"/>
          <w:szCs w:val="28"/>
        </w:rPr>
        <w:br/>
        <w:t>контактной точечной сварке</w:t>
      </w:r>
    </w:p>
    <w:p w:rsidR="00777DF3" w:rsidRDefault="00777DF3" w:rsidP="00ED15FE">
      <w:pPr>
        <w:pStyle w:val="ad"/>
        <w:spacing w:line="360" w:lineRule="auto"/>
        <w:ind w:right="-2" w:firstLine="709"/>
        <w:jc w:val="both"/>
        <w:rPr>
          <w:sz w:val="28"/>
          <w:szCs w:val="28"/>
        </w:rPr>
      </w:pPr>
    </w:p>
    <w:p w:rsidR="003B5609" w:rsidRPr="00ED15FE" w:rsidRDefault="003B5609" w:rsidP="00ED15FE">
      <w:pPr>
        <w:pStyle w:val="ad"/>
        <w:spacing w:line="360" w:lineRule="auto"/>
        <w:ind w:right="-2" w:firstLine="709"/>
        <w:jc w:val="both"/>
        <w:rPr>
          <w:sz w:val="28"/>
          <w:szCs w:val="28"/>
        </w:rPr>
      </w:pPr>
      <w:r w:rsidRPr="00ED15FE">
        <w:rPr>
          <w:sz w:val="28"/>
          <w:szCs w:val="28"/>
        </w:rPr>
        <w:t>Сварная точка является результатом сложных термодеформационных процессов, протекающих в зоне формирования соединения в течение цикла сварки. Некоторые из этих процессов протекают последовательно, а некоторые и параллельно. Параметры последних зависят не только от внешнего энергетического и силового воздействия на металла в зоне сварки, но и от сложного их взаимного влияния. Ниже рассмотрены закономерности протекания термодеформационных процессов, оказывающих наиболее значимое влияние на конечный результат сварки.</w:t>
      </w:r>
    </w:p>
    <w:p w:rsidR="00777DF3" w:rsidRDefault="00777DF3" w:rsidP="00ED15FE">
      <w:pPr>
        <w:pStyle w:val="ad"/>
        <w:spacing w:line="360" w:lineRule="auto"/>
        <w:ind w:right="-2" w:firstLine="709"/>
        <w:jc w:val="center"/>
        <w:rPr>
          <w:b/>
          <w:bCs/>
          <w:smallCaps/>
          <w:sz w:val="28"/>
          <w:szCs w:val="28"/>
        </w:rPr>
      </w:pPr>
    </w:p>
    <w:p w:rsidR="003B5609" w:rsidRPr="00ED15FE" w:rsidRDefault="003B5609" w:rsidP="00ED15FE">
      <w:pPr>
        <w:pStyle w:val="ad"/>
        <w:spacing w:line="360" w:lineRule="auto"/>
        <w:ind w:right="-2" w:firstLine="709"/>
        <w:jc w:val="center"/>
        <w:rPr>
          <w:b/>
          <w:bCs/>
          <w:smallCaps/>
          <w:sz w:val="28"/>
          <w:szCs w:val="28"/>
        </w:rPr>
      </w:pPr>
      <w:r w:rsidRPr="00ED15FE">
        <w:rPr>
          <w:b/>
          <w:bCs/>
          <w:smallCaps/>
          <w:sz w:val="28"/>
          <w:szCs w:val="28"/>
        </w:rPr>
        <w:t xml:space="preserve">2.1. </w:t>
      </w:r>
      <w:bookmarkStart w:id="15" w:name="Г_2_1"/>
      <w:bookmarkEnd w:id="15"/>
      <w:r w:rsidRPr="00ED15FE">
        <w:rPr>
          <w:b/>
          <w:bCs/>
          <w:smallCaps/>
          <w:sz w:val="28"/>
          <w:szCs w:val="28"/>
        </w:rPr>
        <w:t>Сближение свариваемых деталей</w:t>
      </w:r>
    </w:p>
    <w:p w:rsidR="00777DF3" w:rsidRDefault="00777DF3" w:rsidP="00ED15FE">
      <w:pPr>
        <w:pStyle w:val="a5"/>
        <w:spacing w:line="360" w:lineRule="auto"/>
        <w:ind w:right="-2" w:firstLine="709"/>
        <w:rPr>
          <w:szCs w:val="28"/>
        </w:rPr>
      </w:pPr>
    </w:p>
    <w:p w:rsidR="003B5609" w:rsidRPr="00ED15FE" w:rsidRDefault="003B5609" w:rsidP="00ED15FE">
      <w:pPr>
        <w:pStyle w:val="a5"/>
        <w:spacing w:line="360" w:lineRule="auto"/>
        <w:ind w:right="-2" w:firstLine="709"/>
        <w:rPr>
          <w:szCs w:val="28"/>
        </w:rPr>
      </w:pPr>
      <w:r w:rsidRPr="00ED15FE">
        <w:rPr>
          <w:szCs w:val="28"/>
        </w:rPr>
        <w:t>Технологической операцией, которая первой выполняется в любом цикле КТС, является сближение свариваемых поверхностей до соприкосновения, поскольку собранные для сварки детали практически никогда плотно не прилегают между собой. Обусловлено это тем, что между свариваемыми деталями всегда имеются зазоры. Они являются следствием либо искривления деталей при выполнении технологических операций, которые предшествуют сварке, либо дефектов сборки деталей перед сваркой, или деформаций деталей непосредственно в процессе сварки предшествующих точек [3, 10, 11, 14…16].</w:t>
      </w:r>
    </w:p>
    <w:p w:rsidR="003B5609" w:rsidRPr="00ED15FE" w:rsidRDefault="003B5609" w:rsidP="00ED15FE">
      <w:pPr>
        <w:pStyle w:val="a5"/>
        <w:spacing w:line="360" w:lineRule="auto"/>
        <w:ind w:right="-2" w:firstLine="709"/>
        <w:rPr>
          <w:szCs w:val="28"/>
        </w:rPr>
      </w:pPr>
      <w:r w:rsidRPr="00ED15FE">
        <w:rPr>
          <w:szCs w:val="28"/>
        </w:rPr>
        <w:t xml:space="preserve">В сближении свариваемых деталей до соприкосновения следует выделить два фактора, которые оказывают значимое влияние как на формирование начальных контактов, так и на процесс сварки в целом: геометрический фактор, который проявляется в искривлении деталей при их деформировании в процессе сближения, и силовой фактор, следствием </w:t>
      </w:r>
      <w:r w:rsidRPr="00ED15FE">
        <w:rPr>
          <w:szCs w:val="28"/>
        </w:rPr>
        <w:lastRenderedPageBreak/>
        <w:t>влияния которого является отклонение усилия сжатия в контакте деталь–деталь от усилия сжатия электродов [14…16, 89… 91].</w:t>
      </w:r>
    </w:p>
    <w:p w:rsidR="00777DF3" w:rsidRDefault="00777DF3" w:rsidP="00ED15FE">
      <w:pPr>
        <w:pStyle w:val="a5"/>
        <w:spacing w:line="360" w:lineRule="auto"/>
        <w:ind w:right="-2" w:firstLine="709"/>
        <w:jc w:val="center"/>
        <w:rPr>
          <w:b/>
          <w:bCs/>
          <w:szCs w:val="28"/>
        </w:rPr>
      </w:pPr>
    </w:p>
    <w:p w:rsidR="003B5609" w:rsidRPr="00ED15FE" w:rsidRDefault="003B5609" w:rsidP="00ED15FE">
      <w:pPr>
        <w:pStyle w:val="a5"/>
        <w:spacing w:line="360" w:lineRule="auto"/>
        <w:ind w:right="-2" w:firstLine="709"/>
        <w:jc w:val="center"/>
        <w:rPr>
          <w:b/>
          <w:bCs/>
          <w:szCs w:val="28"/>
        </w:rPr>
      </w:pPr>
      <w:r w:rsidRPr="00ED15FE">
        <w:rPr>
          <w:b/>
          <w:bCs/>
          <w:szCs w:val="28"/>
        </w:rPr>
        <w:t>2.1.1.</w:t>
      </w:r>
      <w:bookmarkStart w:id="16" w:name="Г_2_1_1"/>
      <w:bookmarkEnd w:id="16"/>
      <w:r w:rsidRPr="00ED15FE">
        <w:rPr>
          <w:b/>
          <w:bCs/>
          <w:szCs w:val="28"/>
        </w:rPr>
        <w:t xml:space="preserve"> Деформирование свариваемых деталей при их сближении</w:t>
      </w:r>
    </w:p>
    <w:p w:rsidR="003B5609" w:rsidRPr="00ED15FE" w:rsidRDefault="003B5609" w:rsidP="00ED15FE">
      <w:pPr>
        <w:pStyle w:val="a5"/>
        <w:spacing w:line="360" w:lineRule="auto"/>
        <w:ind w:right="-2" w:firstLine="709"/>
        <w:rPr>
          <w:szCs w:val="28"/>
        </w:rPr>
      </w:pPr>
      <w:r w:rsidRPr="00ED15FE">
        <w:rPr>
          <w:szCs w:val="28"/>
        </w:rPr>
        <w:t xml:space="preserve">Реальная деформация свариваемых деталей в процессе их сближения (рис. 2.1) представляет сложное сочетание признаков, близких как к чистому изгибу пластины (рис. 2.1, </w:t>
      </w:r>
      <w:r w:rsidRPr="00ED15FE">
        <w:rPr>
          <w:i/>
          <w:iCs w:val="0"/>
          <w:szCs w:val="28"/>
        </w:rPr>
        <w:t>а</w:t>
      </w:r>
      <w:r w:rsidRPr="00ED15FE">
        <w:rPr>
          <w:szCs w:val="28"/>
        </w:rPr>
        <w:t xml:space="preserve">), так и к чистому ее прогибу по типу мембраны (рис. 2.1, </w:t>
      </w:r>
      <w:r w:rsidRPr="00ED15FE">
        <w:rPr>
          <w:i/>
          <w:iCs w:val="0"/>
          <w:szCs w:val="28"/>
        </w:rPr>
        <w:t>д</w:t>
      </w:r>
      <w:r w:rsidRPr="00ED15FE">
        <w:rPr>
          <w:szCs w:val="28"/>
        </w:rPr>
        <w:t xml:space="preserve">). При этом переход от первого ее состояния ко второму происходит плавно (рис. 2.1, </w:t>
      </w:r>
      <w:r w:rsidRPr="00ED15FE">
        <w:rPr>
          <w:i/>
          <w:iCs w:val="0"/>
          <w:szCs w:val="28"/>
        </w:rPr>
        <w:t>б...г</w:t>
      </w:r>
      <w:r w:rsidRPr="00ED15FE">
        <w:rPr>
          <w:szCs w:val="28"/>
        </w:rPr>
        <w:t xml:space="preserve">) по мере увеличения расстояния </w:t>
      </w:r>
      <w:r w:rsidRPr="00ED15FE">
        <w:rPr>
          <w:i/>
          <w:iCs w:val="0"/>
          <w:szCs w:val="28"/>
          <w:lang w:val="en-US"/>
        </w:rPr>
        <w:t>u</w:t>
      </w:r>
      <w:r w:rsidRPr="00ED15FE">
        <w:rPr>
          <w:i/>
          <w:iCs w:val="0"/>
          <w:szCs w:val="28"/>
        </w:rPr>
        <w:t xml:space="preserve"> </w:t>
      </w:r>
      <w:r w:rsidRPr="00ED15FE">
        <w:rPr>
          <w:szCs w:val="28"/>
        </w:rPr>
        <w:t xml:space="preserve">от кромки нахлестки до центра электродов. Причем этот переход происходит тем быстрее (при меньшей величине </w:t>
      </w:r>
      <w:r w:rsidRPr="00ED15FE">
        <w:rPr>
          <w:i/>
          <w:iCs w:val="0"/>
          <w:szCs w:val="28"/>
          <w:lang w:val="en-US"/>
        </w:rPr>
        <w:t>u</w:t>
      </w:r>
      <w:r w:rsidRPr="00ED15FE">
        <w:rPr>
          <w:szCs w:val="28"/>
        </w:rPr>
        <w:t xml:space="preserve">), чем меньше расстояние </w:t>
      </w:r>
      <w:r w:rsidRPr="00ED15FE">
        <w:rPr>
          <w:i/>
          <w:iCs w:val="0"/>
          <w:szCs w:val="28"/>
          <w:lang w:val="en-US"/>
        </w:rPr>
        <w:t>t</w:t>
      </w:r>
      <w:r w:rsidRPr="00ED15FE">
        <w:rPr>
          <w:i/>
          <w:iCs w:val="0"/>
          <w:szCs w:val="28"/>
          <w:vertAlign w:val="subscript"/>
        </w:rPr>
        <w:t>Ш</w:t>
      </w:r>
      <w:r w:rsidRPr="00ED15FE">
        <w:rPr>
          <w:szCs w:val="28"/>
        </w:rPr>
        <w:t xml:space="preserve"> до точек опоры вдоль нахлестки.</w:t>
      </w:r>
    </w:p>
    <w:p w:rsidR="003B5609" w:rsidRPr="00ED15FE" w:rsidRDefault="003B5609" w:rsidP="00ED15FE">
      <w:pPr>
        <w:pStyle w:val="a5"/>
        <w:spacing w:line="360" w:lineRule="auto"/>
        <w:ind w:right="-2" w:firstLine="709"/>
        <w:rPr>
          <w:szCs w:val="28"/>
        </w:rPr>
      </w:pPr>
      <w:r w:rsidRPr="00ED15FE">
        <w:rPr>
          <w:szCs w:val="28"/>
        </w:rPr>
        <w:t xml:space="preserve">Наличие зазоров между деталями и операции их сближения до соприкосновения, которое приводит к сложному искривлению деталей, существенно изменяет как распределение напряжений в контактах, так и характер, протекающих в них микро- и макродеформаций. При отсутствии зазора (рис. 1.5, </w:t>
      </w:r>
      <w:r w:rsidRPr="00ED15FE">
        <w:rPr>
          <w:i/>
          <w:iCs w:val="0"/>
          <w:szCs w:val="28"/>
        </w:rPr>
        <w:t xml:space="preserve">этап </w:t>
      </w:r>
      <w:r w:rsidRPr="00ED15FE">
        <w:rPr>
          <w:szCs w:val="28"/>
        </w:rPr>
        <w:t xml:space="preserve">1) можно допустить, что в контакте деталь-деталь деформируются две плоские поверхности, а при большом расстоянии от кромки листов до электродов (рис. 2.1, </w:t>
      </w:r>
      <w:r w:rsidRPr="00ED15FE">
        <w:rPr>
          <w:i/>
          <w:iCs w:val="0"/>
          <w:szCs w:val="28"/>
        </w:rPr>
        <w:t>д</w:t>
      </w:r>
      <w:r w:rsidRPr="00ED15FE">
        <w:rPr>
          <w:szCs w:val="28"/>
        </w:rPr>
        <w:t xml:space="preserve">) — две сферические поверхности. В практике же сварки в основном встречаются промежуточные более сложные, несимметричные виды деформирования свариваемых деталей при их сближении (рис. 2.1, </w:t>
      </w:r>
      <w:r w:rsidRPr="00ED15FE">
        <w:rPr>
          <w:i/>
          <w:iCs w:val="0"/>
          <w:szCs w:val="28"/>
        </w:rPr>
        <w:t>б...в</w:t>
      </w:r>
      <w:r w:rsidRPr="00ED15FE">
        <w:rPr>
          <w:szCs w:val="28"/>
        </w:rPr>
        <w:t>) [91].</w:t>
      </w:r>
    </w:p>
    <w:p w:rsidR="003B5609" w:rsidRPr="00ED15FE" w:rsidRDefault="00A1199E" w:rsidP="00ED15FE">
      <w:pPr>
        <w:pStyle w:val="a5"/>
        <w:spacing w:line="360" w:lineRule="auto"/>
        <w:ind w:right="-2" w:firstLine="709"/>
        <w:rPr>
          <w:szCs w:val="28"/>
        </w:rPr>
      </w:pPr>
      <w:r>
        <w:rPr>
          <w:noProof/>
        </w:rPr>
        <w:lastRenderedPageBreak/>
        <w:pict>
          <v:group id="_x0000_s1061" style="position:absolute;left:0;text-align:left;margin-left:-.35pt;margin-top:54.75pt;width:454.35pt;height:485.3pt;z-index:251645952" coordorigin="1691,1134" coordsize="9087,9706">
            <v:shape id="_x0000_s1062" type="#_x0000_t202" style="position:absolute;left:1691;top:9556;width:9087;height:1284" filled="f" stroked="f">
              <v:textbox>
                <w:txbxContent>
                  <w:p w:rsidR="003B5609" w:rsidRDefault="003B5609" w:rsidP="003B5609">
                    <w:pPr>
                      <w:widowControl/>
                      <w:spacing w:line="240" w:lineRule="auto"/>
                      <w:ind w:left="0" w:firstLine="0"/>
                    </w:pPr>
                    <w:r>
                      <w:rPr>
                        <w:iCs/>
                      </w:rPr>
                      <w:t>Рис. 2.1. Схема деформации деталей 1 и 2 : 3 – прокладки, устанавливающие велич</w:t>
                    </w:r>
                    <w:r>
                      <w:t xml:space="preserve">ину зазора </w:t>
                    </w:r>
                    <w:r>
                      <w:rPr>
                        <w:i/>
                        <w:iCs/>
                      </w:rPr>
                      <w:t>δ</w:t>
                    </w:r>
                    <w:r>
                      <w:t xml:space="preserve">; 4 – сжимающие струбцины; 5 – модели электродных устройств; </w:t>
                    </w:r>
                    <w:r>
                      <w:rPr>
                        <w:i/>
                        <w:iCs/>
                      </w:rPr>
                      <w:t>F</w:t>
                    </w:r>
                    <w:r>
                      <w:rPr>
                        <w:i/>
                        <w:iCs/>
                        <w:vertAlign w:val="subscript"/>
                      </w:rPr>
                      <w:t>Д</w:t>
                    </w:r>
                    <w:r>
                      <w:t xml:space="preserve"> – деформирующая сила; </w:t>
                    </w:r>
                    <w:r>
                      <w:rPr>
                        <w:i/>
                        <w:iCs/>
                        <w:lang w:val="en-US"/>
                      </w:rPr>
                      <w:t>t</w:t>
                    </w:r>
                    <w:r>
                      <w:rPr>
                        <w:i/>
                        <w:iCs/>
                        <w:vertAlign w:val="subscript"/>
                      </w:rPr>
                      <w:t>Ш</w:t>
                    </w:r>
                    <w:r>
                      <w:t xml:space="preserve"> – шаг между точками; </w:t>
                    </w:r>
                    <w:r>
                      <w:rPr>
                        <w:i/>
                        <w:iCs/>
                        <w:lang w:val="en-US"/>
                      </w:rPr>
                      <w:t>u</w:t>
                    </w:r>
                    <w:r>
                      <w:t xml:space="preserve"> – расстояние от кромки листа до оси электродов. Затемнены внутренние поверхности листов</w:t>
                    </w:r>
                  </w:p>
                </w:txbxContent>
              </v:textbox>
            </v:shape>
            <v:shape id="_x0000_s1063" type="#_x0000_t75" style="position:absolute;left:1702;top:1134;width:9053;height:8275">
              <v:imagedata r:id="rId62" o:title=""/>
            </v:shape>
            <w10:wrap type="topAndBottom"/>
          </v:group>
        </w:pict>
      </w:r>
      <w:r w:rsidR="003B5609" w:rsidRPr="00ED15FE">
        <w:rPr>
          <w:szCs w:val="28"/>
        </w:rPr>
        <w:t>Сложное искривление деталей при их сближении приводит как к уменьшению размеров ядра, так и к искажению его формы (рис. 2.2). Основной причиной этого является изменение формы контакта (рис. 2.3).</w:t>
      </w:r>
    </w:p>
    <w:p w:rsidR="003B5609" w:rsidRPr="00ED15FE" w:rsidRDefault="003B5609" w:rsidP="00ED15FE">
      <w:pPr>
        <w:pStyle w:val="a5"/>
        <w:spacing w:line="360" w:lineRule="auto"/>
        <w:ind w:right="-2" w:firstLine="709"/>
        <w:rPr>
          <w:szCs w:val="28"/>
        </w:rPr>
      </w:pPr>
      <w:r w:rsidRPr="00ED15FE">
        <w:rPr>
          <w:szCs w:val="28"/>
        </w:rPr>
        <w:t xml:space="preserve">Исследования влияния величины зазора </w:t>
      </w:r>
      <w:r w:rsidRPr="00ED15FE">
        <w:rPr>
          <w:i/>
          <w:iCs w:val="0"/>
          <w:szCs w:val="28"/>
        </w:rPr>
        <w:t>δ</w:t>
      </w:r>
      <w:r w:rsidRPr="00ED15FE">
        <w:rPr>
          <w:szCs w:val="28"/>
        </w:rPr>
        <w:t xml:space="preserve">, шага между точками </w:t>
      </w:r>
      <w:r w:rsidRPr="00ED15FE">
        <w:rPr>
          <w:i/>
          <w:iCs w:val="0"/>
          <w:szCs w:val="28"/>
          <w:lang w:val="en-US"/>
        </w:rPr>
        <w:t>t</w:t>
      </w:r>
      <w:r w:rsidRPr="00ED15FE">
        <w:rPr>
          <w:i/>
          <w:iCs w:val="0"/>
          <w:szCs w:val="28"/>
        </w:rPr>
        <w:t xml:space="preserve">=2 </w:t>
      </w:r>
      <w:r w:rsidRPr="00ED15FE">
        <w:rPr>
          <w:i/>
          <w:iCs w:val="0"/>
          <w:szCs w:val="28"/>
          <w:lang w:val="en-US"/>
        </w:rPr>
        <w:t>t</w:t>
      </w:r>
      <w:r w:rsidRPr="00ED15FE">
        <w:rPr>
          <w:i/>
          <w:iCs w:val="0"/>
          <w:szCs w:val="28"/>
          <w:vertAlign w:val="subscript"/>
        </w:rPr>
        <w:t>Ш</w:t>
      </w:r>
      <w:r w:rsidRPr="00ED15FE">
        <w:rPr>
          <w:szCs w:val="28"/>
        </w:rPr>
        <w:t xml:space="preserve">, расстояния от кромки нахлестки </w:t>
      </w:r>
      <w:r w:rsidRPr="00ED15FE">
        <w:rPr>
          <w:i/>
          <w:iCs w:val="0"/>
          <w:szCs w:val="28"/>
          <w:lang w:val="en-US"/>
        </w:rPr>
        <w:t>u</w:t>
      </w:r>
      <w:r w:rsidRPr="00ED15FE">
        <w:rPr>
          <w:szCs w:val="28"/>
        </w:rPr>
        <w:t xml:space="preserve"> и </w:t>
      </w:r>
      <w:r w:rsidRPr="00ED15FE">
        <w:rPr>
          <w:i/>
          <w:iCs w:val="0"/>
          <w:szCs w:val="28"/>
          <w:lang w:val="en-US"/>
        </w:rPr>
        <w:t>F</w:t>
      </w:r>
      <w:r w:rsidRPr="00ED15FE">
        <w:rPr>
          <w:i/>
          <w:iCs w:val="0"/>
          <w:szCs w:val="28"/>
          <w:vertAlign w:val="subscript"/>
        </w:rPr>
        <w:t>СВ</w:t>
      </w:r>
      <w:r w:rsidRPr="00ED15FE">
        <w:rPr>
          <w:szCs w:val="28"/>
        </w:rPr>
        <w:t xml:space="preserve"> на величину и форму начального контакта выявили сложную их зависимость от перечисленных выше факторов. При этом измерение контурной площади контакта производили по известной методике угольных плёнок [92…94].</w:t>
      </w:r>
    </w:p>
    <w:p w:rsidR="003B5609" w:rsidRPr="00ED15FE" w:rsidRDefault="00A1199E" w:rsidP="00ED15FE">
      <w:pPr>
        <w:pStyle w:val="a5"/>
        <w:spacing w:line="360" w:lineRule="auto"/>
        <w:ind w:right="-2" w:firstLine="709"/>
        <w:rPr>
          <w:szCs w:val="28"/>
        </w:rPr>
      </w:pPr>
      <w:r>
        <w:rPr>
          <w:noProof/>
        </w:rPr>
        <w:lastRenderedPageBreak/>
        <w:pict>
          <v:group id="_x0000_s1064" style="position:absolute;left:0;text-align:left;margin-left:233.6pt;margin-top:4.35pt;width:220.05pt;height:245pt;z-index:251623424" coordorigin="6373,973" coordsize="4401,4900">
            <v:shape id="_x0000_s1065" type="#_x0000_t202" style="position:absolute;left:7520;top:973;width:587;height:587" filled="f" stroked="f">
              <v:textbox>
                <w:txbxContent>
                  <w:p w:rsidR="003B5609" w:rsidRDefault="003B5609" w:rsidP="003B5609">
                    <w:pPr>
                      <w:widowControl/>
                      <w:spacing w:line="240" w:lineRule="auto"/>
                      <w:ind w:left="0" w:firstLine="0"/>
                      <w:jc w:val="left"/>
                      <w:rPr>
                        <w:sz w:val="28"/>
                      </w:rPr>
                    </w:pPr>
                  </w:p>
                </w:txbxContent>
              </v:textbox>
            </v:shape>
            <v:group id="_x0000_s1066" style="position:absolute;left:6373;top:1482;width:4401;height:4391" coordorigin="1790,1358" coordsize="4401,4391">
              <v:shape id="_x0000_s1067" type="#_x0000_t202" style="position:absolute;left:1790;top:4042;width:4401;height:1707" filled="f" stroked="f">
                <v:textbox>
                  <w:txbxContent>
                    <w:p w:rsidR="003B5609" w:rsidRDefault="003B5609" w:rsidP="003B5609">
                      <w:pPr>
                        <w:widowControl/>
                        <w:spacing w:line="240" w:lineRule="auto"/>
                        <w:ind w:left="0" w:firstLine="0"/>
                        <w:rPr>
                          <w:i/>
                          <w:iCs/>
                        </w:rPr>
                      </w:pPr>
                      <w:r>
                        <w:rPr>
                          <w:iCs/>
                        </w:rPr>
                        <w:t>Рис. 2.2. Форма ядра при наличии заз</w:t>
                      </w:r>
                      <w:r>
                        <w:t>ора (</w:t>
                      </w:r>
                      <w:r>
                        <w:rPr>
                          <w:i/>
                          <w:iCs/>
                        </w:rPr>
                        <w:t>а</w:t>
                      </w:r>
                      <w:r>
                        <w:t>) и без него (</w:t>
                      </w:r>
                      <w:r>
                        <w:rPr>
                          <w:i/>
                          <w:iCs/>
                        </w:rPr>
                        <w:t>б</w:t>
                      </w:r>
                      <w:r>
                        <w:t xml:space="preserve">). МА2-1, 2 + 2 мм, </w:t>
                      </w:r>
                      <w:r>
                        <w:rPr>
                          <w:i/>
                          <w:iCs/>
                          <w:lang w:val="en-US"/>
                        </w:rPr>
                        <w:t>I</w:t>
                      </w:r>
                      <w:r>
                        <w:rPr>
                          <w:i/>
                          <w:iCs/>
                          <w:vertAlign w:val="subscript"/>
                        </w:rPr>
                        <w:t>СВ</w:t>
                      </w:r>
                      <w:r>
                        <w:t xml:space="preserve"> = 38,6 кА, </w:t>
                      </w:r>
                      <w:r>
                        <w:rPr>
                          <w:i/>
                          <w:iCs/>
                          <w:lang w:val="en-US"/>
                        </w:rPr>
                        <w:t>F</w:t>
                      </w:r>
                      <w:r>
                        <w:rPr>
                          <w:i/>
                          <w:iCs/>
                          <w:vertAlign w:val="subscript"/>
                        </w:rPr>
                        <w:t>СВ</w:t>
                      </w:r>
                      <w:r>
                        <w:t xml:space="preserve"> = 8,0 к</w:t>
                      </w:r>
                      <w:r>
                        <w:rPr>
                          <w:lang w:val="en-US"/>
                        </w:rPr>
                        <w:t>H</w:t>
                      </w:r>
                      <w:r>
                        <w:t xml:space="preserve">, </w:t>
                      </w:r>
                      <w:r>
                        <w:rPr>
                          <w:i/>
                          <w:iCs/>
                          <w:lang w:val="en-US"/>
                        </w:rPr>
                        <w:t>t</w:t>
                      </w:r>
                      <w:r>
                        <w:rPr>
                          <w:i/>
                          <w:iCs/>
                          <w:vertAlign w:val="subscript"/>
                        </w:rPr>
                        <w:t>СВ</w:t>
                      </w:r>
                      <w:r>
                        <w:t xml:space="preserve"> = 0,1 </w:t>
                      </w:r>
                      <w:r>
                        <w:rPr>
                          <w:lang w:val="en-US"/>
                        </w:rPr>
                        <w:t>c</w:t>
                      </w:r>
                      <w:r>
                        <w:t xml:space="preserve">, </w:t>
                      </w:r>
                      <w:r>
                        <w:rPr>
                          <w:i/>
                          <w:iCs/>
                          <w:lang w:val="en-US"/>
                        </w:rPr>
                        <w:t>R</w:t>
                      </w:r>
                      <w:r>
                        <w:rPr>
                          <w:i/>
                          <w:iCs/>
                          <w:vertAlign w:val="subscript"/>
                        </w:rPr>
                        <w:t>Э</w:t>
                      </w:r>
                      <w:r>
                        <w:t xml:space="preserve"> = 100 мм; </w:t>
                      </w:r>
                      <w:r>
                        <w:rPr>
                          <w:i/>
                          <w:iCs/>
                        </w:rPr>
                        <w:t>а</w:t>
                      </w:r>
                      <w:r>
                        <w:t xml:space="preserve"> — при </w:t>
                      </w:r>
                      <w:r>
                        <w:rPr>
                          <w:i/>
                          <w:iCs/>
                          <w:lang w:val="en-US"/>
                        </w:rPr>
                        <w:t>t</w:t>
                      </w:r>
                      <w:r>
                        <w:t xml:space="preserve"> = 50 мм, </w:t>
                      </w:r>
                      <w:r>
                        <w:br/>
                        <w:t>δ = 2 мм</w:t>
                      </w:r>
                    </w:p>
                  </w:txbxContent>
                </v:textbox>
              </v:shape>
              <v:shape id="_x0000_s1068" type="#_x0000_t75" style="position:absolute;left:1923;top:1358;width:4079;height:2014">
                <v:imagedata r:id="rId63" o:title="" croptop="5867f" cropleft="1922f" cropright="3872f"/>
              </v:shape>
              <v:shape id="_x0000_s1069" type="#_x0000_t202" style="position:absolute;left:2639;top:3428;width:582;height:569" filled="f" stroked="f">
                <v:textbox>
                  <w:txbxContent>
                    <w:p w:rsidR="003B5609" w:rsidRDefault="003B5609" w:rsidP="003B5609">
                      <w:pPr>
                        <w:widowControl/>
                        <w:spacing w:line="240" w:lineRule="auto"/>
                        <w:ind w:left="0" w:firstLine="0"/>
                        <w:jc w:val="left"/>
                        <w:rPr>
                          <w:i/>
                          <w:iCs/>
                          <w:color w:val="000000"/>
                          <w:sz w:val="40"/>
                        </w:rPr>
                      </w:pPr>
                      <w:r>
                        <w:rPr>
                          <w:i/>
                          <w:color w:val="000000"/>
                          <w:sz w:val="40"/>
                        </w:rPr>
                        <w:t>а</w:t>
                      </w:r>
                    </w:p>
                  </w:txbxContent>
                </v:textbox>
              </v:shape>
              <v:shape id="_x0000_s1070" type="#_x0000_t202" style="position:absolute;left:4721;top:3440;width:582;height:569" filled="f" stroked="f">
                <v:textbox>
                  <w:txbxContent>
                    <w:p w:rsidR="003B5609" w:rsidRDefault="003B5609" w:rsidP="003B5609">
                      <w:pPr>
                        <w:widowControl/>
                        <w:spacing w:line="240" w:lineRule="auto"/>
                        <w:ind w:left="0" w:firstLine="0"/>
                        <w:jc w:val="left"/>
                        <w:rPr>
                          <w:i/>
                          <w:iCs/>
                          <w:sz w:val="40"/>
                        </w:rPr>
                      </w:pPr>
                      <w:r>
                        <w:rPr>
                          <w:i/>
                          <w:sz w:val="40"/>
                        </w:rPr>
                        <w:t>б</w:t>
                      </w:r>
                    </w:p>
                  </w:txbxContent>
                </v:textbox>
              </v:shape>
            </v:group>
            <w10:wrap type="square"/>
          </v:group>
        </w:pict>
      </w:r>
      <w:r w:rsidR="003B5609" w:rsidRPr="00ED15FE">
        <w:rPr>
          <w:szCs w:val="28"/>
        </w:rPr>
        <w:t xml:space="preserve">Форма контакта оценивалась коэффициентом формы </w:t>
      </w:r>
      <w:r w:rsidR="003B5609" w:rsidRPr="00ED15FE">
        <w:rPr>
          <w:i/>
          <w:iCs w:val="0"/>
          <w:szCs w:val="28"/>
          <w:lang w:val="en-US"/>
        </w:rPr>
        <w:t>k</w:t>
      </w:r>
      <w:r w:rsidR="003B5609" w:rsidRPr="00ED15FE">
        <w:rPr>
          <w:i/>
          <w:iCs w:val="0"/>
          <w:szCs w:val="28"/>
          <w:vertAlign w:val="subscript"/>
        </w:rPr>
        <w:t>Ф</w:t>
      </w:r>
      <w:r w:rsidR="003B5609" w:rsidRPr="00ED15FE">
        <w:rPr>
          <w:szCs w:val="28"/>
        </w:rPr>
        <w:t xml:space="preserve">, который характеризует отклонение формы контакта от окружности, т. е. эллипсоидность контакта. В этом случае реальный контакт принимается в форме эллипса, в котором взаимно перпендикулярные наибольшее и наименьшие значения диаметров контакта принимаются равными наибольшей </w:t>
      </w:r>
      <w:r w:rsidR="003B5609" w:rsidRPr="00ED15FE">
        <w:rPr>
          <w:i/>
          <w:iCs w:val="0"/>
          <w:szCs w:val="28"/>
        </w:rPr>
        <w:t>2а</w:t>
      </w:r>
      <w:r w:rsidR="003B5609" w:rsidRPr="00ED15FE">
        <w:rPr>
          <w:szCs w:val="28"/>
        </w:rPr>
        <w:t xml:space="preserve"> и наименьшей </w:t>
      </w:r>
      <w:r w:rsidR="003B5609" w:rsidRPr="00ED15FE">
        <w:rPr>
          <w:i/>
          <w:iCs w:val="0"/>
          <w:szCs w:val="28"/>
        </w:rPr>
        <w:t>2</w:t>
      </w:r>
      <w:r w:rsidR="003B5609" w:rsidRPr="00ED15FE">
        <w:rPr>
          <w:i/>
          <w:iCs w:val="0"/>
          <w:szCs w:val="28"/>
          <w:lang w:val="en-US"/>
        </w:rPr>
        <w:t>b</w:t>
      </w:r>
      <w:r w:rsidR="003B5609" w:rsidRPr="00ED15FE">
        <w:rPr>
          <w:szCs w:val="28"/>
        </w:rPr>
        <w:t xml:space="preserve"> оси эллипса (рис. 2.3). Эти оси сравниваются с диаметром </w:t>
      </w:r>
      <w:r w:rsidR="003B5609" w:rsidRPr="00ED15FE">
        <w:rPr>
          <w:i/>
          <w:iCs w:val="0"/>
          <w:szCs w:val="28"/>
          <w:lang w:val="en-US"/>
        </w:rPr>
        <w:t>d</w:t>
      </w:r>
      <w:r w:rsidR="003B5609" w:rsidRPr="00ED15FE">
        <w:rPr>
          <w:i/>
          <w:iCs w:val="0"/>
          <w:szCs w:val="28"/>
          <w:vertAlign w:val="subscript"/>
        </w:rPr>
        <w:t>0</w:t>
      </w:r>
      <w:r w:rsidR="003B5609" w:rsidRPr="00ED15FE">
        <w:rPr>
          <w:szCs w:val="28"/>
        </w:rPr>
        <w:t xml:space="preserve"> условной окружности, площадь которой равна площади эллипса. В этом случае коэффициент формы контакта определяется по зависимости</w:t>
      </w:r>
    </w:p>
    <w:p w:rsidR="003B5609" w:rsidRPr="00ED15FE" w:rsidRDefault="00A1199E" w:rsidP="00ED15FE">
      <w:pPr>
        <w:pStyle w:val="a5"/>
        <w:spacing w:line="360" w:lineRule="auto"/>
        <w:ind w:right="-2" w:firstLine="709"/>
        <w:jc w:val="right"/>
        <w:rPr>
          <w:szCs w:val="28"/>
        </w:rPr>
      </w:pPr>
      <w:r>
        <w:rPr>
          <w:position w:val="-14"/>
          <w:szCs w:val="28"/>
        </w:rPr>
        <w:pict>
          <v:shape id="_x0000_i1066" type="#_x0000_t75" style="width:158.25pt;height:23.25pt">
            <v:imagedata r:id="rId64" o:title=""/>
          </v:shape>
        </w:pict>
      </w:r>
      <w:r w:rsidR="003B5609" w:rsidRPr="00ED15FE">
        <w:rPr>
          <w:szCs w:val="28"/>
        </w:rPr>
        <w:t>.                                 (2.1)</w:t>
      </w:r>
    </w:p>
    <w:p w:rsidR="003B5609" w:rsidRPr="00ED15FE" w:rsidRDefault="00A1199E" w:rsidP="00ED15FE">
      <w:pPr>
        <w:pStyle w:val="a5"/>
        <w:spacing w:line="360" w:lineRule="auto"/>
        <w:ind w:right="-2" w:firstLine="709"/>
        <w:rPr>
          <w:szCs w:val="28"/>
        </w:rPr>
      </w:pPr>
      <w:r>
        <w:rPr>
          <w:noProof/>
        </w:rPr>
        <w:pict>
          <v:group id="_x0000_s1071" style="position:absolute;left:0;text-align:left;margin-left:4.45pt;margin-top:77.75pt;width:444.7pt;height:240.8pt;z-index:251624448" coordorigin="1787,1175" coordsize="8894,4816">
            <v:shape id="_x0000_s1072" type="#_x0000_t202" style="position:absolute;left:1787;top:4940;width:8894;height:1051;mso-position-horizontal:center" filled="f" stroked="f">
              <v:textbox style="mso-next-textbox:#_x0000_s1072">
                <w:txbxContent>
                  <w:p w:rsidR="003B5609" w:rsidRDefault="003B5609" w:rsidP="003B5609">
                    <w:pPr>
                      <w:widowControl/>
                      <w:spacing w:line="240" w:lineRule="auto"/>
                      <w:ind w:left="0" w:firstLine="0"/>
                    </w:pPr>
                    <w:r>
                      <w:rPr>
                        <w:iCs/>
                      </w:rPr>
                      <w:t>Рис. 2.3. Контакт деталь-деталь при сжатии деталей из сплава АМг6, толщиной 3 мм, усилием 20</w:t>
                    </w:r>
                    <w:r>
                      <w:rPr>
                        <w:i/>
                        <w:iCs/>
                      </w:rPr>
                      <w:t xml:space="preserve"> </w:t>
                    </w:r>
                    <w:r>
                      <w:t xml:space="preserve">кН электродами со сферической рабочей поверхностью с </w:t>
                    </w:r>
                    <w:r>
                      <w:rPr>
                        <w:i/>
                        <w:iCs/>
                        <w:lang w:val="en-US"/>
                      </w:rPr>
                      <w:t>R</w:t>
                    </w:r>
                    <w:r>
                      <w:rPr>
                        <w:i/>
                        <w:iCs/>
                        <w:vertAlign w:val="subscript"/>
                      </w:rPr>
                      <w:t>Э</w:t>
                    </w:r>
                    <w:r>
                      <w:t xml:space="preserve"> = 150 мм без зазора (</w:t>
                    </w:r>
                    <w:r>
                      <w:rPr>
                        <w:i/>
                        <w:iCs/>
                      </w:rPr>
                      <w:t>а</w:t>
                    </w:r>
                    <w:r>
                      <w:t>) и с зазором (</w:t>
                    </w:r>
                    <w:r>
                      <w:rPr>
                        <w:i/>
                        <w:iCs/>
                      </w:rPr>
                      <w:t>б</w:t>
                    </w:r>
                    <w:r>
                      <w:t xml:space="preserve">), равным 2,5 мм, при </w:t>
                    </w:r>
                    <w:r>
                      <w:rPr>
                        <w:i/>
                        <w:iCs/>
                        <w:lang w:val="en-US"/>
                      </w:rPr>
                      <w:t>t</w:t>
                    </w:r>
                    <w:r>
                      <w:t xml:space="preserve"> = 100 мм и </w:t>
                    </w:r>
                    <w:r>
                      <w:rPr>
                        <w:i/>
                        <w:iCs/>
                        <w:lang w:val="en-US"/>
                      </w:rPr>
                      <w:t>u</w:t>
                    </w:r>
                    <w:r>
                      <w:t xml:space="preserve"> = 20 мм.</w:t>
                    </w:r>
                  </w:p>
                </w:txbxContent>
              </v:textbox>
            </v:shape>
            <v:group id="_x0000_s1073" style="position:absolute;left:1873;top:1175;width:8721;height:3737;mso-position-horizontal:center" coordorigin="1808,1175" coordsize="8721,3737">
              <v:shape id="_x0000_s1074" type="#_x0000_t202" style="position:absolute;left:3540;top:4314;width:686;height:598" filled="f" stroked="f">
                <v:textbox style="mso-next-textbox:#_x0000_s1074">
                  <w:txbxContent>
                    <w:p w:rsidR="003B5609" w:rsidRDefault="003B5609" w:rsidP="003B5609">
                      <w:pPr>
                        <w:widowControl/>
                        <w:spacing w:line="240" w:lineRule="auto"/>
                        <w:ind w:left="0" w:firstLine="0"/>
                        <w:jc w:val="left"/>
                        <w:rPr>
                          <w:color w:val="000000"/>
                          <w:sz w:val="36"/>
                        </w:rPr>
                      </w:pPr>
                      <w:r>
                        <w:rPr>
                          <w:i/>
                          <w:color w:val="000000"/>
                          <w:sz w:val="36"/>
                        </w:rPr>
                        <w:t>а</w:t>
                      </w:r>
                    </w:p>
                  </w:txbxContent>
                </v:textbox>
              </v:shape>
              <v:shape id="_x0000_s1075" type="#_x0000_t202" style="position:absolute;left:8131;top:4308;width:686;height:601" filled="f" stroked="f">
                <v:textbox style="mso-next-textbox:#_x0000_s1075">
                  <w:txbxContent>
                    <w:p w:rsidR="003B5609" w:rsidRDefault="003B5609" w:rsidP="003B5609">
                      <w:pPr>
                        <w:widowControl/>
                        <w:spacing w:line="240" w:lineRule="auto"/>
                        <w:ind w:left="0" w:firstLine="0"/>
                        <w:jc w:val="left"/>
                        <w:rPr>
                          <w:color w:val="000000"/>
                          <w:sz w:val="36"/>
                        </w:rPr>
                      </w:pPr>
                      <w:r>
                        <w:rPr>
                          <w:i/>
                          <w:color w:val="000000"/>
                          <w:sz w:val="36"/>
                        </w:rPr>
                        <w:t>б</w:t>
                      </w:r>
                    </w:p>
                  </w:txbxContent>
                </v:textbox>
              </v:shape>
              <v:group id="_x0000_s1076" style="position:absolute;left:1808;top:1175;width:8721;height:3068" coordorigin="1808,1175" coordsize="8721,3068">
                <v:group id="_x0000_s1077" style="position:absolute;left:1808;top:1175;width:4376;height:3068" coordorigin="7383,1152" coordsize="3900,2745">
                  <v:shape id="_x0000_s1078" type="#_x0000_t75" style="position:absolute;left:7383;top:1152;width:3900;height:2745">
                    <v:imagedata r:id="rId65" o:title="" cropbottom="4965f"/>
                  </v:shape>
                  <v:oval id="_x0000_s1079" style="position:absolute;left:8371;top:1372;width:1876;height:1876" filled="f" strokecolor="white" strokeweight="1pt"/>
                  <v:line id="_x0000_s1080" style="position:absolute;flip:x" from="7808,1369" to="9353,1369" strokecolor="white"/>
                  <v:line id="_x0000_s1081" style="position:absolute;flip:x" from="7795,3246" to="9362,3246" strokecolor="white"/>
                  <v:line id="_x0000_s1082" style="position:absolute;rotation:90;flip:x" from="7010,2310" to="8878,2310" strokecolor="white">
                    <v:stroke startarrow="classic" startarrowwidth="narrow" endarrow="classic" endarrowwidth="narrow"/>
                  </v:line>
                  <v:line id="_x0000_s1083" style="position:absolute;rotation:90;flip:x" from="7581,3012" to="9163,3012" strokecolor="white"/>
                  <v:line id="_x0000_s1084" style="position:absolute;rotation:90;flip:x" from="9463,3004" to="11045,3004" strokecolor="white"/>
                  <v:line id="_x0000_s1085" style="position:absolute;rotation:180;flip:x" from="8363,3696" to="10245,3696" strokecolor="white">
                    <v:stroke startarrow="classic" startarrowwidth="narrow" endarrow="classic" endarrowwidth="narrow"/>
                  </v:line>
                  <v:shape id="_x0000_s1086" type="#_x0000_t202" style="position:absolute;left:9083;top:3223;width:629;height:472" filled="f" stroked="f" strokecolor="white">
                    <v:textbox style="mso-next-textbox:#_x0000_s1086">
                      <w:txbxContent>
                        <w:p w:rsidR="003B5609" w:rsidRDefault="003B5609" w:rsidP="003B5609">
                          <w:pPr>
                            <w:widowControl/>
                            <w:spacing w:line="240" w:lineRule="auto"/>
                            <w:ind w:left="0" w:firstLine="0"/>
                            <w:jc w:val="left"/>
                            <w:rPr>
                              <w:i/>
                              <w:iCs/>
                              <w:color w:val="FFFFFF"/>
                              <w:sz w:val="28"/>
                              <w:lang w:val="en-US"/>
                            </w:rPr>
                          </w:pPr>
                          <w:r>
                            <w:rPr>
                              <w:i/>
                              <w:color w:val="FFFFFF"/>
                              <w:lang w:val="en-US"/>
                            </w:rPr>
                            <w:t>b</w:t>
                          </w:r>
                        </w:p>
                      </w:txbxContent>
                    </v:textbox>
                  </v:shape>
                  <v:shape id="_x0000_s1087" type="#_x0000_t202" style="position:absolute;left:7386;top:1992;width:629;height:472" filled="f" stroked="f" strokecolor="white">
                    <v:textbox style="layout-flow:vertical;mso-layout-flow-alt:bottom-to-top;mso-next-textbox:#_x0000_s1087">
                      <w:txbxContent>
                        <w:p w:rsidR="003B5609" w:rsidRDefault="003B5609" w:rsidP="003B5609">
                          <w:pPr>
                            <w:widowControl/>
                            <w:spacing w:line="240" w:lineRule="auto"/>
                            <w:ind w:left="0" w:firstLine="0"/>
                            <w:jc w:val="left"/>
                            <w:rPr>
                              <w:i/>
                              <w:iCs/>
                              <w:color w:val="FFFFFF"/>
                              <w:sz w:val="28"/>
                              <w:lang w:val="en-US"/>
                            </w:rPr>
                          </w:pPr>
                          <w:r>
                            <w:rPr>
                              <w:i/>
                              <w:color w:val="FFFFFF"/>
                              <w:lang w:val="en-US"/>
                            </w:rPr>
                            <w:t>b</w:t>
                          </w:r>
                        </w:p>
                      </w:txbxContent>
                    </v:textbox>
                  </v:shape>
                </v:group>
                <v:group id="_x0000_s1088" style="position:absolute;left:6179;top:1183;width:4350;height:3054" coordorigin="6179,1183" coordsize="4350,3054">
                  <v:group id="_x0000_s1089" style="position:absolute;left:6179;top:1183;width:4350;height:3054" coordorigin="2866,1153" coordsize="3913,2748">
                    <v:shape id="_x0000_s1090" type="#_x0000_t75" style="position:absolute;left:2900;top:1153;width:3879;height:2748">
                      <v:imagedata r:id="rId66" o:title="" cropbottom="4488f" cropleft="4772f" cropright="11659f"/>
                    </v:shape>
                    <v:oval id="_x0000_s1091" style="position:absolute;left:3821;top:1788;width:2496;height:1108" filled="f" strokecolor="white"/>
                    <v:line id="_x0000_s1092" style="position:absolute;flip:x" from="3353,1785" to="5033,1785" strokecolor="white"/>
                    <v:line id="_x0000_s1093" style="position:absolute;flip:x" from="3362,2902" to="5042,2902" strokecolor="white"/>
                    <v:line id="_x0000_s1094" style="position:absolute;rotation:90;flip:x" from="2861,2347" to="3986,2347" strokecolor="white">
                      <v:stroke startarrow="classic" startarrowwidth="narrow" endarrow="classic" endarrowwidth="narrow"/>
                    </v:line>
                    <v:line id="_x0000_s1095" style="position:absolute;rotation:90;flip:x" from="3077,3068" to="4562,3068" strokecolor="white"/>
                    <v:line id="_x0000_s1096" style="position:absolute;rotation:90;flip:x" from="5579,3056" to="7056,3056" strokecolor="white"/>
                    <v:line id="_x0000_s1097" style="position:absolute;rotation:180;flip:x" from="3827,3696" to="6317,3696" strokecolor="white">
                      <v:stroke startarrow="classic" startarrowwidth="narrow" endarrow="classic" endarrowwidth="narrow"/>
                    </v:line>
                    <v:shape id="_x0000_s1098" type="#_x0000_t202" style="position:absolute;left:4763;top:3223;width:629;height:472" filled="f" stroked="f" strokecolor="white">
                      <v:textbox style="mso-next-textbox:#_x0000_s1098">
                        <w:txbxContent>
                          <w:p w:rsidR="003B5609" w:rsidRDefault="003B5609" w:rsidP="003B5609">
                            <w:pPr>
                              <w:widowControl/>
                              <w:spacing w:line="240" w:lineRule="auto"/>
                              <w:ind w:left="0" w:firstLine="0"/>
                              <w:jc w:val="left"/>
                              <w:rPr>
                                <w:i/>
                                <w:iCs/>
                                <w:color w:val="FFFFFF"/>
                                <w:sz w:val="28"/>
                              </w:rPr>
                            </w:pPr>
                            <w:r>
                              <w:rPr>
                                <w:i/>
                                <w:color w:val="FFFFFF"/>
                                <w:lang w:val="en-US"/>
                              </w:rPr>
                              <w:t>2</w:t>
                            </w:r>
                            <w:r>
                              <w:rPr>
                                <w:i/>
                                <w:iCs/>
                                <w:color w:val="FFFFFF"/>
                                <w:sz w:val="28"/>
                              </w:rPr>
                              <w:t>а</w:t>
                            </w:r>
                          </w:p>
                        </w:txbxContent>
                      </v:textbox>
                    </v:shape>
                    <v:shape id="_x0000_s1099" type="#_x0000_t202" style="position:absolute;left:2866;top:2096;width:629;height:472" filled="f" stroked="f" strokecolor="white">
                      <v:textbox style="layout-flow:vertical;mso-layout-flow-alt:bottom-to-top;mso-next-textbox:#_x0000_s1099">
                        <w:txbxContent>
                          <w:p w:rsidR="003B5609" w:rsidRDefault="003B5609" w:rsidP="003B5609">
                            <w:pPr>
                              <w:widowControl/>
                              <w:spacing w:line="240" w:lineRule="auto"/>
                              <w:ind w:left="0" w:firstLine="0"/>
                              <w:jc w:val="left"/>
                              <w:rPr>
                                <w:i/>
                                <w:iCs/>
                                <w:color w:val="FFFFFF"/>
                                <w:sz w:val="28"/>
                                <w:lang w:val="en-US"/>
                              </w:rPr>
                            </w:pPr>
                            <w:r>
                              <w:rPr>
                                <w:i/>
                                <w:color w:val="FFFFFF"/>
                                <w:lang w:val="en-US"/>
                              </w:rPr>
                              <w:t>2b</w:t>
                            </w:r>
                          </w:p>
                        </w:txbxContent>
                      </v:textbox>
                    </v:shape>
                  </v:group>
                  <v:oval id="_x0000_s1100" style="position:absolute;left:7808;top:1688;width:1594;height:1594" filled="f" strokecolor="white"/>
                  <v:line id="_x0000_s1101" style="position:absolute;flip:x" from="7781,1713" to="9458,3390" strokecolor="white"/>
                  <v:line id="_x0000_s1102" style="position:absolute;flip:x" from="7905,3094" to="8073,3262" strokecolor="white">
                    <v:stroke startarrow="classic" startarrowlength="long"/>
                  </v:line>
                  <v:line id="_x0000_s1103" style="position:absolute;flip:y" from="9219,1790" to="9387,1958" strokecolor="white">
                    <v:stroke startarrow="classic" startarrowlength="long"/>
                  </v:line>
                  <v:shape id="_x0000_s1104" type="#_x0000_t202" style="position:absolute;left:9528;top:1251;width:602;height:490" filled="f" stroked="f" strokecolor="white">
                    <v:textbox>
                      <w:txbxContent>
                        <w:p w:rsidR="003B5609" w:rsidRDefault="003B5609" w:rsidP="003B5609">
                          <w:pPr>
                            <w:widowControl/>
                            <w:spacing w:line="240" w:lineRule="auto"/>
                            <w:ind w:left="0" w:firstLine="0"/>
                            <w:jc w:val="left"/>
                            <w:rPr>
                              <w:i/>
                              <w:iCs/>
                              <w:color w:val="FFFFFF"/>
                              <w:sz w:val="28"/>
                              <w:vertAlign w:val="subscript"/>
                            </w:rPr>
                          </w:pPr>
                          <w:r>
                            <w:rPr>
                              <w:i/>
                              <w:color w:val="FFFFFF"/>
                              <w:lang w:val="en-US"/>
                            </w:rPr>
                            <w:t>d</w:t>
                          </w:r>
                          <w:r>
                            <w:rPr>
                              <w:i/>
                              <w:iCs/>
                              <w:color w:val="FFFFFF"/>
                              <w:sz w:val="28"/>
                              <w:vertAlign w:val="subscript"/>
                            </w:rPr>
                            <w:t>0</w:t>
                          </w:r>
                        </w:p>
                      </w:txbxContent>
                    </v:textbox>
                  </v:shape>
                  <v:line id="_x0000_s1105" style="position:absolute" from="9458,1716" to="10199,1716" strokecolor="white"/>
                </v:group>
              </v:group>
            </v:group>
            <w10:wrap type="topAndBottom"/>
          </v:group>
        </w:pict>
      </w:r>
      <w:r w:rsidR="003B5609" w:rsidRPr="00ED15FE">
        <w:rPr>
          <w:szCs w:val="28"/>
        </w:rPr>
        <w:t xml:space="preserve">Очевидно, что коэффициент формы контакта показывает относительное отклонение формы контакта от окружности. Во всех случаях прогиба деталей при наличии зазора между ними контакт </w:t>
      </w:r>
      <w:r w:rsidR="003B5609" w:rsidRPr="00ED15FE">
        <w:rPr>
          <w:szCs w:val="28"/>
        </w:rPr>
        <w:lastRenderedPageBreak/>
        <w:t>вытягивается вдоль оси, перпендикулярной линии края нахлестки (рис. 2.4).</w:t>
      </w:r>
    </w:p>
    <w:p w:rsidR="003B5609" w:rsidRPr="00ED15FE" w:rsidRDefault="003B5609" w:rsidP="00ED15FE">
      <w:pPr>
        <w:pStyle w:val="a5"/>
        <w:spacing w:line="360" w:lineRule="auto"/>
        <w:ind w:right="-2" w:firstLine="709"/>
        <w:rPr>
          <w:szCs w:val="28"/>
        </w:rPr>
      </w:pPr>
      <w:r w:rsidRPr="00ED15FE">
        <w:rPr>
          <w:szCs w:val="28"/>
        </w:rPr>
        <w:t xml:space="preserve">Увеличение расстояния от края листа </w:t>
      </w:r>
      <w:r w:rsidRPr="00ED15FE">
        <w:rPr>
          <w:i/>
          <w:iCs w:val="0"/>
          <w:szCs w:val="28"/>
          <w:lang w:val="en-US"/>
        </w:rPr>
        <w:t>u</w:t>
      </w:r>
      <w:r w:rsidRPr="00ED15FE">
        <w:rPr>
          <w:szCs w:val="28"/>
        </w:rPr>
        <w:t xml:space="preserve"> при постоянстве остальных параметров приводит к уменьшению контурной площади сварочного контакта </w:t>
      </w:r>
      <w:r w:rsidRPr="00ED15FE">
        <w:rPr>
          <w:i/>
          <w:iCs w:val="0"/>
          <w:szCs w:val="28"/>
          <w:lang w:val="en-US"/>
        </w:rPr>
        <w:t>S</w:t>
      </w:r>
      <w:r w:rsidRPr="00ED15FE">
        <w:rPr>
          <w:i/>
          <w:iCs w:val="0"/>
          <w:szCs w:val="28"/>
          <w:vertAlign w:val="subscript"/>
        </w:rPr>
        <w:t>К</w:t>
      </w:r>
      <w:r w:rsidRPr="00ED15FE">
        <w:rPr>
          <w:szCs w:val="28"/>
        </w:rPr>
        <w:t xml:space="preserve"> относительно ее величины при отсутствии зазора </w:t>
      </w:r>
      <w:r w:rsidRPr="00ED15FE">
        <w:rPr>
          <w:i/>
          <w:iCs w:val="0"/>
          <w:szCs w:val="28"/>
          <w:lang w:val="en-US"/>
        </w:rPr>
        <w:t>S</w:t>
      </w:r>
      <w:r w:rsidRPr="00ED15FE">
        <w:rPr>
          <w:i/>
          <w:iCs w:val="0"/>
          <w:szCs w:val="28"/>
          <w:vertAlign w:val="subscript"/>
        </w:rPr>
        <w:t>0</w:t>
      </w:r>
      <w:r w:rsidRPr="00ED15FE">
        <w:rPr>
          <w:szCs w:val="28"/>
        </w:rPr>
        <w:t xml:space="preserve"> (</w:t>
      </w:r>
      <w:r w:rsidRPr="00ED15FE">
        <w:rPr>
          <w:i/>
          <w:iCs w:val="0"/>
          <w:szCs w:val="28"/>
          <w:lang w:val="en-US"/>
        </w:rPr>
        <w:t>S</w:t>
      </w:r>
      <w:r w:rsidRPr="00ED15FE">
        <w:rPr>
          <w:i/>
          <w:iCs w:val="0"/>
          <w:szCs w:val="28"/>
          <w:vertAlign w:val="subscript"/>
        </w:rPr>
        <w:t>К</w:t>
      </w:r>
      <w:r w:rsidRPr="00ED15FE">
        <w:rPr>
          <w:szCs w:val="28"/>
        </w:rPr>
        <w:t>/</w:t>
      </w:r>
      <w:r w:rsidRPr="00ED15FE">
        <w:rPr>
          <w:i/>
          <w:iCs w:val="0"/>
          <w:szCs w:val="28"/>
          <w:lang w:val="en-US"/>
        </w:rPr>
        <w:t>S</w:t>
      </w:r>
      <w:r w:rsidRPr="00ED15FE">
        <w:rPr>
          <w:i/>
          <w:iCs w:val="0"/>
          <w:szCs w:val="28"/>
          <w:vertAlign w:val="subscript"/>
        </w:rPr>
        <w:t>0</w:t>
      </w:r>
      <w:r w:rsidRPr="00ED15FE">
        <w:rPr>
          <w:szCs w:val="28"/>
        </w:rPr>
        <w:t xml:space="preserve">) и уменьшению коэффициента её формы </w:t>
      </w:r>
      <w:r w:rsidRPr="00ED15FE">
        <w:rPr>
          <w:i/>
          <w:iCs w:val="0"/>
          <w:szCs w:val="28"/>
          <w:lang w:val="en-US"/>
        </w:rPr>
        <w:t>k</w:t>
      </w:r>
      <w:r w:rsidRPr="00ED15FE">
        <w:rPr>
          <w:i/>
          <w:iCs w:val="0"/>
          <w:szCs w:val="28"/>
          <w:vertAlign w:val="subscript"/>
        </w:rPr>
        <w:t>Ф</w:t>
      </w:r>
      <w:r w:rsidRPr="00ED15FE">
        <w:rPr>
          <w:szCs w:val="28"/>
        </w:rPr>
        <w:t xml:space="preserve">, т. е. его эллипсоидности </w:t>
      </w:r>
      <w:r w:rsidRPr="00ED15FE">
        <w:rPr>
          <w:szCs w:val="28"/>
        </w:rPr>
        <w:br/>
        <w:t xml:space="preserve">(рис. 2.4, </w:t>
      </w:r>
      <w:r w:rsidRPr="00ED15FE">
        <w:rPr>
          <w:i/>
          <w:iCs w:val="0"/>
          <w:szCs w:val="28"/>
        </w:rPr>
        <w:t>а</w:t>
      </w:r>
      <w:r w:rsidRPr="00ED15FE">
        <w:rPr>
          <w:szCs w:val="28"/>
        </w:rPr>
        <w:t xml:space="preserve">). Это объясняется плавным переходом вида деформации детали </w:t>
      </w:r>
      <w:r w:rsidR="00A1199E">
        <w:rPr>
          <w:noProof/>
        </w:rPr>
        <w:pict>
          <v:group id="_x0000_s1106" style="position:absolute;left:0;text-align:left;margin-left:4.3pt;margin-top:44.45pt;width:445.05pt;height:414pt;z-index:251625472;mso-position-horizontal-relative:text;mso-position-vertical-relative:text" coordorigin="1759,1193" coordsize="8901,8280">
            <v:shape id="_x0000_s1107" type="#_x0000_t202" style="position:absolute;left:1832;top:7504;width:8804;height:1969" filled="f" stroked="f">
              <v:textbox>
                <w:txbxContent>
                  <w:p w:rsidR="003B5609" w:rsidRDefault="003B5609" w:rsidP="003B5609">
                    <w:pPr>
                      <w:widowControl/>
                      <w:spacing w:line="240" w:lineRule="auto"/>
                      <w:ind w:left="0" w:firstLine="0"/>
                    </w:pPr>
                    <w:r>
                      <w:rPr>
                        <w:iCs/>
                      </w:rPr>
                      <w:t xml:space="preserve">Рис. 2.4. Зависимость относительного значения контурной площади </w:t>
                    </w:r>
                    <w:r>
                      <w:rPr>
                        <w:i/>
                        <w:iCs/>
                        <w:lang w:val="en-US"/>
                      </w:rPr>
                      <w:t>S</w:t>
                    </w:r>
                    <w:r>
                      <w:rPr>
                        <w:i/>
                        <w:iCs/>
                        <w:vertAlign w:val="subscript"/>
                      </w:rPr>
                      <w:t>К</w:t>
                    </w:r>
                    <w:r>
                      <w:t>/</w:t>
                    </w:r>
                    <w:r>
                      <w:rPr>
                        <w:i/>
                        <w:iCs/>
                      </w:rPr>
                      <w:t xml:space="preserve"> </w:t>
                    </w:r>
                    <w:r>
                      <w:rPr>
                        <w:i/>
                        <w:iCs/>
                        <w:lang w:val="en-US"/>
                      </w:rPr>
                      <w:t>S</w:t>
                    </w:r>
                    <w:r>
                      <w:rPr>
                        <w:i/>
                        <w:iCs/>
                        <w:vertAlign w:val="subscript"/>
                      </w:rPr>
                      <w:t>0</w:t>
                    </w:r>
                    <w:r>
                      <w:t xml:space="preserve"> и коэффициента формы </w:t>
                    </w:r>
                    <w:r>
                      <w:rPr>
                        <w:i/>
                        <w:iCs/>
                        <w:lang w:val="en-US"/>
                      </w:rPr>
                      <w:t>k</w:t>
                    </w:r>
                    <w:r>
                      <w:rPr>
                        <w:i/>
                        <w:iCs/>
                        <w:vertAlign w:val="subscript"/>
                      </w:rPr>
                      <w:t>Ф</w:t>
                    </w:r>
                    <w:r>
                      <w:t xml:space="preserve"> контакта деталь-деталь от расстояния до края детали (</w:t>
                    </w:r>
                    <w:r>
                      <w:rPr>
                        <w:i/>
                        <w:iCs/>
                      </w:rPr>
                      <w:t>а</w:t>
                    </w:r>
                    <w:r>
                      <w:t>), от расстояния между сваренными точками (</w:t>
                    </w:r>
                    <w:r>
                      <w:rPr>
                        <w:i/>
                        <w:iCs/>
                      </w:rPr>
                      <w:t>б</w:t>
                    </w:r>
                    <w:r>
                      <w:t>), от величины зазора (</w:t>
                    </w:r>
                    <w:r>
                      <w:rPr>
                        <w:i/>
                        <w:iCs/>
                      </w:rPr>
                      <w:t>в</w:t>
                    </w:r>
                    <w:r>
                      <w:t>) и усилия сжатия электродов (</w:t>
                    </w:r>
                    <w:r>
                      <w:rPr>
                        <w:i/>
                        <w:iCs/>
                      </w:rPr>
                      <w:t>г</w:t>
                    </w:r>
                    <w:r>
                      <w:t xml:space="preserve">): АМг6; 3,0 + 3,0 мм; 1 — </w:t>
                    </w:r>
                    <w:r>
                      <w:rPr>
                        <w:i/>
                        <w:iCs/>
                        <w:lang w:val="en-US"/>
                      </w:rPr>
                      <w:t>F</w:t>
                    </w:r>
                    <w:r>
                      <w:t xml:space="preserve"> = 15,0 кН; 2— </w:t>
                    </w:r>
                    <w:r>
                      <w:rPr>
                        <w:i/>
                        <w:iCs/>
                        <w:lang w:val="en-US"/>
                      </w:rPr>
                      <w:t>F</w:t>
                    </w:r>
                    <w:r>
                      <w:t xml:space="preserve"> = 25,0 кН; </w:t>
                    </w:r>
                    <w:r>
                      <w:rPr>
                        <w:i/>
                        <w:iCs/>
                      </w:rPr>
                      <w:t>а</w:t>
                    </w:r>
                    <w:r>
                      <w:t xml:space="preserve"> — при </w:t>
                    </w:r>
                    <w:r>
                      <w:rPr>
                        <w:i/>
                        <w:iCs/>
                        <w:lang w:val="en-US"/>
                      </w:rPr>
                      <w:t>t</w:t>
                    </w:r>
                    <w:r>
                      <w:t xml:space="preserve"> = 100 </w:t>
                    </w:r>
                    <w:r>
                      <w:rPr>
                        <w:i/>
                        <w:iCs/>
                      </w:rPr>
                      <w:t>мм</w:t>
                    </w:r>
                    <w:r>
                      <w:t xml:space="preserve">; </w:t>
                    </w:r>
                    <w:r>
                      <w:rPr>
                        <w:i/>
                        <w:iCs/>
                      </w:rPr>
                      <w:t>б</w:t>
                    </w:r>
                    <w:r>
                      <w:t xml:space="preserve"> — при </w:t>
                    </w:r>
                    <w:r>
                      <w:rPr>
                        <w:i/>
                        <w:iCs/>
                        <w:lang w:val="en-US"/>
                      </w:rPr>
                      <w:t>u</w:t>
                    </w:r>
                    <w:r>
                      <w:t xml:space="preserve"> = 30 </w:t>
                    </w:r>
                    <w:r>
                      <w:rPr>
                        <w:i/>
                        <w:iCs/>
                      </w:rPr>
                      <w:t>мм</w:t>
                    </w:r>
                    <w:r>
                      <w:t xml:space="preserve">, </w:t>
                    </w:r>
                    <w:r>
                      <w:rPr>
                        <w:i/>
                        <w:iCs/>
                        <w:lang w:val="en-US"/>
                      </w:rPr>
                      <w:t>δ</w:t>
                    </w:r>
                    <w:r>
                      <w:t xml:space="preserve"> = 2,0 </w:t>
                    </w:r>
                    <w:r>
                      <w:rPr>
                        <w:i/>
                        <w:iCs/>
                      </w:rPr>
                      <w:t>мм</w:t>
                    </w:r>
                    <w:r>
                      <w:t xml:space="preserve">; </w:t>
                    </w:r>
                    <w:r>
                      <w:rPr>
                        <w:i/>
                        <w:iCs/>
                      </w:rPr>
                      <w:t>в</w:t>
                    </w:r>
                    <w:r>
                      <w:t xml:space="preserve"> — при </w:t>
                    </w:r>
                    <w:r>
                      <w:rPr>
                        <w:i/>
                        <w:iCs/>
                        <w:lang w:val="en-US"/>
                      </w:rPr>
                      <w:t>t</w:t>
                    </w:r>
                    <w:r>
                      <w:t xml:space="preserve"> = 100 </w:t>
                    </w:r>
                    <w:r>
                      <w:rPr>
                        <w:i/>
                        <w:iCs/>
                      </w:rPr>
                      <w:t>мм</w:t>
                    </w:r>
                    <w:r>
                      <w:t xml:space="preserve">, </w:t>
                    </w:r>
                    <w:r>
                      <w:rPr>
                        <w:i/>
                        <w:iCs/>
                        <w:lang w:val="en-US"/>
                      </w:rPr>
                      <w:t>u</w:t>
                    </w:r>
                    <w:r>
                      <w:t xml:space="preserve"> = 30 </w:t>
                    </w:r>
                    <w:r>
                      <w:rPr>
                        <w:i/>
                        <w:iCs/>
                      </w:rPr>
                      <w:t>мм</w:t>
                    </w:r>
                    <w:r>
                      <w:t xml:space="preserve">; </w:t>
                    </w:r>
                    <w:r>
                      <w:rPr>
                        <w:i/>
                        <w:iCs/>
                      </w:rPr>
                      <w:t>г</w:t>
                    </w:r>
                    <w:r>
                      <w:t xml:space="preserve"> — при </w:t>
                    </w:r>
                    <w:r>
                      <w:rPr>
                        <w:i/>
                        <w:iCs/>
                        <w:lang w:val="en-US"/>
                      </w:rPr>
                      <w:t>δ</w:t>
                    </w:r>
                    <w:r>
                      <w:t xml:space="preserve"> = 2,0 </w:t>
                    </w:r>
                    <w:r>
                      <w:rPr>
                        <w:i/>
                        <w:iCs/>
                      </w:rPr>
                      <w:t>мм</w:t>
                    </w:r>
                    <w:r>
                      <w:t xml:space="preserve">, </w:t>
                    </w:r>
                    <w:r>
                      <w:rPr>
                        <w:i/>
                        <w:iCs/>
                        <w:lang w:val="en-US"/>
                      </w:rPr>
                      <w:t>t</w:t>
                    </w:r>
                    <w:r>
                      <w:t xml:space="preserve"> = 100 </w:t>
                    </w:r>
                    <w:r>
                      <w:rPr>
                        <w:i/>
                        <w:iCs/>
                      </w:rPr>
                      <w:t>мм</w:t>
                    </w:r>
                    <w:r>
                      <w:t xml:space="preserve">, </w:t>
                    </w:r>
                    <w:r>
                      <w:rPr>
                        <w:i/>
                        <w:iCs/>
                        <w:lang w:val="en-US"/>
                      </w:rPr>
                      <w:t>u</w:t>
                    </w:r>
                    <w:r>
                      <w:t xml:space="preserve"> = 30 </w:t>
                    </w:r>
                    <w:r>
                      <w:rPr>
                        <w:i/>
                        <w:iCs/>
                      </w:rPr>
                      <w:t>мм</w:t>
                    </w:r>
                    <w:r>
                      <w:t>.</w:t>
                    </w:r>
                  </w:p>
                </w:txbxContent>
              </v:textbox>
            </v:shape>
            <v:shape id="_x0000_s1108" type="#_x0000_t75" style="position:absolute;left:1759;top:1193;width:8901;height:6343">
              <v:imagedata r:id="rId67" o:title=""/>
            </v:shape>
            <w10:wrap type="topAndBottom"/>
          </v:group>
        </w:pict>
      </w:r>
      <w:r w:rsidRPr="00ED15FE">
        <w:rPr>
          <w:szCs w:val="28"/>
        </w:rPr>
        <w:t>от изгиба к прогибу по типу мембраны.</w:t>
      </w:r>
    </w:p>
    <w:p w:rsidR="003B5609" w:rsidRPr="00ED15FE" w:rsidRDefault="003B5609" w:rsidP="00ED15FE">
      <w:pPr>
        <w:pStyle w:val="a5"/>
        <w:spacing w:line="360" w:lineRule="auto"/>
        <w:ind w:right="-2" w:firstLine="709"/>
        <w:rPr>
          <w:szCs w:val="28"/>
        </w:rPr>
      </w:pPr>
      <w:r w:rsidRPr="00ED15FE">
        <w:rPr>
          <w:szCs w:val="28"/>
        </w:rPr>
        <w:t xml:space="preserve">Увеличение расстояния между точками </w:t>
      </w:r>
      <w:r w:rsidRPr="00ED15FE">
        <w:rPr>
          <w:i/>
          <w:iCs w:val="0"/>
          <w:szCs w:val="28"/>
          <w:lang w:val="en-US"/>
        </w:rPr>
        <w:t>t</w:t>
      </w:r>
      <w:r w:rsidRPr="00ED15FE">
        <w:rPr>
          <w:szCs w:val="28"/>
        </w:rPr>
        <w:t xml:space="preserve"> приводит к увеличению контурной площади контакта и увеличению искажения его формы (рис. 2.4, </w:t>
      </w:r>
      <w:r w:rsidRPr="00ED15FE">
        <w:rPr>
          <w:i/>
          <w:iCs w:val="0"/>
          <w:szCs w:val="28"/>
        </w:rPr>
        <w:t>б</w:t>
      </w:r>
      <w:r w:rsidRPr="00ED15FE">
        <w:rPr>
          <w:szCs w:val="28"/>
        </w:rPr>
        <w:t xml:space="preserve">). Причем увеличение </w:t>
      </w:r>
      <w:r w:rsidRPr="00ED15FE">
        <w:rPr>
          <w:i/>
          <w:iCs w:val="0"/>
          <w:szCs w:val="28"/>
          <w:lang w:val="en-US"/>
        </w:rPr>
        <w:t>k</w:t>
      </w:r>
      <w:r w:rsidRPr="00ED15FE">
        <w:rPr>
          <w:i/>
          <w:iCs w:val="0"/>
          <w:szCs w:val="28"/>
          <w:vertAlign w:val="subscript"/>
        </w:rPr>
        <w:t>Ф</w:t>
      </w:r>
      <w:r w:rsidRPr="00ED15FE">
        <w:rPr>
          <w:szCs w:val="28"/>
        </w:rPr>
        <w:t xml:space="preserve"> происходит до некоторого значения </w:t>
      </w:r>
      <w:r w:rsidRPr="00ED15FE">
        <w:rPr>
          <w:i/>
          <w:iCs w:val="0"/>
          <w:szCs w:val="28"/>
          <w:lang w:val="en-US"/>
        </w:rPr>
        <w:t>t</w:t>
      </w:r>
      <w:r w:rsidRPr="00ED15FE">
        <w:rPr>
          <w:szCs w:val="28"/>
        </w:rPr>
        <w:t xml:space="preserve">, зависящего от величины зазора </w:t>
      </w:r>
      <w:r w:rsidRPr="00ED15FE">
        <w:rPr>
          <w:i/>
          <w:iCs w:val="0"/>
          <w:szCs w:val="28"/>
        </w:rPr>
        <w:t>δ</w:t>
      </w:r>
      <w:r w:rsidRPr="00ED15FE">
        <w:rPr>
          <w:szCs w:val="28"/>
        </w:rPr>
        <w:t xml:space="preserve">, а затем с увеличением </w:t>
      </w:r>
      <w:r w:rsidRPr="00ED15FE">
        <w:rPr>
          <w:i/>
          <w:iCs w:val="0"/>
          <w:szCs w:val="28"/>
          <w:lang w:val="en-US"/>
        </w:rPr>
        <w:t>t</w:t>
      </w:r>
      <w:r w:rsidRPr="00ED15FE">
        <w:rPr>
          <w:szCs w:val="28"/>
        </w:rPr>
        <w:t xml:space="preserve"> эллипсоидность </w:t>
      </w:r>
      <w:r w:rsidRPr="00ED15FE">
        <w:rPr>
          <w:szCs w:val="28"/>
        </w:rPr>
        <w:lastRenderedPageBreak/>
        <w:t xml:space="preserve">контакта </w:t>
      </w:r>
      <w:r w:rsidRPr="00ED15FE">
        <w:rPr>
          <w:i/>
          <w:iCs w:val="0"/>
          <w:szCs w:val="28"/>
          <w:lang w:val="en-US"/>
        </w:rPr>
        <w:t>k</w:t>
      </w:r>
      <w:r w:rsidRPr="00ED15FE">
        <w:rPr>
          <w:i/>
          <w:iCs w:val="0"/>
          <w:szCs w:val="28"/>
          <w:vertAlign w:val="subscript"/>
        </w:rPr>
        <w:t>Ф</w:t>
      </w:r>
      <w:r w:rsidRPr="00ED15FE">
        <w:rPr>
          <w:szCs w:val="28"/>
        </w:rPr>
        <w:t xml:space="preserve"> уменьшается. Это также объясняется изменением вида деформации деталей в контакте. Так, увеличение </w:t>
      </w:r>
      <w:r w:rsidRPr="00ED15FE">
        <w:rPr>
          <w:i/>
          <w:iCs w:val="0"/>
          <w:szCs w:val="28"/>
          <w:lang w:val="en-US"/>
        </w:rPr>
        <w:t>S</w:t>
      </w:r>
      <w:r w:rsidRPr="00ED15FE">
        <w:rPr>
          <w:i/>
          <w:iCs w:val="0"/>
          <w:szCs w:val="28"/>
          <w:vertAlign w:val="subscript"/>
        </w:rPr>
        <w:t>К</w:t>
      </w:r>
      <w:r w:rsidRPr="00ED15FE">
        <w:rPr>
          <w:szCs w:val="28"/>
        </w:rPr>
        <w:t xml:space="preserve"> при уменьшении </w:t>
      </w:r>
      <w:r w:rsidRPr="00ED15FE">
        <w:rPr>
          <w:i/>
          <w:iCs w:val="0"/>
          <w:szCs w:val="28"/>
          <w:lang w:val="en-US"/>
        </w:rPr>
        <w:t>u</w:t>
      </w:r>
      <w:r w:rsidRPr="00ED15FE">
        <w:rPr>
          <w:szCs w:val="28"/>
        </w:rPr>
        <w:t xml:space="preserve"> и увеличении </w:t>
      </w:r>
      <w:r w:rsidRPr="00ED15FE">
        <w:rPr>
          <w:i/>
          <w:iCs w:val="0"/>
          <w:szCs w:val="28"/>
          <w:lang w:val="en-US"/>
        </w:rPr>
        <w:t>t</w:t>
      </w:r>
      <w:r w:rsidRPr="00ED15FE">
        <w:rPr>
          <w:szCs w:val="28"/>
        </w:rPr>
        <w:t xml:space="preserve"> можно объяснить увеличением усилия сжатия </w:t>
      </w:r>
      <w:r w:rsidRPr="00ED15FE">
        <w:rPr>
          <w:i/>
          <w:iCs w:val="0"/>
          <w:szCs w:val="28"/>
          <w:lang w:val="en-US"/>
        </w:rPr>
        <w:t>F</w:t>
      </w:r>
      <w:r w:rsidRPr="00ED15FE">
        <w:rPr>
          <w:szCs w:val="28"/>
        </w:rPr>
        <w:t xml:space="preserve"> в площади контакта, так как усилие, которое затрачивается на деформацию деталей при их сближении при таком изменении </w:t>
      </w:r>
      <w:r w:rsidRPr="00ED15FE">
        <w:rPr>
          <w:i/>
          <w:iCs w:val="0"/>
          <w:szCs w:val="28"/>
          <w:lang w:val="en-US"/>
        </w:rPr>
        <w:t>t</w:t>
      </w:r>
      <w:r w:rsidRPr="00ED15FE">
        <w:rPr>
          <w:szCs w:val="28"/>
        </w:rPr>
        <w:t xml:space="preserve"> и </w:t>
      </w:r>
      <w:r w:rsidRPr="00ED15FE">
        <w:rPr>
          <w:i/>
          <w:iCs w:val="0"/>
          <w:szCs w:val="28"/>
          <w:lang w:val="en-US"/>
        </w:rPr>
        <w:t>u</w:t>
      </w:r>
      <w:r w:rsidRPr="00ED15FE">
        <w:rPr>
          <w:szCs w:val="28"/>
        </w:rPr>
        <w:t xml:space="preserve"> уменьшается. Уменьшение же </w:t>
      </w:r>
      <w:r w:rsidRPr="00ED15FE">
        <w:rPr>
          <w:i/>
          <w:iCs w:val="0"/>
          <w:szCs w:val="28"/>
          <w:lang w:val="en-US"/>
        </w:rPr>
        <w:t>k</w:t>
      </w:r>
      <w:r w:rsidRPr="00ED15FE">
        <w:rPr>
          <w:i/>
          <w:iCs w:val="0"/>
          <w:szCs w:val="28"/>
          <w:vertAlign w:val="subscript"/>
        </w:rPr>
        <w:t>Ф</w:t>
      </w:r>
      <w:r w:rsidRPr="00ED15FE">
        <w:rPr>
          <w:szCs w:val="28"/>
        </w:rPr>
        <w:t xml:space="preserve"> при увеличении </w:t>
      </w:r>
      <w:r w:rsidRPr="00ED15FE">
        <w:rPr>
          <w:i/>
          <w:iCs w:val="0"/>
          <w:szCs w:val="28"/>
          <w:lang w:val="en-US"/>
        </w:rPr>
        <w:t>u</w:t>
      </w:r>
      <w:r w:rsidRPr="00ED15FE">
        <w:rPr>
          <w:szCs w:val="28"/>
        </w:rPr>
        <w:t xml:space="preserve"> объясняется переходом от изгиба детали в месте сжатия к ее прогибу по типу мембраны. Начальное увеличение </w:t>
      </w:r>
      <w:r w:rsidRPr="00ED15FE">
        <w:rPr>
          <w:i/>
          <w:iCs w:val="0"/>
          <w:szCs w:val="28"/>
          <w:lang w:val="en-US"/>
        </w:rPr>
        <w:t>k</w:t>
      </w:r>
      <w:r w:rsidRPr="00ED15FE">
        <w:rPr>
          <w:i/>
          <w:iCs w:val="0"/>
          <w:szCs w:val="28"/>
          <w:vertAlign w:val="subscript"/>
        </w:rPr>
        <w:t>Ф</w:t>
      </w:r>
      <w:r w:rsidRPr="00ED15FE">
        <w:rPr>
          <w:szCs w:val="28"/>
        </w:rPr>
        <w:t xml:space="preserve"> при увеличении </w:t>
      </w:r>
      <w:r w:rsidRPr="00ED15FE">
        <w:rPr>
          <w:i/>
          <w:iCs w:val="0"/>
          <w:szCs w:val="28"/>
          <w:lang w:val="en-US"/>
        </w:rPr>
        <w:t>t</w:t>
      </w:r>
      <w:r w:rsidRPr="00ED15FE">
        <w:rPr>
          <w:szCs w:val="28"/>
        </w:rPr>
        <w:t xml:space="preserve">, наоборот, обусловлено переходом от прогиба детали по типу мембраны к ее изгибу, а дальнейшее уменьшение </w:t>
      </w:r>
      <w:r w:rsidRPr="00ED15FE">
        <w:rPr>
          <w:i/>
          <w:iCs w:val="0"/>
          <w:szCs w:val="28"/>
          <w:lang w:val="en-US"/>
        </w:rPr>
        <w:t>k</w:t>
      </w:r>
      <w:r w:rsidRPr="00ED15FE">
        <w:rPr>
          <w:i/>
          <w:iCs w:val="0"/>
          <w:szCs w:val="28"/>
          <w:vertAlign w:val="subscript"/>
        </w:rPr>
        <w:t>Ф</w:t>
      </w:r>
      <w:r w:rsidRPr="00ED15FE">
        <w:rPr>
          <w:szCs w:val="28"/>
        </w:rPr>
        <w:t xml:space="preserve"> обусловлено уменьшением искривления деталей при увеличении </w:t>
      </w:r>
      <w:r w:rsidRPr="00ED15FE">
        <w:rPr>
          <w:i/>
          <w:iCs w:val="0"/>
          <w:szCs w:val="28"/>
          <w:lang w:val="en-US"/>
        </w:rPr>
        <w:t>t</w:t>
      </w:r>
      <w:r w:rsidRPr="00ED15FE">
        <w:rPr>
          <w:szCs w:val="28"/>
        </w:rPr>
        <w:t>.</w:t>
      </w:r>
    </w:p>
    <w:p w:rsidR="003B5609" w:rsidRPr="00ED15FE" w:rsidRDefault="003B5609" w:rsidP="00ED15FE">
      <w:pPr>
        <w:pStyle w:val="a5"/>
        <w:spacing w:line="360" w:lineRule="auto"/>
        <w:ind w:right="-2" w:firstLine="709"/>
        <w:rPr>
          <w:szCs w:val="28"/>
        </w:rPr>
      </w:pPr>
      <w:r w:rsidRPr="00ED15FE">
        <w:rPr>
          <w:szCs w:val="28"/>
        </w:rPr>
        <w:t xml:space="preserve">При увеличении зазора </w:t>
      </w:r>
      <w:r w:rsidRPr="00ED15FE">
        <w:rPr>
          <w:i/>
          <w:iCs w:val="0"/>
          <w:szCs w:val="28"/>
        </w:rPr>
        <w:t>δ</w:t>
      </w:r>
      <w:r w:rsidRPr="00ED15FE">
        <w:rPr>
          <w:szCs w:val="28"/>
        </w:rPr>
        <w:t xml:space="preserve"> (рис. 2.4, </w:t>
      </w:r>
      <w:r w:rsidRPr="00ED15FE">
        <w:rPr>
          <w:i/>
          <w:iCs w:val="0"/>
          <w:szCs w:val="28"/>
        </w:rPr>
        <w:t>в</w:t>
      </w:r>
      <w:r w:rsidRPr="00ED15FE">
        <w:rPr>
          <w:szCs w:val="28"/>
        </w:rPr>
        <w:t xml:space="preserve">) площадь контакта </w:t>
      </w:r>
      <w:r w:rsidRPr="00ED15FE">
        <w:rPr>
          <w:i/>
          <w:iCs w:val="0"/>
          <w:szCs w:val="28"/>
          <w:lang w:val="en-US"/>
        </w:rPr>
        <w:t>S</w:t>
      </w:r>
      <w:r w:rsidRPr="00ED15FE">
        <w:rPr>
          <w:i/>
          <w:iCs w:val="0"/>
          <w:szCs w:val="28"/>
          <w:vertAlign w:val="subscript"/>
        </w:rPr>
        <w:t>К</w:t>
      </w:r>
      <w:r w:rsidRPr="00ED15FE">
        <w:rPr>
          <w:szCs w:val="28"/>
        </w:rPr>
        <w:t xml:space="preserve"> вначале уменьшается, что можно объяснить уменьшением усилия в площади контакта, а затем резко увеличивается вплоть до первоначальных размеров. Последнее обусловлено тем, что при достижении зазором некоторой величины </w:t>
      </w:r>
      <w:r w:rsidRPr="00ED15FE">
        <w:rPr>
          <w:i/>
          <w:iCs w:val="0"/>
          <w:szCs w:val="28"/>
        </w:rPr>
        <w:t>δ</w:t>
      </w:r>
      <w:r w:rsidRPr="00ED15FE">
        <w:rPr>
          <w:szCs w:val="28"/>
        </w:rPr>
        <w:t xml:space="preserve">, которое зависит от конкретного сочетания значений </w:t>
      </w:r>
      <w:r w:rsidRPr="00ED15FE">
        <w:rPr>
          <w:i/>
          <w:iCs w:val="0"/>
          <w:szCs w:val="28"/>
          <w:lang w:val="en-US"/>
        </w:rPr>
        <w:t>t</w:t>
      </w:r>
      <w:r w:rsidRPr="00ED15FE">
        <w:rPr>
          <w:szCs w:val="28"/>
        </w:rPr>
        <w:t xml:space="preserve"> и </w:t>
      </w:r>
      <w:r w:rsidRPr="00ED15FE">
        <w:rPr>
          <w:i/>
          <w:iCs w:val="0"/>
          <w:szCs w:val="28"/>
          <w:lang w:val="en-US"/>
        </w:rPr>
        <w:t>u</w:t>
      </w:r>
      <w:r w:rsidRPr="00ED15FE">
        <w:rPr>
          <w:szCs w:val="28"/>
        </w:rPr>
        <w:t>, происходит резкий переход от изгиба детали к её прогибу по типу мембраны. Дальнейшее же увеличение забора приводит к монотонному уменьшению площади контакта, причиной чего является уменьшение усилия сжатия в площади контакта. Эллипсоидность контакта при увеличении зазора вначале увеличивается, а затем монотонно уменьшается. Это объясняется описанным выше изменением вида деформации деталей. Причем, положение точек перегиба (</w:t>
      </w:r>
      <w:r w:rsidRPr="00ED15FE">
        <w:rPr>
          <w:i/>
          <w:iCs w:val="0"/>
          <w:szCs w:val="28"/>
        </w:rPr>
        <w:t xml:space="preserve">δ = </w:t>
      </w:r>
      <w:r w:rsidRPr="00ED15FE">
        <w:rPr>
          <w:szCs w:val="28"/>
        </w:rPr>
        <w:t>2…2,5</w:t>
      </w:r>
      <w:r w:rsidRPr="00ED15FE">
        <w:rPr>
          <w:i/>
          <w:iCs w:val="0"/>
          <w:szCs w:val="28"/>
        </w:rPr>
        <w:t xml:space="preserve"> мм</w:t>
      </w:r>
      <w:r w:rsidRPr="00ED15FE">
        <w:rPr>
          <w:szCs w:val="28"/>
        </w:rPr>
        <w:t xml:space="preserve">, и </w:t>
      </w:r>
      <w:r w:rsidRPr="00ED15FE">
        <w:rPr>
          <w:i/>
          <w:iCs w:val="0"/>
          <w:szCs w:val="28"/>
          <w:lang w:val="en-US"/>
        </w:rPr>
        <w:t>t</w:t>
      </w:r>
      <w:r w:rsidRPr="00ED15FE">
        <w:rPr>
          <w:szCs w:val="28"/>
        </w:rPr>
        <w:t xml:space="preserve"> </w:t>
      </w:r>
      <w:r w:rsidRPr="00ED15FE">
        <w:rPr>
          <w:i/>
          <w:iCs w:val="0"/>
          <w:szCs w:val="28"/>
        </w:rPr>
        <w:t xml:space="preserve">= </w:t>
      </w:r>
      <w:r w:rsidRPr="00ED15FE">
        <w:rPr>
          <w:szCs w:val="28"/>
        </w:rPr>
        <w:t>100…125</w:t>
      </w:r>
      <w:r w:rsidRPr="00ED15FE">
        <w:rPr>
          <w:i/>
          <w:iCs w:val="0"/>
          <w:szCs w:val="28"/>
        </w:rPr>
        <w:t xml:space="preserve"> мм</w:t>
      </w:r>
      <w:r w:rsidRPr="00ED15FE">
        <w:rPr>
          <w:szCs w:val="28"/>
        </w:rPr>
        <w:t xml:space="preserve">) на кривых изменения </w:t>
      </w:r>
      <w:r w:rsidRPr="00ED15FE">
        <w:rPr>
          <w:i/>
          <w:iCs w:val="0"/>
          <w:szCs w:val="28"/>
          <w:lang w:val="en-US"/>
        </w:rPr>
        <w:t>S</w:t>
      </w:r>
      <w:r w:rsidRPr="00ED15FE">
        <w:rPr>
          <w:i/>
          <w:iCs w:val="0"/>
          <w:szCs w:val="28"/>
          <w:vertAlign w:val="subscript"/>
        </w:rPr>
        <w:t>К</w:t>
      </w:r>
      <w:r w:rsidRPr="00ED15FE">
        <w:rPr>
          <w:szCs w:val="28"/>
        </w:rPr>
        <w:t>/</w:t>
      </w:r>
      <w:r w:rsidRPr="00ED15FE">
        <w:rPr>
          <w:i/>
          <w:iCs w:val="0"/>
          <w:szCs w:val="28"/>
          <w:lang w:val="en-US"/>
        </w:rPr>
        <w:t>S</w:t>
      </w:r>
      <w:r w:rsidRPr="00ED15FE">
        <w:rPr>
          <w:i/>
          <w:iCs w:val="0"/>
          <w:szCs w:val="28"/>
          <w:vertAlign w:val="subscript"/>
        </w:rPr>
        <w:t>0</w:t>
      </w:r>
      <w:r w:rsidRPr="00ED15FE">
        <w:rPr>
          <w:szCs w:val="28"/>
        </w:rPr>
        <w:t xml:space="preserve"> и </w:t>
      </w:r>
      <w:r w:rsidRPr="00ED15FE">
        <w:rPr>
          <w:i/>
          <w:iCs w:val="0"/>
          <w:szCs w:val="28"/>
          <w:lang w:val="en-US"/>
        </w:rPr>
        <w:t>k</w:t>
      </w:r>
      <w:r w:rsidRPr="00ED15FE">
        <w:rPr>
          <w:i/>
          <w:iCs w:val="0"/>
          <w:szCs w:val="28"/>
          <w:vertAlign w:val="subscript"/>
        </w:rPr>
        <w:t>Ф</w:t>
      </w:r>
      <w:r w:rsidRPr="00ED15FE">
        <w:rPr>
          <w:szCs w:val="28"/>
        </w:rPr>
        <w:t xml:space="preserve"> не является постоянным, а изменяется при изменении сочетаний значений </w:t>
      </w:r>
      <w:r w:rsidRPr="00ED15FE">
        <w:rPr>
          <w:i/>
          <w:iCs w:val="0"/>
          <w:szCs w:val="28"/>
          <w:lang w:val="en-US"/>
        </w:rPr>
        <w:t>t</w:t>
      </w:r>
      <w:r w:rsidRPr="00ED15FE">
        <w:rPr>
          <w:szCs w:val="28"/>
        </w:rPr>
        <w:t xml:space="preserve">, </w:t>
      </w:r>
      <w:r w:rsidRPr="00ED15FE">
        <w:rPr>
          <w:i/>
          <w:iCs w:val="0"/>
          <w:szCs w:val="28"/>
        </w:rPr>
        <w:t>δ</w:t>
      </w:r>
      <w:r w:rsidRPr="00ED15FE">
        <w:rPr>
          <w:szCs w:val="28"/>
        </w:rPr>
        <w:t xml:space="preserve"> и </w:t>
      </w:r>
      <w:r w:rsidRPr="00ED15FE">
        <w:rPr>
          <w:i/>
          <w:iCs w:val="0"/>
          <w:szCs w:val="28"/>
          <w:lang w:val="en-US"/>
        </w:rPr>
        <w:t>F</w:t>
      </w:r>
      <w:r w:rsidRPr="00ED15FE">
        <w:rPr>
          <w:szCs w:val="28"/>
        </w:rPr>
        <w:t>.</w:t>
      </w:r>
    </w:p>
    <w:p w:rsidR="003B5609" w:rsidRPr="00ED15FE" w:rsidRDefault="003B5609" w:rsidP="00ED15FE">
      <w:pPr>
        <w:pStyle w:val="a5"/>
        <w:spacing w:line="360" w:lineRule="auto"/>
        <w:ind w:right="-2" w:firstLine="709"/>
        <w:rPr>
          <w:szCs w:val="28"/>
        </w:rPr>
      </w:pPr>
      <w:r w:rsidRPr="00ED15FE">
        <w:rPr>
          <w:szCs w:val="28"/>
        </w:rPr>
        <w:t xml:space="preserve">Увеличение усилия </w:t>
      </w:r>
      <w:r w:rsidRPr="00ED15FE">
        <w:rPr>
          <w:i/>
          <w:iCs w:val="0"/>
          <w:szCs w:val="28"/>
          <w:lang w:val="en-US"/>
        </w:rPr>
        <w:t>F</w:t>
      </w:r>
      <w:r w:rsidRPr="00ED15FE">
        <w:rPr>
          <w:szCs w:val="28"/>
        </w:rPr>
        <w:t xml:space="preserve"> сжатия деталей (рис. 2.4, </w:t>
      </w:r>
      <w:r w:rsidRPr="00ED15FE">
        <w:rPr>
          <w:i/>
          <w:iCs w:val="0"/>
          <w:szCs w:val="28"/>
        </w:rPr>
        <w:t>г</w:t>
      </w:r>
      <w:r w:rsidRPr="00ED15FE">
        <w:rPr>
          <w:szCs w:val="28"/>
        </w:rPr>
        <w:t>) во всех случаях приводит к монотонному увеличению площади контакта деталь–деталь, обусловленному увеличением давления в его площади. При этом монотонно уменьшается и искажение формы контакта.</w:t>
      </w:r>
    </w:p>
    <w:p w:rsidR="003B5609" w:rsidRPr="00ED15FE" w:rsidRDefault="003B5609" w:rsidP="00ED15FE">
      <w:pPr>
        <w:pStyle w:val="a5"/>
        <w:spacing w:line="360" w:lineRule="auto"/>
        <w:ind w:right="-2" w:firstLine="709"/>
        <w:rPr>
          <w:szCs w:val="28"/>
        </w:rPr>
      </w:pPr>
      <w:r w:rsidRPr="00ED15FE">
        <w:rPr>
          <w:szCs w:val="28"/>
        </w:rPr>
        <w:t xml:space="preserve">Таким образом, контурная площадь контакта деталь–деталь всегда уменьшается при наличии зазора между ними, а искажение её формы </w:t>
      </w:r>
      <w:r w:rsidRPr="00ED15FE">
        <w:rPr>
          <w:szCs w:val="28"/>
        </w:rPr>
        <w:lastRenderedPageBreak/>
        <w:t>зависит от конкретных сочетаний расстояния между точками и расстояния до кромки нахлёстки, а также значений зазора и усилия сжатия деталей. При величинах зазоров, встречающихся в практике КТС, искажение формы контакта однозначно увеличивается с увеличением расстояния между точками и уменьшением расстояния до кромки нахлёстки.</w:t>
      </w:r>
    </w:p>
    <w:p w:rsidR="00777DF3" w:rsidRDefault="00777DF3" w:rsidP="00ED15FE">
      <w:pPr>
        <w:pStyle w:val="a5"/>
        <w:spacing w:line="360" w:lineRule="auto"/>
        <w:ind w:right="-2" w:firstLine="709"/>
        <w:jc w:val="center"/>
        <w:rPr>
          <w:b/>
          <w:bCs/>
          <w:szCs w:val="28"/>
        </w:rPr>
      </w:pPr>
    </w:p>
    <w:p w:rsidR="003B5609" w:rsidRPr="00ED15FE" w:rsidRDefault="003B5609" w:rsidP="00ED15FE">
      <w:pPr>
        <w:pStyle w:val="a5"/>
        <w:spacing w:line="360" w:lineRule="auto"/>
        <w:ind w:right="-2" w:firstLine="709"/>
        <w:jc w:val="center"/>
        <w:rPr>
          <w:b/>
          <w:bCs/>
          <w:szCs w:val="28"/>
        </w:rPr>
      </w:pPr>
      <w:r w:rsidRPr="00ED15FE">
        <w:rPr>
          <w:b/>
          <w:bCs/>
          <w:szCs w:val="28"/>
        </w:rPr>
        <w:t xml:space="preserve">2.1.2. </w:t>
      </w:r>
      <w:bookmarkStart w:id="17" w:name="Г_2_1_2"/>
      <w:bookmarkEnd w:id="17"/>
      <w:r w:rsidRPr="00ED15FE">
        <w:rPr>
          <w:b/>
          <w:bCs/>
          <w:szCs w:val="28"/>
        </w:rPr>
        <w:t xml:space="preserve">Влияние деформирования деталей на усилие сжатия </w:t>
      </w:r>
      <w:r w:rsidRPr="00ED15FE">
        <w:rPr>
          <w:b/>
          <w:bCs/>
          <w:szCs w:val="28"/>
        </w:rPr>
        <w:br/>
        <w:t>в свариваемом контакте</w:t>
      </w:r>
    </w:p>
    <w:p w:rsidR="003B5609" w:rsidRPr="00ED15FE" w:rsidRDefault="003B5609" w:rsidP="00ED15FE">
      <w:pPr>
        <w:pStyle w:val="a5"/>
        <w:spacing w:line="360" w:lineRule="auto"/>
        <w:ind w:right="-2" w:firstLine="709"/>
        <w:rPr>
          <w:szCs w:val="28"/>
        </w:rPr>
      </w:pPr>
      <w:r w:rsidRPr="00ED15FE">
        <w:rPr>
          <w:szCs w:val="28"/>
        </w:rPr>
        <w:t xml:space="preserve">Из силовой схемы двусторонней точечной сварки (см. рис.1.1) следует, что усилие сжатия в контактах электрод–деталь и деталь–деталь равны усилию сжатия деталей электродами. Однако это всегда справедливо только для контактов электрод–деталь. Что же касается усилия сжатия в контакте деталь–деталь, то во многих случаях сварки оно отличается от усилия сжатия деталей электродами. И причиной этого являются зазоры, которые приводят к тому, что некоторая часть усилия сжатия электродов (в дальнейшем будем обозначать ее — </w:t>
      </w:r>
      <w:r w:rsidRPr="00ED15FE">
        <w:rPr>
          <w:i/>
          <w:iCs w:val="0"/>
          <w:szCs w:val="28"/>
          <w:lang w:val="en-US"/>
        </w:rPr>
        <w:t>F</w:t>
      </w:r>
      <w:r w:rsidRPr="00ED15FE">
        <w:rPr>
          <w:i/>
          <w:iCs w:val="0"/>
          <w:szCs w:val="28"/>
          <w:vertAlign w:val="subscript"/>
        </w:rPr>
        <w:t>Д</w:t>
      </w:r>
      <w:r w:rsidRPr="00ED15FE">
        <w:rPr>
          <w:szCs w:val="28"/>
        </w:rPr>
        <w:t xml:space="preserve">) затрачивается на деформирование свариваемых деталей при их сближении до соприкосновения. Вследствие этого усилие в площади свариваемого контакта </w:t>
      </w:r>
      <w:r w:rsidRPr="00ED15FE">
        <w:rPr>
          <w:i/>
          <w:iCs w:val="0"/>
          <w:szCs w:val="28"/>
          <w:lang w:val="en-US"/>
        </w:rPr>
        <w:t>F</w:t>
      </w:r>
      <w:r w:rsidRPr="00ED15FE">
        <w:rPr>
          <w:i/>
          <w:iCs w:val="0"/>
          <w:szCs w:val="28"/>
          <w:vertAlign w:val="subscript"/>
          <w:lang w:val="en-US"/>
        </w:rPr>
        <w:t>C</w:t>
      </w:r>
      <w:r w:rsidRPr="00ED15FE">
        <w:rPr>
          <w:szCs w:val="28"/>
        </w:rPr>
        <w:t xml:space="preserve"> меньше усилия сжатия электродов </w:t>
      </w:r>
      <w:r w:rsidRPr="00ED15FE">
        <w:rPr>
          <w:i/>
          <w:iCs w:val="0"/>
          <w:szCs w:val="28"/>
          <w:lang w:val="en-US"/>
        </w:rPr>
        <w:t>F</w:t>
      </w:r>
      <w:r w:rsidRPr="00ED15FE">
        <w:rPr>
          <w:i/>
          <w:iCs w:val="0"/>
          <w:szCs w:val="28"/>
          <w:vertAlign w:val="subscript"/>
        </w:rPr>
        <w:t>Э</w:t>
      </w:r>
      <w:r w:rsidRPr="00ED15FE">
        <w:rPr>
          <w:szCs w:val="28"/>
        </w:rPr>
        <w:t xml:space="preserve"> на величину </w:t>
      </w:r>
      <w:r w:rsidRPr="00ED15FE">
        <w:rPr>
          <w:i/>
          <w:iCs w:val="0"/>
          <w:szCs w:val="28"/>
          <w:lang w:val="en-US"/>
        </w:rPr>
        <w:t>F</w:t>
      </w:r>
      <w:r w:rsidRPr="00ED15FE">
        <w:rPr>
          <w:i/>
          <w:iCs w:val="0"/>
          <w:szCs w:val="28"/>
          <w:vertAlign w:val="subscript"/>
        </w:rPr>
        <w:t>Д</w:t>
      </w:r>
      <w:r w:rsidRPr="00ED15FE">
        <w:rPr>
          <w:szCs w:val="28"/>
        </w:rPr>
        <w:t>.</w:t>
      </w:r>
    </w:p>
    <w:p w:rsidR="003B5609" w:rsidRPr="00ED15FE" w:rsidRDefault="003B5609" w:rsidP="00ED15FE">
      <w:pPr>
        <w:pStyle w:val="a5"/>
        <w:spacing w:line="360" w:lineRule="auto"/>
        <w:ind w:right="-2" w:firstLine="709"/>
        <w:rPr>
          <w:szCs w:val="28"/>
        </w:rPr>
      </w:pPr>
      <w:r w:rsidRPr="00ED15FE">
        <w:rPr>
          <w:szCs w:val="28"/>
        </w:rPr>
        <w:t xml:space="preserve">Оценка величины отклонения </w:t>
      </w:r>
      <w:r w:rsidRPr="00ED15FE">
        <w:rPr>
          <w:i/>
          <w:iCs w:val="0"/>
          <w:szCs w:val="28"/>
          <w:lang w:val="en-US"/>
        </w:rPr>
        <w:t>F</w:t>
      </w:r>
      <w:r w:rsidRPr="00ED15FE">
        <w:rPr>
          <w:i/>
          <w:iCs w:val="0"/>
          <w:szCs w:val="28"/>
          <w:vertAlign w:val="subscript"/>
          <w:lang w:val="en-US"/>
        </w:rPr>
        <w:t>C</w:t>
      </w:r>
      <w:r w:rsidRPr="00ED15FE">
        <w:rPr>
          <w:szCs w:val="28"/>
        </w:rPr>
        <w:t xml:space="preserve"> от </w:t>
      </w:r>
      <w:r w:rsidRPr="00ED15FE">
        <w:rPr>
          <w:i/>
          <w:iCs w:val="0"/>
          <w:szCs w:val="28"/>
          <w:lang w:val="en-US"/>
        </w:rPr>
        <w:t>F</w:t>
      </w:r>
      <w:r w:rsidRPr="00ED15FE">
        <w:rPr>
          <w:i/>
          <w:iCs w:val="0"/>
          <w:szCs w:val="28"/>
          <w:vertAlign w:val="subscript"/>
        </w:rPr>
        <w:t>Э</w:t>
      </w:r>
      <w:r w:rsidRPr="00ED15FE">
        <w:rPr>
          <w:szCs w:val="28"/>
        </w:rPr>
        <w:t xml:space="preserve"> важна не только для формирования начальных контактов, а для всего процесса формирования соединений при КТС. Так, устойчивость процесса формирования соединений против образования выплесков при традиционных способах сварки связывают, в частности, с наличием зазоров между свариваемыми деталями. При этом основной причиной образования выплесков при наличии зазоров считают значительное уменьшение усилия сжатия деталей в свариваемом контакте, несмотря на то, что величину зазоров при КТС жестко регламентируют (табл. 2.1) [10, 11, 91, 95].</w:t>
      </w:r>
    </w:p>
    <w:p w:rsidR="003B5609" w:rsidRPr="00ED15FE" w:rsidRDefault="003B5609" w:rsidP="00ED15FE">
      <w:pPr>
        <w:pStyle w:val="a5"/>
        <w:spacing w:line="360" w:lineRule="auto"/>
        <w:ind w:right="-2" w:firstLine="709"/>
        <w:rPr>
          <w:szCs w:val="28"/>
        </w:rPr>
      </w:pPr>
      <w:r w:rsidRPr="00ED15FE">
        <w:rPr>
          <w:szCs w:val="28"/>
        </w:rPr>
        <w:t xml:space="preserve">Очевидно, что такие допуски, в особенности при сборке крупногабаритных изделий, например, при сборке обечаек диаметром в </w:t>
      </w:r>
      <w:r w:rsidRPr="00ED15FE">
        <w:rPr>
          <w:szCs w:val="28"/>
        </w:rPr>
        <w:lastRenderedPageBreak/>
        <w:t xml:space="preserve">несколько метров с перегородками или набором, выдержать весьма проблематично. Такие ограничения, несомненно, удорожают технологию сборки и сварки. При этом, конкретные результаты исследований, которые бы установили степень влияния </w:t>
      </w:r>
      <w:r w:rsidRPr="00ED15FE">
        <w:rPr>
          <w:i/>
          <w:iCs w:val="0"/>
          <w:szCs w:val="28"/>
          <w:lang w:val="en-US"/>
        </w:rPr>
        <w:t>F</w:t>
      </w:r>
      <w:r w:rsidRPr="00ED15FE">
        <w:rPr>
          <w:i/>
          <w:iCs w:val="0"/>
          <w:szCs w:val="28"/>
          <w:vertAlign w:val="subscript"/>
        </w:rPr>
        <w:t>Д</w:t>
      </w:r>
      <w:r w:rsidRPr="00ED15FE">
        <w:rPr>
          <w:szCs w:val="28"/>
        </w:rPr>
        <w:t xml:space="preserve"> на отклонение </w:t>
      </w:r>
      <w:r w:rsidRPr="00ED15FE">
        <w:rPr>
          <w:i/>
          <w:iCs w:val="0"/>
          <w:szCs w:val="28"/>
          <w:lang w:val="en-US"/>
        </w:rPr>
        <w:t>F</w:t>
      </w:r>
      <w:r w:rsidRPr="00ED15FE">
        <w:rPr>
          <w:i/>
          <w:iCs w:val="0"/>
          <w:szCs w:val="28"/>
          <w:vertAlign w:val="subscript"/>
        </w:rPr>
        <w:t>С</w:t>
      </w:r>
      <w:r w:rsidRPr="00ED15FE">
        <w:rPr>
          <w:szCs w:val="28"/>
        </w:rPr>
        <w:t xml:space="preserve"> от </w:t>
      </w:r>
      <w:r w:rsidRPr="00ED15FE">
        <w:rPr>
          <w:i/>
          <w:iCs w:val="0"/>
          <w:szCs w:val="28"/>
          <w:lang w:val="en-US"/>
        </w:rPr>
        <w:t>F</w:t>
      </w:r>
      <w:r w:rsidRPr="00ED15FE">
        <w:rPr>
          <w:i/>
          <w:iCs w:val="0"/>
          <w:szCs w:val="28"/>
          <w:vertAlign w:val="subscript"/>
        </w:rPr>
        <w:t>Э</w:t>
      </w:r>
      <w:r w:rsidRPr="00ED15FE">
        <w:rPr>
          <w:szCs w:val="28"/>
        </w:rPr>
        <w:t xml:space="preserve"> в процессе КТС и тем самым обосновали бы такое объяснение причин повышенной склонности процесса сварки к образованию выплесков и такие жесткие допуски на величину зазоров, очень немногочисленны.</w:t>
      </w:r>
    </w:p>
    <w:p w:rsidR="003B5609" w:rsidRPr="00ED15FE" w:rsidRDefault="003B5609" w:rsidP="00ED15FE">
      <w:pPr>
        <w:pStyle w:val="a5"/>
        <w:spacing w:line="360" w:lineRule="auto"/>
        <w:ind w:right="-2" w:firstLine="709"/>
        <w:rPr>
          <w:i/>
          <w:iCs w:val="0"/>
          <w:szCs w:val="28"/>
        </w:rPr>
      </w:pPr>
      <w:r w:rsidRPr="00ED15FE">
        <w:rPr>
          <w:i/>
          <w:iCs w:val="0"/>
          <w:szCs w:val="28"/>
        </w:rPr>
        <w:t>Таблица 2.1</w:t>
      </w:r>
    </w:p>
    <w:p w:rsidR="003B5609" w:rsidRPr="00ED15FE" w:rsidRDefault="003B5609" w:rsidP="00ED15FE">
      <w:pPr>
        <w:pStyle w:val="a5"/>
        <w:spacing w:line="360" w:lineRule="auto"/>
        <w:ind w:right="-2" w:firstLine="709"/>
        <w:jc w:val="center"/>
        <w:rPr>
          <w:b/>
          <w:bCs/>
          <w:szCs w:val="28"/>
        </w:rPr>
      </w:pPr>
      <w:r w:rsidRPr="00ED15FE">
        <w:rPr>
          <w:b/>
          <w:bCs/>
          <w:szCs w:val="28"/>
        </w:rPr>
        <w:t>Допускаемая величина зазоров при КТС</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642"/>
        <w:gridCol w:w="1366"/>
        <w:gridCol w:w="1366"/>
        <w:gridCol w:w="1562"/>
        <w:gridCol w:w="1170"/>
      </w:tblGrid>
      <w:tr w:rsidR="003B5609" w:rsidRPr="00ED15FE" w:rsidTr="001744B3">
        <w:trPr>
          <w:cantSplit/>
          <w:jc w:val="center"/>
        </w:trPr>
        <w:tc>
          <w:tcPr>
            <w:tcW w:w="1642" w:type="dxa"/>
            <w:vMerge w:val="restart"/>
          </w:tcPr>
          <w:p w:rsidR="003B5609" w:rsidRPr="00777DF3" w:rsidRDefault="003B5609" w:rsidP="00777DF3">
            <w:pPr>
              <w:pStyle w:val="a5"/>
              <w:spacing w:line="360" w:lineRule="auto"/>
              <w:ind w:right="-2" w:firstLine="0"/>
              <w:jc w:val="center"/>
              <w:rPr>
                <w:sz w:val="20"/>
              </w:rPr>
            </w:pPr>
            <w:r w:rsidRPr="00777DF3">
              <w:rPr>
                <w:sz w:val="20"/>
              </w:rPr>
              <w:t xml:space="preserve">Длина </w:t>
            </w:r>
            <w:r w:rsidRPr="00777DF3">
              <w:rPr>
                <w:sz w:val="20"/>
              </w:rPr>
              <w:br/>
              <w:t xml:space="preserve">участка </w:t>
            </w:r>
          </w:p>
          <w:p w:rsidR="003B5609" w:rsidRPr="00777DF3" w:rsidRDefault="003B5609" w:rsidP="00777DF3">
            <w:pPr>
              <w:pStyle w:val="a5"/>
              <w:spacing w:line="360" w:lineRule="auto"/>
              <w:ind w:right="-2" w:firstLine="0"/>
              <w:jc w:val="center"/>
              <w:rPr>
                <w:sz w:val="20"/>
              </w:rPr>
            </w:pPr>
            <w:r w:rsidRPr="00777DF3">
              <w:rPr>
                <w:sz w:val="20"/>
              </w:rPr>
              <w:t>(мм)</w:t>
            </w:r>
          </w:p>
        </w:tc>
        <w:tc>
          <w:tcPr>
            <w:tcW w:w="5464" w:type="dxa"/>
            <w:gridSpan w:val="4"/>
          </w:tcPr>
          <w:p w:rsidR="003B5609" w:rsidRPr="00777DF3" w:rsidRDefault="003B5609" w:rsidP="00777DF3">
            <w:pPr>
              <w:pStyle w:val="a5"/>
              <w:spacing w:line="360" w:lineRule="auto"/>
              <w:ind w:right="-2" w:firstLine="0"/>
              <w:jc w:val="center"/>
              <w:rPr>
                <w:sz w:val="20"/>
              </w:rPr>
            </w:pPr>
            <w:r w:rsidRPr="00777DF3">
              <w:rPr>
                <w:sz w:val="20"/>
              </w:rPr>
              <w:t xml:space="preserve">Толщина более тонкой детали — </w:t>
            </w:r>
            <w:r w:rsidRPr="00777DF3">
              <w:rPr>
                <w:i/>
                <w:iCs w:val="0"/>
                <w:sz w:val="20"/>
                <w:lang w:val="en-US"/>
              </w:rPr>
              <w:t>s</w:t>
            </w:r>
            <w:r w:rsidRPr="00777DF3">
              <w:rPr>
                <w:sz w:val="20"/>
              </w:rPr>
              <w:t xml:space="preserve">, </w:t>
            </w:r>
            <w:r w:rsidRPr="00777DF3">
              <w:rPr>
                <w:i/>
                <w:iCs w:val="0"/>
                <w:sz w:val="20"/>
              </w:rPr>
              <w:t>мм</w:t>
            </w:r>
          </w:p>
        </w:tc>
      </w:tr>
      <w:tr w:rsidR="003B5609" w:rsidRPr="00ED15FE" w:rsidTr="001744B3">
        <w:trPr>
          <w:cantSplit/>
          <w:jc w:val="center"/>
        </w:trPr>
        <w:tc>
          <w:tcPr>
            <w:tcW w:w="1642" w:type="dxa"/>
            <w:vMerge/>
          </w:tcPr>
          <w:p w:rsidR="003B5609" w:rsidRPr="00777DF3" w:rsidRDefault="003B5609" w:rsidP="00777DF3">
            <w:pPr>
              <w:pStyle w:val="a5"/>
              <w:spacing w:line="360" w:lineRule="auto"/>
              <w:ind w:right="-2" w:firstLine="0"/>
              <w:jc w:val="center"/>
              <w:rPr>
                <w:sz w:val="20"/>
              </w:rPr>
            </w:pPr>
          </w:p>
        </w:tc>
        <w:tc>
          <w:tcPr>
            <w:tcW w:w="1366" w:type="dxa"/>
          </w:tcPr>
          <w:p w:rsidR="003B5609" w:rsidRPr="00777DF3" w:rsidRDefault="003B5609" w:rsidP="00777DF3">
            <w:pPr>
              <w:pStyle w:val="a5"/>
              <w:spacing w:line="360" w:lineRule="auto"/>
              <w:ind w:right="-2" w:firstLine="0"/>
              <w:jc w:val="center"/>
              <w:rPr>
                <w:sz w:val="20"/>
                <w:lang w:val="en-US"/>
              </w:rPr>
            </w:pPr>
            <w:r w:rsidRPr="00777DF3">
              <w:rPr>
                <w:sz w:val="20"/>
                <w:lang w:val="en-US"/>
              </w:rPr>
              <w:t>0,3 ≤ s &lt; 1</w:t>
            </w:r>
          </w:p>
        </w:tc>
        <w:tc>
          <w:tcPr>
            <w:tcW w:w="1366" w:type="dxa"/>
          </w:tcPr>
          <w:p w:rsidR="003B5609" w:rsidRPr="00777DF3" w:rsidRDefault="003B5609" w:rsidP="00777DF3">
            <w:pPr>
              <w:pStyle w:val="a5"/>
              <w:spacing w:line="360" w:lineRule="auto"/>
              <w:ind w:right="-2" w:firstLine="0"/>
              <w:jc w:val="center"/>
              <w:rPr>
                <w:sz w:val="20"/>
                <w:lang w:val="en-US"/>
              </w:rPr>
            </w:pPr>
            <w:r w:rsidRPr="00777DF3">
              <w:rPr>
                <w:sz w:val="20"/>
                <w:lang w:val="en-US"/>
              </w:rPr>
              <w:t>1 ≤ s &lt; 1,5</w:t>
            </w:r>
          </w:p>
        </w:tc>
        <w:tc>
          <w:tcPr>
            <w:tcW w:w="1562" w:type="dxa"/>
          </w:tcPr>
          <w:p w:rsidR="003B5609" w:rsidRPr="00777DF3" w:rsidRDefault="003B5609" w:rsidP="00777DF3">
            <w:pPr>
              <w:pStyle w:val="a5"/>
              <w:spacing w:line="360" w:lineRule="auto"/>
              <w:ind w:right="-2" w:firstLine="0"/>
              <w:jc w:val="center"/>
              <w:rPr>
                <w:sz w:val="20"/>
                <w:lang w:val="en-US"/>
              </w:rPr>
            </w:pPr>
            <w:r w:rsidRPr="00777DF3">
              <w:rPr>
                <w:sz w:val="20"/>
                <w:lang w:val="en-US"/>
              </w:rPr>
              <w:t>1,5 ≤ s &lt; 2,5</w:t>
            </w:r>
          </w:p>
        </w:tc>
        <w:tc>
          <w:tcPr>
            <w:tcW w:w="1170" w:type="dxa"/>
          </w:tcPr>
          <w:p w:rsidR="003B5609" w:rsidRPr="00777DF3" w:rsidRDefault="003B5609" w:rsidP="00777DF3">
            <w:pPr>
              <w:pStyle w:val="a5"/>
              <w:spacing w:line="360" w:lineRule="auto"/>
              <w:ind w:right="-2" w:firstLine="0"/>
              <w:jc w:val="center"/>
              <w:rPr>
                <w:sz w:val="20"/>
              </w:rPr>
            </w:pPr>
            <w:r w:rsidRPr="00777DF3">
              <w:rPr>
                <w:sz w:val="20"/>
                <w:lang w:val="en-US"/>
              </w:rPr>
              <w:t>s</w:t>
            </w:r>
            <w:r w:rsidRPr="00777DF3">
              <w:rPr>
                <w:sz w:val="20"/>
              </w:rPr>
              <w:t xml:space="preserve"> ≥ 2,5</w:t>
            </w:r>
          </w:p>
        </w:tc>
      </w:tr>
      <w:tr w:rsidR="003B5609" w:rsidRPr="00ED15FE" w:rsidTr="001744B3">
        <w:trPr>
          <w:cantSplit/>
          <w:jc w:val="center"/>
        </w:trPr>
        <w:tc>
          <w:tcPr>
            <w:tcW w:w="1642" w:type="dxa"/>
            <w:vMerge/>
          </w:tcPr>
          <w:p w:rsidR="003B5609" w:rsidRPr="00777DF3" w:rsidRDefault="003B5609" w:rsidP="00777DF3">
            <w:pPr>
              <w:pStyle w:val="a5"/>
              <w:spacing w:line="360" w:lineRule="auto"/>
              <w:ind w:right="-2" w:firstLine="0"/>
              <w:jc w:val="center"/>
              <w:rPr>
                <w:sz w:val="20"/>
              </w:rPr>
            </w:pPr>
          </w:p>
        </w:tc>
        <w:tc>
          <w:tcPr>
            <w:tcW w:w="5464" w:type="dxa"/>
            <w:gridSpan w:val="4"/>
          </w:tcPr>
          <w:p w:rsidR="003B5609" w:rsidRPr="00777DF3" w:rsidRDefault="003B5609" w:rsidP="00777DF3">
            <w:pPr>
              <w:pStyle w:val="a5"/>
              <w:spacing w:line="360" w:lineRule="auto"/>
              <w:ind w:right="-2" w:firstLine="0"/>
              <w:jc w:val="center"/>
              <w:rPr>
                <w:sz w:val="20"/>
              </w:rPr>
            </w:pPr>
            <w:r w:rsidRPr="00777DF3">
              <w:rPr>
                <w:sz w:val="20"/>
              </w:rPr>
              <w:t xml:space="preserve">Допускаемая величина зазоров </w:t>
            </w:r>
            <w:r w:rsidRPr="00777DF3">
              <w:rPr>
                <w:i/>
                <w:iCs w:val="0"/>
                <w:sz w:val="20"/>
              </w:rPr>
              <w:t>δ</w:t>
            </w:r>
            <w:r w:rsidRPr="00777DF3">
              <w:rPr>
                <w:sz w:val="20"/>
              </w:rPr>
              <w:t>, мм</w:t>
            </w:r>
          </w:p>
        </w:tc>
      </w:tr>
      <w:tr w:rsidR="003B5609" w:rsidRPr="00ED15FE" w:rsidTr="001744B3">
        <w:trPr>
          <w:cantSplit/>
          <w:jc w:val="center"/>
        </w:trPr>
        <w:tc>
          <w:tcPr>
            <w:tcW w:w="1642" w:type="dxa"/>
          </w:tcPr>
          <w:p w:rsidR="003B5609" w:rsidRPr="00777DF3" w:rsidRDefault="003B5609" w:rsidP="00777DF3">
            <w:pPr>
              <w:pStyle w:val="a5"/>
              <w:spacing w:line="360" w:lineRule="auto"/>
              <w:ind w:right="-2" w:firstLine="0"/>
              <w:jc w:val="center"/>
              <w:rPr>
                <w:sz w:val="20"/>
              </w:rPr>
            </w:pPr>
            <w:r w:rsidRPr="00777DF3">
              <w:rPr>
                <w:sz w:val="20"/>
              </w:rPr>
              <w:t>100</w:t>
            </w:r>
          </w:p>
        </w:tc>
        <w:tc>
          <w:tcPr>
            <w:tcW w:w="1366" w:type="dxa"/>
          </w:tcPr>
          <w:p w:rsidR="003B5609" w:rsidRPr="00777DF3" w:rsidRDefault="003B5609" w:rsidP="00777DF3">
            <w:pPr>
              <w:pStyle w:val="a5"/>
              <w:spacing w:line="360" w:lineRule="auto"/>
              <w:ind w:right="-2" w:firstLine="0"/>
              <w:jc w:val="center"/>
              <w:rPr>
                <w:sz w:val="20"/>
              </w:rPr>
            </w:pPr>
            <w:r w:rsidRPr="00777DF3">
              <w:rPr>
                <w:sz w:val="20"/>
              </w:rPr>
              <w:t>0,5</w:t>
            </w:r>
          </w:p>
        </w:tc>
        <w:tc>
          <w:tcPr>
            <w:tcW w:w="1366" w:type="dxa"/>
          </w:tcPr>
          <w:p w:rsidR="003B5609" w:rsidRPr="00777DF3" w:rsidRDefault="003B5609" w:rsidP="00777DF3">
            <w:pPr>
              <w:pStyle w:val="a5"/>
              <w:spacing w:line="360" w:lineRule="auto"/>
              <w:ind w:right="-2" w:firstLine="0"/>
              <w:jc w:val="center"/>
              <w:rPr>
                <w:sz w:val="20"/>
              </w:rPr>
            </w:pPr>
            <w:r w:rsidRPr="00777DF3">
              <w:rPr>
                <w:sz w:val="20"/>
              </w:rPr>
              <w:t>0,4</w:t>
            </w:r>
          </w:p>
        </w:tc>
        <w:tc>
          <w:tcPr>
            <w:tcW w:w="1562" w:type="dxa"/>
          </w:tcPr>
          <w:p w:rsidR="003B5609" w:rsidRPr="00777DF3" w:rsidRDefault="003B5609" w:rsidP="00777DF3">
            <w:pPr>
              <w:pStyle w:val="a5"/>
              <w:spacing w:line="360" w:lineRule="auto"/>
              <w:ind w:right="-2" w:firstLine="0"/>
              <w:jc w:val="center"/>
              <w:rPr>
                <w:sz w:val="20"/>
              </w:rPr>
            </w:pPr>
            <w:r w:rsidRPr="00777DF3">
              <w:rPr>
                <w:sz w:val="20"/>
              </w:rPr>
              <w:t>0,3</w:t>
            </w:r>
          </w:p>
        </w:tc>
        <w:tc>
          <w:tcPr>
            <w:tcW w:w="1170" w:type="dxa"/>
          </w:tcPr>
          <w:p w:rsidR="003B5609" w:rsidRPr="00777DF3" w:rsidRDefault="003B5609" w:rsidP="00777DF3">
            <w:pPr>
              <w:pStyle w:val="a5"/>
              <w:spacing w:line="360" w:lineRule="auto"/>
              <w:ind w:right="-2" w:firstLine="0"/>
              <w:jc w:val="center"/>
              <w:rPr>
                <w:sz w:val="20"/>
              </w:rPr>
            </w:pPr>
            <w:r w:rsidRPr="00777DF3">
              <w:rPr>
                <w:sz w:val="20"/>
              </w:rPr>
              <w:t>0,2</w:t>
            </w:r>
          </w:p>
        </w:tc>
      </w:tr>
      <w:tr w:rsidR="003B5609" w:rsidRPr="00ED15FE" w:rsidTr="001744B3">
        <w:trPr>
          <w:cantSplit/>
          <w:jc w:val="center"/>
        </w:trPr>
        <w:tc>
          <w:tcPr>
            <w:tcW w:w="1642" w:type="dxa"/>
          </w:tcPr>
          <w:p w:rsidR="003B5609" w:rsidRPr="00777DF3" w:rsidRDefault="003B5609" w:rsidP="00777DF3">
            <w:pPr>
              <w:pStyle w:val="a5"/>
              <w:spacing w:line="360" w:lineRule="auto"/>
              <w:ind w:right="-2" w:firstLine="0"/>
              <w:jc w:val="center"/>
              <w:rPr>
                <w:sz w:val="20"/>
              </w:rPr>
            </w:pPr>
            <w:r w:rsidRPr="00777DF3">
              <w:rPr>
                <w:sz w:val="20"/>
              </w:rPr>
              <w:t>200</w:t>
            </w:r>
          </w:p>
        </w:tc>
        <w:tc>
          <w:tcPr>
            <w:tcW w:w="1366" w:type="dxa"/>
          </w:tcPr>
          <w:p w:rsidR="003B5609" w:rsidRPr="00777DF3" w:rsidRDefault="003B5609" w:rsidP="00777DF3">
            <w:pPr>
              <w:pStyle w:val="a5"/>
              <w:spacing w:line="360" w:lineRule="auto"/>
              <w:ind w:right="-2" w:firstLine="0"/>
              <w:jc w:val="center"/>
              <w:rPr>
                <w:sz w:val="20"/>
              </w:rPr>
            </w:pPr>
            <w:r w:rsidRPr="00777DF3">
              <w:rPr>
                <w:sz w:val="20"/>
              </w:rPr>
              <w:t>1,0</w:t>
            </w:r>
          </w:p>
        </w:tc>
        <w:tc>
          <w:tcPr>
            <w:tcW w:w="1366" w:type="dxa"/>
          </w:tcPr>
          <w:p w:rsidR="003B5609" w:rsidRPr="00777DF3" w:rsidRDefault="003B5609" w:rsidP="00777DF3">
            <w:pPr>
              <w:pStyle w:val="a5"/>
              <w:spacing w:line="360" w:lineRule="auto"/>
              <w:ind w:right="-2" w:firstLine="0"/>
              <w:jc w:val="center"/>
              <w:rPr>
                <w:sz w:val="20"/>
              </w:rPr>
            </w:pPr>
            <w:r w:rsidRPr="00777DF3">
              <w:rPr>
                <w:sz w:val="20"/>
              </w:rPr>
              <w:t>0,8</w:t>
            </w:r>
          </w:p>
        </w:tc>
        <w:tc>
          <w:tcPr>
            <w:tcW w:w="1562" w:type="dxa"/>
          </w:tcPr>
          <w:p w:rsidR="003B5609" w:rsidRPr="00777DF3" w:rsidRDefault="003B5609" w:rsidP="00777DF3">
            <w:pPr>
              <w:pStyle w:val="a5"/>
              <w:spacing w:line="360" w:lineRule="auto"/>
              <w:ind w:right="-2" w:firstLine="0"/>
              <w:jc w:val="center"/>
              <w:rPr>
                <w:sz w:val="20"/>
              </w:rPr>
            </w:pPr>
            <w:r w:rsidRPr="00777DF3">
              <w:rPr>
                <w:sz w:val="20"/>
              </w:rPr>
              <w:t>0,6</w:t>
            </w:r>
          </w:p>
        </w:tc>
        <w:tc>
          <w:tcPr>
            <w:tcW w:w="1170" w:type="dxa"/>
          </w:tcPr>
          <w:p w:rsidR="003B5609" w:rsidRPr="00777DF3" w:rsidRDefault="003B5609" w:rsidP="00777DF3">
            <w:pPr>
              <w:pStyle w:val="a5"/>
              <w:spacing w:line="360" w:lineRule="auto"/>
              <w:ind w:right="-2" w:firstLine="0"/>
              <w:jc w:val="center"/>
              <w:rPr>
                <w:sz w:val="20"/>
              </w:rPr>
            </w:pPr>
            <w:r w:rsidRPr="00777DF3">
              <w:rPr>
                <w:sz w:val="20"/>
              </w:rPr>
              <w:t>0,4</w:t>
            </w:r>
          </w:p>
        </w:tc>
      </w:tr>
      <w:tr w:rsidR="003B5609" w:rsidRPr="00ED15FE" w:rsidTr="001744B3">
        <w:trPr>
          <w:cantSplit/>
          <w:jc w:val="center"/>
        </w:trPr>
        <w:tc>
          <w:tcPr>
            <w:tcW w:w="1642" w:type="dxa"/>
          </w:tcPr>
          <w:p w:rsidR="003B5609" w:rsidRPr="00777DF3" w:rsidRDefault="003B5609" w:rsidP="00777DF3">
            <w:pPr>
              <w:pStyle w:val="a5"/>
              <w:spacing w:line="360" w:lineRule="auto"/>
              <w:ind w:right="-2" w:firstLine="0"/>
              <w:jc w:val="center"/>
              <w:rPr>
                <w:sz w:val="20"/>
              </w:rPr>
            </w:pPr>
            <w:r w:rsidRPr="00777DF3">
              <w:rPr>
                <w:sz w:val="20"/>
              </w:rPr>
              <w:t>300</w:t>
            </w:r>
          </w:p>
        </w:tc>
        <w:tc>
          <w:tcPr>
            <w:tcW w:w="1366" w:type="dxa"/>
          </w:tcPr>
          <w:p w:rsidR="003B5609" w:rsidRPr="00777DF3" w:rsidRDefault="003B5609" w:rsidP="00777DF3">
            <w:pPr>
              <w:pStyle w:val="a5"/>
              <w:spacing w:line="360" w:lineRule="auto"/>
              <w:ind w:right="-2" w:firstLine="0"/>
              <w:jc w:val="center"/>
              <w:rPr>
                <w:sz w:val="20"/>
              </w:rPr>
            </w:pPr>
            <w:r w:rsidRPr="00777DF3">
              <w:rPr>
                <w:sz w:val="20"/>
              </w:rPr>
              <w:t>1,5</w:t>
            </w:r>
          </w:p>
        </w:tc>
        <w:tc>
          <w:tcPr>
            <w:tcW w:w="1366" w:type="dxa"/>
          </w:tcPr>
          <w:p w:rsidR="003B5609" w:rsidRPr="00777DF3" w:rsidRDefault="003B5609" w:rsidP="00777DF3">
            <w:pPr>
              <w:pStyle w:val="a5"/>
              <w:spacing w:line="360" w:lineRule="auto"/>
              <w:ind w:right="-2" w:firstLine="0"/>
              <w:jc w:val="center"/>
              <w:rPr>
                <w:sz w:val="20"/>
              </w:rPr>
            </w:pPr>
            <w:r w:rsidRPr="00777DF3">
              <w:rPr>
                <w:sz w:val="20"/>
              </w:rPr>
              <w:t>1,2</w:t>
            </w:r>
          </w:p>
        </w:tc>
        <w:tc>
          <w:tcPr>
            <w:tcW w:w="1562" w:type="dxa"/>
          </w:tcPr>
          <w:p w:rsidR="003B5609" w:rsidRPr="00777DF3" w:rsidRDefault="003B5609" w:rsidP="00777DF3">
            <w:pPr>
              <w:pStyle w:val="a5"/>
              <w:spacing w:line="360" w:lineRule="auto"/>
              <w:ind w:right="-2" w:firstLine="0"/>
              <w:jc w:val="center"/>
              <w:rPr>
                <w:sz w:val="20"/>
              </w:rPr>
            </w:pPr>
            <w:r w:rsidRPr="00777DF3">
              <w:rPr>
                <w:sz w:val="20"/>
              </w:rPr>
              <w:t>0,9</w:t>
            </w:r>
          </w:p>
        </w:tc>
        <w:tc>
          <w:tcPr>
            <w:tcW w:w="1170" w:type="dxa"/>
          </w:tcPr>
          <w:p w:rsidR="003B5609" w:rsidRPr="00777DF3" w:rsidRDefault="003B5609" w:rsidP="00777DF3">
            <w:pPr>
              <w:pStyle w:val="a5"/>
              <w:spacing w:line="360" w:lineRule="auto"/>
              <w:ind w:right="-2" w:firstLine="0"/>
              <w:jc w:val="center"/>
              <w:rPr>
                <w:sz w:val="20"/>
              </w:rPr>
            </w:pPr>
            <w:r w:rsidRPr="00777DF3">
              <w:rPr>
                <w:sz w:val="20"/>
              </w:rPr>
              <w:t>0,6</w:t>
            </w:r>
          </w:p>
        </w:tc>
      </w:tr>
    </w:tbl>
    <w:p w:rsidR="003B5609" w:rsidRPr="00ED15FE" w:rsidRDefault="003B5609" w:rsidP="00ED15FE">
      <w:pPr>
        <w:pStyle w:val="a5"/>
        <w:spacing w:line="360" w:lineRule="auto"/>
        <w:ind w:right="-2" w:firstLine="709"/>
        <w:rPr>
          <w:szCs w:val="28"/>
        </w:rPr>
      </w:pPr>
    </w:p>
    <w:p w:rsidR="003B5609" w:rsidRPr="00ED15FE" w:rsidRDefault="003B5609" w:rsidP="00ED15FE">
      <w:pPr>
        <w:pStyle w:val="a5"/>
        <w:spacing w:line="360" w:lineRule="auto"/>
        <w:ind w:right="-2" w:firstLine="709"/>
        <w:rPr>
          <w:szCs w:val="28"/>
        </w:rPr>
      </w:pPr>
      <w:r w:rsidRPr="00ED15FE">
        <w:rPr>
          <w:szCs w:val="28"/>
        </w:rPr>
        <w:t xml:space="preserve">По-видимому, наименее трудоемким было бы расчетное определение величины </w:t>
      </w:r>
      <w:r w:rsidRPr="00ED15FE">
        <w:rPr>
          <w:i/>
          <w:iCs w:val="0"/>
          <w:szCs w:val="28"/>
          <w:lang w:val="en-US"/>
        </w:rPr>
        <w:t>F</w:t>
      </w:r>
      <w:r w:rsidRPr="00ED15FE">
        <w:rPr>
          <w:i/>
          <w:iCs w:val="0"/>
          <w:szCs w:val="28"/>
          <w:vertAlign w:val="subscript"/>
        </w:rPr>
        <w:t>Д</w:t>
      </w:r>
      <w:r w:rsidRPr="00ED15FE">
        <w:rPr>
          <w:szCs w:val="28"/>
        </w:rPr>
        <w:t>, например, решением известного уравнения С. Жермен – Лагранжа, описывающего прогиб пластинки [96],</w:t>
      </w:r>
    </w:p>
    <w:p w:rsidR="003B5609" w:rsidRPr="00ED15FE" w:rsidRDefault="00A1199E" w:rsidP="00ED15FE">
      <w:pPr>
        <w:pStyle w:val="a5"/>
        <w:spacing w:line="360" w:lineRule="auto"/>
        <w:ind w:right="-2" w:firstLine="709"/>
        <w:jc w:val="right"/>
        <w:rPr>
          <w:szCs w:val="28"/>
        </w:rPr>
      </w:pPr>
      <w:r>
        <w:rPr>
          <w:position w:val="-32"/>
          <w:szCs w:val="28"/>
        </w:rPr>
        <w:pict>
          <v:shape id="_x0000_i1067" type="#_x0000_t75" style="width:153.75pt;height:39pt">
            <v:imagedata r:id="rId68" o:title=""/>
          </v:shape>
        </w:pict>
      </w:r>
      <w:r w:rsidR="003B5609" w:rsidRPr="00ED15FE">
        <w:rPr>
          <w:szCs w:val="28"/>
        </w:rPr>
        <w:t>,                                 (2.2)</w:t>
      </w:r>
    </w:p>
    <w:p w:rsidR="003B5609" w:rsidRPr="00ED15FE" w:rsidRDefault="003B5609" w:rsidP="00ED15FE">
      <w:pPr>
        <w:pStyle w:val="a5"/>
        <w:spacing w:line="360" w:lineRule="auto"/>
        <w:ind w:right="-2" w:firstLine="709"/>
        <w:rPr>
          <w:szCs w:val="28"/>
        </w:rPr>
      </w:pPr>
      <w:r w:rsidRPr="00ED15FE">
        <w:rPr>
          <w:szCs w:val="28"/>
        </w:rPr>
        <w:t xml:space="preserve">где </w:t>
      </w:r>
      <w:r w:rsidRPr="00ED15FE">
        <w:rPr>
          <w:i/>
          <w:iCs w:val="0"/>
          <w:szCs w:val="28"/>
          <w:lang w:val="en-US"/>
        </w:rPr>
        <w:t>w</w:t>
      </w:r>
      <w:r w:rsidRPr="00ED15FE">
        <w:rPr>
          <w:szCs w:val="28"/>
        </w:rPr>
        <w:t xml:space="preserve"> – величина прогиба пластинки; </w:t>
      </w:r>
      <w:r w:rsidRPr="00ED15FE">
        <w:rPr>
          <w:i/>
          <w:iCs w:val="0"/>
          <w:szCs w:val="28"/>
          <w:lang w:val="en-US"/>
        </w:rPr>
        <w:t>x</w:t>
      </w:r>
      <w:r w:rsidRPr="00ED15FE">
        <w:rPr>
          <w:i/>
          <w:iCs w:val="0"/>
          <w:szCs w:val="28"/>
        </w:rPr>
        <w:t xml:space="preserve"> </w:t>
      </w:r>
      <w:r w:rsidRPr="00ED15FE">
        <w:rPr>
          <w:szCs w:val="28"/>
        </w:rPr>
        <w:t>и</w:t>
      </w:r>
      <w:r w:rsidRPr="00ED15FE">
        <w:rPr>
          <w:i/>
          <w:iCs w:val="0"/>
          <w:szCs w:val="28"/>
        </w:rPr>
        <w:t xml:space="preserve"> </w:t>
      </w:r>
      <w:r w:rsidRPr="00ED15FE">
        <w:rPr>
          <w:i/>
          <w:iCs w:val="0"/>
          <w:szCs w:val="28"/>
          <w:lang w:val="en-US"/>
        </w:rPr>
        <w:t>y</w:t>
      </w:r>
      <w:r w:rsidRPr="00ED15FE">
        <w:rPr>
          <w:szCs w:val="28"/>
        </w:rPr>
        <w:t xml:space="preserve"> – координаты; </w:t>
      </w:r>
      <w:r w:rsidRPr="00ED15FE">
        <w:rPr>
          <w:i/>
          <w:iCs w:val="0"/>
          <w:szCs w:val="28"/>
          <w:lang w:val="en-US"/>
        </w:rPr>
        <w:t>q</w:t>
      </w:r>
      <w:r w:rsidRPr="00ED15FE">
        <w:rPr>
          <w:i/>
          <w:iCs w:val="0"/>
          <w:szCs w:val="28"/>
        </w:rPr>
        <w:t xml:space="preserve"> </w:t>
      </w:r>
      <w:r w:rsidRPr="00ED15FE">
        <w:rPr>
          <w:szCs w:val="28"/>
        </w:rPr>
        <w:t xml:space="preserve">– внешняя нагрузка; </w:t>
      </w:r>
      <w:r w:rsidRPr="00ED15FE">
        <w:rPr>
          <w:i/>
          <w:iCs w:val="0"/>
          <w:szCs w:val="28"/>
          <w:lang w:val="en-US"/>
        </w:rPr>
        <w:t>D</w:t>
      </w:r>
      <w:r w:rsidRPr="00ED15FE">
        <w:rPr>
          <w:i/>
          <w:iCs w:val="0"/>
          <w:szCs w:val="28"/>
        </w:rPr>
        <w:t xml:space="preserve"> </w:t>
      </w:r>
      <w:r w:rsidRPr="00ED15FE">
        <w:rPr>
          <w:szCs w:val="28"/>
        </w:rPr>
        <w:t xml:space="preserve">– цилиндрическая жесткость листа, равная </w:t>
      </w:r>
    </w:p>
    <w:p w:rsidR="003B5609" w:rsidRPr="00ED15FE" w:rsidRDefault="00A1199E" w:rsidP="00ED15FE">
      <w:pPr>
        <w:pStyle w:val="a5"/>
        <w:spacing w:line="360" w:lineRule="auto"/>
        <w:ind w:right="-2" w:firstLine="709"/>
        <w:jc w:val="center"/>
        <w:rPr>
          <w:szCs w:val="28"/>
        </w:rPr>
      </w:pPr>
      <w:r>
        <w:rPr>
          <w:position w:val="-36"/>
          <w:szCs w:val="28"/>
        </w:rPr>
        <w:pict>
          <v:shape id="_x0000_i1068" type="#_x0000_t75" style="width:90.75pt;height:41.25pt">
            <v:imagedata r:id="rId69" o:title=""/>
          </v:shape>
        </w:pict>
      </w:r>
      <w:r w:rsidR="003B5609" w:rsidRPr="00ED15FE">
        <w:rPr>
          <w:szCs w:val="28"/>
        </w:rPr>
        <w:t>;</w:t>
      </w:r>
    </w:p>
    <w:p w:rsidR="003B5609" w:rsidRPr="00ED15FE" w:rsidRDefault="003B5609" w:rsidP="00ED15FE">
      <w:pPr>
        <w:pStyle w:val="a5"/>
        <w:spacing w:line="360" w:lineRule="auto"/>
        <w:ind w:right="-2" w:firstLine="709"/>
        <w:rPr>
          <w:szCs w:val="28"/>
        </w:rPr>
      </w:pPr>
      <w:r w:rsidRPr="00ED15FE">
        <w:rPr>
          <w:szCs w:val="28"/>
        </w:rPr>
        <w:t xml:space="preserve">здесь </w:t>
      </w:r>
      <w:r w:rsidRPr="00ED15FE">
        <w:rPr>
          <w:i/>
          <w:iCs w:val="0"/>
          <w:szCs w:val="28"/>
          <w:lang w:val="en-US"/>
        </w:rPr>
        <w:t>E</w:t>
      </w:r>
      <w:r w:rsidRPr="00ED15FE">
        <w:rPr>
          <w:i/>
          <w:iCs w:val="0"/>
          <w:szCs w:val="28"/>
        </w:rPr>
        <w:t xml:space="preserve"> </w:t>
      </w:r>
      <w:r w:rsidRPr="00ED15FE">
        <w:rPr>
          <w:szCs w:val="28"/>
        </w:rPr>
        <w:t xml:space="preserve">– модуль упругости; </w:t>
      </w:r>
      <w:r w:rsidRPr="00ED15FE">
        <w:rPr>
          <w:i/>
          <w:iCs w:val="0"/>
          <w:szCs w:val="28"/>
          <w:lang w:val="en-US"/>
        </w:rPr>
        <w:t>s</w:t>
      </w:r>
      <w:r w:rsidRPr="00ED15FE">
        <w:rPr>
          <w:i/>
          <w:iCs w:val="0"/>
          <w:szCs w:val="28"/>
        </w:rPr>
        <w:t xml:space="preserve"> </w:t>
      </w:r>
      <w:r w:rsidRPr="00ED15FE">
        <w:rPr>
          <w:szCs w:val="28"/>
        </w:rPr>
        <w:t xml:space="preserve">– толщина листа; </w:t>
      </w:r>
      <w:r w:rsidRPr="00ED15FE">
        <w:rPr>
          <w:i/>
          <w:iCs w:val="0"/>
          <w:szCs w:val="28"/>
        </w:rPr>
        <w:t xml:space="preserve">μ </w:t>
      </w:r>
      <w:r w:rsidRPr="00ED15FE">
        <w:rPr>
          <w:szCs w:val="28"/>
        </w:rPr>
        <w:t>– коэффициент Пуассона.</w:t>
      </w:r>
    </w:p>
    <w:p w:rsidR="003B5609" w:rsidRPr="00ED15FE" w:rsidRDefault="003B5609" w:rsidP="00ED15FE">
      <w:pPr>
        <w:pStyle w:val="a5"/>
        <w:spacing w:line="360" w:lineRule="auto"/>
        <w:ind w:right="-2" w:firstLine="709"/>
        <w:rPr>
          <w:szCs w:val="28"/>
        </w:rPr>
      </w:pPr>
      <w:r w:rsidRPr="00ED15FE">
        <w:rPr>
          <w:szCs w:val="28"/>
        </w:rPr>
        <w:t xml:space="preserve">Однако точное решение уравнения (2.2) даже для идеализированных граничных условий представляет большие трудности и, например, по мнению автора работы [97], не всегда оправдано. Кроме того, аналитическое определение величины </w:t>
      </w:r>
      <w:r w:rsidRPr="00ED15FE">
        <w:rPr>
          <w:i/>
          <w:iCs w:val="0"/>
          <w:szCs w:val="28"/>
          <w:lang w:val="en-US"/>
        </w:rPr>
        <w:t>F</w:t>
      </w:r>
      <w:r w:rsidRPr="00ED15FE">
        <w:rPr>
          <w:i/>
          <w:iCs w:val="0"/>
          <w:szCs w:val="28"/>
          <w:vertAlign w:val="subscript"/>
        </w:rPr>
        <w:t xml:space="preserve">Д </w:t>
      </w:r>
      <w:r w:rsidRPr="00ED15FE">
        <w:rPr>
          <w:szCs w:val="28"/>
        </w:rPr>
        <w:t xml:space="preserve"> затрудняется еще и тем, что схема закрепления деталей при точечной сварке, например, посредством </w:t>
      </w:r>
      <w:r w:rsidRPr="00ED15FE">
        <w:rPr>
          <w:szCs w:val="28"/>
        </w:rPr>
        <w:lastRenderedPageBreak/>
        <w:t>уже сваренных точек весьма неопределенна. Она не имеет близких аналогов среди идеализированных схем закрепления пластинок в известных [96…98] аналитических решениях этой задачи.</w:t>
      </w:r>
    </w:p>
    <w:p w:rsidR="003B5609" w:rsidRPr="00ED15FE" w:rsidRDefault="003B5609" w:rsidP="00ED15FE">
      <w:pPr>
        <w:pStyle w:val="a5"/>
        <w:spacing w:line="360" w:lineRule="auto"/>
        <w:ind w:right="-2" w:firstLine="709"/>
        <w:rPr>
          <w:szCs w:val="28"/>
        </w:rPr>
      </w:pPr>
      <w:r w:rsidRPr="00ED15FE">
        <w:rPr>
          <w:szCs w:val="28"/>
        </w:rPr>
        <w:t>В экспериментальных исследованиях силового взаимодействия деталей при наличии зазоров [91, 99, 100], величина усилия</w:t>
      </w:r>
      <w:r w:rsidRPr="00ED15FE">
        <w:rPr>
          <w:i/>
          <w:iCs w:val="0"/>
          <w:szCs w:val="28"/>
        </w:rPr>
        <w:t xml:space="preserve"> </w:t>
      </w:r>
      <w:r w:rsidRPr="00ED15FE">
        <w:rPr>
          <w:i/>
          <w:iCs w:val="0"/>
          <w:szCs w:val="28"/>
          <w:lang w:val="en-US"/>
        </w:rPr>
        <w:t>F</w:t>
      </w:r>
      <w:r w:rsidRPr="00ED15FE">
        <w:rPr>
          <w:i/>
          <w:iCs w:val="0"/>
          <w:szCs w:val="28"/>
          <w:vertAlign w:val="subscript"/>
        </w:rPr>
        <w:t>Д</w:t>
      </w:r>
      <w:r w:rsidRPr="00ED15FE">
        <w:rPr>
          <w:szCs w:val="28"/>
        </w:rPr>
        <w:t>, необходимая для сближения свариваемых деталей, определялась как функция комплексного влияния ряда технологических факторов точечной сварки (рис. 2.5):</w:t>
      </w:r>
    </w:p>
    <w:p w:rsidR="003B5609" w:rsidRPr="00ED15FE" w:rsidRDefault="003B5609" w:rsidP="00ED15FE">
      <w:pPr>
        <w:widowControl/>
        <w:spacing w:line="360" w:lineRule="auto"/>
        <w:ind w:left="0" w:right="-2" w:firstLine="709"/>
        <w:jc w:val="center"/>
        <w:rPr>
          <w:i/>
          <w:iCs/>
          <w:sz w:val="28"/>
          <w:szCs w:val="28"/>
          <w:lang w:val="en-US"/>
        </w:rPr>
      </w:pPr>
      <w:r w:rsidRPr="00ED15FE">
        <w:rPr>
          <w:i/>
          <w:iCs/>
          <w:sz w:val="28"/>
          <w:szCs w:val="28"/>
          <w:lang w:val="en-US"/>
        </w:rPr>
        <w:t>F</w:t>
      </w:r>
      <w:r w:rsidRPr="00ED15FE">
        <w:rPr>
          <w:i/>
          <w:iCs/>
          <w:sz w:val="28"/>
          <w:szCs w:val="28"/>
          <w:vertAlign w:val="subscript"/>
        </w:rPr>
        <w:t>Д</w:t>
      </w:r>
      <w:r w:rsidRPr="00ED15FE">
        <w:rPr>
          <w:i/>
          <w:iCs/>
          <w:sz w:val="28"/>
          <w:szCs w:val="28"/>
          <w:lang w:val="en-US"/>
        </w:rPr>
        <w:t xml:space="preserve"> = F(t, t</w:t>
      </w:r>
      <w:r w:rsidRPr="00ED15FE">
        <w:rPr>
          <w:i/>
          <w:iCs/>
          <w:sz w:val="28"/>
          <w:szCs w:val="28"/>
          <w:vertAlign w:val="superscript"/>
          <w:lang w:val="en-US"/>
        </w:rPr>
        <w:t>*</w:t>
      </w:r>
      <w:r w:rsidRPr="00ED15FE">
        <w:rPr>
          <w:i/>
          <w:iCs/>
          <w:sz w:val="28"/>
          <w:szCs w:val="28"/>
          <w:lang w:val="en-US"/>
        </w:rPr>
        <w:t xml:space="preserve">, u, α, </w:t>
      </w:r>
      <w:r w:rsidRPr="00ED15FE">
        <w:rPr>
          <w:i/>
          <w:iCs/>
          <w:sz w:val="28"/>
          <w:szCs w:val="28"/>
        </w:rPr>
        <w:t>δ</w:t>
      </w:r>
      <w:r w:rsidRPr="00ED15FE">
        <w:rPr>
          <w:i/>
          <w:iCs/>
          <w:sz w:val="28"/>
          <w:szCs w:val="28"/>
          <w:lang w:val="en-US"/>
        </w:rPr>
        <w:t>, s, R</w:t>
      </w:r>
      <w:r w:rsidRPr="00ED15FE">
        <w:rPr>
          <w:i/>
          <w:iCs/>
          <w:sz w:val="28"/>
          <w:szCs w:val="28"/>
          <w:vertAlign w:val="subscript"/>
        </w:rPr>
        <w:t>Э</w:t>
      </w:r>
      <w:r w:rsidRPr="00ED15FE">
        <w:rPr>
          <w:i/>
          <w:iCs/>
          <w:sz w:val="28"/>
          <w:szCs w:val="28"/>
          <w:lang w:val="en-US"/>
        </w:rPr>
        <w:t>),</w:t>
      </w:r>
    </w:p>
    <w:p w:rsidR="003B5609" w:rsidRPr="00ED15FE" w:rsidRDefault="00A1199E" w:rsidP="00ED15FE">
      <w:pPr>
        <w:widowControl/>
        <w:spacing w:line="360" w:lineRule="auto"/>
        <w:ind w:left="0" w:right="-2" w:firstLine="709"/>
        <w:rPr>
          <w:sz w:val="28"/>
          <w:szCs w:val="28"/>
        </w:rPr>
      </w:pPr>
      <w:r>
        <w:rPr>
          <w:noProof/>
        </w:rPr>
        <w:pict>
          <v:group id="_x0000_s1109" style="position:absolute;left:0;text-align:left;margin-left:41.35pt;margin-top:149.3pt;width:370.75pt;height:218.25pt;z-index:251626496" coordorigin="2648,1139" coordsize="7415,4969">
            <v:shape id="_x0000_s1110" type="#_x0000_t202" style="position:absolute;left:2648;top:5248;width:7415;height:860" filled="f" stroked="f">
              <v:textbox>
                <w:txbxContent>
                  <w:p w:rsidR="003B5609" w:rsidRDefault="003B5609" w:rsidP="003B5609">
                    <w:pPr>
                      <w:widowControl/>
                      <w:spacing w:line="240" w:lineRule="auto"/>
                      <w:ind w:left="0" w:firstLine="0"/>
                      <w:rPr>
                        <w:b/>
                        <w:bCs/>
                      </w:rPr>
                    </w:pPr>
                    <w:r>
                      <w:t>Рис. 2.5. Схема исследуемых технологических факторов при сварке изделий с зазорами</w:t>
                    </w:r>
                  </w:p>
                </w:txbxContent>
              </v:textbox>
            </v:shape>
            <v:shape id="_x0000_s1111" type="#_x0000_t75" style="position:absolute;left:2798;top:1139;width:7159;height:3965;mso-position-horizontal:center">
              <v:imagedata r:id="rId70" o:title=""/>
            </v:shape>
            <w10:wrap type="topAndBottom"/>
          </v:group>
        </w:pict>
      </w:r>
      <w:r w:rsidR="003B5609" w:rsidRPr="00ED15FE">
        <w:rPr>
          <w:sz w:val="28"/>
          <w:szCs w:val="28"/>
        </w:rPr>
        <w:t xml:space="preserve">где </w:t>
      </w:r>
      <w:r w:rsidR="003B5609" w:rsidRPr="00ED15FE">
        <w:rPr>
          <w:i/>
          <w:iCs/>
          <w:sz w:val="28"/>
          <w:szCs w:val="28"/>
          <w:lang w:val="en-US"/>
        </w:rPr>
        <w:t>t</w:t>
      </w:r>
      <w:r w:rsidR="003B5609" w:rsidRPr="00ED15FE">
        <w:rPr>
          <w:i/>
          <w:iCs/>
          <w:sz w:val="28"/>
          <w:szCs w:val="28"/>
        </w:rPr>
        <w:t xml:space="preserve"> – </w:t>
      </w:r>
      <w:r w:rsidR="003B5609" w:rsidRPr="00ED15FE">
        <w:rPr>
          <w:sz w:val="28"/>
          <w:szCs w:val="28"/>
        </w:rPr>
        <w:t xml:space="preserve">расстояние между сваренными точками; </w:t>
      </w:r>
      <w:r w:rsidR="003B5609" w:rsidRPr="00ED15FE">
        <w:rPr>
          <w:i/>
          <w:iCs/>
          <w:sz w:val="28"/>
          <w:szCs w:val="28"/>
          <w:lang w:val="en-US"/>
        </w:rPr>
        <w:t>t</w:t>
      </w:r>
      <w:r w:rsidR="003B5609" w:rsidRPr="00ED15FE">
        <w:rPr>
          <w:i/>
          <w:iCs/>
          <w:sz w:val="28"/>
          <w:szCs w:val="28"/>
          <w:vertAlign w:val="superscript"/>
        </w:rPr>
        <w:t>*</w:t>
      </w:r>
      <w:r w:rsidR="003B5609" w:rsidRPr="00ED15FE">
        <w:rPr>
          <w:i/>
          <w:iCs/>
          <w:sz w:val="28"/>
          <w:szCs w:val="28"/>
        </w:rPr>
        <w:t xml:space="preserve"> – </w:t>
      </w:r>
      <w:r w:rsidR="003B5609" w:rsidRPr="00ED15FE">
        <w:rPr>
          <w:sz w:val="28"/>
          <w:szCs w:val="28"/>
        </w:rPr>
        <w:t xml:space="preserve">расстояние до соседних сваренных точек; </w:t>
      </w:r>
      <w:r w:rsidR="003B5609" w:rsidRPr="00ED15FE">
        <w:rPr>
          <w:i/>
          <w:iCs/>
          <w:sz w:val="28"/>
          <w:szCs w:val="28"/>
          <w:lang w:val="en-US"/>
        </w:rPr>
        <w:t>u</w:t>
      </w:r>
      <w:r w:rsidR="003B5609" w:rsidRPr="00ED15FE">
        <w:rPr>
          <w:i/>
          <w:iCs/>
          <w:sz w:val="28"/>
          <w:szCs w:val="28"/>
        </w:rPr>
        <w:t xml:space="preserve"> – </w:t>
      </w:r>
      <w:r w:rsidR="003B5609" w:rsidRPr="00ED15FE">
        <w:rPr>
          <w:sz w:val="28"/>
          <w:szCs w:val="28"/>
        </w:rPr>
        <w:t xml:space="preserve">расстояние от кромки листа до центра свариваемой точки, которое, как правило, равно половине ширины </w:t>
      </w:r>
      <w:r w:rsidR="003B5609" w:rsidRPr="00ED15FE">
        <w:rPr>
          <w:i/>
          <w:iCs/>
          <w:sz w:val="28"/>
          <w:szCs w:val="28"/>
        </w:rPr>
        <w:t xml:space="preserve">В </w:t>
      </w:r>
      <w:r w:rsidR="003B5609" w:rsidRPr="00ED15FE">
        <w:rPr>
          <w:sz w:val="28"/>
          <w:szCs w:val="28"/>
        </w:rPr>
        <w:t xml:space="preserve">нахлестки; </w:t>
      </w:r>
      <w:r w:rsidR="003B5609" w:rsidRPr="00ED15FE">
        <w:rPr>
          <w:i/>
          <w:iCs/>
          <w:sz w:val="28"/>
          <w:szCs w:val="28"/>
          <w:lang w:val="en-US"/>
        </w:rPr>
        <w:t>α</w:t>
      </w:r>
      <w:r w:rsidR="003B5609" w:rsidRPr="00ED15FE">
        <w:rPr>
          <w:i/>
          <w:iCs/>
          <w:sz w:val="28"/>
          <w:szCs w:val="28"/>
        </w:rPr>
        <w:t xml:space="preserve"> – </w:t>
      </w:r>
      <w:r w:rsidR="003B5609" w:rsidRPr="00ED15FE">
        <w:rPr>
          <w:sz w:val="28"/>
          <w:szCs w:val="28"/>
        </w:rPr>
        <w:t xml:space="preserve">угол раскрытия зазора в нахлестке; </w:t>
      </w:r>
      <w:r w:rsidR="003B5609" w:rsidRPr="00ED15FE">
        <w:rPr>
          <w:i/>
          <w:iCs/>
          <w:sz w:val="28"/>
          <w:szCs w:val="28"/>
        </w:rPr>
        <w:t xml:space="preserve">δ – </w:t>
      </w:r>
      <w:r w:rsidR="003B5609" w:rsidRPr="00ED15FE">
        <w:rPr>
          <w:sz w:val="28"/>
          <w:szCs w:val="28"/>
        </w:rPr>
        <w:t xml:space="preserve">величина зазора в месте сварки; </w:t>
      </w:r>
      <w:r w:rsidR="003B5609" w:rsidRPr="00ED15FE">
        <w:rPr>
          <w:i/>
          <w:iCs/>
          <w:sz w:val="28"/>
          <w:szCs w:val="28"/>
          <w:lang w:val="en-US"/>
        </w:rPr>
        <w:t>s</w:t>
      </w:r>
      <w:r w:rsidR="003B5609" w:rsidRPr="00ED15FE">
        <w:rPr>
          <w:i/>
          <w:iCs/>
          <w:sz w:val="28"/>
          <w:szCs w:val="28"/>
        </w:rPr>
        <w:t xml:space="preserve"> – </w:t>
      </w:r>
      <w:r w:rsidR="003B5609" w:rsidRPr="00ED15FE">
        <w:rPr>
          <w:sz w:val="28"/>
          <w:szCs w:val="28"/>
        </w:rPr>
        <w:t xml:space="preserve">толщина деталей; </w:t>
      </w:r>
      <w:r w:rsidR="003B5609" w:rsidRPr="00ED15FE">
        <w:rPr>
          <w:i/>
          <w:iCs/>
          <w:sz w:val="28"/>
          <w:szCs w:val="28"/>
          <w:lang w:val="en-US"/>
        </w:rPr>
        <w:t>R</w:t>
      </w:r>
      <w:r w:rsidR="003B5609" w:rsidRPr="00ED15FE">
        <w:rPr>
          <w:i/>
          <w:iCs/>
          <w:sz w:val="28"/>
          <w:szCs w:val="28"/>
          <w:vertAlign w:val="subscript"/>
        </w:rPr>
        <w:t>Э</w:t>
      </w:r>
      <w:r w:rsidR="003B5609" w:rsidRPr="00ED15FE">
        <w:rPr>
          <w:i/>
          <w:iCs/>
          <w:sz w:val="28"/>
          <w:szCs w:val="28"/>
        </w:rPr>
        <w:t xml:space="preserve"> – </w:t>
      </w:r>
      <w:r w:rsidR="003B5609" w:rsidRPr="00ED15FE">
        <w:rPr>
          <w:sz w:val="28"/>
          <w:szCs w:val="28"/>
        </w:rPr>
        <w:t>радиус сферы рабочей поверхности электродов.</w:t>
      </w:r>
    </w:p>
    <w:p w:rsidR="003B5609" w:rsidRPr="00ED15FE" w:rsidRDefault="003B5609" w:rsidP="00ED15FE">
      <w:pPr>
        <w:spacing w:line="360" w:lineRule="auto"/>
        <w:ind w:left="0" w:right="-2" w:firstLine="709"/>
        <w:rPr>
          <w:sz w:val="28"/>
          <w:szCs w:val="28"/>
        </w:rPr>
      </w:pPr>
      <w:r w:rsidRPr="00ED15FE">
        <w:rPr>
          <w:sz w:val="28"/>
          <w:szCs w:val="28"/>
        </w:rPr>
        <w:t xml:space="preserve">Так как при точечной сварке зона нагрева ограничена и составляет относительно небольшую часть зоны упругопластической и упругой деформации деталей при их сближении, то считается, что усилие прогиба деталей в процессе сварки не изменяется [95]. Такое допущение позволяет проводить эксперименты по определению </w:t>
      </w:r>
      <w:r w:rsidRPr="00ED15FE">
        <w:rPr>
          <w:i/>
          <w:iCs/>
          <w:sz w:val="28"/>
          <w:szCs w:val="28"/>
          <w:lang w:val="en-US"/>
        </w:rPr>
        <w:t>F</w:t>
      </w:r>
      <w:r w:rsidRPr="00ED15FE">
        <w:rPr>
          <w:i/>
          <w:iCs/>
          <w:sz w:val="28"/>
          <w:szCs w:val="28"/>
          <w:vertAlign w:val="subscript"/>
        </w:rPr>
        <w:t>Д</w:t>
      </w:r>
      <w:r w:rsidRPr="00ED15FE">
        <w:rPr>
          <w:sz w:val="28"/>
          <w:szCs w:val="28"/>
        </w:rPr>
        <w:t xml:space="preserve"> на холодных образцах вне сварочной машины.</w:t>
      </w:r>
    </w:p>
    <w:p w:rsidR="003B5609" w:rsidRPr="00ED15FE" w:rsidRDefault="003B5609" w:rsidP="00ED15FE">
      <w:pPr>
        <w:widowControl/>
        <w:spacing w:line="360" w:lineRule="auto"/>
        <w:ind w:left="0" w:right="-2" w:firstLine="709"/>
        <w:rPr>
          <w:sz w:val="28"/>
          <w:szCs w:val="28"/>
        </w:rPr>
      </w:pPr>
      <w:r w:rsidRPr="00ED15FE">
        <w:rPr>
          <w:sz w:val="28"/>
          <w:szCs w:val="28"/>
        </w:rPr>
        <w:lastRenderedPageBreak/>
        <w:t xml:space="preserve">Моделирование зазоров производилось по известной методике, показанной на (рис. 2.6). В этом случае образцы 1 в местах имитации уже сваренных точек сжимались специальными струбцинами 2 усилием 2…8 кН, которое вполне обеспечивало жесткое закрепление образцов толщиной 1…4 мм при их деформировании электродами в месте сварки (рис. 2.6, </w:t>
      </w:r>
      <w:r w:rsidRPr="00ED15FE">
        <w:rPr>
          <w:i/>
          <w:iCs/>
          <w:sz w:val="28"/>
          <w:szCs w:val="28"/>
        </w:rPr>
        <w:t>а</w:t>
      </w:r>
      <w:r w:rsidRPr="00ED15FE">
        <w:rPr>
          <w:sz w:val="28"/>
          <w:szCs w:val="28"/>
        </w:rPr>
        <w:t xml:space="preserve">). Величина зазора </w:t>
      </w:r>
      <w:r w:rsidRPr="00ED15FE">
        <w:rPr>
          <w:i/>
          <w:iCs/>
          <w:sz w:val="28"/>
          <w:szCs w:val="28"/>
        </w:rPr>
        <w:t>δ</w:t>
      </w:r>
      <w:r w:rsidRPr="00ED15FE">
        <w:rPr>
          <w:sz w:val="28"/>
          <w:szCs w:val="28"/>
        </w:rPr>
        <w:t>, а также угол</w:t>
      </w:r>
      <w:r w:rsidRPr="00ED15FE">
        <w:rPr>
          <w:i/>
          <w:iCs/>
          <w:sz w:val="28"/>
          <w:szCs w:val="28"/>
        </w:rPr>
        <w:t xml:space="preserve"> </w:t>
      </w:r>
      <w:r w:rsidRPr="00ED15FE">
        <w:rPr>
          <w:i/>
          <w:iCs/>
          <w:sz w:val="28"/>
          <w:szCs w:val="28"/>
          <w:lang w:val="en-US"/>
        </w:rPr>
        <w:t>α</w:t>
      </w:r>
      <w:r w:rsidRPr="00ED15FE">
        <w:rPr>
          <w:sz w:val="28"/>
          <w:szCs w:val="28"/>
        </w:rPr>
        <w:t xml:space="preserve"> раскрытия зазора в нахлестке устанавливались прокладками 3. Кроме того, зазоры моделировали и по известной методике [95], в соответствии с которой образцы сваривали через размерные прокладки (рис. 2.6, </w:t>
      </w:r>
      <w:r w:rsidRPr="00ED15FE">
        <w:rPr>
          <w:i/>
          <w:iCs/>
          <w:sz w:val="28"/>
          <w:szCs w:val="28"/>
        </w:rPr>
        <w:t>б</w:t>
      </w:r>
      <w:r w:rsidRPr="00ED15FE">
        <w:rPr>
          <w:sz w:val="28"/>
          <w:szCs w:val="28"/>
        </w:rPr>
        <w:t>).</w:t>
      </w:r>
    </w:p>
    <w:p w:rsidR="003B5609" w:rsidRPr="00ED15FE" w:rsidRDefault="00A1199E" w:rsidP="00ED15FE">
      <w:pPr>
        <w:spacing w:line="360" w:lineRule="auto"/>
        <w:ind w:left="0" w:right="-2" w:firstLine="709"/>
        <w:rPr>
          <w:sz w:val="28"/>
          <w:szCs w:val="28"/>
        </w:rPr>
      </w:pPr>
      <w:r>
        <w:rPr>
          <w:noProof/>
        </w:rPr>
        <w:pict>
          <v:group id="_x0000_s1112" style="position:absolute;left:0;text-align:left;margin-left:53.05pt;margin-top:1.85pt;width:347.5pt;height:276.1pt;z-index:251627520" coordorigin="2782,1157" coordsize="6950,5522">
            <v:shape id="_x0000_s1113" type="#_x0000_t202" style="position:absolute;left:2831;top:5268;width:6901;height:1411" filled="f" stroked="f">
              <v:textbox>
                <w:txbxContent>
                  <w:p w:rsidR="003B5609" w:rsidRDefault="003B5609" w:rsidP="003B5609">
                    <w:pPr>
                      <w:widowControl/>
                      <w:spacing w:line="240" w:lineRule="auto"/>
                      <w:ind w:left="0" w:firstLine="0"/>
                    </w:pPr>
                    <w:r>
                      <w:t>Рис. 2.6. Схема моделирования зазоров сжатием деталей в специальных струбцинах (</w:t>
                    </w:r>
                    <w:r>
                      <w:rPr>
                        <w:i/>
                        <w:iCs/>
                      </w:rPr>
                      <w:t>а</w:t>
                    </w:r>
                    <w:r>
                      <w:t>) и сваркой деталей через прокладки (</w:t>
                    </w:r>
                    <w:r>
                      <w:rPr>
                        <w:i/>
                        <w:iCs/>
                      </w:rPr>
                      <w:t>б</w:t>
                    </w:r>
                    <w:r>
                      <w:t xml:space="preserve">): 1 — детали; 2 — прокладки; 3 — зажимы струбцин; </w:t>
                    </w:r>
                    <w:r>
                      <w:br/>
                    </w:r>
                    <w:r>
                      <w:rPr>
                        <w:i/>
                        <w:iCs/>
                        <w:lang w:val="en-US"/>
                      </w:rPr>
                      <w:t>F</w:t>
                    </w:r>
                    <w:r>
                      <w:rPr>
                        <w:i/>
                        <w:iCs/>
                        <w:vertAlign w:val="subscript"/>
                      </w:rPr>
                      <w:t>Э</w:t>
                    </w:r>
                    <w:r>
                      <w:t xml:space="preserve"> — усилие сжатия электродов</w:t>
                    </w:r>
                  </w:p>
                </w:txbxContent>
              </v:textbox>
            </v:shape>
            <v:shape id="_x0000_s1114" type="#_x0000_t75" style="position:absolute;left:2782;top:1157;width:6908;height:3927;mso-position-horizontal:center">
              <v:imagedata r:id="rId71" o:title=""/>
            </v:shape>
            <v:shape id="_x0000_s1115" type="#_x0000_t202" style="position:absolute;left:5839;top:3535;width:641;height:511" stroked="f">
              <v:textbox>
                <w:txbxContent>
                  <w:p w:rsidR="003B5609" w:rsidRDefault="003B5609" w:rsidP="003B5609">
                    <w:pPr>
                      <w:widowControl/>
                      <w:spacing w:line="240" w:lineRule="auto"/>
                      <w:ind w:left="0" w:firstLine="0"/>
                      <w:jc w:val="center"/>
                      <w:rPr>
                        <w:i/>
                        <w:iCs/>
                        <w:sz w:val="28"/>
                      </w:rPr>
                    </w:pPr>
                    <w:r>
                      <w:rPr>
                        <w:i/>
                        <w:iCs/>
                        <w:sz w:val="28"/>
                      </w:rPr>
                      <w:t>а</w:t>
                    </w:r>
                  </w:p>
                </w:txbxContent>
              </v:textbox>
            </v:shape>
            <v:shape id="_x0000_s1116" type="#_x0000_t202" style="position:absolute;left:5892;top:4699;width:641;height:511" stroked="f">
              <v:textbox>
                <w:txbxContent>
                  <w:p w:rsidR="003B5609" w:rsidRDefault="003B5609" w:rsidP="003B5609">
                    <w:pPr>
                      <w:widowControl/>
                      <w:spacing w:line="240" w:lineRule="auto"/>
                      <w:ind w:left="0" w:firstLine="0"/>
                      <w:jc w:val="center"/>
                      <w:rPr>
                        <w:i/>
                        <w:iCs/>
                        <w:sz w:val="28"/>
                      </w:rPr>
                    </w:pPr>
                    <w:r>
                      <w:rPr>
                        <w:i/>
                        <w:iCs/>
                        <w:sz w:val="28"/>
                      </w:rPr>
                      <w:t>б</w:t>
                    </w:r>
                  </w:p>
                </w:txbxContent>
              </v:textbox>
            </v:shape>
            <w10:wrap type="topAndBottom"/>
          </v:group>
        </w:pict>
      </w:r>
      <w:r w:rsidR="003B5609" w:rsidRPr="00ED15FE">
        <w:rPr>
          <w:sz w:val="28"/>
          <w:szCs w:val="28"/>
        </w:rPr>
        <w:t>Деформация образцов производилась на экспериментальной установке изготовленной на базе разрывной машины УММ-5 (рис. 2.7).</w:t>
      </w:r>
    </w:p>
    <w:p w:rsidR="003B5609" w:rsidRPr="00ED15FE" w:rsidRDefault="00A1199E" w:rsidP="00ED15FE">
      <w:pPr>
        <w:spacing w:line="360" w:lineRule="auto"/>
        <w:ind w:left="0" w:right="-2" w:firstLine="709"/>
        <w:rPr>
          <w:sz w:val="28"/>
          <w:szCs w:val="28"/>
        </w:rPr>
      </w:pPr>
      <w:r>
        <w:rPr>
          <w:noProof/>
        </w:rPr>
        <w:lastRenderedPageBreak/>
        <w:pict>
          <v:group id="_x0000_s1117" style="position:absolute;left:0;text-align:left;margin-left:0;margin-top:109.8pt;width:198.45pt;height:279.9pt;z-index:251628544" coordorigin="1728,1860" coordsize="3969,5598">
            <v:shape id="_x0000_s1118" type="#_x0000_t202" style="position:absolute;left:1745;top:6475;width:3952;height:983" filled="f" stroked="f">
              <v:textbox style="mso-next-textbox:#_x0000_s1118">
                <w:txbxContent>
                  <w:p w:rsidR="003B5609" w:rsidRDefault="003B5609" w:rsidP="003B5609">
                    <w:pPr>
                      <w:widowControl/>
                      <w:spacing w:line="240" w:lineRule="auto"/>
                      <w:ind w:left="0" w:right="397" w:firstLine="0"/>
                    </w:pPr>
                    <w:r>
                      <w:t>Рис. 2.7. Кинематическая схема установки для деформирования деталей до их сближения</w:t>
                    </w:r>
                  </w:p>
                </w:txbxContent>
              </v:textbox>
            </v:shape>
            <v:shape id="_x0000_s1119" type="#_x0000_t75" style="position:absolute;left:1728;top:1860;width:3597;height:4483">
              <v:imagedata r:id="rId72" o:title=""/>
            </v:shape>
            <w10:wrap type="square"/>
          </v:group>
        </w:pict>
      </w:r>
      <w:r w:rsidR="003B5609" w:rsidRPr="00ED15FE">
        <w:rPr>
          <w:sz w:val="28"/>
          <w:szCs w:val="28"/>
        </w:rPr>
        <w:t>В ней верхний 1 и нижний 2 электрододержатели с установленными в них электродами закреплены в губках разрывной машины 3 и 4. На нижнем электрододержателе 2 жестко закреплена направляющая скоба 5, в направляющей 6 которой верхний электрододержатель 1 установлен с возможностью осевого перемещения. На кронштейне 7, жестко закрепленном на верхнем электрододержателе 1, установлен индикатор перемещения часового типа 8, установка нуля на котором производится регулировочным винтом</w:t>
      </w:r>
      <w:r w:rsidR="003B5609" w:rsidRPr="00ED15FE">
        <w:rPr>
          <w:smallCaps/>
          <w:sz w:val="28"/>
          <w:szCs w:val="28"/>
        </w:rPr>
        <w:t xml:space="preserve"> </w:t>
      </w:r>
      <w:r w:rsidR="003B5609" w:rsidRPr="00ED15FE">
        <w:rPr>
          <w:sz w:val="28"/>
          <w:szCs w:val="28"/>
        </w:rPr>
        <w:t>9. Деформируемые детали 10 помещаются между электродами перпендикулярно их оси. Поддерживающее приспособление 11 служит для фиксации пространственного положения деформируемых деталей.</w:t>
      </w:r>
    </w:p>
    <w:p w:rsidR="003B5609" w:rsidRPr="00ED15FE" w:rsidRDefault="003B5609" w:rsidP="00ED15FE">
      <w:pPr>
        <w:pStyle w:val="FR2"/>
        <w:spacing w:line="360" w:lineRule="auto"/>
        <w:ind w:right="-2" w:firstLine="709"/>
        <w:jc w:val="both"/>
        <w:rPr>
          <w:rFonts w:ascii="Times New Roman" w:hAnsi="Times New Roman"/>
          <w:szCs w:val="28"/>
        </w:rPr>
      </w:pPr>
      <w:r w:rsidRPr="00ED15FE">
        <w:rPr>
          <w:rFonts w:ascii="Times New Roman" w:hAnsi="Times New Roman"/>
          <w:szCs w:val="28"/>
        </w:rPr>
        <w:t xml:space="preserve">Прогиб </w:t>
      </w:r>
      <w:r w:rsidRPr="00ED15FE">
        <w:rPr>
          <w:rFonts w:ascii="Times New Roman" w:hAnsi="Times New Roman"/>
          <w:i/>
          <w:iCs/>
          <w:szCs w:val="28"/>
        </w:rPr>
        <w:t>ω</w:t>
      </w:r>
      <w:r w:rsidRPr="00ED15FE">
        <w:rPr>
          <w:rFonts w:ascii="Times New Roman" w:hAnsi="Times New Roman"/>
          <w:szCs w:val="28"/>
        </w:rPr>
        <w:t xml:space="preserve"> деформируемых деталей 10 измерялся с точностью ± 0,005 мм по сближению </w:t>
      </w:r>
      <w:r w:rsidRPr="00ED15FE">
        <w:rPr>
          <w:rFonts w:ascii="Times New Roman" w:hAnsi="Times New Roman"/>
          <w:i/>
          <w:iCs/>
          <w:szCs w:val="28"/>
          <w:lang w:val="en-US"/>
        </w:rPr>
        <w:t>h</w:t>
      </w:r>
      <w:r w:rsidRPr="00ED15FE">
        <w:rPr>
          <w:rFonts w:ascii="Times New Roman" w:hAnsi="Times New Roman"/>
          <w:szCs w:val="28"/>
        </w:rPr>
        <w:t xml:space="preserve"> электродов 1 и 2, а величина деформирующего усилия измерялась по шкале разрывной машины с точностью ± 10 Н. Погрешность </w:t>
      </w:r>
      <w:r w:rsidRPr="00ED15FE">
        <w:rPr>
          <w:rFonts w:ascii="Times New Roman" w:hAnsi="Times New Roman"/>
          <w:i/>
          <w:iCs/>
          <w:szCs w:val="28"/>
        </w:rPr>
        <w:t>Δ</w:t>
      </w:r>
      <w:r w:rsidRPr="00ED15FE">
        <w:rPr>
          <w:rFonts w:ascii="Times New Roman" w:hAnsi="Times New Roman"/>
          <w:i/>
          <w:iCs/>
          <w:szCs w:val="28"/>
          <w:lang w:val="en-US"/>
        </w:rPr>
        <w:t>h</w:t>
      </w:r>
      <w:r w:rsidRPr="00ED15FE">
        <w:rPr>
          <w:rFonts w:ascii="Times New Roman" w:hAnsi="Times New Roman"/>
          <w:szCs w:val="28"/>
        </w:rPr>
        <w:t xml:space="preserve"> измерения сближения деталей </w:t>
      </w:r>
      <w:r w:rsidRPr="00ED15FE">
        <w:rPr>
          <w:rFonts w:ascii="Times New Roman" w:hAnsi="Times New Roman"/>
          <w:i/>
          <w:iCs/>
          <w:szCs w:val="28"/>
          <w:lang w:val="en-US"/>
        </w:rPr>
        <w:t>h</w:t>
      </w:r>
      <w:r w:rsidRPr="00ED15FE">
        <w:rPr>
          <w:rFonts w:ascii="Times New Roman" w:hAnsi="Times New Roman"/>
          <w:szCs w:val="28"/>
        </w:rPr>
        <w:t xml:space="preserve"> учитывалась как среднестатистическая поправка. Она появляется из-за деформации элементов конструкции установки при нагружении, внецентренного расположения индикатора перемещения и вдавливания электродов в детали. Величина погрешности </w:t>
      </w:r>
      <w:r w:rsidRPr="00ED15FE">
        <w:rPr>
          <w:rFonts w:ascii="Times New Roman" w:hAnsi="Times New Roman"/>
          <w:i/>
          <w:iCs/>
          <w:szCs w:val="28"/>
        </w:rPr>
        <w:t>Δ</w:t>
      </w:r>
      <w:r w:rsidRPr="00ED15FE">
        <w:rPr>
          <w:rFonts w:ascii="Times New Roman" w:hAnsi="Times New Roman"/>
          <w:i/>
          <w:iCs/>
          <w:szCs w:val="28"/>
          <w:lang w:val="en-US"/>
        </w:rPr>
        <w:t>h</w:t>
      </w:r>
      <w:r w:rsidRPr="00ED15FE">
        <w:rPr>
          <w:rFonts w:ascii="Times New Roman" w:hAnsi="Times New Roman"/>
          <w:szCs w:val="28"/>
        </w:rPr>
        <w:t xml:space="preserve">, которую определяли при сжатии одного листа, зависит от сжимающего усилия </w:t>
      </w:r>
      <w:r w:rsidRPr="00ED15FE">
        <w:rPr>
          <w:rFonts w:ascii="Times New Roman" w:hAnsi="Times New Roman"/>
          <w:i/>
          <w:iCs/>
          <w:szCs w:val="28"/>
          <w:lang w:val="en-US"/>
        </w:rPr>
        <w:t>F</w:t>
      </w:r>
      <w:r w:rsidRPr="00ED15FE">
        <w:rPr>
          <w:rFonts w:ascii="Times New Roman" w:hAnsi="Times New Roman"/>
          <w:i/>
          <w:iCs/>
          <w:szCs w:val="28"/>
          <w:vertAlign w:val="subscript"/>
        </w:rPr>
        <w:t>Д</w:t>
      </w:r>
      <w:r w:rsidRPr="00ED15FE">
        <w:rPr>
          <w:rFonts w:ascii="Times New Roman" w:hAnsi="Times New Roman"/>
          <w:szCs w:val="28"/>
        </w:rPr>
        <w:t xml:space="preserve"> (рис. 2.8). В итоге прогиб одного листа определялся по выражению</w:t>
      </w:r>
    </w:p>
    <w:p w:rsidR="003B5609" w:rsidRPr="00ED15FE" w:rsidRDefault="00A1199E" w:rsidP="00ED15FE">
      <w:pPr>
        <w:pStyle w:val="FR2"/>
        <w:spacing w:line="360" w:lineRule="auto"/>
        <w:ind w:right="-2" w:firstLine="709"/>
        <w:jc w:val="center"/>
        <w:rPr>
          <w:rFonts w:ascii="Times New Roman" w:hAnsi="Times New Roman"/>
          <w:szCs w:val="28"/>
        </w:rPr>
      </w:pPr>
      <w:r>
        <w:rPr>
          <w:rFonts w:ascii="Times New Roman" w:hAnsi="Times New Roman"/>
          <w:position w:val="-10"/>
          <w:szCs w:val="28"/>
        </w:rPr>
        <w:pict>
          <v:shape id="_x0000_i1069" type="#_x0000_t75" style="width:74.25pt;height:17.25pt">
            <v:imagedata r:id="rId73" o:title=""/>
          </v:shape>
        </w:pict>
      </w:r>
      <w:r w:rsidR="003B5609" w:rsidRPr="00ED15FE">
        <w:rPr>
          <w:rFonts w:ascii="Times New Roman" w:hAnsi="Times New Roman"/>
          <w:szCs w:val="28"/>
        </w:rPr>
        <w:t>.</w:t>
      </w:r>
    </w:p>
    <w:p w:rsidR="003B5609" w:rsidRPr="00ED15FE" w:rsidRDefault="00A1199E" w:rsidP="00ED15FE">
      <w:pPr>
        <w:widowControl/>
        <w:spacing w:line="360" w:lineRule="auto"/>
        <w:ind w:left="0" w:right="-2" w:firstLine="709"/>
        <w:rPr>
          <w:sz w:val="28"/>
          <w:szCs w:val="28"/>
        </w:rPr>
      </w:pPr>
      <w:r>
        <w:rPr>
          <w:noProof/>
        </w:rPr>
        <w:lastRenderedPageBreak/>
        <w:pict>
          <v:group id="_x0000_s1120" style="position:absolute;left:0;text-align:left;margin-left:224.25pt;margin-top:9.2pt;width:229.4pt;height:193.65pt;z-index:251629568" coordorigin="6189,1121" coordsize="4588,3873">
            <v:shape id="_x0000_s1121" type="#_x0000_t202" style="position:absolute;left:6189;top:3862;width:4588;height:1132" filled="f" stroked="f">
              <v:textbox>
                <w:txbxContent>
                  <w:p w:rsidR="003B5609" w:rsidRDefault="003B5609" w:rsidP="003B5609">
                    <w:pPr>
                      <w:widowControl/>
                      <w:spacing w:line="240" w:lineRule="auto"/>
                      <w:ind w:left="170" w:firstLine="0"/>
                    </w:pPr>
                    <w:r>
                      <w:t xml:space="preserve">Рис.2.8. Зависимость погрешности измерения прогиба деталей </w:t>
                    </w:r>
                    <w:r>
                      <w:rPr>
                        <w:i/>
                        <w:iCs/>
                        <w:lang w:val="en-US"/>
                      </w:rPr>
                      <w:t>Δh</w:t>
                    </w:r>
                    <w:r>
                      <w:t xml:space="preserve"> от величины деформирующего усилия </w:t>
                    </w:r>
                    <w:r>
                      <w:rPr>
                        <w:i/>
                        <w:iCs/>
                        <w:lang w:val="en-US"/>
                      </w:rPr>
                      <w:t>F</w:t>
                    </w:r>
                    <w:r>
                      <w:rPr>
                        <w:i/>
                        <w:iCs/>
                        <w:vertAlign w:val="subscript"/>
                      </w:rPr>
                      <w:t>Д</w:t>
                    </w:r>
                    <w:r>
                      <w:t xml:space="preserve"> </w:t>
                    </w:r>
                  </w:p>
                </w:txbxContent>
              </v:textbox>
            </v:shape>
            <v:shape id="_x0000_s1122" type="#_x0000_t75" style="position:absolute;left:6419;top:1121;width:4344;height:2728">
              <v:imagedata r:id="rId74" o:title=""/>
            </v:shape>
            <w10:wrap type="square"/>
          </v:group>
        </w:pict>
      </w:r>
      <w:r w:rsidR="003B5609" w:rsidRPr="00ED15FE">
        <w:rPr>
          <w:sz w:val="28"/>
          <w:szCs w:val="28"/>
        </w:rPr>
        <w:t xml:space="preserve">В экспериментах использовались образцы из сплавов АМц, Д16Т, АМг6 и МА2-1 размером 300 × 400 мм и толщиной 1...5 мм. Измерения деформирующего усилия </w:t>
      </w:r>
      <w:r w:rsidR="003B5609" w:rsidRPr="00ED15FE">
        <w:rPr>
          <w:i/>
          <w:iCs/>
          <w:sz w:val="28"/>
          <w:szCs w:val="28"/>
          <w:lang w:val="en-US"/>
        </w:rPr>
        <w:t>F</w:t>
      </w:r>
      <w:r w:rsidR="003B5609" w:rsidRPr="00ED15FE">
        <w:rPr>
          <w:i/>
          <w:iCs/>
          <w:sz w:val="28"/>
          <w:szCs w:val="28"/>
          <w:vertAlign w:val="subscript"/>
        </w:rPr>
        <w:t>Д</w:t>
      </w:r>
      <w:r w:rsidR="003B5609" w:rsidRPr="00ED15FE">
        <w:rPr>
          <w:sz w:val="28"/>
          <w:szCs w:val="28"/>
        </w:rPr>
        <w:t xml:space="preserve"> при сочетании факторов каждой ячейки производились три раза.</w:t>
      </w:r>
    </w:p>
    <w:p w:rsidR="003B5609" w:rsidRPr="00ED15FE" w:rsidRDefault="003B5609" w:rsidP="00ED15FE">
      <w:pPr>
        <w:widowControl/>
        <w:spacing w:line="360" w:lineRule="auto"/>
        <w:ind w:left="0" w:right="-2" w:firstLine="709"/>
        <w:rPr>
          <w:sz w:val="28"/>
          <w:szCs w:val="28"/>
        </w:rPr>
      </w:pPr>
      <w:r w:rsidRPr="00ED15FE">
        <w:rPr>
          <w:sz w:val="28"/>
          <w:szCs w:val="28"/>
        </w:rPr>
        <w:t xml:space="preserve">Для определения значимости влияния на величину </w:t>
      </w:r>
      <w:r w:rsidRPr="00ED15FE">
        <w:rPr>
          <w:i/>
          <w:iCs/>
          <w:sz w:val="28"/>
          <w:szCs w:val="28"/>
          <w:lang w:val="en-US"/>
        </w:rPr>
        <w:t>F</w:t>
      </w:r>
      <w:r w:rsidRPr="00ED15FE">
        <w:rPr>
          <w:i/>
          <w:iCs/>
          <w:sz w:val="28"/>
          <w:szCs w:val="28"/>
          <w:vertAlign w:val="subscript"/>
        </w:rPr>
        <w:t>Д</w:t>
      </w:r>
      <w:r w:rsidRPr="00ED15FE">
        <w:rPr>
          <w:sz w:val="28"/>
          <w:szCs w:val="28"/>
        </w:rPr>
        <w:t xml:space="preserve"> усилия сопротивления деталей их сближению до соприкосновения семи технологических факторов точечной сварки, которые показаны выше (рис. 2.5), планировались четырёхфакторный эксперимент в пяти уровнях (латинский квадрат) и трехфакторный эксперимент в семи уровнях по известным методикам [101…105].</w:t>
      </w:r>
    </w:p>
    <w:p w:rsidR="003B5609" w:rsidRPr="00ED15FE" w:rsidRDefault="003B5609" w:rsidP="00ED15FE">
      <w:pPr>
        <w:widowControl/>
        <w:spacing w:line="360" w:lineRule="auto"/>
        <w:ind w:left="0" w:right="-2" w:firstLine="709"/>
        <w:rPr>
          <w:sz w:val="28"/>
          <w:szCs w:val="28"/>
        </w:rPr>
      </w:pPr>
      <w:r w:rsidRPr="00ED15FE">
        <w:rPr>
          <w:sz w:val="28"/>
          <w:szCs w:val="28"/>
        </w:rPr>
        <w:t xml:space="preserve">При проведении четырехфакторного эксперимента в пяти уровнях осуществляли проверку значимости влияния на величину </w:t>
      </w:r>
      <w:r w:rsidRPr="00ED15FE">
        <w:rPr>
          <w:i/>
          <w:iCs/>
          <w:sz w:val="28"/>
          <w:szCs w:val="28"/>
          <w:lang w:val="en-US"/>
        </w:rPr>
        <w:t>F</w:t>
      </w:r>
      <w:r w:rsidRPr="00ED15FE">
        <w:rPr>
          <w:i/>
          <w:iCs/>
          <w:sz w:val="28"/>
          <w:szCs w:val="28"/>
          <w:vertAlign w:val="subscript"/>
        </w:rPr>
        <w:t>Д</w:t>
      </w:r>
      <w:r w:rsidRPr="00ED15FE">
        <w:rPr>
          <w:sz w:val="28"/>
          <w:szCs w:val="28"/>
        </w:rPr>
        <w:t xml:space="preserve"> факторов </w:t>
      </w:r>
      <w:r w:rsidRPr="00ED15FE">
        <w:rPr>
          <w:i/>
          <w:iCs/>
          <w:sz w:val="28"/>
          <w:szCs w:val="28"/>
          <w:lang w:val="en-US"/>
        </w:rPr>
        <w:t>t</w:t>
      </w:r>
      <w:r w:rsidRPr="00ED15FE">
        <w:rPr>
          <w:i/>
          <w:iCs/>
          <w:sz w:val="28"/>
          <w:szCs w:val="28"/>
          <w:vertAlign w:val="superscript"/>
        </w:rPr>
        <w:t>*</w:t>
      </w:r>
      <w:r w:rsidRPr="00ED15FE">
        <w:rPr>
          <w:i/>
          <w:iCs/>
          <w:sz w:val="28"/>
          <w:szCs w:val="28"/>
        </w:rPr>
        <w:t xml:space="preserve">, α, </w:t>
      </w:r>
      <w:r w:rsidRPr="00ED15FE">
        <w:rPr>
          <w:i/>
          <w:iCs/>
          <w:sz w:val="28"/>
          <w:szCs w:val="28"/>
          <w:lang w:val="en-US"/>
        </w:rPr>
        <w:t>R</w:t>
      </w:r>
      <w:r w:rsidRPr="00ED15FE">
        <w:rPr>
          <w:i/>
          <w:iCs/>
          <w:sz w:val="28"/>
          <w:szCs w:val="28"/>
          <w:vertAlign w:val="subscript"/>
        </w:rPr>
        <w:t>Э</w:t>
      </w:r>
      <w:r w:rsidRPr="00ED15FE">
        <w:rPr>
          <w:sz w:val="28"/>
          <w:szCs w:val="28"/>
        </w:rPr>
        <w:t xml:space="preserve"> и </w:t>
      </w:r>
      <w:r w:rsidRPr="00ED15FE">
        <w:rPr>
          <w:i/>
          <w:iCs/>
          <w:sz w:val="28"/>
          <w:szCs w:val="28"/>
          <w:lang w:val="en-US"/>
        </w:rPr>
        <w:t>s</w:t>
      </w:r>
      <w:r w:rsidRPr="00ED15FE">
        <w:rPr>
          <w:sz w:val="28"/>
          <w:szCs w:val="28"/>
        </w:rPr>
        <w:t xml:space="preserve"> при неизменных значениях параметров </w:t>
      </w:r>
      <w:r w:rsidRPr="00ED15FE">
        <w:rPr>
          <w:i/>
          <w:iCs/>
          <w:sz w:val="28"/>
          <w:szCs w:val="28"/>
          <w:lang w:val="en-US"/>
        </w:rPr>
        <w:t>t</w:t>
      </w:r>
      <w:r w:rsidRPr="00ED15FE">
        <w:rPr>
          <w:i/>
          <w:iCs/>
          <w:sz w:val="28"/>
          <w:szCs w:val="28"/>
        </w:rPr>
        <w:t xml:space="preserve">, δ </w:t>
      </w:r>
      <w:r w:rsidRPr="00ED15FE">
        <w:rPr>
          <w:sz w:val="28"/>
          <w:szCs w:val="28"/>
        </w:rPr>
        <w:t xml:space="preserve">и </w:t>
      </w:r>
      <w:r w:rsidRPr="00ED15FE">
        <w:rPr>
          <w:i/>
          <w:iCs/>
          <w:sz w:val="28"/>
          <w:szCs w:val="28"/>
          <w:lang w:val="en-US"/>
        </w:rPr>
        <w:t>u</w:t>
      </w:r>
      <w:r w:rsidRPr="00ED15FE">
        <w:rPr>
          <w:sz w:val="28"/>
          <w:szCs w:val="28"/>
        </w:rPr>
        <w:t>. В результате получены отношения дисперсий факторов к дисперсии воспроизводимости, которые соотносятся с критерием Фишера, для условий данного эксперимента равным 3,9, следующим образом:</w:t>
      </w:r>
    </w:p>
    <w:p w:rsidR="003B5609" w:rsidRPr="00ED15FE" w:rsidRDefault="00A1199E" w:rsidP="00ED15FE">
      <w:pPr>
        <w:pStyle w:val="FR2"/>
        <w:spacing w:line="360" w:lineRule="auto"/>
        <w:ind w:right="-2" w:firstLine="709"/>
        <w:jc w:val="both"/>
        <w:rPr>
          <w:rFonts w:ascii="Times New Roman" w:hAnsi="Times New Roman"/>
          <w:szCs w:val="28"/>
        </w:rPr>
      </w:pPr>
      <w:r>
        <w:rPr>
          <w:rFonts w:ascii="Times New Roman" w:hAnsi="Times New Roman"/>
          <w:position w:val="-12"/>
          <w:szCs w:val="28"/>
        </w:rPr>
        <w:pict>
          <v:shape id="_x0000_i1070" type="#_x0000_t75" style="width:152.25pt;height:20.25pt">
            <v:imagedata r:id="rId75" o:title=""/>
          </v:shape>
        </w:pict>
      </w:r>
      <w:r w:rsidR="003B5609" w:rsidRPr="00ED15FE">
        <w:rPr>
          <w:rFonts w:ascii="Times New Roman" w:hAnsi="Times New Roman"/>
          <w:szCs w:val="28"/>
        </w:rPr>
        <w:t xml:space="preserve">;      </w:t>
      </w:r>
      <w:r>
        <w:rPr>
          <w:rFonts w:ascii="Times New Roman" w:hAnsi="Times New Roman"/>
          <w:position w:val="-12"/>
          <w:szCs w:val="28"/>
        </w:rPr>
        <w:pict>
          <v:shape id="_x0000_i1071" type="#_x0000_t75" style="width:152.25pt;height:20.25pt">
            <v:imagedata r:id="rId76" o:title=""/>
          </v:shape>
        </w:pict>
      </w:r>
      <w:r w:rsidR="003B5609" w:rsidRPr="00ED15FE">
        <w:rPr>
          <w:rFonts w:ascii="Times New Roman" w:hAnsi="Times New Roman"/>
          <w:szCs w:val="28"/>
        </w:rPr>
        <w:t>;</w:t>
      </w:r>
    </w:p>
    <w:p w:rsidR="003B5609" w:rsidRPr="00ED15FE" w:rsidRDefault="00A1199E" w:rsidP="00ED15FE">
      <w:pPr>
        <w:pStyle w:val="FR2"/>
        <w:spacing w:line="360" w:lineRule="auto"/>
        <w:ind w:right="-2" w:firstLine="709"/>
        <w:jc w:val="both"/>
        <w:rPr>
          <w:rFonts w:ascii="Times New Roman" w:hAnsi="Times New Roman"/>
          <w:szCs w:val="28"/>
        </w:rPr>
      </w:pPr>
      <w:r>
        <w:rPr>
          <w:rFonts w:ascii="Times New Roman" w:hAnsi="Times New Roman"/>
          <w:position w:val="-12"/>
          <w:szCs w:val="28"/>
        </w:rPr>
        <w:pict>
          <v:shape id="_x0000_i1072" type="#_x0000_t75" style="width:159pt;height:20.25pt">
            <v:imagedata r:id="rId77" o:title=""/>
          </v:shape>
        </w:pict>
      </w:r>
      <w:r w:rsidR="003B5609" w:rsidRPr="00ED15FE">
        <w:rPr>
          <w:rFonts w:ascii="Times New Roman" w:hAnsi="Times New Roman"/>
          <w:szCs w:val="28"/>
        </w:rPr>
        <w:t xml:space="preserve">;    </w:t>
      </w:r>
      <w:r>
        <w:rPr>
          <w:rFonts w:ascii="Times New Roman" w:hAnsi="Times New Roman"/>
          <w:position w:val="-14"/>
          <w:szCs w:val="28"/>
        </w:rPr>
        <w:pict>
          <v:shape id="_x0000_i1073" type="#_x0000_t75" style="width:161.25pt;height:21pt">
            <v:imagedata r:id="rId78" o:title=""/>
          </v:shape>
        </w:pict>
      </w:r>
      <w:r w:rsidR="003B5609" w:rsidRPr="00ED15FE">
        <w:rPr>
          <w:rFonts w:ascii="Times New Roman" w:hAnsi="Times New Roman"/>
          <w:szCs w:val="28"/>
        </w:rPr>
        <w:t>.</w:t>
      </w:r>
    </w:p>
    <w:p w:rsidR="003B5609" w:rsidRPr="00ED15FE" w:rsidRDefault="003B5609" w:rsidP="00ED15FE">
      <w:pPr>
        <w:pStyle w:val="FR2"/>
        <w:spacing w:line="360" w:lineRule="auto"/>
        <w:ind w:right="-2" w:firstLine="709"/>
        <w:jc w:val="both"/>
        <w:rPr>
          <w:rFonts w:ascii="Times New Roman" w:hAnsi="Times New Roman"/>
          <w:szCs w:val="28"/>
        </w:rPr>
      </w:pPr>
      <w:r w:rsidRPr="00ED15FE">
        <w:rPr>
          <w:rFonts w:ascii="Times New Roman" w:hAnsi="Times New Roman"/>
          <w:szCs w:val="28"/>
        </w:rPr>
        <w:t xml:space="preserve">Таким образом, из этого эксперимента следует, что влияние фактора Д, т. е. толщины деталей </w:t>
      </w:r>
      <w:r w:rsidRPr="00ED15FE">
        <w:rPr>
          <w:rFonts w:ascii="Times New Roman" w:hAnsi="Times New Roman"/>
          <w:i/>
          <w:iCs/>
          <w:szCs w:val="28"/>
          <w:lang w:val="en-US"/>
        </w:rPr>
        <w:t>s</w:t>
      </w:r>
      <w:r w:rsidRPr="00ED15FE">
        <w:rPr>
          <w:rFonts w:ascii="Times New Roman" w:hAnsi="Times New Roman"/>
          <w:szCs w:val="28"/>
        </w:rPr>
        <w:t xml:space="preserve">, на величину </w:t>
      </w:r>
      <w:r w:rsidRPr="00ED15FE">
        <w:rPr>
          <w:rFonts w:ascii="Times New Roman" w:hAnsi="Times New Roman"/>
          <w:i/>
          <w:iCs/>
          <w:szCs w:val="28"/>
          <w:lang w:val="en-US"/>
        </w:rPr>
        <w:t>F</w:t>
      </w:r>
      <w:r w:rsidRPr="00ED15FE">
        <w:rPr>
          <w:rFonts w:ascii="Times New Roman" w:hAnsi="Times New Roman"/>
          <w:i/>
          <w:iCs/>
          <w:szCs w:val="28"/>
          <w:vertAlign w:val="subscript"/>
        </w:rPr>
        <w:t>Д</w:t>
      </w:r>
      <w:r w:rsidRPr="00ED15FE">
        <w:rPr>
          <w:rFonts w:ascii="Times New Roman" w:hAnsi="Times New Roman"/>
          <w:szCs w:val="28"/>
        </w:rPr>
        <w:t xml:space="preserve"> значимо, а влияние факторов А, В и С, т. е. </w:t>
      </w:r>
      <w:r w:rsidRPr="00ED15FE">
        <w:rPr>
          <w:rFonts w:ascii="Times New Roman" w:hAnsi="Times New Roman"/>
          <w:i/>
          <w:iCs/>
          <w:szCs w:val="28"/>
          <w:lang w:val="en-US"/>
        </w:rPr>
        <w:t>t</w:t>
      </w:r>
      <w:r w:rsidRPr="00ED15FE">
        <w:rPr>
          <w:rFonts w:ascii="Times New Roman" w:hAnsi="Times New Roman"/>
          <w:i/>
          <w:iCs/>
          <w:szCs w:val="28"/>
          <w:vertAlign w:val="superscript"/>
        </w:rPr>
        <w:t>*</w:t>
      </w:r>
      <w:r w:rsidRPr="00ED15FE">
        <w:rPr>
          <w:rFonts w:ascii="Times New Roman" w:hAnsi="Times New Roman"/>
          <w:szCs w:val="28"/>
        </w:rPr>
        <w:t xml:space="preserve">, </w:t>
      </w:r>
      <w:r w:rsidRPr="00ED15FE">
        <w:rPr>
          <w:rFonts w:ascii="Times New Roman" w:hAnsi="Times New Roman"/>
          <w:i/>
          <w:iCs/>
          <w:szCs w:val="28"/>
        </w:rPr>
        <w:t>α</w:t>
      </w:r>
      <w:r w:rsidRPr="00ED15FE">
        <w:rPr>
          <w:rFonts w:ascii="Times New Roman" w:hAnsi="Times New Roman"/>
          <w:szCs w:val="28"/>
        </w:rPr>
        <w:t xml:space="preserve"> и </w:t>
      </w:r>
      <w:r w:rsidRPr="00ED15FE">
        <w:rPr>
          <w:rFonts w:ascii="Times New Roman" w:hAnsi="Times New Roman"/>
          <w:i/>
          <w:iCs/>
          <w:szCs w:val="28"/>
          <w:lang w:val="en-US"/>
        </w:rPr>
        <w:t>R</w:t>
      </w:r>
      <w:r w:rsidRPr="00ED15FE">
        <w:rPr>
          <w:rFonts w:ascii="Times New Roman" w:hAnsi="Times New Roman"/>
          <w:i/>
          <w:iCs/>
          <w:szCs w:val="28"/>
          <w:vertAlign w:val="subscript"/>
        </w:rPr>
        <w:t>Э</w:t>
      </w:r>
      <w:r w:rsidRPr="00ED15FE">
        <w:rPr>
          <w:rFonts w:ascii="Times New Roman" w:hAnsi="Times New Roman"/>
          <w:szCs w:val="28"/>
        </w:rPr>
        <w:t xml:space="preserve"> — не значимо.</w:t>
      </w:r>
    </w:p>
    <w:p w:rsidR="003B5609" w:rsidRPr="00ED15FE" w:rsidRDefault="003B5609" w:rsidP="00ED15FE">
      <w:pPr>
        <w:pStyle w:val="FR2"/>
        <w:spacing w:line="360" w:lineRule="auto"/>
        <w:ind w:right="-2" w:firstLine="709"/>
        <w:jc w:val="both"/>
        <w:rPr>
          <w:rFonts w:ascii="Times New Roman" w:hAnsi="Times New Roman"/>
          <w:szCs w:val="28"/>
        </w:rPr>
      </w:pPr>
      <w:r w:rsidRPr="00ED15FE">
        <w:rPr>
          <w:rFonts w:ascii="Times New Roman" w:hAnsi="Times New Roman"/>
          <w:szCs w:val="28"/>
        </w:rPr>
        <w:t xml:space="preserve">Проверку значимости влияния исследуемых факторов </w:t>
      </w:r>
      <w:r w:rsidRPr="00ED15FE">
        <w:rPr>
          <w:rFonts w:ascii="Times New Roman" w:hAnsi="Times New Roman"/>
          <w:i/>
          <w:iCs/>
          <w:szCs w:val="28"/>
          <w:lang w:val="en-US"/>
        </w:rPr>
        <w:t>t</w:t>
      </w:r>
      <w:r w:rsidRPr="00ED15FE">
        <w:rPr>
          <w:rFonts w:ascii="Times New Roman" w:hAnsi="Times New Roman"/>
          <w:i/>
          <w:iCs/>
          <w:szCs w:val="28"/>
        </w:rPr>
        <w:t>, δ,</w:t>
      </w:r>
      <w:r w:rsidRPr="00ED15FE">
        <w:rPr>
          <w:rFonts w:ascii="Times New Roman" w:hAnsi="Times New Roman"/>
          <w:szCs w:val="28"/>
        </w:rPr>
        <w:t xml:space="preserve"> </w:t>
      </w:r>
      <w:r w:rsidRPr="00ED15FE">
        <w:rPr>
          <w:rFonts w:ascii="Times New Roman" w:hAnsi="Times New Roman"/>
          <w:i/>
          <w:iCs/>
          <w:szCs w:val="28"/>
          <w:lang w:val="en-US"/>
        </w:rPr>
        <w:t>u</w:t>
      </w:r>
      <w:r w:rsidRPr="00ED15FE">
        <w:rPr>
          <w:rFonts w:ascii="Times New Roman" w:hAnsi="Times New Roman"/>
          <w:szCs w:val="28"/>
        </w:rPr>
        <w:t xml:space="preserve"> на величину </w:t>
      </w:r>
      <w:r w:rsidRPr="00ED15FE">
        <w:rPr>
          <w:rFonts w:ascii="Times New Roman" w:hAnsi="Times New Roman"/>
          <w:i/>
          <w:iCs/>
          <w:szCs w:val="28"/>
          <w:lang w:val="en-US"/>
        </w:rPr>
        <w:t>F</w:t>
      </w:r>
      <w:r w:rsidRPr="00ED15FE">
        <w:rPr>
          <w:rFonts w:ascii="Times New Roman" w:hAnsi="Times New Roman"/>
          <w:i/>
          <w:iCs/>
          <w:szCs w:val="28"/>
          <w:vertAlign w:val="subscript"/>
        </w:rPr>
        <w:t>Д</w:t>
      </w:r>
      <w:r w:rsidRPr="00ED15FE">
        <w:rPr>
          <w:rFonts w:ascii="Times New Roman" w:hAnsi="Times New Roman"/>
          <w:szCs w:val="28"/>
        </w:rPr>
        <w:t xml:space="preserve"> при неизменных значениях параметров </w:t>
      </w:r>
      <w:r w:rsidRPr="00ED15FE">
        <w:rPr>
          <w:rFonts w:ascii="Times New Roman" w:hAnsi="Times New Roman"/>
          <w:i/>
          <w:iCs/>
          <w:szCs w:val="28"/>
          <w:lang w:val="en-US"/>
        </w:rPr>
        <w:t>t</w:t>
      </w:r>
      <w:r w:rsidRPr="00ED15FE">
        <w:rPr>
          <w:rFonts w:ascii="Times New Roman" w:hAnsi="Times New Roman"/>
          <w:i/>
          <w:iCs/>
          <w:szCs w:val="28"/>
          <w:vertAlign w:val="superscript"/>
        </w:rPr>
        <w:t>*</w:t>
      </w:r>
      <w:r w:rsidRPr="00ED15FE">
        <w:rPr>
          <w:rFonts w:ascii="Times New Roman" w:hAnsi="Times New Roman"/>
          <w:i/>
          <w:iCs/>
          <w:szCs w:val="28"/>
        </w:rPr>
        <w:t xml:space="preserve">, α, </w:t>
      </w:r>
      <w:r w:rsidRPr="00ED15FE">
        <w:rPr>
          <w:rFonts w:ascii="Times New Roman" w:hAnsi="Times New Roman"/>
          <w:i/>
          <w:iCs/>
          <w:szCs w:val="28"/>
          <w:lang w:val="en-US"/>
        </w:rPr>
        <w:t>R</w:t>
      </w:r>
      <w:r w:rsidRPr="00ED15FE">
        <w:rPr>
          <w:rFonts w:ascii="Times New Roman" w:hAnsi="Times New Roman"/>
          <w:i/>
          <w:iCs/>
          <w:szCs w:val="28"/>
          <w:vertAlign w:val="subscript"/>
        </w:rPr>
        <w:t>Э</w:t>
      </w:r>
      <w:r w:rsidRPr="00ED15FE">
        <w:rPr>
          <w:rFonts w:ascii="Times New Roman" w:hAnsi="Times New Roman"/>
          <w:szCs w:val="28"/>
        </w:rPr>
        <w:t xml:space="preserve"> и </w:t>
      </w:r>
      <w:r w:rsidRPr="00ED15FE">
        <w:rPr>
          <w:rFonts w:ascii="Times New Roman" w:hAnsi="Times New Roman"/>
          <w:i/>
          <w:iCs/>
          <w:szCs w:val="28"/>
          <w:lang w:val="en-US"/>
        </w:rPr>
        <w:t>s</w:t>
      </w:r>
      <w:r w:rsidRPr="00ED15FE">
        <w:rPr>
          <w:rFonts w:ascii="Times New Roman" w:hAnsi="Times New Roman"/>
          <w:szCs w:val="28"/>
        </w:rPr>
        <w:t xml:space="preserve"> осуществляли проведением трехфакторного эксперимента в семи уровнях. В результате также получены отношения дисперсий факторов к дисперсии воспроизводимости, которые соотносятся с критерием Фишера, который </w:t>
      </w:r>
      <w:r w:rsidRPr="00ED15FE">
        <w:rPr>
          <w:rFonts w:ascii="Times New Roman" w:hAnsi="Times New Roman"/>
          <w:szCs w:val="28"/>
        </w:rPr>
        <w:lastRenderedPageBreak/>
        <w:t>для условий данного эксперимента равен 3,9, следующим образом:</w:t>
      </w:r>
    </w:p>
    <w:p w:rsidR="003B5609" w:rsidRPr="00ED15FE" w:rsidRDefault="00A1199E" w:rsidP="00ED15FE">
      <w:pPr>
        <w:pStyle w:val="FR2"/>
        <w:spacing w:line="360" w:lineRule="auto"/>
        <w:ind w:right="-2" w:firstLine="709"/>
        <w:jc w:val="center"/>
        <w:rPr>
          <w:rFonts w:ascii="Times New Roman" w:hAnsi="Times New Roman"/>
          <w:szCs w:val="28"/>
        </w:rPr>
      </w:pPr>
      <w:r>
        <w:rPr>
          <w:rFonts w:ascii="Times New Roman" w:hAnsi="Times New Roman"/>
          <w:position w:val="-12"/>
          <w:szCs w:val="28"/>
        </w:rPr>
        <w:pict>
          <v:shape id="_x0000_i1074" type="#_x0000_t75" style="width:95.25pt;height:18.75pt">
            <v:imagedata r:id="rId79" o:title=""/>
          </v:shape>
        </w:pict>
      </w:r>
      <w:r w:rsidR="003B5609" w:rsidRPr="00ED15FE">
        <w:rPr>
          <w:rFonts w:ascii="Times New Roman" w:hAnsi="Times New Roman"/>
          <w:szCs w:val="28"/>
        </w:rPr>
        <w:t xml:space="preserve">;    </w:t>
      </w:r>
      <w:r>
        <w:rPr>
          <w:rFonts w:ascii="Times New Roman" w:hAnsi="Times New Roman"/>
          <w:position w:val="-12"/>
          <w:szCs w:val="28"/>
        </w:rPr>
        <w:pict>
          <v:shape id="_x0000_i1075" type="#_x0000_t75" style="width:92.25pt;height:18.75pt">
            <v:imagedata r:id="rId80" o:title=""/>
          </v:shape>
        </w:pict>
      </w:r>
      <w:r w:rsidR="003B5609" w:rsidRPr="00ED15FE">
        <w:rPr>
          <w:rFonts w:ascii="Times New Roman" w:hAnsi="Times New Roman"/>
          <w:szCs w:val="28"/>
        </w:rPr>
        <w:t xml:space="preserve">;   </w:t>
      </w:r>
      <w:r>
        <w:rPr>
          <w:rFonts w:ascii="Times New Roman" w:hAnsi="Times New Roman"/>
          <w:position w:val="-12"/>
          <w:szCs w:val="28"/>
        </w:rPr>
        <w:pict>
          <v:shape id="_x0000_i1076" type="#_x0000_t75" style="width:86.25pt;height:18.75pt">
            <v:imagedata r:id="rId81" o:title=""/>
          </v:shape>
        </w:pict>
      </w:r>
      <w:r w:rsidR="003B5609" w:rsidRPr="00ED15FE">
        <w:rPr>
          <w:rFonts w:ascii="Times New Roman" w:hAnsi="Times New Roman"/>
          <w:szCs w:val="28"/>
        </w:rPr>
        <w:t>.</w:t>
      </w:r>
    </w:p>
    <w:p w:rsidR="003B5609" w:rsidRPr="00ED15FE" w:rsidRDefault="003B5609" w:rsidP="00ED15FE">
      <w:pPr>
        <w:pStyle w:val="FR2"/>
        <w:spacing w:line="360" w:lineRule="auto"/>
        <w:ind w:right="-2" w:firstLine="709"/>
        <w:jc w:val="both"/>
        <w:rPr>
          <w:rFonts w:ascii="Times New Roman" w:hAnsi="Times New Roman"/>
          <w:szCs w:val="28"/>
        </w:rPr>
      </w:pPr>
      <w:r w:rsidRPr="00ED15FE">
        <w:rPr>
          <w:rFonts w:ascii="Times New Roman" w:hAnsi="Times New Roman"/>
          <w:szCs w:val="28"/>
        </w:rPr>
        <w:t>Следовательно, все исследуемые в данном эксперименте факторы А, В и С, т. е. расстояние между сваренными точками</w:t>
      </w:r>
      <w:r w:rsidRPr="00ED15FE">
        <w:rPr>
          <w:rFonts w:ascii="Times New Roman" w:hAnsi="Times New Roman"/>
          <w:i/>
          <w:iCs/>
          <w:szCs w:val="28"/>
        </w:rPr>
        <w:t xml:space="preserve"> </w:t>
      </w:r>
      <w:r w:rsidRPr="00ED15FE">
        <w:rPr>
          <w:rFonts w:ascii="Times New Roman" w:hAnsi="Times New Roman"/>
          <w:i/>
          <w:iCs/>
          <w:szCs w:val="28"/>
          <w:lang w:val="en-US"/>
        </w:rPr>
        <w:t>t</w:t>
      </w:r>
      <w:r w:rsidRPr="00ED15FE">
        <w:rPr>
          <w:rFonts w:ascii="Times New Roman" w:hAnsi="Times New Roman"/>
          <w:i/>
          <w:iCs/>
          <w:szCs w:val="28"/>
        </w:rPr>
        <w:t xml:space="preserve">, </w:t>
      </w:r>
      <w:r w:rsidRPr="00ED15FE">
        <w:rPr>
          <w:rFonts w:ascii="Times New Roman" w:hAnsi="Times New Roman"/>
          <w:szCs w:val="28"/>
        </w:rPr>
        <w:t>величина зазора в месте сварки</w:t>
      </w:r>
      <w:r w:rsidRPr="00ED15FE">
        <w:rPr>
          <w:rFonts w:ascii="Times New Roman" w:hAnsi="Times New Roman"/>
          <w:i/>
          <w:iCs/>
          <w:szCs w:val="28"/>
        </w:rPr>
        <w:t xml:space="preserve"> δ</w:t>
      </w:r>
      <w:r w:rsidRPr="00ED15FE">
        <w:rPr>
          <w:rFonts w:ascii="Times New Roman" w:hAnsi="Times New Roman"/>
          <w:szCs w:val="28"/>
        </w:rPr>
        <w:t xml:space="preserve"> и расстояние от кромки листа до центра свариваемой точки</w:t>
      </w:r>
      <w:r w:rsidRPr="00ED15FE">
        <w:rPr>
          <w:rFonts w:ascii="Times New Roman" w:hAnsi="Times New Roman"/>
          <w:i/>
          <w:iCs/>
          <w:szCs w:val="28"/>
        </w:rPr>
        <w:t xml:space="preserve"> </w:t>
      </w:r>
      <w:r w:rsidRPr="00ED15FE">
        <w:rPr>
          <w:rFonts w:ascii="Times New Roman" w:hAnsi="Times New Roman"/>
          <w:i/>
          <w:iCs/>
          <w:szCs w:val="28"/>
          <w:lang w:val="en-US"/>
        </w:rPr>
        <w:t>u</w:t>
      </w:r>
      <w:r w:rsidRPr="00ED15FE">
        <w:rPr>
          <w:rFonts w:ascii="Times New Roman" w:hAnsi="Times New Roman"/>
          <w:szCs w:val="28"/>
        </w:rPr>
        <w:t xml:space="preserve"> на величину </w:t>
      </w:r>
      <w:r w:rsidRPr="00ED15FE">
        <w:rPr>
          <w:rFonts w:ascii="Times New Roman" w:hAnsi="Times New Roman"/>
          <w:i/>
          <w:iCs/>
          <w:szCs w:val="28"/>
          <w:lang w:val="en-US"/>
        </w:rPr>
        <w:t>F</w:t>
      </w:r>
      <w:r w:rsidRPr="00ED15FE">
        <w:rPr>
          <w:rFonts w:ascii="Times New Roman" w:hAnsi="Times New Roman"/>
          <w:i/>
          <w:iCs/>
          <w:szCs w:val="28"/>
          <w:vertAlign w:val="subscript"/>
        </w:rPr>
        <w:t>Д</w:t>
      </w:r>
      <w:r w:rsidRPr="00ED15FE">
        <w:rPr>
          <w:rFonts w:ascii="Times New Roman" w:hAnsi="Times New Roman"/>
          <w:szCs w:val="28"/>
        </w:rPr>
        <w:t xml:space="preserve"> влияют значимо.</w:t>
      </w:r>
    </w:p>
    <w:p w:rsidR="003B5609" w:rsidRPr="00ED15FE" w:rsidRDefault="003B5609" w:rsidP="00ED15FE">
      <w:pPr>
        <w:pStyle w:val="FR2"/>
        <w:spacing w:line="360" w:lineRule="auto"/>
        <w:ind w:right="-2" w:firstLine="709"/>
        <w:jc w:val="both"/>
        <w:rPr>
          <w:rFonts w:ascii="Times New Roman" w:hAnsi="Times New Roman"/>
          <w:szCs w:val="28"/>
        </w:rPr>
      </w:pPr>
      <w:r w:rsidRPr="00ED15FE">
        <w:rPr>
          <w:rFonts w:ascii="Times New Roman" w:hAnsi="Times New Roman"/>
          <w:szCs w:val="28"/>
        </w:rPr>
        <w:t xml:space="preserve">Степень влияния каждого из факторов на величину усилия сопротивления деталей деформации при их сближении </w:t>
      </w:r>
      <w:r w:rsidRPr="00ED15FE">
        <w:rPr>
          <w:rFonts w:ascii="Times New Roman" w:hAnsi="Times New Roman"/>
          <w:i/>
          <w:iCs/>
          <w:szCs w:val="28"/>
          <w:lang w:val="en-US"/>
        </w:rPr>
        <w:t>F</w:t>
      </w:r>
      <w:r w:rsidRPr="00ED15FE">
        <w:rPr>
          <w:rFonts w:ascii="Times New Roman" w:hAnsi="Times New Roman"/>
          <w:i/>
          <w:iCs/>
          <w:szCs w:val="28"/>
          <w:vertAlign w:val="subscript"/>
        </w:rPr>
        <w:t>Д</w:t>
      </w:r>
      <w:r w:rsidRPr="00ED15FE">
        <w:rPr>
          <w:rFonts w:ascii="Times New Roman" w:hAnsi="Times New Roman"/>
          <w:szCs w:val="28"/>
        </w:rPr>
        <w:t xml:space="preserve"> можно оценить по соотношению дисперсий. Тогда значимо влияющие на величину </w:t>
      </w:r>
      <w:r w:rsidRPr="00ED15FE">
        <w:rPr>
          <w:rFonts w:ascii="Times New Roman" w:hAnsi="Times New Roman"/>
          <w:i/>
          <w:iCs/>
          <w:szCs w:val="28"/>
          <w:lang w:val="en-US"/>
        </w:rPr>
        <w:t>F</w:t>
      </w:r>
      <w:r w:rsidRPr="00ED15FE">
        <w:rPr>
          <w:rFonts w:ascii="Times New Roman" w:hAnsi="Times New Roman"/>
          <w:i/>
          <w:iCs/>
          <w:szCs w:val="28"/>
          <w:vertAlign w:val="subscript"/>
        </w:rPr>
        <w:t>Д</w:t>
      </w:r>
      <w:r w:rsidRPr="00ED15FE">
        <w:rPr>
          <w:rFonts w:ascii="Times New Roman" w:hAnsi="Times New Roman"/>
          <w:szCs w:val="28"/>
        </w:rPr>
        <w:t xml:space="preserve"> факторы в порядке уменьшения их влияния располагаются следующим образом:</w:t>
      </w:r>
    </w:p>
    <w:p w:rsidR="003B5609" w:rsidRPr="00ED15FE" w:rsidRDefault="00A1199E" w:rsidP="00ED15FE">
      <w:pPr>
        <w:pStyle w:val="FR2"/>
        <w:spacing w:line="360" w:lineRule="auto"/>
        <w:ind w:right="-2" w:firstLine="709"/>
        <w:jc w:val="center"/>
        <w:rPr>
          <w:rFonts w:ascii="Times New Roman" w:hAnsi="Times New Roman"/>
          <w:szCs w:val="28"/>
        </w:rPr>
      </w:pPr>
      <w:r>
        <w:rPr>
          <w:rFonts w:ascii="Times New Roman" w:hAnsi="Times New Roman"/>
          <w:position w:val="-12"/>
          <w:szCs w:val="28"/>
          <w:lang w:val="en-US"/>
        </w:rPr>
        <w:pict>
          <v:shape id="_x0000_i1077" type="#_x0000_t75" style="width:68.25pt;height:20.25pt">
            <v:imagedata r:id="rId82" o:title=""/>
          </v:shape>
        </w:pict>
      </w:r>
      <w:r w:rsidR="003B5609" w:rsidRPr="00ED15FE">
        <w:rPr>
          <w:rFonts w:ascii="Times New Roman" w:hAnsi="Times New Roman"/>
          <w:szCs w:val="28"/>
        </w:rPr>
        <w:t xml:space="preserve">;   </w:t>
      </w:r>
      <w:r>
        <w:rPr>
          <w:rFonts w:ascii="Times New Roman" w:hAnsi="Times New Roman"/>
          <w:position w:val="-12"/>
          <w:szCs w:val="28"/>
          <w:lang w:val="en-US"/>
        </w:rPr>
        <w:pict>
          <v:shape id="_x0000_i1078" type="#_x0000_t75" style="width:66.75pt;height:20.25pt">
            <v:imagedata r:id="rId83" o:title=""/>
          </v:shape>
        </w:pict>
      </w:r>
      <w:r w:rsidR="003B5609" w:rsidRPr="00ED15FE">
        <w:rPr>
          <w:rFonts w:ascii="Times New Roman" w:hAnsi="Times New Roman"/>
          <w:szCs w:val="28"/>
        </w:rPr>
        <w:t xml:space="preserve">;   </w:t>
      </w:r>
      <w:r>
        <w:rPr>
          <w:rFonts w:ascii="Times New Roman" w:hAnsi="Times New Roman"/>
          <w:position w:val="-12"/>
          <w:szCs w:val="28"/>
          <w:lang w:val="en-US"/>
        </w:rPr>
        <w:pict>
          <v:shape id="_x0000_i1079" type="#_x0000_t75" style="width:60.75pt;height:20.25pt">
            <v:imagedata r:id="rId84" o:title=""/>
          </v:shape>
        </w:pict>
      </w:r>
      <w:r w:rsidR="003B5609" w:rsidRPr="00ED15FE">
        <w:rPr>
          <w:rFonts w:ascii="Times New Roman" w:hAnsi="Times New Roman"/>
          <w:szCs w:val="28"/>
        </w:rPr>
        <w:t xml:space="preserve">;   </w:t>
      </w:r>
      <w:r>
        <w:rPr>
          <w:rFonts w:ascii="Times New Roman" w:hAnsi="Times New Roman"/>
          <w:position w:val="-12"/>
          <w:szCs w:val="28"/>
          <w:lang w:val="en-US"/>
        </w:rPr>
        <w:pict>
          <v:shape id="_x0000_i1080" type="#_x0000_t75" style="width:54pt;height:20.25pt">
            <v:imagedata r:id="rId85" o:title=""/>
          </v:shape>
        </w:pict>
      </w:r>
      <w:r w:rsidR="003B5609" w:rsidRPr="00ED15FE">
        <w:rPr>
          <w:rFonts w:ascii="Times New Roman" w:hAnsi="Times New Roman"/>
          <w:szCs w:val="28"/>
        </w:rPr>
        <w:t>.</w:t>
      </w:r>
    </w:p>
    <w:p w:rsidR="003B5609" w:rsidRPr="00ED15FE" w:rsidRDefault="00A1199E" w:rsidP="00ED15FE">
      <w:pPr>
        <w:pStyle w:val="FR2"/>
        <w:spacing w:line="360" w:lineRule="auto"/>
        <w:ind w:right="-2" w:firstLine="709"/>
        <w:jc w:val="both"/>
        <w:rPr>
          <w:rFonts w:ascii="Times New Roman" w:hAnsi="Times New Roman"/>
          <w:szCs w:val="28"/>
        </w:rPr>
      </w:pPr>
      <w:r>
        <w:rPr>
          <w:noProof/>
        </w:rPr>
        <w:pict>
          <v:group id="_x0000_s1123" style="position:absolute;left:0;text-align:left;margin-left:60.8pt;margin-top:32.35pt;width:359.1pt;height:385.5pt;z-index:251630592" coordorigin="2643,962" coordsize="7182,9122">
            <v:shape id="_x0000_s1124" type="#_x0000_t202" style="position:absolute;left:2643;top:8458;width:7182;height:1626" filled="f" stroked="f">
              <v:textbox style="mso-next-textbox:#_x0000_s1124">
                <w:txbxContent>
                  <w:p w:rsidR="003B5609" w:rsidRDefault="003B5609" w:rsidP="003B5609">
                    <w:pPr>
                      <w:widowControl/>
                      <w:spacing w:line="240" w:lineRule="auto"/>
                      <w:ind w:left="0" w:firstLine="0"/>
                    </w:pPr>
                    <w:r>
                      <w:t xml:space="preserve">Рис. 2.9. Характер зависимости усилия </w:t>
                    </w:r>
                    <w:r>
                      <w:rPr>
                        <w:i/>
                        <w:iCs/>
                        <w:lang w:val="en-US"/>
                      </w:rPr>
                      <w:t>F</w:t>
                    </w:r>
                    <w:r>
                      <w:rPr>
                        <w:i/>
                        <w:iCs/>
                        <w:vertAlign w:val="subscript"/>
                      </w:rPr>
                      <w:t>Д</w:t>
                    </w:r>
                    <w:r>
                      <w:t xml:space="preserve"> от факторов </w:t>
                    </w:r>
                    <w:r>
                      <w:rPr>
                        <w:i/>
                        <w:iCs/>
                        <w:lang w:val="en-US"/>
                      </w:rPr>
                      <w:t>s</w:t>
                    </w:r>
                    <w:r>
                      <w:t xml:space="preserve">, </w:t>
                    </w:r>
                    <w:r>
                      <w:rPr>
                        <w:i/>
                        <w:iCs/>
                      </w:rPr>
                      <w:t>δ</w:t>
                    </w:r>
                    <w:r>
                      <w:t xml:space="preserve">, </w:t>
                    </w:r>
                    <w:r>
                      <w:rPr>
                        <w:i/>
                        <w:iCs/>
                        <w:lang w:val="en-US"/>
                      </w:rPr>
                      <w:t>t</w:t>
                    </w:r>
                    <w:r>
                      <w:t xml:space="preserve"> и </w:t>
                    </w:r>
                    <w:r>
                      <w:rPr>
                        <w:i/>
                        <w:iCs/>
                        <w:lang w:val="en-US"/>
                      </w:rPr>
                      <w:t>u</w:t>
                    </w:r>
                    <w:r>
                      <w:t xml:space="preserve"> при деформировании деталей из сплава АМг6: 1 — </w:t>
                    </w:r>
                    <w:r>
                      <w:rPr>
                        <w:i/>
                        <w:iCs/>
                      </w:rPr>
                      <w:t>δ</w:t>
                    </w:r>
                    <w:r>
                      <w:t xml:space="preserve"> = 1,8 мм,</w:t>
                    </w:r>
                    <w:r>
                      <w:br/>
                    </w:r>
                    <w:r>
                      <w:rPr>
                        <w:i/>
                        <w:iCs/>
                        <w:lang w:val="en-US"/>
                      </w:rPr>
                      <w:t>t</w:t>
                    </w:r>
                    <w:r>
                      <w:t xml:space="preserve"> = 100 мм, </w:t>
                    </w:r>
                    <w:r>
                      <w:rPr>
                        <w:i/>
                        <w:iCs/>
                        <w:lang w:val="en-US"/>
                      </w:rPr>
                      <w:t>u</w:t>
                    </w:r>
                    <w:r>
                      <w:t xml:space="preserve"> = 28 мм, </w:t>
                    </w:r>
                    <w:r>
                      <w:rPr>
                        <w:i/>
                        <w:iCs/>
                        <w:lang w:val="en-US"/>
                      </w:rPr>
                      <w:t>s</w:t>
                    </w:r>
                    <w:r>
                      <w:t xml:space="preserve"> = 1...5 </w:t>
                    </w:r>
                    <w:r>
                      <w:rPr>
                        <w:i/>
                        <w:iCs/>
                      </w:rPr>
                      <w:t>мм</w:t>
                    </w:r>
                    <w:r>
                      <w:t xml:space="preserve">; 2 — </w:t>
                    </w:r>
                    <w:r>
                      <w:rPr>
                        <w:i/>
                        <w:iCs/>
                        <w:lang w:val="en-US"/>
                      </w:rPr>
                      <w:t>s</w:t>
                    </w:r>
                    <w:r>
                      <w:rPr>
                        <w:i/>
                        <w:iCs/>
                      </w:rPr>
                      <w:t xml:space="preserve"> </w:t>
                    </w:r>
                    <w:r>
                      <w:t xml:space="preserve">= 3,0 мм, </w:t>
                    </w:r>
                    <w:r>
                      <w:rPr>
                        <w:i/>
                        <w:iCs/>
                        <w:lang w:val="en-US"/>
                      </w:rPr>
                      <w:t>t</w:t>
                    </w:r>
                    <w:r>
                      <w:t xml:space="preserve"> = 100 мм, </w:t>
                    </w:r>
                    <w:r>
                      <w:br/>
                    </w:r>
                    <w:r>
                      <w:rPr>
                        <w:i/>
                        <w:iCs/>
                        <w:lang w:val="en-US"/>
                      </w:rPr>
                      <w:t>u</w:t>
                    </w:r>
                    <w:r>
                      <w:t xml:space="preserve"> = 28 мм,</w:t>
                    </w:r>
                    <w:r>
                      <w:rPr>
                        <w:i/>
                        <w:iCs/>
                      </w:rPr>
                      <w:t xml:space="preserve"> δ</w:t>
                    </w:r>
                    <w:r>
                      <w:t xml:space="preserve"> = 0,6...3,0 мм; 3 — </w:t>
                    </w:r>
                    <w:r>
                      <w:rPr>
                        <w:i/>
                        <w:iCs/>
                      </w:rPr>
                      <w:t>δ</w:t>
                    </w:r>
                    <w:r>
                      <w:t xml:space="preserve"> = 1,8 мм, </w:t>
                    </w:r>
                    <w:r>
                      <w:rPr>
                        <w:i/>
                        <w:iCs/>
                        <w:lang w:val="en-US"/>
                      </w:rPr>
                      <w:t>s</w:t>
                    </w:r>
                    <w:r>
                      <w:rPr>
                        <w:i/>
                        <w:iCs/>
                      </w:rPr>
                      <w:t xml:space="preserve"> </w:t>
                    </w:r>
                    <w:r>
                      <w:t xml:space="preserve">= 3,0 мм, </w:t>
                    </w:r>
                    <w:r>
                      <w:rPr>
                        <w:i/>
                        <w:iCs/>
                        <w:lang w:val="en-US"/>
                      </w:rPr>
                      <w:t>u</w:t>
                    </w:r>
                    <w:r>
                      <w:t xml:space="preserve"> = 28 мм, </w:t>
                    </w:r>
                    <w:r>
                      <w:br/>
                    </w:r>
                    <w:r>
                      <w:rPr>
                        <w:i/>
                        <w:iCs/>
                        <w:lang w:val="en-US"/>
                      </w:rPr>
                      <w:t>t</w:t>
                    </w:r>
                    <w:r>
                      <w:t xml:space="preserve"> = 60... 160 мм; 4 — </w:t>
                    </w:r>
                    <w:r>
                      <w:rPr>
                        <w:i/>
                        <w:iCs/>
                      </w:rPr>
                      <w:t>δ</w:t>
                    </w:r>
                    <w:r>
                      <w:t xml:space="preserve"> = 1,8 мм, </w:t>
                    </w:r>
                    <w:r>
                      <w:rPr>
                        <w:i/>
                        <w:iCs/>
                        <w:lang w:val="en-US"/>
                      </w:rPr>
                      <w:t>t</w:t>
                    </w:r>
                    <w:r>
                      <w:t xml:space="preserve"> = 100 мм, </w:t>
                    </w:r>
                    <w:r>
                      <w:rPr>
                        <w:i/>
                        <w:iCs/>
                        <w:lang w:val="en-US"/>
                      </w:rPr>
                      <w:t>s</w:t>
                    </w:r>
                    <w:r>
                      <w:rPr>
                        <w:i/>
                        <w:iCs/>
                      </w:rPr>
                      <w:t xml:space="preserve"> </w:t>
                    </w:r>
                    <w:r>
                      <w:t xml:space="preserve">= 3,0 мм, </w:t>
                    </w:r>
                    <w:r>
                      <w:rPr>
                        <w:i/>
                        <w:iCs/>
                        <w:lang w:val="en-US"/>
                      </w:rPr>
                      <w:t>u</w:t>
                    </w:r>
                    <w:r>
                      <w:t xml:space="preserve"> = 7...49 мм</w:t>
                    </w:r>
                  </w:p>
                </w:txbxContent>
              </v:textbox>
            </v:shape>
            <v:shape id="_x0000_s1125" type="#_x0000_t75" style="position:absolute;left:2878;top:962;width:6712;height:7396">
              <v:imagedata r:id="rId86" o:title=""/>
            </v:shape>
            <w10:wrap type="topAndBottom"/>
          </v:group>
        </w:pict>
      </w:r>
      <w:r w:rsidR="003B5609" w:rsidRPr="00ED15FE">
        <w:rPr>
          <w:rFonts w:ascii="Times New Roman" w:hAnsi="Times New Roman"/>
          <w:szCs w:val="28"/>
        </w:rPr>
        <w:t xml:space="preserve">Таким образом, из семи исследуемых технологических факторов </w:t>
      </w:r>
      <w:r w:rsidR="003B5609" w:rsidRPr="00ED15FE">
        <w:rPr>
          <w:rFonts w:ascii="Times New Roman" w:hAnsi="Times New Roman"/>
          <w:szCs w:val="28"/>
        </w:rPr>
        <w:lastRenderedPageBreak/>
        <w:t xml:space="preserve">значимо влияют на величину </w:t>
      </w:r>
      <w:r w:rsidR="003B5609" w:rsidRPr="00ED15FE">
        <w:rPr>
          <w:rFonts w:ascii="Times New Roman" w:hAnsi="Times New Roman"/>
          <w:i/>
          <w:iCs/>
          <w:szCs w:val="28"/>
          <w:lang w:val="en-US"/>
        </w:rPr>
        <w:t>F</w:t>
      </w:r>
      <w:r w:rsidR="003B5609" w:rsidRPr="00ED15FE">
        <w:rPr>
          <w:rFonts w:ascii="Times New Roman" w:hAnsi="Times New Roman"/>
          <w:i/>
          <w:iCs/>
          <w:szCs w:val="28"/>
          <w:vertAlign w:val="subscript"/>
        </w:rPr>
        <w:t>Д</w:t>
      </w:r>
      <w:r w:rsidR="003B5609" w:rsidRPr="00ED15FE">
        <w:rPr>
          <w:rFonts w:ascii="Times New Roman" w:hAnsi="Times New Roman"/>
          <w:szCs w:val="28"/>
        </w:rPr>
        <w:t xml:space="preserve"> только четыре вышеуказанных: толщина деталей </w:t>
      </w:r>
      <w:r w:rsidR="003B5609" w:rsidRPr="00ED15FE">
        <w:rPr>
          <w:rFonts w:ascii="Times New Roman" w:hAnsi="Times New Roman"/>
          <w:i/>
          <w:iCs/>
          <w:szCs w:val="28"/>
          <w:lang w:val="en-US"/>
        </w:rPr>
        <w:t>s</w:t>
      </w:r>
      <w:r w:rsidR="003B5609" w:rsidRPr="00ED15FE">
        <w:rPr>
          <w:rFonts w:ascii="Times New Roman" w:hAnsi="Times New Roman"/>
          <w:szCs w:val="28"/>
        </w:rPr>
        <w:t xml:space="preserve">, расстояние между точками </w:t>
      </w:r>
      <w:r w:rsidR="003B5609" w:rsidRPr="00ED15FE">
        <w:rPr>
          <w:rFonts w:ascii="Times New Roman" w:hAnsi="Times New Roman"/>
          <w:i/>
          <w:iCs/>
          <w:szCs w:val="28"/>
          <w:lang w:val="en-US"/>
        </w:rPr>
        <w:t>t</w:t>
      </w:r>
      <w:r w:rsidR="003B5609" w:rsidRPr="00ED15FE">
        <w:rPr>
          <w:rFonts w:ascii="Times New Roman" w:hAnsi="Times New Roman"/>
          <w:szCs w:val="28"/>
        </w:rPr>
        <w:t xml:space="preserve">, величина зазора в месте сварки </w:t>
      </w:r>
      <w:r w:rsidR="003B5609" w:rsidRPr="00ED15FE">
        <w:rPr>
          <w:rFonts w:ascii="Times New Roman" w:hAnsi="Times New Roman"/>
          <w:i/>
          <w:iCs/>
          <w:szCs w:val="28"/>
        </w:rPr>
        <w:t>δ</w:t>
      </w:r>
      <w:r w:rsidR="003B5609" w:rsidRPr="00ED15FE">
        <w:rPr>
          <w:rFonts w:ascii="Times New Roman" w:hAnsi="Times New Roman"/>
          <w:szCs w:val="28"/>
        </w:rPr>
        <w:t xml:space="preserve"> и расстояние от кромки листа до центра свариваемой точки </w:t>
      </w:r>
      <w:r w:rsidR="003B5609" w:rsidRPr="00ED15FE">
        <w:rPr>
          <w:rFonts w:ascii="Times New Roman" w:hAnsi="Times New Roman"/>
          <w:i/>
          <w:iCs/>
          <w:szCs w:val="28"/>
          <w:lang w:val="en-US"/>
        </w:rPr>
        <w:t>u</w:t>
      </w:r>
      <w:r w:rsidR="003B5609" w:rsidRPr="00ED15FE">
        <w:rPr>
          <w:rFonts w:ascii="Times New Roman" w:hAnsi="Times New Roman"/>
          <w:szCs w:val="28"/>
        </w:rPr>
        <w:t xml:space="preserve"> (рис. 2.9). Влияние же расстояния до соседних сваренных точек </w:t>
      </w:r>
      <w:r w:rsidR="003B5609" w:rsidRPr="00ED15FE">
        <w:rPr>
          <w:rFonts w:ascii="Times New Roman" w:hAnsi="Times New Roman"/>
          <w:i/>
          <w:iCs/>
          <w:szCs w:val="28"/>
          <w:lang w:val="en-US"/>
        </w:rPr>
        <w:t>t</w:t>
      </w:r>
      <w:r w:rsidR="003B5609" w:rsidRPr="00ED15FE">
        <w:rPr>
          <w:rFonts w:ascii="Times New Roman" w:hAnsi="Times New Roman"/>
          <w:i/>
          <w:iCs/>
          <w:szCs w:val="28"/>
          <w:vertAlign w:val="superscript"/>
        </w:rPr>
        <w:t>*</w:t>
      </w:r>
      <w:r w:rsidR="003B5609" w:rsidRPr="00ED15FE">
        <w:rPr>
          <w:rFonts w:ascii="Times New Roman" w:hAnsi="Times New Roman"/>
          <w:szCs w:val="28"/>
        </w:rPr>
        <w:t>, угла раскрытия зазора в нахлестке</w:t>
      </w:r>
      <w:r w:rsidR="003B5609" w:rsidRPr="00ED15FE">
        <w:rPr>
          <w:rFonts w:ascii="Times New Roman" w:hAnsi="Times New Roman"/>
          <w:i/>
          <w:iCs/>
          <w:szCs w:val="28"/>
        </w:rPr>
        <w:t xml:space="preserve"> </w:t>
      </w:r>
      <w:r w:rsidR="003B5609" w:rsidRPr="00ED15FE">
        <w:rPr>
          <w:rFonts w:ascii="Times New Roman" w:hAnsi="Times New Roman"/>
          <w:i/>
          <w:iCs/>
          <w:szCs w:val="28"/>
          <w:lang w:val="en-US"/>
        </w:rPr>
        <w:t>α</w:t>
      </w:r>
      <w:r w:rsidR="003B5609" w:rsidRPr="00ED15FE">
        <w:rPr>
          <w:rFonts w:ascii="Times New Roman" w:hAnsi="Times New Roman"/>
          <w:szCs w:val="28"/>
        </w:rPr>
        <w:t xml:space="preserve"> и радиуса сферы рабочей поверхности электродов</w:t>
      </w:r>
      <w:r w:rsidR="003B5609" w:rsidRPr="00ED15FE">
        <w:rPr>
          <w:rFonts w:ascii="Times New Roman" w:hAnsi="Times New Roman"/>
          <w:i/>
          <w:iCs/>
          <w:szCs w:val="28"/>
        </w:rPr>
        <w:t xml:space="preserve"> </w:t>
      </w:r>
      <w:r w:rsidR="003B5609" w:rsidRPr="00ED15FE">
        <w:rPr>
          <w:rFonts w:ascii="Times New Roman" w:hAnsi="Times New Roman"/>
          <w:i/>
          <w:iCs/>
          <w:szCs w:val="28"/>
          <w:lang w:val="en-US"/>
        </w:rPr>
        <w:t>R</w:t>
      </w:r>
      <w:r w:rsidR="003B5609" w:rsidRPr="00ED15FE">
        <w:rPr>
          <w:rFonts w:ascii="Times New Roman" w:hAnsi="Times New Roman"/>
          <w:i/>
          <w:iCs/>
          <w:szCs w:val="28"/>
          <w:vertAlign w:val="subscript"/>
        </w:rPr>
        <w:t>Э</w:t>
      </w:r>
      <w:r w:rsidR="003B5609" w:rsidRPr="00ED15FE">
        <w:rPr>
          <w:rFonts w:ascii="Times New Roman" w:hAnsi="Times New Roman"/>
          <w:szCs w:val="28"/>
        </w:rPr>
        <w:t xml:space="preserve"> в исследуемом диапазоне их изменения не значимо и находится в пределах статистического разброса измеренных значений </w:t>
      </w:r>
      <w:r w:rsidR="003B5609" w:rsidRPr="00ED15FE">
        <w:rPr>
          <w:rFonts w:ascii="Times New Roman" w:hAnsi="Times New Roman"/>
          <w:i/>
          <w:iCs/>
          <w:szCs w:val="28"/>
          <w:lang w:val="en-US"/>
        </w:rPr>
        <w:t>F</w:t>
      </w:r>
      <w:r w:rsidR="003B5609" w:rsidRPr="00ED15FE">
        <w:rPr>
          <w:rFonts w:ascii="Times New Roman" w:hAnsi="Times New Roman"/>
          <w:i/>
          <w:iCs/>
          <w:szCs w:val="28"/>
          <w:vertAlign w:val="subscript"/>
        </w:rPr>
        <w:t>Д</w:t>
      </w:r>
      <w:r w:rsidR="003B5609" w:rsidRPr="00ED15FE">
        <w:rPr>
          <w:rFonts w:ascii="Times New Roman" w:hAnsi="Times New Roman"/>
          <w:szCs w:val="28"/>
        </w:rPr>
        <w:t>.</w:t>
      </w:r>
    </w:p>
    <w:p w:rsidR="003B5609" w:rsidRPr="00ED15FE" w:rsidRDefault="003B5609" w:rsidP="00ED15FE">
      <w:pPr>
        <w:pStyle w:val="FR2"/>
        <w:spacing w:line="360" w:lineRule="auto"/>
        <w:ind w:right="-2" w:firstLine="709"/>
        <w:jc w:val="both"/>
        <w:rPr>
          <w:rFonts w:ascii="Times New Roman" w:hAnsi="Times New Roman"/>
          <w:szCs w:val="28"/>
        </w:rPr>
      </w:pPr>
      <w:r w:rsidRPr="00ED15FE">
        <w:rPr>
          <w:rFonts w:ascii="Times New Roman" w:hAnsi="Times New Roman"/>
          <w:szCs w:val="28"/>
        </w:rPr>
        <w:t xml:space="preserve">Зависимость </w:t>
      </w:r>
      <w:r w:rsidRPr="00ED15FE">
        <w:rPr>
          <w:rFonts w:ascii="Times New Roman" w:hAnsi="Times New Roman"/>
          <w:i/>
          <w:iCs/>
          <w:szCs w:val="28"/>
          <w:lang w:val="en-US"/>
        </w:rPr>
        <w:t>F</w:t>
      </w:r>
      <w:r w:rsidRPr="00ED15FE">
        <w:rPr>
          <w:rFonts w:ascii="Times New Roman" w:hAnsi="Times New Roman"/>
          <w:i/>
          <w:iCs/>
          <w:szCs w:val="28"/>
          <w:vertAlign w:val="subscript"/>
        </w:rPr>
        <w:t>Д</w:t>
      </w:r>
      <w:r w:rsidRPr="00ED15FE">
        <w:rPr>
          <w:rFonts w:ascii="Times New Roman" w:hAnsi="Times New Roman"/>
          <w:szCs w:val="28"/>
        </w:rPr>
        <w:t xml:space="preserve"> от значимо влияющих на его величину факторов однозначна при любых их сочетаниях. Величина </w:t>
      </w:r>
      <w:r w:rsidRPr="00ED15FE">
        <w:rPr>
          <w:rFonts w:ascii="Times New Roman" w:hAnsi="Times New Roman"/>
          <w:i/>
          <w:iCs/>
          <w:szCs w:val="28"/>
          <w:lang w:val="en-US"/>
        </w:rPr>
        <w:t>F</w:t>
      </w:r>
      <w:r w:rsidRPr="00ED15FE">
        <w:rPr>
          <w:rFonts w:ascii="Times New Roman" w:hAnsi="Times New Roman"/>
          <w:i/>
          <w:iCs/>
          <w:szCs w:val="28"/>
          <w:vertAlign w:val="subscript"/>
        </w:rPr>
        <w:t>Д</w:t>
      </w:r>
      <w:r w:rsidRPr="00ED15FE">
        <w:rPr>
          <w:rFonts w:ascii="Times New Roman" w:hAnsi="Times New Roman"/>
          <w:szCs w:val="28"/>
        </w:rPr>
        <w:t xml:space="preserve"> возрастает с увеличением </w:t>
      </w:r>
      <w:r w:rsidRPr="00ED15FE">
        <w:rPr>
          <w:rFonts w:ascii="Times New Roman" w:hAnsi="Times New Roman"/>
          <w:i/>
          <w:iCs/>
          <w:szCs w:val="28"/>
          <w:lang w:val="en-US"/>
        </w:rPr>
        <w:t>s</w:t>
      </w:r>
      <w:r w:rsidRPr="00ED15FE">
        <w:rPr>
          <w:rFonts w:ascii="Times New Roman" w:hAnsi="Times New Roman"/>
          <w:szCs w:val="28"/>
        </w:rPr>
        <w:t xml:space="preserve">, </w:t>
      </w:r>
      <w:r w:rsidRPr="00ED15FE">
        <w:rPr>
          <w:rFonts w:ascii="Times New Roman" w:hAnsi="Times New Roman"/>
          <w:i/>
          <w:iCs/>
          <w:szCs w:val="28"/>
        </w:rPr>
        <w:t>δ</w:t>
      </w:r>
      <w:r w:rsidRPr="00ED15FE">
        <w:rPr>
          <w:rFonts w:ascii="Times New Roman" w:hAnsi="Times New Roman"/>
          <w:szCs w:val="28"/>
        </w:rPr>
        <w:t xml:space="preserve"> и </w:t>
      </w:r>
      <w:r w:rsidRPr="00ED15FE">
        <w:rPr>
          <w:rFonts w:ascii="Times New Roman" w:hAnsi="Times New Roman"/>
          <w:i/>
          <w:iCs/>
          <w:szCs w:val="28"/>
          <w:lang w:val="en-US"/>
        </w:rPr>
        <w:t>u</w:t>
      </w:r>
      <w:r w:rsidRPr="00ED15FE">
        <w:rPr>
          <w:rFonts w:ascii="Times New Roman" w:hAnsi="Times New Roman"/>
          <w:szCs w:val="28"/>
        </w:rPr>
        <w:t xml:space="preserve">, а также с уменьшением </w:t>
      </w:r>
      <w:r w:rsidRPr="00ED15FE">
        <w:rPr>
          <w:rFonts w:ascii="Times New Roman" w:hAnsi="Times New Roman"/>
          <w:i/>
          <w:iCs/>
          <w:szCs w:val="28"/>
          <w:lang w:val="en-US"/>
        </w:rPr>
        <w:t>t</w:t>
      </w:r>
      <w:r w:rsidRPr="00ED15FE">
        <w:rPr>
          <w:rFonts w:ascii="Times New Roman" w:hAnsi="Times New Roman"/>
          <w:i/>
          <w:iCs/>
          <w:szCs w:val="28"/>
        </w:rPr>
        <w:t xml:space="preserve"> </w:t>
      </w:r>
      <w:r w:rsidRPr="00ED15FE">
        <w:rPr>
          <w:rFonts w:ascii="Times New Roman" w:hAnsi="Times New Roman"/>
          <w:szCs w:val="28"/>
        </w:rPr>
        <w:t xml:space="preserve">(рис. 2.9). При этом градиент изменения </w:t>
      </w:r>
      <w:r w:rsidRPr="00ED15FE">
        <w:rPr>
          <w:rFonts w:ascii="Times New Roman" w:hAnsi="Times New Roman"/>
          <w:i/>
          <w:iCs/>
          <w:szCs w:val="28"/>
          <w:lang w:val="en-US"/>
        </w:rPr>
        <w:t>F</w:t>
      </w:r>
      <w:r w:rsidRPr="00ED15FE">
        <w:rPr>
          <w:rFonts w:ascii="Times New Roman" w:hAnsi="Times New Roman"/>
          <w:i/>
          <w:iCs/>
          <w:szCs w:val="28"/>
          <w:vertAlign w:val="subscript"/>
        </w:rPr>
        <w:t>Д</w:t>
      </w:r>
      <w:r w:rsidRPr="00ED15FE">
        <w:rPr>
          <w:rFonts w:ascii="Times New Roman" w:hAnsi="Times New Roman"/>
          <w:szCs w:val="28"/>
        </w:rPr>
        <w:t>, характеризующий степень влияния каждого из факторов, согласуется с приведенным выше соотношением их дисперсий.</w:t>
      </w:r>
    </w:p>
    <w:p w:rsidR="003B5609" w:rsidRPr="00ED15FE" w:rsidRDefault="003B5609" w:rsidP="00ED15FE">
      <w:pPr>
        <w:pStyle w:val="FR2"/>
        <w:spacing w:line="360" w:lineRule="auto"/>
        <w:ind w:right="-2" w:firstLine="709"/>
        <w:jc w:val="both"/>
        <w:rPr>
          <w:rFonts w:ascii="Times New Roman" w:hAnsi="Times New Roman"/>
          <w:szCs w:val="28"/>
        </w:rPr>
      </w:pPr>
      <w:r w:rsidRPr="00ED15FE">
        <w:rPr>
          <w:rFonts w:ascii="Times New Roman" w:hAnsi="Times New Roman"/>
          <w:szCs w:val="28"/>
        </w:rPr>
        <w:t xml:space="preserve">Для определения количественной зависимости между усилием сопротивления свариваемых деталей их прогибу </w:t>
      </w:r>
      <w:r w:rsidRPr="00ED15FE">
        <w:rPr>
          <w:rFonts w:ascii="Times New Roman" w:hAnsi="Times New Roman"/>
          <w:i/>
          <w:iCs/>
          <w:szCs w:val="28"/>
          <w:lang w:val="en-US"/>
        </w:rPr>
        <w:t>F</w:t>
      </w:r>
      <w:r w:rsidRPr="00ED15FE">
        <w:rPr>
          <w:rFonts w:ascii="Times New Roman" w:hAnsi="Times New Roman"/>
          <w:i/>
          <w:iCs/>
          <w:szCs w:val="28"/>
          <w:vertAlign w:val="subscript"/>
        </w:rPr>
        <w:t>Д</w:t>
      </w:r>
      <w:r w:rsidRPr="00ED15FE">
        <w:rPr>
          <w:rFonts w:ascii="Times New Roman" w:hAnsi="Times New Roman"/>
          <w:szCs w:val="28"/>
        </w:rPr>
        <w:t xml:space="preserve"> и значимо влияющими на его величину технологическими факторами КТС проводились однофакторные эксперименты по общеизвестной методике. Проведенными исследованиями установлено следующее.</w:t>
      </w:r>
    </w:p>
    <w:p w:rsidR="003B5609" w:rsidRPr="00ED15FE" w:rsidRDefault="00A1199E" w:rsidP="00ED15FE">
      <w:pPr>
        <w:pStyle w:val="FR2"/>
        <w:spacing w:line="360" w:lineRule="auto"/>
        <w:ind w:right="-2" w:firstLine="709"/>
        <w:jc w:val="both"/>
        <w:rPr>
          <w:rFonts w:ascii="Times New Roman" w:hAnsi="Times New Roman"/>
          <w:szCs w:val="28"/>
        </w:rPr>
      </w:pPr>
      <w:r>
        <w:rPr>
          <w:noProof/>
        </w:rPr>
        <w:pict>
          <v:group id="_x0000_s1126" style="position:absolute;left:0;text-align:left;margin-left:0;margin-top:304.8pt;width:453.65pt;height:267.9pt;z-index:251631616;mso-position-vertical-relative:page" coordorigin="1698,1136" coordsize="9073,5358">
            <v:group id="_x0000_s1127" style="position:absolute;left:1761;top:5082;width:8946;height:1412;mso-position-horizontal:center" coordorigin="1764,4601" coordsize="8946,1412">
              <v:shape id="_x0000_s1128" type="#_x0000_t202" style="position:absolute;left:1764;top:4617;width:4544;height:1385" filled="f" stroked="f">
                <v:textbox style="mso-next-textbox:#_x0000_s1128">
                  <w:txbxContent>
                    <w:p w:rsidR="003B5609" w:rsidRDefault="003B5609" w:rsidP="003B5609">
                      <w:pPr>
                        <w:widowControl/>
                        <w:spacing w:line="240" w:lineRule="auto"/>
                        <w:ind w:left="0" w:firstLine="0"/>
                      </w:pPr>
                      <w:r>
                        <w:t xml:space="preserve">Рис. 2.10. Зависимость усилия </w:t>
                      </w:r>
                      <w:r>
                        <w:rPr>
                          <w:i/>
                          <w:iCs/>
                          <w:lang w:val="en-US"/>
                        </w:rPr>
                        <w:t>F</w:t>
                      </w:r>
                      <w:r>
                        <w:rPr>
                          <w:i/>
                          <w:iCs/>
                          <w:vertAlign w:val="subscript"/>
                        </w:rPr>
                        <w:t>Д</w:t>
                      </w:r>
                      <w:r>
                        <w:t xml:space="preserve"> от толщины деталей </w:t>
                      </w:r>
                      <w:r>
                        <w:rPr>
                          <w:i/>
                          <w:iCs/>
                          <w:lang w:val="en-US"/>
                        </w:rPr>
                        <w:t>s</w:t>
                      </w:r>
                      <w:r>
                        <w:t>: АМг6,</w:t>
                      </w:r>
                      <w:r>
                        <w:rPr>
                          <w:i/>
                          <w:iCs/>
                        </w:rPr>
                        <w:t xml:space="preserve"> </w:t>
                      </w:r>
                      <w:r>
                        <w:rPr>
                          <w:i/>
                          <w:iCs/>
                          <w:lang w:val="en-US"/>
                        </w:rPr>
                        <w:t>u</w:t>
                      </w:r>
                      <w:r>
                        <w:rPr>
                          <w:i/>
                          <w:iCs/>
                        </w:rPr>
                        <w:t xml:space="preserve"> = </w:t>
                      </w:r>
                      <w:r>
                        <w:t xml:space="preserve">10 мм, </w:t>
                      </w:r>
                      <w:r>
                        <w:br/>
                      </w:r>
                      <w:r>
                        <w:rPr>
                          <w:i/>
                          <w:iCs/>
                          <w:lang w:val="en-US"/>
                        </w:rPr>
                        <w:t>t</w:t>
                      </w:r>
                      <w:r>
                        <w:t xml:space="preserve"> = 50 мм; 1 — </w:t>
                      </w:r>
                      <w:r>
                        <w:rPr>
                          <w:i/>
                          <w:iCs/>
                        </w:rPr>
                        <w:t>δ</w:t>
                      </w:r>
                      <w:r>
                        <w:t xml:space="preserve"> = 1,0 мм; 2 — </w:t>
                      </w:r>
                      <w:r>
                        <w:rPr>
                          <w:i/>
                          <w:iCs/>
                        </w:rPr>
                        <w:t>δ</w:t>
                      </w:r>
                      <w:r>
                        <w:t xml:space="preserve"> = </w:t>
                      </w:r>
                      <w:r>
                        <w:br/>
                        <w:t xml:space="preserve">= 2,0 мм; 3 — </w:t>
                      </w:r>
                      <w:r>
                        <w:rPr>
                          <w:i/>
                          <w:iCs/>
                        </w:rPr>
                        <w:t>δ</w:t>
                      </w:r>
                      <w:r>
                        <w:t xml:space="preserve"> = 3,0 мм;</w:t>
                      </w:r>
                    </w:p>
                  </w:txbxContent>
                </v:textbox>
              </v:shape>
              <v:shape id="_x0000_s1129" type="#_x0000_t202" style="position:absolute;left:6326;top:4601;width:4384;height:1412" filled="f" stroked="f">
                <v:textbox style="mso-next-textbox:#_x0000_s1129">
                  <w:txbxContent>
                    <w:p w:rsidR="003B5609" w:rsidRDefault="003B5609" w:rsidP="003B5609">
                      <w:pPr>
                        <w:widowControl/>
                        <w:spacing w:line="240" w:lineRule="auto"/>
                        <w:ind w:left="0" w:firstLine="0"/>
                      </w:pPr>
                      <w:r>
                        <w:t xml:space="preserve">Рис.2.11. Зависимость усилия </w:t>
                      </w:r>
                      <w:r>
                        <w:rPr>
                          <w:i/>
                          <w:iCs/>
                          <w:lang w:val="en-US"/>
                        </w:rPr>
                        <w:t>F</w:t>
                      </w:r>
                      <w:r>
                        <w:rPr>
                          <w:i/>
                          <w:iCs/>
                          <w:vertAlign w:val="subscript"/>
                        </w:rPr>
                        <w:t>Д</w:t>
                      </w:r>
                      <w:r>
                        <w:t xml:space="preserve"> от расстояния между точками </w:t>
                      </w:r>
                      <w:r>
                        <w:rPr>
                          <w:i/>
                          <w:iCs/>
                          <w:lang w:val="en-US"/>
                        </w:rPr>
                        <w:t>t</w:t>
                      </w:r>
                      <w:r>
                        <w:t xml:space="preserve">: АМг6, 3 + 3 </w:t>
                      </w:r>
                      <w:r>
                        <w:rPr>
                          <w:i/>
                          <w:iCs/>
                        </w:rPr>
                        <w:t>мм</w:t>
                      </w:r>
                      <w:r>
                        <w:t xml:space="preserve">, δ = 3,0 </w:t>
                      </w:r>
                      <w:r>
                        <w:rPr>
                          <w:i/>
                          <w:iCs/>
                        </w:rPr>
                        <w:t>мм</w:t>
                      </w:r>
                      <w:r>
                        <w:t xml:space="preserve">; 1 —  </w:t>
                      </w:r>
                      <w:r>
                        <w:rPr>
                          <w:i/>
                          <w:iCs/>
                          <w:lang w:val="en-US"/>
                        </w:rPr>
                        <w:t>u</w:t>
                      </w:r>
                      <w:r>
                        <w:rPr>
                          <w:i/>
                          <w:iCs/>
                        </w:rPr>
                        <w:t xml:space="preserve"> = </w:t>
                      </w:r>
                      <w:r>
                        <w:t xml:space="preserve">7 </w:t>
                      </w:r>
                      <w:r>
                        <w:rPr>
                          <w:i/>
                          <w:iCs/>
                        </w:rPr>
                        <w:t>мм</w:t>
                      </w:r>
                      <w:r>
                        <w:t xml:space="preserve">; </w:t>
                      </w:r>
                      <w:r>
                        <w:br/>
                        <w:t xml:space="preserve">2 — </w:t>
                      </w:r>
                      <w:r>
                        <w:rPr>
                          <w:i/>
                          <w:iCs/>
                          <w:lang w:val="en-US"/>
                        </w:rPr>
                        <w:t>u</w:t>
                      </w:r>
                      <w:r>
                        <w:rPr>
                          <w:i/>
                          <w:iCs/>
                        </w:rPr>
                        <w:t xml:space="preserve"> = </w:t>
                      </w:r>
                      <w:r>
                        <w:t xml:space="preserve">21 </w:t>
                      </w:r>
                      <w:r>
                        <w:rPr>
                          <w:i/>
                          <w:iCs/>
                        </w:rPr>
                        <w:t>мм</w:t>
                      </w:r>
                      <w:r>
                        <w:t xml:space="preserve">; 3– </w:t>
                      </w:r>
                      <w:r>
                        <w:rPr>
                          <w:i/>
                          <w:iCs/>
                          <w:lang w:val="en-US"/>
                        </w:rPr>
                        <w:t>u</w:t>
                      </w:r>
                      <w:r>
                        <w:rPr>
                          <w:i/>
                          <w:iCs/>
                        </w:rPr>
                        <w:t xml:space="preserve"> = </w:t>
                      </w:r>
                      <w:r>
                        <w:t xml:space="preserve">42 </w:t>
                      </w:r>
                      <w:r>
                        <w:rPr>
                          <w:i/>
                          <w:iCs/>
                        </w:rPr>
                        <w:t>мм</w:t>
                      </w:r>
                    </w:p>
                  </w:txbxContent>
                </v:textbox>
              </v:shape>
            </v:group>
            <v:shape id="_x0000_s1130" type="#_x0000_t75" style="position:absolute;left:1698;top:1136;width:9073;height:3953;mso-position-horizontal:center">
              <v:imagedata r:id="rId87" o:title=""/>
            </v:shape>
            <w10:wrap type="topAndBottom" anchory="page"/>
          </v:group>
        </w:pict>
      </w:r>
      <w:r w:rsidR="003B5609" w:rsidRPr="00ED15FE">
        <w:rPr>
          <w:rFonts w:ascii="Times New Roman" w:hAnsi="Times New Roman"/>
          <w:szCs w:val="28"/>
        </w:rPr>
        <w:t xml:space="preserve">С увеличением толщины деталей </w:t>
      </w:r>
      <w:r w:rsidR="003B5609" w:rsidRPr="00ED15FE">
        <w:rPr>
          <w:rFonts w:ascii="Times New Roman" w:hAnsi="Times New Roman"/>
          <w:i/>
          <w:iCs/>
          <w:szCs w:val="28"/>
          <w:lang w:val="en-US"/>
        </w:rPr>
        <w:t>s</w:t>
      </w:r>
      <w:r w:rsidR="003B5609" w:rsidRPr="00ED15FE">
        <w:rPr>
          <w:rFonts w:ascii="Times New Roman" w:hAnsi="Times New Roman"/>
          <w:szCs w:val="28"/>
        </w:rPr>
        <w:t xml:space="preserve"> характер увеличения усилия сопротивления свариваемых деталей их прогибу </w:t>
      </w:r>
      <w:r w:rsidR="003B5609" w:rsidRPr="00ED15FE">
        <w:rPr>
          <w:rFonts w:ascii="Times New Roman" w:hAnsi="Times New Roman"/>
          <w:i/>
          <w:iCs/>
          <w:szCs w:val="28"/>
          <w:lang w:val="en-US"/>
        </w:rPr>
        <w:t>F</w:t>
      </w:r>
      <w:r w:rsidR="003B5609" w:rsidRPr="00ED15FE">
        <w:rPr>
          <w:rFonts w:ascii="Times New Roman" w:hAnsi="Times New Roman"/>
          <w:i/>
          <w:iCs/>
          <w:szCs w:val="28"/>
          <w:vertAlign w:val="subscript"/>
        </w:rPr>
        <w:t>Д</w:t>
      </w:r>
      <w:r w:rsidR="003B5609" w:rsidRPr="00ED15FE">
        <w:rPr>
          <w:rFonts w:ascii="Times New Roman" w:hAnsi="Times New Roman"/>
          <w:szCs w:val="28"/>
        </w:rPr>
        <w:t xml:space="preserve"> практически не </w:t>
      </w:r>
      <w:r w:rsidR="003B5609" w:rsidRPr="00ED15FE">
        <w:rPr>
          <w:rFonts w:ascii="Times New Roman" w:hAnsi="Times New Roman"/>
          <w:szCs w:val="28"/>
        </w:rPr>
        <w:lastRenderedPageBreak/>
        <w:t xml:space="preserve">изменяется при всех сочетаниях остальных значимых факторов (рис. 2.10). Это же можно сказать и о характере уменьшения </w:t>
      </w:r>
      <w:r w:rsidR="003B5609" w:rsidRPr="00ED15FE">
        <w:rPr>
          <w:rFonts w:ascii="Times New Roman" w:hAnsi="Times New Roman"/>
          <w:i/>
          <w:iCs/>
          <w:szCs w:val="28"/>
          <w:lang w:val="en-US"/>
        </w:rPr>
        <w:t>F</w:t>
      </w:r>
      <w:r w:rsidR="003B5609" w:rsidRPr="00ED15FE">
        <w:rPr>
          <w:rFonts w:ascii="Times New Roman" w:hAnsi="Times New Roman"/>
          <w:i/>
          <w:iCs/>
          <w:szCs w:val="28"/>
          <w:vertAlign w:val="subscript"/>
        </w:rPr>
        <w:t>Д</w:t>
      </w:r>
      <w:r w:rsidR="003B5609" w:rsidRPr="00ED15FE">
        <w:rPr>
          <w:rFonts w:ascii="Times New Roman" w:hAnsi="Times New Roman"/>
          <w:szCs w:val="28"/>
        </w:rPr>
        <w:t xml:space="preserve"> при увеличении расстояния между сваренными точками </w:t>
      </w:r>
      <w:r w:rsidR="003B5609" w:rsidRPr="00ED15FE">
        <w:rPr>
          <w:rFonts w:ascii="Times New Roman" w:hAnsi="Times New Roman"/>
          <w:i/>
          <w:iCs/>
          <w:szCs w:val="28"/>
          <w:lang w:val="en-US"/>
        </w:rPr>
        <w:t>t</w:t>
      </w:r>
      <w:r w:rsidR="003B5609" w:rsidRPr="00ED15FE">
        <w:rPr>
          <w:rFonts w:ascii="Times New Roman" w:hAnsi="Times New Roman"/>
          <w:szCs w:val="28"/>
        </w:rPr>
        <w:t xml:space="preserve"> (рис. 2.11).</w:t>
      </w:r>
    </w:p>
    <w:p w:rsidR="003B5609" w:rsidRPr="00ED15FE" w:rsidRDefault="003B5609" w:rsidP="00ED15FE">
      <w:pPr>
        <w:pStyle w:val="FR2"/>
        <w:spacing w:line="360" w:lineRule="auto"/>
        <w:ind w:right="-2" w:firstLine="709"/>
        <w:jc w:val="both"/>
        <w:rPr>
          <w:rFonts w:ascii="Times New Roman" w:hAnsi="Times New Roman"/>
          <w:szCs w:val="28"/>
        </w:rPr>
      </w:pPr>
      <w:r w:rsidRPr="00ED15FE">
        <w:rPr>
          <w:rFonts w:ascii="Times New Roman" w:hAnsi="Times New Roman"/>
          <w:szCs w:val="28"/>
        </w:rPr>
        <w:t xml:space="preserve">Влияние величины зазора </w:t>
      </w:r>
      <w:r w:rsidRPr="00ED15FE">
        <w:rPr>
          <w:rFonts w:ascii="Times New Roman" w:hAnsi="Times New Roman"/>
          <w:i/>
          <w:iCs/>
          <w:szCs w:val="28"/>
        </w:rPr>
        <w:t>δ</w:t>
      </w:r>
      <w:r w:rsidRPr="00ED15FE">
        <w:rPr>
          <w:rFonts w:ascii="Times New Roman" w:hAnsi="Times New Roman"/>
          <w:szCs w:val="28"/>
        </w:rPr>
        <w:t xml:space="preserve"> и расстояния до кромки листа </w:t>
      </w:r>
      <w:r w:rsidRPr="00ED15FE">
        <w:rPr>
          <w:rFonts w:ascii="Times New Roman" w:hAnsi="Times New Roman"/>
          <w:i/>
          <w:iCs/>
          <w:szCs w:val="28"/>
          <w:lang w:val="en-US"/>
        </w:rPr>
        <w:t>u</w:t>
      </w:r>
      <w:r w:rsidRPr="00ED15FE">
        <w:rPr>
          <w:rFonts w:ascii="Times New Roman" w:hAnsi="Times New Roman"/>
          <w:szCs w:val="28"/>
        </w:rPr>
        <w:t xml:space="preserve"> на усилие сопротивления свариваемых деталей их прогибу</w:t>
      </w:r>
      <w:r w:rsidRPr="00ED15FE">
        <w:rPr>
          <w:rFonts w:ascii="Times New Roman" w:hAnsi="Times New Roman"/>
          <w:i/>
          <w:iCs/>
          <w:szCs w:val="28"/>
        </w:rPr>
        <w:t xml:space="preserve"> </w:t>
      </w:r>
      <w:r w:rsidRPr="00ED15FE">
        <w:rPr>
          <w:rFonts w:ascii="Times New Roman" w:hAnsi="Times New Roman"/>
          <w:i/>
          <w:iCs/>
          <w:szCs w:val="28"/>
          <w:lang w:val="en-US"/>
        </w:rPr>
        <w:t>F</w:t>
      </w:r>
      <w:r w:rsidRPr="00ED15FE">
        <w:rPr>
          <w:rFonts w:ascii="Times New Roman" w:hAnsi="Times New Roman"/>
          <w:i/>
          <w:iCs/>
          <w:szCs w:val="28"/>
          <w:vertAlign w:val="subscript"/>
        </w:rPr>
        <w:t>Д</w:t>
      </w:r>
      <w:r w:rsidRPr="00ED15FE">
        <w:rPr>
          <w:rFonts w:ascii="Times New Roman" w:hAnsi="Times New Roman"/>
          <w:szCs w:val="28"/>
        </w:rPr>
        <w:t xml:space="preserve"> не столь однозначно (рис. 2.12). Так, при сжатии деталей у кромки нахлестки, т. е. при небольших значениях </w:t>
      </w:r>
      <w:r w:rsidRPr="00ED15FE">
        <w:rPr>
          <w:rFonts w:ascii="Times New Roman" w:hAnsi="Times New Roman"/>
          <w:i/>
          <w:iCs/>
          <w:szCs w:val="28"/>
          <w:lang w:val="en-US"/>
        </w:rPr>
        <w:t>u</w:t>
      </w:r>
      <w:r w:rsidRPr="00ED15FE">
        <w:rPr>
          <w:rFonts w:ascii="Times New Roman" w:hAnsi="Times New Roman"/>
          <w:szCs w:val="28"/>
        </w:rPr>
        <w:t xml:space="preserve"> (кривая 1 на рис. 2.12, </w:t>
      </w:r>
      <w:r w:rsidRPr="00ED15FE">
        <w:rPr>
          <w:rFonts w:ascii="Times New Roman" w:hAnsi="Times New Roman"/>
          <w:i/>
          <w:iCs/>
          <w:szCs w:val="28"/>
        </w:rPr>
        <w:t>а</w:t>
      </w:r>
      <w:r w:rsidRPr="00ED15FE">
        <w:rPr>
          <w:rFonts w:ascii="Times New Roman" w:hAnsi="Times New Roman"/>
          <w:szCs w:val="28"/>
        </w:rPr>
        <w:t xml:space="preserve">) или при небольших отношениях </w:t>
      </w:r>
      <w:r w:rsidRPr="00ED15FE">
        <w:rPr>
          <w:rFonts w:ascii="Times New Roman" w:hAnsi="Times New Roman"/>
          <w:i/>
          <w:iCs/>
          <w:szCs w:val="28"/>
        </w:rPr>
        <w:t>δ</w:t>
      </w:r>
      <w:r w:rsidRPr="00ED15FE">
        <w:rPr>
          <w:rFonts w:ascii="Times New Roman" w:hAnsi="Times New Roman"/>
          <w:szCs w:val="28"/>
        </w:rPr>
        <w:t>/</w:t>
      </w:r>
      <w:r w:rsidRPr="00ED15FE">
        <w:rPr>
          <w:rFonts w:ascii="Times New Roman" w:hAnsi="Times New Roman"/>
          <w:i/>
          <w:iCs/>
          <w:szCs w:val="28"/>
          <w:lang w:val="en-US"/>
        </w:rPr>
        <w:t>t</w:t>
      </w:r>
      <w:r w:rsidRPr="00ED15FE">
        <w:rPr>
          <w:rFonts w:ascii="Times New Roman" w:hAnsi="Times New Roman"/>
          <w:szCs w:val="28"/>
        </w:rPr>
        <w:t xml:space="preserve"> (рис. 2.12, </w:t>
      </w:r>
      <w:r w:rsidRPr="00ED15FE">
        <w:rPr>
          <w:rFonts w:ascii="Times New Roman" w:hAnsi="Times New Roman"/>
          <w:i/>
          <w:iCs/>
          <w:szCs w:val="28"/>
        </w:rPr>
        <w:t>б</w:t>
      </w:r>
      <w:r w:rsidRPr="00ED15FE">
        <w:rPr>
          <w:rFonts w:ascii="Times New Roman" w:hAnsi="Times New Roman"/>
          <w:szCs w:val="28"/>
        </w:rPr>
        <w:t xml:space="preserve">), что имеет место при малой величине зазора </w:t>
      </w:r>
      <w:r w:rsidRPr="00ED15FE">
        <w:rPr>
          <w:rFonts w:ascii="Times New Roman" w:hAnsi="Times New Roman"/>
          <w:i/>
          <w:iCs/>
          <w:szCs w:val="28"/>
        </w:rPr>
        <w:t>δ</w:t>
      </w:r>
      <w:r w:rsidRPr="00ED15FE">
        <w:rPr>
          <w:rFonts w:ascii="Times New Roman" w:hAnsi="Times New Roman"/>
          <w:szCs w:val="28"/>
        </w:rPr>
        <w:t xml:space="preserve"> или большом шаге между точками </w:t>
      </w:r>
      <w:r w:rsidRPr="00ED15FE">
        <w:rPr>
          <w:rFonts w:ascii="Times New Roman" w:hAnsi="Times New Roman"/>
          <w:i/>
          <w:iCs/>
          <w:szCs w:val="28"/>
          <w:lang w:val="en-US"/>
        </w:rPr>
        <w:t>t</w:t>
      </w:r>
      <w:r w:rsidRPr="00ED15FE">
        <w:rPr>
          <w:rFonts w:ascii="Times New Roman" w:hAnsi="Times New Roman"/>
          <w:szCs w:val="28"/>
        </w:rPr>
        <w:t xml:space="preserve">, увеличение </w:t>
      </w:r>
      <w:r w:rsidRPr="00ED15FE">
        <w:rPr>
          <w:rFonts w:ascii="Times New Roman" w:hAnsi="Times New Roman"/>
          <w:i/>
          <w:iCs/>
          <w:szCs w:val="28"/>
          <w:lang w:val="en-US"/>
        </w:rPr>
        <w:t>F</w:t>
      </w:r>
      <w:r w:rsidRPr="00ED15FE">
        <w:rPr>
          <w:rFonts w:ascii="Times New Roman" w:hAnsi="Times New Roman"/>
          <w:i/>
          <w:iCs/>
          <w:szCs w:val="28"/>
          <w:vertAlign w:val="subscript"/>
        </w:rPr>
        <w:t>Д</w:t>
      </w:r>
      <w:r w:rsidRPr="00ED15FE">
        <w:rPr>
          <w:rFonts w:ascii="Times New Roman" w:hAnsi="Times New Roman"/>
          <w:szCs w:val="28"/>
        </w:rPr>
        <w:t xml:space="preserve"> происходит практически пропорционально увеличению зазора. Это объясняется тем, что при таких условиях искривление деталей в месте сжатия небольшое, характер деформации листов близок к чистому изгибу и детали деформируются в упругой области (см. рис. 2.1).</w:t>
      </w:r>
    </w:p>
    <w:p w:rsidR="003B5609" w:rsidRPr="00ED15FE" w:rsidRDefault="00A1199E" w:rsidP="00ED15FE">
      <w:pPr>
        <w:pStyle w:val="FR2"/>
        <w:spacing w:line="360" w:lineRule="auto"/>
        <w:ind w:right="-2" w:firstLine="709"/>
        <w:jc w:val="both"/>
        <w:rPr>
          <w:rFonts w:ascii="Times New Roman" w:hAnsi="Times New Roman"/>
          <w:szCs w:val="28"/>
        </w:rPr>
      </w:pPr>
      <w:r>
        <w:rPr>
          <w:noProof/>
        </w:rPr>
        <w:pict>
          <v:group id="_x0000_s1131" style="position:absolute;left:0;text-align:left;margin-left:1.65pt;margin-top:143.65pt;width:450.35pt;height:252.3pt;z-index:251632640;mso-position-vertical-relative:page" coordorigin="1730,1129" coordsize="9007,5054">
            <v:shape id="_x0000_s1132" type="#_x0000_t202" style="position:absolute;left:1794;top:5426;width:8880;height:757;mso-position-horizontal:center" filled="f" stroked="f">
              <v:textbox style="mso-next-textbox:#_x0000_s1132">
                <w:txbxContent>
                  <w:p w:rsidR="003B5609" w:rsidRDefault="003B5609" w:rsidP="003B5609">
                    <w:pPr>
                      <w:widowControl/>
                      <w:spacing w:line="240" w:lineRule="auto"/>
                      <w:ind w:left="0" w:firstLine="0"/>
                    </w:pPr>
                    <w:r>
                      <w:t xml:space="preserve">Рис.2.12. Зависимость усилия </w:t>
                    </w:r>
                    <w:r>
                      <w:rPr>
                        <w:i/>
                        <w:iCs/>
                        <w:lang w:val="en-US"/>
                      </w:rPr>
                      <w:t>F</w:t>
                    </w:r>
                    <w:r>
                      <w:rPr>
                        <w:i/>
                        <w:iCs/>
                        <w:vertAlign w:val="subscript"/>
                      </w:rPr>
                      <w:t>Д</w:t>
                    </w:r>
                    <w:r>
                      <w:t xml:space="preserve"> от величины зазора </w:t>
                    </w:r>
                    <w:r>
                      <w:rPr>
                        <w:i/>
                        <w:iCs/>
                      </w:rPr>
                      <w:t>δ</w:t>
                    </w:r>
                    <w:r>
                      <w:t xml:space="preserve">: АМг6; </w:t>
                    </w:r>
                    <w:r>
                      <w:rPr>
                        <w:i/>
                        <w:iCs/>
                        <w:lang w:val="en-US"/>
                      </w:rPr>
                      <w:t>s</w:t>
                    </w:r>
                    <w:r>
                      <w:t xml:space="preserve"> = 3 + 3 мм; </w:t>
                    </w:r>
                    <w:r>
                      <w:br/>
                      <w:t xml:space="preserve">1 — </w:t>
                    </w:r>
                    <w:r>
                      <w:rPr>
                        <w:i/>
                        <w:iCs/>
                        <w:lang w:val="en-US"/>
                      </w:rPr>
                      <w:t>u</w:t>
                    </w:r>
                    <w:r>
                      <w:rPr>
                        <w:i/>
                        <w:iCs/>
                      </w:rPr>
                      <w:t xml:space="preserve"> = </w:t>
                    </w:r>
                    <w:r>
                      <w:t xml:space="preserve">7 мм; 2 — </w:t>
                    </w:r>
                    <w:r>
                      <w:rPr>
                        <w:i/>
                        <w:iCs/>
                        <w:lang w:val="en-US"/>
                      </w:rPr>
                      <w:t>u</w:t>
                    </w:r>
                    <w:r>
                      <w:rPr>
                        <w:i/>
                        <w:iCs/>
                      </w:rPr>
                      <w:t xml:space="preserve"> = </w:t>
                    </w:r>
                    <w:r>
                      <w:t xml:space="preserve">14 мм; 3 — </w:t>
                    </w:r>
                    <w:r>
                      <w:rPr>
                        <w:i/>
                        <w:iCs/>
                        <w:lang w:val="en-US"/>
                      </w:rPr>
                      <w:t>u</w:t>
                    </w:r>
                    <w:r>
                      <w:rPr>
                        <w:i/>
                        <w:iCs/>
                      </w:rPr>
                      <w:t xml:space="preserve"> = </w:t>
                    </w:r>
                    <w:r>
                      <w:t xml:space="preserve">21 мм; </w:t>
                    </w:r>
                    <w:r>
                      <w:rPr>
                        <w:i/>
                        <w:iCs/>
                      </w:rPr>
                      <w:t>а —</w:t>
                    </w:r>
                    <w:r>
                      <w:t xml:space="preserve"> </w:t>
                    </w:r>
                    <w:r>
                      <w:rPr>
                        <w:i/>
                        <w:iCs/>
                        <w:lang w:val="en-US"/>
                      </w:rPr>
                      <w:t>t</w:t>
                    </w:r>
                    <w:r>
                      <w:t xml:space="preserve"> = 40 мм; </w:t>
                    </w:r>
                    <w:r>
                      <w:rPr>
                        <w:i/>
                        <w:iCs/>
                      </w:rPr>
                      <w:t xml:space="preserve">б </w:t>
                    </w:r>
                    <w:r>
                      <w:t xml:space="preserve">— </w:t>
                    </w:r>
                    <w:r>
                      <w:rPr>
                        <w:i/>
                        <w:iCs/>
                        <w:lang w:val="en-US"/>
                      </w:rPr>
                      <w:t>t</w:t>
                    </w:r>
                    <w:r>
                      <w:t xml:space="preserve"> = 120 </w:t>
                    </w:r>
                    <w:r>
                      <w:rPr>
                        <w:i/>
                        <w:iCs/>
                      </w:rPr>
                      <w:t>мм</w:t>
                    </w:r>
                  </w:p>
                </w:txbxContent>
              </v:textbox>
            </v:shape>
            <v:shape id="_x0000_s1133" type="#_x0000_t75" style="position:absolute;left:1730;top:1129;width:9007;height:4369;mso-position-horizontal:center">
              <v:imagedata r:id="rId88" o:title=""/>
            </v:shape>
            <w10:wrap type="topAndBottom" anchory="page"/>
          </v:group>
        </w:pict>
      </w:r>
      <w:r w:rsidR="003B5609" w:rsidRPr="00ED15FE">
        <w:rPr>
          <w:rFonts w:ascii="Times New Roman" w:hAnsi="Times New Roman"/>
          <w:szCs w:val="28"/>
        </w:rPr>
        <w:t xml:space="preserve">При увеличении отношения </w:t>
      </w:r>
      <w:r w:rsidR="003B5609" w:rsidRPr="00ED15FE">
        <w:rPr>
          <w:rFonts w:ascii="Times New Roman" w:hAnsi="Times New Roman"/>
          <w:i/>
          <w:iCs/>
          <w:szCs w:val="28"/>
        </w:rPr>
        <w:t>δ</w:t>
      </w:r>
      <w:r w:rsidR="003B5609" w:rsidRPr="00ED15FE">
        <w:rPr>
          <w:rFonts w:ascii="Times New Roman" w:hAnsi="Times New Roman"/>
          <w:szCs w:val="28"/>
        </w:rPr>
        <w:t>/</w:t>
      </w:r>
      <w:r w:rsidR="003B5609" w:rsidRPr="00ED15FE">
        <w:rPr>
          <w:rFonts w:ascii="Times New Roman" w:hAnsi="Times New Roman"/>
          <w:i/>
          <w:iCs/>
          <w:szCs w:val="28"/>
          <w:lang w:val="en-US"/>
        </w:rPr>
        <w:t>t</w:t>
      </w:r>
      <w:r w:rsidR="003B5609" w:rsidRPr="00ED15FE">
        <w:rPr>
          <w:rFonts w:ascii="Times New Roman" w:hAnsi="Times New Roman"/>
          <w:szCs w:val="28"/>
        </w:rPr>
        <w:t xml:space="preserve"> деформирование листов переходит от их изгиба к прогибу по типу мембраны. Кривизна деталей в месте сжатия увеличивается и деформации могут выходить за пределы области упругих. В этом случае детали в области, прилегающей к месту сжатия, могут деформироваться упруго-пластически или даже пластически. В следствие этого прямо пропорциональная зависимость усилия </w:t>
      </w:r>
      <w:r w:rsidR="003B5609" w:rsidRPr="00ED15FE">
        <w:rPr>
          <w:rFonts w:ascii="Times New Roman" w:hAnsi="Times New Roman"/>
          <w:i/>
          <w:iCs/>
          <w:szCs w:val="28"/>
          <w:lang w:val="en-US"/>
        </w:rPr>
        <w:t>F</w:t>
      </w:r>
      <w:r w:rsidR="003B5609" w:rsidRPr="00ED15FE">
        <w:rPr>
          <w:rFonts w:ascii="Times New Roman" w:hAnsi="Times New Roman"/>
          <w:i/>
          <w:iCs/>
          <w:szCs w:val="28"/>
          <w:vertAlign w:val="subscript"/>
        </w:rPr>
        <w:t>Д</w:t>
      </w:r>
      <w:r w:rsidR="003B5609" w:rsidRPr="00ED15FE">
        <w:rPr>
          <w:rFonts w:ascii="Times New Roman" w:hAnsi="Times New Roman"/>
          <w:szCs w:val="28"/>
        </w:rPr>
        <w:t xml:space="preserve"> от величины зазора </w:t>
      </w:r>
      <w:r w:rsidR="003B5609" w:rsidRPr="00ED15FE">
        <w:rPr>
          <w:rFonts w:ascii="Times New Roman" w:hAnsi="Times New Roman"/>
          <w:i/>
          <w:iCs/>
          <w:szCs w:val="28"/>
        </w:rPr>
        <w:lastRenderedPageBreak/>
        <w:t>δ</w:t>
      </w:r>
      <w:r w:rsidR="003B5609" w:rsidRPr="00ED15FE">
        <w:rPr>
          <w:rFonts w:ascii="Times New Roman" w:hAnsi="Times New Roman"/>
          <w:szCs w:val="28"/>
        </w:rPr>
        <w:t xml:space="preserve"> нарушается и рост величины </w:t>
      </w:r>
      <w:r w:rsidR="003B5609" w:rsidRPr="00ED15FE">
        <w:rPr>
          <w:rFonts w:ascii="Times New Roman" w:hAnsi="Times New Roman"/>
          <w:i/>
          <w:iCs/>
          <w:szCs w:val="28"/>
          <w:lang w:val="en-US"/>
        </w:rPr>
        <w:t>F</w:t>
      </w:r>
      <w:r w:rsidR="003B5609" w:rsidRPr="00ED15FE">
        <w:rPr>
          <w:rFonts w:ascii="Times New Roman" w:hAnsi="Times New Roman"/>
          <w:i/>
          <w:iCs/>
          <w:szCs w:val="28"/>
          <w:vertAlign w:val="subscript"/>
        </w:rPr>
        <w:t>Д</w:t>
      </w:r>
      <w:r w:rsidR="003B5609" w:rsidRPr="00ED15FE">
        <w:rPr>
          <w:rFonts w:ascii="Times New Roman" w:hAnsi="Times New Roman"/>
          <w:szCs w:val="28"/>
        </w:rPr>
        <w:t xml:space="preserve"> замедляется (рис. 2.12, </w:t>
      </w:r>
      <w:r w:rsidR="003B5609" w:rsidRPr="00ED15FE">
        <w:rPr>
          <w:rFonts w:ascii="Times New Roman" w:hAnsi="Times New Roman"/>
          <w:i/>
          <w:iCs/>
          <w:szCs w:val="28"/>
        </w:rPr>
        <w:t>а</w:t>
      </w:r>
      <w:r w:rsidR="003B5609" w:rsidRPr="00ED15FE">
        <w:rPr>
          <w:rFonts w:ascii="Times New Roman" w:hAnsi="Times New Roman"/>
          <w:szCs w:val="28"/>
        </w:rPr>
        <w:t>).</w:t>
      </w:r>
    </w:p>
    <w:p w:rsidR="003B5609" w:rsidRPr="00ED15FE" w:rsidRDefault="003B5609" w:rsidP="00ED15FE">
      <w:pPr>
        <w:pStyle w:val="FR2"/>
        <w:spacing w:line="360" w:lineRule="auto"/>
        <w:ind w:right="-2" w:firstLine="709"/>
        <w:jc w:val="both"/>
        <w:rPr>
          <w:rFonts w:ascii="Times New Roman" w:hAnsi="Times New Roman"/>
          <w:szCs w:val="28"/>
        </w:rPr>
      </w:pPr>
      <w:r w:rsidRPr="00ED15FE">
        <w:rPr>
          <w:rFonts w:ascii="Times New Roman" w:hAnsi="Times New Roman"/>
          <w:szCs w:val="28"/>
        </w:rPr>
        <w:t xml:space="preserve">С увеличением расстояния до кромки нахлестки </w:t>
      </w:r>
      <w:r w:rsidRPr="00ED15FE">
        <w:rPr>
          <w:rFonts w:ascii="Times New Roman" w:hAnsi="Times New Roman"/>
          <w:i/>
          <w:iCs/>
          <w:szCs w:val="28"/>
          <w:lang w:val="en-US"/>
        </w:rPr>
        <w:t>u</w:t>
      </w:r>
      <w:r w:rsidRPr="00ED15FE">
        <w:rPr>
          <w:rFonts w:ascii="Times New Roman" w:hAnsi="Times New Roman"/>
          <w:szCs w:val="28"/>
        </w:rPr>
        <w:t xml:space="preserve"> усилие сопротивления свариваемых деталей их прогибу</w:t>
      </w:r>
      <w:r w:rsidRPr="00ED15FE">
        <w:rPr>
          <w:rFonts w:ascii="Times New Roman" w:hAnsi="Times New Roman"/>
          <w:i/>
          <w:iCs/>
          <w:szCs w:val="28"/>
        </w:rPr>
        <w:t xml:space="preserve"> </w:t>
      </w:r>
      <w:r w:rsidRPr="00ED15FE">
        <w:rPr>
          <w:rFonts w:ascii="Times New Roman" w:hAnsi="Times New Roman"/>
          <w:szCs w:val="28"/>
        </w:rPr>
        <w:t xml:space="preserve">увеличивается </w:t>
      </w:r>
      <w:r w:rsidRPr="00ED15FE">
        <w:rPr>
          <w:rFonts w:ascii="Times New Roman" w:hAnsi="Times New Roman"/>
          <w:i/>
          <w:iCs/>
          <w:szCs w:val="28"/>
          <w:lang w:val="en-US"/>
        </w:rPr>
        <w:t>F</w:t>
      </w:r>
      <w:r w:rsidRPr="00ED15FE">
        <w:rPr>
          <w:rFonts w:ascii="Times New Roman" w:hAnsi="Times New Roman"/>
          <w:i/>
          <w:iCs/>
          <w:szCs w:val="28"/>
          <w:vertAlign w:val="subscript"/>
        </w:rPr>
        <w:t>Д</w:t>
      </w:r>
      <w:r w:rsidRPr="00ED15FE">
        <w:rPr>
          <w:rFonts w:ascii="Times New Roman" w:hAnsi="Times New Roman"/>
          <w:szCs w:val="28"/>
        </w:rPr>
        <w:t xml:space="preserve"> (рис. 2.13). Однако в этом случае рост </w:t>
      </w:r>
      <w:r w:rsidRPr="00ED15FE">
        <w:rPr>
          <w:rFonts w:ascii="Times New Roman" w:hAnsi="Times New Roman"/>
          <w:i/>
          <w:iCs/>
          <w:szCs w:val="28"/>
          <w:lang w:val="en-US"/>
        </w:rPr>
        <w:t>F</w:t>
      </w:r>
      <w:r w:rsidRPr="00ED15FE">
        <w:rPr>
          <w:rFonts w:ascii="Times New Roman" w:hAnsi="Times New Roman"/>
          <w:i/>
          <w:iCs/>
          <w:szCs w:val="28"/>
          <w:vertAlign w:val="subscript"/>
        </w:rPr>
        <w:t>Д</w:t>
      </w:r>
      <w:r w:rsidRPr="00ED15FE">
        <w:rPr>
          <w:rFonts w:ascii="Times New Roman" w:hAnsi="Times New Roman"/>
          <w:szCs w:val="28"/>
        </w:rPr>
        <w:t xml:space="preserve"> происходит только до определенного соотношения между параметрами </w:t>
      </w:r>
      <w:r w:rsidRPr="00ED15FE">
        <w:rPr>
          <w:rFonts w:ascii="Times New Roman" w:hAnsi="Times New Roman"/>
          <w:i/>
          <w:iCs/>
          <w:szCs w:val="28"/>
        </w:rPr>
        <w:t xml:space="preserve">δ, </w:t>
      </w:r>
      <w:r w:rsidRPr="00ED15FE">
        <w:rPr>
          <w:rFonts w:ascii="Times New Roman" w:hAnsi="Times New Roman"/>
          <w:i/>
          <w:iCs/>
          <w:szCs w:val="28"/>
          <w:lang w:val="en-US"/>
        </w:rPr>
        <w:t>u</w:t>
      </w:r>
      <w:r w:rsidRPr="00ED15FE">
        <w:rPr>
          <w:rFonts w:ascii="Times New Roman" w:hAnsi="Times New Roman"/>
          <w:i/>
          <w:iCs/>
          <w:szCs w:val="28"/>
        </w:rPr>
        <w:t xml:space="preserve"> </w:t>
      </w:r>
      <w:r w:rsidRPr="00ED15FE">
        <w:rPr>
          <w:rFonts w:ascii="Times New Roman" w:hAnsi="Times New Roman"/>
          <w:szCs w:val="28"/>
        </w:rPr>
        <w:t xml:space="preserve">и </w:t>
      </w:r>
      <w:r w:rsidRPr="00ED15FE">
        <w:rPr>
          <w:rFonts w:ascii="Times New Roman" w:hAnsi="Times New Roman"/>
          <w:i/>
          <w:iCs/>
          <w:szCs w:val="28"/>
          <w:lang w:val="en-US"/>
        </w:rPr>
        <w:t>t</w:t>
      </w:r>
      <w:r w:rsidRPr="00ED15FE">
        <w:rPr>
          <w:rFonts w:ascii="Times New Roman" w:hAnsi="Times New Roman"/>
          <w:szCs w:val="28"/>
        </w:rPr>
        <w:t xml:space="preserve">, а затем прекращается (рис. 2.13, </w:t>
      </w:r>
      <w:r w:rsidRPr="00ED15FE">
        <w:rPr>
          <w:rFonts w:ascii="Times New Roman" w:hAnsi="Times New Roman"/>
          <w:i/>
          <w:iCs/>
          <w:szCs w:val="28"/>
        </w:rPr>
        <w:t>а</w:t>
      </w:r>
      <w:r w:rsidRPr="00ED15FE">
        <w:rPr>
          <w:rFonts w:ascii="Times New Roman" w:hAnsi="Times New Roman"/>
          <w:szCs w:val="28"/>
        </w:rPr>
        <w:t xml:space="preserve">, </w:t>
      </w:r>
      <w:r w:rsidRPr="00ED15FE">
        <w:rPr>
          <w:rFonts w:ascii="Times New Roman" w:hAnsi="Times New Roman"/>
          <w:i/>
          <w:iCs/>
          <w:szCs w:val="28"/>
        </w:rPr>
        <w:t>б</w:t>
      </w:r>
      <w:r w:rsidRPr="00ED15FE">
        <w:rPr>
          <w:rFonts w:ascii="Times New Roman" w:hAnsi="Times New Roman"/>
          <w:szCs w:val="28"/>
        </w:rPr>
        <w:t>).</w:t>
      </w:r>
    </w:p>
    <w:p w:rsidR="003B5609" w:rsidRPr="00ED15FE" w:rsidRDefault="00A1199E" w:rsidP="00ED15FE">
      <w:pPr>
        <w:pStyle w:val="FR2"/>
        <w:spacing w:line="360" w:lineRule="auto"/>
        <w:ind w:right="-2" w:firstLine="709"/>
        <w:jc w:val="both"/>
        <w:rPr>
          <w:rFonts w:ascii="Times New Roman" w:hAnsi="Times New Roman"/>
          <w:szCs w:val="28"/>
        </w:rPr>
      </w:pPr>
      <w:r>
        <w:rPr>
          <w:noProof/>
        </w:rPr>
        <w:pict>
          <v:group id="_x0000_s1134" style="position:absolute;left:0;text-align:left;margin-left:0;margin-top:5.3pt;width:457.8pt;height:237.35pt;z-index:251633664;mso-position-horizontal:center" coordorigin="1793,1149" coordsize="9156,4747">
            <v:shape id="_x0000_s1135" type="#_x0000_t202" style="position:absolute;left:1793;top:4810;width:9144;height:1086" filled="f" stroked="f">
              <v:textbox style="mso-next-textbox:#_x0000_s1135">
                <w:txbxContent>
                  <w:p w:rsidR="003B5609" w:rsidRDefault="003B5609" w:rsidP="003B5609">
                    <w:pPr>
                      <w:widowControl/>
                      <w:spacing w:line="240" w:lineRule="auto"/>
                      <w:ind w:left="0" w:firstLine="0"/>
                    </w:pPr>
                    <w:r>
                      <w:t xml:space="preserve">Рис.2.13. Зависимость усилия </w:t>
                    </w:r>
                    <w:r>
                      <w:rPr>
                        <w:i/>
                        <w:iCs/>
                        <w:lang w:val="en-US"/>
                      </w:rPr>
                      <w:t>F</w:t>
                    </w:r>
                    <w:r>
                      <w:rPr>
                        <w:i/>
                        <w:iCs/>
                        <w:vertAlign w:val="subscript"/>
                      </w:rPr>
                      <w:t>Д</w:t>
                    </w:r>
                    <w:r>
                      <w:t xml:space="preserve"> от расстояния до кромки листа </w:t>
                    </w:r>
                    <w:r>
                      <w:rPr>
                        <w:i/>
                        <w:iCs/>
                        <w:lang w:val="en-US"/>
                      </w:rPr>
                      <w:t>u</w:t>
                    </w:r>
                    <w:r>
                      <w:t xml:space="preserve">: АМг6, 3 + 3 мм; </w:t>
                    </w:r>
                    <w:r>
                      <w:br/>
                    </w:r>
                    <w:r>
                      <w:rPr>
                        <w:i/>
                        <w:iCs/>
                      </w:rPr>
                      <w:t>а</w:t>
                    </w:r>
                    <w:r>
                      <w:t xml:space="preserve"> — </w:t>
                    </w:r>
                    <w:r>
                      <w:rPr>
                        <w:i/>
                        <w:iCs/>
                      </w:rPr>
                      <w:t>δ</w:t>
                    </w:r>
                    <w:r>
                      <w:t xml:space="preserve"> = 3,0 мм; 1 — </w:t>
                    </w:r>
                    <w:r>
                      <w:rPr>
                        <w:i/>
                        <w:iCs/>
                        <w:lang w:val="en-US"/>
                      </w:rPr>
                      <w:t>t</w:t>
                    </w:r>
                    <w:r>
                      <w:rPr>
                        <w:i/>
                        <w:iCs/>
                      </w:rPr>
                      <w:t xml:space="preserve"> </w:t>
                    </w:r>
                    <w:r>
                      <w:t xml:space="preserve">= 50 мм; 2 – </w:t>
                    </w:r>
                    <w:r>
                      <w:rPr>
                        <w:i/>
                        <w:iCs/>
                        <w:lang w:val="en-US"/>
                      </w:rPr>
                      <w:t>t</w:t>
                    </w:r>
                    <w:r>
                      <w:rPr>
                        <w:i/>
                        <w:iCs/>
                      </w:rPr>
                      <w:t xml:space="preserve"> </w:t>
                    </w:r>
                    <w:r>
                      <w:t xml:space="preserve">= 75 мм; 3 — </w:t>
                    </w:r>
                    <w:r>
                      <w:rPr>
                        <w:i/>
                        <w:iCs/>
                        <w:lang w:val="en-US"/>
                      </w:rPr>
                      <w:t>t</w:t>
                    </w:r>
                    <w:r>
                      <w:rPr>
                        <w:i/>
                        <w:iCs/>
                      </w:rPr>
                      <w:t xml:space="preserve"> </w:t>
                    </w:r>
                    <w:r>
                      <w:t xml:space="preserve">= 100 мм; </w:t>
                    </w:r>
                    <w:r>
                      <w:br/>
                    </w:r>
                    <w:r>
                      <w:rPr>
                        <w:i/>
                        <w:iCs/>
                      </w:rPr>
                      <w:t>б</w:t>
                    </w:r>
                    <w:r>
                      <w:t xml:space="preserve"> — </w:t>
                    </w:r>
                    <w:r>
                      <w:rPr>
                        <w:i/>
                        <w:iCs/>
                        <w:lang w:val="en-US"/>
                      </w:rPr>
                      <w:t>t</w:t>
                    </w:r>
                    <w:r>
                      <w:t xml:space="preserve"> = 60 </w:t>
                    </w:r>
                    <w:r>
                      <w:rPr>
                        <w:i/>
                        <w:iCs/>
                      </w:rPr>
                      <w:t>мм</w:t>
                    </w:r>
                    <w:r>
                      <w:t xml:space="preserve">; 1 — </w:t>
                    </w:r>
                    <w:r>
                      <w:rPr>
                        <w:i/>
                        <w:iCs/>
                      </w:rPr>
                      <w:t>δ</w:t>
                    </w:r>
                    <w:r>
                      <w:t xml:space="preserve"> = 1,0 мм, 2 — </w:t>
                    </w:r>
                    <w:r>
                      <w:rPr>
                        <w:i/>
                        <w:iCs/>
                      </w:rPr>
                      <w:t>δ</w:t>
                    </w:r>
                    <w:r>
                      <w:t xml:space="preserve"> = 2,7 мм, 3 — </w:t>
                    </w:r>
                    <w:r>
                      <w:rPr>
                        <w:i/>
                        <w:iCs/>
                      </w:rPr>
                      <w:t>δ</w:t>
                    </w:r>
                    <w:r>
                      <w:t xml:space="preserve"> = 3,0 мм</w:t>
                    </w:r>
                  </w:p>
                </w:txbxContent>
              </v:textbox>
            </v:shape>
            <v:shape id="_x0000_s1136" type="#_x0000_t75" style="position:absolute;left:1808;top:1149;width:9141;height:3823;mso-position-horizontal:center">
              <v:imagedata r:id="rId89" o:title=""/>
            </v:shape>
            <w10:wrap type="topAndBottom"/>
          </v:group>
        </w:pict>
      </w:r>
      <w:r w:rsidR="003B5609" w:rsidRPr="00ED15FE">
        <w:rPr>
          <w:rFonts w:ascii="Times New Roman" w:hAnsi="Times New Roman"/>
          <w:szCs w:val="28"/>
        </w:rPr>
        <w:t xml:space="preserve">Это объясняется тем (см. рис. 2.1), что по мере увеличения отношения </w:t>
      </w:r>
      <w:r w:rsidR="003B5609" w:rsidRPr="00ED15FE">
        <w:rPr>
          <w:rFonts w:ascii="Times New Roman" w:hAnsi="Times New Roman"/>
          <w:i/>
          <w:iCs/>
          <w:szCs w:val="28"/>
          <w:lang w:val="en-US"/>
        </w:rPr>
        <w:t>u</w:t>
      </w:r>
      <w:r w:rsidR="003B5609" w:rsidRPr="00ED15FE">
        <w:rPr>
          <w:rFonts w:ascii="Times New Roman" w:hAnsi="Times New Roman"/>
          <w:i/>
          <w:iCs/>
          <w:szCs w:val="28"/>
        </w:rPr>
        <w:t>/</w:t>
      </w:r>
      <w:r w:rsidR="003B5609" w:rsidRPr="00ED15FE">
        <w:rPr>
          <w:rFonts w:ascii="Times New Roman" w:hAnsi="Times New Roman"/>
          <w:i/>
          <w:iCs/>
          <w:szCs w:val="28"/>
          <w:lang w:val="en-US"/>
        </w:rPr>
        <w:t>t</w:t>
      </w:r>
      <w:r w:rsidR="003B5609" w:rsidRPr="00ED15FE">
        <w:rPr>
          <w:rFonts w:ascii="Times New Roman" w:hAnsi="Times New Roman"/>
          <w:szCs w:val="28"/>
        </w:rPr>
        <w:t xml:space="preserve"> характер деформации деталей изменяется от состояния, близкого к чистому изгибу (при малых значениях отношений </w:t>
      </w:r>
      <w:r w:rsidR="003B5609" w:rsidRPr="00ED15FE">
        <w:rPr>
          <w:rFonts w:ascii="Times New Roman" w:hAnsi="Times New Roman"/>
          <w:i/>
          <w:iCs/>
          <w:szCs w:val="28"/>
          <w:lang w:val="en-US"/>
        </w:rPr>
        <w:t>u</w:t>
      </w:r>
      <w:r w:rsidR="003B5609" w:rsidRPr="00ED15FE">
        <w:rPr>
          <w:rFonts w:ascii="Times New Roman" w:hAnsi="Times New Roman"/>
          <w:i/>
          <w:iCs/>
          <w:szCs w:val="28"/>
        </w:rPr>
        <w:t>/</w:t>
      </w:r>
      <w:r w:rsidR="003B5609" w:rsidRPr="00ED15FE">
        <w:rPr>
          <w:rFonts w:ascii="Times New Roman" w:hAnsi="Times New Roman"/>
          <w:i/>
          <w:iCs/>
          <w:szCs w:val="28"/>
          <w:lang w:val="en-US"/>
        </w:rPr>
        <w:t>t</w:t>
      </w:r>
      <w:r w:rsidR="003B5609" w:rsidRPr="00ED15FE">
        <w:rPr>
          <w:rFonts w:ascii="Times New Roman" w:hAnsi="Times New Roman"/>
          <w:szCs w:val="28"/>
        </w:rPr>
        <w:t xml:space="preserve"> и </w:t>
      </w:r>
      <w:r w:rsidR="003B5609" w:rsidRPr="00ED15FE">
        <w:rPr>
          <w:rFonts w:ascii="Times New Roman" w:hAnsi="Times New Roman"/>
          <w:i/>
          <w:iCs/>
          <w:szCs w:val="28"/>
        </w:rPr>
        <w:t>δ/</w:t>
      </w:r>
      <w:r w:rsidR="003B5609" w:rsidRPr="00ED15FE">
        <w:rPr>
          <w:rFonts w:ascii="Times New Roman" w:hAnsi="Times New Roman"/>
          <w:i/>
          <w:iCs/>
          <w:szCs w:val="28"/>
          <w:lang w:val="en-US"/>
        </w:rPr>
        <w:t>t</w:t>
      </w:r>
      <w:r w:rsidR="003B5609" w:rsidRPr="00ED15FE">
        <w:rPr>
          <w:rFonts w:ascii="Times New Roman" w:hAnsi="Times New Roman"/>
          <w:szCs w:val="28"/>
        </w:rPr>
        <w:t xml:space="preserve">), к состоянию, близкому к чистому прогибу по типу мембраны (при увеличении отношений </w:t>
      </w:r>
      <w:r w:rsidR="003B5609" w:rsidRPr="00ED15FE">
        <w:rPr>
          <w:rFonts w:ascii="Times New Roman" w:hAnsi="Times New Roman"/>
          <w:i/>
          <w:iCs/>
          <w:szCs w:val="28"/>
          <w:lang w:val="en-US"/>
        </w:rPr>
        <w:t>u</w:t>
      </w:r>
      <w:r w:rsidR="003B5609" w:rsidRPr="00ED15FE">
        <w:rPr>
          <w:rFonts w:ascii="Times New Roman" w:hAnsi="Times New Roman"/>
          <w:i/>
          <w:iCs/>
          <w:szCs w:val="28"/>
        </w:rPr>
        <w:t>/</w:t>
      </w:r>
      <w:r w:rsidR="003B5609" w:rsidRPr="00ED15FE">
        <w:rPr>
          <w:rFonts w:ascii="Times New Roman" w:hAnsi="Times New Roman"/>
          <w:i/>
          <w:iCs/>
          <w:szCs w:val="28"/>
          <w:lang w:val="en-US"/>
        </w:rPr>
        <w:t>t</w:t>
      </w:r>
      <w:r w:rsidR="003B5609" w:rsidRPr="00ED15FE">
        <w:rPr>
          <w:rFonts w:ascii="Times New Roman" w:hAnsi="Times New Roman"/>
          <w:szCs w:val="28"/>
        </w:rPr>
        <w:t xml:space="preserve"> и </w:t>
      </w:r>
      <w:r w:rsidR="003B5609" w:rsidRPr="00ED15FE">
        <w:rPr>
          <w:rFonts w:ascii="Times New Roman" w:hAnsi="Times New Roman"/>
          <w:i/>
          <w:iCs/>
          <w:szCs w:val="28"/>
        </w:rPr>
        <w:t>δ/</w:t>
      </w:r>
      <w:r w:rsidR="003B5609" w:rsidRPr="00ED15FE">
        <w:rPr>
          <w:rFonts w:ascii="Times New Roman" w:hAnsi="Times New Roman"/>
          <w:i/>
          <w:iCs/>
          <w:szCs w:val="28"/>
          <w:lang w:val="en-US"/>
        </w:rPr>
        <w:t>t</w:t>
      </w:r>
      <w:r w:rsidR="003B5609" w:rsidRPr="00ED15FE">
        <w:rPr>
          <w:rFonts w:ascii="Times New Roman" w:hAnsi="Times New Roman"/>
          <w:szCs w:val="28"/>
        </w:rPr>
        <w:t xml:space="preserve">). При достижении отношением </w:t>
      </w:r>
      <w:r w:rsidR="003B5609" w:rsidRPr="00ED15FE">
        <w:rPr>
          <w:rFonts w:ascii="Times New Roman" w:hAnsi="Times New Roman"/>
          <w:i/>
          <w:iCs/>
          <w:szCs w:val="28"/>
          <w:lang w:val="en-US"/>
        </w:rPr>
        <w:t>u</w:t>
      </w:r>
      <w:r w:rsidR="003B5609" w:rsidRPr="00ED15FE">
        <w:rPr>
          <w:rFonts w:ascii="Times New Roman" w:hAnsi="Times New Roman"/>
          <w:i/>
          <w:iCs/>
          <w:szCs w:val="28"/>
        </w:rPr>
        <w:t>/</w:t>
      </w:r>
      <w:r w:rsidR="003B5609" w:rsidRPr="00ED15FE">
        <w:rPr>
          <w:rFonts w:ascii="Times New Roman" w:hAnsi="Times New Roman"/>
          <w:i/>
          <w:iCs/>
          <w:szCs w:val="28"/>
          <w:lang w:val="en-US"/>
        </w:rPr>
        <w:t>t</w:t>
      </w:r>
      <w:r w:rsidR="003B5609" w:rsidRPr="00ED15FE">
        <w:rPr>
          <w:rFonts w:ascii="Times New Roman" w:hAnsi="Times New Roman"/>
          <w:szCs w:val="28"/>
        </w:rPr>
        <w:t xml:space="preserve"> определенного значения, которое зависит от соотношения </w:t>
      </w:r>
      <w:r w:rsidR="003B5609" w:rsidRPr="00ED15FE">
        <w:rPr>
          <w:rFonts w:ascii="Times New Roman" w:hAnsi="Times New Roman"/>
          <w:i/>
          <w:iCs/>
          <w:szCs w:val="28"/>
          <w:lang w:val="en-US"/>
        </w:rPr>
        <w:t>s</w:t>
      </w:r>
      <w:r w:rsidR="003B5609" w:rsidRPr="00ED15FE">
        <w:rPr>
          <w:rFonts w:ascii="Times New Roman" w:hAnsi="Times New Roman"/>
          <w:szCs w:val="28"/>
        </w:rPr>
        <w:t xml:space="preserve"> и</w:t>
      </w:r>
      <w:r w:rsidR="003B5609" w:rsidRPr="00ED15FE">
        <w:rPr>
          <w:rFonts w:ascii="Times New Roman" w:hAnsi="Times New Roman"/>
          <w:i/>
          <w:iCs/>
          <w:szCs w:val="28"/>
        </w:rPr>
        <w:t xml:space="preserve"> δ</w:t>
      </w:r>
      <w:r w:rsidR="003B5609" w:rsidRPr="00ED15FE">
        <w:rPr>
          <w:rFonts w:ascii="Times New Roman" w:hAnsi="Times New Roman"/>
          <w:szCs w:val="28"/>
        </w:rPr>
        <w:t xml:space="preserve">, соответствующего переходу к прогибу по типу мембраны (рис. 2.1, </w:t>
      </w:r>
      <w:r w:rsidR="003B5609" w:rsidRPr="00ED15FE">
        <w:rPr>
          <w:rFonts w:ascii="Times New Roman" w:hAnsi="Times New Roman"/>
          <w:i/>
          <w:iCs/>
          <w:szCs w:val="28"/>
        </w:rPr>
        <w:t>г</w:t>
      </w:r>
      <w:r w:rsidR="003B5609" w:rsidRPr="00ED15FE">
        <w:rPr>
          <w:rFonts w:ascii="Times New Roman" w:hAnsi="Times New Roman"/>
          <w:szCs w:val="28"/>
        </w:rPr>
        <w:t xml:space="preserve">), дальнейшее увеличение </w:t>
      </w:r>
      <w:r w:rsidR="003B5609" w:rsidRPr="00ED15FE">
        <w:rPr>
          <w:rFonts w:ascii="Times New Roman" w:hAnsi="Times New Roman"/>
          <w:i/>
          <w:iCs/>
          <w:szCs w:val="28"/>
          <w:lang w:val="en-US"/>
        </w:rPr>
        <w:t>u</w:t>
      </w:r>
      <w:r w:rsidR="003B5609" w:rsidRPr="00ED15FE">
        <w:rPr>
          <w:rFonts w:ascii="Times New Roman" w:hAnsi="Times New Roman"/>
          <w:szCs w:val="28"/>
        </w:rPr>
        <w:t xml:space="preserve"> на усилие </w:t>
      </w:r>
      <w:r w:rsidR="003B5609" w:rsidRPr="00ED15FE">
        <w:rPr>
          <w:rFonts w:ascii="Times New Roman" w:hAnsi="Times New Roman"/>
          <w:i/>
          <w:iCs/>
          <w:szCs w:val="28"/>
          <w:lang w:val="en-US"/>
        </w:rPr>
        <w:t>F</w:t>
      </w:r>
      <w:r w:rsidR="003B5609" w:rsidRPr="00ED15FE">
        <w:rPr>
          <w:rFonts w:ascii="Times New Roman" w:hAnsi="Times New Roman"/>
          <w:i/>
          <w:iCs/>
          <w:szCs w:val="28"/>
          <w:vertAlign w:val="subscript"/>
        </w:rPr>
        <w:t>Д</w:t>
      </w:r>
      <w:r w:rsidR="003B5609" w:rsidRPr="00ED15FE">
        <w:rPr>
          <w:rFonts w:ascii="Times New Roman" w:hAnsi="Times New Roman"/>
          <w:szCs w:val="28"/>
        </w:rPr>
        <w:t xml:space="preserve"> практически не влияет.</w:t>
      </w:r>
    </w:p>
    <w:p w:rsidR="00777DF3" w:rsidRDefault="00777DF3" w:rsidP="00ED15FE">
      <w:pPr>
        <w:pStyle w:val="a5"/>
        <w:spacing w:line="360" w:lineRule="auto"/>
        <w:ind w:right="-2" w:firstLine="709"/>
        <w:jc w:val="center"/>
        <w:rPr>
          <w:b/>
          <w:bCs/>
          <w:szCs w:val="28"/>
        </w:rPr>
      </w:pPr>
    </w:p>
    <w:p w:rsidR="003B5609" w:rsidRPr="00ED15FE" w:rsidRDefault="003B5609" w:rsidP="00ED15FE">
      <w:pPr>
        <w:pStyle w:val="a5"/>
        <w:spacing w:line="360" w:lineRule="auto"/>
        <w:ind w:right="-2" w:firstLine="709"/>
        <w:jc w:val="center"/>
        <w:rPr>
          <w:b/>
          <w:bCs/>
          <w:szCs w:val="28"/>
        </w:rPr>
      </w:pPr>
      <w:r w:rsidRPr="00ED15FE">
        <w:rPr>
          <w:b/>
          <w:bCs/>
          <w:szCs w:val="28"/>
        </w:rPr>
        <w:t xml:space="preserve">2.1.3. </w:t>
      </w:r>
      <w:bookmarkStart w:id="18" w:name="Г_2_1_3"/>
      <w:bookmarkEnd w:id="18"/>
      <w:r w:rsidRPr="00ED15FE">
        <w:rPr>
          <w:b/>
          <w:bCs/>
          <w:szCs w:val="28"/>
        </w:rPr>
        <w:t xml:space="preserve">Экспериментально-расчетный метод определения усилия </w:t>
      </w:r>
      <w:r w:rsidRPr="00ED15FE">
        <w:rPr>
          <w:b/>
          <w:bCs/>
          <w:szCs w:val="28"/>
        </w:rPr>
        <w:br/>
        <w:t>деформирования деталей при их сближении</w:t>
      </w:r>
    </w:p>
    <w:p w:rsidR="003B5609" w:rsidRPr="00ED15FE" w:rsidRDefault="003B5609" w:rsidP="00ED15FE">
      <w:pPr>
        <w:pStyle w:val="a5"/>
        <w:spacing w:line="360" w:lineRule="auto"/>
        <w:ind w:right="-2" w:firstLine="709"/>
        <w:rPr>
          <w:szCs w:val="28"/>
        </w:rPr>
      </w:pPr>
      <w:r w:rsidRPr="00ED15FE">
        <w:rPr>
          <w:szCs w:val="28"/>
        </w:rPr>
        <w:t xml:space="preserve">В связи с тем, что точно рассчитать величину усилия сопротивления свариваемых деталей их прогибу </w:t>
      </w:r>
      <w:r w:rsidRPr="00ED15FE">
        <w:rPr>
          <w:i/>
          <w:iCs w:val="0"/>
          <w:szCs w:val="28"/>
          <w:lang w:val="en-US"/>
        </w:rPr>
        <w:t>F</w:t>
      </w:r>
      <w:r w:rsidRPr="00ED15FE">
        <w:rPr>
          <w:i/>
          <w:iCs w:val="0"/>
          <w:szCs w:val="28"/>
          <w:vertAlign w:val="subscript"/>
        </w:rPr>
        <w:t>Д</w:t>
      </w:r>
      <w:r w:rsidRPr="00ED15FE">
        <w:rPr>
          <w:szCs w:val="28"/>
        </w:rPr>
        <w:t xml:space="preserve"> решением уравнения (2.2) для условий точечной сварки представляет большие трудности, то для решения </w:t>
      </w:r>
      <w:r w:rsidRPr="00ED15FE">
        <w:rPr>
          <w:szCs w:val="28"/>
        </w:rPr>
        <w:lastRenderedPageBreak/>
        <w:t>технологических задач рационально использовать приближенный экспериментально-расчетный метод определения при КТС усилий, необходимых для деформирования деталей до их соприкосновения [91, 100]. Его суть заключается в следующем.</w:t>
      </w:r>
    </w:p>
    <w:p w:rsidR="003B5609" w:rsidRPr="00ED15FE" w:rsidRDefault="003B5609" w:rsidP="00ED15FE">
      <w:pPr>
        <w:pStyle w:val="FR2"/>
        <w:spacing w:line="360" w:lineRule="auto"/>
        <w:ind w:right="-2" w:firstLine="709"/>
        <w:jc w:val="both"/>
        <w:rPr>
          <w:rFonts w:ascii="Times New Roman" w:hAnsi="Times New Roman"/>
          <w:szCs w:val="28"/>
        </w:rPr>
      </w:pPr>
      <w:r w:rsidRPr="00ED15FE">
        <w:rPr>
          <w:rFonts w:ascii="Times New Roman" w:hAnsi="Times New Roman"/>
          <w:szCs w:val="28"/>
        </w:rPr>
        <w:t xml:space="preserve">Результаты экспериментальных измерений величины усилия сопротивления свариваемых деталей их прогибу </w:t>
      </w:r>
      <w:r w:rsidRPr="00ED15FE">
        <w:rPr>
          <w:rFonts w:ascii="Times New Roman" w:hAnsi="Times New Roman"/>
          <w:i/>
          <w:iCs/>
          <w:szCs w:val="28"/>
          <w:lang w:val="en-US"/>
        </w:rPr>
        <w:t>F</w:t>
      </w:r>
      <w:r w:rsidRPr="00ED15FE">
        <w:rPr>
          <w:rFonts w:ascii="Times New Roman" w:hAnsi="Times New Roman"/>
          <w:i/>
          <w:iCs/>
          <w:szCs w:val="28"/>
          <w:vertAlign w:val="subscript"/>
        </w:rPr>
        <w:t>Д</w:t>
      </w:r>
      <w:r w:rsidRPr="00ED15FE">
        <w:rPr>
          <w:rFonts w:ascii="Times New Roman" w:hAnsi="Times New Roman"/>
          <w:szCs w:val="28"/>
        </w:rPr>
        <w:t xml:space="preserve"> при различных сочетаниях технологических факторов значимо влияющих на его величину, приближенно можно описать следующими функциями, которые выражают зависимость </w:t>
      </w:r>
      <w:r w:rsidRPr="00ED15FE">
        <w:rPr>
          <w:rFonts w:ascii="Times New Roman" w:hAnsi="Times New Roman"/>
          <w:i/>
          <w:iCs/>
          <w:szCs w:val="28"/>
          <w:lang w:val="en-US"/>
        </w:rPr>
        <w:t>F</w:t>
      </w:r>
      <w:r w:rsidRPr="00ED15FE">
        <w:rPr>
          <w:rFonts w:ascii="Times New Roman" w:hAnsi="Times New Roman"/>
          <w:i/>
          <w:iCs/>
          <w:szCs w:val="28"/>
          <w:vertAlign w:val="subscript"/>
        </w:rPr>
        <w:t>Д</w:t>
      </w:r>
      <w:r w:rsidRPr="00ED15FE">
        <w:rPr>
          <w:rFonts w:ascii="Times New Roman" w:hAnsi="Times New Roman"/>
          <w:szCs w:val="28"/>
        </w:rPr>
        <w:t xml:space="preserve"> от каждого из них при неизменных значениях остальных:</w:t>
      </w:r>
    </w:p>
    <w:p w:rsidR="003B5609" w:rsidRPr="00ED15FE" w:rsidRDefault="00A1199E" w:rsidP="00ED15FE">
      <w:pPr>
        <w:pStyle w:val="FR2"/>
        <w:spacing w:line="360" w:lineRule="auto"/>
        <w:ind w:right="-2" w:firstLine="709"/>
        <w:jc w:val="center"/>
        <w:rPr>
          <w:rFonts w:ascii="Times New Roman" w:hAnsi="Times New Roman"/>
          <w:szCs w:val="28"/>
        </w:rPr>
      </w:pPr>
      <w:r>
        <w:rPr>
          <w:rFonts w:ascii="Times New Roman" w:hAnsi="Times New Roman"/>
          <w:position w:val="-84"/>
          <w:szCs w:val="28"/>
        </w:rPr>
        <w:pict>
          <v:shape id="_x0000_i1081" type="#_x0000_t75" style="width:90pt;height:90.75pt">
            <v:imagedata r:id="rId90" o:title=""/>
          </v:shape>
        </w:pict>
      </w:r>
      <w:r w:rsidR="003B5609" w:rsidRPr="00ED15FE">
        <w:rPr>
          <w:rFonts w:ascii="Times New Roman" w:hAnsi="Times New Roman"/>
          <w:szCs w:val="28"/>
        </w:rPr>
        <w:t>,</w:t>
      </w:r>
    </w:p>
    <w:p w:rsidR="003B5609" w:rsidRPr="00ED15FE" w:rsidRDefault="003B5609" w:rsidP="00ED15FE">
      <w:pPr>
        <w:pStyle w:val="FR2"/>
        <w:tabs>
          <w:tab w:val="left" w:pos="6096"/>
        </w:tabs>
        <w:spacing w:line="360" w:lineRule="auto"/>
        <w:ind w:right="-2" w:firstLine="709"/>
        <w:jc w:val="both"/>
        <w:rPr>
          <w:rFonts w:ascii="Times New Roman" w:hAnsi="Times New Roman"/>
          <w:szCs w:val="28"/>
        </w:rPr>
      </w:pPr>
      <w:r w:rsidRPr="00ED15FE">
        <w:rPr>
          <w:rFonts w:ascii="Times New Roman" w:hAnsi="Times New Roman"/>
          <w:szCs w:val="28"/>
        </w:rPr>
        <w:t xml:space="preserve">где </w:t>
      </w:r>
      <w:r w:rsidRPr="00ED15FE">
        <w:rPr>
          <w:rFonts w:ascii="Times New Roman" w:hAnsi="Times New Roman"/>
          <w:i/>
          <w:iCs/>
          <w:szCs w:val="28"/>
          <w:lang w:val="en-US"/>
        </w:rPr>
        <w:t>f</w:t>
      </w:r>
      <w:r w:rsidRPr="00ED15FE">
        <w:rPr>
          <w:rFonts w:ascii="Times New Roman" w:hAnsi="Times New Roman"/>
          <w:i/>
          <w:iCs/>
          <w:szCs w:val="28"/>
          <w:vertAlign w:val="subscript"/>
        </w:rPr>
        <w:t>1</w:t>
      </w:r>
      <w:r w:rsidRPr="00ED15FE">
        <w:rPr>
          <w:rFonts w:ascii="Times New Roman" w:hAnsi="Times New Roman"/>
          <w:szCs w:val="28"/>
        </w:rPr>
        <w:t xml:space="preserve">, </w:t>
      </w:r>
      <w:r w:rsidRPr="00ED15FE">
        <w:rPr>
          <w:rFonts w:ascii="Times New Roman" w:hAnsi="Times New Roman"/>
          <w:i/>
          <w:iCs/>
          <w:szCs w:val="28"/>
          <w:lang w:val="en-US"/>
        </w:rPr>
        <w:t>f</w:t>
      </w:r>
      <w:r w:rsidRPr="00ED15FE">
        <w:rPr>
          <w:rFonts w:ascii="Times New Roman" w:hAnsi="Times New Roman"/>
          <w:i/>
          <w:iCs/>
          <w:szCs w:val="28"/>
          <w:vertAlign w:val="subscript"/>
        </w:rPr>
        <w:t>2</w:t>
      </w:r>
      <w:r w:rsidRPr="00ED15FE">
        <w:rPr>
          <w:rFonts w:ascii="Times New Roman" w:hAnsi="Times New Roman"/>
          <w:szCs w:val="28"/>
        </w:rPr>
        <w:t xml:space="preserve">, </w:t>
      </w:r>
      <w:r w:rsidRPr="00ED15FE">
        <w:rPr>
          <w:rFonts w:ascii="Times New Roman" w:hAnsi="Times New Roman"/>
          <w:i/>
          <w:iCs/>
          <w:szCs w:val="28"/>
          <w:lang w:val="en-US"/>
        </w:rPr>
        <w:t>f</w:t>
      </w:r>
      <w:r w:rsidRPr="00ED15FE">
        <w:rPr>
          <w:rFonts w:ascii="Times New Roman" w:hAnsi="Times New Roman"/>
          <w:i/>
          <w:iCs/>
          <w:szCs w:val="28"/>
          <w:vertAlign w:val="subscript"/>
        </w:rPr>
        <w:t>3</w:t>
      </w:r>
      <w:r w:rsidRPr="00ED15FE">
        <w:rPr>
          <w:rFonts w:ascii="Times New Roman" w:hAnsi="Times New Roman"/>
          <w:szCs w:val="28"/>
        </w:rPr>
        <w:t xml:space="preserve">, </w:t>
      </w:r>
      <w:r w:rsidRPr="00ED15FE">
        <w:rPr>
          <w:rFonts w:ascii="Times New Roman" w:hAnsi="Times New Roman"/>
          <w:i/>
          <w:iCs/>
          <w:szCs w:val="28"/>
          <w:lang w:val="en-US"/>
        </w:rPr>
        <w:t>f</w:t>
      </w:r>
      <w:r w:rsidRPr="00ED15FE">
        <w:rPr>
          <w:rFonts w:ascii="Times New Roman" w:hAnsi="Times New Roman"/>
          <w:i/>
          <w:iCs/>
          <w:szCs w:val="28"/>
          <w:vertAlign w:val="subscript"/>
        </w:rPr>
        <w:t>4</w:t>
      </w:r>
      <w:r w:rsidRPr="00ED15FE">
        <w:rPr>
          <w:rFonts w:ascii="Times New Roman" w:hAnsi="Times New Roman"/>
          <w:szCs w:val="28"/>
        </w:rPr>
        <w:t xml:space="preserve"> – функции удовлетворяющие равенствам, которые представляется возможным определить по экспериментальным результатам деформирования свариваемых деталей при конкретных условиях точечной сварки; </w:t>
      </w:r>
      <w:r w:rsidRPr="00ED15FE">
        <w:rPr>
          <w:rFonts w:ascii="Times New Roman" w:hAnsi="Times New Roman"/>
          <w:i/>
          <w:iCs/>
          <w:szCs w:val="28"/>
          <w:lang w:val="en-US"/>
        </w:rPr>
        <w:t>w</w:t>
      </w:r>
      <w:r w:rsidRPr="00ED15FE">
        <w:rPr>
          <w:rFonts w:ascii="Times New Roman" w:hAnsi="Times New Roman"/>
          <w:szCs w:val="28"/>
        </w:rPr>
        <w:t xml:space="preserve"> – прогиб одной свариваемой детали.</w:t>
      </w:r>
    </w:p>
    <w:p w:rsidR="003B5609" w:rsidRPr="00ED15FE" w:rsidRDefault="003B5609" w:rsidP="00ED15FE">
      <w:pPr>
        <w:pStyle w:val="FR2"/>
        <w:spacing w:line="360" w:lineRule="auto"/>
        <w:ind w:right="-2" w:firstLine="709"/>
        <w:jc w:val="both"/>
        <w:rPr>
          <w:rFonts w:ascii="Times New Roman" w:hAnsi="Times New Roman"/>
          <w:szCs w:val="28"/>
        </w:rPr>
      </w:pPr>
      <w:r w:rsidRPr="00ED15FE">
        <w:rPr>
          <w:rFonts w:ascii="Times New Roman" w:hAnsi="Times New Roman"/>
          <w:szCs w:val="28"/>
        </w:rPr>
        <w:t xml:space="preserve">Тогда можно предположить, что существует некая функция </w:t>
      </w:r>
      <w:r w:rsidRPr="00ED15FE">
        <w:rPr>
          <w:rFonts w:ascii="Times New Roman" w:hAnsi="Times New Roman"/>
          <w:i/>
          <w:iCs/>
          <w:szCs w:val="28"/>
          <w:lang w:val="en-US"/>
        </w:rPr>
        <w:t>f</w:t>
      </w:r>
      <w:r w:rsidRPr="00ED15FE">
        <w:rPr>
          <w:rFonts w:ascii="Times New Roman" w:hAnsi="Times New Roman"/>
          <w:i/>
          <w:iCs/>
          <w:szCs w:val="28"/>
          <w:vertAlign w:val="subscript"/>
        </w:rPr>
        <w:t>5</w:t>
      </w:r>
      <w:r w:rsidRPr="00ED15FE">
        <w:rPr>
          <w:rFonts w:ascii="Times New Roman" w:hAnsi="Times New Roman"/>
          <w:szCs w:val="28"/>
        </w:rPr>
        <w:t>, которая удовлетворяет условию</w:t>
      </w:r>
    </w:p>
    <w:p w:rsidR="003B5609" w:rsidRPr="00ED15FE" w:rsidRDefault="00A1199E" w:rsidP="00ED15FE">
      <w:pPr>
        <w:pStyle w:val="FR2"/>
        <w:spacing w:line="360" w:lineRule="auto"/>
        <w:ind w:right="-2" w:firstLine="709"/>
        <w:jc w:val="right"/>
        <w:rPr>
          <w:rFonts w:ascii="Times New Roman" w:hAnsi="Times New Roman"/>
          <w:szCs w:val="28"/>
        </w:rPr>
      </w:pPr>
      <w:r>
        <w:rPr>
          <w:rFonts w:ascii="Times New Roman" w:hAnsi="Times New Roman"/>
          <w:position w:val="-26"/>
          <w:szCs w:val="28"/>
          <w:lang w:val="en-US"/>
        </w:rPr>
        <w:pict>
          <v:shape id="_x0000_i1082" type="#_x0000_t75" style="width:78.75pt;height:36pt">
            <v:imagedata r:id="rId91" o:title=""/>
          </v:shape>
        </w:pict>
      </w:r>
      <w:r w:rsidR="003B5609" w:rsidRPr="00ED15FE">
        <w:rPr>
          <w:rFonts w:ascii="Times New Roman" w:hAnsi="Times New Roman"/>
          <w:szCs w:val="28"/>
        </w:rPr>
        <w:t>.                                            (2.3)</w:t>
      </w:r>
    </w:p>
    <w:p w:rsidR="003B5609" w:rsidRPr="00ED15FE" w:rsidRDefault="003B5609" w:rsidP="00ED15FE">
      <w:pPr>
        <w:pStyle w:val="FR2"/>
        <w:spacing w:line="360" w:lineRule="auto"/>
        <w:ind w:right="-2" w:firstLine="709"/>
        <w:jc w:val="both"/>
        <w:rPr>
          <w:rFonts w:ascii="Times New Roman" w:hAnsi="Times New Roman"/>
          <w:szCs w:val="28"/>
        </w:rPr>
      </w:pPr>
      <w:r w:rsidRPr="00ED15FE">
        <w:rPr>
          <w:rFonts w:ascii="Times New Roman" w:hAnsi="Times New Roman"/>
          <w:szCs w:val="28"/>
        </w:rPr>
        <w:t xml:space="preserve">Толщину деформируемых деталей в зависимости (2.3) можно выразить через цилиндрическую их жесткость </w:t>
      </w:r>
      <w:r w:rsidRPr="00ED15FE">
        <w:rPr>
          <w:rFonts w:ascii="Times New Roman" w:hAnsi="Times New Roman"/>
          <w:i/>
          <w:iCs/>
          <w:szCs w:val="28"/>
          <w:lang w:val="en-US"/>
        </w:rPr>
        <w:t>D</w:t>
      </w:r>
      <w:r w:rsidRPr="00ED15FE">
        <w:rPr>
          <w:rFonts w:ascii="Times New Roman" w:hAnsi="Times New Roman"/>
          <w:szCs w:val="28"/>
        </w:rPr>
        <w:t xml:space="preserve"> по зависимости 2.2</w:t>
      </w:r>
    </w:p>
    <w:p w:rsidR="003B5609" w:rsidRPr="00ED15FE" w:rsidRDefault="00A1199E" w:rsidP="00ED15FE">
      <w:pPr>
        <w:pStyle w:val="FR2"/>
        <w:spacing w:line="360" w:lineRule="auto"/>
        <w:ind w:right="-2" w:firstLine="709"/>
        <w:jc w:val="center"/>
        <w:rPr>
          <w:rFonts w:ascii="Times New Roman" w:hAnsi="Times New Roman"/>
          <w:szCs w:val="28"/>
        </w:rPr>
      </w:pPr>
      <w:r>
        <w:rPr>
          <w:rFonts w:ascii="Times New Roman" w:hAnsi="Times New Roman"/>
          <w:position w:val="-12"/>
          <w:szCs w:val="28"/>
        </w:rPr>
        <w:pict>
          <v:shape id="_x0000_i1083" type="#_x0000_t75" style="width:102.75pt;height:20.25pt">
            <v:imagedata r:id="rId92" o:title=""/>
          </v:shape>
        </w:pict>
      </w:r>
      <w:r w:rsidR="003B5609" w:rsidRPr="00ED15FE">
        <w:rPr>
          <w:rFonts w:ascii="Times New Roman" w:hAnsi="Times New Roman"/>
          <w:szCs w:val="28"/>
        </w:rPr>
        <w:t>,</w:t>
      </w:r>
    </w:p>
    <w:p w:rsidR="003B5609" w:rsidRPr="00ED15FE" w:rsidRDefault="003B5609" w:rsidP="00ED15FE">
      <w:pPr>
        <w:pStyle w:val="FR2"/>
        <w:spacing w:line="360" w:lineRule="auto"/>
        <w:ind w:right="-2" w:firstLine="709"/>
        <w:jc w:val="both"/>
        <w:rPr>
          <w:rFonts w:ascii="Times New Roman" w:hAnsi="Times New Roman"/>
          <w:i/>
          <w:iCs/>
          <w:szCs w:val="28"/>
        </w:rPr>
      </w:pPr>
      <w:r w:rsidRPr="00ED15FE">
        <w:rPr>
          <w:rFonts w:ascii="Times New Roman" w:hAnsi="Times New Roman"/>
          <w:szCs w:val="28"/>
        </w:rPr>
        <w:t xml:space="preserve">а величину прогиба свариваемой детали </w:t>
      </w:r>
      <w:r w:rsidRPr="00ED15FE">
        <w:rPr>
          <w:rFonts w:ascii="Times New Roman" w:hAnsi="Times New Roman"/>
          <w:i/>
          <w:iCs/>
          <w:szCs w:val="28"/>
          <w:lang w:val="en-US"/>
        </w:rPr>
        <w:t>w</w:t>
      </w:r>
      <w:r w:rsidRPr="00ED15FE">
        <w:rPr>
          <w:rFonts w:ascii="Times New Roman" w:hAnsi="Times New Roman"/>
          <w:szCs w:val="28"/>
        </w:rPr>
        <w:t xml:space="preserve"> — через величину зазора </w:t>
      </w:r>
      <w:r w:rsidRPr="00ED15FE">
        <w:rPr>
          <w:rFonts w:ascii="Times New Roman" w:hAnsi="Times New Roman"/>
          <w:i/>
          <w:iCs/>
          <w:szCs w:val="28"/>
        </w:rPr>
        <w:t>δ</w:t>
      </w:r>
    </w:p>
    <w:p w:rsidR="003B5609" w:rsidRPr="00ED15FE" w:rsidRDefault="00A1199E" w:rsidP="00ED15FE">
      <w:pPr>
        <w:pStyle w:val="FR2"/>
        <w:spacing w:line="360" w:lineRule="auto"/>
        <w:ind w:right="-2" w:firstLine="709"/>
        <w:jc w:val="center"/>
        <w:rPr>
          <w:rFonts w:ascii="Times New Roman" w:hAnsi="Times New Roman"/>
          <w:szCs w:val="28"/>
        </w:rPr>
      </w:pPr>
      <w:r>
        <w:rPr>
          <w:rFonts w:ascii="Times New Roman" w:hAnsi="Times New Roman"/>
          <w:i/>
          <w:iCs/>
          <w:position w:val="-12"/>
          <w:szCs w:val="28"/>
        </w:rPr>
        <w:pict>
          <v:shape id="_x0000_i1084" type="#_x0000_t75" style="width:111pt;height:18.75pt">
            <v:imagedata r:id="rId93" o:title=""/>
          </v:shape>
        </w:pict>
      </w:r>
      <w:r w:rsidR="003B5609" w:rsidRPr="00ED15FE">
        <w:rPr>
          <w:rFonts w:ascii="Times New Roman" w:hAnsi="Times New Roman"/>
          <w:szCs w:val="28"/>
        </w:rPr>
        <w:t>,</w:t>
      </w:r>
    </w:p>
    <w:p w:rsidR="003B5609" w:rsidRPr="00ED15FE" w:rsidRDefault="003B5609" w:rsidP="00ED15FE">
      <w:pPr>
        <w:pStyle w:val="FR2"/>
        <w:spacing w:line="360" w:lineRule="auto"/>
        <w:ind w:right="-2" w:firstLine="709"/>
        <w:jc w:val="both"/>
        <w:rPr>
          <w:rFonts w:ascii="Times New Roman" w:hAnsi="Times New Roman"/>
          <w:szCs w:val="28"/>
        </w:rPr>
      </w:pPr>
      <w:r w:rsidRPr="00ED15FE">
        <w:rPr>
          <w:rFonts w:ascii="Times New Roman" w:hAnsi="Times New Roman"/>
          <w:szCs w:val="28"/>
        </w:rPr>
        <w:t>где</w:t>
      </w:r>
      <w:r w:rsidRPr="00ED15FE">
        <w:rPr>
          <w:rFonts w:ascii="Times New Roman" w:hAnsi="Times New Roman"/>
          <w:i/>
          <w:iCs/>
          <w:szCs w:val="28"/>
        </w:rPr>
        <w:t xml:space="preserve"> </w:t>
      </w:r>
      <w:r w:rsidRPr="00ED15FE">
        <w:rPr>
          <w:rFonts w:ascii="Times New Roman" w:hAnsi="Times New Roman"/>
          <w:i/>
          <w:iCs/>
          <w:szCs w:val="28"/>
          <w:lang w:val="en-US"/>
        </w:rPr>
        <w:t>D</w:t>
      </w:r>
      <w:r w:rsidRPr="00ED15FE">
        <w:rPr>
          <w:rFonts w:ascii="Times New Roman" w:hAnsi="Times New Roman"/>
          <w:i/>
          <w:iCs/>
          <w:szCs w:val="28"/>
          <w:vertAlign w:val="subscript"/>
        </w:rPr>
        <w:t>1</w:t>
      </w:r>
      <w:r w:rsidRPr="00ED15FE">
        <w:rPr>
          <w:rFonts w:ascii="Times New Roman" w:hAnsi="Times New Roman"/>
          <w:szCs w:val="28"/>
        </w:rPr>
        <w:t xml:space="preserve">, </w:t>
      </w:r>
      <w:r w:rsidRPr="00ED15FE">
        <w:rPr>
          <w:rFonts w:ascii="Times New Roman" w:hAnsi="Times New Roman"/>
          <w:i/>
          <w:iCs/>
          <w:szCs w:val="28"/>
          <w:lang w:val="en-US"/>
        </w:rPr>
        <w:t>D</w:t>
      </w:r>
      <w:r w:rsidRPr="00ED15FE">
        <w:rPr>
          <w:rFonts w:ascii="Times New Roman" w:hAnsi="Times New Roman"/>
          <w:i/>
          <w:iCs/>
          <w:szCs w:val="28"/>
          <w:vertAlign w:val="subscript"/>
        </w:rPr>
        <w:t>2</w:t>
      </w:r>
      <w:r w:rsidRPr="00ED15FE">
        <w:rPr>
          <w:rFonts w:ascii="Times New Roman" w:hAnsi="Times New Roman"/>
          <w:szCs w:val="28"/>
        </w:rPr>
        <w:t xml:space="preserve"> — цилиндрическая жесткость деталей, причем </w:t>
      </w:r>
      <w:r w:rsidRPr="00ED15FE">
        <w:rPr>
          <w:rFonts w:ascii="Times New Roman" w:hAnsi="Times New Roman"/>
          <w:i/>
          <w:iCs/>
          <w:szCs w:val="28"/>
          <w:lang w:val="en-US"/>
        </w:rPr>
        <w:t>D</w:t>
      </w:r>
      <w:r w:rsidRPr="00ED15FE">
        <w:rPr>
          <w:rFonts w:ascii="Times New Roman" w:hAnsi="Times New Roman"/>
          <w:i/>
          <w:iCs/>
          <w:szCs w:val="28"/>
          <w:vertAlign w:val="subscript"/>
        </w:rPr>
        <w:t>1</w:t>
      </w:r>
      <w:r w:rsidRPr="00ED15FE">
        <w:rPr>
          <w:rFonts w:ascii="Times New Roman" w:hAnsi="Times New Roman"/>
          <w:szCs w:val="28"/>
        </w:rPr>
        <w:t xml:space="preserve"> жесткость более тонкой детали.</w:t>
      </w:r>
    </w:p>
    <w:p w:rsidR="003B5609" w:rsidRPr="00ED15FE" w:rsidRDefault="003B5609" w:rsidP="00ED15FE">
      <w:pPr>
        <w:pStyle w:val="FR2"/>
        <w:spacing w:line="360" w:lineRule="auto"/>
        <w:ind w:right="-2" w:firstLine="709"/>
        <w:jc w:val="both"/>
        <w:rPr>
          <w:rFonts w:ascii="Times New Roman" w:hAnsi="Times New Roman"/>
          <w:szCs w:val="28"/>
        </w:rPr>
      </w:pPr>
      <w:r w:rsidRPr="00ED15FE">
        <w:rPr>
          <w:rFonts w:ascii="Times New Roman" w:hAnsi="Times New Roman"/>
          <w:szCs w:val="28"/>
        </w:rPr>
        <w:t xml:space="preserve">С учетом приведенных выше зависимостей выражение (2.3) можно </w:t>
      </w:r>
      <w:r w:rsidRPr="00ED15FE">
        <w:rPr>
          <w:rFonts w:ascii="Times New Roman" w:hAnsi="Times New Roman"/>
          <w:szCs w:val="28"/>
        </w:rPr>
        <w:lastRenderedPageBreak/>
        <w:t>преобразовать к следующему виду:</w:t>
      </w:r>
    </w:p>
    <w:p w:rsidR="003B5609" w:rsidRPr="00ED15FE" w:rsidRDefault="00A1199E" w:rsidP="00ED15FE">
      <w:pPr>
        <w:pStyle w:val="FR2"/>
        <w:spacing w:line="360" w:lineRule="auto"/>
        <w:ind w:right="-2" w:firstLine="709"/>
        <w:jc w:val="right"/>
        <w:rPr>
          <w:rFonts w:ascii="Times New Roman" w:hAnsi="Times New Roman"/>
          <w:szCs w:val="28"/>
        </w:rPr>
      </w:pPr>
      <w:r>
        <w:rPr>
          <w:rFonts w:ascii="Times New Roman" w:hAnsi="Times New Roman"/>
          <w:position w:val="-38"/>
          <w:szCs w:val="28"/>
          <w:lang w:val="en-US"/>
        </w:rPr>
        <w:pict>
          <v:shape id="_x0000_i1085" type="#_x0000_t75" style="width:131.25pt;height:41.25pt">
            <v:imagedata r:id="rId94" o:title=""/>
          </v:shape>
        </w:pict>
      </w:r>
      <w:r w:rsidR="003B5609" w:rsidRPr="00ED15FE">
        <w:rPr>
          <w:rFonts w:ascii="Times New Roman" w:hAnsi="Times New Roman"/>
          <w:szCs w:val="28"/>
        </w:rPr>
        <w:t>,                                     (2.4)</w:t>
      </w:r>
    </w:p>
    <w:p w:rsidR="003B5609" w:rsidRPr="00ED15FE" w:rsidRDefault="003B5609" w:rsidP="00ED15FE">
      <w:pPr>
        <w:pStyle w:val="FR2"/>
        <w:spacing w:line="360" w:lineRule="auto"/>
        <w:ind w:right="-2" w:firstLine="709"/>
        <w:jc w:val="both"/>
        <w:rPr>
          <w:rFonts w:ascii="Times New Roman" w:hAnsi="Times New Roman"/>
          <w:szCs w:val="28"/>
        </w:rPr>
      </w:pPr>
      <w:r w:rsidRPr="00ED15FE">
        <w:rPr>
          <w:rFonts w:ascii="Times New Roman" w:hAnsi="Times New Roman"/>
          <w:szCs w:val="28"/>
        </w:rPr>
        <w:t xml:space="preserve">где </w:t>
      </w:r>
      <w:r w:rsidRPr="00ED15FE">
        <w:rPr>
          <w:rFonts w:ascii="Times New Roman" w:hAnsi="Times New Roman"/>
          <w:i/>
          <w:iCs/>
          <w:szCs w:val="28"/>
          <w:lang w:val="en-US"/>
        </w:rPr>
        <w:t>f</w:t>
      </w:r>
      <w:r w:rsidRPr="00ED15FE">
        <w:rPr>
          <w:rFonts w:ascii="Times New Roman" w:hAnsi="Times New Roman"/>
          <w:i/>
          <w:iCs/>
          <w:szCs w:val="28"/>
          <w:vertAlign w:val="subscript"/>
        </w:rPr>
        <w:t>6</w:t>
      </w:r>
      <w:r w:rsidRPr="00ED15FE">
        <w:rPr>
          <w:rFonts w:ascii="Times New Roman" w:hAnsi="Times New Roman"/>
          <w:szCs w:val="28"/>
        </w:rPr>
        <w:t xml:space="preserve"> – функция, удовлетворяющая равенству.</w:t>
      </w:r>
    </w:p>
    <w:p w:rsidR="003B5609" w:rsidRPr="00ED15FE" w:rsidRDefault="003B5609" w:rsidP="00ED15FE">
      <w:pPr>
        <w:pStyle w:val="FR2"/>
        <w:spacing w:line="360" w:lineRule="auto"/>
        <w:ind w:right="-2" w:firstLine="709"/>
        <w:jc w:val="both"/>
        <w:rPr>
          <w:rFonts w:ascii="Times New Roman" w:hAnsi="Times New Roman"/>
          <w:szCs w:val="28"/>
        </w:rPr>
      </w:pPr>
      <w:r w:rsidRPr="00ED15FE">
        <w:rPr>
          <w:rFonts w:ascii="Times New Roman" w:hAnsi="Times New Roman"/>
          <w:szCs w:val="28"/>
        </w:rPr>
        <w:t>Эмпирическая зависимость (2.4) структурно согласуется с зависимостями, полученными при аналитических решениях задач прогиба пластинки для идеализированных граничных условий, например, в работе [97].</w:t>
      </w:r>
    </w:p>
    <w:p w:rsidR="003B5609" w:rsidRPr="00ED15FE" w:rsidRDefault="003B5609" w:rsidP="00ED15FE">
      <w:pPr>
        <w:pStyle w:val="FR2"/>
        <w:spacing w:line="360" w:lineRule="auto"/>
        <w:ind w:right="-2" w:firstLine="709"/>
        <w:jc w:val="both"/>
        <w:rPr>
          <w:rFonts w:ascii="Times New Roman" w:hAnsi="Times New Roman"/>
          <w:szCs w:val="28"/>
        </w:rPr>
      </w:pPr>
      <w:r w:rsidRPr="00ED15FE">
        <w:rPr>
          <w:rFonts w:ascii="Times New Roman" w:hAnsi="Times New Roman"/>
          <w:szCs w:val="28"/>
        </w:rPr>
        <w:t xml:space="preserve">Анализом результатов экспериментальных исследований зависимости величины усилия сопротивления свариваемых деталей их прогибу </w:t>
      </w:r>
      <w:r w:rsidRPr="00ED15FE">
        <w:rPr>
          <w:rFonts w:ascii="Times New Roman" w:hAnsi="Times New Roman"/>
          <w:i/>
          <w:iCs/>
          <w:szCs w:val="28"/>
          <w:lang w:val="en-US"/>
        </w:rPr>
        <w:t>F</w:t>
      </w:r>
      <w:r w:rsidRPr="00ED15FE">
        <w:rPr>
          <w:rFonts w:ascii="Times New Roman" w:hAnsi="Times New Roman"/>
          <w:i/>
          <w:iCs/>
          <w:szCs w:val="28"/>
          <w:vertAlign w:val="subscript"/>
        </w:rPr>
        <w:t>Д</w:t>
      </w:r>
      <w:r w:rsidRPr="00ED15FE">
        <w:rPr>
          <w:rFonts w:ascii="Times New Roman" w:hAnsi="Times New Roman"/>
          <w:szCs w:val="28"/>
        </w:rPr>
        <w:t xml:space="preserve"> от значимо влияющих на неё технологических факторов точечной сварки установлено, что параметры </w:t>
      </w:r>
      <w:r w:rsidRPr="00ED15FE">
        <w:rPr>
          <w:rFonts w:ascii="Times New Roman" w:hAnsi="Times New Roman"/>
          <w:i/>
          <w:iCs/>
          <w:szCs w:val="28"/>
          <w:lang w:val="en-US"/>
        </w:rPr>
        <w:t>u</w:t>
      </w:r>
      <w:r w:rsidRPr="00ED15FE">
        <w:rPr>
          <w:rFonts w:ascii="Times New Roman" w:hAnsi="Times New Roman"/>
          <w:i/>
          <w:iCs/>
          <w:szCs w:val="28"/>
        </w:rPr>
        <w:t>/</w:t>
      </w:r>
      <w:r w:rsidRPr="00ED15FE">
        <w:rPr>
          <w:rFonts w:ascii="Times New Roman" w:hAnsi="Times New Roman"/>
          <w:i/>
          <w:iCs/>
          <w:szCs w:val="28"/>
          <w:lang w:val="en-US"/>
        </w:rPr>
        <w:t>t</w:t>
      </w:r>
      <w:r w:rsidRPr="00ED15FE">
        <w:rPr>
          <w:rFonts w:ascii="Times New Roman" w:hAnsi="Times New Roman"/>
          <w:szCs w:val="28"/>
        </w:rPr>
        <w:t>, (</w:t>
      </w:r>
      <w:r w:rsidRPr="00ED15FE">
        <w:rPr>
          <w:rFonts w:ascii="Times New Roman" w:hAnsi="Times New Roman"/>
          <w:i/>
          <w:iCs/>
          <w:szCs w:val="28"/>
          <w:lang w:val="en-US"/>
        </w:rPr>
        <w:t>w</w:t>
      </w:r>
      <w:r w:rsidRPr="00ED15FE">
        <w:rPr>
          <w:rFonts w:ascii="Times New Roman" w:hAnsi="Times New Roman"/>
          <w:szCs w:val="28"/>
        </w:rPr>
        <w:t>/</w:t>
      </w:r>
      <w:r w:rsidRPr="00ED15FE">
        <w:rPr>
          <w:rFonts w:ascii="Times New Roman" w:hAnsi="Times New Roman"/>
          <w:i/>
          <w:iCs/>
          <w:szCs w:val="28"/>
          <w:lang w:val="en-US"/>
        </w:rPr>
        <w:t>t</w:t>
      </w:r>
      <w:r w:rsidRPr="00ED15FE">
        <w:rPr>
          <w:rFonts w:ascii="Times New Roman" w:hAnsi="Times New Roman"/>
          <w:szCs w:val="28"/>
        </w:rPr>
        <w:t xml:space="preserve">) и </w:t>
      </w:r>
      <w:r w:rsidRPr="00ED15FE">
        <w:rPr>
          <w:rFonts w:ascii="Times New Roman" w:hAnsi="Times New Roman"/>
          <w:i/>
          <w:iCs/>
          <w:szCs w:val="28"/>
          <w:lang w:val="en-US"/>
        </w:rPr>
        <w:t>s</w:t>
      </w:r>
      <w:r w:rsidRPr="00ED15FE">
        <w:rPr>
          <w:rFonts w:ascii="Times New Roman" w:hAnsi="Times New Roman"/>
          <w:szCs w:val="28"/>
        </w:rPr>
        <w:t xml:space="preserve"> влияют на величину </w:t>
      </w:r>
      <w:r w:rsidRPr="00ED15FE">
        <w:rPr>
          <w:rFonts w:ascii="Times New Roman" w:hAnsi="Times New Roman"/>
          <w:i/>
          <w:iCs/>
          <w:szCs w:val="28"/>
          <w:lang w:val="en-US"/>
        </w:rPr>
        <w:t>F</w:t>
      </w:r>
      <w:r w:rsidRPr="00ED15FE">
        <w:rPr>
          <w:rFonts w:ascii="Times New Roman" w:hAnsi="Times New Roman"/>
          <w:i/>
          <w:iCs/>
          <w:szCs w:val="28"/>
          <w:vertAlign w:val="subscript"/>
        </w:rPr>
        <w:t>Д</w:t>
      </w:r>
      <w:r w:rsidRPr="00ED15FE">
        <w:rPr>
          <w:rFonts w:ascii="Times New Roman" w:hAnsi="Times New Roman"/>
          <w:szCs w:val="28"/>
        </w:rPr>
        <w:t xml:space="preserve"> не однозначно. Так, в области упругих деформаций прогиба деталей значение функции </w:t>
      </w:r>
      <w:r w:rsidRPr="00ED15FE">
        <w:rPr>
          <w:rFonts w:ascii="Times New Roman" w:hAnsi="Times New Roman"/>
          <w:i/>
          <w:iCs/>
          <w:szCs w:val="28"/>
          <w:lang w:val="en-US"/>
        </w:rPr>
        <w:t>f</w:t>
      </w:r>
      <w:r w:rsidRPr="00ED15FE">
        <w:rPr>
          <w:rFonts w:ascii="Times New Roman" w:hAnsi="Times New Roman"/>
          <w:i/>
          <w:iCs/>
          <w:szCs w:val="28"/>
          <w:vertAlign w:val="subscript"/>
        </w:rPr>
        <w:t>6</w:t>
      </w:r>
      <w:r w:rsidRPr="00ED15FE">
        <w:rPr>
          <w:rFonts w:ascii="Times New Roman" w:hAnsi="Times New Roman"/>
          <w:szCs w:val="28"/>
        </w:rPr>
        <w:t xml:space="preserve"> в основном зависит только от параметра </w:t>
      </w:r>
      <w:r w:rsidR="00A1199E">
        <w:rPr>
          <w:rFonts w:ascii="Times New Roman" w:hAnsi="Times New Roman"/>
          <w:position w:val="-10"/>
          <w:szCs w:val="28"/>
        </w:rPr>
        <w:pict>
          <v:shape id="_x0000_i1086" type="#_x0000_t75" style="width:24.75pt;height:17.25pt">
            <v:imagedata r:id="rId95" o:title=""/>
          </v:shape>
        </w:pict>
      </w:r>
      <w:r w:rsidRPr="00ED15FE">
        <w:rPr>
          <w:rFonts w:ascii="Times New Roman" w:hAnsi="Times New Roman"/>
          <w:szCs w:val="28"/>
        </w:rPr>
        <w:t xml:space="preserve">. В области же деформаций упругопластических — значения функции </w:t>
      </w:r>
      <w:r w:rsidRPr="00ED15FE">
        <w:rPr>
          <w:rFonts w:ascii="Times New Roman" w:hAnsi="Times New Roman"/>
          <w:i/>
          <w:iCs/>
          <w:szCs w:val="28"/>
          <w:lang w:val="en-US"/>
        </w:rPr>
        <w:t>f</w:t>
      </w:r>
      <w:r w:rsidRPr="00ED15FE">
        <w:rPr>
          <w:rFonts w:ascii="Times New Roman" w:hAnsi="Times New Roman"/>
          <w:i/>
          <w:iCs/>
          <w:szCs w:val="28"/>
          <w:vertAlign w:val="subscript"/>
        </w:rPr>
        <w:t>6</w:t>
      </w:r>
      <w:r w:rsidRPr="00ED15FE">
        <w:rPr>
          <w:rFonts w:ascii="Times New Roman" w:hAnsi="Times New Roman"/>
          <w:szCs w:val="28"/>
        </w:rPr>
        <w:t xml:space="preserve"> уменьшаются с увеличением параметра (</w:t>
      </w:r>
      <w:r w:rsidRPr="00ED15FE">
        <w:rPr>
          <w:rFonts w:ascii="Times New Roman" w:hAnsi="Times New Roman"/>
          <w:i/>
          <w:iCs/>
          <w:szCs w:val="28"/>
          <w:lang w:val="en-US"/>
        </w:rPr>
        <w:t>w</w:t>
      </w:r>
      <w:r w:rsidRPr="00ED15FE">
        <w:rPr>
          <w:rFonts w:ascii="Times New Roman" w:hAnsi="Times New Roman"/>
          <w:szCs w:val="28"/>
        </w:rPr>
        <w:t>/</w:t>
      </w:r>
      <w:r w:rsidRPr="00ED15FE">
        <w:rPr>
          <w:rFonts w:ascii="Times New Roman" w:hAnsi="Times New Roman"/>
          <w:i/>
          <w:iCs/>
          <w:szCs w:val="28"/>
          <w:lang w:val="en-US"/>
        </w:rPr>
        <w:t>t</w:t>
      </w:r>
      <w:r w:rsidRPr="00ED15FE">
        <w:rPr>
          <w:rFonts w:ascii="Times New Roman" w:hAnsi="Times New Roman"/>
          <w:szCs w:val="28"/>
        </w:rPr>
        <w:t xml:space="preserve">) и толщины деталей </w:t>
      </w:r>
      <w:r w:rsidRPr="00ED15FE">
        <w:rPr>
          <w:rFonts w:ascii="Times New Roman" w:hAnsi="Times New Roman"/>
          <w:i/>
          <w:iCs/>
          <w:szCs w:val="28"/>
          <w:lang w:val="en-US"/>
        </w:rPr>
        <w:t>s</w:t>
      </w:r>
      <w:r w:rsidRPr="00ED15FE">
        <w:rPr>
          <w:rFonts w:ascii="Times New Roman" w:hAnsi="Times New Roman"/>
          <w:szCs w:val="28"/>
        </w:rPr>
        <w:t>.</w:t>
      </w:r>
    </w:p>
    <w:p w:rsidR="003B5609" w:rsidRPr="00ED15FE" w:rsidRDefault="003B5609" w:rsidP="00ED15FE">
      <w:pPr>
        <w:pStyle w:val="FR2"/>
        <w:spacing w:line="360" w:lineRule="auto"/>
        <w:ind w:right="-2" w:firstLine="709"/>
        <w:jc w:val="both"/>
        <w:rPr>
          <w:rFonts w:ascii="Times New Roman" w:hAnsi="Times New Roman"/>
          <w:szCs w:val="28"/>
        </w:rPr>
      </w:pPr>
      <w:r w:rsidRPr="00ED15FE">
        <w:rPr>
          <w:rFonts w:ascii="Times New Roman" w:hAnsi="Times New Roman"/>
          <w:szCs w:val="28"/>
        </w:rPr>
        <w:t xml:space="preserve">Определено, что с достаточной для приближенных технологических расчетов точностью функции </w:t>
      </w:r>
      <w:r w:rsidRPr="00ED15FE">
        <w:rPr>
          <w:rFonts w:ascii="Times New Roman" w:hAnsi="Times New Roman"/>
          <w:i/>
          <w:iCs/>
          <w:szCs w:val="28"/>
          <w:lang w:val="en-US"/>
        </w:rPr>
        <w:t>f</w:t>
      </w:r>
      <w:r w:rsidRPr="00ED15FE">
        <w:rPr>
          <w:rFonts w:ascii="Times New Roman" w:hAnsi="Times New Roman"/>
          <w:i/>
          <w:iCs/>
          <w:szCs w:val="28"/>
          <w:vertAlign w:val="subscript"/>
        </w:rPr>
        <w:t>6</w:t>
      </w:r>
      <w:r w:rsidRPr="00ED15FE">
        <w:rPr>
          <w:rFonts w:ascii="Times New Roman" w:hAnsi="Times New Roman"/>
          <w:szCs w:val="28"/>
        </w:rPr>
        <w:t xml:space="preserve"> может быть аппроксимирована зависимостью вида</w:t>
      </w:r>
    </w:p>
    <w:p w:rsidR="003B5609" w:rsidRPr="00ED15FE" w:rsidRDefault="00A1199E" w:rsidP="00ED15FE">
      <w:pPr>
        <w:pStyle w:val="FR2"/>
        <w:spacing w:line="360" w:lineRule="auto"/>
        <w:ind w:right="-2" w:firstLine="709"/>
        <w:jc w:val="center"/>
        <w:rPr>
          <w:rFonts w:ascii="Times New Roman" w:hAnsi="Times New Roman"/>
          <w:szCs w:val="28"/>
        </w:rPr>
      </w:pPr>
      <w:r>
        <w:rPr>
          <w:rFonts w:ascii="Times New Roman" w:hAnsi="Times New Roman"/>
          <w:position w:val="-12"/>
          <w:szCs w:val="28"/>
        </w:rPr>
        <w:pict>
          <v:shape id="_x0000_i1087" type="#_x0000_t75" style="width:80.25pt;height:18.75pt">
            <v:imagedata r:id="rId96" o:title=""/>
          </v:shape>
        </w:pict>
      </w:r>
      <w:r w:rsidR="003B5609" w:rsidRPr="00ED15FE">
        <w:rPr>
          <w:rFonts w:ascii="Times New Roman" w:hAnsi="Times New Roman"/>
          <w:szCs w:val="28"/>
        </w:rPr>
        <w:t>,</w:t>
      </w:r>
    </w:p>
    <w:p w:rsidR="003B5609" w:rsidRPr="00ED15FE" w:rsidRDefault="00A1199E" w:rsidP="00ED15FE">
      <w:pPr>
        <w:pStyle w:val="FR2"/>
        <w:spacing w:line="360" w:lineRule="auto"/>
        <w:ind w:right="-2" w:firstLine="709"/>
        <w:jc w:val="both"/>
        <w:rPr>
          <w:rFonts w:ascii="Times New Roman" w:hAnsi="Times New Roman"/>
          <w:szCs w:val="28"/>
        </w:rPr>
      </w:pPr>
      <w:r>
        <w:rPr>
          <w:noProof/>
        </w:rPr>
        <w:lastRenderedPageBreak/>
        <w:pict>
          <v:group id="_x0000_s1137" style="position:absolute;left:0;text-align:left;margin-left:28.95pt;margin-top:66.95pt;width:395.75pt;height:286.45pt;z-index:251634688" coordorigin="2440,1057" coordsize="7915,5729">
            <v:shape id="_x0000_s1138" type="#_x0000_t202" style="position:absolute;left:2440;top:5961;width:7823;height:825" filled="f" stroked="f">
              <v:textbox style="mso-next-textbox:#_x0000_s1138">
                <w:txbxContent>
                  <w:p w:rsidR="003B5609" w:rsidRDefault="003B5609" w:rsidP="003B5609">
                    <w:pPr>
                      <w:widowControl/>
                      <w:spacing w:line="240" w:lineRule="auto"/>
                      <w:ind w:left="0" w:firstLine="0"/>
                    </w:pPr>
                    <w:r>
                      <w:t xml:space="preserve">Рис. 2.14. Зависимость коэффициентов </w:t>
                    </w:r>
                    <w:r>
                      <w:rPr>
                        <w:i/>
                        <w:iCs/>
                      </w:rPr>
                      <w:t>А</w:t>
                    </w:r>
                    <w:r>
                      <w:t xml:space="preserve"> и </w:t>
                    </w:r>
                    <w:r>
                      <w:rPr>
                        <w:i/>
                        <w:iCs/>
                      </w:rPr>
                      <w:t>В</w:t>
                    </w:r>
                    <w:r>
                      <w:t xml:space="preserve"> от изменения параметров </w:t>
                    </w:r>
                    <w:r w:rsidR="00A1199E">
                      <w:rPr>
                        <w:position w:val="-10"/>
                        <w:lang w:val="en-US"/>
                      </w:rPr>
                      <w:pict>
                        <v:shape id="_x0000_i1089" type="#_x0000_t75" style="width:24.75pt;height:17.25pt">
                          <v:imagedata r:id="rId95" o:title=""/>
                        </v:shape>
                      </w:pict>
                    </w:r>
                    <w:r>
                      <w:t xml:space="preserve"> и </w:t>
                    </w:r>
                    <w:r w:rsidR="00A1199E">
                      <w:rPr>
                        <w:position w:val="-10"/>
                        <w:lang w:val="en-US"/>
                      </w:rPr>
                      <w:pict>
                        <v:shape id="_x0000_i1091" type="#_x0000_t75" style="width:27pt;height:17.25pt">
                          <v:imagedata r:id="rId97" o:title=""/>
                        </v:shape>
                      </w:pict>
                    </w:r>
                    <w:r>
                      <w:t xml:space="preserve">, а также от толщины деталей </w:t>
                    </w:r>
                    <w:r>
                      <w:rPr>
                        <w:i/>
                        <w:iCs/>
                        <w:lang w:val="en-US"/>
                      </w:rPr>
                      <w:t>s</w:t>
                    </w:r>
                  </w:p>
                </w:txbxContent>
              </v:textbox>
            </v:shape>
            <v:shape id="_x0000_s1139" type="#_x0000_t75" style="position:absolute;left:2544;top:1057;width:7811;height:4920">
              <v:imagedata r:id="rId98" o:title=""/>
            </v:shape>
            <w10:wrap type="topAndBottom"/>
          </v:group>
        </w:pict>
      </w:r>
      <w:r w:rsidR="003B5609" w:rsidRPr="00ED15FE">
        <w:rPr>
          <w:rFonts w:ascii="Times New Roman" w:hAnsi="Times New Roman"/>
          <w:szCs w:val="28"/>
        </w:rPr>
        <w:t xml:space="preserve">где </w:t>
      </w:r>
      <w:r w:rsidR="003B5609" w:rsidRPr="00ED15FE">
        <w:rPr>
          <w:rFonts w:ascii="Times New Roman" w:hAnsi="Times New Roman"/>
          <w:i/>
          <w:iCs/>
          <w:szCs w:val="28"/>
        </w:rPr>
        <w:t>А</w:t>
      </w:r>
      <w:r w:rsidR="003B5609" w:rsidRPr="00ED15FE">
        <w:rPr>
          <w:rFonts w:ascii="Times New Roman" w:hAnsi="Times New Roman"/>
          <w:szCs w:val="28"/>
        </w:rPr>
        <w:t xml:space="preserve"> и </w:t>
      </w:r>
      <w:r w:rsidR="003B5609" w:rsidRPr="00ED15FE">
        <w:rPr>
          <w:rFonts w:ascii="Times New Roman" w:hAnsi="Times New Roman"/>
          <w:i/>
          <w:iCs/>
          <w:szCs w:val="28"/>
        </w:rPr>
        <w:t>В</w:t>
      </w:r>
      <w:r w:rsidR="003B5609" w:rsidRPr="00ED15FE">
        <w:rPr>
          <w:rFonts w:ascii="Times New Roman" w:hAnsi="Times New Roman"/>
          <w:szCs w:val="28"/>
        </w:rPr>
        <w:t xml:space="preserve"> – экспериментально определяемые коэффициенты, которые зависят, соответственно, от параметров (</w:t>
      </w:r>
      <w:r w:rsidR="003B5609" w:rsidRPr="00ED15FE">
        <w:rPr>
          <w:rFonts w:ascii="Times New Roman" w:hAnsi="Times New Roman"/>
          <w:i/>
          <w:iCs/>
          <w:szCs w:val="28"/>
          <w:lang w:val="en-US"/>
        </w:rPr>
        <w:t>u</w:t>
      </w:r>
      <w:r w:rsidR="003B5609" w:rsidRPr="00ED15FE">
        <w:rPr>
          <w:rFonts w:ascii="Times New Roman" w:hAnsi="Times New Roman"/>
          <w:szCs w:val="28"/>
        </w:rPr>
        <w:t>/</w:t>
      </w:r>
      <w:r w:rsidR="003B5609" w:rsidRPr="00ED15FE">
        <w:rPr>
          <w:rFonts w:ascii="Times New Roman" w:hAnsi="Times New Roman"/>
          <w:i/>
          <w:iCs/>
          <w:szCs w:val="28"/>
          <w:lang w:val="en-US"/>
        </w:rPr>
        <w:t>t</w:t>
      </w:r>
      <w:r w:rsidR="003B5609" w:rsidRPr="00ED15FE">
        <w:rPr>
          <w:rFonts w:ascii="Times New Roman" w:hAnsi="Times New Roman"/>
          <w:szCs w:val="28"/>
        </w:rPr>
        <w:t xml:space="preserve">) — </w:t>
      </w:r>
      <w:r>
        <w:rPr>
          <w:rFonts w:ascii="Times New Roman" w:hAnsi="Times New Roman"/>
          <w:position w:val="-12"/>
          <w:szCs w:val="28"/>
        </w:rPr>
        <w:pict>
          <v:shape id="_x0000_i1092" type="#_x0000_t75" style="width:65.25pt;height:18.75pt">
            <v:imagedata r:id="rId99" o:title=""/>
          </v:shape>
        </w:pict>
      </w:r>
      <w:r w:rsidR="003B5609" w:rsidRPr="00ED15FE">
        <w:rPr>
          <w:rFonts w:ascii="Times New Roman" w:hAnsi="Times New Roman"/>
          <w:szCs w:val="28"/>
        </w:rPr>
        <w:t xml:space="preserve"> и от параметров (</w:t>
      </w:r>
      <w:r w:rsidR="003B5609" w:rsidRPr="00ED15FE">
        <w:rPr>
          <w:rFonts w:ascii="Times New Roman" w:hAnsi="Times New Roman"/>
          <w:i/>
          <w:iCs/>
          <w:szCs w:val="28"/>
          <w:lang w:val="en-US"/>
        </w:rPr>
        <w:t>w</w:t>
      </w:r>
      <w:r w:rsidR="003B5609" w:rsidRPr="00ED15FE">
        <w:rPr>
          <w:rFonts w:ascii="Times New Roman" w:hAnsi="Times New Roman"/>
          <w:szCs w:val="28"/>
        </w:rPr>
        <w:t>/</w:t>
      </w:r>
      <w:r w:rsidR="003B5609" w:rsidRPr="00ED15FE">
        <w:rPr>
          <w:rFonts w:ascii="Times New Roman" w:hAnsi="Times New Roman"/>
          <w:i/>
          <w:iCs/>
          <w:szCs w:val="28"/>
          <w:lang w:val="en-US"/>
        </w:rPr>
        <w:t>t</w:t>
      </w:r>
      <w:r w:rsidR="003B5609" w:rsidRPr="00ED15FE">
        <w:rPr>
          <w:rFonts w:ascii="Times New Roman" w:hAnsi="Times New Roman"/>
          <w:szCs w:val="28"/>
        </w:rPr>
        <w:t xml:space="preserve">) и </w:t>
      </w:r>
      <w:r w:rsidR="003B5609" w:rsidRPr="00ED15FE">
        <w:rPr>
          <w:rFonts w:ascii="Times New Roman" w:hAnsi="Times New Roman"/>
          <w:i/>
          <w:iCs/>
          <w:szCs w:val="28"/>
          <w:lang w:val="en-US"/>
        </w:rPr>
        <w:t>s</w:t>
      </w:r>
      <w:r w:rsidR="003B5609" w:rsidRPr="00ED15FE">
        <w:rPr>
          <w:rFonts w:ascii="Times New Roman" w:hAnsi="Times New Roman"/>
          <w:szCs w:val="28"/>
        </w:rPr>
        <w:t xml:space="preserve"> — </w:t>
      </w:r>
      <w:r>
        <w:rPr>
          <w:rFonts w:ascii="Times New Roman" w:hAnsi="Times New Roman"/>
          <w:position w:val="-12"/>
          <w:szCs w:val="28"/>
        </w:rPr>
        <w:pict>
          <v:shape id="_x0000_i1093" type="#_x0000_t75" style="width:78.75pt;height:18.75pt">
            <v:imagedata r:id="rId100" o:title=""/>
          </v:shape>
        </w:pict>
      </w:r>
      <w:r w:rsidR="003B5609" w:rsidRPr="00ED15FE">
        <w:rPr>
          <w:rFonts w:ascii="Times New Roman" w:hAnsi="Times New Roman"/>
          <w:szCs w:val="28"/>
        </w:rPr>
        <w:t xml:space="preserve"> (рис. 2.14).</w:t>
      </w:r>
    </w:p>
    <w:p w:rsidR="003B5609" w:rsidRPr="00ED15FE" w:rsidRDefault="003B5609" w:rsidP="00ED15FE">
      <w:pPr>
        <w:pStyle w:val="FR2"/>
        <w:spacing w:line="360" w:lineRule="auto"/>
        <w:ind w:right="-2" w:firstLine="709"/>
        <w:jc w:val="both"/>
        <w:rPr>
          <w:rFonts w:ascii="Times New Roman" w:hAnsi="Times New Roman"/>
          <w:szCs w:val="28"/>
        </w:rPr>
      </w:pPr>
      <w:r w:rsidRPr="00ED15FE">
        <w:rPr>
          <w:rFonts w:ascii="Times New Roman" w:hAnsi="Times New Roman"/>
          <w:szCs w:val="28"/>
        </w:rPr>
        <w:t xml:space="preserve">Тогда, с учетом сказанного выше, зависимость (2.4) для расчетного определения величины усилия </w:t>
      </w:r>
      <w:r w:rsidRPr="00ED15FE">
        <w:rPr>
          <w:rFonts w:ascii="Times New Roman" w:hAnsi="Times New Roman"/>
          <w:i/>
          <w:iCs/>
          <w:szCs w:val="28"/>
          <w:lang w:val="en-US"/>
        </w:rPr>
        <w:t>F</w:t>
      </w:r>
      <w:r w:rsidRPr="00ED15FE">
        <w:rPr>
          <w:rFonts w:ascii="Times New Roman" w:hAnsi="Times New Roman"/>
          <w:i/>
          <w:iCs/>
          <w:szCs w:val="28"/>
          <w:vertAlign w:val="subscript"/>
        </w:rPr>
        <w:t>Д</w:t>
      </w:r>
      <w:r w:rsidRPr="00ED15FE">
        <w:rPr>
          <w:rFonts w:ascii="Times New Roman" w:hAnsi="Times New Roman"/>
          <w:szCs w:val="28"/>
        </w:rPr>
        <w:t xml:space="preserve"> сопротивления свариваемых деталей их прогибу можно преобразовать к следующему окончательному виду</w:t>
      </w:r>
    </w:p>
    <w:p w:rsidR="003B5609" w:rsidRPr="00ED15FE" w:rsidRDefault="00A1199E" w:rsidP="00ED15FE">
      <w:pPr>
        <w:pStyle w:val="FR2"/>
        <w:spacing w:line="360" w:lineRule="auto"/>
        <w:ind w:right="-2" w:firstLine="709"/>
        <w:jc w:val="right"/>
        <w:rPr>
          <w:rFonts w:ascii="Times New Roman" w:hAnsi="Times New Roman"/>
          <w:szCs w:val="28"/>
        </w:rPr>
      </w:pPr>
      <w:r>
        <w:rPr>
          <w:rFonts w:ascii="Times New Roman" w:hAnsi="Times New Roman"/>
          <w:position w:val="-38"/>
          <w:szCs w:val="28"/>
          <w:lang w:val="en-US"/>
        </w:rPr>
        <w:pict>
          <v:shape id="_x0000_i1094" type="#_x0000_t75" style="width:165.75pt;height:41.25pt">
            <v:imagedata r:id="rId101" o:title=""/>
          </v:shape>
        </w:pict>
      </w:r>
      <w:r w:rsidR="003B5609" w:rsidRPr="00ED15FE">
        <w:rPr>
          <w:rFonts w:ascii="Times New Roman" w:hAnsi="Times New Roman"/>
          <w:szCs w:val="28"/>
        </w:rPr>
        <w:t>,                                (2.5)</w:t>
      </w:r>
    </w:p>
    <w:p w:rsidR="003B5609" w:rsidRPr="00ED15FE" w:rsidRDefault="003B5609" w:rsidP="00ED15FE">
      <w:pPr>
        <w:pStyle w:val="FR2"/>
        <w:spacing w:line="360" w:lineRule="auto"/>
        <w:ind w:right="-2" w:firstLine="709"/>
        <w:jc w:val="both"/>
        <w:rPr>
          <w:rFonts w:ascii="Times New Roman" w:hAnsi="Times New Roman"/>
          <w:szCs w:val="28"/>
        </w:rPr>
      </w:pPr>
      <w:r w:rsidRPr="00ED15FE">
        <w:rPr>
          <w:rFonts w:ascii="Times New Roman" w:hAnsi="Times New Roman"/>
          <w:szCs w:val="28"/>
        </w:rPr>
        <w:t xml:space="preserve">где </w:t>
      </w:r>
      <w:r w:rsidRPr="00ED15FE">
        <w:rPr>
          <w:rFonts w:ascii="Times New Roman" w:hAnsi="Times New Roman"/>
          <w:i/>
          <w:iCs/>
          <w:szCs w:val="28"/>
        </w:rPr>
        <w:t>δ</w:t>
      </w:r>
      <w:r w:rsidRPr="00ED15FE">
        <w:rPr>
          <w:rFonts w:ascii="Times New Roman" w:hAnsi="Times New Roman"/>
          <w:szCs w:val="28"/>
        </w:rPr>
        <w:t xml:space="preserve"> — величина зазора в месте сжатия; </w:t>
      </w:r>
      <w:r w:rsidRPr="00ED15FE">
        <w:rPr>
          <w:rFonts w:ascii="Times New Roman" w:hAnsi="Times New Roman"/>
          <w:i/>
          <w:iCs/>
          <w:szCs w:val="28"/>
          <w:lang w:val="en-US"/>
        </w:rPr>
        <w:t>D</w:t>
      </w:r>
      <w:r w:rsidRPr="00ED15FE">
        <w:rPr>
          <w:rFonts w:ascii="Times New Roman" w:hAnsi="Times New Roman"/>
          <w:i/>
          <w:iCs/>
          <w:szCs w:val="28"/>
          <w:vertAlign w:val="subscript"/>
        </w:rPr>
        <w:t>1</w:t>
      </w:r>
      <w:r w:rsidRPr="00ED15FE">
        <w:rPr>
          <w:rFonts w:ascii="Times New Roman" w:hAnsi="Times New Roman"/>
          <w:szCs w:val="28"/>
        </w:rPr>
        <w:t xml:space="preserve"> и </w:t>
      </w:r>
      <w:r w:rsidRPr="00ED15FE">
        <w:rPr>
          <w:rFonts w:ascii="Times New Roman" w:hAnsi="Times New Roman"/>
          <w:i/>
          <w:iCs/>
          <w:szCs w:val="28"/>
          <w:lang w:val="en-US"/>
        </w:rPr>
        <w:t>D</w:t>
      </w:r>
      <w:r w:rsidRPr="00ED15FE">
        <w:rPr>
          <w:rFonts w:ascii="Times New Roman" w:hAnsi="Times New Roman"/>
          <w:i/>
          <w:iCs/>
          <w:szCs w:val="28"/>
          <w:vertAlign w:val="subscript"/>
        </w:rPr>
        <w:t>2</w:t>
      </w:r>
      <w:r w:rsidRPr="00ED15FE">
        <w:rPr>
          <w:rFonts w:ascii="Times New Roman" w:hAnsi="Times New Roman"/>
          <w:szCs w:val="28"/>
        </w:rPr>
        <w:t xml:space="preserve"> — цилиндрическая жесткость деталей (см. зависимость 2.2), причем при неодинаковой их толщине: </w:t>
      </w:r>
      <w:r w:rsidRPr="00ED15FE">
        <w:rPr>
          <w:rFonts w:ascii="Times New Roman" w:hAnsi="Times New Roman"/>
          <w:i/>
          <w:iCs/>
          <w:szCs w:val="28"/>
          <w:lang w:val="en-US"/>
        </w:rPr>
        <w:t>D</w:t>
      </w:r>
      <w:r w:rsidRPr="00ED15FE">
        <w:rPr>
          <w:rFonts w:ascii="Times New Roman" w:hAnsi="Times New Roman"/>
          <w:i/>
          <w:iCs/>
          <w:szCs w:val="28"/>
          <w:vertAlign w:val="subscript"/>
        </w:rPr>
        <w:t>1</w:t>
      </w:r>
      <w:r w:rsidRPr="00ED15FE">
        <w:rPr>
          <w:rFonts w:ascii="Times New Roman" w:hAnsi="Times New Roman"/>
          <w:szCs w:val="28"/>
        </w:rPr>
        <w:t xml:space="preserve"> жесткость более тонкой детали; </w:t>
      </w:r>
      <w:r w:rsidRPr="00ED15FE">
        <w:rPr>
          <w:rFonts w:ascii="Times New Roman" w:hAnsi="Times New Roman"/>
          <w:i/>
          <w:iCs/>
          <w:szCs w:val="28"/>
        </w:rPr>
        <w:t>А</w:t>
      </w:r>
      <w:r w:rsidRPr="00ED15FE">
        <w:rPr>
          <w:rFonts w:ascii="Times New Roman" w:hAnsi="Times New Roman"/>
          <w:szCs w:val="28"/>
        </w:rPr>
        <w:t xml:space="preserve"> и </w:t>
      </w:r>
      <w:r w:rsidRPr="00ED15FE">
        <w:rPr>
          <w:rFonts w:ascii="Times New Roman" w:hAnsi="Times New Roman"/>
          <w:i/>
          <w:iCs/>
          <w:szCs w:val="28"/>
        </w:rPr>
        <w:t>В</w:t>
      </w:r>
      <w:r w:rsidRPr="00ED15FE">
        <w:rPr>
          <w:rFonts w:ascii="Times New Roman" w:hAnsi="Times New Roman"/>
          <w:szCs w:val="28"/>
        </w:rPr>
        <w:t xml:space="preserve"> – экспериментально определяемые коэффициенты (рис. 2.14); </w:t>
      </w:r>
      <w:r w:rsidRPr="00ED15FE">
        <w:rPr>
          <w:rFonts w:ascii="Times New Roman" w:hAnsi="Times New Roman"/>
          <w:i/>
          <w:iCs/>
          <w:szCs w:val="28"/>
          <w:lang w:val="en-US"/>
        </w:rPr>
        <w:t>t</w:t>
      </w:r>
      <w:r w:rsidRPr="00ED15FE">
        <w:rPr>
          <w:rFonts w:ascii="Times New Roman" w:hAnsi="Times New Roman"/>
          <w:szCs w:val="28"/>
        </w:rPr>
        <w:t xml:space="preserve"> — расстояние между точками.</w:t>
      </w:r>
    </w:p>
    <w:p w:rsidR="003B5609" w:rsidRPr="00ED15FE" w:rsidRDefault="003B5609" w:rsidP="00ED15FE">
      <w:pPr>
        <w:pStyle w:val="FR2"/>
        <w:spacing w:line="360" w:lineRule="auto"/>
        <w:ind w:right="-2" w:firstLine="709"/>
        <w:jc w:val="both"/>
        <w:rPr>
          <w:rFonts w:ascii="Times New Roman" w:hAnsi="Times New Roman"/>
          <w:szCs w:val="28"/>
        </w:rPr>
      </w:pPr>
      <w:r w:rsidRPr="00ED15FE">
        <w:rPr>
          <w:rFonts w:ascii="Times New Roman" w:hAnsi="Times New Roman"/>
          <w:szCs w:val="28"/>
        </w:rPr>
        <w:t xml:space="preserve">Сравнение значений </w:t>
      </w:r>
      <w:r w:rsidRPr="00ED15FE">
        <w:rPr>
          <w:rFonts w:ascii="Times New Roman" w:hAnsi="Times New Roman"/>
          <w:i/>
          <w:iCs/>
          <w:szCs w:val="28"/>
          <w:lang w:val="en-US"/>
        </w:rPr>
        <w:t>F</w:t>
      </w:r>
      <w:r w:rsidRPr="00ED15FE">
        <w:rPr>
          <w:rFonts w:ascii="Times New Roman" w:hAnsi="Times New Roman"/>
          <w:i/>
          <w:iCs/>
          <w:szCs w:val="28"/>
          <w:vertAlign w:val="subscript"/>
        </w:rPr>
        <w:t>Д</w:t>
      </w:r>
      <w:r w:rsidRPr="00ED15FE">
        <w:rPr>
          <w:rFonts w:ascii="Times New Roman" w:hAnsi="Times New Roman"/>
          <w:szCs w:val="28"/>
        </w:rPr>
        <w:t xml:space="preserve"> при различных сочетаниях значимо влияющих на него технологических факторов, в частности, приведенных в </w:t>
      </w:r>
      <w:r w:rsidRPr="00ED15FE">
        <w:rPr>
          <w:rFonts w:ascii="Times New Roman" w:hAnsi="Times New Roman"/>
          <w:szCs w:val="28"/>
        </w:rPr>
        <w:br/>
        <w:t xml:space="preserve">табл. 2.2, показало, что относительное отклонение усилия в плоскости свариваемого контакта </w:t>
      </w:r>
      <w:r w:rsidRPr="00ED15FE">
        <w:rPr>
          <w:rFonts w:ascii="Times New Roman" w:hAnsi="Times New Roman"/>
          <w:i/>
          <w:iCs/>
          <w:szCs w:val="28"/>
        </w:rPr>
        <w:t>ε</w:t>
      </w:r>
      <w:r w:rsidRPr="00ED15FE">
        <w:rPr>
          <w:rFonts w:ascii="Times New Roman" w:hAnsi="Times New Roman"/>
          <w:i/>
          <w:iCs/>
          <w:szCs w:val="28"/>
          <w:vertAlign w:val="subscript"/>
          <w:lang w:val="en-US"/>
        </w:rPr>
        <w:t>F</w:t>
      </w:r>
      <w:r w:rsidRPr="00ED15FE">
        <w:rPr>
          <w:rFonts w:ascii="Times New Roman" w:hAnsi="Times New Roman"/>
          <w:szCs w:val="28"/>
        </w:rPr>
        <w:t xml:space="preserve"> от усилия сжатия деталей электродами </w:t>
      </w:r>
      <w:r w:rsidRPr="00ED15FE">
        <w:rPr>
          <w:rFonts w:ascii="Times New Roman" w:hAnsi="Times New Roman"/>
          <w:i/>
          <w:iCs/>
          <w:szCs w:val="28"/>
          <w:lang w:val="en-US"/>
        </w:rPr>
        <w:t>F</w:t>
      </w:r>
      <w:r w:rsidRPr="00ED15FE">
        <w:rPr>
          <w:rFonts w:ascii="Times New Roman" w:hAnsi="Times New Roman"/>
          <w:i/>
          <w:iCs/>
          <w:szCs w:val="28"/>
          <w:vertAlign w:val="subscript"/>
        </w:rPr>
        <w:t>Э</w:t>
      </w:r>
      <w:r w:rsidRPr="00ED15FE">
        <w:rPr>
          <w:rFonts w:ascii="Times New Roman" w:hAnsi="Times New Roman"/>
          <w:szCs w:val="28"/>
        </w:rPr>
        <w:t xml:space="preserve"> при сварке деталей этих толщин, равное </w:t>
      </w:r>
    </w:p>
    <w:p w:rsidR="003B5609" w:rsidRPr="00ED15FE" w:rsidRDefault="00A1199E" w:rsidP="00ED15FE">
      <w:pPr>
        <w:pStyle w:val="FR2"/>
        <w:spacing w:line="360" w:lineRule="auto"/>
        <w:ind w:right="-2" w:firstLine="709"/>
        <w:jc w:val="right"/>
        <w:rPr>
          <w:rFonts w:ascii="Times New Roman" w:hAnsi="Times New Roman"/>
          <w:szCs w:val="28"/>
        </w:rPr>
      </w:pPr>
      <w:r>
        <w:rPr>
          <w:rFonts w:ascii="Times New Roman" w:hAnsi="Times New Roman"/>
          <w:position w:val="-16"/>
          <w:szCs w:val="28"/>
        </w:rPr>
        <w:lastRenderedPageBreak/>
        <w:pict>
          <v:shape id="_x0000_i1095" type="#_x0000_t75" style="width:120.75pt;height:21pt">
            <v:imagedata r:id="rId102" o:title=""/>
          </v:shape>
        </w:pict>
      </w:r>
      <w:r w:rsidR="003B5609" w:rsidRPr="00ED15FE">
        <w:rPr>
          <w:rFonts w:ascii="Times New Roman" w:hAnsi="Times New Roman"/>
          <w:szCs w:val="28"/>
        </w:rPr>
        <w:t>,                                      (2.6)</w:t>
      </w:r>
    </w:p>
    <w:p w:rsidR="003B5609" w:rsidRPr="00ED15FE" w:rsidRDefault="003B5609" w:rsidP="00ED15FE">
      <w:pPr>
        <w:pStyle w:val="FR2"/>
        <w:spacing w:line="360" w:lineRule="auto"/>
        <w:ind w:right="-2" w:firstLine="709"/>
        <w:jc w:val="both"/>
        <w:rPr>
          <w:rFonts w:ascii="Times New Roman" w:hAnsi="Times New Roman"/>
          <w:szCs w:val="28"/>
        </w:rPr>
      </w:pPr>
      <w:r w:rsidRPr="00ED15FE">
        <w:rPr>
          <w:rFonts w:ascii="Times New Roman" w:hAnsi="Times New Roman"/>
          <w:szCs w:val="28"/>
        </w:rPr>
        <w:t xml:space="preserve">даже при исследуемых величинах зазоров (до 3-х мм) находятся в пределах 0,5…10 %. При встречающихся в практике КТС сочетаниях </w:t>
      </w:r>
      <w:r w:rsidRPr="00ED15FE">
        <w:rPr>
          <w:rFonts w:ascii="Times New Roman" w:hAnsi="Times New Roman"/>
          <w:i/>
          <w:iCs/>
          <w:szCs w:val="28"/>
          <w:lang w:val="en-US"/>
        </w:rPr>
        <w:t>t</w:t>
      </w:r>
      <w:r w:rsidRPr="00ED15FE">
        <w:rPr>
          <w:rFonts w:ascii="Times New Roman" w:hAnsi="Times New Roman"/>
          <w:szCs w:val="28"/>
        </w:rPr>
        <w:t xml:space="preserve">, </w:t>
      </w:r>
      <w:r w:rsidRPr="00ED15FE">
        <w:rPr>
          <w:rFonts w:ascii="Times New Roman" w:hAnsi="Times New Roman"/>
          <w:i/>
          <w:iCs/>
          <w:szCs w:val="28"/>
        </w:rPr>
        <w:t>δ</w:t>
      </w:r>
      <w:r w:rsidRPr="00ED15FE">
        <w:rPr>
          <w:rFonts w:ascii="Times New Roman" w:hAnsi="Times New Roman"/>
          <w:szCs w:val="28"/>
        </w:rPr>
        <w:t xml:space="preserve"> и </w:t>
      </w:r>
      <w:r w:rsidRPr="00ED15FE">
        <w:rPr>
          <w:rFonts w:ascii="Times New Roman" w:hAnsi="Times New Roman"/>
          <w:i/>
          <w:iCs/>
          <w:szCs w:val="28"/>
          <w:lang w:val="en-US"/>
        </w:rPr>
        <w:t>s</w:t>
      </w:r>
      <w:r w:rsidRPr="00ED15FE">
        <w:rPr>
          <w:rFonts w:ascii="Times New Roman" w:hAnsi="Times New Roman"/>
          <w:szCs w:val="28"/>
        </w:rPr>
        <w:t xml:space="preserve"> значения </w:t>
      </w:r>
      <w:r w:rsidRPr="00ED15FE">
        <w:rPr>
          <w:rFonts w:ascii="Times New Roman" w:hAnsi="Times New Roman"/>
          <w:i/>
          <w:iCs/>
          <w:szCs w:val="28"/>
        </w:rPr>
        <w:t>ε</w:t>
      </w:r>
      <w:r w:rsidRPr="00ED15FE">
        <w:rPr>
          <w:rFonts w:ascii="Times New Roman" w:hAnsi="Times New Roman"/>
          <w:i/>
          <w:iCs/>
          <w:szCs w:val="28"/>
          <w:vertAlign w:val="subscript"/>
          <w:lang w:val="en-US"/>
        </w:rPr>
        <w:t>F</w:t>
      </w:r>
      <w:r w:rsidRPr="00ED15FE">
        <w:rPr>
          <w:rFonts w:ascii="Times New Roman" w:hAnsi="Times New Roman"/>
          <w:szCs w:val="28"/>
        </w:rPr>
        <w:t xml:space="preserve"> не превышают 2…5 %.</w:t>
      </w:r>
    </w:p>
    <w:p w:rsidR="003B5609" w:rsidRPr="00ED15FE" w:rsidRDefault="003B5609" w:rsidP="00ED15FE">
      <w:pPr>
        <w:pStyle w:val="FR2"/>
        <w:spacing w:line="360" w:lineRule="auto"/>
        <w:ind w:right="-2" w:firstLine="709"/>
        <w:jc w:val="both"/>
        <w:rPr>
          <w:rFonts w:ascii="Times New Roman" w:hAnsi="Times New Roman"/>
          <w:szCs w:val="28"/>
        </w:rPr>
      </w:pPr>
      <w:r w:rsidRPr="00ED15FE">
        <w:rPr>
          <w:rFonts w:ascii="Times New Roman" w:hAnsi="Times New Roman"/>
          <w:szCs w:val="28"/>
        </w:rPr>
        <w:t xml:space="preserve">Таким образом, полученная зависимость (2.5), позволяет при решении технологических задач расчетным путем приближенно определять величину усилия </w:t>
      </w:r>
      <w:r w:rsidRPr="00ED15FE">
        <w:rPr>
          <w:rFonts w:ascii="Times New Roman" w:hAnsi="Times New Roman"/>
          <w:i/>
          <w:iCs/>
          <w:szCs w:val="28"/>
          <w:lang w:val="en-US"/>
        </w:rPr>
        <w:t>F</w:t>
      </w:r>
      <w:r w:rsidRPr="00ED15FE">
        <w:rPr>
          <w:rFonts w:ascii="Times New Roman" w:hAnsi="Times New Roman"/>
          <w:i/>
          <w:iCs/>
          <w:szCs w:val="28"/>
          <w:vertAlign w:val="subscript"/>
        </w:rPr>
        <w:t>Д</w:t>
      </w:r>
      <w:r w:rsidRPr="00ED15FE">
        <w:rPr>
          <w:rFonts w:ascii="Times New Roman" w:hAnsi="Times New Roman"/>
          <w:szCs w:val="28"/>
        </w:rPr>
        <w:t>, необходимого для сближения свариваемых деталей до соприкосновения их поверхностей при конкретных условиях сварки, и с достаточной для практики точностью прогнозировать возможное отклонение усилия сжатия в площади свариваемого контакта от усилия сжатия деталей электродами.</w:t>
      </w:r>
    </w:p>
    <w:p w:rsidR="00777DF3" w:rsidRDefault="00777DF3" w:rsidP="00ED15FE">
      <w:pPr>
        <w:pStyle w:val="FR2"/>
        <w:spacing w:line="360" w:lineRule="auto"/>
        <w:ind w:right="-2" w:firstLine="709"/>
        <w:jc w:val="center"/>
        <w:rPr>
          <w:rFonts w:ascii="Times New Roman" w:hAnsi="Times New Roman"/>
          <w:b/>
          <w:bCs/>
          <w:smallCaps/>
          <w:szCs w:val="28"/>
        </w:rPr>
      </w:pPr>
    </w:p>
    <w:p w:rsidR="003B5609" w:rsidRPr="00ED15FE" w:rsidRDefault="003B5609" w:rsidP="00ED15FE">
      <w:pPr>
        <w:pStyle w:val="FR2"/>
        <w:spacing w:line="360" w:lineRule="auto"/>
        <w:ind w:right="-2" w:firstLine="709"/>
        <w:jc w:val="center"/>
        <w:rPr>
          <w:rFonts w:ascii="Times New Roman" w:hAnsi="Times New Roman"/>
          <w:b/>
          <w:bCs/>
          <w:smallCaps/>
          <w:szCs w:val="28"/>
        </w:rPr>
      </w:pPr>
      <w:r w:rsidRPr="00ED15FE">
        <w:rPr>
          <w:rFonts w:ascii="Times New Roman" w:hAnsi="Times New Roman"/>
          <w:b/>
          <w:bCs/>
          <w:smallCaps/>
          <w:szCs w:val="28"/>
        </w:rPr>
        <w:t xml:space="preserve">2.2. </w:t>
      </w:r>
      <w:bookmarkStart w:id="19" w:name="Г_2_2"/>
      <w:bookmarkEnd w:id="19"/>
      <w:r w:rsidRPr="00ED15FE">
        <w:rPr>
          <w:rFonts w:ascii="Times New Roman" w:hAnsi="Times New Roman"/>
          <w:b/>
          <w:bCs/>
          <w:smallCaps/>
          <w:szCs w:val="28"/>
        </w:rPr>
        <w:t>Формирование контактов при сжатии деталей электродами</w:t>
      </w:r>
    </w:p>
    <w:p w:rsidR="00777DF3" w:rsidRDefault="00777DF3"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r w:rsidRPr="00ED15FE">
        <w:rPr>
          <w:sz w:val="28"/>
          <w:szCs w:val="28"/>
        </w:rPr>
        <w:t>Исходным условием осуществления процесса контактной точечной сварки является наличие электрической проводимости между токопроводящими электродами, что невозможно без наличия её в контактах деталь–деталь и электрод–деталь. То, что величина и стабильность начального электрического сопротивления контактов существенно влияют на тепловые процессы в зоне сварки и, в конечном итоге, на качество готового соединения можно считать однозначно установленным. Это подтверждается многочисленными результатами исследований процесса КТС как отечественных [3, 4, 7...17, 106...115], так и зарубежных [116…120] исследователей. И только в немногочисленных исследованиях [121, 122] получены противоположные результаты.</w:t>
      </w:r>
    </w:p>
    <w:p w:rsidR="003B5609" w:rsidRPr="00ED15FE" w:rsidRDefault="003B5609" w:rsidP="00ED15FE">
      <w:pPr>
        <w:spacing w:line="360" w:lineRule="auto"/>
        <w:ind w:left="0" w:right="-2" w:firstLine="709"/>
        <w:rPr>
          <w:sz w:val="28"/>
          <w:szCs w:val="28"/>
        </w:rPr>
      </w:pPr>
      <w:r w:rsidRPr="00ED15FE">
        <w:rPr>
          <w:sz w:val="28"/>
          <w:szCs w:val="28"/>
        </w:rPr>
        <w:t>В свою очередь, образованию электрических контактов деталь–деталь или электрод–деталь должно предшествовать образование между ними хотя бы очагов контактов механических [4, 13].</w:t>
      </w:r>
    </w:p>
    <w:p w:rsidR="003B5609" w:rsidRPr="00ED15FE" w:rsidRDefault="003B5609" w:rsidP="00ED15FE">
      <w:pPr>
        <w:pStyle w:val="3"/>
        <w:spacing w:line="360" w:lineRule="auto"/>
        <w:ind w:left="0" w:right="-2" w:firstLine="709"/>
        <w:rPr>
          <w:szCs w:val="28"/>
        </w:rPr>
      </w:pPr>
      <w:r w:rsidRPr="00ED15FE">
        <w:rPr>
          <w:szCs w:val="28"/>
        </w:rPr>
        <w:lastRenderedPageBreak/>
        <w:t>Таблица 2.2</w:t>
      </w:r>
    </w:p>
    <w:p w:rsidR="003B5609" w:rsidRPr="00ED15FE" w:rsidRDefault="003B5609" w:rsidP="00ED15FE">
      <w:pPr>
        <w:widowControl/>
        <w:spacing w:line="360" w:lineRule="auto"/>
        <w:ind w:left="0" w:right="-2" w:firstLine="709"/>
        <w:jc w:val="center"/>
        <w:rPr>
          <w:b/>
          <w:bCs/>
          <w:sz w:val="28"/>
          <w:szCs w:val="28"/>
        </w:rPr>
      </w:pPr>
      <w:r w:rsidRPr="00ED15FE">
        <w:rPr>
          <w:b/>
          <w:bCs/>
          <w:sz w:val="28"/>
          <w:szCs w:val="28"/>
        </w:rPr>
        <w:t xml:space="preserve">Значения </w:t>
      </w:r>
      <w:r w:rsidRPr="00ED15FE">
        <w:rPr>
          <w:b/>
          <w:bCs/>
          <w:i/>
          <w:iCs/>
          <w:sz w:val="28"/>
          <w:szCs w:val="28"/>
          <w:lang w:val="en-US"/>
        </w:rPr>
        <w:t>F</w:t>
      </w:r>
      <w:r w:rsidRPr="00ED15FE">
        <w:rPr>
          <w:b/>
          <w:bCs/>
          <w:i/>
          <w:iCs/>
          <w:sz w:val="28"/>
          <w:szCs w:val="28"/>
          <w:vertAlign w:val="subscript"/>
        </w:rPr>
        <w:t>Д</w:t>
      </w:r>
      <w:r w:rsidRPr="00ED15FE">
        <w:rPr>
          <w:b/>
          <w:bCs/>
          <w:sz w:val="28"/>
          <w:szCs w:val="28"/>
        </w:rPr>
        <w:t xml:space="preserve"> при различных сочетаниях </w:t>
      </w:r>
      <w:r w:rsidRPr="00ED15FE">
        <w:rPr>
          <w:b/>
          <w:bCs/>
          <w:i/>
          <w:sz w:val="28"/>
          <w:szCs w:val="28"/>
          <w:lang w:val="en-US"/>
        </w:rPr>
        <w:t>s</w:t>
      </w:r>
      <w:r w:rsidRPr="00ED15FE">
        <w:rPr>
          <w:b/>
          <w:bCs/>
          <w:i/>
          <w:sz w:val="28"/>
          <w:szCs w:val="28"/>
        </w:rPr>
        <w:t xml:space="preserve">, </w:t>
      </w:r>
      <w:r w:rsidRPr="00ED15FE">
        <w:rPr>
          <w:b/>
          <w:bCs/>
          <w:i/>
          <w:sz w:val="28"/>
          <w:szCs w:val="28"/>
          <w:lang w:val="en-US"/>
        </w:rPr>
        <w:t>t</w:t>
      </w:r>
      <w:r w:rsidRPr="00ED15FE">
        <w:rPr>
          <w:b/>
          <w:bCs/>
          <w:i/>
          <w:sz w:val="28"/>
          <w:szCs w:val="28"/>
        </w:rPr>
        <w:t xml:space="preserve">, </w:t>
      </w:r>
      <w:r w:rsidRPr="00ED15FE">
        <w:rPr>
          <w:b/>
          <w:bCs/>
          <w:i/>
          <w:sz w:val="28"/>
          <w:szCs w:val="28"/>
          <w:lang w:val="en-US"/>
        </w:rPr>
        <w:t>u</w:t>
      </w:r>
      <w:r w:rsidRPr="00ED15FE">
        <w:rPr>
          <w:b/>
          <w:bCs/>
          <w:iCs/>
          <w:sz w:val="28"/>
          <w:szCs w:val="28"/>
        </w:rPr>
        <w:t xml:space="preserve"> и </w:t>
      </w:r>
      <w:r w:rsidRPr="00ED15FE">
        <w:rPr>
          <w:b/>
          <w:bCs/>
          <w:i/>
          <w:sz w:val="28"/>
          <w:szCs w:val="28"/>
          <w:lang w:val="en-US"/>
        </w:rPr>
        <w:t>δ</w:t>
      </w:r>
    </w:p>
    <w:tbl>
      <w:tblPr>
        <w:tblW w:w="89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510"/>
        <w:gridCol w:w="827"/>
        <w:gridCol w:w="777"/>
        <w:gridCol w:w="726"/>
        <w:gridCol w:w="760"/>
        <w:gridCol w:w="1458"/>
        <w:gridCol w:w="1313"/>
        <w:gridCol w:w="952"/>
        <w:gridCol w:w="818"/>
        <w:gridCol w:w="818"/>
      </w:tblGrid>
      <w:tr w:rsidR="003B5609" w:rsidRPr="00ED15FE" w:rsidTr="001744B3">
        <w:trPr>
          <w:cantSplit/>
          <w:trHeight w:hRule="exact" w:val="680"/>
          <w:jc w:val="center"/>
        </w:trPr>
        <w:tc>
          <w:tcPr>
            <w:tcW w:w="510" w:type="dxa"/>
            <w:vMerge w:val="restart"/>
            <w:vAlign w:val="center"/>
          </w:tcPr>
          <w:p w:rsidR="003B5609" w:rsidRPr="00777DF3" w:rsidRDefault="003B5609" w:rsidP="00777DF3">
            <w:pPr>
              <w:widowControl/>
              <w:spacing w:line="360" w:lineRule="auto"/>
              <w:ind w:left="-872" w:right="-2" w:firstLine="709"/>
              <w:jc w:val="center"/>
              <w:rPr>
                <w:iCs/>
                <w:sz w:val="20"/>
              </w:rPr>
            </w:pPr>
          </w:p>
          <w:p w:rsidR="003B5609" w:rsidRPr="00777DF3" w:rsidRDefault="003B5609" w:rsidP="00777DF3">
            <w:pPr>
              <w:widowControl/>
              <w:spacing w:line="360" w:lineRule="auto"/>
              <w:ind w:left="-872" w:right="-2" w:firstLine="709"/>
              <w:jc w:val="center"/>
              <w:rPr>
                <w:iCs/>
                <w:sz w:val="20"/>
              </w:rPr>
            </w:pPr>
            <w:r w:rsidRPr="00777DF3">
              <w:rPr>
                <w:iCs/>
                <w:sz w:val="20"/>
              </w:rPr>
              <w:t>№</w:t>
            </w:r>
            <w:r w:rsidRPr="00777DF3">
              <w:rPr>
                <w:iCs/>
                <w:sz w:val="20"/>
              </w:rPr>
              <w:br/>
              <w:t>пп</w:t>
            </w:r>
          </w:p>
        </w:tc>
        <w:tc>
          <w:tcPr>
            <w:tcW w:w="3090" w:type="dxa"/>
            <w:gridSpan w:val="4"/>
            <w:vAlign w:val="center"/>
          </w:tcPr>
          <w:p w:rsidR="003B5609" w:rsidRPr="00777DF3" w:rsidRDefault="003B5609" w:rsidP="00777DF3">
            <w:pPr>
              <w:widowControl/>
              <w:spacing w:line="360" w:lineRule="auto"/>
              <w:ind w:left="-872" w:right="-2" w:firstLine="709"/>
              <w:jc w:val="center"/>
              <w:rPr>
                <w:iCs/>
                <w:sz w:val="20"/>
              </w:rPr>
            </w:pPr>
            <w:r w:rsidRPr="00777DF3">
              <w:rPr>
                <w:iCs/>
                <w:sz w:val="20"/>
              </w:rPr>
              <w:t>Сочетания факторов</w:t>
            </w:r>
          </w:p>
        </w:tc>
        <w:tc>
          <w:tcPr>
            <w:tcW w:w="2771" w:type="dxa"/>
            <w:gridSpan w:val="2"/>
            <w:vAlign w:val="center"/>
          </w:tcPr>
          <w:p w:rsidR="003B5609" w:rsidRPr="00777DF3" w:rsidRDefault="003B5609" w:rsidP="00777DF3">
            <w:pPr>
              <w:widowControl/>
              <w:spacing w:line="360" w:lineRule="auto"/>
              <w:ind w:left="-872" w:right="-2" w:firstLine="709"/>
              <w:jc w:val="center"/>
              <w:rPr>
                <w:iCs/>
                <w:sz w:val="20"/>
              </w:rPr>
            </w:pPr>
            <w:r w:rsidRPr="00777DF3">
              <w:rPr>
                <w:i/>
                <w:sz w:val="20"/>
                <w:lang w:val="en-US"/>
              </w:rPr>
              <w:t>F</w:t>
            </w:r>
            <w:r w:rsidRPr="00777DF3">
              <w:rPr>
                <w:i/>
                <w:sz w:val="20"/>
                <w:vertAlign w:val="subscript"/>
              </w:rPr>
              <w:t>Д</w:t>
            </w:r>
            <w:r w:rsidRPr="00777DF3">
              <w:rPr>
                <w:iCs/>
                <w:sz w:val="20"/>
              </w:rPr>
              <w:t xml:space="preserve"> (кН)</w:t>
            </w:r>
          </w:p>
        </w:tc>
        <w:tc>
          <w:tcPr>
            <w:tcW w:w="952" w:type="dxa"/>
            <w:vMerge w:val="restart"/>
            <w:textDirection w:val="btLr"/>
            <w:vAlign w:val="center"/>
          </w:tcPr>
          <w:p w:rsidR="003B5609" w:rsidRPr="00777DF3" w:rsidRDefault="003B5609" w:rsidP="00777DF3">
            <w:pPr>
              <w:widowControl/>
              <w:spacing w:line="360" w:lineRule="auto"/>
              <w:ind w:left="-872" w:right="-2" w:firstLine="709"/>
              <w:jc w:val="center"/>
              <w:rPr>
                <w:iCs/>
                <w:sz w:val="20"/>
              </w:rPr>
            </w:pPr>
            <w:r w:rsidRPr="00777DF3">
              <w:rPr>
                <w:iCs/>
                <w:sz w:val="20"/>
              </w:rPr>
              <w:t xml:space="preserve">Отклонения </w:t>
            </w:r>
            <w:r w:rsidRPr="00777DF3">
              <w:rPr>
                <w:iCs/>
                <w:sz w:val="20"/>
                <w:lang w:val="en-US"/>
              </w:rPr>
              <w:t>F</w:t>
            </w:r>
            <w:r w:rsidRPr="00777DF3">
              <w:rPr>
                <w:iCs/>
                <w:sz w:val="20"/>
                <w:vertAlign w:val="subscript"/>
              </w:rPr>
              <w:t>Дэксп</w:t>
            </w:r>
            <w:r w:rsidRPr="00777DF3">
              <w:rPr>
                <w:iCs/>
                <w:sz w:val="20"/>
              </w:rPr>
              <w:t xml:space="preserve"> от </w:t>
            </w:r>
            <w:r w:rsidRPr="00777DF3">
              <w:rPr>
                <w:iCs/>
                <w:sz w:val="20"/>
                <w:lang w:val="en-US"/>
              </w:rPr>
              <w:t>F</w:t>
            </w:r>
            <w:r w:rsidRPr="00777DF3">
              <w:rPr>
                <w:iCs/>
                <w:sz w:val="20"/>
                <w:vertAlign w:val="subscript"/>
              </w:rPr>
              <w:t>Драсч.</w:t>
            </w:r>
            <w:r w:rsidRPr="00777DF3">
              <w:rPr>
                <w:iCs/>
                <w:sz w:val="20"/>
              </w:rPr>
              <w:t xml:space="preserve"> (%)</w:t>
            </w:r>
          </w:p>
        </w:tc>
        <w:tc>
          <w:tcPr>
            <w:tcW w:w="818" w:type="dxa"/>
            <w:vMerge w:val="restart"/>
            <w:vAlign w:val="center"/>
          </w:tcPr>
          <w:p w:rsidR="003B5609" w:rsidRPr="00777DF3" w:rsidRDefault="003B5609" w:rsidP="00777DF3">
            <w:pPr>
              <w:widowControl/>
              <w:spacing w:line="360" w:lineRule="auto"/>
              <w:ind w:left="-872" w:right="-2" w:firstLine="709"/>
              <w:jc w:val="center"/>
              <w:rPr>
                <w:iCs/>
                <w:sz w:val="20"/>
              </w:rPr>
            </w:pPr>
            <w:r w:rsidRPr="00777DF3">
              <w:rPr>
                <w:i/>
                <w:sz w:val="20"/>
                <w:lang w:val="en-US"/>
              </w:rPr>
              <w:t>F</w:t>
            </w:r>
            <w:r w:rsidRPr="00777DF3">
              <w:rPr>
                <w:i/>
                <w:sz w:val="20"/>
                <w:vertAlign w:val="subscript"/>
              </w:rPr>
              <w:t>Э</w:t>
            </w:r>
            <w:r w:rsidRPr="00777DF3">
              <w:rPr>
                <w:iCs/>
                <w:sz w:val="20"/>
              </w:rPr>
              <w:t xml:space="preserve"> (кН)</w:t>
            </w:r>
          </w:p>
        </w:tc>
        <w:tc>
          <w:tcPr>
            <w:tcW w:w="818" w:type="dxa"/>
            <w:vMerge w:val="restart"/>
            <w:vAlign w:val="center"/>
          </w:tcPr>
          <w:p w:rsidR="003B5609" w:rsidRPr="00777DF3" w:rsidRDefault="003B5609" w:rsidP="00777DF3">
            <w:pPr>
              <w:widowControl/>
              <w:spacing w:line="360" w:lineRule="auto"/>
              <w:ind w:left="-872" w:right="-2" w:firstLine="709"/>
              <w:jc w:val="center"/>
              <w:rPr>
                <w:iCs/>
                <w:sz w:val="20"/>
              </w:rPr>
            </w:pPr>
          </w:p>
          <w:p w:rsidR="003B5609" w:rsidRPr="00777DF3" w:rsidRDefault="003B5609" w:rsidP="00777DF3">
            <w:pPr>
              <w:widowControl/>
              <w:spacing w:line="360" w:lineRule="auto"/>
              <w:ind w:left="-872" w:right="-2" w:firstLine="709"/>
              <w:jc w:val="center"/>
              <w:rPr>
                <w:iCs/>
                <w:sz w:val="20"/>
              </w:rPr>
            </w:pPr>
            <w:r w:rsidRPr="00777DF3">
              <w:rPr>
                <w:iCs/>
                <w:sz w:val="20"/>
              </w:rPr>
              <w:t>Отклонения ε</w:t>
            </w:r>
            <w:r w:rsidRPr="00777DF3">
              <w:rPr>
                <w:iCs/>
                <w:sz w:val="20"/>
                <w:vertAlign w:val="subscript"/>
                <w:lang w:val="en-US"/>
              </w:rPr>
              <w:t>F</w:t>
            </w:r>
            <w:r w:rsidRPr="00777DF3">
              <w:rPr>
                <w:iCs/>
                <w:sz w:val="20"/>
              </w:rPr>
              <w:t xml:space="preserve"> </w:t>
            </w:r>
            <w:r w:rsidRPr="00777DF3">
              <w:rPr>
                <w:iCs/>
                <w:sz w:val="20"/>
              </w:rPr>
              <w:br/>
              <w:t>(%)</w:t>
            </w:r>
          </w:p>
        </w:tc>
      </w:tr>
      <w:tr w:rsidR="003B5609" w:rsidRPr="00ED15FE" w:rsidTr="001744B3">
        <w:trPr>
          <w:cantSplit/>
          <w:jc w:val="center"/>
        </w:trPr>
        <w:tc>
          <w:tcPr>
            <w:tcW w:w="510" w:type="dxa"/>
            <w:vMerge/>
          </w:tcPr>
          <w:p w:rsidR="003B5609" w:rsidRPr="00777DF3" w:rsidRDefault="003B5609" w:rsidP="00777DF3">
            <w:pPr>
              <w:widowControl/>
              <w:spacing w:line="360" w:lineRule="auto"/>
              <w:ind w:left="-872" w:right="-2" w:firstLine="709"/>
              <w:jc w:val="left"/>
              <w:rPr>
                <w:iCs/>
                <w:sz w:val="20"/>
              </w:rPr>
            </w:pPr>
          </w:p>
        </w:tc>
        <w:tc>
          <w:tcPr>
            <w:tcW w:w="827" w:type="dxa"/>
            <w:vAlign w:val="center"/>
          </w:tcPr>
          <w:p w:rsidR="003B5609" w:rsidRPr="00777DF3" w:rsidRDefault="003B5609" w:rsidP="00777DF3">
            <w:pPr>
              <w:widowControl/>
              <w:spacing w:line="360" w:lineRule="auto"/>
              <w:ind w:left="-872" w:right="-2" w:firstLine="709"/>
              <w:jc w:val="center"/>
              <w:rPr>
                <w:i/>
                <w:sz w:val="20"/>
                <w:lang w:val="en-US"/>
              </w:rPr>
            </w:pPr>
            <w:r w:rsidRPr="00777DF3">
              <w:rPr>
                <w:i/>
                <w:sz w:val="20"/>
                <w:lang w:val="en-US"/>
              </w:rPr>
              <w:t>s</w:t>
            </w:r>
          </w:p>
        </w:tc>
        <w:tc>
          <w:tcPr>
            <w:tcW w:w="777" w:type="dxa"/>
            <w:vAlign w:val="center"/>
          </w:tcPr>
          <w:p w:rsidR="003B5609" w:rsidRPr="00777DF3" w:rsidRDefault="003B5609" w:rsidP="00777DF3">
            <w:pPr>
              <w:widowControl/>
              <w:spacing w:line="360" w:lineRule="auto"/>
              <w:ind w:left="-872" w:right="-2" w:firstLine="709"/>
              <w:jc w:val="center"/>
              <w:rPr>
                <w:i/>
                <w:sz w:val="20"/>
                <w:lang w:val="en-US"/>
              </w:rPr>
            </w:pPr>
            <w:r w:rsidRPr="00777DF3">
              <w:rPr>
                <w:i/>
                <w:sz w:val="20"/>
                <w:lang w:val="en-US"/>
              </w:rPr>
              <w:t>t</w:t>
            </w:r>
          </w:p>
        </w:tc>
        <w:tc>
          <w:tcPr>
            <w:tcW w:w="726" w:type="dxa"/>
            <w:vAlign w:val="center"/>
          </w:tcPr>
          <w:p w:rsidR="003B5609" w:rsidRPr="00777DF3" w:rsidRDefault="003B5609" w:rsidP="00777DF3">
            <w:pPr>
              <w:widowControl/>
              <w:spacing w:line="360" w:lineRule="auto"/>
              <w:ind w:left="-872" w:right="-2" w:firstLine="709"/>
              <w:jc w:val="center"/>
              <w:rPr>
                <w:i/>
                <w:sz w:val="20"/>
                <w:lang w:val="en-US"/>
              </w:rPr>
            </w:pPr>
            <w:r w:rsidRPr="00777DF3">
              <w:rPr>
                <w:i/>
                <w:sz w:val="20"/>
                <w:lang w:val="en-US"/>
              </w:rPr>
              <w:t>u</w:t>
            </w:r>
          </w:p>
        </w:tc>
        <w:tc>
          <w:tcPr>
            <w:tcW w:w="760" w:type="dxa"/>
            <w:vAlign w:val="center"/>
          </w:tcPr>
          <w:p w:rsidR="003B5609" w:rsidRPr="00777DF3" w:rsidRDefault="003B5609" w:rsidP="00777DF3">
            <w:pPr>
              <w:widowControl/>
              <w:spacing w:line="360" w:lineRule="auto"/>
              <w:ind w:left="-872" w:right="-2" w:firstLine="709"/>
              <w:jc w:val="center"/>
              <w:rPr>
                <w:i/>
                <w:sz w:val="20"/>
              </w:rPr>
            </w:pPr>
            <w:r w:rsidRPr="00777DF3">
              <w:rPr>
                <w:i/>
                <w:sz w:val="20"/>
                <w:lang w:val="en-US"/>
              </w:rPr>
              <w:t>δ</w:t>
            </w:r>
          </w:p>
        </w:tc>
        <w:tc>
          <w:tcPr>
            <w:tcW w:w="1458" w:type="dxa"/>
            <w:vAlign w:val="center"/>
          </w:tcPr>
          <w:p w:rsidR="003B5609" w:rsidRPr="00777DF3" w:rsidRDefault="003B5609" w:rsidP="00777DF3">
            <w:pPr>
              <w:widowControl/>
              <w:spacing w:line="360" w:lineRule="auto"/>
              <w:ind w:left="-872" w:right="-2" w:firstLine="709"/>
              <w:jc w:val="center"/>
              <w:rPr>
                <w:iCs/>
                <w:sz w:val="20"/>
              </w:rPr>
            </w:pPr>
            <w:r w:rsidRPr="00777DF3">
              <w:rPr>
                <w:iCs/>
                <w:sz w:val="20"/>
              </w:rPr>
              <w:t>Экспериментальные значения</w:t>
            </w:r>
          </w:p>
        </w:tc>
        <w:tc>
          <w:tcPr>
            <w:tcW w:w="1313" w:type="dxa"/>
            <w:vAlign w:val="center"/>
          </w:tcPr>
          <w:p w:rsidR="003B5609" w:rsidRPr="00777DF3" w:rsidRDefault="003B5609" w:rsidP="00777DF3">
            <w:pPr>
              <w:widowControl/>
              <w:spacing w:line="360" w:lineRule="auto"/>
              <w:ind w:left="-872" w:right="-2" w:firstLine="709"/>
              <w:jc w:val="center"/>
              <w:rPr>
                <w:iCs/>
                <w:sz w:val="20"/>
              </w:rPr>
            </w:pPr>
            <w:r w:rsidRPr="00777DF3">
              <w:rPr>
                <w:iCs/>
                <w:sz w:val="20"/>
              </w:rPr>
              <w:t>Расчетные значения</w:t>
            </w:r>
          </w:p>
        </w:tc>
        <w:tc>
          <w:tcPr>
            <w:tcW w:w="952" w:type="dxa"/>
            <w:vMerge/>
          </w:tcPr>
          <w:p w:rsidR="003B5609" w:rsidRPr="00777DF3" w:rsidRDefault="003B5609" w:rsidP="00777DF3">
            <w:pPr>
              <w:widowControl/>
              <w:spacing w:line="360" w:lineRule="auto"/>
              <w:ind w:left="-872" w:right="-2" w:firstLine="709"/>
              <w:jc w:val="left"/>
              <w:rPr>
                <w:iCs/>
                <w:sz w:val="20"/>
              </w:rPr>
            </w:pPr>
          </w:p>
        </w:tc>
        <w:tc>
          <w:tcPr>
            <w:tcW w:w="818" w:type="dxa"/>
            <w:vMerge/>
          </w:tcPr>
          <w:p w:rsidR="003B5609" w:rsidRPr="00777DF3" w:rsidRDefault="003B5609" w:rsidP="00777DF3">
            <w:pPr>
              <w:widowControl/>
              <w:spacing w:line="360" w:lineRule="auto"/>
              <w:ind w:left="-872" w:right="-2" w:firstLine="709"/>
              <w:jc w:val="left"/>
              <w:rPr>
                <w:iCs/>
                <w:sz w:val="20"/>
              </w:rPr>
            </w:pPr>
          </w:p>
        </w:tc>
        <w:tc>
          <w:tcPr>
            <w:tcW w:w="818" w:type="dxa"/>
            <w:vMerge/>
          </w:tcPr>
          <w:p w:rsidR="003B5609" w:rsidRPr="00777DF3" w:rsidRDefault="003B5609" w:rsidP="00777DF3">
            <w:pPr>
              <w:widowControl/>
              <w:spacing w:line="360" w:lineRule="auto"/>
              <w:ind w:left="-872" w:right="-2" w:firstLine="709"/>
              <w:jc w:val="left"/>
              <w:rPr>
                <w:iCs/>
                <w:sz w:val="20"/>
              </w:rPr>
            </w:pPr>
          </w:p>
        </w:tc>
      </w:tr>
      <w:tr w:rsidR="003B5609" w:rsidRPr="00ED15FE" w:rsidTr="001744B3">
        <w:trPr>
          <w:jc w:val="center"/>
        </w:trPr>
        <w:tc>
          <w:tcPr>
            <w:tcW w:w="510" w:type="dxa"/>
            <w:tcBorders>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w:t>
            </w:r>
          </w:p>
        </w:tc>
        <w:tc>
          <w:tcPr>
            <w:tcW w:w="827" w:type="dxa"/>
            <w:tcBorders>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1,0</w:t>
            </w:r>
          </w:p>
        </w:tc>
        <w:tc>
          <w:tcPr>
            <w:tcW w:w="777" w:type="dxa"/>
            <w:tcBorders>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30</w:t>
            </w:r>
          </w:p>
        </w:tc>
        <w:tc>
          <w:tcPr>
            <w:tcW w:w="726" w:type="dxa"/>
            <w:tcBorders>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8</w:t>
            </w:r>
          </w:p>
        </w:tc>
        <w:tc>
          <w:tcPr>
            <w:tcW w:w="760" w:type="dxa"/>
            <w:tcBorders>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0,5</w:t>
            </w:r>
          </w:p>
        </w:tc>
        <w:tc>
          <w:tcPr>
            <w:tcW w:w="1458" w:type="dxa"/>
            <w:tcBorders>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0,110</w:t>
            </w:r>
          </w:p>
        </w:tc>
        <w:tc>
          <w:tcPr>
            <w:tcW w:w="1313" w:type="dxa"/>
            <w:tcBorders>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0,133</w:t>
            </w:r>
          </w:p>
        </w:tc>
        <w:tc>
          <w:tcPr>
            <w:tcW w:w="952" w:type="dxa"/>
            <w:tcBorders>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17,6</w:t>
            </w:r>
          </w:p>
        </w:tc>
        <w:tc>
          <w:tcPr>
            <w:tcW w:w="818" w:type="dxa"/>
            <w:tcBorders>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5,0</w:t>
            </w:r>
          </w:p>
        </w:tc>
        <w:tc>
          <w:tcPr>
            <w:tcW w:w="818" w:type="dxa"/>
            <w:tcBorders>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2.6</w:t>
            </w:r>
          </w:p>
        </w:tc>
      </w:tr>
      <w:tr w:rsidR="003B5609" w:rsidRPr="00ED15FE" w:rsidTr="001744B3">
        <w:trPr>
          <w:jc w:val="center"/>
        </w:trPr>
        <w:tc>
          <w:tcPr>
            <w:tcW w:w="510"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2</w:t>
            </w:r>
          </w:p>
        </w:tc>
        <w:tc>
          <w:tcPr>
            <w:tcW w:w="827"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 xml:space="preserve">-″- </w:t>
            </w:r>
          </w:p>
        </w:tc>
        <w:tc>
          <w:tcPr>
            <w:tcW w:w="777"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26"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60"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1,0</w:t>
            </w:r>
          </w:p>
        </w:tc>
        <w:tc>
          <w:tcPr>
            <w:tcW w:w="145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0,280</w:t>
            </w:r>
          </w:p>
        </w:tc>
        <w:tc>
          <w:tcPr>
            <w:tcW w:w="1313"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0,256</w:t>
            </w:r>
          </w:p>
        </w:tc>
        <w:tc>
          <w:tcPr>
            <w:tcW w:w="952"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9,3</w:t>
            </w:r>
          </w:p>
        </w:tc>
        <w:tc>
          <w:tcPr>
            <w:tcW w:w="81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81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5,1</w:t>
            </w:r>
          </w:p>
        </w:tc>
      </w:tr>
      <w:tr w:rsidR="003B5609" w:rsidRPr="00ED15FE" w:rsidTr="001744B3">
        <w:trPr>
          <w:jc w:val="center"/>
        </w:trPr>
        <w:tc>
          <w:tcPr>
            <w:tcW w:w="510"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3</w:t>
            </w:r>
          </w:p>
        </w:tc>
        <w:tc>
          <w:tcPr>
            <w:tcW w:w="827"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77"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26"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60"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1,5</w:t>
            </w:r>
          </w:p>
        </w:tc>
        <w:tc>
          <w:tcPr>
            <w:tcW w:w="145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0,350</w:t>
            </w:r>
          </w:p>
        </w:tc>
        <w:tc>
          <w:tcPr>
            <w:tcW w:w="1313"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0,373</w:t>
            </w:r>
          </w:p>
        </w:tc>
        <w:tc>
          <w:tcPr>
            <w:tcW w:w="952"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6,5</w:t>
            </w:r>
          </w:p>
        </w:tc>
        <w:tc>
          <w:tcPr>
            <w:tcW w:w="81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81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7,4</w:t>
            </w:r>
          </w:p>
        </w:tc>
      </w:tr>
      <w:tr w:rsidR="003B5609" w:rsidRPr="00ED15FE" w:rsidTr="001744B3">
        <w:trPr>
          <w:jc w:val="center"/>
        </w:trPr>
        <w:tc>
          <w:tcPr>
            <w:tcW w:w="510"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4</w:t>
            </w:r>
          </w:p>
        </w:tc>
        <w:tc>
          <w:tcPr>
            <w:tcW w:w="827"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77"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26"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60"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2,0</w:t>
            </w:r>
          </w:p>
        </w:tc>
        <w:tc>
          <w:tcPr>
            <w:tcW w:w="145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0,460</w:t>
            </w:r>
          </w:p>
        </w:tc>
        <w:tc>
          <w:tcPr>
            <w:tcW w:w="1313"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0,487</w:t>
            </w:r>
          </w:p>
        </w:tc>
        <w:tc>
          <w:tcPr>
            <w:tcW w:w="952"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5,8</w:t>
            </w:r>
          </w:p>
        </w:tc>
        <w:tc>
          <w:tcPr>
            <w:tcW w:w="81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81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9,6</w:t>
            </w:r>
          </w:p>
        </w:tc>
      </w:tr>
      <w:tr w:rsidR="003B5609" w:rsidRPr="00ED15FE" w:rsidTr="001744B3">
        <w:trPr>
          <w:jc w:val="center"/>
        </w:trPr>
        <w:tc>
          <w:tcPr>
            <w:tcW w:w="510"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5</w:t>
            </w:r>
          </w:p>
        </w:tc>
        <w:tc>
          <w:tcPr>
            <w:tcW w:w="827"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77"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100</w:t>
            </w:r>
          </w:p>
        </w:tc>
        <w:tc>
          <w:tcPr>
            <w:tcW w:w="726"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60"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1,0</w:t>
            </w:r>
          </w:p>
        </w:tc>
        <w:tc>
          <w:tcPr>
            <w:tcW w:w="145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0,020</w:t>
            </w:r>
          </w:p>
        </w:tc>
        <w:tc>
          <w:tcPr>
            <w:tcW w:w="1313"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0,014</w:t>
            </w:r>
          </w:p>
        </w:tc>
        <w:tc>
          <w:tcPr>
            <w:tcW w:w="952"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4,2</w:t>
            </w:r>
          </w:p>
        </w:tc>
        <w:tc>
          <w:tcPr>
            <w:tcW w:w="81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81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0,2</w:t>
            </w:r>
          </w:p>
        </w:tc>
      </w:tr>
      <w:tr w:rsidR="003B5609" w:rsidRPr="00ED15FE" w:rsidTr="001744B3">
        <w:trPr>
          <w:jc w:val="center"/>
        </w:trPr>
        <w:tc>
          <w:tcPr>
            <w:tcW w:w="510"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6</w:t>
            </w:r>
          </w:p>
        </w:tc>
        <w:tc>
          <w:tcPr>
            <w:tcW w:w="827"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77"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26"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60"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2,0</w:t>
            </w:r>
          </w:p>
        </w:tc>
        <w:tc>
          <w:tcPr>
            <w:tcW w:w="145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0,030</w:t>
            </w:r>
          </w:p>
        </w:tc>
        <w:tc>
          <w:tcPr>
            <w:tcW w:w="1313"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0,027</w:t>
            </w:r>
          </w:p>
        </w:tc>
        <w:tc>
          <w:tcPr>
            <w:tcW w:w="952"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11,1</w:t>
            </w:r>
          </w:p>
        </w:tc>
        <w:tc>
          <w:tcPr>
            <w:tcW w:w="81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81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0,5</w:t>
            </w:r>
          </w:p>
        </w:tc>
      </w:tr>
      <w:tr w:rsidR="003B5609" w:rsidRPr="00ED15FE" w:rsidTr="001744B3">
        <w:trPr>
          <w:jc w:val="center"/>
        </w:trPr>
        <w:tc>
          <w:tcPr>
            <w:tcW w:w="510"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7</w:t>
            </w:r>
          </w:p>
        </w:tc>
        <w:tc>
          <w:tcPr>
            <w:tcW w:w="827"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77"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26"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60"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3,0</w:t>
            </w:r>
          </w:p>
        </w:tc>
        <w:tc>
          <w:tcPr>
            <w:tcW w:w="145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0,040</w:t>
            </w:r>
          </w:p>
        </w:tc>
        <w:tc>
          <w:tcPr>
            <w:tcW w:w="1313"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0,041</w:t>
            </w:r>
          </w:p>
        </w:tc>
        <w:tc>
          <w:tcPr>
            <w:tcW w:w="952"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2,6</w:t>
            </w:r>
          </w:p>
        </w:tc>
        <w:tc>
          <w:tcPr>
            <w:tcW w:w="81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81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0,8</w:t>
            </w:r>
          </w:p>
        </w:tc>
      </w:tr>
      <w:tr w:rsidR="003B5609" w:rsidRPr="00ED15FE" w:rsidTr="001744B3">
        <w:trPr>
          <w:jc w:val="center"/>
        </w:trPr>
        <w:tc>
          <w:tcPr>
            <w:tcW w:w="510"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8</w:t>
            </w:r>
          </w:p>
        </w:tc>
        <w:tc>
          <w:tcPr>
            <w:tcW w:w="827"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2,0</w:t>
            </w:r>
          </w:p>
        </w:tc>
        <w:tc>
          <w:tcPr>
            <w:tcW w:w="777"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50</w:t>
            </w:r>
          </w:p>
        </w:tc>
        <w:tc>
          <w:tcPr>
            <w:tcW w:w="726"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10</w:t>
            </w:r>
          </w:p>
        </w:tc>
        <w:tc>
          <w:tcPr>
            <w:tcW w:w="760"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0,5</w:t>
            </w:r>
          </w:p>
        </w:tc>
        <w:tc>
          <w:tcPr>
            <w:tcW w:w="145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0,270</w:t>
            </w:r>
          </w:p>
        </w:tc>
        <w:tc>
          <w:tcPr>
            <w:tcW w:w="1313"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0,303</w:t>
            </w:r>
          </w:p>
        </w:tc>
        <w:tc>
          <w:tcPr>
            <w:tcW w:w="952"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11,4</w:t>
            </w:r>
          </w:p>
        </w:tc>
        <w:tc>
          <w:tcPr>
            <w:tcW w:w="81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11,0</w:t>
            </w:r>
          </w:p>
        </w:tc>
        <w:tc>
          <w:tcPr>
            <w:tcW w:w="81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2,7</w:t>
            </w:r>
          </w:p>
        </w:tc>
      </w:tr>
      <w:tr w:rsidR="003B5609" w:rsidRPr="00ED15FE" w:rsidTr="001744B3">
        <w:trPr>
          <w:jc w:val="center"/>
        </w:trPr>
        <w:tc>
          <w:tcPr>
            <w:tcW w:w="510"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9</w:t>
            </w:r>
          </w:p>
        </w:tc>
        <w:tc>
          <w:tcPr>
            <w:tcW w:w="827"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77"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26"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60"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1,0</w:t>
            </w:r>
          </w:p>
        </w:tc>
        <w:tc>
          <w:tcPr>
            <w:tcW w:w="145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0,640</w:t>
            </w:r>
          </w:p>
        </w:tc>
        <w:tc>
          <w:tcPr>
            <w:tcW w:w="1313"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0,607</w:t>
            </w:r>
          </w:p>
        </w:tc>
        <w:tc>
          <w:tcPr>
            <w:tcW w:w="952"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5,5</w:t>
            </w:r>
          </w:p>
        </w:tc>
        <w:tc>
          <w:tcPr>
            <w:tcW w:w="81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81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5,4</w:t>
            </w:r>
          </w:p>
        </w:tc>
      </w:tr>
      <w:tr w:rsidR="003B5609" w:rsidRPr="00ED15FE" w:rsidTr="001744B3">
        <w:trPr>
          <w:jc w:val="center"/>
        </w:trPr>
        <w:tc>
          <w:tcPr>
            <w:tcW w:w="510"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10</w:t>
            </w:r>
          </w:p>
        </w:tc>
        <w:tc>
          <w:tcPr>
            <w:tcW w:w="827"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77"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26"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60"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1,5</w:t>
            </w:r>
          </w:p>
        </w:tc>
        <w:tc>
          <w:tcPr>
            <w:tcW w:w="145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0,930</w:t>
            </w:r>
          </w:p>
        </w:tc>
        <w:tc>
          <w:tcPr>
            <w:tcW w:w="1313"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0,896</w:t>
            </w:r>
          </w:p>
        </w:tc>
        <w:tc>
          <w:tcPr>
            <w:tcW w:w="952"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3,8</w:t>
            </w:r>
          </w:p>
        </w:tc>
        <w:tc>
          <w:tcPr>
            <w:tcW w:w="81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81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8,1</w:t>
            </w:r>
          </w:p>
        </w:tc>
      </w:tr>
      <w:tr w:rsidR="003B5609" w:rsidRPr="00ED15FE" w:rsidTr="001744B3">
        <w:trPr>
          <w:jc w:val="center"/>
        </w:trPr>
        <w:tc>
          <w:tcPr>
            <w:tcW w:w="510"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11</w:t>
            </w:r>
          </w:p>
        </w:tc>
        <w:tc>
          <w:tcPr>
            <w:tcW w:w="827"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77"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26"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60"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2,0</w:t>
            </w:r>
          </w:p>
        </w:tc>
        <w:tc>
          <w:tcPr>
            <w:tcW w:w="145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1,130</w:t>
            </w:r>
          </w:p>
        </w:tc>
        <w:tc>
          <w:tcPr>
            <w:tcW w:w="1313"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1,182</w:t>
            </w:r>
          </w:p>
        </w:tc>
        <w:tc>
          <w:tcPr>
            <w:tcW w:w="952"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4,4</w:t>
            </w:r>
          </w:p>
        </w:tc>
        <w:tc>
          <w:tcPr>
            <w:tcW w:w="81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81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10,7</w:t>
            </w:r>
          </w:p>
        </w:tc>
      </w:tr>
      <w:tr w:rsidR="003B5609" w:rsidRPr="00ED15FE" w:rsidTr="001744B3">
        <w:trPr>
          <w:jc w:val="center"/>
        </w:trPr>
        <w:tc>
          <w:tcPr>
            <w:tcW w:w="510"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12</w:t>
            </w:r>
          </w:p>
        </w:tc>
        <w:tc>
          <w:tcPr>
            <w:tcW w:w="827"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77"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100</w:t>
            </w:r>
          </w:p>
        </w:tc>
        <w:tc>
          <w:tcPr>
            <w:tcW w:w="726"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60"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1,0</w:t>
            </w:r>
          </w:p>
        </w:tc>
        <w:tc>
          <w:tcPr>
            <w:tcW w:w="145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0,100</w:t>
            </w:r>
          </w:p>
        </w:tc>
        <w:tc>
          <w:tcPr>
            <w:tcW w:w="1313"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0,116</w:t>
            </w:r>
          </w:p>
        </w:tc>
        <w:tc>
          <w:tcPr>
            <w:tcW w:w="952"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15,2</w:t>
            </w:r>
          </w:p>
        </w:tc>
        <w:tc>
          <w:tcPr>
            <w:tcW w:w="81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81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1,0</w:t>
            </w:r>
          </w:p>
        </w:tc>
      </w:tr>
      <w:tr w:rsidR="003B5609" w:rsidRPr="00ED15FE" w:rsidTr="001744B3">
        <w:trPr>
          <w:jc w:val="center"/>
        </w:trPr>
        <w:tc>
          <w:tcPr>
            <w:tcW w:w="510"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13</w:t>
            </w:r>
          </w:p>
        </w:tc>
        <w:tc>
          <w:tcPr>
            <w:tcW w:w="827"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77"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26"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60"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2,0</w:t>
            </w:r>
          </w:p>
        </w:tc>
        <w:tc>
          <w:tcPr>
            <w:tcW w:w="145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0,250</w:t>
            </w:r>
          </w:p>
        </w:tc>
        <w:tc>
          <w:tcPr>
            <w:tcW w:w="1313"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0,235</w:t>
            </w:r>
          </w:p>
        </w:tc>
        <w:tc>
          <w:tcPr>
            <w:tcW w:w="952"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6,3</w:t>
            </w:r>
          </w:p>
        </w:tc>
        <w:tc>
          <w:tcPr>
            <w:tcW w:w="81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81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2,2</w:t>
            </w:r>
          </w:p>
        </w:tc>
      </w:tr>
      <w:tr w:rsidR="003B5609" w:rsidRPr="00ED15FE" w:rsidTr="001744B3">
        <w:trPr>
          <w:jc w:val="center"/>
        </w:trPr>
        <w:tc>
          <w:tcPr>
            <w:tcW w:w="510"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14</w:t>
            </w:r>
          </w:p>
        </w:tc>
        <w:tc>
          <w:tcPr>
            <w:tcW w:w="827"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77"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26"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60"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3,0</w:t>
            </w:r>
          </w:p>
        </w:tc>
        <w:tc>
          <w:tcPr>
            <w:tcW w:w="145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0,360</w:t>
            </w:r>
          </w:p>
        </w:tc>
        <w:tc>
          <w:tcPr>
            <w:tcW w:w="1313"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0,349</w:t>
            </w:r>
          </w:p>
        </w:tc>
        <w:tc>
          <w:tcPr>
            <w:tcW w:w="952"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3,2</w:t>
            </w:r>
          </w:p>
        </w:tc>
        <w:tc>
          <w:tcPr>
            <w:tcW w:w="81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81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3,2</w:t>
            </w:r>
          </w:p>
        </w:tc>
      </w:tr>
      <w:tr w:rsidR="003B5609" w:rsidRPr="00ED15FE" w:rsidTr="001744B3">
        <w:trPr>
          <w:jc w:val="center"/>
        </w:trPr>
        <w:tc>
          <w:tcPr>
            <w:tcW w:w="510"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15</w:t>
            </w:r>
          </w:p>
        </w:tc>
        <w:tc>
          <w:tcPr>
            <w:tcW w:w="827"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3,0</w:t>
            </w:r>
          </w:p>
        </w:tc>
        <w:tc>
          <w:tcPr>
            <w:tcW w:w="777"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70</w:t>
            </w:r>
          </w:p>
        </w:tc>
        <w:tc>
          <w:tcPr>
            <w:tcW w:w="726"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13</w:t>
            </w:r>
          </w:p>
        </w:tc>
        <w:tc>
          <w:tcPr>
            <w:tcW w:w="760"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0,5</w:t>
            </w:r>
          </w:p>
        </w:tc>
        <w:tc>
          <w:tcPr>
            <w:tcW w:w="145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0,470</w:t>
            </w:r>
          </w:p>
        </w:tc>
        <w:tc>
          <w:tcPr>
            <w:tcW w:w="1313"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0,511</w:t>
            </w:r>
          </w:p>
        </w:tc>
        <w:tc>
          <w:tcPr>
            <w:tcW w:w="952"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6,0</w:t>
            </w:r>
          </w:p>
        </w:tc>
        <w:tc>
          <w:tcPr>
            <w:tcW w:w="81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16,0</w:t>
            </w:r>
          </w:p>
        </w:tc>
        <w:tc>
          <w:tcPr>
            <w:tcW w:w="81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3,1</w:t>
            </w:r>
          </w:p>
        </w:tc>
      </w:tr>
      <w:tr w:rsidR="003B5609" w:rsidRPr="00ED15FE" w:rsidTr="001744B3">
        <w:trPr>
          <w:jc w:val="center"/>
        </w:trPr>
        <w:tc>
          <w:tcPr>
            <w:tcW w:w="510"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16</w:t>
            </w:r>
          </w:p>
        </w:tc>
        <w:tc>
          <w:tcPr>
            <w:tcW w:w="827"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77"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26"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60"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1,0</w:t>
            </w:r>
          </w:p>
        </w:tc>
        <w:tc>
          <w:tcPr>
            <w:tcW w:w="145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0,940</w:t>
            </w:r>
          </w:p>
        </w:tc>
        <w:tc>
          <w:tcPr>
            <w:tcW w:w="1313"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1,011</w:t>
            </w:r>
          </w:p>
        </w:tc>
        <w:tc>
          <w:tcPr>
            <w:tcW w:w="952"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7,0</w:t>
            </w:r>
          </w:p>
        </w:tc>
        <w:tc>
          <w:tcPr>
            <w:tcW w:w="81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81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6,3</w:t>
            </w:r>
          </w:p>
        </w:tc>
      </w:tr>
      <w:tr w:rsidR="003B5609" w:rsidRPr="00ED15FE" w:rsidTr="001744B3">
        <w:trPr>
          <w:jc w:val="center"/>
        </w:trPr>
        <w:tc>
          <w:tcPr>
            <w:tcW w:w="510"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17</w:t>
            </w:r>
          </w:p>
        </w:tc>
        <w:tc>
          <w:tcPr>
            <w:tcW w:w="827"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77"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26"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60"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1,5</w:t>
            </w:r>
          </w:p>
        </w:tc>
        <w:tc>
          <w:tcPr>
            <w:tcW w:w="145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1,610</w:t>
            </w:r>
          </w:p>
        </w:tc>
        <w:tc>
          <w:tcPr>
            <w:tcW w:w="1313"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1,509</w:t>
            </w:r>
          </w:p>
        </w:tc>
        <w:tc>
          <w:tcPr>
            <w:tcW w:w="952"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6,6</w:t>
            </w:r>
          </w:p>
        </w:tc>
        <w:tc>
          <w:tcPr>
            <w:tcW w:w="81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81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9,9</w:t>
            </w:r>
          </w:p>
        </w:tc>
      </w:tr>
      <w:tr w:rsidR="003B5609" w:rsidRPr="00ED15FE" w:rsidTr="001744B3">
        <w:trPr>
          <w:jc w:val="center"/>
        </w:trPr>
        <w:tc>
          <w:tcPr>
            <w:tcW w:w="510"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18</w:t>
            </w:r>
          </w:p>
        </w:tc>
        <w:tc>
          <w:tcPr>
            <w:tcW w:w="827"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77"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26"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60"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2,0</w:t>
            </w:r>
          </w:p>
        </w:tc>
        <w:tc>
          <w:tcPr>
            <w:tcW w:w="145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0,207</w:t>
            </w:r>
          </w:p>
        </w:tc>
        <w:tc>
          <w:tcPr>
            <w:tcW w:w="1313"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1,979</w:t>
            </w:r>
          </w:p>
        </w:tc>
        <w:tc>
          <w:tcPr>
            <w:tcW w:w="952"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4,7</w:t>
            </w:r>
          </w:p>
        </w:tc>
        <w:tc>
          <w:tcPr>
            <w:tcW w:w="81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81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12,3</w:t>
            </w:r>
          </w:p>
        </w:tc>
      </w:tr>
      <w:tr w:rsidR="003B5609" w:rsidRPr="00ED15FE" w:rsidTr="001744B3">
        <w:trPr>
          <w:jc w:val="center"/>
        </w:trPr>
        <w:tc>
          <w:tcPr>
            <w:tcW w:w="510"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19</w:t>
            </w:r>
          </w:p>
        </w:tc>
        <w:tc>
          <w:tcPr>
            <w:tcW w:w="827"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77"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100</w:t>
            </w:r>
          </w:p>
        </w:tc>
        <w:tc>
          <w:tcPr>
            <w:tcW w:w="726"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60"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1,0</w:t>
            </w:r>
          </w:p>
        </w:tc>
        <w:tc>
          <w:tcPr>
            <w:tcW w:w="145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0,460</w:t>
            </w:r>
          </w:p>
        </w:tc>
        <w:tc>
          <w:tcPr>
            <w:tcW w:w="1313"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0,438</w:t>
            </w:r>
          </w:p>
        </w:tc>
        <w:tc>
          <w:tcPr>
            <w:tcW w:w="952"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5,0</w:t>
            </w:r>
          </w:p>
        </w:tc>
        <w:tc>
          <w:tcPr>
            <w:tcW w:w="81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81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2,6</w:t>
            </w:r>
          </w:p>
        </w:tc>
      </w:tr>
      <w:tr w:rsidR="003B5609" w:rsidRPr="00ED15FE" w:rsidTr="001744B3">
        <w:trPr>
          <w:jc w:val="center"/>
        </w:trPr>
        <w:tc>
          <w:tcPr>
            <w:tcW w:w="510"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20</w:t>
            </w:r>
          </w:p>
        </w:tc>
        <w:tc>
          <w:tcPr>
            <w:tcW w:w="827"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77"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26"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60"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2,0</w:t>
            </w:r>
          </w:p>
        </w:tc>
        <w:tc>
          <w:tcPr>
            <w:tcW w:w="145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0,850</w:t>
            </w:r>
          </w:p>
        </w:tc>
        <w:tc>
          <w:tcPr>
            <w:tcW w:w="1313"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0,864</w:t>
            </w:r>
          </w:p>
        </w:tc>
        <w:tc>
          <w:tcPr>
            <w:tcW w:w="952"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1,6</w:t>
            </w:r>
          </w:p>
        </w:tc>
        <w:tc>
          <w:tcPr>
            <w:tcW w:w="81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818" w:type="dxa"/>
            <w:tcBorders>
              <w:top w:val="nil"/>
              <w:bottom w:val="nil"/>
            </w:tcBorders>
          </w:tcPr>
          <w:p w:rsidR="003B5609" w:rsidRPr="00777DF3" w:rsidRDefault="003B5609" w:rsidP="00777DF3">
            <w:pPr>
              <w:widowControl/>
              <w:spacing w:line="360" w:lineRule="auto"/>
              <w:ind w:left="-872" w:right="-2" w:firstLine="709"/>
              <w:jc w:val="center"/>
              <w:rPr>
                <w:iCs/>
                <w:sz w:val="20"/>
              </w:rPr>
            </w:pPr>
            <w:r w:rsidRPr="00777DF3">
              <w:rPr>
                <w:iCs/>
                <w:sz w:val="20"/>
              </w:rPr>
              <w:t>5,3</w:t>
            </w:r>
          </w:p>
        </w:tc>
      </w:tr>
      <w:tr w:rsidR="003B5609" w:rsidRPr="00ED15FE" w:rsidTr="001744B3">
        <w:trPr>
          <w:jc w:val="center"/>
        </w:trPr>
        <w:tc>
          <w:tcPr>
            <w:tcW w:w="510" w:type="dxa"/>
            <w:tcBorders>
              <w:top w:val="nil"/>
            </w:tcBorders>
          </w:tcPr>
          <w:p w:rsidR="003B5609" w:rsidRPr="00777DF3" w:rsidRDefault="003B5609" w:rsidP="00777DF3">
            <w:pPr>
              <w:widowControl/>
              <w:spacing w:line="360" w:lineRule="auto"/>
              <w:ind w:left="-872" w:right="-2" w:firstLine="709"/>
              <w:jc w:val="center"/>
              <w:rPr>
                <w:iCs/>
                <w:sz w:val="20"/>
              </w:rPr>
            </w:pPr>
            <w:r w:rsidRPr="00777DF3">
              <w:rPr>
                <w:iCs/>
                <w:sz w:val="20"/>
              </w:rPr>
              <w:t>21</w:t>
            </w:r>
          </w:p>
        </w:tc>
        <w:tc>
          <w:tcPr>
            <w:tcW w:w="827" w:type="dxa"/>
            <w:tcBorders>
              <w:top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77" w:type="dxa"/>
            <w:tcBorders>
              <w:top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26" w:type="dxa"/>
            <w:tcBorders>
              <w:top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760" w:type="dxa"/>
            <w:tcBorders>
              <w:top w:val="nil"/>
            </w:tcBorders>
          </w:tcPr>
          <w:p w:rsidR="003B5609" w:rsidRPr="00777DF3" w:rsidRDefault="003B5609" w:rsidP="00777DF3">
            <w:pPr>
              <w:widowControl/>
              <w:spacing w:line="360" w:lineRule="auto"/>
              <w:ind w:left="-872" w:right="-2" w:firstLine="709"/>
              <w:jc w:val="center"/>
              <w:rPr>
                <w:iCs/>
                <w:sz w:val="20"/>
              </w:rPr>
            </w:pPr>
            <w:r w:rsidRPr="00777DF3">
              <w:rPr>
                <w:iCs/>
                <w:sz w:val="20"/>
              </w:rPr>
              <w:t>3,0</w:t>
            </w:r>
          </w:p>
        </w:tc>
        <w:tc>
          <w:tcPr>
            <w:tcW w:w="1458" w:type="dxa"/>
            <w:tcBorders>
              <w:top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1,320</w:t>
            </w:r>
          </w:p>
        </w:tc>
        <w:tc>
          <w:tcPr>
            <w:tcW w:w="1313" w:type="dxa"/>
            <w:tcBorders>
              <w:top w:val="nil"/>
            </w:tcBorders>
          </w:tcPr>
          <w:p w:rsidR="003B5609" w:rsidRPr="00777DF3" w:rsidRDefault="003B5609" w:rsidP="00777DF3">
            <w:pPr>
              <w:widowControl/>
              <w:spacing w:line="360" w:lineRule="auto"/>
              <w:ind w:left="-872" w:right="-2" w:firstLine="709"/>
              <w:jc w:val="center"/>
              <w:rPr>
                <w:iCs/>
                <w:sz w:val="20"/>
              </w:rPr>
            </w:pPr>
            <w:r w:rsidRPr="00777DF3">
              <w:rPr>
                <w:iCs/>
                <w:sz w:val="20"/>
              </w:rPr>
              <w:t>1,278</w:t>
            </w:r>
          </w:p>
        </w:tc>
        <w:tc>
          <w:tcPr>
            <w:tcW w:w="952" w:type="dxa"/>
            <w:tcBorders>
              <w:top w:val="nil"/>
            </w:tcBorders>
          </w:tcPr>
          <w:p w:rsidR="003B5609" w:rsidRPr="00777DF3" w:rsidRDefault="003B5609" w:rsidP="00777DF3">
            <w:pPr>
              <w:widowControl/>
              <w:spacing w:line="360" w:lineRule="auto"/>
              <w:ind w:left="-872" w:right="-2" w:firstLine="709"/>
              <w:jc w:val="center"/>
              <w:rPr>
                <w:iCs/>
                <w:sz w:val="20"/>
              </w:rPr>
            </w:pPr>
            <w:r w:rsidRPr="00777DF3">
              <w:rPr>
                <w:iCs/>
                <w:sz w:val="20"/>
              </w:rPr>
              <w:t>3,2</w:t>
            </w:r>
          </w:p>
        </w:tc>
        <w:tc>
          <w:tcPr>
            <w:tcW w:w="818" w:type="dxa"/>
            <w:tcBorders>
              <w:top w:val="nil"/>
            </w:tcBorders>
          </w:tcPr>
          <w:p w:rsidR="003B5609" w:rsidRPr="00777DF3" w:rsidRDefault="003B5609" w:rsidP="00777DF3">
            <w:pPr>
              <w:widowControl/>
              <w:spacing w:line="360" w:lineRule="auto"/>
              <w:ind w:left="-872" w:right="-2" w:firstLine="709"/>
              <w:jc w:val="center"/>
              <w:rPr>
                <w:iCs/>
                <w:sz w:val="20"/>
              </w:rPr>
            </w:pPr>
            <w:r w:rsidRPr="00777DF3">
              <w:rPr>
                <w:iCs/>
                <w:sz w:val="20"/>
              </w:rPr>
              <w:t>-″-</w:t>
            </w:r>
          </w:p>
        </w:tc>
        <w:tc>
          <w:tcPr>
            <w:tcW w:w="818" w:type="dxa"/>
            <w:tcBorders>
              <w:top w:val="nil"/>
            </w:tcBorders>
          </w:tcPr>
          <w:p w:rsidR="003B5609" w:rsidRPr="00777DF3" w:rsidRDefault="003B5609" w:rsidP="00777DF3">
            <w:pPr>
              <w:widowControl/>
              <w:spacing w:line="360" w:lineRule="auto"/>
              <w:ind w:left="-872" w:right="-2" w:firstLine="709"/>
              <w:jc w:val="center"/>
              <w:rPr>
                <w:iCs/>
                <w:sz w:val="20"/>
              </w:rPr>
            </w:pPr>
            <w:r w:rsidRPr="00777DF3">
              <w:rPr>
                <w:iCs/>
                <w:sz w:val="20"/>
              </w:rPr>
              <w:t>7,9</w:t>
            </w:r>
          </w:p>
        </w:tc>
      </w:tr>
    </w:tbl>
    <w:p w:rsidR="00777DF3" w:rsidRDefault="00777DF3"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r w:rsidRPr="00ED15FE">
        <w:rPr>
          <w:sz w:val="28"/>
          <w:szCs w:val="28"/>
        </w:rPr>
        <w:t>Таким образом, формирование контактов при КТС включает в себя, по крайней мере, два, различающихся между собой, процесса: формирование механических контактов; формирование электрических контактов, которые во временной последовательности протекают одновременно после сближения свариваемых деталей до соприкосновения их поверхностей.</w:t>
      </w:r>
    </w:p>
    <w:p w:rsidR="00777DF3" w:rsidRDefault="00777DF3" w:rsidP="00ED15FE">
      <w:pPr>
        <w:spacing w:line="360" w:lineRule="auto"/>
        <w:ind w:left="0" w:right="-2" w:firstLine="709"/>
        <w:jc w:val="center"/>
        <w:rPr>
          <w:b/>
          <w:bCs/>
          <w:sz w:val="28"/>
          <w:szCs w:val="28"/>
        </w:rPr>
      </w:pPr>
    </w:p>
    <w:p w:rsidR="003B5609" w:rsidRPr="00ED15FE" w:rsidRDefault="003B5609" w:rsidP="00ED15FE">
      <w:pPr>
        <w:spacing w:line="360" w:lineRule="auto"/>
        <w:ind w:left="0" w:right="-2" w:firstLine="709"/>
        <w:jc w:val="center"/>
        <w:rPr>
          <w:b/>
          <w:bCs/>
          <w:sz w:val="28"/>
          <w:szCs w:val="28"/>
        </w:rPr>
      </w:pPr>
      <w:r w:rsidRPr="00ED15FE">
        <w:rPr>
          <w:b/>
          <w:bCs/>
          <w:sz w:val="28"/>
          <w:szCs w:val="28"/>
        </w:rPr>
        <w:t xml:space="preserve">2.2.1. </w:t>
      </w:r>
      <w:bookmarkStart w:id="20" w:name="Г_2_2_1"/>
      <w:bookmarkEnd w:id="20"/>
      <w:r w:rsidRPr="00ED15FE">
        <w:rPr>
          <w:b/>
          <w:bCs/>
          <w:sz w:val="28"/>
          <w:szCs w:val="28"/>
        </w:rPr>
        <w:t>Формирование механических контактов</w:t>
      </w:r>
    </w:p>
    <w:p w:rsidR="003B5609" w:rsidRPr="00ED15FE" w:rsidRDefault="003B5609" w:rsidP="00ED15FE">
      <w:pPr>
        <w:spacing w:line="360" w:lineRule="auto"/>
        <w:ind w:left="0" w:right="-2" w:firstLine="709"/>
        <w:rPr>
          <w:sz w:val="28"/>
          <w:szCs w:val="28"/>
        </w:rPr>
      </w:pPr>
      <w:r w:rsidRPr="00ED15FE">
        <w:rPr>
          <w:sz w:val="28"/>
          <w:szCs w:val="28"/>
        </w:rPr>
        <w:t xml:space="preserve">Реальные поверхности деталей всегда имеют микроскопические </w:t>
      </w:r>
      <w:r w:rsidRPr="00ED15FE">
        <w:rPr>
          <w:sz w:val="28"/>
          <w:szCs w:val="28"/>
        </w:rPr>
        <w:lastRenderedPageBreak/>
        <w:t>неровности (рис. 2.15), поскольку они образуются не только при механической обработке поверхностей [12, 13], но даже и при кристаллизационных [12] или рекристаллизационных [123] процессах в металлах. Эти неровности в технологии машиностроения характеризуют шероховатостью и волнистостью. Их параметры, включая и терминологию, регламентированы ГОСТами [124, 125].</w:t>
      </w:r>
    </w:p>
    <w:p w:rsidR="003B5609" w:rsidRPr="00ED15FE" w:rsidRDefault="00A1199E" w:rsidP="00ED15FE">
      <w:pPr>
        <w:spacing w:line="360" w:lineRule="auto"/>
        <w:ind w:left="0" w:right="-2" w:firstLine="709"/>
        <w:rPr>
          <w:sz w:val="28"/>
          <w:szCs w:val="28"/>
        </w:rPr>
      </w:pPr>
      <w:r>
        <w:rPr>
          <w:noProof/>
        </w:rPr>
        <w:pict>
          <v:group id="_x0000_s1140" style="position:absolute;left:0;text-align:left;margin-left:.05pt;margin-top:2.7pt;width:229.5pt;height:107.85pt;z-index:251635712" coordorigin="1779,1500" coordsize="4590,2157">
            <v:shape id="_x0000_s1141" type="#_x0000_t75" style="position:absolute;left:1809;top:1500;width:4475;height:1229">
              <v:imagedata r:id="rId103" o:title="" croptop="1630f" cropleft="543f" cropright="452f"/>
            </v:shape>
            <v:shape id="_x0000_s1142" type="#_x0000_t202" style="position:absolute;left:1779;top:2837;width:4590;height:820" filled="f" stroked="f">
              <v:textbox style="mso-next-textbox:#_x0000_s1142">
                <w:txbxContent>
                  <w:p w:rsidR="003B5609" w:rsidRDefault="003B5609" w:rsidP="003B5609">
                    <w:pPr>
                      <w:pStyle w:val="ad"/>
                      <w:rPr>
                        <w:iCs w:val="0"/>
                        <w:snapToGrid w:val="0"/>
                      </w:rPr>
                    </w:pPr>
                    <w:r>
                      <w:rPr>
                        <w:iCs w:val="0"/>
                        <w:snapToGrid w:val="0"/>
                      </w:rPr>
                      <w:t>Рис. 2.15 . Профилограмма поверхности, обработанной наждачной шкуркой</w:t>
                    </w:r>
                  </w:p>
                </w:txbxContent>
              </v:textbox>
            </v:shape>
            <w10:wrap type="square"/>
          </v:group>
        </w:pict>
      </w:r>
      <w:r w:rsidR="003B5609" w:rsidRPr="00ED15FE">
        <w:rPr>
          <w:sz w:val="28"/>
          <w:szCs w:val="28"/>
        </w:rPr>
        <w:t xml:space="preserve">Если бы поверхности деталей были идеально гладкими и плоскими, то контакты между ними существовали бы по всей площади сопрягаемых поверхностей. Эту площадь принято называть «номинальной площадью контакта» и обозначать </w:t>
      </w:r>
      <w:r w:rsidR="003B5609" w:rsidRPr="00ED15FE">
        <w:rPr>
          <w:i/>
          <w:iCs/>
          <w:sz w:val="28"/>
          <w:szCs w:val="28"/>
        </w:rPr>
        <w:t>А</w:t>
      </w:r>
      <w:r w:rsidR="003B5609" w:rsidRPr="00ED15FE">
        <w:rPr>
          <w:i/>
          <w:iCs/>
          <w:sz w:val="28"/>
          <w:szCs w:val="28"/>
          <w:vertAlign w:val="subscript"/>
        </w:rPr>
        <w:t>а</w:t>
      </w:r>
      <w:r w:rsidR="003B5609" w:rsidRPr="00ED15FE">
        <w:rPr>
          <w:sz w:val="28"/>
          <w:szCs w:val="28"/>
        </w:rPr>
        <w:t xml:space="preserve"> (рис. 2.16). Следовательно, при точечной сварке «номинальной площадью контакта» </w:t>
      </w:r>
      <w:r w:rsidR="003B5609" w:rsidRPr="00ED15FE">
        <w:rPr>
          <w:i/>
          <w:iCs/>
          <w:sz w:val="28"/>
          <w:szCs w:val="28"/>
        </w:rPr>
        <w:t>А</w:t>
      </w:r>
      <w:r w:rsidR="003B5609" w:rsidRPr="00ED15FE">
        <w:rPr>
          <w:i/>
          <w:iCs/>
          <w:sz w:val="28"/>
          <w:szCs w:val="28"/>
          <w:vertAlign w:val="subscript"/>
        </w:rPr>
        <w:t>а</w:t>
      </w:r>
      <w:r w:rsidR="003B5609" w:rsidRPr="00ED15FE">
        <w:rPr>
          <w:sz w:val="28"/>
          <w:szCs w:val="28"/>
        </w:rPr>
        <w:t xml:space="preserve"> является вся площадь нахлестки. Наличие на поверхностях реальных деталей шероховатости и волнистости приводит к тому, контакт между ними не будет сплошным. Лишь отдельные участки поверхностей воспринимают усилия сжатия. Сумма таких дискретных площадок контакта образует «фактическую площадь контакта», которую принято обозначать </w:t>
      </w:r>
      <w:r w:rsidR="003B5609" w:rsidRPr="00ED15FE">
        <w:rPr>
          <w:i/>
          <w:iCs/>
          <w:sz w:val="28"/>
          <w:szCs w:val="28"/>
        </w:rPr>
        <w:t>А</w:t>
      </w:r>
      <w:r w:rsidR="003B5609" w:rsidRPr="00ED15FE">
        <w:rPr>
          <w:i/>
          <w:iCs/>
          <w:sz w:val="28"/>
          <w:szCs w:val="28"/>
          <w:vertAlign w:val="subscript"/>
          <w:lang w:val="en-US"/>
        </w:rPr>
        <w:t>r</w:t>
      </w:r>
      <w:r w:rsidR="003B5609" w:rsidRPr="00ED15FE">
        <w:rPr>
          <w:sz w:val="28"/>
          <w:szCs w:val="28"/>
        </w:rPr>
        <w:t xml:space="preserve">. Единичные пятна фактического контакта располагаются неравномерно, отдельными областями. Эти области сосредоточения пятен фактических контактов, обведенные контурами, в сумме составляют «контурную площадь контакта», которую обозначают </w:t>
      </w:r>
      <w:r w:rsidR="003B5609" w:rsidRPr="00ED15FE">
        <w:rPr>
          <w:i/>
          <w:iCs/>
          <w:sz w:val="28"/>
          <w:szCs w:val="28"/>
        </w:rPr>
        <w:t>А</w:t>
      </w:r>
      <w:r w:rsidR="003B5609" w:rsidRPr="00ED15FE">
        <w:rPr>
          <w:i/>
          <w:iCs/>
          <w:sz w:val="28"/>
          <w:szCs w:val="28"/>
          <w:vertAlign w:val="subscript"/>
        </w:rPr>
        <w:t>с</w:t>
      </w:r>
      <w:r w:rsidR="003B5609" w:rsidRPr="00ED15FE">
        <w:rPr>
          <w:sz w:val="28"/>
          <w:szCs w:val="28"/>
        </w:rPr>
        <w:t xml:space="preserve">. Тогда можно считать, что при контактной точечной сварке «контурной площадью контакта» </w:t>
      </w:r>
      <w:r w:rsidR="003B5609" w:rsidRPr="00ED15FE">
        <w:rPr>
          <w:i/>
          <w:iCs/>
          <w:sz w:val="28"/>
          <w:szCs w:val="28"/>
        </w:rPr>
        <w:t>А</w:t>
      </w:r>
      <w:r w:rsidR="003B5609" w:rsidRPr="00ED15FE">
        <w:rPr>
          <w:i/>
          <w:iCs/>
          <w:sz w:val="28"/>
          <w:szCs w:val="28"/>
          <w:vertAlign w:val="subscript"/>
        </w:rPr>
        <w:t>с</w:t>
      </w:r>
      <w:r w:rsidR="003B5609" w:rsidRPr="00ED15FE">
        <w:rPr>
          <w:sz w:val="28"/>
          <w:szCs w:val="28"/>
        </w:rPr>
        <w:t xml:space="preserve"> является вся площадь внутри контура уплотняющего пояска. Такая классификация площадей контактов общепринята в технологии машиностроения [126, 127] и сварки [4, 12, 13, 92, 128, 129].</w:t>
      </w:r>
    </w:p>
    <w:p w:rsidR="003B5609" w:rsidRPr="00ED15FE" w:rsidRDefault="00A1199E" w:rsidP="00ED15FE">
      <w:pPr>
        <w:spacing w:line="360" w:lineRule="auto"/>
        <w:ind w:left="0" w:right="-2" w:firstLine="709"/>
        <w:rPr>
          <w:sz w:val="28"/>
          <w:szCs w:val="28"/>
        </w:rPr>
      </w:pPr>
      <w:r>
        <w:rPr>
          <w:noProof/>
        </w:rPr>
        <w:lastRenderedPageBreak/>
        <w:pict>
          <v:group id="_x0000_s1143" style="position:absolute;left:0;text-align:left;margin-left:0;margin-top:1.25pt;width:442.25pt;height:256.75pt;z-index:251636736;mso-position-horizontal:center" coordorigin="1830,1145" coordsize="8845,5135">
            <v:shape id="_x0000_s1144" type="#_x0000_t202" style="position:absolute;left:1830;top:2648;width:4515;height:3553" filled="f" stroked="f">
              <v:textbox style="mso-next-textbox:#_x0000_s1144">
                <w:txbxContent>
                  <w:p w:rsidR="003B5609" w:rsidRDefault="003B5609" w:rsidP="003B5609">
                    <w:pPr>
                      <w:widowControl/>
                      <w:spacing w:line="240" w:lineRule="auto"/>
                      <w:ind w:left="0" w:firstLine="0"/>
                    </w:pPr>
                    <w:r>
                      <w:t xml:space="preserve">Рис. 2.16. Схема контакта деталь–деталь при их сжатии электродами: </w:t>
                    </w:r>
                    <w:r>
                      <w:rPr>
                        <w:i/>
                        <w:iCs/>
                      </w:rPr>
                      <w:t>В</w:t>
                    </w:r>
                    <w:r>
                      <w:t xml:space="preserve"> — ширина нахлестки; </w:t>
                    </w:r>
                    <w:r>
                      <w:rPr>
                        <w:i/>
                        <w:iCs/>
                      </w:rPr>
                      <w:t>А</w:t>
                    </w:r>
                    <w:r>
                      <w:rPr>
                        <w:i/>
                        <w:iCs/>
                        <w:vertAlign w:val="subscript"/>
                      </w:rPr>
                      <w:t>а</w:t>
                    </w:r>
                    <w:r>
                      <w:rPr>
                        <w:i/>
                        <w:iCs/>
                      </w:rPr>
                      <w:t xml:space="preserve"> — </w:t>
                    </w:r>
                    <w:r>
                      <w:t xml:space="preserve">номинальная площадь контакта; </w:t>
                    </w:r>
                    <w:r>
                      <w:rPr>
                        <w:i/>
                        <w:iCs/>
                      </w:rPr>
                      <w:t>А</w:t>
                    </w:r>
                    <w:r>
                      <w:rPr>
                        <w:i/>
                        <w:iCs/>
                        <w:vertAlign w:val="subscript"/>
                      </w:rPr>
                      <w:t>с</w:t>
                    </w:r>
                    <w:r>
                      <w:rPr>
                        <w:i/>
                        <w:iCs/>
                      </w:rPr>
                      <w:t xml:space="preserve"> — </w:t>
                    </w:r>
                    <w:r>
                      <w:t>контурная</w:t>
                    </w:r>
                    <w:r>
                      <w:rPr>
                        <w:i/>
                        <w:iCs/>
                      </w:rPr>
                      <w:t xml:space="preserve"> </w:t>
                    </w:r>
                    <w:r>
                      <w:t xml:space="preserve">площадь контакта; </w:t>
                    </w:r>
                    <w:r>
                      <w:rPr>
                        <w:i/>
                        <w:iCs/>
                      </w:rPr>
                      <w:t>А</w:t>
                    </w:r>
                    <w:r>
                      <w:rPr>
                        <w:i/>
                        <w:iCs/>
                        <w:vertAlign w:val="subscript"/>
                        <w:lang w:val="en-US"/>
                      </w:rPr>
                      <w:t>r</w:t>
                    </w:r>
                    <w:r>
                      <w:rPr>
                        <w:i/>
                        <w:iCs/>
                      </w:rPr>
                      <w:t xml:space="preserve"> —</w:t>
                    </w:r>
                    <w:r>
                      <w:t xml:space="preserve"> фактическая</w:t>
                    </w:r>
                    <w:r>
                      <w:rPr>
                        <w:i/>
                        <w:iCs/>
                      </w:rPr>
                      <w:t xml:space="preserve"> </w:t>
                    </w:r>
                    <w:r>
                      <w:t xml:space="preserve">площадь контакта; </w:t>
                    </w:r>
                    <w:r>
                      <w:rPr>
                        <w:i/>
                        <w:iCs/>
                      </w:rPr>
                      <w:t>А</w:t>
                    </w:r>
                    <w:r>
                      <w:rPr>
                        <w:i/>
                        <w:iCs/>
                        <w:vertAlign w:val="subscript"/>
                        <w:lang w:val="en-US"/>
                      </w:rPr>
                      <w:t>r</w:t>
                    </w:r>
                    <w:r>
                      <w:rPr>
                        <w:i/>
                        <w:iCs/>
                        <w:vertAlign w:val="subscript"/>
                      </w:rPr>
                      <w:t>м</w:t>
                    </w:r>
                    <w:r>
                      <w:rPr>
                        <w:i/>
                        <w:iCs/>
                      </w:rPr>
                      <w:t xml:space="preserve"> —</w:t>
                    </w:r>
                    <w:r>
                      <w:t xml:space="preserve"> площадь в единичном фактическом</w:t>
                    </w:r>
                    <w:r>
                      <w:rPr>
                        <w:i/>
                        <w:iCs/>
                      </w:rPr>
                      <w:t xml:space="preserve"> </w:t>
                    </w:r>
                    <w:r>
                      <w:t xml:space="preserve">контакте с чистой металлической поверхностью; </w:t>
                    </w:r>
                    <w:r>
                      <w:rPr>
                        <w:i/>
                        <w:iCs/>
                      </w:rPr>
                      <w:t>А</w:t>
                    </w:r>
                    <w:r>
                      <w:rPr>
                        <w:i/>
                        <w:iCs/>
                        <w:vertAlign w:val="subscript"/>
                        <w:lang w:val="en-US"/>
                      </w:rPr>
                      <w:t>r</w:t>
                    </w:r>
                    <w:r>
                      <w:rPr>
                        <w:i/>
                        <w:iCs/>
                        <w:vertAlign w:val="subscript"/>
                      </w:rPr>
                      <w:t>пл</w:t>
                    </w:r>
                    <w:r>
                      <w:rPr>
                        <w:i/>
                        <w:iCs/>
                      </w:rPr>
                      <w:t xml:space="preserve"> —</w:t>
                    </w:r>
                    <w:r>
                      <w:t xml:space="preserve"> площадь в единичном фактическом</w:t>
                    </w:r>
                    <w:r>
                      <w:rPr>
                        <w:i/>
                        <w:iCs/>
                      </w:rPr>
                      <w:t xml:space="preserve"> </w:t>
                    </w:r>
                    <w:r>
                      <w:t xml:space="preserve">контакте, покрытые прозрачными пленками; </w:t>
                    </w:r>
                    <w:r>
                      <w:rPr>
                        <w:i/>
                        <w:iCs/>
                      </w:rPr>
                      <w:t>А</w:t>
                    </w:r>
                    <w:r>
                      <w:rPr>
                        <w:i/>
                        <w:iCs/>
                        <w:vertAlign w:val="subscript"/>
                        <w:lang w:val="en-US"/>
                      </w:rPr>
                      <w:t>r</w:t>
                    </w:r>
                    <w:r>
                      <w:rPr>
                        <w:i/>
                        <w:iCs/>
                        <w:vertAlign w:val="subscript"/>
                      </w:rPr>
                      <w:t>о</w:t>
                    </w:r>
                    <w:r>
                      <w:rPr>
                        <w:i/>
                        <w:iCs/>
                      </w:rPr>
                      <w:t xml:space="preserve"> —</w:t>
                    </w:r>
                    <w:r>
                      <w:t xml:space="preserve"> площадь в единичном фактическом</w:t>
                    </w:r>
                    <w:r>
                      <w:rPr>
                        <w:i/>
                        <w:iCs/>
                      </w:rPr>
                      <w:t xml:space="preserve"> </w:t>
                    </w:r>
                    <w:r>
                      <w:t>контакте, покрытые оксидными пленками;</w:t>
                    </w:r>
                  </w:p>
                </w:txbxContent>
              </v:textbox>
            </v:shape>
            <v:shape id="_x0000_s1145" type="#_x0000_t75" style="position:absolute;left:6312;top:1145;width:4363;height:5135">
              <v:imagedata r:id="rId104" o:title=""/>
            </v:shape>
            <w10:wrap type="topAndBottom"/>
          </v:group>
        </w:pict>
      </w:r>
      <w:r w:rsidR="003B5609" w:rsidRPr="00ED15FE">
        <w:rPr>
          <w:sz w:val="28"/>
          <w:szCs w:val="28"/>
        </w:rPr>
        <w:t>При контактировании жестких тел величина контурной площади контакта определяется геометрическими характеристиками их поверхностей, в основном волнистостью, а также, хотя и в значительно меньшей мере, и шероховатостью [126, 127, 130...135]. При точечной сварке кроме волнистости и шероховатости на контурную площадь контактов оказывает влияние распределение нагрузки, которое зависит от площади (при плоской) или радиуса (при сферической) рабочих поверхностей электродов, и толщина свариваемых деталей вследствие относительно небольшой жесткости последних [4, 13,81, 92, 136].</w:t>
      </w:r>
    </w:p>
    <w:p w:rsidR="003B5609" w:rsidRPr="00ED15FE" w:rsidRDefault="003B5609" w:rsidP="00ED15FE">
      <w:pPr>
        <w:spacing w:line="360" w:lineRule="auto"/>
        <w:ind w:left="0" w:right="-2" w:firstLine="709"/>
        <w:rPr>
          <w:sz w:val="28"/>
          <w:szCs w:val="28"/>
        </w:rPr>
      </w:pPr>
      <w:r w:rsidRPr="00ED15FE">
        <w:rPr>
          <w:sz w:val="28"/>
          <w:szCs w:val="28"/>
        </w:rPr>
        <w:t xml:space="preserve">В теории контактной точечной сварки наиболее известны две методики расчетного определения контурной площади контактов </w:t>
      </w:r>
      <w:r w:rsidRPr="00ED15FE">
        <w:rPr>
          <w:i/>
          <w:iCs/>
          <w:sz w:val="28"/>
          <w:szCs w:val="28"/>
        </w:rPr>
        <w:t>А</w:t>
      </w:r>
      <w:r w:rsidRPr="00ED15FE">
        <w:rPr>
          <w:i/>
          <w:iCs/>
          <w:sz w:val="28"/>
          <w:szCs w:val="28"/>
          <w:vertAlign w:val="subscript"/>
        </w:rPr>
        <w:t>С</w:t>
      </w:r>
      <w:r w:rsidRPr="00ED15FE">
        <w:rPr>
          <w:sz w:val="28"/>
          <w:szCs w:val="28"/>
        </w:rPr>
        <w:t xml:space="preserve"> [10, 13]:</w:t>
      </w:r>
    </w:p>
    <w:p w:rsidR="003B5609" w:rsidRPr="00ED15FE" w:rsidRDefault="00A1199E" w:rsidP="00ED15FE">
      <w:pPr>
        <w:spacing w:line="360" w:lineRule="auto"/>
        <w:ind w:left="0" w:right="-2" w:firstLine="709"/>
        <w:jc w:val="right"/>
        <w:rPr>
          <w:sz w:val="28"/>
          <w:szCs w:val="28"/>
        </w:rPr>
      </w:pPr>
      <w:r>
        <w:rPr>
          <w:position w:val="-12"/>
          <w:sz w:val="28"/>
          <w:szCs w:val="28"/>
        </w:rPr>
        <w:pict>
          <v:shape id="_x0000_i1096" type="#_x0000_t75" style="width:69.75pt;height:18.75pt">
            <v:imagedata r:id="rId105" o:title=""/>
          </v:shape>
        </w:pict>
      </w:r>
      <w:r w:rsidR="003B5609" w:rsidRPr="00ED15FE">
        <w:rPr>
          <w:sz w:val="28"/>
          <w:szCs w:val="28"/>
        </w:rPr>
        <w:t>,                                             (2.7)</w:t>
      </w:r>
    </w:p>
    <w:p w:rsidR="003B5609" w:rsidRPr="00ED15FE" w:rsidRDefault="00A1199E" w:rsidP="00ED15FE">
      <w:pPr>
        <w:spacing w:line="360" w:lineRule="auto"/>
        <w:ind w:left="0" w:right="-2" w:firstLine="709"/>
        <w:jc w:val="right"/>
        <w:rPr>
          <w:sz w:val="28"/>
          <w:szCs w:val="28"/>
        </w:rPr>
      </w:pPr>
      <w:r>
        <w:rPr>
          <w:position w:val="-12"/>
          <w:sz w:val="28"/>
          <w:szCs w:val="28"/>
        </w:rPr>
        <w:pict>
          <v:shape id="_x0000_i1097" type="#_x0000_t75" style="width:90.75pt;height:20.25pt">
            <v:imagedata r:id="rId106" o:title=""/>
          </v:shape>
        </w:pict>
      </w:r>
      <w:r w:rsidR="003B5609" w:rsidRPr="00ED15FE">
        <w:rPr>
          <w:sz w:val="28"/>
          <w:szCs w:val="28"/>
        </w:rPr>
        <w:t>,                                         (2.8)</w:t>
      </w:r>
    </w:p>
    <w:p w:rsidR="003B5609" w:rsidRPr="00ED15FE" w:rsidRDefault="003B5609" w:rsidP="00ED15FE">
      <w:pPr>
        <w:spacing w:line="360" w:lineRule="auto"/>
        <w:ind w:left="0" w:right="-2" w:firstLine="709"/>
        <w:rPr>
          <w:sz w:val="28"/>
          <w:szCs w:val="28"/>
        </w:rPr>
      </w:pPr>
      <w:r w:rsidRPr="00ED15FE">
        <w:rPr>
          <w:sz w:val="28"/>
          <w:szCs w:val="28"/>
        </w:rPr>
        <w:t xml:space="preserve">где </w:t>
      </w:r>
      <w:r w:rsidRPr="00ED15FE">
        <w:rPr>
          <w:i/>
          <w:iCs/>
          <w:sz w:val="28"/>
          <w:szCs w:val="28"/>
          <w:lang w:val="en-US"/>
        </w:rPr>
        <w:t>F</w:t>
      </w:r>
      <w:r w:rsidRPr="00ED15FE">
        <w:rPr>
          <w:i/>
          <w:iCs/>
          <w:sz w:val="28"/>
          <w:szCs w:val="28"/>
          <w:vertAlign w:val="subscript"/>
        </w:rPr>
        <w:t>Э</w:t>
      </w:r>
      <w:r w:rsidRPr="00ED15FE">
        <w:rPr>
          <w:sz w:val="28"/>
          <w:szCs w:val="28"/>
        </w:rPr>
        <w:t xml:space="preserve"> — усилие сжатия электродов; </w:t>
      </w:r>
      <w:r w:rsidRPr="00ED15FE">
        <w:rPr>
          <w:i/>
          <w:iCs/>
          <w:sz w:val="28"/>
          <w:szCs w:val="28"/>
        </w:rPr>
        <w:t>σ</w:t>
      </w:r>
      <w:r w:rsidRPr="00ED15FE">
        <w:rPr>
          <w:i/>
          <w:iCs/>
          <w:sz w:val="28"/>
          <w:szCs w:val="28"/>
          <w:vertAlign w:val="subscript"/>
        </w:rPr>
        <w:t>Т</w:t>
      </w:r>
      <w:r w:rsidRPr="00ED15FE">
        <w:rPr>
          <w:sz w:val="28"/>
          <w:szCs w:val="28"/>
        </w:rPr>
        <w:t xml:space="preserve"> — предел текучести материала деталей; </w:t>
      </w:r>
      <w:r w:rsidRPr="00ED15FE">
        <w:rPr>
          <w:i/>
          <w:iCs/>
          <w:sz w:val="28"/>
          <w:szCs w:val="28"/>
        </w:rPr>
        <w:t>А</w:t>
      </w:r>
      <w:r w:rsidRPr="00ED15FE">
        <w:rPr>
          <w:i/>
          <w:iCs/>
          <w:sz w:val="28"/>
          <w:szCs w:val="28"/>
          <w:vertAlign w:val="subscript"/>
        </w:rPr>
        <w:t>а</w:t>
      </w:r>
      <w:r w:rsidRPr="00ED15FE">
        <w:rPr>
          <w:sz w:val="28"/>
          <w:szCs w:val="28"/>
        </w:rPr>
        <w:t xml:space="preserve"> — номинальная площадь контакта; </w:t>
      </w:r>
      <w:r w:rsidRPr="00ED15FE">
        <w:rPr>
          <w:i/>
          <w:iCs/>
          <w:sz w:val="28"/>
          <w:szCs w:val="28"/>
          <w:lang w:val="en-US"/>
        </w:rPr>
        <w:t>Z</w:t>
      </w:r>
      <w:r w:rsidRPr="00ED15FE">
        <w:rPr>
          <w:sz w:val="28"/>
          <w:szCs w:val="28"/>
        </w:rPr>
        <w:t xml:space="preserve"> — показатель степени, который учитывает нагрузку и сопротивление деформации металла деталей</w:t>
      </w:r>
    </w:p>
    <w:p w:rsidR="003B5609" w:rsidRPr="00ED15FE" w:rsidRDefault="00A1199E" w:rsidP="00ED15FE">
      <w:pPr>
        <w:spacing w:line="360" w:lineRule="auto"/>
        <w:ind w:left="0" w:right="-2" w:firstLine="709"/>
        <w:jc w:val="center"/>
        <w:rPr>
          <w:sz w:val="28"/>
          <w:szCs w:val="28"/>
        </w:rPr>
      </w:pPr>
      <w:r>
        <w:rPr>
          <w:position w:val="-36"/>
          <w:sz w:val="28"/>
          <w:szCs w:val="28"/>
        </w:rPr>
        <w:lastRenderedPageBreak/>
        <w:pict>
          <v:shape id="_x0000_i1098" type="#_x0000_t75" style="width:80.25pt;height:39.75pt">
            <v:imagedata r:id="rId107" o:title=""/>
          </v:shape>
        </w:pict>
      </w:r>
      <w:r w:rsidR="003B5609" w:rsidRPr="00ED15FE">
        <w:rPr>
          <w:sz w:val="28"/>
          <w:szCs w:val="28"/>
        </w:rPr>
        <w:t xml:space="preserve"> или </w:t>
      </w:r>
      <w:r>
        <w:rPr>
          <w:position w:val="-34"/>
          <w:sz w:val="28"/>
          <w:szCs w:val="28"/>
        </w:rPr>
        <w:pict>
          <v:shape id="_x0000_i1099" type="#_x0000_t75" style="width:81.75pt;height:39pt">
            <v:imagedata r:id="rId108" o:title=""/>
          </v:shape>
        </w:pict>
      </w:r>
      <w:r w:rsidR="003B5609"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здесь</w:t>
      </w:r>
      <w:r w:rsidRPr="00ED15FE">
        <w:rPr>
          <w:i/>
          <w:iCs/>
          <w:sz w:val="28"/>
          <w:szCs w:val="28"/>
        </w:rPr>
        <w:t xml:space="preserve"> α —</w:t>
      </w:r>
      <w:r w:rsidRPr="00ED15FE">
        <w:rPr>
          <w:sz w:val="28"/>
          <w:szCs w:val="28"/>
        </w:rPr>
        <w:t xml:space="preserve"> опытный коэффициент;</w:t>
      </w:r>
      <w:r w:rsidRPr="00ED15FE">
        <w:rPr>
          <w:i/>
          <w:iCs/>
          <w:sz w:val="28"/>
          <w:szCs w:val="28"/>
        </w:rPr>
        <w:t xml:space="preserve"> Т — </w:t>
      </w:r>
      <w:r w:rsidRPr="00ED15FE">
        <w:rPr>
          <w:sz w:val="28"/>
          <w:szCs w:val="28"/>
        </w:rPr>
        <w:t xml:space="preserve">температура в контакте; </w:t>
      </w:r>
      <w:r w:rsidRPr="00ED15FE">
        <w:rPr>
          <w:i/>
          <w:iCs/>
          <w:sz w:val="28"/>
          <w:szCs w:val="28"/>
        </w:rPr>
        <w:t>σ</w:t>
      </w:r>
      <w:r w:rsidRPr="00ED15FE">
        <w:rPr>
          <w:sz w:val="28"/>
          <w:szCs w:val="28"/>
        </w:rPr>
        <w:t xml:space="preserve"> — удельная нагрузка: </w:t>
      </w:r>
      <w:r w:rsidR="00A1199E">
        <w:rPr>
          <w:position w:val="-12"/>
          <w:sz w:val="28"/>
          <w:szCs w:val="28"/>
        </w:rPr>
        <w:pict>
          <v:shape id="_x0000_i1100" type="#_x0000_t75" style="width:62.25pt;height:18.75pt">
            <v:imagedata r:id="rId109" o:title=""/>
          </v:shape>
        </w:pict>
      </w:r>
      <w:r w:rsidRPr="00ED15FE">
        <w:rPr>
          <w:sz w:val="28"/>
          <w:szCs w:val="28"/>
        </w:rPr>
        <w:t xml:space="preserve">; </w:t>
      </w:r>
      <w:r w:rsidRPr="00ED15FE">
        <w:rPr>
          <w:i/>
          <w:iCs/>
          <w:sz w:val="28"/>
          <w:szCs w:val="28"/>
        </w:rPr>
        <w:t>Т</w:t>
      </w:r>
      <w:r w:rsidRPr="00ED15FE">
        <w:rPr>
          <w:i/>
          <w:iCs/>
          <w:sz w:val="28"/>
          <w:szCs w:val="28"/>
          <w:vertAlign w:val="subscript"/>
        </w:rPr>
        <w:t>ПЛ</w:t>
      </w:r>
      <w:r w:rsidRPr="00ED15FE">
        <w:rPr>
          <w:i/>
          <w:iCs/>
          <w:sz w:val="28"/>
          <w:szCs w:val="28"/>
        </w:rPr>
        <w:t xml:space="preserve"> — </w:t>
      </w:r>
      <w:r w:rsidRPr="00ED15FE">
        <w:rPr>
          <w:sz w:val="28"/>
          <w:szCs w:val="28"/>
        </w:rPr>
        <w:t xml:space="preserve">абсолютная температура плавления металла; </w:t>
      </w:r>
      <w:r w:rsidRPr="00ED15FE">
        <w:rPr>
          <w:i/>
          <w:iCs/>
          <w:sz w:val="28"/>
          <w:szCs w:val="28"/>
        </w:rPr>
        <w:t>σ</w:t>
      </w:r>
      <w:r w:rsidRPr="00ED15FE">
        <w:rPr>
          <w:i/>
          <w:iCs/>
          <w:sz w:val="28"/>
          <w:szCs w:val="28"/>
          <w:vertAlign w:val="subscript"/>
        </w:rPr>
        <w:t>СД</w:t>
      </w:r>
      <w:r w:rsidRPr="00ED15FE">
        <w:rPr>
          <w:i/>
          <w:iCs/>
          <w:sz w:val="28"/>
          <w:szCs w:val="28"/>
        </w:rPr>
        <w:t xml:space="preserve"> </w:t>
      </w:r>
      <w:r w:rsidRPr="00ED15FE">
        <w:rPr>
          <w:sz w:val="28"/>
          <w:szCs w:val="28"/>
        </w:rPr>
        <w:t>— сопротивление деформации металла в масштабе волнистости.</w:t>
      </w:r>
    </w:p>
    <w:p w:rsidR="003B5609" w:rsidRPr="00ED15FE" w:rsidRDefault="003B5609" w:rsidP="00ED15FE">
      <w:pPr>
        <w:spacing w:line="360" w:lineRule="auto"/>
        <w:ind w:left="0" w:right="-2" w:firstLine="709"/>
        <w:rPr>
          <w:sz w:val="28"/>
          <w:szCs w:val="28"/>
        </w:rPr>
      </w:pPr>
      <w:r w:rsidRPr="00ED15FE">
        <w:rPr>
          <w:sz w:val="28"/>
          <w:szCs w:val="28"/>
        </w:rPr>
        <w:t xml:space="preserve">Значения контурной площади </w:t>
      </w:r>
      <w:r w:rsidRPr="00ED15FE">
        <w:rPr>
          <w:i/>
          <w:iCs/>
          <w:sz w:val="28"/>
          <w:szCs w:val="28"/>
        </w:rPr>
        <w:t>А</w:t>
      </w:r>
      <w:r w:rsidRPr="00ED15FE">
        <w:rPr>
          <w:i/>
          <w:iCs/>
          <w:sz w:val="28"/>
          <w:szCs w:val="28"/>
          <w:vertAlign w:val="subscript"/>
        </w:rPr>
        <w:t>С</w:t>
      </w:r>
      <w:r w:rsidRPr="00ED15FE">
        <w:rPr>
          <w:sz w:val="28"/>
          <w:szCs w:val="28"/>
        </w:rPr>
        <w:t xml:space="preserve">, рассчитанные по зависимости (2.7), значительно превышают экспериментальные значения, например, приведенные в работах [92, 128, 129]. Экспериментальные данные, а также теоретические исследования [81, 136] однозначно показывают, что при точечной сварке контурная площадь практически не зависит от площади нахлестки, то есть от номинальной площади контакта </w:t>
      </w:r>
      <w:r w:rsidRPr="00ED15FE">
        <w:rPr>
          <w:i/>
          <w:iCs/>
          <w:sz w:val="28"/>
          <w:szCs w:val="28"/>
        </w:rPr>
        <w:t>А</w:t>
      </w:r>
      <w:r w:rsidRPr="00ED15FE">
        <w:rPr>
          <w:i/>
          <w:iCs/>
          <w:sz w:val="28"/>
          <w:szCs w:val="28"/>
          <w:vertAlign w:val="subscript"/>
        </w:rPr>
        <w:t>а</w:t>
      </w:r>
      <w:r w:rsidRPr="00ED15FE">
        <w:rPr>
          <w:sz w:val="28"/>
          <w:szCs w:val="28"/>
        </w:rPr>
        <w:t xml:space="preserve">. Поэтому возможность применения зависимости (2.8) для практических расчетов в условиях точечной сварки весьма проблематична. Кроме того, вычисления по зависимости (2.8) весьма трудоемки, так как могут быть произведены только методом итераций, поскольку искомая величина </w:t>
      </w:r>
      <w:r w:rsidRPr="00ED15FE">
        <w:rPr>
          <w:i/>
          <w:iCs/>
          <w:sz w:val="28"/>
          <w:szCs w:val="28"/>
        </w:rPr>
        <w:t>А</w:t>
      </w:r>
      <w:r w:rsidRPr="00ED15FE">
        <w:rPr>
          <w:i/>
          <w:iCs/>
          <w:sz w:val="28"/>
          <w:szCs w:val="28"/>
          <w:vertAlign w:val="subscript"/>
        </w:rPr>
        <w:t>С</w:t>
      </w:r>
      <w:r w:rsidRPr="00ED15FE">
        <w:rPr>
          <w:sz w:val="28"/>
          <w:szCs w:val="28"/>
        </w:rPr>
        <w:t xml:space="preserve"> входит и в правую ее часть для определения величины удельной нагрузки </w:t>
      </w:r>
      <w:r w:rsidRPr="00ED15FE">
        <w:rPr>
          <w:i/>
          <w:iCs/>
          <w:sz w:val="28"/>
          <w:szCs w:val="28"/>
        </w:rPr>
        <w:t>σ</w:t>
      </w:r>
      <w:r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Сведения же о фактической площади контактов при точечной сварке и механизме ее формирования весьма ограничены. Так, в работе [92] экспериментально установлено, что она составляет 1…25 % от контурной площади контакта. При этом отмечается, что в случае сжатия деталей электродами с плоской рабочей поверхностью пятна единичных микроконтактов распределяются почти равномерно по всей контурной площади. В случае же сжатия деталей электродами со сферической рабочей поверхностью плотность единичных контактов растет к ее периферии.</w:t>
      </w:r>
    </w:p>
    <w:p w:rsidR="003B5609" w:rsidRPr="00ED15FE" w:rsidRDefault="003B5609" w:rsidP="00ED15FE">
      <w:pPr>
        <w:spacing w:line="360" w:lineRule="auto"/>
        <w:ind w:left="0" w:right="-2" w:firstLine="709"/>
        <w:rPr>
          <w:sz w:val="28"/>
          <w:szCs w:val="28"/>
        </w:rPr>
      </w:pPr>
      <w:r w:rsidRPr="00ED15FE">
        <w:rPr>
          <w:sz w:val="28"/>
          <w:szCs w:val="28"/>
        </w:rPr>
        <w:t xml:space="preserve">Для расчета фактической площади контакта </w:t>
      </w:r>
      <w:r w:rsidRPr="00ED15FE">
        <w:rPr>
          <w:i/>
          <w:iCs/>
          <w:sz w:val="28"/>
          <w:szCs w:val="28"/>
        </w:rPr>
        <w:t>А</w:t>
      </w:r>
      <w:r w:rsidRPr="00ED15FE">
        <w:rPr>
          <w:i/>
          <w:iCs/>
          <w:sz w:val="28"/>
          <w:szCs w:val="28"/>
          <w:vertAlign w:val="subscript"/>
          <w:lang w:val="en-US"/>
        </w:rPr>
        <w:t>r</w:t>
      </w:r>
      <w:r w:rsidRPr="00ED15FE">
        <w:rPr>
          <w:sz w:val="28"/>
          <w:szCs w:val="28"/>
        </w:rPr>
        <w:t xml:space="preserve"> в работе [13] предложена зависимость, которая структурно аналогична зависимости (2.8)</w:t>
      </w:r>
    </w:p>
    <w:p w:rsidR="003B5609" w:rsidRPr="00ED15FE" w:rsidRDefault="00A1199E" w:rsidP="00ED15FE">
      <w:pPr>
        <w:spacing w:line="360" w:lineRule="auto"/>
        <w:ind w:left="0" w:right="-2" w:firstLine="709"/>
        <w:jc w:val="right"/>
        <w:rPr>
          <w:sz w:val="28"/>
          <w:szCs w:val="28"/>
        </w:rPr>
      </w:pPr>
      <w:r>
        <w:rPr>
          <w:position w:val="-12"/>
          <w:sz w:val="28"/>
          <w:szCs w:val="28"/>
        </w:rPr>
        <w:pict>
          <v:shape id="_x0000_i1101" type="#_x0000_t75" style="width:89.25pt;height:20.25pt">
            <v:imagedata r:id="rId110" o:title=""/>
          </v:shape>
        </w:pict>
      </w:r>
      <w:r w:rsidR="003B5609" w:rsidRPr="00ED15FE">
        <w:rPr>
          <w:sz w:val="28"/>
          <w:szCs w:val="28"/>
        </w:rPr>
        <w:t>,                                           (2.9)</w:t>
      </w:r>
    </w:p>
    <w:p w:rsidR="003B5609" w:rsidRPr="00ED15FE" w:rsidRDefault="003B5609" w:rsidP="00ED15FE">
      <w:pPr>
        <w:spacing w:line="360" w:lineRule="auto"/>
        <w:ind w:left="0" w:right="-2" w:firstLine="709"/>
        <w:rPr>
          <w:sz w:val="28"/>
          <w:szCs w:val="28"/>
        </w:rPr>
      </w:pPr>
      <w:r w:rsidRPr="00ED15FE">
        <w:rPr>
          <w:sz w:val="28"/>
          <w:szCs w:val="28"/>
        </w:rPr>
        <w:lastRenderedPageBreak/>
        <w:t xml:space="preserve">где: </w:t>
      </w:r>
      <w:r w:rsidRPr="00ED15FE">
        <w:rPr>
          <w:i/>
          <w:iCs/>
          <w:sz w:val="28"/>
          <w:szCs w:val="28"/>
        </w:rPr>
        <w:t>Х</w:t>
      </w:r>
      <w:r w:rsidRPr="00ED15FE">
        <w:rPr>
          <w:sz w:val="28"/>
          <w:szCs w:val="28"/>
        </w:rPr>
        <w:t xml:space="preserve"> — показатель степени, равный</w:t>
      </w:r>
    </w:p>
    <w:p w:rsidR="003B5609" w:rsidRPr="00ED15FE" w:rsidRDefault="00A1199E" w:rsidP="00ED15FE">
      <w:pPr>
        <w:spacing w:line="360" w:lineRule="auto"/>
        <w:ind w:left="0" w:right="-2" w:firstLine="709"/>
        <w:jc w:val="center"/>
        <w:rPr>
          <w:sz w:val="28"/>
          <w:szCs w:val="28"/>
        </w:rPr>
      </w:pPr>
      <w:r>
        <w:rPr>
          <w:position w:val="-34"/>
          <w:sz w:val="28"/>
          <w:szCs w:val="28"/>
        </w:rPr>
        <w:pict>
          <v:shape id="_x0000_i1102" type="#_x0000_t75" style="width:84pt;height:39pt">
            <v:imagedata r:id="rId111" o:title=""/>
          </v:shape>
        </w:pict>
      </w:r>
      <w:r w:rsidR="003B5609" w:rsidRPr="00ED15FE">
        <w:rPr>
          <w:sz w:val="28"/>
          <w:szCs w:val="28"/>
        </w:rPr>
        <w:t xml:space="preserve"> или </w:t>
      </w:r>
      <w:r>
        <w:rPr>
          <w:position w:val="-34"/>
          <w:sz w:val="28"/>
          <w:szCs w:val="28"/>
        </w:rPr>
        <w:pict>
          <v:shape id="_x0000_i1103" type="#_x0000_t75" style="width:78pt;height:39pt">
            <v:imagedata r:id="rId112" o:title=""/>
          </v:shape>
        </w:pict>
      </w:r>
      <w:r w:rsidR="003B5609"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здесь</w:t>
      </w:r>
      <w:r w:rsidRPr="00ED15FE">
        <w:rPr>
          <w:i/>
          <w:iCs/>
          <w:sz w:val="28"/>
          <w:szCs w:val="28"/>
        </w:rPr>
        <w:t xml:space="preserve"> β —</w:t>
      </w:r>
      <w:r w:rsidRPr="00ED15FE">
        <w:rPr>
          <w:sz w:val="28"/>
          <w:szCs w:val="28"/>
        </w:rPr>
        <w:t xml:space="preserve"> опытный коэффициент;</w:t>
      </w:r>
      <w:r w:rsidRPr="00ED15FE">
        <w:rPr>
          <w:i/>
          <w:iCs/>
          <w:sz w:val="28"/>
          <w:szCs w:val="28"/>
        </w:rPr>
        <w:t xml:space="preserve"> σ</w:t>
      </w:r>
      <w:r w:rsidRPr="00ED15FE">
        <w:rPr>
          <w:i/>
          <w:iCs/>
          <w:sz w:val="28"/>
          <w:szCs w:val="28"/>
          <w:vertAlign w:val="subscript"/>
        </w:rPr>
        <w:t>Δ</w:t>
      </w:r>
      <w:r w:rsidRPr="00ED15FE">
        <w:rPr>
          <w:sz w:val="28"/>
          <w:szCs w:val="28"/>
        </w:rPr>
        <w:t xml:space="preserve"> — давление, действующее в площади единичного микроконтакта; </w:t>
      </w:r>
      <w:r w:rsidRPr="00ED15FE">
        <w:rPr>
          <w:i/>
          <w:iCs/>
          <w:sz w:val="28"/>
          <w:szCs w:val="28"/>
        </w:rPr>
        <w:t>Т</w:t>
      </w:r>
      <w:r w:rsidRPr="00ED15FE">
        <w:rPr>
          <w:i/>
          <w:iCs/>
          <w:sz w:val="28"/>
          <w:szCs w:val="28"/>
          <w:vertAlign w:val="subscript"/>
        </w:rPr>
        <w:t>Δ</w:t>
      </w:r>
      <w:r w:rsidRPr="00ED15FE">
        <w:rPr>
          <w:i/>
          <w:iCs/>
          <w:sz w:val="28"/>
          <w:szCs w:val="28"/>
        </w:rPr>
        <w:t xml:space="preserve"> — </w:t>
      </w:r>
      <w:r w:rsidRPr="00ED15FE">
        <w:rPr>
          <w:sz w:val="28"/>
          <w:szCs w:val="28"/>
        </w:rPr>
        <w:t xml:space="preserve">температура микровыступов в контакте; </w:t>
      </w:r>
      <w:r w:rsidRPr="00ED15FE">
        <w:rPr>
          <w:i/>
          <w:iCs/>
          <w:sz w:val="28"/>
          <w:szCs w:val="28"/>
        </w:rPr>
        <w:t>σ</w:t>
      </w:r>
      <w:r w:rsidRPr="00ED15FE">
        <w:rPr>
          <w:i/>
          <w:iCs/>
          <w:sz w:val="28"/>
          <w:szCs w:val="28"/>
          <w:vertAlign w:val="subscript"/>
        </w:rPr>
        <w:t>СДΔ</w:t>
      </w:r>
      <w:r w:rsidRPr="00ED15FE">
        <w:rPr>
          <w:i/>
          <w:iCs/>
          <w:sz w:val="28"/>
          <w:szCs w:val="28"/>
        </w:rPr>
        <w:t xml:space="preserve"> </w:t>
      </w:r>
      <w:r w:rsidRPr="00ED15FE">
        <w:rPr>
          <w:sz w:val="28"/>
          <w:szCs w:val="28"/>
        </w:rPr>
        <w:t>— сопротивление деформации металла в масштабе микровыступов.</w:t>
      </w:r>
    </w:p>
    <w:p w:rsidR="003B5609" w:rsidRPr="00ED15FE" w:rsidRDefault="003B5609" w:rsidP="00ED15FE">
      <w:pPr>
        <w:spacing w:line="360" w:lineRule="auto"/>
        <w:ind w:left="0" w:right="-2" w:firstLine="709"/>
        <w:rPr>
          <w:sz w:val="28"/>
          <w:szCs w:val="28"/>
        </w:rPr>
      </w:pPr>
      <w:r w:rsidRPr="00ED15FE">
        <w:rPr>
          <w:sz w:val="28"/>
          <w:szCs w:val="28"/>
        </w:rPr>
        <w:t xml:space="preserve">Расчеты фактической площади контакта </w:t>
      </w:r>
      <w:r w:rsidRPr="00ED15FE">
        <w:rPr>
          <w:i/>
          <w:iCs/>
          <w:sz w:val="28"/>
          <w:szCs w:val="28"/>
        </w:rPr>
        <w:t>А</w:t>
      </w:r>
      <w:r w:rsidRPr="00ED15FE">
        <w:rPr>
          <w:i/>
          <w:iCs/>
          <w:sz w:val="28"/>
          <w:szCs w:val="28"/>
          <w:vertAlign w:val="subscript"/>
          <w:lang w:val="en-US"/>
        </w:rPr>
        <w:t>r</w:t>
      </w:r>
      <w:r w:rsidRPr="00ED15FE">
        <w:rPr>
          <w:sz w:val="28"/>
          <w:szCs w:val="28"/>
        </w:rPr>
        <w:t xml:space="preserve"> по зависимости (2.9) затрудняются теми же обстоятельствами, что и расчет контурной площади по зависимости (2.8). Причем определение температуры и свойств металла в масштабе микровыступов весьма неопределенно.</w:t>
      </w:r>
    </w:p>
    <w:p w:rsidR="003B5609" w:rsidRPr="00ED15FE" w:rsidRDefault="003B5609" w:rsidP="00ED15FE">
      <w:pPr>
        <w:spacing w:line="360" w:lineRule="auto"/>
        <w:ind w:left="0" w:right="-2" w:firstLine="709"/>
        <w:rPr>
          <w:sz w:val="28"/>
          <w:szCs w:val="28"/>
        </w:rPr>
      </w:pPr>
      <w:r w:rsidRPr="00ED15FE">
        <w:rPr>
          <w:sz w:val="28"/>
          <w:szCs w:val="28"/>
        </w:rPr>
        <w:t>При сварке деталей из алюминиевых и магниевых сплавов относительные деформации микрошероховатостей на их поверхности достигают 60…70 %. Причем их значения в контакте электрод–деталь в 1,3...1,4 раза больше, чем в контакте деталь–деталь [129]. Такой уровень микродеформаций в контактах электрод–деталь может приводить к схватыванию металлов детали и электрода (по механизму сварки давлением в твердой фазе [12, 137]) и такому нежелательному при точечной сварке явлению, как массоперенос металлов между поверхностями деталей и электродов [128].</w:t>
      </w:r>
    </w:p>
    <w:p w:rsidR="00777DF3" w:rsidRDefault="00777DF3" w:rsidP="00ED15FE">
      <w:pPr>
        <w:spacing w:line="360" w:lineRule="auto"/>
        <w:ind w:left="0" w:right="-2" w:firstLine="709"/>
        <w:jc w:val="center"/>
        <w:rPr>
          <w:b/>
          <w:bCs/>
          <w:iCs/>
          <w:sz w:val="28"/>
          <w:szCs w:val="28"/>
        </w:rPr>
      </w:pPr>
    </w:p>
    <w:p w:rsidR="003B5609" w:rsidRPr="00ED15FE" w:rsidRDefault="003B5609" w:rsidP="00ED15FE">
      <w:pPr>
        <w:spacing w:line="360" w:lineRule="auto"/>
        <w:ind w:left="0" w:right="-2" w:firstLine="709"/>
        <w:jc w:val="center"/>
        <w:rPr>
          <w:b/>
          <w:bCs/>
          <w:iCs/>
          <w:sz w:val="28"/>
          <w:szCs w:val="28"/>
        </w:rPr>
      </w:pPr>
      <w:r w:rsidRPr="00ED15FE">
        <w:rPr>
          <w:b/>
          <w:bCs/>
          <w:iCs/>
          <w:sz w:val="28"/>
          <w:szCs w:val="28"/>
        </w:rPr>
        <w:t xml:space="preserve">2.2.2. </w:t>
      </w:r>
      <w:bookmarkStart w:id="21" w:name="Г_2_2_2"/>
      <w:bookmarkEnd w:id="21"/>
      <w:r w:rsidRPr="00ED15FE">
        <w:rPr>
          <w:b/>
          <w:bCs/>
          <w:iCs/>
          <w:sz w:val="28"/>
          <w:szCs w:val="28"/>
        </w:rPr>
        <w:t>Формирование электрических контактов</w:t>
      </w:r>
    </w:p>
    <w:p w:rsidR="003B5609" w:rsidRPr="00ED15FE" w:rsidRDefault="003B5609" w:rsidP="00ED15FE">
      <w:pPr>
        <w:spacing w:line="360" w:lineRule="auto"/>
        <w:ind w:left="0" w:right="-2" w:firstLine="709"/>
        <w:rPr>
          <w:sz w:val="28"/>
          <w:szCs w:val="28"/>
        </w:rPr>
      </w:pPr>
      <w:r w:rsidRPr="00ED15FE">
        <w:rPr>
          <w:sz w:val="28"/>
          <w:szCs w:val="28"/>
        </w:rPr>
        <w:t xml:space="preserve">Образование механических микроконтактов в фактических площадях контактов еще не гарантирует наличие в нем контакта электрического [4, 13]. Это обусловлено тем, что идеально чистая (ювенильная), металлическая поверхность существует только короткие моменты времени (доли секунды) в изломе металла или в первые мгновения после её механической обработки [4, 12, 13]. Очистка и предотвращение последующего возникновения поверхностного загрязнения деталей в технологических процессах сварки давлением в основном удаётся только в </w:t>
      </w:r>
      <w:r w:rsidRPr="00ED15FE">
        <w:rPr>
          <w:sz w:val="28"/>
          <w:szCs w:val="28"/>
        </w:rPr>
        <w:lastRenderedPageBreak/>
        <w:t>вакуумных устройствах [137...140]. В силу конструктивных особенностей таких устройств [141...144] использовать их при точечной сварке экономически и технологически не целесообразно.</w:t>
      </w:r>
    </w:p>
    <w:p w:rsidR="003B5609" w:rsidRPr="00ED15FE" w:rsidRDefault="00A1199E" w:rsidP="00ED15FE">
      <w:pPr>
        <w:spacing w:line="360" w:lineRule="auto"/>
        <w:ind w:left="0" w:right="-2" w:firstLine="709"/>
        <w:rPr>
          <w:sz w:val="28"/>
          <w:szCs w:val="28"/>
        </w:rPr>
      </w:pPr>
      <w:r>
        <w:rPr>
          <w:noProof/>
        </w:rPr>
        <w:pict>
          <v:group id="_x0000_s1146" style="position:absolute;left:0;text-align:left;margin-left:8.25pt;margin-top:105pt;width:450.7pt;height:235pt;z-index:251646976" coordorigin="1732,1144" coordsize="9014,4700">
            <v:shape id="_x0000_s1147" type="#_x0000_t202" style="position:absolute;left:1732;top:1203;width:4698;height:4641" filled="f" stroked="f">
              <v:textbox>
                <w:txbxContent>
                  <w:p w:rsidR="003B5609" w:rsidRDefault="003B5609" w:rsidP="003B5609">
                    <w:pPr>
                      <w:widowControl/>
                      <w:spacing w:line="240" w:lineRule="auto"/>
                      <w:ind w:left="0" w:firstLine="0"/>
                    </w:pPr>
                    <w:r>
                      <w:t>Рис. 2.17. Схема поверхности металла, находящегося на воздухе: А — глубинный металл, не затронутый пластическими деформациями при обработке поверхности; Б — поверхностный, пластически деформированный слой металла полностью дезориентированных кристаллитов с включениями окислов; В</w:t>
                    </w:r>
                    <w:r>
                      <w:rPr>
                        <w:i/>
                        <w:iCs/>
                      </w:rPr>
                      <w:t xml:space="preserve"> </w:t>
                    </w:r>
                    <w:r>
                      <w:t>— оксидный слой, характерная полярность внутренних и внешних границ которого, а также полярность наружных слоев металла показаны знаками + и -; Г</w:t>
                    </w:r>
                    <w:r>
                      <w:rPr>
                        <w:i/>
                        <w:iCs/>
                      </w:rPr>
                      <w:t xml:space="preserve"> </w:t>
                    </w:r>
                    <w:r>
                      <w:t xml:space="preserve">— слой адсорбированных кислородных анионов и нейтральных молекул воздуха; Д — слой молекул воды; </w:t>
                    </w:r>
                    <w:r>
                      <w:br/>
                      <w:t>Е</w:t>
                    </w:r>
                    <w:r>
                      <w:rPr>
                        <w:i/>
                        <w:iCs/>
                      </w:rPr>
                      <w:t xml:space="preserve"> </w:t>
                    </w:r>
                    <w:r>
                      <w:t>— слой жировых молекул; Ж</w:t>
                    </w:r>
                    <w:r>
                      <w:rPr>
                        <w:i/>
                        <w:iCs/>
                      </w:rPr>
                      <w:t xml:space="preserve"> </w:t>
                    </w:r>
                    <w:r>
                      <w:t>— слой ионизированных пылевых частиц;</w:t>
                    </w:r>
                  </w:p>
                </w:txbxContent>
              </v:textbox>
            </v:shape>
            <v:shape id="_x0000_s1148" type="#_x0000_t75" style="position:absolute;left:6645;top:1144;width:4101;height:4503">
              <v:imagedata r:id="rId113" o:title=""/>
            </v:shape>
            <w10:wrap type="topAndBottom"/>
          </v:group>
        </w:pict>
      </w:r>
      <w:r w:rsidR="003B5609" w:rsidRPr="00ED15FE">
        <w:rPr>
          <w:sz w:val="28"/>
          <w:szCs w:val="28"/>
        </w:rPr>
        <w:t>Реальные же поверхности свариваемых деталей всегда покрыты окисной пленкой, состав и толщина которой зависит от рода металла или сплава, от состава, давления и температуры газовой фазы, а так же от продолжительности их воздействия (рис. 2.17).</w:t>
      </w:r>
    </w:p>
    <w:p w:rsidR="003B5609" w:rsidRPr="00ED15FE" w:rsidRDefault="003B5609" w:rsidP="00ED15FE">
      <w:pPr>
        <w:spacing w:line="360" w:lineRule="auto"/>
        <w:ind w:left="0" w:right="-2" w:firstLine="709"/>
        <w:rPr>
          <w:sz w:val="28"/>
          <w:szCs w:val="28"/>
        </w:rPr>
      </w:pPr>
      <w:r w:rsidRPr="00ED15FE">
        <w:rPr>
          <w:sz w:val="28"/>
          <w:szCs w:val="28"/>
        </w:rPr>
        <w:t xml:space="preserve">На поверхности окисных пленок возможно наличие адсорбированных газов, влаги и органических веществ, и прочих наслоений [3, 4, 12, 13, 145...151]. Последние значительно затрудняют сближение металлических поверхностей, так как вещество граничного слоя при сжатии приобретает упругость твердого тела [12, 148]. Поэтому фактическую площадь даже единичного контакта условно можно разделить на три (см. рис. 2.16). К первой, </w:t>
      </w:r>
      <w:r w:rsidRPr="00ED15FE">
        <w:rPr>
          <w:i/>
          <w:iCs/>
          <w:sz w:val="28"/>
          <w:szCs w:val="28"/>
        </w:rPr>
        <w:t>А</w:t>
      </w:r>
      <w:r w:rsidRPr="00ED15FE">
        <w:rPr>
          <w:i/>
          <w:iCs/>
          <w:sz w:val="28"/>
          <w:szCs w:val="28"/>
          <w:vertAlign w:val="subscript"/>
          <w:lang w:val="en-US"/>
        </w:rPr>
        <w:t>r</w:t>
      </w:r>
      <w:r w:rsidRPr="00ED15FE">
        <w:rPr>
          <w:i/>
          <w:iCs/>
          <w:sz w:val="28"/>
          <w:szCs w:val="28"/>
          <w:vertAlign w:val="subscript"/>
        </w:rPr>
        <w:t>м</w:t>
      </w:r>
      <w:r w:rsidRPr="00ED15FE">
        <w:rPr>
          <w:sz w:val="28"/>
          <w:szCs w:val="28"/>
        </w:rPr>
        <w:t xml:space="preserve"> — относятся участки с металлическим контактом, в которых электрический ток протекает без заметного переходного сопротивления, как это имеет место между кристаллами в компактном металле. Ко второй, </w:t>
      </w:r>
      <w:r w:rsidRPr="00ED15FE">
        <w:rPr>
          <w:i/>
          <w:iCs/>
          <w:sz w:val="28"/>
          <w:szCs w:val="28"/>
        </w:rPr>
        <w:t>А</w:t>
      </w:r>
      <w:r w:rsidRPr="00ED15FE">
        <w:rPr>
          <w:i/>
          <w:iCs/>
          <w:sz w:val="28"/>
          <w:szCs w:val="28"/>
          <w:vertAlign w:val="subscript"/>
          <w:lang w:val="en-US"/>
        </w:rPr>
        <w:t>r</w:t>
      </w:r>
      <w:r w:rsidRPr="00ED15FE">
        <w:rPr>
          <w:i/>
          <w:iCs/>
          <w:sz w:val="28"/>
          <w:szCs w:val="28"/>
          <w:vertAlign w:val="subscript"/>
        </w:rPr>
        <w:t>пл</w:t>
      </w:r>
      <w:r w:rsidRPr="00ED15FE">
        <w:rPr>
          <w:sz w:val="28"/>
          <w:szCs w:val="28"/>
        </w:rPr>
        <w:t xml:space="preserve"> — участки с квазиметаллическим контактом, поверхность которых покрыта тонкой пленкой, легко пропускающей ток благодаря туннельному эффекту [152] или фриттинг эффекту [13]. К третьей же, </w:t>
      </w:r>
      <w:r w:rsidRPr="00ED15FE">
        <w:rPr>
          <w:i/>
          <w:iCs/>
          <w:sz w:val="28"/>
          <w:szCs w:val="28"/>
        </w:rPr>
        <w:t>А</w:t>
      </w:r>
      <w:r w:rsidRPr="00ED15FE">
        <w:rPr>
          <w:i/>
          <w:iCs/>
          <w:sz w:val="28"/>
          <w:szCs w:val="28"/>
          <w:vertAlign w:val="subscript"/>
          <w:lang w:val="en-US"/>
        </w:rPr>
        <w:t>r</w:t>
      </w:r>
      <w:r w:rsidRPr="00ED15FE">
        <w:rPr>
          <w:i/>
          <w:iCs/>
          <w:sz w:val="28"/>
          <w:szCs w:val="28"/>
          <w:vertAlign w:val="subscript"/>
        </w:rPr>
        <w:t>мо</w:t>
      </w:r>
      <w:r w:rsidRPr="00ED15FE">
        <w:rPr>
          <w:sz w:val="28"/>
          <w:szCs w:val="28"/>
        </w:rPr>
        <w:t xml:space="preserve">— участки, не проводящие </w:t>
      </w:r>
      <w:r w:rsidRPr="00ED15FE">
        <w:rPr>
          <w:sz w:val="28"/>
          <w:szCs w:val="28"/>
        </w:rPr>
        <w:lastRenderedPageBreak/>
        <w:t>ток и покрытые мономолекулярными плёнками (окислы, сульфаты и т. п.), которые практически играют роль изоляторов [13, 152].</w:t>
      </w:r>
    </w:p>
    <w:p w:rsidR="003B5609" w:rsidRPr="00ED15FE" w:rsidRDefault="003B5609" w:rsidP="00ED15FE">
      <w:pPr>
        <w:spacing w:line="360" w:lineRule="auto"/>
        <w:ind w:left="0" w:right="-2" w:firstLine="709"/>
        <w:rPr>
          <w:sz w:val="28"/>
          <w:szCs w:val="28"/>
        </w:rPr>
      </w:pPr>
      <w:r w:rsidRPr="00ED15FE">
        <w:rPr>
          <w:sz w:val="28"/>
          <w:szCs w:val="28"/>
        </w:rPr>
        <w:t>С целью создания наиболее благоприятных условий для формирования электрических контактов перед их сваркой, как правило, проводят специальную подготовку поверхностей деталей, например, травление с последующей пассивацией или механическую зачистку. При этом время хранения подготовленных деталей до сварки регламентируют. А непосредственно перед ней контролируют электрическое сопротивление участка электрод–электрод [7...17, 111...115].</w:t>
      </w:r>
    </w:p>
    <w:p w:rsidR="003B5609" w:rsidRPr="00ED15FE" w:rsidRDefault="003B5609" w:rsidP="00ED15FE">
      <w:pPr>
        <w:spacing w:line="360" w:lineRule="auto"/>
        <w:ind w:left="0" w:right="-2" w:firstLine="709"/>
        <w:rPr>
          <w:sz w:val="28"/>
          <w:szCs w:val="28"/>
        </w:rPr>
      </w:pPr>
      <w:r w:rsidRPr="00ED15FE">
        <w:rPr>
          <w:sz w:val="28"/>
          <w:szCs w:val="28"/>
        </w:rPr>
        <w:t>Таким образом, формирование контактов электрод–деталь и деталь–деталь со стабильными параметрами представляет сложную задачу технологии точечной сварки, так как этот процесс зависит от большого числа факторов, параметры которых на практике зачастую носят случайный характер и имеют большой статистический разброс: от усилия сжатия электродов и геометрии их рабочих поверхностей; от макро- и микрогеометрии поверхностей деталей; сопротивления деформации металла микро- и макромасштабах; поверхностных пленок и др.</w:t>
      </w:r>
    </w:p>
    <w:p w:rsidR="003B5609" w:rsidRPr="00ED15FE" w:rsidRDefault="003B5609" w:rsidP="00ED15FE">
      <w:pPr>
        <w:spacing w:line="360" w:lineRule="auto"/>
        <w:ind w:left="0" w:right="-2" w:firstLine="709"/>
        <w:jc w:val="center"/>
        <w:rPr>
          <w:b/>
          <w:bCs/>
          <w:smallCaps/>
          <w:sz w:val="28"/>
          <w:szCs w:val="28"/>
        </w:rPr>
      </w:pPr>
      <w:r w:rsidRPr="00ED15FE">
        <w:rPr>
          <w:b/>
          <w:bCs/>
          <w:smallCaps/>
          <w:sz w:val="28"/>
          <w:szCs w:val="28"/>
        </w:rPr>
        <w:t>2.3</w:t>
      </w:r>
      <w:bookmarkStart w:id="22" w:name="Г_2_3"/>
      <w:bookmarkEnd w:id="22"/>
      <w:r w:rsidRPr="00ED15FE">
        <w:rPr>
          <w:b/>
          <w:bCs/>
          <w:smallCaps/>
          <w:sz w:val="28"/>
          <w:szCs w:val="28"/>
        </w:rPr>
        <w:t>. Электрическая проводимость зоны сварки.</w:t>
      </w:r>
    </w:p>
    <w:p w:rsidR="003B5609" w:rsidRPr="00ED15FE" w:rsidRDefault="003B5609" w:rsidP="00ED15FE">
      <w:pPr>
        <w:spacing w:line="360" w:lineRule="auto"/>
        <w:ind w:left="0" w:right="-2" w:firstLine="709"/>
        <w:rPr>
          <w:sz w:val="28"/>
          <w:szCs w:val="28"/>
        </w:rPr>
      </w:pPr>
      <w:r w:rsidRPr="00ED15FE">
        <w:rPr>
          <w:sz w:val="28"/>
          <w:szCs w:val="28"/>
        </w:rPr>
        <w:t>Электрическая</w:t>
      </w:r>
      <w:r w:rsidRPr="00ED15FE">
        <w:rPr>
          <w:b/>
          <w:bCs/>
          <w:sz w:val="28"/>
          <w:szCs w:val="28"/>
        </w:rPr>
        <w:t xml:space="preserve"> </w:t>
      </w:r>
      <w:r w:rsidRPr="00ED15FE">
        <w:rPr>
          <w:sz w:val="28"/>
          <w:szCs w:val="28"/>
        </w:rPr>
        <w:t xml:space="preserve">проводимость зоны сварки характеризуется электрическим сопротивлением участка электрод–электрод </w:t>
      </w:r>
      <w:r w:rsidRPr="00ED15FE">
        <w:rPr>
          <w:i/>
          <w:iCs/>
          <w:sz w:val="28"/>
          <w:szCs w:val="28"/>
          <w:lang w:val="en-US"/>
        </w:rPr>
        <w:t>r</w:t>
      </w:r>
      <w:r w:rsidRPr="00ED15FE">
        <w:rPr>
          <w:i/>
          <w:iCs/>
          <w:sz w:val="28"/>
          <w:szCs w:val="28"/>
          <w:vertAlign w:val="subscript"/>
        </w:rPr>
        <w:t>ЭЭ</w:t>
      </w:r>
      <w:r w:rsidRPr="00ED15FE">
        <w:rPr>
          <w:sz w:val="28"/>
          <w:szCs w:val="28"/>
        </w:rPr>
        <w:t xml:space="preserve"> (рис. 2.18).</w:t>
      </w:r>
    </w:p>
    <w:p w:rsidR="003B5609" w:rsidRPr="00ED15FE" w:rsidRDefault="003B5609" w:rsidP="00ED15FE">
      <w:pPr>
        <w:spacing w:line="360" w:lineRule="auto"/>
        <w:ind w:left="0" w:right="-2" w:firstLine="709"/>
        <w:rPr>
          <w:sz w:val="28"/>
          <w:szCs w:val="28"/>
        </w:rPr>
      </w:pPr>
      <w:r w:rsidRPr="00ED15FE">
        <w:rPr>
          <w:sz w:val="28"/>
          <w:szCs w:val="28"/>
        </w:rPr>
        <w:t xml:space="preserve">В общем случае, электрическое сопротивление участка электрод–электрод </w:t>
      </w:r>
      <w:r w:rsidRPr="00ED15FE">
        <w:rPr>
          <w:i/>
          <w:iCs/>
          <w:sz w:val="28"/>
          <w:szCs w:val="28"/>
          <w:lang w:val="en-US"/>
        </w:rPr>
        <w:t>r</w:t>
      </w:r>
      <w:r w:rsidRPr="00ED15FE">
        <w:rPr>
          <w:i/>
          <w:iCs/>
          <w:sz w:val="28"/>
          <w:szCs w:val="28"/>
          <w:vertAlign w:val="subscript"/>
        </w:rPr>
        <w:t>ЭЭ</w:t>
      </w:r>
      <w:r w:rsidRPr="00ED15FE">
        <w:rPr>
          <w:sz w:val="28"/>
          <w:szCs w:val="28"/>
        </w:rPr>
        <w:t xml:space="preserve"> представляют в виде суммы последовательно соединенных активных сопротивлений собственно свариваемых деталей</w:t>
      </w:r>
      <w:r w:rsidRPr="00ED15FE">
        <w:rPr>
          <w:i/>
          <w:iCs/>
          <w:sz w:val="28"/>
          <w:szCs w:val="28"/>
        </w:rPr>
        <w:t xml:space="preserve"> </w:t>
      </w:r>
      <w:r w:rsidRPr="00ED15FE">
        <w:rPr>
          <w:i/>
          <w:iCs/>
          <w:sz w:val="28"/>
          <w:szCs w:val="28"/>
          <w:lang w:val="en-US"/>
        </w:rPr>
        <w:t>r</w:t>
      </w:r>
      <w:r w:rsidRPr="00ED15FE">
        <w:rPr>
          <w:i/>
          <w:iCs/>
          <w:sz w:val="28"/>
          <w:szCs w:val="28"/>
          <w:vertAlign w:val="subscript"/>
        </w:rPr>
        <w:t>Д1</w:t>
      </w:r>
      <w:r w:rsidRPr="00ED15FE">
        <w:rPr>
          <w:sz w:val="28"/>
          <w:szCs w:val="28"/>
        </w:rPr>
        <w:t xml:space="preserve"> и </w:t>
      </w:r>
      <w:r w:rsidRPr="00ED15FE">
        <w:rPr>
          <w:i/>
          <w:iCs/>
          <w:sz w:val="28"/>
          <w:szCs w:val="28"/>
          <w:lang w:val="en-US"/>
        </w:rPr>
        <w:t>r</w:t>
      </w:r>
      <w:r w:rsidRPr="00ED15FE">
        <w:rPr>
          <w:i/>
          <w:iCs/>
          <w:sz w:val="28"/>
          <w:szCs w:val="28"/>
          <w:vertAlign w:val="subscript"/>
        </w:rPr>
        <w:t>Д2</w:t>
      </w:r>
      <w:r w:rsidRPr="00ED15FE">
        <w:rPr>
          <w:sz w:val="28"/>
          <w:szCs w:val="28"/>
        </w:rPr>
        <w:t xml:space="preserve">, сопротивлений контакта между ними </w:t>
      </w:r>
      <w:r w:rsidRPr="00ED15FE">
        <w:rPr>
          <w:i/>
          <w:iCs/>
          <w:sz w:val="28"/>
          <w:szCs w:val="28"/>
          <w:lang w:val="en-US"/>
        </w:rPr>
        <w:t>r</w:t>
      </w:r>
      <w:r w:rsidRPr="00ED15FE">
        <w:rPr>
          <w:i/>
          <w:iCs/>
          <w:sz w:val="28"/>
          <w:szCs w:val="28"/>
          <w:vertAlign w:val="subscript"/>
        </w:rPr>
        <w:t>ДД</w:t>
      </w:r>
      <w:r w:rsidRPr="00ED15FE">
        <w:rPr>
          <w:sz w:val="28"/>
          <w:szCs w:val="28"/>
        </w:rPr>
        <w:t xml:space="preserve">, а также сопротивлений контактов между деталями и электродами </w:t>
      </w:r>
      <w:r w:rsidRPr="00ED15FE">
        <w:rPr>
          <w:i/>
          <w:iCs/>
          <w:sz w:val="28"/>
          <w:szCs w:val="28"/>
          <w:lang w:val="en-US"/>
        </w:rPr>
        <w:t>r</w:t>
      </w:r>
      <w:r w:rsidRPr="00ED15FE">
        <w:rPr>
          <w:i/>
          <w:iCs/>
          <w:sz w:val="28"/>
          <w:szCs w:val="28"/>
          <w:vertAlign w:val="subscript"/>
        </w:rPr>
        <w:t>ЭД1</w:t>
      </w:r>
      <w:r w:rsidRPr="00ED15FE">
        <w:rPr>
          <w:sz w:val="28"/>
          <w:szCs w:val="28"/>
        </w:rPr>
        <w:t xml:space="preserve"> и </w:t>
      </w:r>
      <w:r w:rsidRPr="00ED15FE">
        <w:rPr>
          <w:i/>
          <w:iCs/>
          <w:sz w:val="28"/>
          <w:szCs w:val="28"/>
          <w:lang w:val="en-US"/>
        </w:rPr>
        <w:t>r</w:t>
      </w:r>
      <w:r w:rsidRPr="00ED15FE">
        <w:rPr>
          <w:i/>
          <w:iCs/>
          <w:sz w:val="28"/>
          <w:szCs w:val="28"/>
          <w:vertAlign w:val="subscript"/>
        </w:rPr>
        <w:t>ЭД2</w:t>
      </w:r>
      <w:r w:rsidRPr="00ED15FE">
        <w:rPr>
          <w:sz w:val="28"/>
          <w:szCs w:val="28"/>
        </w:rPr>
        <w:t xml:space="preserve"> [3, 16]:</w:t>
      </w:r>
    </w:p>
    <w:p w:rsidR="003B5609" w:rsidRPr="00ED15FE" w:rsidRDefault="00A1199E" w:rsidP="00ED15FE">
      <w:pPr>
        <w:spacing w:line="360" w:lineRule="auto"/>
        <w:ind w:left="0" w:right="-2" w:firstLine="709"/>
        <w:jc w:val="right"/>
        <w:rPr>
          <w:sz w:val="28"/>
          <w:szCs w:val="28"/>
        </w:rPr>
      </w:pPr>
      <w:r>
        <w:rPr>
          <w:position w:val="-14"/>
          <w:sz w:val="28"/>
          <w:szCs w:val="28"/>
        </w:rPr>
        <w:pict>
          <v:shape id="_x0000_i1104" type="#_x0000_t75" style="width:173.25pt;height:20.25pt">
            <v:imagedata r:id="rId114" o:title=""/>
          </v:shape>
        </w:pict>
      </w:r>
      <w:r w:rsidR="003B5609" w:rsidRPr="00ED15FE">
        <w:rPr>
          <w:sz w:val="28"/>
          <w:szCs w:val="28"/>
        </w:rPr>
        <w:t>.                             (2.10)</w:t>
      </w:r>
    </w:p>
    <w:p w:rsidR="003B5609" w:rsidRPr="00ED15FE" w:rsidRDefault="003B5609" w:rsidP="00ED15FE">
      <w:pPr>
        <w:spacing w:line="360" w:lineRule="auto"/>
        <w:ind w:left="0" w:right="-2" w:firstLine="709"/>
        <w:rPr>
          <w:sz w:val="28"/>
          <w:szCs w:val="28"/>
        </w:rPr>
      </w:pPr>
      <w:r w:rsidRPr="00ED15FE">
        <w:rPr>
          <w:sz w:val="28"/>
          <w:szCs w:val="28"/>
        </w:rPr>
        <w:t>При сварке деталей равной толщины и из одного и того же материала эту зависимость можно упростить и записать в следующем виде:</w:t>
      </w:r>
    </w:p>
    <w:p w:rsidR="003B5609" w:rsidRPr="00ED15FE" w:rsidRDefault="00A1199E" w:rsidP="00ED15FE">
      <w:pPr>
        <w:spacing w:line="360" w:lineRule="auto"/>
        <w:ind w:left="0" w:right="-2" w:firstLine="709"/>
        <w:jc w:val="right"/>
        <w:rPr>
          <w:sz w:val="28"/>
          <w:szCs w:val="28"/>
        </w:rPr>
      </w:pPr>
      <w:r>
        <w:rPr>
          <w:position w:val="-14"/>
          <w:sz w:val="28"/>
          <w:szCs w:val="28"/>
        </w:rPr>
        <w:pict>
          <v:shape id="_x0000_i1105" type="#_x0000_t75" style="width:119.25pt;height:20.25pt">
            <v:imagedata r:id="rId115" o:title=""/>
          </v:shape>
        </w:pict>
      </w:r>
      <w:r w:rsidR="003B5609" w:rsidRPr="00ED15FE">
        <w:rPr>
          <w:sz w:val="28"/>
          <w:szCs w:val="28"/>
        </w:rPr>
        <w:t>.                                    (2.11)</w:t>
      </w:r>
    </w:p>
    <w:p w:rsidR="003B5609" w:rsidRPr="00ED15FE" w:rsidRDefault="003B5609" w:rsidP="00ED15FE">
      <w:pPr>
        <w:spacing w:line="360" w:lineRule="auto"/>
        <w:ind w:left="0" w:right="-2" w:firstLine="709"/>
        <w:rPr>
          <w:sz w:val="28"/>
          <w:szCs w:val="28"/>
        </w:rPr>
      </w:pPr>
      <w:r w:rsidRPr="00ED15FE">
        <w:rPr>
          <w:sz w:val="28"/>
          <w:szCs w:val="28"/>
        </w:rPr>
        <w:t xml:space="preserve">Для определения общего электрического сопротивления зоны сварки </w:t>
      </w:r>
      <w:r w:rsidRPr="00ED15FE">
        <w:rPr>
          <w:sz w:val="28"/>
          <w:szCs w:val="28"/>
        </w:rPr>
        <w:lastRenderedPageBreak/>
        <w:t>по зависимости (2.11) необходимо в любой момент процесса сварки опре</w:t>
      </w:r>
      <w:r w:rsidR="00A1199E">
        <w:rPr>
          <w:noProof/>
        </w:rPr>
        <w:pict>
          <v:group id="_x0000_s1149" style="position:absolute;left:0;text-align:left;margin-left:349.4pt;margin-top:.2pt;width:225.55pt;height:310.95pt;z-index:251637760;mso-position-horizontal:right;mso-position-horizontal-relative:text;mso-position-vertical-relative:text" coordorigin="1716,1138" coordsize="4511,6219">
            <v:shape id="_x0000_s1150" type="#_x0000_t202" style="position:absolute;left:1716;top:5769;width:4443;height:1588" filled="f" stroked="f">
              <v:textbox style="mso-next-textbox:#_x0000_s1150">
                <w:txbxContent>
                  <w:p w:rsidR="003B5609" w:rsidRDefault="003B5609" w:rsidP="003B5609">
                    <w:pPr>
                      <w:pStyle w:val="ad"/>
                      <w:jc w:val="both"/>
                    </w:pPr>
                    <w:r>
                      <w:t xml:space="preserve">Рис. 2.18. Схема электрического сопротивления зоны сварки: </w:t>
                    </w:r>
                    <w:r>
                      <w:rPr>
                        <w:i/>
                        <w:iCs w:val="0"/>
                      </w:rPr>
                      <w:t>а</w:t>
                    </w:r>
                    <w:r>
                      <w:t xml:space="preserve"> — распределение сопротивлений в зоне сварки; </w:t>
                    </w:r>
                    <w:r>
                      <w:br/>
                    </w:r>
                    <w:r>
                      <w:rPr>
                        <w:i/>
                        <w:iCs w:val="0"/>
                      </w:rPr>
                      <w:t>б</w:t>
                    </w:r>
                    <w:r>
                      <w:t xml:space="preserve"> —эквивалентная электрическая схема зоны сварки.</w:t>
                    </w:r>
                  </w:p>
                </w:txbxContent>
              </v:textbox>
            </v:shape>
            <v:shape id="_x0000_s1151" type="#_x0000_t75" style="position:absolute;left:1972;top:1138;width:4255;height:4670">
              <v:imagedata r:id="rId116" o:title=""/>
            </v:shape>
            <w10:wrap type="square"/>
          </v:group>
        </w:pict>
      </w:r>
      <w:r w:rsidRPr="00ED15FE">
        <w:rPr>
          <w:sz w:val="28"/>
          <w:szCs w:val="28"/>
        </w:rPr>
        <w:t>делить величину всех ее составляющих. Очевидно, что математически точно решить эту задачу вряд ли представляется возможным из-за чрезвычайно сложного влияния и взаимовлияния на проводимость зоны сварки параметров термодеформационных процессов, которые протекают в зоне сварки. Например, таких как нестационарный нагрев металла в зоне сварки, обусловленный процессами выделения теплоты и ее отвода в электроды и детали, изменение удельного сопротивления металла при нагреве, микропластические деформации в контактах деталь–деталь и электрод–деталь, макропластические деформации металла в зоне сварки и др. Поэтому в технологических расчетах величину электрического сопротивления зоны сварки определяют приближенно, в большинстве, по эмпирическим зависимостям.</w:t>
      </w:r>
    </w:p>
    <w:p w:rsidR="00777DF3" w:rsidRDefault="00777DF3" w:rsidP="00ED15FE">
      <w:pPr>
        <w:spacing w:line="360" w:lineRule="auto"/>
        <w:ind w:left="0" w:right="-2" w:firstLine="709"/>
        <w:jc w:val="center"/>
        <w:rPr>
          <w:b/>
          <w:bCs/>
          <w:sz w:val="28"/>
          <w:szCs w:val="28"/>
        </w:rPr>
      </w:pPr>
    </w:p>
    <w:p w:rsidR="003B5609" w:rsidRPr="00ED15FE" w:rsidRDefault="003B5609" w:rsidP="00ED15FE">
      <w:pPr>
        <w:spacing w:line="360" w:lineRule="auto"/>
        <w:ind w:left="0" w:right="-2" w:firstLine="709"/>
        <w:jc w:val="center"/>
        <w:rPr>
          <w:b/>
          <w:bCs/>
          <w:sz w:val="28"/>
          <w:szCs w:val="28"/>
        </w:rPr>
      </w:pPr>
      <w:r w:rsidRPr="00ED15FE">
        <w:rPr>
          <w:b/>
          <w:bCs/>
          <w:sz w:val="28"/>
          <w:szCs w:val="28"/>
        </w:rPr>
        <w:t>2.3.1</w:t>
      </w:r>
      <w:bookmarkStart w:id="23" w:name="Г_2_3_1"/>
      <w:bookmarkEnd w:id="23"/>
      <w:r w:rsidRPr="00ED15FE">
        <w:rPr>
          <w:b/>
          <w:bCs/>
          <w:sz w:val="28"/>
          <w:szCs w:val="28"/>
        </w:rPr>
        <w:t>. Электрические сопротивления контактов при точечной сварке</w:t>
      </w:r>
    </w:p>
    <w:p w:rsidR="003B5609" w:rsidRPr="00ED15FE" w:rsidRDefault="003B5609" w:rsidP="00ED15FE">
      <w:pPr>
        <w:spacing w:line="360" w:lineRule="auto"/>
        <w:ind w:left="0" w:right="-2" w:firstLine="709"/>
        <w:rPr>
          <w:sz w:val="28"/>
          <w:szCs w:val="28"/>
        </w:rPr>
      </w:pPr>
      <w:r w:rsidRPr="00ED15FE">
        <w:rPr>
          <w:sz w:val="28"/>
          <w:szCs w:val="28"/>
        </w:rPr>
        <w:t xml:space="preserve">Наличие электрических контактных сопротивлений обусловлено относительно небольшой площадью электрического контакта по сравнению с номинальной площадью контактирующих поверхностей. Это происходит из-за наличия неровностей на поверхностях деталей и электродов, а также из-за различных не электропроводных поверхностных образований: оксидных и гидрооксидных пленок, адсорбированных влаги, масел, пыли и т.п. С увеличением сопротивлений контактов, как правило, </w:t>
      </w:r>
      <w:r w:rsidRPr="00ED15FE">
        <w:rPr>
          <w:sz w:val="28"/>
          <w:szCs w:val="28"/>
        </w:rPr>
        <w:lastRenderedPageBreak/>
        <w:t>уменьшается и стабильность их значений. Большие и не стабильные значения электрических сопротивлений контактов являются основными возмущающими факторами процесса КТС, которые могут приводить не только к отклонениям параметров качества сварных соединений, но и к образованию дефектов типа выплеск или непровар. На сопротивление контактов деталь–деталь и электрод–деталь при точечной сварке наиболее значимо влияют исходное состояние поверхностей деталей и усилие их сжатия (рис. 2.19).</w:t>
      </w:r>
    </w:p>
    <w:p w:rsidR="003B5609" w:rsidRPr="00ED15FE" w:rsidRDefault="003B5609" w:rsidP="00ED15FE">
      <w:pPr>
        <w:spacing w:line="360" w:lineRule="auto"/>
        <w:ind w:left="0" w:right="-2" w:firstLine="709"/>
        <w:rPr>
          <w:sz w:val="28"/>
          <w:szCs w:val="28"/>
        </w:rPr>
      </w:pPr>
      <w:r w:rsidRPr="00ED15FE">
        <w:rPr>
          <w:sz w:val="28"/>
          <w:szCs w:val="28"/>
        </w:rPr>
        <w:t>Влияние состояния поверхности на контактное сопротивление очень велико. При этом на его величину оказывает влияние и шероховатость поверхностей, и сопротивление деформации металла в поверхностном слое, и параметры поверхностных пленок. Увеличение параметров шероховатости, а также толщины и прочности поверхностных пленок, при одинаковых остальных условиях, приводят к увеличению контактного сопротивления в десятки, сотни, а иногда и тысячи раз (табл. 2.3).</w:t>
      </w:r>
    </w:p>
    <w:p w:rsidR="003B5609" w:rsidRPr="00ED15FE" w:rsidRDefault="00A1199E" w:rsidP="00ED15FE">
      <w:pPr>
        <w:spacing w:line="360" w:lineRule="auto"/>
        <w:ind w:left="0" w:right="-2" w:firstLine="709"/>
        <w:rPr>
          <w:sz w:val="28"/>
          <w:szCs w:val="28"/>
        </w:rPr>
      </w:pPr>
      <w:r>
        <w:rPr>
          <w:noProof/>
        </w:rPr>
        <w:pict>
          <v:group id="_x0000_s1152" style="position:absolute;left:0;text-align:left;margin-left:0;margin-top:1.7pt;width:447.65pt;height:258.65pt;z-index:251638784;mso-position-horizontal:center" coordorigin="1781,1186" coordsize="8953,5173">
            <v:shape id="_x0000_s1153" type="#_x0000_t202" style="position:absolute;left:1781;top:1187;width:4684;height:5118" filled="f" stroked="f">
              <v:textbox style="mso-next-textbox:#_x0000_s1153">
                <w:txbxContent>
                  <w:p w:rsidR="003B5609" w:rsidRDefault="003B5609" w:rsidP="003B5609">
                    <w:pPr>
                      <w:pStyle w:val="2"/>
                      <w:rPr>
                        <w:i/>
                        <w:iCs w:val="0"/>
                      </w:rPr>
                    </w:pPr>
                    <w:r>
                      <w:rPr>
                        <w:i/>
                        <w:iCs w:val="0"/>
                      </w:rPr>
                      <w:t>Таблица 2.3</w:t>
                    </w:r>
                  </w:p>
                  <w:p w:rsidR="003B5609" w:rsidRDefault="003B5609" w:rsidP="003B5609">
                    <w:pPr>
                      <w:pStyle w:val="ad"/>
                      <w:spacing w:after="60"/>
                      <w:jc w:val="center"/>
                      <w:rPr>
                        <w:b/>
                        <w:bCs/>
                      </w:rPr>
                    </w:pPr>
                    <w:r>
                      <w:rPr>
                        <w:b/>
                        <w:bCs/>
                      </w:rPr>
                      <w:t>Зависимость сопротивления двух деталей от состояния их поверхностей [4]</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271"/>
                      <w:gridCol w:w="1801"/>
                    </w:tblGrid>
                    <w:tr w:rsidR="003B5609">
                      <w:trPr>
                        <w:jc w:val="center"/>
                      </w:trPr>
                      <w:tc>
                        <w:tcPr>
                          <w:tcW w:w="2271" w:type="dxa"/>
                        </w:tcPr>
                        <w:p w:rsidR="003B5609" w:rsidRDefault="003B5609">
                          <w:pPr>
                            <w:widowControl/>
                            <w:spacing w:line="240" w:lineRule="auto"/>
                            <w:ind w:left="0" w:firstLine="0"/>
                            <w:jc w:val="center"/>
                          </w:pPr>
                          <w:r>
                            <w:t>Обработка и состояние поверхностей деталей</w:t>
                          </w:r>
                        </w:p>
                      </w:tc>
                      <w:tc>
                        <w:tcPr>
                          <w:tcW w:w="1801" w:type="dxa"/>
                        </w:tcPr>
                        <w:p w:rsidR="003B5609" w:rsidRDefault="003B5609">
                          <w:pPr>
                            <w:widowControl/>
                            <w:spacing w:before="60" w:line="240" w:lineRule="auto"/>
                            <w:ind w:left="0" w:firstLine="0"/>
                            <w:jc w:val="center"/>
                          </w:pPr>
                          <w:r>
                            <w:t>Сопротивление r</w:t>
                          </w:r>
                          <w:r>
                            <w:rPr>
                              <w:vertAlign w:val="subscript"/>
                            </w:rPr>
                            <w:t xml:space="preserve">ЭЭ  </w:t>
                          </w:r>
                          <w:r>
                            <w:t>(мкОм)</w:t>
                          </w:r>
                        </w:p>
                      </w:tc>
                    </w:tr>
                    <w:tr w:rsidR="003B5609">
                      <w:trPr>
                        <w:jc w:val="center"/>
                      </w:trPr>
                      <w:tc>
                        <w:tcPr>
                          <w:tcW w:w="2271" w:type="dxa"/>
                          <w:tcBorders>
                            <w:bottom w:val="nil"/>
                          </w:tcBorders>
                        </w:tcPr>
                        <w:p w:rsidR="003B5609" w:rsidRDefault="003B5609">
                          <w:pPr>
                            <w:widowControl/>
                            <w:spacing w:before="60" w:line="240" w:lineRule="auto"/>
                            <w:ind w:left="0" w:firstLine="0"/>
                            <w:jc w:val="left"/>
                          </w:pPr>
                          <w:r>
                            <w:t>Травленые</w:t>
                          </w:r>
                        </w:p>
                      </w:tc>
                      <w:tc>
                        <w:tcPr>
                          <w:tcW w:w="1801" w:type="dxa"/>
                          <w:tcBorders>
                            <w:bottom w:val="nil"/>
                          </w:tcBorders>
                        </w:tcPr>
                        <w:p w:rsidR="003B5609" w:rsidRDefault="003B5609">
                          <w:pPr>
                            <w:widowControl/>
                            <w:spacing w:line="240" w:lineRule="auto"/>
                            <w:ind w:left="0" w:firstLine="0"/>
                            <w:jc w:val="center"/>
                          </w:pPr>
                          <w:r>
                            <w:t>300</w:t>
                          </w:r>
                        </w:p>
                      </w:tc>
                    </w:tr>
                    <w:tr w:rsidR="003B5609">
                      <w:trPr>
                        <w:jc w:val="center"/>
                      </w:trPr>
                      <w:tc>
                        <w:tcPr>
                          <w:tcW w:w="2271" w:type="dxa"/>
                          <w:tcBorders>
                            <w:top w:val="nil"/>
                            <w:bottom w:val="nil"/>
                          </w:tcBorders>
                        </w:tcPr>
                        <w:p w:rsidR="003B5609" w:rsidRDefault="003B5609">
                          <w:pPr>
                            <w:widowControl/>
                            <w:spacing w:line="240" w:lineRule="auto"/>
                            <w:ind w:left="0" w:firstLine="0"/>
                            <w:jc w:val="left"/>
                          </w:pPr>
                          <w:r>
                            <w:t>Шлифованные</w:t>
                          </w:r>
                        </w:p>
                      </w:tc>
                      <w:tc>
                        <w:tcPr>
                          <w:tcW w:w="1801" w:type="dxa"/>
                          <w:tcBorders>
                            <w:top w:val="nil"/>
                            <w:bottom w:val="nil"/>
                          </w:tcBorders>
                        </w:tcPr>
                        <w:p w:rsidR="003B5609" w:rsidRDefault="003B5609">
                          <w:pPr>
                            <w:widowControl/>
                            <w:spacing w:line="240" w:lineRule="auto"/>
                            <w:ind w:left="0" w:firstLine="0"/>
                            <w:jc w:val="center"/>
                          </w:pPr>
                          <w:r>
                            <w:t>100</w:t>
                          </w:r>
                        </w:p>
                      </w:tc>
                    </w:tr>
                    <w:tr w:rsidR="003B5609">
                      <w:trPr>
                        <w:jc w:val="center"/>
                      </w:trPr>
                      <w:tc>
                        <w:tcPr>
                          <w:tcW w:w="2271" w:type="dxa"/>
                          <w:tcBorders>
                            <w:top w:val="nil"/>
                            <w:bottom w:val="nil"/>
                          </w:tcBorders>
                        </w:tcPr>
                        <w:p w:rsidR="003B5609" w:rsidRDefault="003B5609">
                          <w:pPr>
                            <w:widowControl/>
                            <w:spacing w:line="240" w:lineRule="auto"/>
                            <w:ind w:left="0" w:firstLine="0"/>
                            <w:jc w:val="left"/>
                          </w:pPr>
                          <w:r>
                            <w:t xml:space="preserve">Обработанные </w:t>
                          </w:r>
                          <w:r>
                            <w:br/>
                            <w:t>резцом</w:t>
                          </w:r>
                        </w:p>
                      </w:tc>
                      <w:tc>
                        <w:tcPr>
                          <w:tcW w:w="1801" w:type="dxa"/>
                          <w:tcBorders>
                            <w:top w:val="nil"/>
                            <w:bottom w:val="nil"/>
                          </w:tcBorders>
                        </w:tcPr>
                        <w:p w:rsidR="003B5609" w:rsidRDefault="003B5609">
                          <w:pPr>
                            <w:widowControl/>
                            <w:spacing w:before="120" w:line="240" w:lineRule="auto"/>
                            <w:ind w:left="0" w:firstLine="0"/>
                            <w:jc w:val="center"/>
                          </w:pPr>
                          <w:r>
                            <w:t>1 200</w:t>
                          </w:r>
                        </w:p>
                      </w:tc>
                    </w:tr>
                    <w:tr w:rsidR="003B5609">
                      <w:trPr>
                        <w:jc w:val="center"/>
                      </w:trPr>
                      <w:tc>
                        <w:tcPr>
                          <w:tcW w:w="2271" w:type="dxa"/>
                          <w:tcBorders>
                            <w:top w:val="nil"/>
                            <w:bottom w:val="nil"/>
                          </w:tcBorders>
                        </w:tcPr>
                        <w:p w:rsidR="003B5609" w:rsidRDefault="003B5609">
                          <w:pPr>
                            <w:widowControl/>
                            <w:spacing w:line="240" w:lineRule="auto"/>
                            <w:ind w:left="0" w:firstLine="0"/>
                            <w:jc w:val="left"/>
                          </w:pPr>
                          <w:r>
                            <w:t>Покрытые окалиной</w:t>
                          </w:r>
                        </w:p>
                      </w:tc>
                      <w:tc>
                        <w:tcPr>
                          <w:tcW w:w="1801" w:type="dxa"/>
                          <w:tcBorders>
                            <w:top w:val="nil"/>
                            <w:bottom w:val="nil"/>
                          </w:tcBorders>
                        </w:tcPr>
                        <w:p w:rsidR="003B5609" w:rsidRDefault="003B5609">
                          <w:pPr>
                            <w:widowControl/>
                            <w:spacing w:line="240" w:lineRule="auto"/>
                            <w:ind w:left="0" w:firstLine="0"/>
                            <w:jc w:val="center"/>
                          </w:pPr>
                          <w:r>
                            <w:t>80 000</w:t>
                          </w:r>
                        </w:p>
                      </w:tc>
                    </w:tr>
                    <w:tr w:rsidR="003B5609">
                      <w:trPr>
                        <w:jc w:val="center"/>
                      </w:trPr>
                      <w:tc>
                        <w:tcPr>
                          <w:tcW w:w="2271" w:type="dxa"/>
                          <w:tcBorders>
                            <w:top w:val="nil"/>
                          </w:tcBorders>
                        </w:tcPr>
                        <w:p w:rsidR="003B5609" w:rsidRDefault="003B5609">
                          <w:pPr>
                            <w:widowControl/>
                            <w:spacing w:after="60" w:line="240" w:lineRule="auto"/>
                            <w:ind w:left="0" w:firstLine="0"/>
                            <w:jc w:val="left"/>
                          </w:pPr>
                          <w:r>
                            <w:t>Покрытые ржавчиной и окалиной</w:t>
                          </w:r>
                        </w:p>
                      </w:tc>
                      <w:tc>
                        <w:tcPr>
                          <w:tcW w:w="1801" w:type="dxa"/>
                          <w:tcBorders>
                            <w:top w:val="nil"/>
                          </w:tcBorders>
                        </w:tcPr>
                        <w:p w:rsidR="003B5609" w:rsidRDefault="003B5609">
                          <w:pPr>
                            <w:widowControl/>
                            <w:spacing w:before="120" w:line="240" w:lineRule="auto"/>
                            <w:ind w:left="0" w:firstLine="0"/>
                            <w:jc w:val="center"/>
                          </w:pPr>
                          <w:r>
                            <w:t>300 000</w:t>
                          </w:r>
                        </w:p>
                      </w:tc>
                    </w:tr>
                    <w:tr w:rsidR="003B5609">
                      <w:trPr>
                        <w:cantSplit/>
                        <w:jc w:val="center"/>
                      </w:trPr>
                      <w:tc>
                        <w:tcPr>
                          <w:tcW w:w="4072" w:type="dxa"/>
                          <w:gridSpan w:val="2"/>
                        </w:tcPr>
                        <w:p w:rsidR="003B5609" w:rsidRDefault="003B5609">
                          <w:pPr>
                            <w:widowControl/>
                            <w:spacing w:before="60" w:after="60" w:line="240" w:lineRule="auto"/>
                            <w:ind w:left="0" w:firstLine="0"/>
                          </w:pPr>
                          <w:r>
                            <w:t xml:space="preserve">Примечание: сталь низкоуглеродистая, </w:t>
                          </w:r>
                          <w:r>
                            <w:rPr>
                              <w:lang w:val="en-US"/>
                            </w:rPr>
                            <w:t>d</w:t>
                          </w:r>
                          <w:r>
                            <w:rPr>
                              <w:vertAlign w:val="subscript"/>
                            </w:rPr>
                            <w:t>Э</w:t>
                          </w:r>
                          <w:r>
                            <w:t xml:space="preserve"> = 10 мм, </w:t>
                          </w:r>
                          <w:r>
                            <w:rPr>
                              <w:lang w:val="en-US"/>
                            </w:rPr>
                            <w:t>F</w:t>
                          </w:r>
                          <w:r>
                            <w:rPr>
                              <w:vertAlign w:val="subscript"/>
                            </w:rPr>
                            <w:t>Э</w:t>
                          </w:r>
                          <w:r>
                            <w:t xml:space="preserve"> = 2,0 кН</w:t>
                          </w:r>
                        </w:p>
                      </w:tc>
                    </w:tr>
                  </w:tbl>
                  <w:p w:rsidR="003B5609" w:rsidRDefault="003B5609" w:rsidP="003B5609">
                    <w:pPr>
                      <w:widowControl/>
                      <w:spacing w:line="240" w:lineRule="auto"/>
                      <w:ind w:left="0" w:firstLine="0"/>
                      <w:jc w:val="left"/>
                      <w:rPr>
                        <w:sz w:val="28"/>
                      </w:rPr>
                    </w:pPr>
                  </w:p>
                </w:txbxContent>
              </v:textbox>
            </v:shape>
            <v:group id="_x0000_s1154" style="position:absolute;left:6676;top:1186;width:4058;height:5173" coordorigin="1807,1160" coordsize="4058,5173">
              <v:shape id="_x0000_s1155" type="#_x0000_t202" style="position:absolute;left:2086;top:4769;width:3779;height:1564" filled="f" stroked="f">
                <v:textbox style="mso-next-textbox:#_x0000_s1155">
                  <w:txbxContent>
                    <w:p w:rsidR="003B5609" w:rsidRDefault="003B5609" w:rsidP="003B5609">
                      <w:pPr>
                        <w:widowControl/>
                        <w:spacing w:line="240" w:lineRule="auto"/>
                        <w:ind w:left="0" w:firstLine="0"/>
                      </w:pPr>
                      <w:r>
                        <w:t xml:space="preserve">Рис. 2.19. Характерная зависимость электрического сопротивления контактов </w:t>
                      </w:r>
                      <w:r>
                        <w:rPr>
                          <w:i/>
                          <w:iCs/>
                          <w:lang w:val="en-US"/>
                        </w:rPr>
                        <w:t>r</w:t>
                      </w:r>
                      <w:r>
                        <w:rPr>
                          <w:i/>
                          <w:iCs/>
                          <w:vertAlign w:val="subscript"/>
                        </w:rPr>
                        <w:t>К</w:t>
                      </w:r>
                      <w:r>
                        <w:t xml:space="preserve"> от усилия сжатия электродов </w:t>
                      </w:r>
                      <w:r>
                        <w:rPr>
                          <w:i/>
                          <w:iCs/>
                          <w:lang w:val="en-US"/>
                        </w:rPr>
                        <w:t>F</w:t>
                      </w:r>
                      <w:r>
                        <w:rPr>
                          <w:i/>
                          <w:iCs/>
                          <w:vertAlign w:val="subscript"/>
                        </w:rPr>
                        <w:t>Э</w:t>
                      </w:r>
                      <w:r>
                        <w:t xml:space="preserve">, и выдержки деталей после зачистки </w:t>
                      </w:r>
                      <w:r>
                        <w:rPr>
                          <w:i/>
                          <w:iCs/>
                          <w:lang w:val="en-US"/>
                        </w:rPr>
                        <w:t>t</w:t>
                      </w:r>
                      <w:r>
                        <w:rPr>
                          <w:i/>
                          <w:iCs/>
                          <w:vertAlign w:val="subscript"/>
                        </w:rPr>
                        <w:t>В</w:t>
                      </w:r>
                    </w:p>
                  </w:txbxContent>
                </v:textbox>
              </v:shape>
              <v:shape id="_x0000_s1156" type="#_x0000_t75" style="position:absolute;left:1807;top:1160;width:3971;height:3551">
                <v:imagedata r:id="rId117" o:title=""/>
              </v:shape>
            </v:group>
            <w10:wrap type="topAndBottom"/>
          </v:group>
        </w:pict>
      </w:r>
      <w:r w:rsidR="003B5609" w:rsidRPr="00ED15FE">
        <w:rPr>
          <w:sz w:val="28"/>
          <w:szCs w:val="28"/>
        </w:rPr>
        <w:t xml:space="preserve">С увеличением усилия сжатия электродов при контактной точечной сварке деталей любых толщин и из любых материалов однозначно уменьшаются как величина сопротивления контактов, так и разброс их значений. Такое изменение контактных сопротивлений при увеличении </w:t>
      </w:r>
      <w:r w:rsidR="003B5609" w:rsidRPr="00ED15FE">
        <w:rPr>
          <w:sz w:val="28"/>
          <w:szCs w:val="28"/>
        </w:rPr>
        <w:lastRenderedPageBreak/>
        <w:t>усилия сжатия происходит вследствие интенсификации процессов микропластических деформаций в контактах, которые приводят к смятию микровыступов, разрушению поверхностных пленок и увеличению площадей фактических контактов [3, 4, 7...17, 107...120, 153, 154].</w:t>
      </w:r>
    </w:p>
    <w:p w:rsidR="003B5609" w:rsidRPr="00ED15FE" w:rsidRDefault="003B5609" w:rsidP="00ED15FE">
      <w:pPr>
        <w:spacing w:line="360" w:lineRule="auto"/>
        <w:ind w:left="0" w:right="-2" w:firstLine="709"/>
        <w:rPr>
          <w:sz w:val="28"/>
          <w:szCs w:val="28"/>
        </w:rPr>
      </w:pPr>
      <w:r w:rsidRPr="00ED15FE">
        <w:rPr>
          <w:sz w:val="28"/>
          <w:szCs w:val="28"/>
        </w:rPr>
        <w:t>Механические и электрические процессы, протекающие в сварочных контактах в процессе формирования соединений за цикл сварки и определяющие его электрические параметры, очень сложны. Это затрудняет их математическое описание, т. е. разработку математических моделей контактов при КТС. Задача осложняется еще и неопределенностью, а также случайностью параметров, которые характеризуют шероховатость поверхностей после их технологической обработки и поверхностные пленки. Так, о реальном профиле шероховатых поверхностей авторы работы [127] замечают следующее: «…Надо обладать большим воображением, чтобы в реальных очертаниях выступов увидеть правильную геометрическую фигуру. …Существование неровностей с заостренными вершинами вообще представляется маловероятным».</w:t>
      </w:r>
    </w:p>
    <w:p w:rsidR="003B5609" w:rsidRPr="00ED15FE" w:rsidRDefault="003B5609" w:rsidP="00ED15FE">
      <w:pPr>
        <w:spacing w:line="360" w:lineRule="auto"/>
        <w:ind w:left="0" w:right="-2" w:firstLine="709"/>
        <w:rPr>
          <w:sz w:val="28"/>
          <w:szCs w:val="28"/>
        </w:rPr>
      </w:pPr>
      <w:r w:rsidRPr="00ED15FE">
        <w:rPr>
          <w:sz w:val="28"/>
          <w:szCs w:val="28"/>
        </w:rPr>
        <w:t xml:space="preserve">Для условий точечной сварки наиболее адекватной считается ситовая модель проводимости контактов. На ее основе разработан ряд методик для расчетного определения электрического сопротивления контактов. Из них наибольшую известность получили две методики. </w:t>
      </w:r>
    </w:p>
    <w:p w:rsidR="003B5609" w:rsidRPr="00ED15FE" w:rsidRDefault="003B5609" w:rsidP="00ED15FE">
      <w:pPr>
        <w:spacing w:line="360" w:lineRule="auto"/>
        <w:ind w:left="0" w:right="-2" w:firstLine="709"/>
        <w:rPr>
          <w:sz w:val="28"/>
          <w:szCs w:val="28"/>
        </w:rPr>
      </w:pPr>
      <w:r w:rsidRPr="00ED15FE">
        <w:rPr>
          <w:sz w:val="28"/>
          <w:szCs w:val="28"/>
        </w:rPr>
        <w:t>Одна из них — это методика Р. Хольма, разработанная им для шинных контактов и приведенная, например, в более поздней работе [152]. Эта формула затем Ф. И. Кислюком [7, 106] была введенная в теорию контактной точечной сварки и до настоящего времени не претерпела существенных изменений [3]:</w:t>
      </w:r>
    </w:p>
    <w:p w:rsidR="003B5609" w:rsidRPr="00ED15FE" w:rsidRDefault="00A1199E" w:rsidP="00ED15FE">
      <w:pPr>
        <w:spacing w:line="360" w:lineRule="auto"/>
        <w:ind w:left="0" w:right="-2" w:firstLine="709"/>
        <w:jc w:val="right"/>
        <w:rPr>
          <w:sz w:val="28"/>
          <w:szCs w:val="28"/>
        </w:rPr>
      </w:pPr>
      <w:r>
        <w:rPr>
          <w:position w:val="-14"/>
          <w:sz w:val="28"/>
          <w:szCs w:val="28"/>
        </w:rPr>
        <w:pict>
          <v:shape id="_x0000_i1106" type="#_x0000_t75" style="width:72.75pt;height:24.75pt">
            <v:imagedata r:id="rId118" o:title=""/>
          </v:shape>
        </w:pict>
      </w:r>
      <w:r w:rsidR="003B5609" w:rsidRPr="00ED15FE">
        <w:rPr>
          <w:sz w:val="28"/>
          <w:szCs w:val="28"/>
        </w:rPr>
        <w:t>,                                           (2.12)</w:t>
      </w:r>
    </w:p>
    <w:p w:rsidR="003B5609" w:rsidRPr="00ED15FE" w:rsidRDefault="003B5609" w:rsidP="00ED15FE">
      <w:pPr>
        <w:pStyle w:val="FR1"/>
        <w:spacing w:before="0" w:line="360" w:lineRule="auto"/>
        <w:ind w:left="0" w:right="-2" w:firstLine="709"/>
        <w:jc w:val="both"/>
        <w:rPr>
          <w:rFonts w:ascii="Times New Roman" w:hAnsi="Times New Roman"/>
          <w:sz w:val="28"/>
          <w:szCs w:val="28"/>
        </w:rPr>
      </w:pPr>
      <w:r w:rsidRPr="00ED15FE">
        <w:rPr>
          <w:rFonts w:ascii="Times New Roman" w:hAnsi="Times New Roman"/>
          <w:sz w:val="28"/>
          <w:szCs w:val="28"/>
        </w:rPr>
        <w:t xml:space="preserve">где </w:t>
      </w:r>
      <w:r w:rsidRPr="00ED15FE">
        <w:rPr>
          <w:rFonts w:ascii="Times New Roman" w:hAnsi="Times New Roman"/>
          <w:i/>
          <w:iCs/>
          <w:sz w:val="28"/>
          <w:szCs w:val="28"/>
          <w:lang w:val="en-US"/>
        </w:rPr>
        <w:t>r</w:t>
      </w:r>
      <w:r w:rsidRPr="00ED15FE">
        <w:rPr>
          <w:rFonts w:ascii="Times New Roman" w:hAnsi="Times New Roman"/>
          <w:i/>
          <w:iCs/>
          <w:sz w:val="28"/>
          <w:szCs w:val="28"/>
          <w:vertAlign w:val="subscript"/>
        </w:rPr>
        <w:t>ДД0</w:t>
      </w:r>
      <w:r w:rsidRPr="00ED15FE">
        <w:rPr>
          <w:rFonts w:ascii="Times New Roman" w:hAnsi="Times New Roman"/>
          <w:sz w:val="28"/>
          <w:szCs w:val="28"/>
        </w:rPr>
        <w:t xml:space="preserve"> и </w:t>
      </w:r>
      <w:r w:rsidRPr="00ED15FE">
        <w:rPr>
          <w:rFonts w:ascii="Times New Roman" w:hAnsi="Times New Roman"/>
          <w:i/>
          <w:iCs/>
          <w:sz w:val="28"/>
          <w:szCs w:val="28"/>
        </w:rPr>
        <w:t>а</w:t>
      </w:r>
      <w:r w:rsidRPr="00ED15FE">
        <w:rPr>
          <w:rFonts w:ascii="Times New Roman" w:hAnsi="Times New Roman"/>
          <w:sz w:val="28"/>
          <w:szCs w:val="28"/>
        </w:rPr>
        <w:t xml:space="preserve"> — коэффициенты, определяемые экспериментально; </w:t>
      </w:r>
      <w:r w:rsidRPr="00ED15FE">
        <w:rPr>
          <w:rFonts w:ascii="Times New Roman" w:hAnsi="Times New Roman"/>
          <w:i/>
          <w:iCs/>
          <w:sz w:val="28"/>
          <w:szCs w:val="28"/>
          <w:lang w:val="en-US"/>
        </w:rPr>
        <w:t>F</w:t>
      </w:r>
      <w:r w:rsidRPr="00ED15FE">
        <w:rPr>
          <w:rFonts w:ascii="Times New Roman" w:hAnsi="Times New Roman"/>
          <w:i/>
          <w:iCs/>
          <w:sz w:val="28"/>
          <w:szCs w:val="28"/>
          <w:vertAlign w:val="subscript"/>
        </w:rPr>
        <w:t>Э</w:t>
      </w:r>
      <w:r w:rsidRPr="00ED15FE">
        <w:rPr>
          <w:rFonts w:ascii="Times New Roman" w:hAnsi="Times New Roman"/>
          <w:smallCaps/>
          <w:sz w:val="28"/>
          <w:szCs w:val="28"/>
        </w:rPr>
        <w:t xml:space="preserve"> —</w:t>
      </w:r>
      <w:r w:rsidRPr="00ED15FE">
        <w:rPr>
          <w:rFonts w:ascii="Times New Roman" w:hAnsi="Times New Roman"/>
          <w:sz w:val="28"/>
          <w:szCs w:val="28"/>
        </w:rPr>
        <w:t xml:space="preserve"> усилие сжатия электродов.</w:t>
      </w:r>
    </w:p>
    <w:p w:rsidR="003B5609" w:rsidRPr="00ED15FE" w:rsidRDefault="003B5609" w:rsidP="00ED15FE">
      <w:pPr>
        <w:spacing w:line="360" w:lineRule="auto"/>
        <w:ind w:left="0" w:right="-2" w:firstLine="709"/>
        <w:rPr>
          <w:sz w:val="28"/>
          <w:szCs w:val="28"/>
        </w:rPr>
      </w:pPr>
      <w:r w:rsidRPr="00ED15FE">
        <w:rPr>
          <w:sz w:val="28"/>
          <w:szCs w:val="28"/>
        </w:rPr>
        <w:t xml:space="preserve">Другая же методика, первоначально разработанная К. А. </w:t>
      </w:r>
      <w:r w:rsidRPr="00ED15FE">
        <w:rPr>
          <w:sz w:val="28"/>
          <w:szCs w:val="28"/>
        </w:rPr>
        <w:lastRenderedPageBreak/>
        <w:t>Кочергиным для стыковой сварки [107], а затем распространенная им же и на сварку точечную, учитывает в определенной мере реальные микропластические деформации в контактах. В ней микрогеометрия шероховатой поверхности моделируется правильными четырехгранными пирамидами одинаковой высоты и рассчитывается сопротивление системы этих пирамид в условиях их деформирования. По крайней мере, эта методика описывает реальные микропластические деформации качественно [4, 13]:</w:t>
      </w:r>
    </w:p>
    <w:p w:rsidR="003B5609" w:rsidRPr="00ED15FE" w:rsidRDefault="00A1199E" w:rsidP="00ED15FE">
      <w:pPr>
        <w:spacing w:line="360" w:lineRule="auto"/>
        <w:ind w:left="0" w:right="-2" w:firstLine="709"/>
        <w:jc w:val="right"/>
        <w:rPr>
          <w:sz w:val="28"/>
          <w:szCs w:val="28"/>
        </w:rPr>
      </w:pPr>
      <w:r>
        <w:rPr>
          <w:position w:val="-36"/>
          <w:sz w:val="28"/>
          <w:szCs w:val="28"/>
        </w:rPr>
        <w:pict>
          <v:shape id="_x0000_i1107" type="#_x0000_t75" style="width:113.25pt;height:39.75pt">
            <v:imagedata r:id="rId119" o:title=""/>
          </v:shape>
        </w:pict>
      </w:r>
      <w:r w:rsidR="003B5609" w:rsidRPr="00ED15FE">
        <w:rPr>
          <w:sz w:val="28"/>
          <w:szCs w:val="28"/>
        </w:rPr>
        <w:t>,                                     (2.13)</w:t>
      </w:r>
    </w:p>
    <w:p w:rsidR="003B5609" w:rsidRPr="00ED15FE" w:rsidRDefault="003B5609" w:rsidP="00ED15FE">
      <w:pPr>
        <w:spacing w:line="360" w:lineRule="auto"/>
        <w:ind w:left="0" w:right="-2" w:firstLine="709"/>
        <w:rPr>
          <w:sz w:val="28"/>
          <w:szCs w:val="28"/>
        </w:rPr>
      </w:pPr>
      <w:r w:rsidRPr="00ED15FE">
        <w:rPr>
          <w:sz w:val="28"/>
          <w:szCs w:val="28"/>
        </w:rPr>
        <w:t xml:space="preserve">где: </w:t>
      </w:r>
      <w:r w:rsidRPr="00ED15FE">
        <w:rPr>
          <w:i/>
          <w:iCs/>
          <w:sz w:val="28"/>
          <w:szCs w:val="28"/>
        </w:rPr>
        <w:t>ρ</w:t>
      </w:r>
      <w:r w:rsidRPr="00ED15FE">
        <w:rPr>
          <w:i/>
          <w:iCs/>
          <w:sz w:val="28"/>
          <w:szCs w:val="28"/>
          <w:vertAlign w:val="subscript"/>
        </w:rPr>
        <w:t>Δ</w:t>
      </w:r>
      <w:r w:rsidRPr="00ED15FE">
        <w:rPr>
          <w:i/>
          <w:sz w:val="28"/>
          <w:szCs w:val="28"/>
        </w:rPr>
        <w:t xml:space="preserve"> </w:t>
      </w:r>
      <w:r w:rsidRPr="00ED15FE">
        <w:rPr>
          <w:iCs/>
          <w:sz w:val="28"/>
          <w:szCs w:val="28"/>
        </w:rPr>
        <w:t>—</w:t>
      </w:r>
      <w:r w:rsidRPr="00ED15FE">
        <w:rPr>
          <w:sz w:val="28"/>
          <w:szCs w:val="28"/>
        </w:rPr>
        <w:t xml:space="preserve"> удельное электрическое сопротивление металла в масштабе микрошероховатости; (1…2) </w:t>
      </w:r>
      <w:r w:rsidRPr="00ED15FE">
        <w:rPr>
          <w:i/>
          <w:iCs/>
          <w:sz w:val="28"/>
          <w:szCs w:val="28"/>
          <w:lang w:val="en-US"/>
        </w:rPr>
        <w:t>f</w:t>
      </w:r>
      <w:r w:rsidRPr="00ED15FE">
        <w:rPr>
          <w:sz w:val="28"/>
          <w:szCs w:val="28"/>
        </w:rPr>
        <w:t xml:space="preserve"> — толщина контактного слоя; </w:t>
      </w:r>
      <w:r w:rsidRPr="00ED15FE">
        <w:rPr>
          <w:i/>
          <w:iCs/>
          <w:sz w:val="28"/>
          <w:szCs w:val="28"/>
        </w:rPr>
        <w:t>А</w:t>
      </w:r>
      <w:r w:rsidRPr="00ED15FE">
        <w:rPr>
          <w:i/>
          <w:iCs/>
          <w:sz w:val="28"/>
          <w:szCs w:val="28"/>
          <w:vertAlign w:val="subscript"/>
        </w:rPr>
        <w:t>С</w:t>
      </w:r>
      <w:r w:rsidRPr="00ED15FE">
        <w:rPr>
          <w:sz w:val="28"/>
          <w:szCs w:val="28"/>
        </w:rPr>
        <w:t xml:space="preserve"> — контурная площадь контакта; </w:t>
      </w:r>
      <w:r w:rsidRPr="00ED15FE">
        <w:rPr>
          <w:i/>
          <w:iCs/>
          <w:sz w:val="28"/>
          <w:szCs w:val="28"/>
        </w:rPr>
        <w:t>Х</w:t>
      </w:r>
      <w:r w:rsidRPr="00ED15FE">
        <w:rPr>
          <w:sz w:val="28"/>
          <w:szCs w:val="28"/>
        </w:rPr>
        <w:t xml:space="preserve"> — функция нагрузки и сопротивления деформации металла (определение </w:t>
      </w:r>
      <w:r w:rsidRPr="00ED15FE">
        <w:rPr>
          <w:i/>
          <w:iCs/>
          <w:sz w:val="28"/>
          <w:szCs w:val="28"/>
        </w:rPr>
        <w:t>А</w:t>
      </w:r>
      <w:r w:rsidRPr="00ED15FE">
        <w:rPr>
          <w:i/>
          <w:iCs/>
          <w:sz w:val="28"/>
          <w:szCs w:val="28"/>
          <w:vertAlign w:val="subscript"/>
        </w:rPr>
        <w:t>С</w:t>
      </w:r>
      <w:r w:rsidRPr="00ED15FE">
        <w:rPr>
          <w:sz w:val="28"/>
          <w:szCs w:val="28"/>
        </w:rPr>
        <w:t xml:space="preserve"> и </w:t>
      </w:r>
      <w:r w:rsidRPr="00ED15FE">
        <w:rPr>
          <w:i/>
          <w:iCs/>
          <w:sz w:val="28"/>
          <w:szCs w:val="28"/>
        </w:rPr>
        <w:t>Х</w:t>
      </w:r>
      <w:r w:rsidRPr="00ED15FE">
        <w:rPr>
          <w:sz w:val="28"/>
          <w:szCs w:val="28"/>
        </w:rPr>
        <w:t xml:space="preserve"> см. в зависимостях (2.8) и (2.9)).</w:t>
      </w:r>
    </w:p>
    <w:p w:rsidR="003B5609" w:rsidRPr="00ED15FE" w:rsidRDefault="003B5609" w:rsidP="00ED15FE">
      <w:pPr>
        <w:spacing w:line="360" w:lineRule="auto"/>
        <w:ind w:left="0" w:right="-2" w:firstLine="709"/>
        <w:rPr>
          <w:sz w:val="28"/>
          <w:szCs w:val="28"/>
        </w:rPr>
      </w:pPr>
      <w:r w:rsidRPr="00ED15FE">
        <w:rPr>
          <w:sz w:val="28"/>
          <w:szCs w:val="28"/>
        </w:rPr>
        <w:t xml:space="preserve">Электрические же сопротивления контактов электрод–деталь </w:t>
      </w:r>
      <w:r w:rsidRPr="00ED15FE">
        <w:rPr>
          <w:i/>
          <w:iCs/>
          <w:sz w:val="28"/>
          <w:szCs w:val="28"/>
          <w:lang w:val="en-US"/>
        </w:rPr>
        <w:t>r</w:t>
      </w:r>
      <w:r w:rsidRPr="00ED15FE">
        <w:rPr>
          <w:i/>
          <w:iCs/>
          <w:sz w:val="28"/>
          <w:szCs w:val="28"/>
          <w:vertAlign w:val="subscript"/>
        </w:rPr>
        <w:t>ЭД</w:t>
      </w:r>
      <w:r w:rsidRPr="00ED15FE">
        <w:rPr>
          <w:sz w:val="28"/>
          <w:szCs w:val="28"/>
        </w:rPr>
        <w:t xml:space="preserve">. до сих пор, как правило, отдельно не рассчитывают. Их, по предложению </w:t>
      </w:r>
      <w:r w:rsidRPr="00ED15FE">
        <w:rPr>
          <w:sz w:val="28"/>
          <w:szCs w:val="28"/>
        </w:rPr>
        <w:br/>
        <w:t xml:space="preserve">А. С. Гельмана [155], принимают равными половине величины сопротивлений в контактах деталь–деталь </w:t>
      </w:r>
      <w:r w:rsidRPr="00ED15FE">
        <w:rPr>
          <w:i/>
          <w:iCs/>
          <w:sz w:val="28"/>
          <w:szCs w:val="28"/>
          <w:lang w:val="en-US"/>
        </w:rPr>
        <w:t>r</w:t>
      </w:r>
      <w:r w:rsidRPr="00ED15FE">
        <w:rPr>
          <w:i/>
          <w:iCs/>
          <w:sz w:val="28"/>
          <w:szCs w:val="28"/>
          <w:vertAlign w:val="subscript"/>
        </w:rPr>
        <w:t>ДД</w:t>
      </w:r>
      <w:r w:rsidRPr="00ED15FE">
        <w:rPr>
          <w:sz w:val="28"/>
          <w:szCs w:val="28"/>
        </w:rPr>
        <w:t>, т. е.:</w:t>
      </w:r>
    </w:p>
    <w:p w:rsidR="003B5609" w:rsidRPr="00ED15FE" w:rsidRDefault="00A1199E" w:rsidP="00ED15FE">
      <w:pPr>
        <w:spacing w:line="360" w:lineRule="auto"/>
        <w:ind w:left="0" w:right="-2" w:firstLine="709"/>
        <w:jc w:val="right"/>
        <w:rPr>
          <w:sz w:val="28"/>
          <w:szCs w:val="28"/>
        </w:rPr>
      </w:pPr>
      <w:r>
        <w:rPr>
          <w:position w:val="-14"/>
          <w:sz w:val="28"/>
          <w:szCs w:val="28"/>
        </w:rPr>
        <w:pict>
          <v:shape id="_x0000_i1108" type="#_x0000_t75" style="width:65.25pt;height:20.25pt">
            <v:imagedata r:id="rId120" o:title=""/>
          </v:shape>
        </w:pict>
      </w:r>
      <w:r w:rsidR="003B5609" w:rsidRPr="00ED15FE">
        <w:rPr>
          <w:sz w:val="28"/>
          <w:szCs w:val="28"/>
        </w:rPr>
        <w:t>.                                            (2.14)</w:t>
      </w:r>
    </w:p>
    <w:p w:rsidR="003B5609" w:rsidRPr="00ED15FE" w:rsidRDefault="003B5609" w:rsidP="00ED15FE">
      <w:pPr>
        <w:spacing w:line="360" w:lineRule="auto"/>
        <w:ind w:left="0" w:right="-2" w:firstLine="709"/>
        <w:rPr>
          <w:sz w:val="28"/>
          <w:szCs w:val="28"/>
        </w:rPr>
      </w:pPr>
      <w:r w:rsidRPr="00ED15FE">
        <w:rPr>
          <w:sz w:val="28"/>
          <w:szCs w:val="28"/>
        </w:rPr>
        <w:t xml:space="preserve">Следует отметить, что возможность использования зависимостей (2.13) или (2.14) в современных методиках решения технологических задач точечной сварки весьма проблематична. Очевидно, что зависимость (2.12) не отражает физической сущности проводимости контактов и представляет собой функцию, аппроксимирующую экспериментальные измерения </w:t>
      </w:r>
      <w:r w:rsidRPr="00ED15FE">
        <w:rPr>
          <w:i/>
          <w:iCs/>
          <w:sz w:val="28"/>
          <w:szCs w:val="28"/>
          <w:lang w:val="en-US"/>
        </w:rPr>
        <w:t>r</w:t>
      </w:r>
      <w:r w:rsidRPr="00ED15FE">
        <w:rPr>
          <w:i/>
          <w:iCs/>
          <w:sz w:val="28"/>
          <w:szCs w:val="28"/>
          <w:vertAlign w:val="subscript"/>
        </w:rPr>
        <w:t>ДД</w:t>
      </w:r>
      <w:r w:rsidRPr="00ED15FE">
        <w:rPr>
          <w:sz w:val="28"/>
          <w:szCs w:val="28"/>
        </w:rPr>
        <w:t xml:space="preserve">. Поэтому она может быть использована только для тех условий сварки, при которых определялись её коэффициенты. Специализированных же банков данных их значений, как отмечается в работе [156], пока нет, а имеющиеся их значения не точны и зачастую представлены в некорректной форме. Это же в полной мере можно отнести и к значениям </w:t>
      </w:r>
      <w:r w:rsidRPr="00ED15FE">
        <w:rPr>
          <w:i/>
          <w:iCs/>
          <w:sz w:val="28"/>
          <w:szCs w:val="28"/>
        </w:rPr>
        <w:t>ρ</w:t>
      </w:r>
      <w:r w:rsidRPr="00ED15FE">
        <w:rPr>
          <w:i/>
          <w:iCs/>
          <w:sz w:val="28"/>
          <w:szCs w:val="28"/>
          <w:vertAlign w:val="subscript"/>
        </w:rPr>
        <w:t>Δ</w:t>
      </w:r>
      <w:r w:rsidRPr="00ED15FE">
        <w:rPr>
          <w:sz w:val="28"/>
          <w:szCs w:val="28"/>
        </w:rPr>
        <w:t xml:space="preserve"> в зависимости (2.13). Кроме того, вычисление в ней значений </w:t>
      </w:r>
      <w:r w:rsidRPr="00ED15FE">
        <w:rPr>
          <w:i/>
          <w:iCs/>
          <w:sz w:val="28"/>
          <w:szCs w:val="28"/>
        </w:rPr>
        <w:t>А</w:t>
      </w:r>
      <w:r w:rsidRPr="00ED15FE">
        <w:rPr>
          <w:i/>
          <w:iCs/>
          <w:sz w:val="28"/>
          <w:szCs w:val="28"/>
          <w:vertAlign w:val="subscript"/>
        </w:rPr>
        <w:t>С</w:t>
      </w:r>
      <w:r w:rsidRPr="00ED15FE">
        <w:rPr>
          <w:sz w:val="28"/>
          <w:szCs w:val="28"/>
        </w:rPr>
        <w:t xml:space="preserve"> (см. зависимость (2.8)) при </w:t>
      </w:r>
      <w:r w:rsidRPr="00ED15FE">
        <w:rPr>
          <w:sz w:val="28"/>
          <w:szCs w:val="28"/>
        </w:rPr>
        <w:lastRenderedPageBreak/>
        <w:t>точечной сварке весьма неопределенно.</w:t>
      </w:r>
    </w:p>
    <w:p w:rsidR="003B5609" w:rsidRPr="00ED15FE" w:rsidRDefault="003B5609" w:rsidP="00ED15FE">
      <w:pPr>
        <w:spacing w:line="360" w:lineRule="auto"/>
        <w:ind w:left="0" w:right="-2" w:firstLine="709"/>
        <w:rPr>
          <w:sz w:val="28"/>
          <w:szCs w:val="28"/>
        </w:rPr>
      </w:pPr>
      <w:r w:rsidRPr="00ED15FE">
        <w:rPr>
          <w:sz w:val="28"/>
          <w:szCs w:val="28"/>
        </w:rPr>
        <w:t xml:space="preserve">Таким образом, несмотря на то, что исследования механизма формирования контактов при контактной точечной сварке и их влияния на процесс формирования соединения весьма многочисленны и глубоки, их, по-видимому, нельзя считать завершенными. Отсутствуют приемлемые для решения современных технологических задач методики расчётного определения электрического сопротивления участка электрод–электрод и, в частности, сопротивления контактов. Так, в работе [156] при разработке современных САПР ТП для точечной сварки рекомендуется использовать все ту же зависимость (2.12). В работе же [4] автор зависимости (2.13) </w:t>
      </w:r>
      <w:r w:rsidRPr="00ED15FE">
        <w:rPr>
          <w:sz w:val="28"/>
          <w:szCs w:val="28"/>
        </w:rPr>
        <w:br/>
        <w:t>К. А. Кочергин отмечает, что существующие методики расчетов описывают процессы, протекающие в контактах, в основном только качественно, и точность количественных расчетов по данным методикам весьма низкая.</w:t>
      </w:r>
    </w:p>
    <w:p w:rsidR="003B5609" w:rsidRPr="00ED15FE" w:rsidRDefault="003B5609" w:rsidP="00ED15FE">
      <w:pPr>
        <w:spacing w:line="360" w:lineRule="auto"/>
        <w:ind w:left="0" w:right="-2" w:firstLine="709"/>
        <w:rPr>
          <w:sz w:val="28"/>
          <w:szCs w:val="28"/>
        </w:rPr>
      </w:pPr>
      <w:r w:rsidRPr="00ED15FE">
        <w:rPr>
          <w:sz w:val="28"/>
          <w:szCs w:val="28"/>
        </w:rPr>
        <w:t>Поэтому, в большинстве случаев, даже когда решают задачи по определению в зоне сварки полей распределения потенциалов и температуры в относительно точной постановке, например, численным решением дифференциальных уравнений, сопротивления контактов либо вообще не учитывают, либо задают их по зависимостям типа (2.12).</w:t>
      </w:r>
    </w:p>
    <w:p w:rsidR="00777DF3" w:rsidRDefault="00777DF3" w:rsidP="00ED15FE">
      <w:pPr>
        <w:spacing w:line="360" w:lineRule="auto"/>
        <w:ind w:left="0" w:right="-2" w:firstLine="709"/>
        <w:jc w:val="center"/>
        <w:rPr>
          <w:b/>
          <w:bCs/>
          <w:sz w:val="28"/>
          <w:szCs w:val="28"/>
        </w:rPr>
      </w:pPr>
    </w:p>
    <w:p w:rsidR="003B5609" w:rsidRPr="00ED15FE" w:rsidRDefault="003B5609" w:rsidP="00ED15FE">
      <w:pPr>
        <w:spacing w:line="360" w:lineRule="auto"/>
        <w:ind w:left="0" w:right="-2" w:firstLine="709"/>
        <w:jc w:val="center"/>
        <w:rPr>
          <w:b/>
          <w:bCs/>
          <w:sz w:val="28"/>
          <w:szCs w:val="28"/>
        </w:rPr>
      </w:pPr>
      <w:r w:rsidRPr="00ED15FE">
        <w:rPr>
          <w:b/>
          <w:bCs/>
          <w:sz w:val="28"/>
          <w:szCs w:val="28"/>
        </w:rPr>
        <w:t>2.3.2.</w:t>
      </w:r>
      <w:bookmarkStart w:id="24" w:name="Г_2_3_2"/>
      <w:r w:rsidRPr="00ED15FE">
        <w:rPr>
          <w:b/>
          <w:bCs/>
          <w:sz w:val="28"/>
          <w:szCs w:val="28"/>
        </w:rPr>
        <w:t xml:space="preserve"> </w:t>
      </w:r>
      <w:bookmarkEnd w:id="24"/>
      <w:r w:rsidRPr="00ED15FE">
        <w:rPr>
          <w:b/>
          <w:bCs/>
          <w:sz w:val="28"/>
          <w:szCs w:val="28"/>
        </w:rPr>
        <w:t>Электрические сопротивления собственно свариваемых деталей</w:t>
      </w:r>
    </w:p>
    <w:p w:rsidR="003B5609" w:rsidRPr="00ED15FE" w:rsidRDefault="003B5609" w:rsidP="00ED15FE">
      <w:pPr>
        <w:spacing w:line="360" w:lineRule="auto"/>
        <w:ind w:left="0" w:right="-2" w:firstLine="709"/>
        <w:rPr>
          <w:sz w:val="28"/>
          <w:szCs w:val="28"/>
        </w:rPr>
      </w:pPr>
      <w:r w:rsidRPr="00ED15FE">
        <w:rPr>
          <w:sz w:val="28"/>
          <w:szCs w:val="28"/>
        </w:rPr>
        <w:t>Электрическое сопротивление собственно деталей — это сопротивление, которое определенным образом распределено в объеме деталей, расположенном между сжимающими их электродами.</w:t>
      </w:r>
    </w:p>
    <w:p w:rsidR="003B5609" w:rsidRPr="00ED15FE" w:rsidRDefault="003B5609" w:rsidP="00ED15FE">
      <w:pPr>
        <w:spacing w:line="360" w:lineRule="auto"/>
        <w:ind w:left="0" w:right="-2" w:firstLine="709"/>
        <w:rPr>
          <w:sz w:val="28"/>
          <w:szCs w:val="28"/>
        </w:rPr>
      </w:pPr>
      <w:r w:rsidRPr="00ED15FE">
        <w:rPr>
          <w:sz w:val="28"/>
          <w:szCs w:val="28"/>
        </w:rPr>
        <w:t xml:space="preserve">Величину электрического сопротивления собственно детали </w:t>
      </w:r>
      <w:r w:rsidRPr="00ED15FE">
        <w:rPr>
          <w:i/>
          <w:iCs/>
          <w:sz w:val="28"/>
          <w:szCs w:val="28"/>
          <w:lang w:val="en-US"/>
        </w:rPr>
        <w:t>r</w:t>
      </w:r>
      <w:r w:rsidRPr="00ED15FE">
        <w:rPr>
          <w:i/>
          <w:iCs/>
          <w:sz w:val="28"/>
          <w:szCs w:val="28"/>
          <w:vertAlign w:val="subscript"/>
        </w:rPr>
        <w:t>Д</w:t>
      </w:r>
      <w:r w:rsidRPr="00ED15FE">
        <w:rPr>
          <w:sz w:val="28"/>
          <w:szCs w:val="28"/>
        </w:rPr>
        <w:t xml:space="preserve"> в большинстве случаев определяют по методике А. С. Гельмана. Еще в 40-х годах 20-го в. им была теоретически определено распределение потенциалов в свариваемых деталях путем решения методом конечных разностей дифференциального уравнения, описывающего электрическое </w:t>
      </w:r>
      <w:r w:rsidRPr="00ED15FE">
        <w:rPr>
          <w:sz w:val="28"/>
          <w:szCs w:val="28"/>
        </w:rPr>
        <w:lastRenderedPageBreak/>
        <w:t>поле</w:t>
      </w:r>
    </w:p>
    <w:p w:rsidR="003B5609" w:rsidRPr="00ED15FE" w:rsidRDefault="00A1199E" w:rsidP="00ED15FE">
      <w:pPr>
        <w:spacing w:line="360" w:lineRule="auto"/>
        <w:ind w:left="0" w:right="-2" w:firstLine="709"/>
        <w:jc w:val="right"/>
        <w:rPr>
          <w:sz w:val="28"/>
          <w:szCs w:val="28"/>
        </w:rPr>
      </w:pPr>
      <w:r>
        <w:rPr>
          <w:position w:val="-34"/>
          <w:sz w:val="28"/>
          <w:szCs w:val="28"/>
        </w:rPr>
        <w:pict>
          <v:shape id="_x0000_i1109" type="#_x0000_t75" style="width:218.25pt;height:41.25pt">
            <v:imagedata r:id="rId121" o:title=""/>
          </v:shape>
        </w:pict>
      </w:r>
      <w:r w:rsidR="003B5609" w:rsidRPr="00ED15FE">
        <w:rPr>
          <w:sz w:val="28"/>
          <w:szCs w:val="28"/>
        </w:rPr>
        <w:t>,                      (2.15)</w:t>
      </w:r>
    </w:p>
    <w:p w:rsidR="003B5609" w:rsidRPr="00ED15FE" w:rsidRDefault="003B5609" w:rsidP="00ED15FE">
      <w:pPr>
        <w:spacing w:line="360" w:lineRule="auto"/>
        <w:ind w:left="0" w:right="-2" w:firstLine="709"/>
        <w:rPr>
          <w:sz w:val="28"/>
          <w:szCs w:val="28"/>
        </w:rPr>
      </w:pPr>
      <w:r w:rsidRPr="00ED15FE">
        <w:rPr>
          <w:sz w:val="28"/>
          <w:szCs w:val="28"/>
        </w:rPr>
        <w:t>где</w:t>
      </w:r>
      <w:r w:rsidRPr="00ED15FE">
        <w:rPr>
          <w:i/>
          <w:iCs/>
          <w:sz w:val="28"/>
          <w:szCs w:val="28"/>
        </w:rPr>
        <w:t xml:space="preserve"> φ — </w:t>
      </w:r>
      <w:r w:rsidRPr="00ED15FE">
        <w:rPr>
          <w:sz w:val="28"/>
          <w:szCs w:val="28"/>
        </w:rPr>
        <w:t>потенциал в рассматриваемой точке;</w:t>
      </w:r>
      <w:r w:rsidRPr="00ED15FE">
        <w:rPr>
          <w:i/>
          <w:iCs/>
          <w:sz w:val="28"/>
          <w:szCs w:val="28"/>
        </w:rPr>
        <w:t xml:space="preserve"> </w:t>
      </w:r>
      <w:r w:rsidRPr="00ED15FE">
        <w:rPr>
          <w:i/>
          <w:iCs/>
          <w:sz w:val="28"/>
          <w:szCs w:val="28"/>
          <w:lang w:val="en-US"/>
        </w:rPr>
        <w:t>z</w:t>
      </w:r>
      <w:r w:rsidRPr="00ED15FE">
        <w:rPr>
          <w:i/>
          <w:iCs/>
          <w:sz w:val="28"/>
          <w:szCs w:val="28"/>
        </w:rPr>
        <w:t xml:space="preserve"> </w:t>
      </w:r>
      <w:r w:rsidRPr="00ED15FE">
        <w:rPr>
          <w:sz w:val="28"/>
          <w:szCs w:val="28"/>
        </w:rPr>
        <w:t>и</w:t>
      </w:r>
      <w:r w:rsidRPr="00ED15FE">
        <w:rPr>
          <w:i/>
          <w:iCs/>
          <w:sz w:val="28"/>
          <w:szCs w:val="28"/>
        </w:rPr>
        <w:t xml:space="preserve"> </w:t>
      </w:r>
      <w:r w:rsidRPr="00ED15FE">
        <w:rPr>
          <w:i/>
          <w:iCs/>
          <w:sz w:val="28"/>
          <w:szCs w:val="28"/>
          <w:lang w:val="en-US"/>
        </w:rPr>
        <w:t>r</w:t>
      </w:r>
      <w:r w:rsidRPr="00ED15FE">
        <w:rPr>
          <w:i/>
          <w:iCs/>
          <w:sz w:val="28"/>
          <w:szCs w:val="28"/>
        </w:rPr>
        <w:t xml:space="preserve"> </w:t>
      </w:r>
      <w:r w:rsidRPr="00ED15FE">
        <w:rPr>
          <w:sz w:val="28"/>
          <w:szCs w:val="28"/>
        </w:rPr>
        <w:t>— цилиндрические координаты пространства.</w:t>
      </w:r>
    </w:p>
    <w:p w:rsidR="003B5609" w:rsidRPr="00ED15FE" w:rsidRDefault="003B5609" w:rsidP="00ED15FE">
      <w:pPr>
        <w:spacing w:line="360" w:lineRule="auto"/>
        <w:ind w:left="0" w:right="-2" w:firstLine="709"/>
        <w:rPr>
          <w:sz w:val="28"/>
          <w:szCs w:val="28"/>
        </w:rPr>
      </w:pPr>
      <w:r w:rsidRPr="00ED15FE">
        <w:rPr>
          <w:sz w:val="28"/>
          <w:szCs w:val="28"/>
        </w:rPr>
        <w:t xml:space="preserve">Решением этого уравнения с граничными условиями, отражающими особенности протекания электрического тока при точечной сварке на участке электрод–детали–электрод, им определена топография растекания линий тока в деталях до диаметра </w:t>
      </w:r>
      <w:r w:rsidRPr="00ED15FE">
        <w:rPr>
          <w:i/>
          <w:iCs/>
          <w:sz w:val="28"/>
          <w:szCs w:val="28"/>
          <w:lang w:val="en-US"/>
        </w:rPr>
        <w:t>d</w:t>
      </w:r>
      <w:r w:rsidRPr="00ED15FE">
        <w:rPr>
          <w:i/>
          <w:iCs/>
          <w:sz w:val="28"/>
          <w:szCs w:val="28"/>
          <w:vertAlign w:val="subscript"/>
          <w:lang w:val="en-US"/>
        </w:rPr>
        <w:t>j</w:t>
      </w:r>
      <w:r w:rsidRPr="00ED15FE">
        <w:rPr>
          <w:sz w:val="28"/>
          <w:szCs w:val="28"/>
        </w:rPr>
        <w:t xml:space="preserve"> (см. рис 2.18) при различных условиях сварки и разработана инженерная методика расчета электрического сопротивления </w:t>
      </w:r>
      <w:r w:rsidRPr="00ED15FE">
        <w:rPr>
          <w:i/>
          <w:iCs/>
          <w:sz w:val="28"/>
          <w:szCs w:val="28"/>
          <w:lang w:val="en-US"/>
        </w:rPr>
        <w:t>r</w:t>
      </w:r>
      <w:r w:rsidRPr="00ED15FE">
        <w:rPr>
          <w:i/>
          <w:iCs/>
          <w:sz w:val="28"/>
          <w:szCs w:val="28"/>
          <w:vertAlign w:val="subscript"/>
        </w:rPr>
        <w:t>Д</w:t>
      </w:r>
      <w:r w:rsidRPr="00ED15FE">
        <w:rPr>
          <w:sz w:val="28"/>
          <w:szCs w:val="28"/>
        </w:rPr>
        <w:t xml:space="preserve"> собственно свариваемых деталей [16, 85, 155]:</w:t>
      </w:r>
    </w:p>
    <w:p w:rsidR="003B5609" w:rsidRPr="00ED15FE" w:rsidRDefault="00A1199E" w:rsidP="00ED15FE">
      <w:pPr>
        <w:spacing w:line="360" w:lineRule="auto"/>
        <w:ind w:left="0" w:right="-2" w:firstLine="709"/>
        <w:jc w:val="right"/>
        <w:rPr>
          <w:sz w:val="28"/>
          <w:szCs w:val="28"/>
        </w:rPr>
      </w:pPr>
      <w:r>
        <w:rPr>
          <w:position w:val="-36"/>
          <w:sz w:val="28"/>
          <w:szCs w:val="28"/>
        </w:rPr>
        <w:pict>
          <v:shape id="_x0000_i1110" type="#_x0000_t75" style="width:111pt;height:39.75pt">
            <v:imagedata r:id="rId122" o:title=""/>
          </v:shape>
        </w:pict>
      </w:r>
      <w:r w:rsidR="003B5609" w:rsidRPr="00ED15FE">
        <w:rPr>
          <w:sz w:val="28"/>
          <w:szCs w:val="28"/>
        </w:rPr>
        <w:t>,                                      (2.16)</w:t>
      </w:r>
    </w:p>
    <w:p w:rsidR="003B5609" w:rsidRPr="00ED15FE" w:rsidRDefault="003B5609" w:rsidP="00ED15FE">
      <w:pPr>
        <w:spacing w:line="360" w:lineRule="auto"/>
        <w:ind w:left="0" w:right="-2" w:firstLine="709"/>
        <w:rPr>
          <w:sz w:val="28"/>
          <w:szCs w:val="28"/>
        </w:rPr>
      </w:pPr>
      <w:r w:rsidRPr="00ED15FE">
        <w:rPr>
          <w:sz w:val="28"/>
          <w:szCs w:val="28"/>
        </w:rPr>
        <w:t xml:space="preserve">где: </w:t>
      </w:r>
      <w:r w:rsidRPr="00ED15FE">
        <w:rPr>
          <w:i/>
          <w:iCs/>
          <w:sz w:val="28"/>
          <w:szCs w:val="28"/>
        </w:rPr>
        <w:t>А</w:t>
      </w:r>
      <w:r w:rsidRPr="00ED15FE">
        <w:rPr>
          <w:i/>
          <w:iCs/>
          <w:sz w:val="28"/>
          <w:szCs w:val="28"/>
          <w:vertAlign w:val="subscript"/>
        </w:rPr>
        <w:t>Г</w:t>
      </w:r>
      <w:r w:rsidRPr="00ED15FE">
        <w:rPr>
          <w:sz w:val="28"/>
          <w:szCs w:val="28"/>
        </w:rPr>
        <w:t xml:space="preserve"> — коэффициент (рис.2.20), учитывающий уменьшение сопротивления детали </w:t>
      </w:r>
      <w:r w:rsidRPr="00ED15FE">
        <w:rPr>
          <w:i/>
          <w:iCs/>
          <w:sz w:val="28"/>
          <w:szCs w:val="28"/>
          <w:lang w:val="en-US"/>
        </w:rPr>
        <w:t>r</w:t>
      </w:r>
      <w:r w:rsidRPr="00ED15FE">
        <w:rPr>
          <w:i/>
          <w:iCs/>
          <w:sz w:val="28"/>
          <w:szCs w:val="28"/>
          <w:vertAlign w:val="subscript"/>
        </w:rPr>
        <w:t>Д</w:t>
      </w:r>
      <w:r w:rsidRPr="00ED15FE">
        <w:rPr>
          <w:sz w:val="28"/>
          <w:szCs w:val="28"/>
        </w:rPr>
        <w:t xml:space="preserve"> относительно сопротивления цилиндра </w:t>
      </w:r>
      <w:r w:rsidRPr="00ED15FE">
        <w:rPr>
          <w:i/>
          <w:iCs/>
          <w:sz w:val="28"/>
          <w:szCs w:val="28"/>
          <w:lang w:val="en-US"/>
        </w:rPr>
        <w:t>r</w:t>
      </w:r>
      <w:r w:rsidRPr="00ED15FE">
        <w:rPr>
          <w:i/>
          <w:iCs/>
          <w:sz w:val="28"/>
          <w:szCs w:val="28"/>
          <w:vertAlign w:val="subscript"/>
        </w:rPr>
        <w:t>Ц</w:t>
      </w:r>
      <w:r w:rsidRPr="00ED15FE">
        <w:rPr>
          <w:sz w:val="28"/>
          <w:szCs w:val="28"/>
        </w:rPr>
        <w:t xml:space="preserve">, высотой </w:t>
      </w:r>
      <w:r w:rsidRPr="00ED15FE">
        <w:rPr>
          <w:i/>
          <w:iCs/>
          <w:sz w:val="28"/>
          <w:szCs w:val="28"/>
          <w:lang w:val="en-US"/>
        </w:rPr>
        <w:t>s</w:t>
      </w:r>
      <w:r w:rsidRPr="00ED15FE">
        <w:rPr>
          <w:sz w:val="28"/>
          <w:szCs w:val="28"/>
        </w:rPr>
        <w:t xml:space="preserve"> и диаметром </w:t>
      </w:r>
      <w:r w:rsidRPr="00ED15FE">
        <w:rPr>
          <w:i/>
          <w:iCs/>
          <w:sz w:val="28"/>
          <w:szCs w:val="28"/>
          <w:lang w:val="en-US"/>
        </w:rPr>
        <w:t>d</w:t>
      </w:r>
      <w:r w:rsidRPr="00ED15FE">
        <w:rPr>
          <w:i/>
          <w:iCs/>
          <w:sz w:val="28"/>
          <w:szCs w:val="28"/>
          <w:vertAlign w:val="subscript"/>
        </w:rPr>
        <w:t>К</w:t>
      </w:r>
      <w:r w:rsidRPr="00ED15FE">
        <w:rPr>
          <w:sz w:val="28"/>
          <w:szCs w:val="28"/>
        </w:rPr>
        <w:t xml:space="preserve">, которое происходит из-за растекания линий тока до диаметра </w:t>
      </w:r>
      <w:r w:rsidRPr="00ED15FE">
        <w:rPr>
          <w:i/>
          <w:iCs/>
          <w:sz w:val="28"/>
          <w:szCs w:val="28"/>
          <w:lang w:val="en-US"/>
        </w:rPr>
        <w:t>d</w:t>
      </w:r>
      <w:r w:rsidRPr="00ED15FE">
        <w:rPr>
          <w:i/>
          <w:iCs/>
          <w:sz w:val="28"/>
          <w:szCs w:val="28"/>
          <w:vertAlign w:val="subscript"/>
          <w:lang w:val="en-US"/>
        </w:rPr>
        <w:t>j</w:t>
      </w:r>
      <w:r w:rsidRPr="00ED15FE">
        <w:rPr>
          <w:sz w:val="28"/>
          <w:szCs w:val="28"/>
        </w:rPr>
        <w:t xml:space="preserve">; </w:t>
      </w:r>
      <w:r w:rsidRPr="00ED15FE">
        <w:rPr>
          <w:i/>
          <w:iCs/>
          <w:sz w:val="28"/>
          <w:szCs w:val="28"/>
        </w:rPr>
        <w:t>ρ</w:t>
      </w:r>
      <w:r w:rsidRPr="00ED15FE">
        <w:rPr>
          <w:i/>
          <w:iCs/>
          <w:sz w:val="28"/>
          <w:szCs w:val="28"/>
          <w:vertAlign w:val="subscript"/>
        </w:rPr>
        <w:t>Т</w:t>
      </w:r>
      <w:r w:rsidRPr="00ED15FE">
        <w:rPr>
          <w:sz w:val="28"/>
          <w:szCs w:val="28"/>
        </w:rPr>
        <w:t xml:space="preserve"> — удельное электрическое сопротивление металла деталей; </w:t>
      </w:r>
      <w:r w:rsidRPr="00ED15FE">
        <w:rPr>
          <w:i/>
          <w:iCs/>
          <w:sz w:val="28"/>
          <w:szCs w:val="28"/>
          <w:lang w:val="en-US"/>
        </w:rPr>
        <w:t>k</w:t>
      </w:r>
      <w:r w:rsidRPr="00ED15FE">
        <w:rPr>
          <w:i/>
          <w:iCs/>
          <w:sz w:val="28"/>
          <w:szCs w:val="28"/>
          <w:vertAlign w:val="subscript"/>
        </w:rPr>
        <w:t>Р</w:t>
      </w:r>
      <w:r w:rsidRPr="00ED15FE">
        <w:rPr>
          <w:sz w:val="28"/>
          <w:szCs w:val="28"/>
        </w:rPr>
        <w:t xml:space="preserve"> — коэффициент, учитывающий неравномерность нагрева деталей.</w:t>
      </w:r>
    </w:p>
    <w:p w:rsidR="003B5609" w:rsidRPr="00ED15FE" w:rsidRDefault="00A1199E" w:rsidP="00ED15FE">
      <w:pPr>
        <w:spacing w:line="360" w:lineRule="auto"/>
        <w:ind w:left="0" w:right="-2" w:firstLine="709"/>
        <w:rPr>
          <w:sz w:val="28"/>
          <w:szCs w:val="28"/>
        </w:rPr>
      </w:pPr>
      <w:r>
        <w:rPr>
          <w:noProof/>
        </w:rPr>
        <w:pict>
          <v:group id="_x0000_s1157" style="position:absolute;left:0;text-align:left;margin-left:234.55pt;margin-top:10.1pt;width:218.9pt;height:214.35pt;z-index:251639808" coordorigin="1835,1186" coordsize="4378,4287">
            <v:shape id="_x0000_s1158" type="#_x0000_t202" style="position:absolute;left:1988;top:4463;width:4160;height:1010" filled="f" stroked="f">
              <v:textbox style="mso-next-textbox:#_x0000_s1158">
                <w:txbxContent>
                  <w:p w:rsidR="003B5609" w:rsidRDefault="003B5609" w:rsidP="003B5609">
                    <w:pPr>
                      <w:pStyle w:val="23"/>
                      <w:rPr>
                        <w:i/>
                        <w:iCs/>
                      </w:rPr>
                    </w:pPr>
                    <w:r>
                      <w:rPr>
                        <w:i/>
                        <w:iCs/>
                      </w:rPr>
                      <w:t xml:space="preserve">Рис. 2.20. Кривая </w:t>
                    </w:r>
                    <w:r>
                      <w:t>А</w:t>
                    </w:r>
                    <w:r>
                      <w:rPr>
                        <w:vertAlign w:val="subscript"/>
                      </w:rPr>
                      <w:t>Г</w:t>
                    </w:r>
                    <w:r>
                      <w:rPr>
                        <w:i/>
                        <w:iCs/>
                      </w:rPr>
                      <w:t>, определяющая сопротивление пластины, сжатой медными электродами</w:t>
                    </w:r>
                  </w:p>
                </w:txbxContent>
              </v:textbox>
            </v:shape>
            <v:shape id="_x0000_s1159" type="#_x0000_t75" style="position:absolute;left:1835;top:1186;width:4378;height:3343">
              <v:imagedata r:id="rId123" o:title=""/>
            </v:shape>
            <w10:wrap type="square"/>
          </v:group>
        </w:pict>
      </w:r>
      <w:r w:rsidR="003B5609" w:rsidRPr="00ED15FE">
        <w:rPr>
          <w:sz w:val="28"/>
          <w:szCs w:val="28"/>
        </w:rPr>
        <w:t xml:space="preserve">Следует отметить поразительную, для того времени и тех вычислительных средств (расчетов на арифмометрах), точность решения </w:t>
      </w:r>
      <w:r w:rsidR="003B5609" w:rsidRPr="00ED15FE">
        <w:rPr>
          <w:sz w:val="28"/>
          <w:szCs w:val="28"/>
        </w:rPr>
        <w:br/>
        <w:t xml:space="preserve">А. С. Гельмана. В 70-х годах многие исследователи подобные задачи начали решать на ЭВМ. Естественно, что некоторые из них пытались уточнить решение А. С. Гельмана. Как это ни удивительно, но значения коэффициента </w:t>
      </w:r>
      <w:r w:rsidR="003B5609" w:rsidRPr="00ED15FE">
        <w:rPr>
          <w:i/>
          <w:iCs/>
          <w:sz w:val="28"/>
          <w:szCs w:val="28"/>
        </w:rPr>
        <w:t>А</w:t>
      </w:r>
      <w:r w:rsidR="003B5609" w:rsidRPr="00ED15FE">
        <w:rPr>
          <w:i/>
          <w:iCs/>
          <w:sz w:val="28"/>
          <w:szCs w:val="28"/>
          <w:vertAlign w:val="subscript"/>
        </w:rPr>
        <w:t>Г</w:t>
      </w:r>
      <w:r w:rsidR="003B5609" w:rsidRPr="00ED15FE">
        <w:rPr>
          <w:sz w:val="28"/>
          <w:szCs w:val="28"/>
        </w:rPr>
        <w:t xml:space="preserve"> (сейчас его так и </w:t>
      </w:r>
      <w:r w:rsidR="003B5609" w:rsidRPr="00ED15FE">
        <w:rPr>
          <w:sz w:val="28"/>
          <w:szCs w:val="28"/>
        </w:rPr>
        <w:lastRenderedPageBreak/>
        <w:t>называют — «коэффициент Гельмана»), полученные с помощью арифмометра [155] и ЭВМ, например, в работе [157], практически совпадают.</w:t>
      </w:r>
    </w:p>
    <w:p w:rsidR="003B5609" w:rsidRPr="00ED15FE" w:rsidRDefault="003B5609" w:rsidP="00ED15FE">
      <w:pPr>
        <w:spacing w:line="360" w:lineRule="auto"/>
        <w:ind w:left="0" w:right="-2" w:firstLine="709"/>
        <w:rPr>
          <w:sz w:val="28"/>
          <w:szCs w:val="28"/>
        </w:rPr>
      </w:pPr>
      <w:r w:rsidRPr="00ED15FE">
        <w:rPr>
          <w:sz w:val="28"/>
          <w:szCs w:val="28"/>
        </w:rPr>
        <w:t xml:space="preserve">При решении этой же задачи растекание линий тока в деталях </w:t>
      </w:r>
      <w:r w:rsidRPr="00ED15FE">
        <w:rPr>
          <w:sz w:val="28"/>
          <w:szCs w:val="28"/>
        </w:rPr>
        <w:br/>
        <w:t xml:space="preserve">К. А. Кочергин моделирует их токопроводящее сечение в виде двух усеченных конусов, вершинами обращённых к контактам (показаны штриховыми линиями на рис 2.18). Это же сопротивление деталей </w:t>
      </w:r>
      <w:r w:rsidRPr="00ED15FE">
        <w:rPr>
          <w:i/>
          <w:iCs/>
          <w:sz w:val="28"/>
          <w:szCs w:val="28"/>
          <w:lang w:val="en-US"/>
        </w:rPr>
        <w:t>r</w:t>
      </w:r>
      <w:r w:rsidRPr="00ED15FE">
        <w:rPr>
          <w:i/>
          <w:iCs/>
          <w:sz w:val="28"/>
          <w:szCs w:val="28"/>
          <w:vertAlign w:val="subscript"/>
        </w:rPr>
        <w:t>Д</w:t>
      </w:r>
      <w:r w:rsidRPr="00ED15FE">
        <w:rPr>
          <w:sz w:val="28"/>
          <w:szCs w:val="28"/>
        </w:rPr>
        <w:t xml:space="preserve"> он рассматривает как сумму сопротивлений конусов и сопротивлений за счет искривления линий тока в близи контакта (уменьшения площади токопроводящего сечения). В результате такого решения [4, 13] величину </w:t>
      </w:r>
      <w:r w:rsidRPr="00ED15FE">
        <w:rPr>
          <w:i/>
          <w:iCs/>
          <w:sz w:val="28"/>
          <w:szCs w:val="28"/>
          <w:lang w:val="en-US"/>
        </w:rPr>
        <w:t>r</w:t>
      </w:r>
      <w:r w:rsidRPr="00ED15FE">
        <w:rPr>
          <w:i/>
          <w:iCs/>
          <w:sz w:val="28"/>
          <w:szCs w:val="28"/>
          <w:vertAlign w:val="subscript"/>
        </w:rPr>
        <w:t>Д</w:t>
      </w:r>
      <w:r w:rsidRPr="00ED15FE">
        <w:rPr>
          <w:sz w:val="28"/>
          <w:szCs w:val="28"/>
        </w:rPr>
        <w:t xml:space="preserve"> им предложено определять по следующей зависимости:</w:t>
      </w:r>
    </w:p>
    <w:p w:rsidR="003B5609" w:rsidRPr="00ED15FE" w:rsidRDefault="00A1199E" w:rsidP="00ED15FE">
      <w:pPr>
        <w:spacing w:line="360" w:lineRule="auto"/>
        <w:ind w:left="0" w:right="-2" w:firstLine="709"/>
        <w:jc w:val="right"/>
        <w:rPr>
          <w:sz w:val="28"/>
          <w:szCs w:val="28"/>
        </w:rPr>
      </w:pPr>
      <w:r>
        <w:rPr>
          <w:position w:val="-36"/>
          <w:sz w:val="28"/>
          <w:szCs w:val="28"/>
        </w:rPr>
        <w:pict>
          <v:shape id="_x0000_i1111" type="#_x0000_t75" style="width:141pt;height:39.75pt">
            <v:imagedata r:id="rId124" o:title=""/>
          </v:shape>
        </w:pict>
      </w:r>
      <w:r w:rsidR="003B5609" w:rsidRPr="00ED15FE">
        <w:rPr>
          <w:sz w:val="28"/>
          <w:szCs w:val="28"/>
        </w:rPr>
        <w:t>,                            (2.17)</w:t>
      </w:r>
    </w:p>
    <w:p w:rsidR="003B5609" w:rsidRPr="00ED15FE" w:rsidRDefault="003B5609" w:rsidP="00ED15FE">
      <w:pPr>
        <w:spacing w:line="360" w:lineRule="auto"/>
        <w:ind w:left="0" w:right="-2" w:firstLine="709"/>
        <w:rPr>
          <w:sz w:val="28"/>
          <w:szCs w:val="28"/>
        </w:rPr>
      </w:pPr>
      <w:r w:rsidRPr="00ED15FE">
        <w:rPr>
          <w:sz w:val="28"/>
          <w:szCs w:val="28"/>
        </w:rPr>
        <w:t xml:space="preserve">где </w:t>
      </w:r>
      <w:r w:rsidRPr="00ED15FE">
        <w:rPr>
          <w:i/>
          <w:iCs/>
          <w:sz w:val="28"/>
          <w:szCs w:val="28"/>
        </w:rPr>
        <w:t>φ</w:t>
      </w:r>
      <w:r w:rsidRPr="00ED15FE">
        <w:rPr>
          <w:sz w:val="28"/>
          <w:szCs w:val="28"/>
        </w:rPr>
        <w:t xml:space="preserve"> — коэффициент, который представляет собой отношение электрического сопротивления конусов к сопротивлению цилиндра диаметром </w:t>
      </w:r>
      <w:r w:rsidRPr="00ED15FE">
        <w:rPr>
          <w:i/>
          <w:iCs/>
          <w:sz w:val="28"/>
          <w:szCs w:val="28"/>
          <w:lang w:val="en-US"/>
        </w:rPr>
        <w:t>d</w:t>
      </w:r>
      <w:r w:rsidRPr="00ED15FE">
        <w:rPr>
          <w:i/>
          <w:iCs/>
          <w:sz w:val="28"/>
          <w:szCs w:val="28"/>
          <w:vertAlign w:val="subscript"/>
        </w:rPr>
        <w:t>К</w:t>
      </w:r>
      <w:r w:rsidRPr="00ED15FE">
        <w:rPr>
          <w:sz w:val="28"/>
          <w:szCs w:val="28"/>
        </w:rPr>
        <w:t xml:space="preserve"> и высотой, равной толщине деталей </w:t>
      </w:r>
      <w:r w:rsidRPr="00ED15FE">
        <w:rPr>
          <w:i/>
          <w:iCs/>
          <w:sz w:val="28"/>
          <w:szCs w:val="28"/>
          <w:lang w:val="en-US"/>
        </w:rPr>
        <w:t>s</w:t>
      </w:r>
      <w:r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 xml:space="preserve">При расчетах </w:t>
      </w:r>
      <w:r w:rsidRPr="00ED15FE">
        <w:rPr>
          <w:i/>
          <w:iCs/>
          <w:sz w:val="28"/>
          <w:szCs w:val="28"/>
          <w:lang w:val="en-US"/>
        </w:rPr>
        <w:t>r</w:t>
      </w:r>
      <w:r w:rsidRPr="00ED15FE">
        <w:rPr>
          <w:i/>
          <w:iCs/>
          <w:sz w:val="28"/>
          <w:szCs w:val="28"/>
          <w:vertAlign w:val="subscript"/>
        </w:rPr>
        <w:t>Д</w:t>
      </w:r>
      <w:r w:rsidRPr="00ED15FE">
        <w:rPr>
          <w:sz w:val="28"/>
          <w:szCs w:val="28"/>
        </w:rPr>
        <w:t xml:space="preserve"> по зависимости (2.17) значение диметра</w:t>
      </w:r>
      <w:r w:rsidRPr="00ED15FE">
        <w:rPr>
          <w:i/>
          <w:iCs/>
          <w:sz w:val="28"/>
          <w:szCs w:val="28"/>
        </w:rPr>
        <w:t xml:space="preserve"> </w:t>
      </w:r>
      <w:r w:rsidRPr="00ED15FE">
        <w:rPr>
          <w:i/>
          <w:iCs/>
          <w:sz w:val="28"/>
          <w:szCs w:val="28"/>
          <w:lang w:val="en-US"/>
        </w:rPr>
        <w:t>d</w:t>
      </w:r>
      <w:r w:rsidRPr="00ED15FE">
        <w:rPr>
          <w:i/>
          <w:iCs/>
          <w:sz w:val="28"/>
          <w:szCs w:val="28"/>
          <w:vertAlign w:val="subscript"/>
          <w:lang w:val="en-US"/>
        </w:rPr>
        <w:t>j</w:t>
      </w:r>
      <w:r w:rsidRPr="00ED15FE">
        <w:rPr>
          <w:sz w:val="28"/>
          <w:szCs w:val="28"/>
        </w:rPr>
        <w:t xml:space="preserve">, до которого происходит растекание линий тока в деталях, т. е. диаметра основания конуса, определяется через тот же коэффициент А.С. Гельмана </w:t>
      </w:r>
      <w:r w:rsidRPr="00ED15FE">
        <w:rPr>
          <w:i/>
          <w:iCs/>
          <w:sz w:val="28"/>
          <w:szCs w:val="28"/>
        </w:rPr>
        <w:t>А</w:t>
      </w:r>
      <w:r w:rsidRPr="00ED15FE">
        <w:rPr>
          <w:i/>
          <w:iCs/>
          <w:sz w:val="28"/>
          <w:szCs w:val="28"/>
          <w:vertAlign w:val="subscript"/>
        </w:rPr>
        <w:t>Г</w:t>
      </w:r>
      <w:r w:rsidRPr="00ED15FE">
        <w:rPr>
          <w:sz w:val="28"/>
          <w:szCs w:val="28"/>
        </w:rPr>
        <w:t xml:space="preserve">: </w:t>
      </w:r>
    </w:p>
    <w:p w:rsidR="003B5609" w:rsidRPr="00ED15FE" w:rsidRDefault="00A1199E" w:rsidP="00ED15FE">
      <w:pPr>
        <w:spacing w:line="360" w:lineRule="auto"/>
        <w:ind w:left="0" w:right="-2" w:firstLine="709"/>
        <w:jc w:val="center"/>
        <w:rPr>
          <w:sz w:val="28"/>
          <w:szCs w:val="28"/>
        </w:rPr>
      </w:pPr>
      <w:r>
        <w:rPr>
          <w:position w:val="-16"/>
          <w:sz w:val="28"/>
          <w:szCs w:val="28"/>
        </w:rPr>
        <w:pict>
          <v:shape id="_x0000_i1112" type="#_x0000_t75" style="width:65.25pt;height:21pt">
            <v:imagedata r:id="rId125" o:title=""/>
          </v:shape>
        </w:pict>
      </w:r>
      <w:r w:rsidR="003B5609"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 xml:space="preserve">Таким образом, по существу эти методики расчета электрического сопротивления свариваемых деталей представляют собой одно и то же решение данной задачи. Они различаются только тем, что в зависимости (2.16) рассчитывается уменьшение </w:t>
      </w:r>
      <w:r w:rsidRPr="00ED15FE">
        <w:rPr>
          <w:i/>
          <w:iCs/>
          <w:sz w:val="28"/>
          <w:szCs w:val="28"/>
          <w:lang w:val="en-US"/>
        </w:rPr>
        <w:t>r</w:t>
      </w:r>
      <w:r w:rsidRPr="00ED15FE">
        <w:rPr>
          <w:i/>
          <w:iCs/>
          <w:sz w:val="28"/>
          <w:szCs w:val="28"/>
          <w:vertAlign w:val="subscript"/>
        </w:rPr>
        <w:t>Д</w:t>
      </w:r>
      <w:r w:rsidRPr="00ED15FE">
        <w:rPr>
          <w:sz w:val="28"/>
          <w:szCs w:val="28"/>
        </w:rPr>
        <w:t xml:space="preserve">, которое происходит из-за растекания линий тока в деталях до диаметра </w:t>
      </w:r>
      <w:r w:rsidRPr="00ED15FE">
        <w:rPr>
          <w:i/>
          <w:iCs/>
          <w:sz w:val="28"/>
          <w:szCs w:val="28"/>
          <w:lang w:val="en-US"/>
        </w:rPr>
        <w:t>d</w:t>
      </w:r>
      <w:r w:rsidRPr="00ED15FE">
        <w:rPr>
          <w:i/>
          <w:iCs/>
          <w:sz w:val="28"/>
          <w:szCs w:val="28"/>
          <w:vertAlign w:val="subscript"/>
          <w:lang w:val="en-US"/>
        </w:rPr>
        <w:t>j</w:t>
      </w:r>
      <w:r w:rsidRPr="00ED15FE">
        <w:rPr>
          <w:sz w:val="28"/>
          <w:szCs w:val="28"/>
        </w:rPr>
        <w:t xml:space="preserve">, относительно сопротивления цилиндра, диаметром </w:t>
      </w:r>
      <w:r w:rsidRPr="00ED15FE">
        <w:rPr>
          <w:i/>
          <w:iCs/>
          <w:sz w:val="28"/>
          <w:szCs w:val="28"/>
          <w:lang w:val="en-US"/>
        </w:rPr>
        <w:t>d</w:t>
      </w:r>
      <w:r w:rsidRPr="00ED15FE">
        <w:rPr>
          <w:i/>
          <w:iCs/>
          <w:sz w:val="28"/>
          <w:szCs w:val="28"/>
          <w:vertAlign w:val="subscript"/>
        </w:rPr>
        <w:t>К</w:t>
      </w:r>
      <w:r w:rsidRPr="00ED15FE">
        <w:rPr>
          <w:sz w:val="28"/>
          <w:szCs w:val="28"/>
        </w:rPr>
        <w:t xml:space="preserve">, а в зависимости (2.17) — наоборот, рассчитывается увеличение </w:t>
      </w:r>
      <w:r w:rsidRPr="00ED15FE">
        <w:rPr>
          <w:i/>
          <w:iCs/>
          <w:sz w:val="28"/>
          <w:szCs w:val="28"/>
          <w:lang w:val="en-US"/>
        </w:rPr>
        <w:t>r</w:t>
      </w:r>
      <w:r w:rsidRPr="00ED15FE">
        <w:rPr>
          <w:i/>
          <w:iCs/>
          <w:sz w:val="28"/>
          <w:szCs w:val="28"/>
          <w:vertAlign w:val="subscript"/>
        </w:rPr>
        <w:t>Д</w:t>
      </w:r>
      <w:r w:rsidRPr="00ED15FE">
        <w:rPr>
          <w:sz w:val="28"/>
          <w:szCs w:val="28"/>
        </w:rPr>
        <w:t xml:space="preserve"> относительно сопротивления цилиндра, диаметром </w:t>
      </w:r>
      <w:r w:rsidRPr="00ED15FE">
        <w:rPr>
          <w:i/>
          <w:iCs/>
          <w:sz w:val="28"/>
          <w:szCs w:val="28"/>
          <w:lang w:val="en-US"/>
        </w:rPr>
        <w:t>d</w:t>
      </w:r>
      <w:r w:rsidRPr="00ED15FE">
        <w:rPr>
          <w:i/>
          <w:iCs/>
          <w:sz w:val="28"/>
          <w:szCs w:val="28"/>
          <w:vertAlign w:val="subscript"/>
          <w:lang w:val="en-US"/>
        </w:rPr>
        <w:t>j</w:t>
      </w:r>
      <w:r w:rsidRPr="00ED15FE">
        <w:rPr>
          <w:sz w:val="28"/>
          <w:szCs w:val="28"/>
        </w:rPr>
        <w:t xml:space="preserve">, которое происходит из-за сужения линий тока у контактов до диаметра </w:t>
      </w:r>
      <w:r w:rsidRPr="00ED15FE">
        <w:rPr>
          <w:i/>
          <w:iCs/>
          <w:sz w:val="28"/>
          <w:szCs w:val="28"/>
          <w:lang w:val="en-US"/>
        </w:rPr>
        <w:t>d</w:t>
      </w:r>
      <w:r w:rsidRPr="00ED15FE">
        <w:rPr>
          <w:i/>
          <w:iCs/>
          <w:sz w:val="28"/>
          <w:szCs w:val="28"/>
          <w:vertAlign w:val="subscript"/>
        </w:rPr>
        <w:t>К</w:t>
      </w:r>
      <w:r w:rsidRPr="00ED15FE">
        <w:rPr>
          <w:sz w:val="28"/>
          <w:szCs w:val="28"/>
        </w:rPr>
        <w:t xml:space="preserve">. </w:t>
      </w:r>
    </w:p>
    <w:p w:rsidR="003B5609" w:rsidRPr="00ED15FE" w:rsidRDefault="003B5609" w:rsidP="00ED15FE">
      <w:pPr>
        <w:spacing w:line="360" w:lineRule="auto"/>
        <w:ind w:left="0" w:right="-2" w:firstLine="709"/>
        <w:rPr>
          <w:sz w:val="28"/>
          <w:szCs w:val="28"/>
        </w:rPr>
      </w:pPr>
      <w:r w:rsidRPr="00ED15FE">
        <w:rPr>
          <w:sz w:val="28"/>
          <w:szCs w:val="28"/>
        </w:rPr>
        <w:lastRenderedPageBreak/>
        <w:t xml:space="preserve">Преимущественное применение в практике расчетов зависимости (2.16) объясняется, во-первых, тем, что диаметр контакта </w:t>
      </w:r>
      <w:r w:rsidRPr="00ED15FE">
        <w:rPr>
          <w:i/>
          <w:iCs/>
          <w:sz w:val="28"/>
          <w:szCs w:val="28"/>
          <w:lang w:val="en-US"/>
        </w:rPr>
        <w:t>d</w:t>
      </w:r>
      <w:r w:rsidRPr="00ED15FE">
        <w:rPr>
          <w:i/>
          <w:iCs/>
          <w:sz w:val="28"/>
          <w:szCs w:val="28"/>
          <w:vertAlign w:val="subscript"/>
        </w:rPr>
        <w:t>К</w:t>
      </w:r>
      <w:r w:rsidRPr="00ED15FE">
        <w:rPr>
          <w:sz w:val="28"/>
          <w:szCs w:val="28"/>
        </w:rPr>
        <w:t xml:space="preserve">, в отличие от </w:t>
      </w:r>
      <w:r w:rsidRPr="00ED15FE">
        <w:rPr>
          <w:i/>
          <w:iCs/>
          <w:sz w:val="28"/>
          <w:szCs w:val="28"/>
          <w:lang w:val="en-US"/>
        </w:rPr>
        <w:t>d</w:t>
      </w:r>
      <w:r w:rsidRPr="00ED15FE">
        <w:rPr>
          <w:i/>
          <w:iCs/>
          <w:sz w:val="28"/>
          <w:szCs w:val="28"/>
          <w:vertAlign w:val="subscript"/>
          <w:lang w:val="en-US"/>
        </w:rPr>
        <w:t>j</w:t>
      </w:r>
      <w:r w:rsidRPr="00ED15FE">
        <w:rPr>
          <w:sz w:val="28"/>
          <w:szCs w:val="28"/>
        </w:rPr>
        <w:t>, в процессе сварки можно легко измерить, а во-вторых, по-видимому, и тем, что методика А.С. Гельмана предложена намного раньше.</w:t>
      </w:r>
    </w:p>
    <w:p w:rsidR="00777DF3" w:rsidRDefault="00777DF3" w:rsidP="00ED15FE">
      <w:pPr>
        <w:spacing w:line="360" w:lineRule="auto"/>
        <w:ind w:left="0" w:right="-2" w:firstLine="709"/>
        <w:jc w:val="center"/>
        <w:rPr>
          <w:b/>
          <w:bCs/>
          <w:sz w:val="28"/>
          <w:szCs w:val="28"/>
        </w:rPr>
      </w:pPr>
    </w:p>
    <w:p w:rsidR="003B5609" w:rsidRPr="00ED15FE" w:rsidRDefault="003B5609" w:rsidP="00ED15FE">
      <w:pPr>
        <w:spacing w:line="360" w:lineRule="auto"/>
        <w:ind w:left="0" w:right="-2" w:firstLine="709"/>
        <w:jc w:val="center"/>
        <w:rPr>
          <w:b/>
          <w:bCs/>
          <w:sz w:val="28"/>
          <w:szCs w:val="28"/>
        </w:rPr>
      </w:pPr>
      <w:r w:rsidRPr="00ED15FE">
        <w:rPr>
          <w:b/>
          <w:bCs/>
          <w:sz w:val="28"/>
          <w:szCs w:val="28"/>
        </w:rPr>
        <w:t>2.3.3.</w:t>
      </w:r>
      <w:bookmarkStart w:id="25" w:name="Г_2_3_3"/>
      <w:bookmarkEnd w:id="25"/>
      <w:r w:rsidRPr="00ED15FE">
        <w:rPr>
          <w:b/>
          <w:bCs/>
          <w:sz w:val="28"/>
          <w:szCs w:val="28"/>
        </w:rPr>
        <w:t xml:space="preserve"> Общее электрическое сопротивления зоны сварки</w:t>
      </w:r>
    </w:p>
    <w:p w:rsidR="003B5609" w:rsidRPr="00ED15FE" w:rsidRDefault="003B5609" w:rsidP="00ED15FE">
      <w:pPr>
        <w:spacing w:line="360" w:lineRule="auto"/>
        <w:ind w:left="0" w:right="-2" w:firstLine="709"/>
        <w:rPr>
          <w:sz w:val="28"/>
          <w:szCs w:val="28"/>
        </w:rPr>
      </w:pPr>
      <w:r w:rsidRPr="00ED15FE">
        <w:rPr>
          <w:sz w:val="28"/>
          <w:szCs w:val="28"/>
        </w:rPr>
        <w:t xml:space="preserve">Многочисленными исследованиями процесса КТС к настоящему времени однозначно установлены зависимости электрического сопротивления участка электрод–электрод </w:t>
      </w:r>
      <w:r w:rsidRPr="00ED15FE">
        <w:rPr>
          <w:i/>
          <w:iCs/>
          <w:sz w:val="28"/>
          <w:szCs w:val="28"/>
          <w:lang w:val="en-US"/>
        </w:rPr>
        <w:t>r</w:t>
      </w:r>
      <w:r w:rsidRPr="00ED15FE">
        <w:rPr>
          <w:i/>
          <w:iCs/>
          <w:sz w:val="28"/>
          <w:szCs w:val="28"/>
          <w:vertAlign w:val="subscript"/>
        </w:rPr>
        <w:t>ЭЭ</w:t>
      </w:r>
      <w:r w:rsidRPr="00ED15FE">
        <w:rPr>
          <w:sz w:val="28"/>
          <w:szCs w:val="28"/>
        </w:rPr>
        <w:t xml:space="preserve"> от основных факторов, воздействующих на него при точечной сварке. В общем случае величина </w:t>
      </w:r>
      <w:r w:rsidRPr="00ED15FE">
        <w:rPr>
          <w:i/>
          <w:iCs/>
          <w:sz w:val="28"/>
          <w:szCs w:val="28"/>
          <w:lang w:val="en-US"/>
        </w:rPr>
        <w:t>r</w:t>
      </w:r>
      <w:r w:rsidRPr="00ED15FE">
        <w:rPr>
          <w:i/>
          <w:iCs/>
          <w:sz w:val="28"/>
          <w:szCs w:val="28"/>
          <w:vertAlign w:val="subscript"/>
        </w:rPr>
        <w:t>ЭЭ</w:t>
      </w:r>
      <w:r w:rsidRPr="00ED15FE">
        <w:rPr>
          <w:sz w:val="28"/>
          <w:szCs w:val="28"/>
        </w:rPr>
        <w:t xml:space="preserve"> и ее изменение при КТС зависят от параметров режима сварки, толщины деталей и свойств их металла, формы и размеров рабочих поверхностей электродов. Наибольшее влияние на исходную величину электрического сопротивления участка электрод–электрод </w:t>
      </w:r>
      <w:r w:rsidRPr="00ED15FE">
        <w:rPr>
          <w:i/>
          <w:iCs/>
          <w:sz w:val="28"/>
          <w:szCs w:val="28"/>
          <w:lang w:val="en-US"/>
        </w:rPr>
        <w:t>r</w:t>
      </w:r>
      <w:r w:rsidRPr="00ED15FE">
        <w:rPr>
          <w:i/>
          <w:iCs/>
          <w:sz w:val="28"/>
          <w:szCs w:val="28"/>
          <w:vertAlign w:val="subscript"/>
        </w:rPr>
        <w:t>ЭЭ</w:t>
      </w:r>
      <w:r w:rsidRPr="00ED15FE">
        <w:rPr>
          <w:sz w:val="28"/>
          <w:szCs w:val="28"/>
        </w:rPr>
        <w:t xml:space="preserve"> оказывают свойства материала деталей, состояние их поверхностей и время </w:t>
      </w:r>
      <w:r w:rsidRPr="00ED15FE">
        <w:rPr>
          <w:i/>
          <w:iCs/>
          <w:sz w:val="28"/>
          <w:szCs w:val="28"/>
          <w:lang w:val="en-US"/>
        </w:rPr>
        <w:t>t</w:t>
      </w:r>
      <w:r w:rsidRPr="00ED15FE">
        <w:rPr>
          <w:i/>
          <w:iCs/>
          <w:sz w:val="28"/>
          <w:szCs w:val="28"/>
          <w:vertAlign w:val="subscript"/>
        </w:rPr>
        <w:t>В</w:t>
      </w:r>
      <w:r w:rsidRPr="00ED15FE">
        <w:rPr>
          <w:sz w:val="28"/>
          <w:szCs w:val="28"/>
        </w:rPr>
        <w:t xml:space="preserve"> выдержки деталей от момента зачистки до сварки, усилие сжатия электродов </w:t>
      </w:r>
      <w:r w:rsidRPr="00ED15FE">
        <w:rPr>
          <w:i/>
          <w:iCs/>
          <w:sz w:val="28"/>
          <w:szCs w:val="28"/>
          <w:lang w:val="en-US"/>
        </w:rPr>
        <w:t>F</w:t>
      </w:r>
      <w:r w:rsidRPr="00ED15FE">
        <w:rPr>
          <w:i/>
          <w:iCs/>
          <w:sz w:val="28"/>
          <w:szCs w:val="28"/>
          <w:vertAlign w:val="subscript"/>
        </w:rPr>
        <w:t>Э</w:t>
      </w:r>
      <w:r w:rsidRPr="00ED15FE">
        <w:rPr>
          <w:sz w:val="28"/>
          <w:szCs w:val="28"/>
        </w:rPr>
        <w:t>, форма и размеры их рабочих поверхностей (</w:t>
      </w:r>
      <w:r w:rsidRPr="00ED15FE">
        <w:rPr>
          <w:i/>
          <w:iCs/>
          <w:sz w:val="28"/>
          <w:szCs w:val="28"/>
          <w:lang w:val="en-US"/>
        </w:rPr>
        <w:t>d</w:t>
      </w:r>
      <w:r w:rsidRPr="00ED15FE">
        <w:rPr>
          <w:i/>
          <w:iCs/>
          <w:sz w:val="28"/>
          <w:szCs w:val="28"/>
          <w:vertAlign w:val="subscript"/>
        </w:rPr>
        <w:t>Э</w:t>
      </w:r>
      <w:r w:rsidRPr="00ED15FE">
        <w:rPr>
          <w:sz w:val="28"/>
          <w:szCs w:val="28"/>
        </w:rPr>
        <w:t xml:space="preserve"> или </w:t>
      </w:r>
      <w:r w:rsidRPr="00ED15FE">
        <w:rPr>
          <w:i/>
          <w:iCs/>
          <w:sz w:val="28"/>
          <w:szCs w:val="28"/>
          <w:lang w:val="en-US"/>
        </w:rPr>
        <w:t>R</w:t>
      </w:r>
      <w:r w:rsidRPr="00ED15FE">
        <w:rPr>
          <w:i/>
          <w:iCs/>
          <w:sz w:val="28"/>
          <w:szCs w:val="28"/>
          <w:vertAlign w:val="subscript"/>
        </w:rPr>
        <w:t>Э</w:t>
      </w:r>
      <w:r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 xml:space="preserve">С увеличением усилия сжатия электродов </w:t>
      </w:r>
      <w:r w:rsidRPr="00ED15FE">
        <w:rPr>
          <w:i/>
          <w:iCs/>
          <w:sz w:val="28"/>
          <w:szCs w:val="28"/>
          <w:lang w:val="en-US"/>
        </w:rPr>
        <w:t>F</w:t>
      </w:r>
      <w:r w:rsidRPr="00ED15FE">
        <w:rPr>
          <w:i/>
          <w:iCs/>
          <w:sz w:val="28"/>
          <w:szCs w:val="28"/>
          <w:vertAlign w:val="subscript"/>
        </w:rPr>
        <w:t>Э</w:t>
      </w:r>
      <w:r w:rsidRPr="00ED15FE">
        <w:rPr>
          <w:sz w:val="28"/>
          <w:szCs w:val="28"/>
        </w:rPr>
        <w:t xml:space="preserve"> исходное электрическое сопротивление участка электрод–электрод всегда уменьшается </w:t>
      </w:r>
      <w:r w:rsidRPr="00ED15FE">
        <w:rPr>
          <w:sz w:val="28"/>
          <w:szCs w:val="28"/>
        </w:rPr>
        <w:br/>
        <w:t xml:space="preserve">(рис. 2.21). При этом одновременно с уменьшением величины </w:t>
      </w:r>
      <w:r w:rsidRPr="00ED15FE">
        <w:rPr>
          <w:i/>
          <w:iCs/>
          <w:sz w:val="28"/>
          <w:szCs w:val="28"/>
          <w:lang w:val="en-US"/>
        </w:rPr>
        <w:t>r</w:t>
      </w:r>
      <w:r w:rsidRPr="00ED15FE">
        <w:rPr>
          <w:i/>
          <w:iCs/>
          <w:sz w:val="28"/>
          <w:szCs w:val="28"/>
          <w:vertAlign w:val="subscript"/>
        </w:rPr>
        <w:t>ЭЭ</w:t>
      </w:r>
      <w:r w:rsidRPr="00ED15FE">
        <w:rPr>
          <w:sz w:val="28"/>
          <w:szCs w:val="28"/>
        </w:rPr>
        <w:t xml:space="preserve"> уменьшается и разброс его значений, т. е. повышается их стабильность. Именно поэтому применение повышенного усилия сжатия электродов является одним из основных и наиболее простых технологических приемов, которым в практике КТС повышают стабильность показателей качества получаемых сварных соединений [2, 3, 8…11, 14…17].</w:t>
      </w:r>
    </w:p>
    <w:p w:rsidR="003B5609" w:rsidRPr="00ED15FE" w:rsidRDefault="003B5609" w:rsidP="00ED15FE">
      <w:pPr>
        <w:spacing w:line="360" w:lineRule="auto"/>
        <w:ind w:left="0" w:right="-2" w:firstLine="709"/>
        <w:rPr>
          <w:sz w:val="28"/>
          <w:szCs w:val="28"/>
        </w:rPr>
      </w:pPr>
      <w:r w:rsidRPr="00ED15FE">
        <w:rPr>
          <w:sz w:val="28"/>
          <w:szCs w:val="28"/>
        </w:rPr>
        <w:t xml:space="preserve">С увеличением времени выдержки деталей от момента зачистки до сварки </w:t>
      </w:r>
      <w:r w:rsidRPr="00ED15FE">
        <w:rPr>
          <w:i/>
          <w:iCs/>
          <w:sz w:val="28"/>
          <w:szCs w:val="28"/>
          <w:lang w:val="en-US"/>
        </w:rPr>
        <w:t>t</w:t>
      </w:r>
      <w:r w:rsidRPr="00ED15FE">
        <w:rPr>
          <w:i/>
          <w:iCs/>
          <w:sz w:val="28"/>
          <w:szCs w:val="28"/>
          <w:vertAlign w:val="subscript"/>
        </w:rPr>
        <w:t>В</w:t>
      </w:r>
      <w:r w:rsidRPr="00ED15FE">
        <w:rPr>
          <w:sz w:val="28"/>
          <w:szCs w:val="28"/>
        </w:rPr>
        <w:t xml:space="preserve"> увеличивается как величина </w:t>
      </w:r>
      <w:r w:rsidRPr="00ED15FE">
        <w:rPr>
          <w:i/>
          <w:iCs/>
          <w:sz w:val="28"/>
          <w:szCs w:val="28"/>
          <w:lang w:val="en-US"/>
        </w:rPr>
        <w:t>r</w:t>
      </w:r>
      <w:r w:rsidRPr="00ED15FE">
        <w:rPr>
          <w:i/>
          <w:iCs/>
          <w:sz w:val="28"/>
          <w:szCs w:val="28"/>
          <w:vertAlign w:val="subscript"/>
        </w:rPr>
        <w:t>ЭЭ</w:t>
      </w:r>
      <w:r w:rsidRPr="00ED15FE">
        <w:rPr>
          <w:sz w:val="28"/>
          <w:szCs w:val="28"/>
        </w:rPr>
        <w:t xml:space="preserve">, так и разброс его значений. То есть в этом случае, наоборот, стабильность электрического сопротивления участка электрод–электрод уменьшается. Причем наиболее интенсивно </w:t>
      </w:r>
      <w:r w:rsidRPr="00ED15FE">
        <w:rPr>
          <w:sz w:val="28"/>
          <w:szCs w:val="28"/>
        </w:rPr>
        <w:lastRenderedPageBreak/>
        <w:t xml:space="preserve">рост величины </w:t>
      </w:r>
      <w:r w:rsidRPr="00ED15FE">
        <w:rPr>
          <w:i/>
          <w:iCs/>
          <w:sz w:val="28"/>
          <w:szCs w:val="28"/>
          <w:lang w:val="en-US"/>
        </w:rPr>
        <w:t>r</w:t>
      </w:r>
      <w:r w:rsidRPr="00ED15FE">
        <w:rPr>
          <w:i/>
          <w:iCs/>
          <w:sz w:val="28"/>
          <w:szCs w:val="28"/>
          <w:vertAlign w:val="subscript"/>
        </w:rPr>
        <w:t>ЭЭ</w:t>
      </w:r>
      <w:r w:rsidRPr="00ED15FE">
        <w:rPr>
          <w:sz w:val="28"/>
          <w:szCs w:val="28"/>
        </w:rPr>
        <w:t xml:space="preserve"> и разброса его значений идет в первые двое – трое суток. Это обусловлено увеличением контактных сопротивлений из-за окисления свариваемых деталей, то есть ростом толщины окисных пленок на их поверхностях. Именно поэтому в практике КТС проведение технологических мероприятий (подготовки поверхностей деталей перед сваркой), направленных на уменьшение величины контактных сопротивлений и повышение стабильности их значений, является исходным условием получения качественных сварных соединений. Последнее обстоятельство особенно существенно для технологии сварки деталей из алюминиевых и магниевых сплавов [3, 9, 10, 14, 114].</w:t>
      </w:r>
    </w:p>
    <w:p w:rsidR="003B5609" w:rsidRPr="00ED15FE" w:rsidRDefault="003B5609" w:rsidP="00ED15FE">
      <w:pPr>
        <w:spacing w:line="360" w:lineRule="auto"/>
        <w:ind w:left="0" w:right="-2" w:firstLine="709"/>
        <w:rPr>
          <w:sz w:val="28"/>
          <w:szCs w:val="28"/>
        </w:rPr>
      </w:pPr>
      <w:r w:rsidRPr="00ED15FE">
        <w:rPr>
          <w:sz w:val="28"/>
          <w:szCs w:val="28"/>
        </w:rPr>
        <w:t>При увеличении диаметра</w:t>
      </w:r>
      <w:r w:rsidRPr="00ED15FE">
        <w:rPr>
          <w:i/>
          <w:iCs/>
          <w:sz w:val="28"/>
          <w:szCs w:val="28"/>
        </w:rPr>
        <w:t xml:space="preserve"> </w:t>
      </w:r>
      <w:r w:rsidRPr="00ED15FE">
        <w:rPr>
          <w:i/>
          <w:iCs/>
          <w:sz w:val="28"/>
          <w:szCs w:val="28"/>
          <w:lang w:val="en-US"/>
        </w:rPr>
        <w:t>d</w:t>
      </w:r>
      <w:r w:rsidRPr="00ED15FE">
        <w:rPr>
          <w:i/>
          <w:iCs/>
          <w:sz w:val="28"/>
          <w:szCs w:val="28"/>
          <w:vertAlign w:val="subscript"/>
        </w:rPr>
        <w:t>Э</w:t>
      </w:r>
      <w:r w:rsidRPr="00ED15FE">
        <w:rPr>
          <w:sz w:val="28"/>
          <w:szCs w:val="28"/>
        </w:rPr>
        <w:t xml:space="preserve"> (при плоской) или радиуса </w:t>
      </w:r>
      <w:r w:rsidRPr="00ED15FE">
        <w:rPr>
          <w:i/>
          <w:iCs/>
          <w:sz w:val="28"/>
          <w:szCs w:val="28"/>
          <w:lang w:val="en-US"/>
        </w:rPr>
        <w:t>R</w:t>
      </w:r>
      <w:r w:rsidRPr="00ED15FE">
        <w:rPr>
          <w:i/>
          <w:iCs/>
          <w:sz w:val="28"/>
          <w:szCs w:val="28"/>
          <w:vertAlign w:val="subscript"/>
        </w:rPr>
        <w:t>Э</w:t>
      </w:r>
      <w:r w:rsidRPr="00ED15FE">
        <w:rPr>
          <w:sz w:val="28"/>
          <w:szCs w:val="28"/>
        </w:rPr>
        <w:t xml:space="preserve"> (при сферической) рабочих поверхностей электродов величина </w:t>
      </w:r>
      <w:r w:rsidRPr="00ED15FE">
        <w:rPr>
          <w:i/>
          <w:iCs/>
          <w:sz w:val="28"/>
          <w:szCs w:val="28"/>
          <w:lang w:val="en-US"/>
        </w:rPr>
        <w:t>r</w:t>
      </w:r>
      <w:r w:rsidRPr="00ED15FE">
        <w:rPr>
          <w:i/>
          <w:iCs/>
          <w:sz w:val="28"/>
          <w:szCs w:val="28"/>
          <w:vertAlign w:val="subscript"/>
        </w:rPr>
        <w:t>ЭЭ</w:t>
      </w:r>
      <w:r w:rsidRPr="00ED15FE">
        <w:rPr>
          <w:sz w:val="28"/>
          <w:szCs w:val="28"/>
        </w:rPr>
        <w:t xml:space="preserve"> несколько уменьшается. Это обусловлено увеличением площади токопроводящего сечения в свариваемых деталях. Разброс же значений </w:t>
      </w:r>
      <w:r w:rsidRPr="00ED15FE">
        <w:rPr>
          <w:i/>
          <w:iCs/>
          <w:sz w:val="28"/>
          <w:szCs w:val="28"/>
          <w:lang w:val="en-US"/>
        </w:rPr>
        <w:t>r</w:t>
      </w:r>
      <w:r w:rsidRPr="00ED15FE">
        <w:rPr>
          <w:i/>
          <w:iCs/>
          <w:sz w:val="28"/>
          <w:szCs w:val="28"/>
          <w:vertAlign w:val="subscript"/>
        </w:rPr>
        <w:t>ЭЭ</w:t>
      </w:r>
      <w:r w:rsidRPr="00ED15FE">
        <w:rPr>
          <w:sz w:val="28"/>
          <w:szCs w:val="28"/>
        </w:rPr>
        <w:t xml:space="preserve"> при этом увеличивается, то есть стабильность их уменьшается. Это является следствием уменьшения давления в контактах, которое происходит из-за увеличения их площади при неизменном усилии сжатия электродов. Однако влияние этого фактора на процесс КТС не столь существенно, как двух описанных выше. Геометрические параметры электродов (</w:t>
      </w:r>
      <w:r w:rsidRPr="00ED15FE">
        <w:rPr>
          <w:i/>
          <w:iCs/>
          <w:caps/>
          <w:sz w:val="28"/>
          <w:szCs w:val="28"/>
          <w:lang w:val="en-US"/>
        </w:rPr>
        <w:t>d</w:t>
      </w:r>
      <w:r w:rsidRPr="00ED15FE">
        <w:rPr>
          <w:i/>
          <w:iCs/>
          <w:sz w:val="28"/>
          <w:szCs w:val="28"/>
          <w:vertAlign w:val="subscript"/>
        </w:rPr>
        <w:t>Э</w:t>
      </w:r>
      <w:r w:rsidRPr="00ED15FE">
        <w:rPr>
          <w:sz w:val="28"/>
          <w:szCs w:val="28"/>
        </w:rPr>
        <w:t xml:space="preserve">, </w:t>
      </w:r>
      <w:r w:rsidRPr="00ED15FE">
        <w:rPr>
          <w:i/>
          <w:iCs/>
          <w:sz w:val="28"/>
          <w:szCs w:val="28"/>
          <w:lang w:val="en-US"/>
        </w:rPr>
        <w:t>d</w:t>
      </w:r>
      <w:r w:rsidRPr="00ED15FE">
        <w:rPr>
          <w:i/>
          <w:iCs/>
          <w:sz w:val="28"/>
          <w:szCs w:val="28"/>
          <w:vertAlign w:val="subscript"/>
        </w:rPr>
        <w:t>Э</w:t>
      </w:r>
      <w:r w:rsidRPr="00ED15FE">
        <w:rPr>
          <w:sz w:val="28"/>
          <w:szCs w:val="28"/>
        </w:rPr>
        <w:t xml:space="preserve"> или </w:t>
      </w:r>
      <w:r w:rsidRPr="00ED15FE">
        <w:rPr>
          <w:i/>
          <w:iCs/>
          <w:sz w:val="28"/>
          <w:szCs w:val="28"/>
          <w:lang w:val="en-US"/>
        </w:rPr>
        <w:t>R</w:t>
      </w:r>
      <w:r w:rsidRPr="00ED15FE">
        <w:rPr>
          <w:i/>
          <w:iCs/>
          <w:sz w:val="28"/>
          <w:szCs w:val="28"/>
          <w:vertAlign w:val="subscript"/>
        </w:rPr>
        <w:t>Э</w:t>
      </w:r>
      <w:r w:rsidRPr="00ED15FE">
        <w:rPr>
          <w:sz w:val="28"/>
          <w:szCs w:val="28"/>
        </w:rPr>
        <w:t>) обычно выбирают по технологическим рекомендациям в зависимости от толщины свариваемых деталей (см. табл. 1.2) [3, 9, 11, 15].</w:t>
      </w:r>
    </w:p>
    <w:p w:rsidR="003B5609" w:rsidRPr="00ED15FE" w:rsidRDefault="003B5609" w:rsidP="00ED15FE">
      <w:pPr>
        <w:spacing w:line="360" w:lineRule="auto"/>
        <w:ind w:left="0" w:right="-2" w:firstLine="709"/>
        <w:rPr>
          <w:sz w:val="28"/>
          <w:szCs w:val="28"/>
        </w:rPr>
      </w:pPr>
      <w:r w:rsidRPr="00ED15FE">
        <w:rPr>
          <w:sz w:val="28"/>
          <w:szCs w:val="28"/>
        </w:rPr>
        <w:t xml:space="preserve">При КТС в процессе формирования точечного сварного соединения величина электрического сопротивления участка электрод–электрод </w:t>
      </w:r>
      <w:r w:rsidRPr="00ED15FE">
        <w:rPr>
          <w:i/>
          <w:iCs/>
          <w:sz w:val="28"/>
          <w:szCs w:val="28"/>
          <w:lang w:val="en-US"/>
        </w:rPr>
        <w:t>r</w:t>
      </w:r>
      <w:r w:rsidRPr="00ED15FE">
        <w:rPr>
          <w:i/>
          <w:iCs/>
          <w:sz w:val="28"/>
          <w:szCs w:val="28"/>
          <w:vertAlign w:val="subscript"/>
        </w:rPr>
        <w:t>ЭЭ</w:t>
      </w:r>
      <w:r w:rsidRPr="00ED15FE">
        <w:rPr>
          <w:sz w:val="28"/>
          <w:szCs w:val="28"/>
        </w:rPr>
        <w:t xml:space="preserve"> всегда уменьшается (рис. 2.22). В динамике уменьшения </w:t>
      </w:r>
      <w:r w:rsidRPr="00ED15FE">
        <w:rPr>
          <w:i/>
          <w:iCs/>
          <w:sz w:val="28"/>
          <w:szCs w:val="28"/>
          <w:lang w:val="en-US"/>
        </w:rPr>
        <w:t>r</w:t>
      </w:r>
      <w:r w:rsidRPr="00ED15FE">
        <w:rPr>
          <w:i/>
          <w:iCs/>
          <w:sz w:val="28"/>
          <w:szCs w:val="28"/>
          <w:vertAlign w:val="subscript"/>
        </w:rPr>
        <w:t>ЭЭ</w:t>
      </w:r>
      <w:r w:rsidRPr="00ED15FE">
        <w:rPr>
          <w:sz w:val="28"/>
          <w:szCs w:val="28"/>
        </w:rPr>
        <w:t xml:space="preserve"> выделяют два этапа: </w:t>
      </w:r>
      <w:r w:rsidRPr="00ED15FE">
        <w:rPr>
          <w:sz w:val="28"/>
          <w:szCs w:val="28"/>
          <w:lang w:val="en-US"/>
        </w:rPr>
        <w:t>I</w:t>
      </w:r>
      <w:r w:rsidRPr="00ED15FE">
        <w:rPr>
          <w:sz w:val="28"/>
          <w:szCs w:val="28"/>
        </w:rPr>
        <w:t xml:space="preserve"> и </w:t>
      </w:r>
      <w:r w:rsidRPr="00ED15FE">
        <w:rPr>
          <w:sz w:val="28"/>
          <w:szCs w:val="28"/>
          <w:lang w:val="en-US"/>
        </w:rPr>
        <w:t>II</w:t>
      </w:r>
      <w:r w:rsidRPr="00ED15FE">
        <w:rPr>
          <w:sz w:val="28"/>
          <w:szCs w:val="28"/>
        </w:rPr>
        <w:t>, которые существенно различаются градиентом скорости изменения электрического сопротивления участка электрод–электрод.</w:t>
      </w:r>
    </w:p>
    <w:p w:rsidR="003B5609" w:rsidRPr="00ED15FE" w:rsidRDefault="00A1199E" w:rsidP="00ED15FE">
      <w:pPr>
        <w:spacing w:line="360" w:lineRule="auto"/>
        <w:ind w:left="0" w:right="-2" w:firstLine="709"/>
        <w:rPr>
          <w:sz w:val="28"/>
          <w:szCs w:val="28"/>
        </w:rPr>
      </w:pPr>
      <w:r>
        <w:rPr>
          <w:noProof/>
        </w:rPr>
        <w:lastRenderedPageBreak/>
        <w:pict>
          <v:group id="_x0000_s1160" style="position:absolute;left:0;text-align:left;margin-left:0;margin-top:1.95pt;width:426.45pt;height:294.55pt;z-index:251640832;mso-position-horizontal:center" coordorigin="1931,1178" coordsize="8529,5891">
            <v:group id="_x0000_s1161" style="position:absolute;left:2287;top:4921;width:8173;height:2148" coordorigin="2287,4921" coordsize="8173,2148">
              <v:shape id="_x0000_s1162" type="#_x0000_t202" style="position:absolute;left:6472;top:4928;width:3988;height:2124" filled="f" stroked="f">
                <v:textbox style="mso-next-textbox:#_x0000_s1162">
                  <w:txbxContent>
                    <w:p w:rsidR="003B5609" w:rsidRDefault="003B5609" w:rsidP="003B5609">
                      <w:pPr>
                        <w:widowControl/>
                        <w:spacing w:line="240" w:lineRule="auto"/>
                        <w:ind w:left="0" w:firstLine="0"/>
                      </w:pPr>
                      <w:r>
                        <w:t xml:space="preserve">Рис. 2.22. Изменение в процессе сварки электрического сопротивления участка электрод–электрод </w:t>
                      </w:r>
                      <w:r>
                        <w:rPr>
                          <w:i/>
                          <w:iCs/>
                          <w:lang w:val="en-US"/>
                        </w:rPr>
                        <w:t>r</w:t>
                      </w:r>
                      <w:r>
                        <w:rPr>
                          <w:i/>
                          <w:iCs/>
                          <w:vertAlign w:val="subscript"/>
                        </w:rPr>
                        <w:t>ЭЭ</w:t>
                      </w:r>
                      <w:r>
                        <w:t xml:space="preserve">, собственного сопротивления двух деталей </w:t>
                      </w:r>
                      <w:r>
                        <w:rPr>
                          <w:i/>
                          <w:iCs/>
                        </w:rPr>
                        <w:t>2</w:t>
                      </w:r>
                      <w:r>
                        <w:rPr>
                          <w:i/>
                          <w:iCs/>
                          <w:lang w:val="en-US"/>
                        </w:rPr>
                        <w:t>r</w:t>
                      </w:r>
                      <w:r>
                        <w:rPr>
                          <w:i/>
                          <w:iCs/>
                          <w:vertAlign w:val="subscript"/>
                        </w:rPr>
                        <w:t>Д</w:t>
                      </w:r>
                      <w:r>
                        <w:t xml:space="preserve">, двух контактов электрод–деталь </w:t>
                      </w:r>
                      <w:r>
                        <w:rPr>
                          <w:i/>
                          <w:iCs/>
                        </w:rPr>
                        <w:t>2</w:t>
                      </w:r>
                      <w:r>
                        <w:rPr>
                          <w:i/>
                          <w:iCs/>
                          <w:lang w:val="en-US"/>
                        </w:rPr>
                        <w:t>r</w:t>
                      </w:r>
                      <w:r>
                        <w:rPr>
                          <w:i/>
                          <w:iCs/>
                          <w:vertAlign w:val="subscript"/>
                        </w:rPr>
                        <w:t>ЭД</w:t>
                      </w:r>
                      <w:r>
                        <w:t xml:space="preserve"> и контакта деталь –деталь </w:t>
                      </w:r>
                      <w:r>
                        <w:rPr>
                          <w:i/>
                          <w:iCs/>
                          <w:lang w:val="en-US"/>
                        </w:rPr>
                        <w:t>r</w:t>
                      </w:r>
                      <w:r>
                        <w:rPr>
                          <w:i/>
                          <w:iCs/>
                          <w:vertAlign w:val="subscript"/>
                        </w:rPr>
                        <w:t>ДД</w:t>
                      </w:r>
                    </w:p>
                  </w:txbxContent>
                </v:textbox>
              </v:shape>
              <v:shape id="_x0000_s1163" type="#_x0000_t202" style="position:absolute;left:2287;top:4921;width:3796;height:2148" filled="f" stroked="f">
                <v:textbox style="mso-next-textbox:#_x0000_s1163">
                  <w:txbxContent>
                    <w:p w:rsidR="003B5609" w:rsidRDefault="003B5609" w:rsidP="003B5609">
                      <w:pPr>
                        <w:widowControl/>
                        <w:spacing w:line="240" w:lineRule="auto"/>
                        <w:ind w:left="0" w:firstLine="0"/>
                      </w:pPr>
                      <w:r>
                        <w:t xml:space="preserve">Рис. 1.21. Зависимость электрического сопротивления участка электрод–электрод </w:t>
                      </w:r>
                      <w:r>
                        <w:rPr>
                          <w:i/>
                          <w:iCs/>
                          <w:lang w:val="en-US"/>
                        </w:rPr>
                        <w:t>r</w:t>
                      </w:r>
                      <w:r>
                        <w:rPr>
                          <w:i/>
                          <w:iCs/>
                          <w:vertAlign w:val="subscript"/>
                        </w:rPr>
                        <w:t>ЭЭ</w:t>
                      </w:r>
                      <w:r>
                        <w:t xml:space="preserve"> от усилия сжатия электродов </w:t>
                      </w:r>
                      <w:r>
                        <w:rPr>
                          <w:i/>
                          <w:iCs/>
                          <w:lang w:val="en-US"/>
                        </w:rPr>
                        <w:t>F</w:t>
                      </w:r>
                      <w:r>
                        <w:rPr>
                          <w:i/>
                          <w:iCs/>
                          <w:vertAlign w:val="subscript"/>
                        </w:rPr>
                        <w:t>Э</w:t>
                      </w:r>
                      <w:r>
                        <w:t xml:space="preserve">, радиуса сферы их рабочих поверхностей </w:t>
                      </w:r>
                      <w:r>
                        <w:rPr>
                          <w:i/>
                          <w:iCs/>
                          <w:lang w:val="en-US"/>
                        </w:rPr>
                        <w:t>R</w:t>
                      </w:r>
                      <w:r>
                        <w:rPr>
                          <w:i/>
                          <w:iCs/>
                          <w:vertAlign w:val="subscript"/>
                        </w:rPr>
                        <w:t>Э</w:t>
                      </w:r>
                      <w:r>
                        <w:t xml:space="preserve"> и выдержки деталей от момента зачистки до сварки </w:t>
                      </w:r>
                      <w:r>
                        <w:rPr>
                          <w:i/>
                          <w:iCs/>
                          <w:lang w:val="en-US"/>
                        </w:rPr>
                        <w:t>t</w:t>
                      </w:r>
                      <w:r>
                        <w:rPr>
                          <w:i/>
                          <w:iCs/>
                          <w:vertAlign w:val="subscript"/>
                        </w:rPr>
                        <w:t>В</w:t>
                      </w:r>
                      <w:r>
                        <w:t>.</w:t>
                      </w:r>
                    </w:p>
                  </w:txbxContent>
                </v:textbox>
              </v:shape>
            </v:group>
            <v:shape id="_x0000_s1164" type="#_x0000_t75" style="position:absolute;left:1931;top:1178;width:8482;height:3497">
              <v:imagedata r:id="rId126" o:title=""/>
            </v:shape>
            <w10:wrap type="topAndBottom"/>
          </v:group>
        </w:pict>
      </w:r>
      <w:r w:rsidR="003B5609" w:rsidRPr="00ED15FE">
        <w:rPr>
          <w:sz w:val="28"/>
          <w:szCs w:val="28"/>
        </w:rPr>
        <w:t xml:space="preserve">Этап </w:t>
      </w:r>
      <w:r w:rsidR="003B5609" w:rsidRPr="00ED15FE">
        <w:rPr>
          <w:sz w:val="28"/>
          <w:szCs w:val="28"/>
          <w:lang w:val="en-US"/>
        </w:rPr>
        <w:t>I</w:t>
      </w:r>
      <w:r w:rsidR="003B5609" w:rsidRPr="00ED15FE">
        <w:rPr>
          <w:sz w:val="28"/>
          <w:szCs w:val="28"/>
        </w:rPr>
        <w:t xml:space="preserve"> характеризуется быстрым уменьшением сопротивления участка электрод – электрод. В основном это обусловлено быстрым уменьшением при нагреве контактных сопротивлений </w:t>
      </w:r>
      <w:r w:rsidR="003B5609" w:rsidRPr="00ED15FE">
        <w:rPr>
          <w:i/>
          <w:iCs/>
          <w:sz w:val="28"/>
          <w:szCs w:val="28"/>
          <w:lang w:val="en-US"/>
        </w:rPr>
        <w:t>r</w:t>
      </w:r>
      <w:r w:rsidR="003B5609" w:rsidRPr="00ED15FE">
        <w:rPr>
          <w:i/>
          <w:iCs/>
          <w:sz w:val="28"/>
          <w:szCs w:val="28"/>
          <w:vertAlign w:val="subscript"/>
        </w:rPr>
        <w:t>ДД</w:t>
      </w:r>
      <w:r w:rsidR="003B5609" w:rsidRPr="00ED15FE">
        <w:rPr>
          <w:sz w:val="28"/>
          <w:szCs w:val="28"/>
        </w:rPr>
        <w:t xml:space="preserve"> и 2</w:t>
      </w:r>
      <w:r w:rsidR="003B5609" w:rsidRPr="00ED15FE">
        <w:rPr>
          <w:i/>
          <w:iCs/>
          <w:sz w:val="28"/>
          <w:szCs w:val="28"/>
          <w:lang w:val="en-US"/>
        </w:rPr>
        <w:t>r</w:t>
      </w:r>
      <w:r w:rsidR="003B5609" w:rsidRPr="00ED15FE">
        <w:rPr>
          <w:i/>
          <w:iCs/>
          <w:sz w:val="28"/>
          <w:szCs w:val="28"/>
          <w:vertAlign w:val="subscript"/>
        </w:rPr>
        <w:t>ЭД</w:t>
      </w:r>
      <w:r w:rsidR="003B5609" w:rsidRPr="00ED15FE">
        <w:rPr>
          <w:sz w:val="28"/>
          <w:szCs w:val="28"/>
        </w:rPr>
        <w:t xml:space="preserve">. </w:t>
      </w:r>
    </w:p>
    <w:p w:rsidR="003B5609" w:rsidRPr="00ED15FE" w:rsidRDefault="003B5609" w:rsidP="00ED15FE">
      <w:pPr>
        <w:spacing w:line="360" w:lineRule="auto"/>
        <w:ind w:left="0" w:right="-2" w:firstLine="709"/>
        <w:rPr>
          <w:sz w:val="28"/>
          <w:szCs w:val="28"/>
        </w:rPr>
      </w:pPr>
      <w:r w:rsidRPr="00ED15FE">
        <w:rPr>
          <w:sz w:val="28"/>
          <w:szCs w:val="28"/>
        </w:rPr>
        <w:t xml:space="preserve">В течение этапа </w:t>
      </w:r>
      <w:r w:rsidRPr="00ED15FE">
        <w:rPr>
          <w:sz w:val="28"/>
          <w:szCs w:val="28"/>
          <w:lang w:val="en-US"/>
        </w:rPr>
        <w:t>II</w:t>
      </w:r>
      <w:r w:rsidRPr="00ED15FE">
        <w:rPr>
          <w:sz w:val="28"/>
          <w:szCs w:val="28"/>
        </w:rPr>
        <w:t xml:space="preserve"> величина сопротивления </w:t>
      </w:r>
      <w:r w:rsidRPr="00ED15FE">
        <w:rPr>
          <w:i/>
          <w:iCs/>
          <w:sz w:val="28"/>
          <w:szCs w:val="28"/>
          <w:lang w:val="en-US"/>
        </w:rPr>
        <w:t>r</w:t>
      </w:r>
      <w:r w:rsidRPr="00ED15FE">
        <w:rPr>
          <w:i/>
          <w:iCs/>
          <w:sz w:val="28"/>
          <w:szCs w:val="28"/>
          <w:vertAlign w:val="subscript"/>
        </w:rPr>
        <w:t>ЭЭ</w:t>
      </w:r>
      <w:r w:rsidRPr="00ED15FE">
        <w:rPr>
          <w:sz w:val="28"/>
          <w:szCs w:val="28"/>
        </w:rPr>
        <w:t xml:space="preserve"> в основном определяется величиной сопротивления деталей 2</w:t>
      </w:r>
      <w:r w:rsidRPr="00ED15FE">
        <w:rPr>
          <w:i/>
          <w:iCs/>
          <w:sz w:val="28"/>
          <w:szCs w:val="28"/>
          <w:lang w:val="en-US"/>
        </w:rPr>
        <w:t>r</w:t>
      </w:r>
      <w:r w:rsidRPr="00ED15FE">
        <w:rPr>
          <w:i/>
          <w:iCs/>
          <w:sz w:val="28"/>
          <w:szCs w:val="28"/>
          <w:vertAlign w:val="subscript"/>
        </w:rPr>
        <w:t>Д</w:t>
      </w:r>
      <w:r w:rsidRPr="00ED15FE">
        <w:rPr>
          <w:sz w:val="28"/>
          <w:szCs w:val="28"/>
        </w:rPr>
        <w:t>, так как сопротивление контактов электрод–деталь 2</w:t>
      </w:r>
      <w:r w:rsidRPr="00ED15FE">
        <w:rPr>
          <w:i/>
          <w:iCs/>
          <w:sz w:val="28"/>
          <w:szCs w:val="28"/>
          <w:lang w:val="en-US"/>
        </w:rPr>
        <w:t>r</w:t>
      </w:r>
      <w:r w:rsidRPr="00ED15FE">
        <w:rPr>
          <w:i/>
          <w:iCs/>
          <w:sz w:val="28"/>
          <w:szCs w:val="28"/>
          <w:vertAlign w:val="subscript"/>
        </w:rPr>
        <w:t>ЭД</w:t>
      </w:r>
      <w:r w:rsidRPr="00ED15FE">
        <w:rPr>
          <w:sz w:val="28"/>
          <w:szCs w:val="28"/>
        </w:rPr>
        <w:t xml:space="preserve"> невелико, а сопротивление контакта деталь–деталь </w:t>
      </w:r>
      <w:r w:rsidRPr="00ED15FE">
        <w:rPr>
          <w:i/>
          <w:iCs/>
          <w:sz w:val="28"/>
          <w:szCs w:val="28"/>
          <w:lang w:val="en-US"/>
        </w:rPr>
        <w:t>r</w:t>
      </w:r>
      <w:r w:rsidRPr="00ED15FE">
        <w:rPr>
          <w:i/>
          <w:iCs/>
          <w:sz w:val="28"/>
          <w:szCs w:val="28"/>
          <w:vertAlign w:val="subscript"/>
        </w:rPr>
        <w:t>ДД</w:t>
      </w:r>
      <w:r w:rsidRPr="00ED15FE">
        <w:rPr>
          <w:sz w:val="28"/>
          <w:szCs w:val="28"/>
        </w:rPr>
        <w:t xml:space="preserve"> к этому времени уменьшается практически до нуля. В этот период характер изменения </w:t>
      </w:r>
      <w:r w:rsidRPr="00ED15FE">
        <w:rPr>
          <w:i/>
          <w:iCs/>
          <w:sz w:val="28"/>
          <w:szCs w:val="28"/>
          <w:lang w:val="en-US"/>
        </w:rPr>
        <w:t>r</w:t>
      </w:r>
      <w:r w:rsidRPr="00ED15FE">
        <w:rPr>
          <w:i/>
          <w:iCs/>
          <w:sz w:val="28"/>
          <w:szCs w:val="28"/>
          <w:vertAlign w:val="subscript"/>
        </w:rPr>
        <w:t>ЭЭ</w:t>
      </w:r>
      <w:r w:rsidRPr="00ED15FE">
        <w:rPr>
          <w:sz w:val="28"/>
          <w:szCs w:val="28"/>
        </w:rPr>
        <w:t xml:space="preserve"> определяется в основном двумя процессами: увеличением сопротивления зоны сварки из-за его нагрева и уменьшением ее сопротивления вследствие увеличения площадей контактов. </w:t>
      </w:r>
      <w:r w:rsidRPr="00ED15FE">
        <w:rPr>
          <w:color w:val="000000"/>
          <w:sz w:val="28"/>
          <w:szCs w:val="28"/>
        </w:rPr>
        <w:t xml:space="preserve">Небольшой спад </w:t>
      </w:r>
      <w:r w:rsidRPr="00ED15FE">
        <w:rPr>
          <w:i/>
          <w:iCs/>
          <w:sz w:val="28"/>
          <w:szCs w:val="28"/>
          <w:lang w:val="en-US"/>
        </w:rPr>
        <w:t>r</w:t>
      </w:r>
      <w:r w:rsidRPr="00ED15FE">
        <w:rPr>
          <w:i/>
          <w:iCs/>
          <w:sz w:val="28"/>
          <w:szCs w:val="28"/>
          <w:vertAlign w:val="subscript"/>
        </w:rPr>
        <w:t>ЭЭ</w:t>
      </w:r>
      <w:r w:rsidRPr="00ED15FE">
        <w:rPr>
          <w:color w:val="000000"/>
          <w:sz w:val="28"/>
          <w:szCs w:val="28"/>
        </w:rPr>
        <w:t xml:space="preserve"> на этом участке обусловлен преимущественным влиянием увеличения площади электрических контактов, диаметры которых к концу нагрева достигают значений </w:t>
      </w:r>
      <w:r w:rsidRPr="00ED15FE">
        <w:rPr>
          <w:i/>
          <w:iCs/>
          <w:color w:val="000000"/>
          <w:sz w:val="28"/>
          <w:szCs w:val="28"/>
          <w:lang w:val="en-US"/>
        </w:rPr>
        <w:t>d</w:t>
      </w:r>
      <w:r w:rsidRPr="00ED15FE">
        <w:rPr>
          <w:i/>
          <w:iCs/>
          <w:color w:val="000000"/>
          <w:sz w:val="28"/>
          <w:szCs w:val="28"/>
          <w:vertAlign w:val="subscript"/>
        </w:rPr>
        <w:t>Э</w:t>
      </w:r>
      <w:r w:rsidRPr="00ED15FE">
        <w:rPr>
          <w:i/>
          <w:iCs/>
          <w:color w:val="000000"/>
          <w:sz w:val="28"/>
          <w:szCs w:val="28"/>
        </w:rPr>
        <w:t xml:space="preserve"> </w:t>
      </w:r>
      <w:r w:rsidRPr="00ED15FE">
        <w:rPr>
          <w:color w:val="000000"/>
          <w:sz w:val="28"/>
          <w:szCs w:val="28"/>
        </w:rPr>
        <w:t xml:space="preserve">и </w:t>
      </w:r>
      <w:r w:rsidRPr="00ED15FE">
        <w:rPr>
          <w:i/>
          <w:iCs/>
          <w:color w:val="000000"/>
          <w:sz w:val="28"/>
          <w:szCs w:val="28"/>
          <w:lang w:val="en-US"/>
        </w:rPr>
        <w:t>d</w:t>
      </w:r>
      <w:r w:rsidRPr="00ED15FE">
        <w:rPr>
          <w:i/>
          <w:iCs/>
          <w:color w:val="000000"/>
          <w:sz w:val="28"/>
          <w:szCs w:val="28"/>
          <w:vertAlign w:val="subscript"/>
        </w:rPr>
        <w:t>П</w:t>
      </w:r>
      <w:r w:rsidRPr="00ED15FE">
        <w:rPr>
          <w:sz w:val="28"/>
          <w:szCs w:val="28"/>
        </w:rPr>
        <w:t xml:space="preserve"> [3, 4, 7…17, 107, 155, 156].</w:t>
      </w:r>
    </w:p>
    <w:p w:rsidR="003B5609" w:rsidRPr="00ED15FE" w:rsidRDefault="003B5609" w:rsidP="00ED15FE">
      <w:pPr>
        <w:widowControl/>
        <w:shd w:val="clear" w:color="auto" w:fill="FFFFFF"/>
        <w:spacing w:line="360" w:lineRule="auto"/>
        <w:ind w:left="0" w:right="-2" w:firstLine="709"/>
        <w:rPr>
          <w:color w:val="000000"/>
          <w:sz w:val="28"/>
          <w:szCs w:val="28"/>
        </w:rPr>
      </w:pPr>
      <w:r w:rsidRPr="00ED15FE">
        <w:rPr>
          <w:color w:val="000000"/>
          <w:sz w:val="28"/>
          <w:szCs w:val="28"/>
        </w:rPr>
        <w:t xml:space="preserve">В общем случае характер изменения </w:t>
      </w:r>
      <w:r w:rsidRPr="00ED15FE">
        <w:rPr>
          <w:i/>
          <w:iCs/>
          <w:sz w:val="28"/>
          <w:szCs w:val="28"/>
          <w:lang w:val="en-US"/>
        </w:rPr>
        <w:t>r</w:t>
      </w:r>
      <w:r w:rsidRPr="00ED15FE">
        <w:rPr>
          <w:i/>
          <w:iCs/>
          <w:sz w:val="28"/>
          <w:szCs w:val="28"/>
          <w:vertAlign w:val="subscript"/>
        </w:rPr>
        <w:t>ЭЭ</w:t>
      </w:r>
      <w:r w:rsidRPr="00ED15FE">
        <w:rPr>
          <w:color w:val="000000"/>
          <w:sz w:val="28"/>
          <w:szCs w:val="28"/>
        </w:rPr>
        <w:t xml:space="preserve"> в процессе сварки зависит от свойств металла, толщины деталей, режима сварки, формы импульса тока, размеров ядра, формы рабочей поверхности электродов и т. п.</w:t>
      </w:r>
    </w:p>
    <w:p w:rsidR="003B5609" w:rsidRPr="00ED15FE" w:rsidRDefault="003B5609" w:rsidP="00ED15FE">
      <w:pPr>
        <w:widowControl/>
        <w:shd w:val="clear" w:color="auto" w:fill="FFFFFF"/>
        <w:spacing w:line="360" w:lineRule="auto"/>
        <w:ind w:left="0" w:right="-2" w:firstLine="709"/>
        <w:rPr>
          <w:color w:val="000000"/>
          <w:spacing w:val="-4"/>
          <w:sz w:val="28"/>
          <w:szCs w:val="28"/>
        </w:rPr>
      </w:pPr>
      <w:r w:rsidRPr="00ED15FE">
        <w:rPr>
          <w:color w:val="000000"/>
          <w:spacing w:val="-3"/>
          <w:sz w:val="28"/>
          <w:szCs w:val="28"/>
        </w:rPr>
        <w:lastRenderedPageBreak/>
        <w:t xml:space="preserve">Естественно, что величина </w:t>
      </w:r>
      <w:r w:rsidRPr="00ED15FE">
        <w:rPr>
          <w:color w:val="000000"/>
          <w:sz w:val="28"/>
          <w:szCs w:val="28"/>
        </w:rPr>
        <w:t>общего сопротивления участка электрод-электрод</w:t>
      </w:r>
      <w:r w:rsidRPr="00ED15FE">
        <w:rPr>
          <w:color w:val="000000"/>
          <w:spacing w:val="-3"/>
          <w:sz w:val="28"/>
          <w:szCs w:val="28"/>
        </w:rPr>
        <w:t xml:space="preserve"> </w:t>
      </w:r>
      <w:r w:rsidRPr="00ED15FE">
        <w:rPr>
          <w:i/>
          <w:iCs/>
          <w:sz w:val="28"/>
          <w:szCs w:val="28"/>
          <w:lang w:val="en-US"/>
        </w:rPr>
        <w:t>r</w:t>
      </w:r>
      <w:r w:rsidRPr="00ED15FE">
        <w:rPr>
          <w:i/>
          <w:iCs/>
          <w:sz w:val="28"/>
          <w:szCs w:val="28"/>
          <w:vertAlign w:val="subscript"/>
        </w:rPr>
        <w:t>ЭЭ</w:t>
      </w:r>
      <w:r w:rsidRPr="00ED15FE">
        <w:rPr>
          <w:color w:val="000000"/>
          <w:spacing w:val="-3"/>
          <w:sz w:val="28"/>
          <w:szCs w:val="28"/>
        </w:rPr>
        <w:t xml:space="preserve"> меньше для сплавов с более низким удельным электро</w:t>
      </w:r>
      <w:r w:rsidRPr="00ED15FE">
        <w:rPr>
          <w:color w:val="000000"/>
          <w:spacing w:val="-4"/>
          <w:sz w:val="28"/>
          <w:szCs w:val="28"/>
        </w:rPr>
        <w:t xml:space="preserve">сопротивлением (сплавы на основе меди и алюминия </w:t>
      </w:r>
      <w:r w:rsidRPr="00ED15FE">
        <w:rPr>
          <w:sz w:val="28"/>
          <w:szCs w:val="28"/>
        </w:rPr>
        <w:t>(рис. 2.23))</w:t>
      </w:r>
      <w:r w:rsidRPr="00ED15FE">
        <w:rPr>
          <w:color w:val="000000"/>
          <w:spacing w:val="-4"/>
          <w:sz w:val="28"/>
          <w:szCs w:val="28"/>
        </w:rPr>
        <w:t>. Это обусловлено также и тем, что для всех толщин деталей, независимо от материалов из которых они изготовлены, отношения геометрических параметров рабочих поверхностей электродов и диаметров ядра к толщине деталей примерно одинаковые (см. п. 1.3.4, табл. 1.1 и 1.2).</w:t>
      </w:r>
    </w:p>
    <w:p w:rsidR="003B5609" w:rsidRPr="00ED15FE" w:rsidRDefault="00A1199E" w:rsidP="00ED15FE">
      <w:pPr>
        <w:widowControl/>
        <w:shd w:val="clear" w:color="auto" w:fill="FFFFFF"/>
        <w:spacing w:line="360" w:lineRule="auto"/>
        <w:ind w:left="0" w:right="-2" w:firstLine="709"/>
        <w:rPr>
          <w:color w:val="000000"/>
          <w:spacing w:val="-5"/>
          <w:sz w:val="28"/>
          <w:szCs w:val="28"/>
        </w:rPr>
      </w:pPr>
      <w:r>
        <w:rPr>
          <w:noProof/>
        </w:rPr>
        <w:pict>
          <v:group id="_x0000_s1165" style="position:absolute;left:0;text-align:left;margin-left:0;margin-top:1.5pt;width:232.45pt;height:218.75pt;z-index:251641856" coordorigin="1715,987" coordsize="4649,4375">
            <v:shape id="_x0000_s1166" type="#_x0000_t202" style="position:absolute;left:1968;top:4254;width:4360;height:1108" filled="f" stroked="f">
              <v:textbox>
                <w:txbxContent>
                  <w:p w:rsidR="003B5609" w:rsidRDefault="003B5609" w:rsidP="003B5609">
                    <w:pPr>
                      <w:widowControl/>
                      <w:shd w:val="clear" w:color="auto" w:fill="FFFFFF"/>
                      <w:spacing w:before="19" w:line="240" w:lineRule="auto"/>
                      <w:ind w:left="0" w:firstLine="0"/>
                      <w:rPr>
                        <w:sz w:val="28"/>
                      </w:rPr>
                    </w:pPr>
                    <w:r>
                      <w:rPr>
                        <w:color w:val="000000"/>
                        <w:spacing w:val="-5"/>
                        <w:szCs w:val="19"/>
                      </w:rPr>
                      <w:t xml:space="preserve">Рис. 2.23. Изменение удельных электрических сопротивлений </w:t>
                    </w:r>
                    <w:r>
                      <w:rPr>
                        <w:i/>
                        <w:iCs/>
                      </w:rPr>
                      <w:t>ρ</w:t>
                    </w:r>
                    <w:r>
                      <w:rPr>
                        <w:color w:val="000000"/>
                        <w:spacing w:val="-5"/>
                        <w:szCs w:val="19"/>
                      </w:rPr>
                      <w:t xml:space="preserve"> некоторых металлов в зави</w:t>
                    </w:r>
                    <w:r>
                      <w:rPr>
                        <w:color w:val="000000"/>
                        <w:spacing w:val="-9"/>
                        <w:szCs w:val="19"/>
                      </w:rPr>
                      <w:t>симости от температуры [3]</w:t>
                    </w:r>
                  </w:p>
                </w:txbxContent>
              </v:textbox>
            </v:shape>
            <v:shape id="_x0000_s1167" type="#_x0000_t75" style="position:absolute;left:1715;top:1147;width:4649;height:3158">
              <v:imagedata r:id="rId127" o:title=""/>
            </v:shape>
            <v:shape id="_x0000_s1168" type="#_x0000_t202" style="position:absolute;left:3773;top:987;width:400;height:266">
              <v:textbox>
                <w:txbxContent>
                  <w:p w:rsidR="003B5609" w:rsidRDefault="003B5609" w:rsidP="003B5609">
                    <w:pPr>
                      <w:widowControl/>
                      <w:spacing w:line="240" w:lineRule="auto"/>
                      <w:ind w:left="0" w:firstLine="0"/>
                      <w:jc w:val="left"/>
                      <w:rPr>
                        <w:sz w:val="28"/>
                      </w:rPr>
                    </w:pPr>
                  </w:p>
                </w:txbxContent>
              </v:textbox>
            </v:shape>
            <w10:wrap type="square"/>
          </v:group>
        </w:pict>
      </w:r>
      <w:r w:rsidR="003B5609" w:rsidRPr="00ED15FE">
        <w:rPr>
          <w:color w:val="000000"/>
          <w:spacing w:val="-4"/>
          <w:sz w:val="28"/>
          <w:szCs w:val="28"/>
        </w:rPr>
        <w:t>С увеличением тол</w:t>
      </w:r>
      <w:r w:rsidR="003B5609" w:rsidRPr="00ED15FE">
        <w:rPr>
          <w:color w:val="000000"/>
          <w:sz w:val="28"/>
          <w:szCs w:val="28"/>
        </w:rPr>
        <w:t xml:space="preserve">щины деталей общее сопротивление участка электрод–электрод и </w:t>
      </w:r>
      <w:r w:rsidR="003B5609" w:rsidRPr="00ED15FE">
        <w:rPr>
          <w:color w:val="000000"/>
          <w:spacing w:val="-6"/>
          <w:sz w:val="28"/>
          <w:szCs w:val="28"/>
        </w:rPr>
        <w:t xml:space="preserve">конечное его значение </w:t>
      </w:r>
      <w:r w:rsidR="003B5609" w:rsidRPr="00ED15FE">
        <w:rPr>
          <w:i/>
          <w:iCs/>
          <w:sz w:val="28"/>
          <w:szCs w:val="28"/>
          <w:lang w:val="en-US"/>
        </w:rPr>
        <w:t>r</w:t>
      </w:r>
      <w:r w:rsidR="003B5609" w:rsidRPr="00ED15FE">
        <w:rPr>
          <w:i/>
          <w:iCs/>
          <w:sz w:val="28"/>
          <w:szCs w:val="28"/>
          <w:vertAlign w:val="subscript"/>
        </w:rPr>
        <w:t>ЭЭК</w:t>
      </w:r>
      <w:r w:rsidR="003B5609" w:rsidRPr="00ED15FE">
        <w:rPr>
          <w:color w:val="000000"/>
          <w:spacing w:val="-6"/>
          <w:sz w:val="28"/>
          <w:szCs w:val="28"/>
        </w:rPr>
        <w:t xml:space="preserve"> заметно </w:t>
      </w:r>
      <w:r w:rsidR="003B5609" w:rsidRPr="00ED15FE">
        <w:rPr>
          <w:color w:val="000000"/>
          <w:spacing w:val="-8"/>
          <w:sz w:val="28"/>
          <w:szCs w:val="28"/>
        </w:rPr>
        <w:t xml:space="preserve">снижаются в основном </w:t>
      </w:r>
      <w:r w:rsidR="003B5609" w:rsidRPr="00ED15FE">
        <w:rPr>
          <w:color w:val="000000"/>
          <w:sz w:val="28"/>
          <w:szCs w:val="28"/>
        </w:rPr>
        <w:t xml:space="preserve">за счет увеличения площади контакта в процессе сварки </w:t>
      </w:r>
      <w:r w:rsidR="003B5609" w:rsidRPr="00ED15FE">
        <w:rPr>
          <w:color w:val="000000"/>
          <w:spacing w:val="-8"/>
          <w:sz w:val="28"/>
          <w:szCs w:val="28"/>
        </w:rPr>
        <w:t xml:space="preserve">(см. табл. 2.4). </w:t>
      </w:r>
      <w:r w:rsidR="003B5609" w:rsidRPr="00ED15FE">
        <w:rPr>
          <w:color w:val="000000"/>
          <w:spacing w:val="-6"/>
          <w:sz w:val="28"/>
          <w:szCs w:val="28"/>
        </w:rPr>
        <w:t xml:space="preserve">Увеличение диаметра ядра </w:t>
      </w:r>
      <w:r w:rsidR="003B5609" w:rsidRPr="00ED15FE">
        <w:rPr>
          <w:color w:val="000000"/>
          <w:spacing w:val="7"/>
          <w:sz w:val="28"/>
          <w:szCs w:val="28"/>
        </w:rPr>
        <w:t xml:space="preserve">при </w:t>
      </w:r>
      <w:r>
        <w:rPr>
          <w:color w:val="000000"/>
          <w:spacing w:val="7"/>
          <w:position w:val="-6"/>
          <w:sz w:val="28"/>
          <w:szCs w:val="28"/>
        </w:rPr>
        <w:pict>
          <v:shape id="_x0000_i1113" type="#_x0000_t75" style="width:54pt;height:14.25pt">
            <v:imagedata r:id="rId128" o:title=""/>
          </v:shape>
        </w:pict>
      </w:r>
      <w:r w:rsidR="003B5609" w:rsidRPr="00ED15FE">
        <w:rPr>
          <w:color w:val="000000"/>
          <w:spacing w:val="7"/>
          <w:sz w:val="28"/>
          <w:szCs w:val="28"/>
        </w:rPr>
        <w:t>,</w:t>
      </w:r>
      <w:r w:rsidR="003B5609" w:rsidRPr="00ED15FE">
        <w:rPr>
          <w:color w:val="000000"/>
          <w:sz w:val="28"/>
          <w:szCs w:val="28"/>
        </w:rPr>
        <w:t xml:space="preserve"> </w:t>
      </w:r>
      <w:r w:rsidR="003B5609" w:rsidRPr="00ED15FE">
        <w:rPr>
          <w:color w:val="000000"/>
          <w:spacing w:val="-6"/>
          <w:sz w:val="28"/>
          <w:szCs w:val="28"/>
        </w:rPr>
        <w:t>которое достигается по</w:t>
      </w:r>
      <w:r w:rsidR="003B5609" w:rsidRPr="00ED15FE">
        <w:rPr>
          <w:color w:val="000000"/>
          <w:spacing w:val="-3"/>
          <w:sz w:val="28"/>
          <w:szCs w:val="28"/>
        </w:rPr>
        <w:t xml:space="preserve">вышением силы тока или времени сварки приводит, как правило, </w:t>
      </w:r>
      <w:r w:rsidR="003B5609" w:rsidRPr="00ED15FE">
        <w:rPr>
          <w:color w:val="000000"/>
          <w:spacing w:val="-5"/>
          <w:sz w:val="28"/>
          <w:szCs w:val="28"/>
        </w:rPr>
        <w:t xml:space="preserve">к снижению </w:t>
      </w:r>
      <w:r w:rsidR="003B5609" w:rsidRPr="00ED15FE">
        <w:rPr>
          <w:i/>
          <w:iCs/>
          <w:sz w:val="28"/>
          <w:szCs w:val="28"/>
          <w:lang w:val="en-US"/>
        </w:rPr>
        <w:t>r</w:t>
      </w:r>
      <w:r w:rsidR="003B5609" w:rsidRPr="00ED15FE">
        <w:rPr>
          <w:i/>
          <w:iCs/>
          <w:sz w:val="28"/>
          <w:szCs w:val="28"/>
          <w:vertAlign w:val="subscript"/>
        </w:rPr>
        <w:t>ЭЭ</w:t>
      </w:r>
      <w:r w:rsidR="003B5609" w:rsidRPr="00ED15FE">
        <w:rPr>
          <w:color w:val="000000"/>
          <w:spacing w:val="-5"/>
          <w:sz w:val="28"/>
          <w:szCs w:val="28"/>
        </w:rPr>
        <w:t xml:space="preserve"> и </w:t>
      </w:r>
      <w:r w:rsidR="003B5609" w:rsidRPr="00ED15FE">
        <w:rPr>
          <w:i/>
          <w:iCs/>
          <w:sz w:val="28"/>
          <w:szCs w:val="28"/>
          <w:lang w:val="en-US"/>
        </w:rPr>
        <w:t>r</w:t>
      </w:r>
      <w:r w:rsidR="003B5609" w:rsidRPr="00ED15FE">
        <w:rPr>
          <w:i/>
          <w:iCs/>
          <w:sz w:val="28"/>
          <w:szCs w:val="28"/>
          <w:vertAlign w:val="subscript"/>
        </w:rPr>
        <w:t>ЭЭК</w:t>
      </w:r>
      <w:r w:rsidR="003B5609" w:rsidRPr="00ED15FE">
        <w:rPr>
          <w:color w:val="000000"/>
          <w:spacing w:val="-5"/>
          <w:sz w:val="28"/>
          <w:szCs w:val="28"/>
        </w:rPr>
        <w:t>.</w:t>
      </w:r>
    </w:p>
    <w:p w:rsidR="003B5609" w:rsidRPr="00ED15FE" w:rsidRDefault="003B5609" w:rsidP="00ED15FE">
      <w:pPr>
        <w:widowControl/>
        <w:shd w:val="clear" w:color="auto" w:fill="FFFFFF"/>
        <w:spacing w:line="360" w:lineRule="auto"/>
        <w:ind w:left="0" w:right="-2" w:firstLine="709"/>
        <w:rPr>
          <w:sz w:val="28"/>
          <w:szCs w:val="28"/>
        </w:rPr>
      </w:pPr>
      <w:r w:rsidRPr="00ED15FE">
        <w:rPr>
          <w:color w:val="000000"/>
          <w:spacing w:val="-4"/>
          <w:sz w:val="28"/>
          <w:szCs w:val="28"/>
        </w:rPr>
        <w:t>Изменение параметров режима точечной сварки оказывает за</w:t>
      </w:r>
      <w:r w:rsidRPr="00ED15FE">
        <w:rPr>
          <w:color w:val="000000"/>
          <w:spacing w:val="-9"/>
          <w:sz w:val="28"/>
          <w:szCs w:val="28"/>
        </w:rPr>
        <w:t xml:space="preserve">метное влияние на </w:t>
      </w:r>
      <w:r w:rsidRPr="00ED15FE">
        <w:rPr>
          <w:i/>
          <w:iCs/>
          <w:sz w:val="28"/>
          <w:szCs w:val="28"/>
          <w:lang w:val="en-US"/>
        </w:rPr>
        <w:t>r</w:t>
      </w:r>
      <w:r w:rsidRPr="00ED15FE">
        <w:rPr>
          <w:i/>
          <w:iCs/>
          <w:sz w:val="28"/>
          <w:szCs w:val="28"/>
          <w:vertAlign w:val="subscript"/>
        </w:rPr>
        <w:t>ЭЭ</w:t>
      </w:r>
      <w:r w:rsidRPr="00ED15FE">
        <w:rPr>
          <w:color w:val="000000"/>
          <w:spacing w:val="-9"/>
          <w:sz w:val="28"/>
          <w:szCs w:val="28"/>
        </w:rPr>
        <w:t xml:space="preserve"> вследствие изменения тепло</w:t>
      </w:r>
      <w:r w:rsidRPr="00ED15FE">
        <w:rPr>
          <w:color w:val="000000"/>
          <w:spacing w:val="-3"/>
          <w:sz w:val="28"/>
          <w:szCs w:val="28"/>
        </w:rPr>
        <w:t xml:space="preserve">вого состояния металла и площади контактов. Так, увеличение </w:t>
      </w:r>
      <w:r w:rsidRPr="00ED15FE">
        <w:rPr>
          <w:i/>
          <w:iCs/>
          <w:color w:val="000000"/>
          <w:spacing w:val="-6"/>
          <w:sz w:val="28"/>
          <w:szCs w:val="28"/>
          <w:lang w:val="en-US"/>
        </w:rPr>
        <w:t>F</w:t>
      </w:r>
      <w:r w:rsidRPr="00ED15FE">
        <w:rPr>
          <w:i/>
          <w:iCs/>
          <w:color w:val="000000"/>
          <w:spacing w:val="-6"/>
          <w:sz w:val="28"/>
          <w:szCs w:val="28"/>
          <w:vertAlign w:val="subscript"/>
          <w:lang w:val="en-US"/>
        </w:rPr>
        <w:t>CB</w:t>
      </w:r>
      <w:r w:rsidRPr="00ED15FE">
        <w:rPr>
          <w:color w:val="000000"/>
          <w:spacing w:val="-6"/>
          <w:sz w:val="28"/>
          <w:szCs w:val="28"/>
        </w:rPr>
        <w:t xml:space="preserve"> или </w:t>
      </w:r>
      <w:r w:rsidRPr="00ED15FE">
        <w:rPr>
          <w:i/>
          <w:iCs/>
          <w:color w:val="000000"/>
          <w:spacing w:val="-6"/>
          <w:sz w:val="28"/>
          <w:szCs w:val="28"/>
          <w:lang w:val="en-US"/>
        </w:rPr>
        <w:t>I</w:t>
      </w:r>
      <w:r w:rsidRPr="00ED15FE">
        <w:rPr>
          <w:i/>
          <w:iCs/>
          <w:color w:val="000000"/>
          <w:spacing w:val="-6"/>
          <w:sz w:val="28"/>
          <w:szCs w:val="28"/>
          <w:vertAlign w:val="subscript"/>
        </w:rPr>
        <w:t>СВ</w:t>
      </w:r>
      <w:r w:rsidRPr="00ED15FE">
        <w:rPr>
          <w:color w:val="000000"/>
          <w:spacing w:val="-6"/>
          <w:sz w:val="28"/>
          <w:szCs w:val="28"/>
        </w:rPr>
        <w:t xml:space="preserve"> приводит к росту диаметра контактов и снижению </w:t>
      </w:r>
      <w:r w:rsidRPr="00ED15FE">
        <w:rPr>
          <w:i/>
          <w:iCs/>
          <w:sz w:val="28"/>
          <w:szCs w:val="28"/>
          <w:lang w:val="en-US"/>
        </w:rPr>
        <w:t>r</w:t>
      </w:r>
      <w:r w:rsidRPr="00ED15FE">
        <w:rPr>
          <w:i/>
          <w:iCs/>
          <w:sz w:val="28"/>
          <w:szCs w:val="28"/>
          <w:vertAlign w:val="subscript"/>
        </w:rPr>
        <w:t>ЭЭ</w:t>
      </w:r>
      <w:r w:rsidRPr="00ED15FE">
        <w:rPr>
          <w:color w:val="000000"/>
          <w:spacing w:val="-6"/>
          <w:sz w:val="28"/>
          <w:szCs w:val="28"/>
        </w:rPr>
        <w:t xml:space="preserve">. </w:t>
      </w:r>
      <w:r w:rsidRPr="00ED15FE">
        <w:rPr>
          <w:color w:val="000000"/>
          <w:spacing w:val="-7"/>
          <w:sz w:val="28"/>
          <w:szCs w:val="28"/>
        </w:rPr>
        <w:t xml:space="preserve">Переход к режимам с большим временем сварки при сохранении </w:t>
      </w:r>
      <w:r w:rsidRPr="00ED15FE">
        <w:rPr>
          <w:color w:val="000000"/>
          <w:spacing w:val="-4"/>
          <w:sz w:val="28"/>
          <w:szCs w:val="28"/>
        </w:rPr>
        <w:t xml:space="preserve">одного и того же диаметра ядра также приводит к некоторому снижению </w:t>
      </w:r>
      <w:r w:rsidRPr="00ED15FE">
        <w:rPr>
          <w:i/>
          <w:iCs/>
          <w:sz w:val="28"/>
          <w:szCs w:val="28"/>
          <w:lang w:val="en-US"/>
        </w:rPr>
        <w:t>r</w:t>
      </w:r>
      <w:r w:rsidRPr="00ED15FE">
        <w:rPr>
          <w:i/>
          <w:iCs/>
          <w:sz w:val="28"/>
          <w:szCs w:val="28"/>
          <w:vertAlign w:val="subscript"/>
        </w:rPr>
        <w:t>ЭЭ</w:t>
      </w:r>
      <w:r w:rsidRPr="00ED15FE">
        <w:rPr>
          <w:color w:val="000000"/>
          <w:spacing w:val="-5"/>
          <w:sz w:val="28"/>
          <w:szCs w:val="28"/>
        </w:rPr>
        <w:t xml:space="preserve"> и </w:t>
      </w:r>
      <w:r w:rsidRPr="00ED15FE">
        <w:rPr>
          <w:i/>
          <w:iCs/>
          <w:sz w:val="28"/>
          <w:szCs w:val="28"/>
          <w:lang w:val="en-US"/>
        </w:rPr>
        <w:t>r</w:t>
      </w:r>
      <w:r w:rsidRPr="00ED15FE">
        <w:rPr>
          <w:i/>
          <w:iCs/>
          <w:sz w:val="28"/>
          <w:szCs w:val="28"/>
          <w:vertAlign w:val="subscript"/>
        </w:rPr>
        <w:t>ЭЭ К</w:t>
      </w:r>
      <w:r w:rsidRPr="00ED15FE">
        <w:rPr>
          <w:color w:val="000000"/>
          <w:spacing w:val="-9"/>
          <w:sz w:val="28"/>
          <w:szCs w:val="28"/>
        </w:rPr>
        <w:t xml:space="preserve"> из-за уменьшения сопротивления пластической деформации </w:t>
      </w:r>
      <w:r w:rsidRPr="00ED15FE">
        <w:rPr>
          <w:color w:val="000000"/>
          <w:spacing w:val="-3"/>
          <w:sz w:val="28"/>
          <w:szCs w:val="28"/>
        </w:rPr>
        <w:t>и роста размеров контактов.</w:t>
      </w:r>
    </w:p>
    <w:p w:rsidR="003B5609" w:rsidRPr="00ED15FE" w:rsidRDefault="003B5609" w:rsidP="00ED15FE">
      <w:pPr>
        <w:widowControl/>
        <w:shd w:val="clear" w:color="auto" w:fill="FFFFFF"/>
        <w:spacing w:line="360" w:lineRule="auto"/>
        <w:ind w:left="0" w:right="-2" w:firstLine="709"/>
        <w:rPr>
          <w:sz w:val="28"/>
          <w:szCs w:val="28"/>
        </w:rPr>
      </w:pPr>
      <w:r w:rsidRPr="00ED15FE">
        <w:rPr>
          <w:color w:val="000000"/>
          <w:spacing w:val="-3"/>
          <w:sz w:val="28"/>
          <w:szCs w:val="28"/>
        </w:rPr>
        <w:t xml:space="preserve">При точечной сварке используются электроды со сферической </w:t>
      </w:r>
      <w:r w:rsidRPr="00ED15FE">
        <w:rPr>
          <w:color w:val="000000"/>
          <w:spacing w:val="-6"/>
          <w:sz w:val="28"/>
          <w:szCs w:val="28"/>
        </w:rPr>
        <w:t>и плоской рабочей поверхностью.</w:t>
      </w:r>
    </w:p>
    <w:p w:rsidR="003B5609" w:rsidRPr="00ED15FE" w:rsidRDefault="003B5609" w:rsidP="00ED15FE">
      <w:pPr>
        <w:widowControl/>
        <w:shd w:val="clear" w:color="auto" w:fill="FFFFFF"/>
        <w:spacing w:line="360" w:lineRule="auto"/>
        <w:ind w:left="0" w:right="-2" w:firstLine="709"/>
        <w:rPr>
          <w:sz w:val="28"/>
          <w:szCs w:val="28"/>
        </w:rPr>
      </w:pPr>
      <w:r w:rsidRPr="00ED15FE">
        <w:rPr>
          <w:color w:val="000000"/>
          <w:spacing w:val="-9"/>
          <w:sz w:val="28"/>
          <w:szCs w:val="28"/>
        </w:rPr>
        <w:t xml:space="preserve">Сварка электродами со сферической рабочей поверхностью отличается меньшими размерами контакта на первом этапе, </w:t>
      </w:r>
      <w:r w:rsidRPr="00ED15FE">
        <w:rPr>
          <w:color w:val="000000"/>
          <w:spacing w:val="-10"/>
          <w:sz w:val="28"/>
          <w:szCs w:val="28"/>
        </w:rPr>
        <w:t xml:space="preserve">соответственно большей плотностью тока и большей скоростью </w:t>
      </w:r>
      <w:r w:rsidRPr="00ED15FE">
        <w:rPr>
          <w:color w:val="000000"/>
          <w:spacing w:val="-8"/>
          <w:sz w:val="28"/>
          <w:szCs w:val="28"/>
        </w:rPr>
        <w:t xml:space="preserve">тепловыделения. Зона расплавления </w:t>
      </w:r>
      <w:r w:rsidRPr="00ED15FE">
        <w:rPr>
          <w:color w:val="000000"/>
          <w:spacing w:val="-8"/>
          <w:sz w:val="28"/>
          <w:szCs w:val="28"/>
        </w:rPr>
        <w:lastRenderedPageBreak/>
        <w:t xml:space="preserve">возникает раньше, чем при </w:t>
      </w:r>
      <w:r w:rsidRPr="00ED15FE">
        <w:rPr>
          <w:color w:val="000000"/>
          <w:spacing w:val="-3"/>
          <w:sz w:val="28"/>
          <w:szCs w:val="28"/>
        </w:rPr>
        <w:t xml:space="preserve">сварке электродами с плоской рабочей поверхностью, и поэтому </w:t>
      </w:r>
      <w:r w:rsidRPr="00ED15FE">
        <w:rPr>
          <w:color w:val="000000"/>
          <w:spacing w:val="-7"/>
          <w:sz w:val="28"/>
          <w:szCs w:val="28"/>
        </w:rPr>
        <w:t xml:space="preserve">область </w:t>
      </w:r>
      <w:r w:rsidRPr="00ED15FE">
        <w:rPr>
          <w:color w:val="000000"/>
          <w:spacing w:val="-7"/>
          <w:sz w:val="28"/>
          <w:szCs w:val="28"/>
          <w:lang w:val="en-US"/>
        </w:rPr>
        <w:t>I</w:t>
      </w:r>
      <w:r w:rsidRPr="00ED15FE">
        <w:rPr>
          <w:color w:val="000000"/>
          <w:spacing w:val="-7"/>
          <w:sz w:val="28"/>
          <w:szCs w:val="28"/>
        </w:rPr>
        <w:t xml:space="preserve"> на рис. 2.22</w:t>
      </w:r>
      <w:r w:rsidRPr="00ED15FE">
        <w:rPr>
          <w:i/>
          <w:iCs/>
          <w:color w:val="000000"/>
          <w:spacing w:val="-7"/>
          <w:sz w:val="28"/>
          <w:szCs w:val="28"/>
        </w:rPr>
        <w:t xml:space="preserve"> </w:t>
      </w:r>
      <w:r w:rsidRPr="00ED15FE">
        <w:rPr>
          <w:color w:val="000000"/>
          <w:spacing w:val="-7"/>
          <w:sz w:val="28"/>
          <w:szCs w:val="28"/>
        </w:rPr>
        <w:t>менее протяженна и зна</w:t>
      </w:r>
      <w:r w:rsidRPr="00ED15FE">
        <w:rPr>
          <w:color w:val="000000"/>
          <w:spacing w:val="-9"/>
          <w:sz w:val="28"/>
          <w:szCs w:val="28"/>
        </w:rPr>
        <w:t xml:space="preserve">чения </w:t>
      </w:r>
      <w:r w:rsidRPr="00ED15FE">
        <w:rPr>
          <w:i/>
          <w:iCs/>
          <w:sz w:val="28"/>
          <w:szCs w:val="28"/>
          <w:lang w:val="en-US"/>
        </w:rPr>
        <w:t>r</w:t>
      </w:r>
      <w:r w:rsidRPr="00ED15FE">
        <w:rPr>
          <w:i/>
          <w:iCs/>
          <w:sz w:val="28"/>
          <w:szCs w:val="28"/>
          <w:vertAlign w:val="subscript"/>
        </w:rPr>
        <w:t>ЭЭ</w:t>
      </w:r>
      <w:r w:rsidRPr="00ED15FE">
        <w:rPr>
          <w:color w:val="000000"/>
          <w:spacing w:val="-9"/>
          <w:sz w:val="28"/>
          <w:szCs w:val="28"/>
        </w:rPr>
        <w:t xml:space="preserve"> в этой области заметно выше. При этом скорость </w:t>
      </w:r>
      <w:r w:rsidRPr="00ED15FE">
        <w:rPr>
          <w:color w:val="000000"/>
          <w:spacing w:val="-8"/>
          <w:sz w:val="28"/>
          <w:szCs w:val="28"/>
        </w:rPr>
        <w:t xml:space="preserve">повышения </w:t>
      </w:r>
      <w:r w:rsidRPr="00ED15FE">
        <w:rPr>
          <w:i/>
          <w:iCs/>
          <w:sz w:val="28"/>
          <w:szCs w:val="28"/>
          <w:lang w:val="en-US"/>
        </w:rPr>
        <w:t>r</w:t>
      </w:r>
      <w:r w:rsidRPr="00ED15FE">
        <w:rPr>
          <w:i/>
          <w:iCs/>
          <w:sz w:val="28"/>
          <w:szCs w:val="28"/>
          <w:vertAlign w:val="subscript"/>
        </w:rPr>
        <w:t>ЭЭ</w:t>
      </w:r>
      <w:r w:rsidRPr="00ED15FE">
        <w:rPr>
          <w:color w:val="000000"/>
          <w:spacing w:val="-8"/>
          <w:sz w:val="28"/>
          <w:szCs w:val="28"/>
        </w:rPr>
        <w:t xml:space="preserve"> возрастает с уменьшением радиуса сферы. Характер </w:t>
      </w:r>
      <w:r w:rsidRPr="00ED15FE">
        <w:rPr>
          <w:color w:val="000000"/>
          <w:spacing w:val="-4"/>
          <w:sz w:val="28"/>
          <w:szCs w:val="28"/>
        </w:rPr>
        <w:t xml:space="preserve">изменения </w:t>
      </w:r>
      <w:r w:rsidRPr="00ED15FE">
        <w:rPr>
          <w:i/>
          <w:iCs/>
          <w:sz w:val="28"/>
          <w:szCs w:val="28"/>
          <w:lang w:val="en-US"/>
        </w:rPr>
        <w:t>r</w:t>
      </w:r>
      <w:r w:rsidRPr="00ED15FE">
        <w:rPr>
          <w:i/>
          <w:iCs/>
          <w:sz w:val="28"/>
          <w:szCs w:val="28"/>
          <w:vertAlign w:val="subscript"/>
        </w:rPr>
        <w:t>ЭЭ</w:t>
      </w:r>
      <w:r w:rsidRPr="00ED15FE">
        <w:rPr>
          <w:color w:val="000000"/>
          <w:spacing w:val="-4"/>
          <w:sz w:val="28"/>
          <w:szCs w:val="28"/>
        </w:rPr>
        <w:t xml:space="preserve"> области </w:t>
      </w:r>
      <w:r w:rsidRPr="00ED15FE">
        <w:rPr>
          <w:color w:val="000000"/>
          <w:spacing w:val="-7"/>
          <w:sz w:val="28"/>
          <w:szCs w:val="28"/>
          <w:lang w:val="en-US"/>
        </w:rPr>
        <w:t>II</w:t>
      </w:r>
      <w:r w:rsidRPr="00ED15FE">
        <w:rPr>
          <w:color w:val="000000"/>
          <w:spacing w:val="-4"/>
          <w:sz w:val="28"/>
          <w:szCs w:val="28"/>
        </w:rPr>
        <w:t xml:space="preserve"> для обоих типов электродов примерно </w:t>
      </w:r>
      <w:r w:rsidRPr="00ED15FE">
        <w:rPr>
          <w:color w:val="000000"/>
          <w:spacing w:val="-8"/>
          <w:sz w:val="28"/>
          <w:szCs w:val="28"/>
        </w:rPr>
        <w:t xml:space="preserve">одинаков, но в течение всего цикла сварки среднее значение </w:t>
      </w:r>
      <w:r w:rsidRPr="00ED15FE">
        <w:rPr>
          <w:i/>
          <w:iCs/>
          <w:sz w:val="28"/>
          <w:szCs w:val="28"/>
          <w:lang w:val="en-US"/>
        </w:rPr>
        <w:t>r</w:t>
      </w:r>
      <w:r w:rsidRPr="00ED15FE">
        <w:rPr>
          <w:i/>
          <w:iCs/>
          <w:sz w:val="28"/>
          <w:szCs w:val="28"/>
          <w:vertAlign w:val="subscript"/>
        </w:rPr>
        <w:t>ЭЭ</w:t>
      </w:r>
      <w:r w:rsidRPr="00ED15FE">
        <w:rPr>
          <w:color w:val="000000"/>
          <w:spacing w:val="-8"/>
          <w:sz w:val="28"/>
          <w:szCs w:val="28"/>
        </w:rPr>
        <w:t xml:space="preserve"> при сварке </w:t>
      </w:r>
      <w:r w:rsidRPr="00ED15FE">
        <w:rPr>
          <w:color w:val="000000"/>
          <w:spacing w:val="-5"/>
          <w:sz w:val="28"/>
          <w:szCs w:val="28"/>
        </w:rPr>
        <w:t xml:space="preserve">электродами со сферической рабочей поверхностью на 10…15 % выше, чем </w:t>
      </w:r>
      <w:r w:rsidRPr="00ED15FE">
        <w:rPr>
          <w:color w:val="000000"/>
          <w:spacing w:val="-8"/>
          <w:sz w:val="28"/>
          <w:szCs w:val="28"/>
        </w:rPr>
        <w:t xml:space="preserve">при сварке </w:t>
      </w:r>
      <w:r w:rsidRPr="00ED15FE">
        <w:rPr>
          <w:color w:val="000000"/>
          <w:spacing w:val="-5"/>
          <w:sz w:val="28"/>
          <w:szCs w:val="28"/>
        </w:rPr>
        <w:t>электродами с плоскими рабочими поверхностями.</w:t>
      </w:r>
    </w:p>
    <w:p w:rsidR="003B5609" w:rsidRPr="00ED15FE" w:rsidRDefault="003B5609" w:rsidP="00ED15FE">
      <w:pPr>
        <w:widowControl/>
        <w:spacing w:line="360" w:lineRule="auto"/>
        <w:ind w:left="0" w:right="-2" w:firstLine="709"/>
        <w:jc w:val="right"/>
        <w:rPr>
          <w:sz w:val="28"/>
          <w:szCs w:val="28"/>
        </w:rPr>
      </w:pPr>
      <w:r w:rsidRPr="00ED15FE">
        <w:rPr>
          <w:i/>
          <w:iCs/>
          <w:sz w:val="28"/>
          <w:szCs w:val="28"/>
        </w:rPr>
        <w:t>Таблица</w:t>
      </w:r>
      <w:r w:rsidRPr="00ED15FE">
        <w:rPr>
          <w:sz w:val="28"/>
          <w:szCs w:val="28"/>
        </w:rPr>
        <w:t xml:space="preserve"> 2.4</w:t>
      </w:r>
    </w:p>
    <w:p w:rsidR="003B5609" w:rsidRPr="00ED15FE" w:rsidRDefault="003B5609" w:rsidP="00ED15FE">
      <w:pPr>
        <w:widowControl/>
        <w:spacing w:line="360" w:lineRule="auto"/>
        <w:ind w:left="0" w:right="-2" w:firstLine="709"/>
        <w:jc w:val="center"/>
        <w:rPr>
          <w:b/>
          <w:bCs/>
          <w:sz w:val="28"/>
          <w:szCs w:val="28"/>
        </w:rPr>
      </w:pPr>
      <w:r w:rsidRPr="00ED15FE">
        <w:rPr>
          <w:b/>
          <w:bCs/>
          <w:sz w:val="28"/>
          <w:szCs w:val="28"/>
        </w:rPr>
        <w:t xml:space="preserve">Значения </w:t>
      </w:r>
      <w:r w:rsidRPr="00ED15FE">
        <w:rPr>
          <w:b/>
          <w:bCs/>
          <w:i/>
          <w:iCs/>
          <w:sz w:val="28"/>
          <w:szCs w:val="28"/>
          <w:lang w:val="en-US"/>
        </w:rPr>
        <w:t>r</w:t>
      </w:r>
      <w:r w:rsidRPr="00ED15FE">
        <w:rPr>
          <w:b/>
          <w:bCs/>
          <w:i/>
          <w:iCs/>
          <w:sz w:val="28"/>
          <w:szCs w:val="28"/>
          <w:vertAlign w:val="subscript"/>
        </w:rPr>
        <w:t>ЭЭ К</w:t>
      </w:r>
      <w:r w:rsidRPr="00ED15FE">
        <w:rPr>
          <w:b/>
          <w:bCs/>
          <w:sz w:val="28"/>
          <w:szCs w:val="28"/>
        </w:rPr>
        <w:t xml:space="preserve"> в конце процесса КТС</w:t>
      </w: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3"/>
        <w:gridCol w:w="1056"/>
        <w:gridCol w:w="1056"/>
        <w:gridCol w:w="1056"/>
        <w:gridCol w:w="1056"/>
        <w:gridCol w:w="1056"/>
        <w:gridCol w:w="1056"/>
      </w:tblGrid>
      <w:tr w:rsidR="003B5609" w:rsidRPr="00ED15FE" w:rsidTr="001744B3">
        <w:trPr>
          <w:cantSplit/>
          <w:jc w:val="center"/>
        </w:trPr>
        <w:tc>
          <w:tcPr>
            <w:tcW w:w="1430" w:type="dxa"/>
            <w:vMerge w:val="restart"/>
            <w:vAlign w:val="center"/>
          </w:tcPr>
          <w:p w:rsidR="003B5609" w:rsidRPr="00777DF3" w:rsidRDefault="003B5609" w:rsidP="00777DF3">
            <w:pPr>
              <w:widowControl/>
              <w:spacing w:line="360" w:lineRule="auto"/>
              <w:ind w:left="0" w:right="-2" w:firstLine="121"/>
              <w:jc w:val="center"/>
              <w:rPr>
                <w:sz w:val="20"/>
              </w:rPr>
            </w:pPr>
            <w:r w:rsidRPr="00777DF3">
              <w:rPr>
                <w:sz w:val="20"/>
              </w:rPr>
              <w:t>Материал</w:t>
            </w:r>
          </w:p>
        </w:tc>
        <w:tc>
          <w:tcPr>
            <w:tcW w:w="3456" w:type="dxa"/>
            <w:gridSpan w:val="6"/>
            <w:vAlign w:val="center"/>
          </w:tcPr>
          <w:p w:rsidR="003B5609" w:rsidRPr="00777DF3" w:rsidRDefault="003B5609" w:rsidP="00777DF3">
            <w:pPr>
              <w:widowControl/>
              <w:spacing w:line="360" w:lineRule="auto"/>
              <w:ind w:left="0" w:right="-2" w:firstLine="121"/>
              <w:jc w:val="center"/>
              <w:rPr>
                <w:sz w:val="20"/>
              </w:rPr>
            </w:pPr>
            <w:r w:rsidRPr="00777DF3">
              <w:rPr>
                <w:sz w:val="20"/>
              </w:rPr>
              <w:t>Толщина деталей, мм</w:t>
            </w:r>
          </w:p>
        </w:tc>
      </w:tr>
      <w:tr w:rsidR="003B5609" w:rsidRPr="00ED15FE" w:rsidTr="001744B3">
        <w:trPr>
          <w:cantSplit/>
          <w:jc w:val="center"/>
        </w:trPr>
        <w:tc>
          <w:tcPr>
            <w:tcW w:w="1430" w:type="dxa"/>
            <w:vMerge/>
          </w:tcPr>
          <w:p w:rsidR="003B5609" w:rsidRPr="00777DF3" w:rsidRDefault="003B5609" w:rsidP="00777DF3">
            <w:pPr>
              <w:widowControl/>
              <w:spacing w:line="360" w:lineRule="auto"/>
              <w:ind w:left="0" w:right="-2" w:firstLine="121"/>
              <w:jc w:val="left"/>
              <w:rPr>
                <w:sz w:val="20"/>
              </w:rPr>
            </w:pPr>
          </w:p>
        </w:tc>
        <w:tc>
          <w:tcPr>
            <w:tcW w:w="576" w:type="dxa"/>
            <w:vAlign w:val="center"/>
          </w:tcPr>
          <w:p w:rsidR="003B5609" w:rsidRPr="00777DF3" w:rsidRDefault="003B5609" w:rsidP="00777DF3">
            <w:pPr>
              <w:widowControl/>
              <w:spacing w:line="360" w:lineRule="auto"/>
              <w:ind w:left="0" w:right="-2" w:firstLine="121"/>
              <w:jc w:val="center"/>
              <w:rPr>
                <w:sz w:val="20"/>
              </w:rPr>
            </w:pPr>
            <w:r w:rsidRPr="00777DF3">
              <w:rPr>
                <w:sz w:val="20"/>
              </w:rPr>
              <w:t>0,3</w:t>
            </w:r>
          </w:p>
        </w:tc>
        <w:tc>
          <w:tcPr>
            <w:tcW w:w="576" w:type="dxa"/>
            <w:vAlign w:val="center"/>
          </w:tcPr>
          <w:p w:rsidR="003B5609" w:rsidRPr="00777DF3" w:rsidRDefault="003B5609" w:rsidP="00777DF3">
            <w:pPr>
              <w:widowControl/>
              <w:spacing w:line="360" w:lineRule="auto"/>
              <w:ind w:left="0" w:right="-2" w:firstLine="121"/>
              <w:jc w:val="center"/>
              <w:rPr>
                <w:sz w:val="20"/>
              </w:rPr>
            </w:pPr>
            <w:r w:rsidRPr="00777DF3">
              <w:rPr>
                <w:sz w:val="20"/>
              </w:rPr>
              <w:t>0,5</w:t>
            </w:r>
          </w:p>
        </w:tc>
        <w:tc>
          <w:tcPr>
            <w:tcW w:w="576" w:type="dxa"/>
            <w:vAlign w:val="center"/>
          </w:tcPr>
          <w:p w:rsidR="003B5609" w:rsidRPr="00777DF3" w:rsidRDefault="003B5609" w:rsidP="00777DF3">
            <w:pPr>
              <w:widowControl/>
              <w:spacing w:line="360" w:lineRule="auto"/>
              <w:ind w:left="0" w:right="-2" w:firstLine="121"/>
              <w:jc w:val="center"/>
              <w:rPr>
                <w:sz w:val="20"/>
              </w:rPr>
            </w:pPr>
            <w:r w:rsidRPr="00777DF3">
              <w:rPr>
                <w:sz w:val="20"/>
              </w:rPr>
              <w:t>1</w:t>
            </w:r>
          </w:p>
        </w:tc>
        <w:tc>
          <w:tcPr>
            <w:tcW w:w="576" w:type="dxa"/>
            <w:vAlign w:val="center"/>
          </w:tcPr>
          <w:p w:rsidR="003B5609" w:rsidRPr="00777DF3" w:rsidRDefault="003B5609" w:rsidP="00777DF3">
            <w:pPr>
              <w:widowControl/>
              <w:spacing w:line="360" w:lineRule="auto"/>
              <w:ind w:left="0" w:right="-2" w:firstLine="121"/>
              <w:jc w:val="center"/>
              <w:rPr>
                <w:sz w:val="20"/>
              </w:rPr>
            </w:pPr>
            <w:r w:rsidRPr="00777DF3">
              <w:rPr>
                <w:sz w:val="20"/>
              </w:rPr>
              <w:t>1,5</w:t>
            </w:r>
          </w:p>
        </w:tc>
        <w:tc>
          <w:tcPr>
            <w:tcW w:w="576" w:type="dxa"/>
            <w:vAlign w:val="center"/>
          </w:tcPr>
          <w:p w:rsidR="003B5609" w:rsidRPr="00777DF3" w:rsidRDefault="003B5609" w:rsidP="00777DF3">
            <w:pPr>
              <w:widowControl/>
              <w:spacing w:line="360" w:lineRule="auto"/>
              <w:ind w:left="0" w:right="-2" w:firstLine="121"/>
              <w:jc w:val="center"/>
              <w:rPr>
                <w:sz w:val="20"/>
              </w:rPr>
            </w:pPr>
            <w:r w:rsidRPr="00777DF3">
              <w:rPr>
                <w:sz w:val="20"/>
              </w:rPr>
              <w:t>2</w:t>
            </w:r>
          </w:p>
        </w:tc>
        <w:tc>
          <w:tcPr>
            <w:tcW w:w="576" w:type="dxa"/>
            <w:vAlign w:val="center"/>
          </w:tcPr>
          <w:p w:rsidR="003B5609" w:rsidRPr="00777DF3" w:rsidRDefault="003B5609" w:rsidP="00777DF3">
            <w:pPr>
              <w:widowControl/>
              <w:spacing w:line="360" w:lineRule="auto"/>
              <w:ind w:left="0" w:right="-2" w:firstLine="121"/>
              <w:jc w:val="center"/>
              <w:rPr>
                <w:sz w:val="20"/>
              </w:rPr>
            </w:pPr>
            <w:r w:rsidRPr="00777DF3">
              <w:rPr>
                <w:sz w:val="20"/>
              </w:rPr>
              <w:t>2,5</w:t>
            </w:r>
          </w:p>
        </w:tc>
      </w:tr>
      <w:tr w:rsidR="003B5609" w:rsidRPr="00ED15FE" w:rsidTr="001744B3">
        <w:trPr>
          <w:jc w:val="center"/>
        </w:trPr>
        <w:tc>
          <w:tcPr>
            <w:tcW w:w="1430" w:type="dxa"/>
            <w:tcBorders>
              <w:bottom w:val="nil"/>
            </w:tcBorders>
          </w:tcPr>
          <w:p w:rsidR="003B5609" w:rsidRPr="00777DF3" w:rsidRDefault="003B5609" w:rsidP="00777DF3">
            <w:pPr>
              <w:widowControl/>
              <w:spacing w:line="360" w:lineRule="auto"/>
              <w:ind w:left="0" w:right="-2" w:firstLine="121"/>
              <w:jc w:val="left"/>
              <w:rPr>
                <w:sz w:val="20"/>
              </w:rPr>
            </w:pPr>
            <w:r w:rsidRPr="00777DF3">
              <w:rPr>
                <w:sz w:val="20"/>
              </w:rPr>
              <w:t>Д16АТ</w:t>
            </w:r>
          </w:p>
        </w:tc>
        <w:tc>
          <w:tcPr>
            <w:tcW w:w="576" w:type="dxa"/>
            <w:tcBorders>
              <w:bottom w:val="nil"/>
            </w:tcBorders>
            <w:vAlign w:val="center"/>
          </w:tcPr>
          <w:p w:rsidR="003B5609" w:rsidRPr="00777DF3" w:rsidRDefault="003B5609" w:rsidP="00777DF3">
            <w:pPr>
              <w:widowControl/>
              <w:spacing w:line="360" w:lineRule="auto"/>
              <w:ind w:left="0" w:right="-2" w:firstLine="121"/>
              <w:jc w:val="center"/>
              <w:rPr>
                <w:sz w:val="20"/>
              </w:rPr>
            </w:pPr>
            <w:r w:rsidRPr="00777DF3">
              <w:rPr>
                <w:sz w:val="20"/>
              </w:rPr>
              <w:t>18</w:t>
            </w:r>
          </w:p>
        </w:tc>
        <w:tc>
          <w:tcPr>
            <w:tcW w:w="576" w:type="dxa"/>
            <w:tcBorders>
              <w:bottom w:val="nil"/>
            </w:tcBorders>
            <w:vAlign w:val="center"/>
          </w:tcPr>
          <w:p w:rsidR="003B5609" w:rsidRPr="00777DF3" w:rsidRDefault="003B5609" w:rsidP="00777DF3">
            <w:pPr>
              <w:widowControl/>
              <w:spacing w:line="360" w:lineRule="auto"/>
              <w:ind w:left="0" w:right="-2" w:firstLine="121"/>
              <w:jc w:val="center"/>
              <w:rPr>
                <w:sz w:val="20"/>
              </w:rPr>
            </w:pPr>
            <w:r w:rsidRPr="00777DF3">
              <w:rPr>
                <w:sz w:val="20"/>
              </w:rPr>
              <w:t>16</w:t>
            </w:r>
          </w:p>
        </w:tc>
        <w:tc>
          <w:tcPr>
            <w:tcW w:w="576" w:type="dxa"/>
            <w:tcBorders>
              <w:bottom w:val="nil"/>
            </w:tcBorders>
            <w:vAlign w:val="center"/>
          </w:tcPr>
          <w:p w:rsidR="003B5609" w:rsidRPr="00777DF3" w:rsidRDefault="003B5609" w:rsidP="00777DF3">
            <w:pPr>
              <w:widowControl/>
              <w:spacing w:line="360" w:lineRule="auto"/>
              <w:ind w:left="0" w:right="-2" w:firstLine="121"/>
              <w:jc w:val="center"/>
              <w:rPr>
                <w:sz w:val="20"/>
              </w:rPr>
            </w:pPr>
            <w:r w:rsidRPr="00777DF3">
              <w:rPr>
                <w:sz w:val="20"/>
              </w:rPr>
              <w:t>13</w:t>
            </w:r>
          </w:p>
        </w:tc>
        <w:tc>
          <w:tcPr>
            <w:tcW w:w="576" w:type="dxa"/>
            <w:tcBorders>
              <w:bottom w:val="nil"/>
            </w:tcBorders>
            <w:vAlign w:val="center"/>
          </w:tcPr>
          <w:p w:rsidR="003B5609" w:rsidRPr="00777DF3" w:rsidRDefault="003B5609" w:rsidP="00777DF3">
            <w:pPr>
              <w:widowControl/>
              <w:spacing w:line="360" w:lineRule="auto"/>
              <w:ind w:left="0" w:right="-2" w:firstLine="121"/>
              <w:jc w:val="center"/>
              <w:rPr>
                <w:sz w:val="20"/>
              </w:rPr>
            </w:pPr>
            <w:r w:rsidRPr="00777DF3">
              <w:rPr>
                <w:sz w:val="20"/>
              </w:rPr>
              <w:t>11</w:t>
            </w:r>
          </w:p>
        </w:tc>
        <w:tc>
          <w:tcPr>
            <w:tcW w:w="576" w:type="dxa"/>
            <w:tcBorders>
              <w:bottom w:val="nil"/>
            </w:tcBorders>
            <w:vAlign w:val="center"/>
          </w:tcPr>
          <w:p w:rsidR="003B5609" w:rsidRPr="00777DF3" w:rsidRDefault="003B5609" w:rsidP="00777DF3">
            <w:pPr>
              <w:widowControl/>
              <w:spacing w:line="360" w:lineRule="auto"/>
              <w:ind w:left="0" w:right="-2" w:firstLine="121"/>
              <w:jc w:val="center"/>
              <w:rPr>
                <w:sz w:val="20"/>
              </w:rPr>
            </w:pPr>
            <w:r w:rsidRPr="00777DF3">
              <w:rPr>
                <w:sz w:val="20"/>
              </w:rPr>
              <w:t>10</w:t>
            </w:r>
          </w:p>
        </w:tc>
        <w:tc>
          <w:tcPr>
            <w:tcW w:w="576" w:type="dxa"/>
            <w:tcBorders>
              <w:bottom w:val="nil"/>
            </w:tcBorders>
            <w:vAlign w:val="center"/>
          </w:tcPr>
          <w:p w:rsidR="003B5609" w:rsidRPr="00777DF3" w:rsidRDefault="003B5609" w:rsidP="00777DF3">
            <w:pPr>
              <w:widowControl/>
              <w:spacing w:line="360" w:lineRule="auto"/>
              <w:ind w:left="0" w:right="-2" w:firstLine="121"/>
              <w:jc w:val="center"/>
              <w:rPr>
                <w:sz w:val="20"/>
              </w:rPr>
            </w:pPr>
            <w:r w:rsidRPr="00777DF3">
              <w:rPr>
                <w:sz w:val="20"/>
              </w:rPr>
              <w:t>8</w:t>
            </w:r>
          </w:p>
        </w:tc>
      </w:tr>
      <w:tr w:rsidR="003B5609" w:rsidRPr="00ED15FE" w:rsidTr="001744B3">
        <w:trPr>
          <w:jc w:val="center"/>
        </w:trPr>
        <w:tc>
          <w:tcPr>
            <w:tcW w:w="1430" w:type="dxa"/>
            <w:tcBorders>
              <w:top w:val="nil"/>
              <w:bottom w:val="nil"/>
            </w:tcBorders>
          </w:tcPr>
          <w:p w:rsidR="003B5609" w:rsidRPr="00777DF3" w:rsidRDefault="003B5609" w:rsidP="00777DF3">
            <w:pPr>
              <w:widowControl/>
              <w:spacing w:line="360" w:lineRule="auto"/>
              <w:ind w:left="0" w:right="-2" w:firstLine="121"/>
              <w:jc w:val="left"/>
              <w:rPr>
                <w:sz w:val="20"/>
              </w:rPr>
            </w:pPr>
            <w:r w:rsidRPr="00777DF3">
              <w:rPr>
                <w:sz w:val="20"/>
              </w:rPr>
              <w:t>Л62</w:t>
            </w:r>
          </w:p>
        </w:tc>
        <w:tc>
          <w:tcPr>
            <w:tcW w:w="576" w:type="dxa"/>
            <w:tcBorders>
              <w:top w:val="nil"/>
              <w:bottom w:val="nil"/>
            </w:tcBorders>
            <w:vAlign w:val="center"/>
          </w:tcPr>
          <w:p w:rsidR="003B5609" w:rsidRPr="00777DF3" w:rsidRDefault="003B5609" w:rsidP="00777DF3">
            <w:pPr>
              <w:widowControl/>
              <w:spacing w:line="360" w:lineRule="auto"/>
              <w:ind w:left="0" w:right="-2" w:firstLine="121"/>
              <w:jc w:val="center"/>
              <w:rPr>
                <w:sz w:val="20"/>
              </w:rPr>
            </w:pPr>
            <w:r w:rsidRPr="00777DF3">
              <w:rPr>
                <w:sz w:val="20"/>
              </w:rPr>
              <w:t>76</w:t>
            </w:r>
          </w:p>
        </w:tc>
        <w:tc>
          <w:tcPr>
            <w:tcW w:w="576" w:type="dxa"/>
            <w:tcBorders>
              <w:top w:val="nil"/>
              <w:bottom w:val="nil"/>
            </w:tcBorders>
            <w:vAlign w:val="center"/>
          </w:tcPr>
          <w:p w:rsidR="003B5609" w:rsidRPr="00777DF3" w:rsidRDefault="003B5609" w:rsidP="00777DF3">
            <w:pPr>
              <w:widowControl/>
              <w:spacing w:line="360" w:lineRule="auto"/>
              <w:ind w:left="0" w:right="-2" w:firstLine="121"/>
              <w:jc w:val="center"/>
              <w:rPr>
                <w:sz w:val="20"/>
              </w:rPr>
            </w:pPr>
            <w:r w:rsidRPr="00777DF3">
              <w:rPr>
                <w:sz w:val="20"/>
              </w:rPr>
              <w:t>48</w:t>
            </w:r>
          </w:p>
        </w:tc>
        <w:tc>
          <w:tcPr>
            <w:tcW w:w="576" w:type="dxa"/>
            <w:tcBorders>
              <w:top w:val="nil"/>
              <w:bottom w:val="nil"/>
            </w:tcBorders>
            <w:vAlign w:val="center"/>
          </w:tcPr>
          <w:p w:rsidR="003B5609" w:rsidRPr="00777DF3" w:rsidRDefault="003B5609" w:rsidP="00777DF3">
            <w:pPr>
              <w:widowControl/>
              <w:spacing w:line="360" w:lineRule="auto"/>
              <w:ind w:left="0" w:right="-2" w:firstLine="121"/>
              <w:jc w:val="center"/>
              <w:rPr>
                <w:sz w:val="20"/>
              </w:rPr>
            </w:pPr>
            <w:r w:rsidRPr="00777DF3">
              <w:rPr>
                <w:sz w:val="20"/>
              </w:rPr>
              <w:t>30</w:t>
            </w:r>
          </w:p>
        </w:tc>
        <w:tc>
          <w:tcPr>
            <w:tcW w:w="576" w:type="dxa"/>
            <w:tcBorders>
              <w:top w:val="nil"/>
              <w:bottom w:val="nil"/>
            </w:tcBorders>
            <w:vAlign w:val="center"/>
          </w:tcPr>
          <w:p w:rsidR="003B5609" w:rsidRPr="00777DF3" w:rsidRDefault="003B5609" w:rsidP="00777DF3">
            <w:pPr>
              <w:widowControl/>
              <w:spacing w:line="360" w:lineRule="auto"/>
              <w:ind w:left="0" w:right="-2" w:firstLine="121"/>
              <w:jc w:val="center"/>
              <w:rPr>
                <w:sz w:val="20"/>
              </w:rPr>
            </w:pPr>
            <w:r w:rsidRPr="00777DF3">
              <w:rPr>
                <w:sz w:val="20"/>
              </w:rPr>
              <w:t>24</w:t>
            </w:r>
          </w:p>
        </w:tc>
        <w:tc>
          <w:tcPr>
            <w:tcW w:w="576" w:type="dxa"/>
            <w:tcBorders>
              <w:top w:val="nil"/>
              <w:bottom w:val="nil"/>
            </w:tcBorders>
            <w:vAlign w:val="center"/>
          </w:tcPr>
          <w:p w:rsidR="003B5609" w:rsidRPr="00777DF3" w:rsidRDefault="003B5609" w:rsidP="00777DF3">
            <w:pPr>
              <w:widowControl/>
              <w:spacing w:line="360" w:lineRule="auto"/>
              <w:ind w:left="0" w:right="-2" w:firstLine="121"/>
              <w:jc w:val="center"/>
              <w:rPr>
                <w:sz w:val="20"/>
              </w:rPr>
            </w:pPr>
            <w:r w:rsidRPr="00777DF3">
              <w:rPr>
                <w:sz w:val="20"/>
              </w:rPr>
              <w:t>20</w:t>
            </w:r>
          </w:p>
        </w:tc>
        <w:tc>
          <w:tcPr>
            <w:tcW w:w="576" w:type="dxa"/>
            <w:tcBorders>
              <w:top w:val="nil"/>
              <w:bottom w:val="nil"/>
            </w:tcBorders>
            <w:vAlign w:val="center"/>
          </w:tcPr>
          <w:p w:rsidR="003B5609" w:rsidRPr="00777DF3" w:rsidRDefault="003B5609" w:rsidP="00777DF3">
            <w:pPr>
              <w:widowControl/>
              <w:spacing w:line="360" w:lineRule="auto"/>
              <w:ind w:left="0" w:right="-2" w:firstLine="121"/>
              <w:jc w:val="center"/>
              <w:rPr>
                <w:sz w:val="20"/>
              </w:rPr>
            </w:pPr>
            <w:r w:rsidRPr="00777DF3">
              <w:rPr>
                <w:sz w:val="20"/>
              </w:rPr>
              <w:t>18</w:t>
            </w:r>
          </w:p>
        </w:tc>
      </w:tr>
      <w:tr w:rsidR="003B5609" w:rsidRPr="00ED15FE" w:rsidTr="001744B3">
        <w:trPr>
          <w:jc w:val="center"/>
        </w:trPr>
        <w:tc>
          <w:tcPr>
            <w:tcW w:w="1430" w:type="dxa"/>
            <w:tcBorders>
              <w:top w:val="nil"/>
              <w:bottom w:val="nil"/>
            </w:tcBorders>
          </w:tcPr>
          <w:p w:rsidR="003B5609" w:rsidRPr="00777DF3" w:rsidRDefault="003B5609" w:rsidP="00777DF3">
            <w:pPr>
              <w:widowControl/>
              <w:spacing w:line="360" w:lineRule="auto"/>
              <w:ind w:left="0" w:right="-2" w:firstLine="121"/>
              <w:jc w:val="left"/>
              <w:rPr>
                <w:sz w:val="20"/>
              </w:rPr>
            </w:pPr>
            <w:r w:rsidRPr="00777DF3">
              <w:rPr>
                <w:sz w:val="20"/>
              </w:rPr>
              <w:t>08 кп</w:t>
            </w:r>
          </w:p>
        </w:tc>
        <w:tc>
          <w:tcPr>
            <w:tcW w:w="576" w:type="dxa"/>
            <w:tcBorders>
              <w:top w:val="nil"/>
              <w:bottom w:val="nil"/>
            </w:tcBorders>
            <w:vAlign w:val="center"/>
          </w:tcPr>
          <w:p w:rsidR="003B5609" w:rsidRPr="00777DF3" w:rsidRDefault="003B5609" w:rsidP="00777DF3">
            <w:pPr>
              <w:widowControl/>
              <w:spacing w:line="360" w:lineRule="auto"/>
              <w:ind w:left="0" w:right="-2" w:firstLine="121"/>
              <w:jc w:val="center"/>
              <w:rPr>
                <w:sz w:val="20"/>
              </w:rPr>
            </w:pPr>
            <w:r w:rsidRPr="00777DF3">
              <w:rPr>
                <w:sz w:val="20"/>
              </w:rPr>
              <w:t>150</w:t>
            </w:r>
          </w:p>
        </w:tc>
        <w:tc>
          <w:tcPr>
            <w:tcW w:w="576" w:type="dxa"/>
            <w:tcBorders>
              <w:top w:val="nil"/>
              <w:bottom w:val="nil"/>
            </w:tcBorders>
            <w:vAlign w:val="center"/>
          </w:tcPr>
          <w:p w:rsidR="003B5609" w:rsidRPr="00777DF3" w:rsidRDefault="003B5609" w:rsidP="00777DF3">
            <w:pPr>
              <w:widowControl/>
              <w:spacing w:line="360" w:lineRule="auto"/>
              <w:ind w:left="0" w:right="-2" w:firstLine="121"/>
              <w:jc w:val="center"/>
              <w:rPr>
                <w:sz w:val="20"/>
              </w:rPr>
            </w:pPr>
            <w:r w:rsidRPr="00777DF3">
              <w:rPr>
                <w:sz w:val="20"/>
              </w:rPr>
              <w:t>135</w:t>
            </w:r>
          </w:p>
        </w:tc>
        <w:tc>
          <w:tcPr>
            <w:tcW w:w="576" w:type="dxa"/>
            <w:tcBorders>
              <w:top w:val="nil"/>
              <w:bottom w:val="nil"/>
            </w:tcBorders>
            <w:vAlign w:val="center"/>
          </w:tcPr>
          <w:p w:rsidR="003B5609" w:rsidRPr="00777DF3" w:rsidRDefault="003B5609" w:rsidP="00777DF3">
            <w:pPr>
              <w:widowControl/>
              <w:spacing w:line="360" w:lineRule="auto"/>
              <w:ind w:left="0" w:right="-2" w:firstLine="121"/>
              <w:jc w:val="center"/>
              <w:rPr>
                <w:sz w:val="20"/>
              </w:rPr>
            </w:pPr>
            <w:r w:rsidRPr="00777DF3">
              <w:rPr>
                <w:sz w:val="20"/>
              </w:rPr>
              <w:t>115</w:t>
            </w:r>
          </w:p>
        </w:tc>
        <w:tc>
          <w:tcPr>
            <w:tcW w:w="576" w:type="dxa"/>
            <w:tcBorders>
              <w:top w:val="nil"/>
              <w:bottom w:val="nil"/>
            </w:tcBorders>
            <w:vAlign w:val="center"/>
          </w:tcPr>
          <w:p w:rsidR="003B5609" w:rsidRPr="00777DF3" w:rsidRDefault="003B5609" w:rsidP="00777DF3">
            <w:pPr>
              <w:widowControl/>
              <w:spacing w:line="360" w:lineRule="auto"/>
              <w:ind w:left="0" w:right="-2" w:firstLine="121"/>
              <w:jc w:val="center"/>
              <w:rPr>
                <w:sz w:val="20"/>
              </w:rPr>
            </w:pPr>
            <w:r w:rsidRPr="00777DF3">
              <w:rPr>
                <w:sz w:val="20"/>
              </w:rPr>
              <w:t>100</w:t>
            </w:r>
          </w:p>
        </w:tc>
        <w:tc>
          <w:tcPr>
            <w:tcW w:w="576" w:type="dxa"/>
            <w:tcBorders>
              <w:top w:val="nil"/>
              <w:bottom w:val="nil"/>
            </w:tcBorders>
            <w:vAlign w:val="center"/>
          </w:tcPr>
          <w:p w:rsidR="003B5609" w:rsidRPr="00777DF3" w:rsidRDefault="003B5609" w:rsidP="00777DF3">
            <w:pPr>
              <w:widowControl/>
              <w:spacing w:line="360" w:lineRule="auto"/>
              <w:ind w:left="0" w:right="-2" w:firstLine="121"/>
              <w:jc w:val="center"/>
              <w:rPr>
                <w:sz w:val="20"/>
              </w:rPr>
            </w:pPr>
            <w:r w:rsidRPr="00777DF3">
              <w:rPr>
                <w:sz w:val="20"/>
              </w:rPr>
              <w:t>90</w:t>
            </w:r>
          </w:p>
        </w:tc>
        <w:tc>
          <w:tcPr>
            <w:tcW w:w="576" w:type="dxa"/>
            <w:tcBorders>
              <w:top w:val="nil"/>
              <w:bottom w:val="nil"/>
            </w:tcBorders>
            <w:vAlign w:val="center"/>
          </w:tcPr>
          <w:p w:rsidR="003B5609" w:rsidRPr="00777DF3" w:rsidRDefault="003B5609" w:rsidP="00777DF3">
            <w:pPr>
              <w:widowControl/>
              <w:spacing w:line="360" w:lineRule="auto"/>
              <w:ind w:left="0" w:right="-2" w:firstLine="121"/>
              <w:jc w:val="center"/>
              <w:rPr>
                <w:sz w:val="20"/>
              </w:rPr>
            </w:pPr>
            <w:r w:rsidRPr="00777DF3">
              <w:rPr>
                <w:sz w:val="20"/>
              </w:rPr>
              <w:t>75</w:t>
            </w:r>
          </w:p>
        </w:tc>
      </w:tr>
      <w:tr w:rsidR="003B5609" w:rsidRPr="00ED15FE" w:rsidTr="001744B3">
        <w:trPr>
          <w:jc w:val="center"/>
        </w:trPr>
        <w:tc>
          <w:tcPr>
            <w:tcW w:w="1430" w:type="dxa"/>
            <w:tcBorders>
              <w:top w:val="nil"/>
              <w:bottom w:val="nil"/>
            </w:tcBorders>
          </w:tcPr>
          <w:p w:rsidR="003B5609" w:rsidRPr="00777DF3" w:rsidRDefault="003B5609" w:rsidP="00777DF3">
            <w:pPr>
              <w:widowControl/>
              <w:spacing w:line="360" w:lineRule="auto"/>
              <w:ind w:left="0" w:right="-2" w:firstLine="121"/>
              <w:jc w:val="left"/>
              <w:rPr>
                <w:sz w:val="20"/>
              </w:rPr>
            </w:pPr>
            <w:r w:rsidRPr="00777DF3">
              <w:rPr>
                <w:sz w:val="20"/>
              </w:rPr>
              <w:t>30ХГСА</w:t>
            </w:r>
          </w:p>
        </w:tc>
        <w:tc>
          <w:tcPr>
            <w:tcW w:w="576" w:type="dxa"/>
            <w:tcBorders>
              <w:top w:val="nil"/>
              <w:bottom w:val="nil"/>
            </w:tcBorders>
            <w:vAlign w:val="center"/>
          </w:tcPr>
          <w:p w:rsidR="003B5609" w:rsidRPr="00777DF3" w:rsidRDefault="003B5609" w:rsidP="00777DF3">
            <w:pPr>
              <w:widowControl/>
              <w:spacing w:line="360" w:lineRule="auto"/>
              <w:ind w:left="0" w:right="-2" w:firstLine="121"/>
              <w:jc w:val="center"/>
              <w:rPr>
                <w:sz w:val="20"/>
              </w:rPr>
            </w:pPr>
            <w:r w:rsidRPr="00777DF3">
              <w:rPr>
                <w:sz w:val="20"/>
              </w:rPr>
              <w:t>115</w:t>
            </w:r>
          </w:p>
        </w:tc>
        <w:tc>
          <w:tcPr>
            <w:tcW w:w="576" w:type="dxa"/>
            <w:tcBorders>
              <w:top w:val="nil"/>
              <w:bottom w:val="nil"/>
            </w:tcBorders>
            <w:vAlign w:val="center"/>
          </w:tcPr>
          <w:p w:rsidR="003B5609" w:rsidRPr="00777DF3" w:rsidRDefault="003B5609" w:rsidP="00777DF3">
            <w:pPr>
              <w:widowControl/>
              <w:spacing w:line="360" w:lineRule="auto"/>
              <w:ind w:left="0" w:right="-2" w:firstLine="121"/>
              <w:jc w:val="center"/>
              <w:rPr>
                <w:sz w:val="20"/>
              </w:rPr>
            </w:pPr>
            <w:r w:rsidRPr="00777DF3">
              <w:rPr>
                <w:sz w:val="20"/>
              </w:rPr>
              <w:t>145</w:t>
            </w:r>
          </w:p>
        </w:tc>
        <w:tc>
          <w:tcPr>
            <w:tcW w:w="576" w:type="dxa"/>
            <w:tcBorders>
              <w:top w:val="nil"/>
              <w:bottom w:val="nil"/>
            </w:tcBorders>
            <w:vAlign w:val="center"/>
          </w:tcPr>
          <w:p w:rsidR="003B5609" w:rsidRPr="00777DF3" w:rsidRDefault="003B5609" w:rsidP="00777DF3">
            <w:pPr>
              <w:widowControl/>
              <w:spacing w:line="360" w:lineRule="auto"/>
              <w:ind w:left="0" w:right="-2" w:firstLine="121"/>
              <w:jc w:val="center"/>
              <w:rPr>
                <w:sz w:val="20"/>
              </w:rPr>
            </w:pPr>
            <w:r w:rsidRPr="00777DF3">
              <w:rPr>
                <w:sz w:val="20"/>
              </w:rPr>
              <w:t>125</w:t>
            </w:r>
          </w:p>
        </w:tc>
        <w:tc>
          <w:tcPr>
            <w:tcW w:w="576" w:type="dxa"/>
            <w:tcBorders>
              <w:top w:val="nil"/>
              <w:bottom w:val="nil"/>
            </w:tcBorders>
            <w:vAlign w:val="center"/>
          </w:tcPr>
          <w:p w:rsidR="003B5609" w:rsidRPr="00777DF3" w:rsidRDefault="003B5609" w:rsidP="00777DF3">
            <w:pPr>
              <w:widowControl/>
              <w:spacing w:line="360" w:lineRule="auto"/>
              <w:ind w:left="0" w:right="-2" w:firstLine="121"/>
              <w:jc w:val="center"/>
              <w:rPr>
                <w:sz w:val="20"/>
              </w:rPr>
            </w:pPr>
            <w:r w:rsidRPr="00777DF3">
              <w:rPr>
                <w:sz w:val="20"/>
              </w:rPr>
              <w:t>110</w:t>
            </w:r>
          </w:p>
        </w:tc>
        <w:tc>
          <w:tcPr>
            <w:tcW w:w="576" w:type="dxa"/>
            <w:tcBorders>
              <w:top w:val="nil"/>
              <w:bottom w:val="nil"/>
            </w:tcBorders>
            <w:vAlign w:val="center"/>
          </w:tcPr>
          <w:p w:rsidR="003B5609" w:rsidRPr="00777DF3" w:rsidRDefault="003B5609" w:rsidP="00777DF3">
            <w:pPr>
              <w:widowControl/>
              <w:spacing w:line="360" w:lineRule="auto"/>
              <w:ind w:left="0" w:right="-2" w:firstLine="121"/>
              <w:jc w:val="center"/>
              <w:rPr>
                <w:sz w:val="20"/>
              </w:rPr>
            </w:pPr>
            <w:r w:rsidRPr="00777DF3">
              <w:rPr>
                <w:sz w:val="20"/>
              </w:rPr>
              <w:t>100</w:t>
            </w:r>
          </w:p>
        </w:tc>
        <w:tc>
          <w:tcPr>
            <w:tcW w:w="576" w:type="dxa"/>
            <w:tcBorders>
              <w:top w:val="nil"/>
              <w:bottom w:val="nil"/>
            </w:tcBorders>
            <w:vAlign w:val="center"/>
          </w:tcPr>
          <w:p w:rsidR="003B5609" w:rsidRPr="00777DF3" w:rsidRDefault="003B5609" w:rsidP="00777DF3">
            <w:pPr>
              <w:widowControl/>
              <w:spacing w:line="360" w:lineRule="auto"/>
              <w:ind w:left="0" w:right="-2" w:firstLine="121"/>
              <w:jc w:val="center"/>
              <w:rPr>
                <w:sz w:val="20"/>
              </w:rPr>
            </w:pPr>
            <w:r w:rsidRPr="00777DF3">
              <w:rPr>
                <w:sz w:val="20"/>
              </w:rPr>
              <w:t>90</w:t>
            </w:r>
          </w:p>
        </w:tc>
      </w:tr>
      <w:tr w:rsidR="003B5609" w:rsidRPr="00ED15FE" w:rsidTr="001744B3">
        <w:trPr>
          <w:jc w:val="center"/>
        </w:trPr>
        <w:tc>
          <w:tcPr>
            <w:tcW w:w="1430" w:type="dxa"/>
            <w:tcBorders>
              <w:top w:val="nil"/>
              <w:bottom w:val="nil"/>
            </w:tcBorders>
          </w:tcPr>
          <w:p w:rsidR="003B5609" w:rsidRPr="00777DF3" w:rsidRDefault="003B5609" w:rsidP="00777DF3">
            <w:pPr>
              <w:widowControl/>
              <w:spacing w:line="360" w:lineRule="auto"/>
              <w:ind w:left="0" w:right="-2" w:firstLine="121"/>
              <w:jc w:val="left"/>
              <w:rPr>
                <w:sz w:val="20"/>
              </w:rPr>
            </w:pPr>
            <w:r w:rsidRPr="00777DF3">
              <w:rPr>
                <w:sz w:val="20"/>
              </w:rPr>
              <w:t>Х15Н5Д2Т</w:t>
            </w:r>
          </w:p>
        </w:tc>
        <w:tc>
          <w:tcPr>
            <w:tcW w:w="576" w:type="dxa"/>
            <w:tcBorders>
              <w:top w:val="nil"/>
              <w:bottom w:val="nil"/>
            </w:tcBorders>
            <w:vAlign w:val="center"/>
          </w:tcPr>
          <w:p w:rsidR="003B5609" w:rsidRPr="00777DF3" w:rsidRDefault="003B5609" w:rsidP="00777DF3">
            <w:pPr>
              <w:widowControl/>
              <w:spacing w:line="360" w:lineRule="auto"/>
              <w:ind w:left="0" w:right="-2" w:firstLine="121"/>
              <w:jc w:val="center"/>
              <w:rPr>
                <w:sz w:val="20"/>
              </w:rPr>
            </w:pPr>
            <w:r w:rsidRPr="00777DF3">
              <w:rPr>
                <w:sz w:val="20"/>
              </w:rPr>
              <w:t>145</w:t>
            </w:r>
          </w:p>
        </w:tc>
        <w:tc>
          <w:tcPr>
            <w:tcW w:w="576" w:type="dxa"/>
            <w:tcBorders>
              <w:top w:val="nil"/>
              <w:bottom w:val="nil"/>
            </w:tcBorders>
            <w:vAlign w:val="center"/>
          </w:tcPr>
          <w:p w:rsidR="003B5609" w:rsidRPr="00777DF3" w:rsidRDefault="003B5609" w:rsidP="00777DF3">
            <w:pPr>
              <w:widowControl/>
              <w:spacing w:line="360" w:lineRule="auto"/>
              <w:ind w:left="0" w:right="-2" w:firstLine="121"/>
              <w:jc w:val="center"/>
              <w:rPr>
                <w:sz w:val="20"/>
              </w:rPr>
            </w:pPr>
            <w:r w:rsidRPr="00777DF3">
              <w:rPr>
                <w:sz w:val="20"/>
              </w:rPr>
              <w:t>165</w:t>
            </w:r>
          </w:p>
        </w:tc>
        <w:tc>
          <w:tcPr>
            <w:tcW w:w="576" w:type="dxa"/>
            <w:tcBorders>
              <w:top w:val="nil"/>
              <w:bottom w:val="nil"/>
            </w:tcBorders>
            <w:vAlign w:val="center"/>
          </w:tcPr>
          <w:p w:rsidR="003B5609" w:rsidRPr="00777DF3" w:rsidRDefault="003B5609" w:rsidP="00777DF3">
            <w:pPr>
              <w:widowControl/>
              <w:spacing w:line="360" w:lineRule="auto"/>
              <w:ind w:left="0" w:right="-2" w:firstLine="121"/>
              <w:jc w:val="center"/>
              <w:rPr>
                <w:sz w:val="20"/>
              </w:rPr>
            </w:pPr>
            <w:r w:rsidRPr="00777DF3">
              <w:rPr>
                <w:sz w:val="20"/>
              </w:rPr>
              <w:t>135</w:t>
            </w:r>
          </w:p>
        </w:tc>
        <w:tc>
          <w:tcPr>
            <w:tcW w:w="576" w:type="dxa"/>
            <w:tcBorders>
              <w:top w:val="nil"/>
              <w:bottom w:val="nil"/>
            </w:tcBorders>
            <w:vAlign w:val="center"/>
          </w:tcPr>
          <w:p w:rsidR="003B5609" w:rsidRPr="00777DF3" w:rsidRDefault="003B5609" w:rsidP="00777DF3">
            <w:pPr>
              <w:widowControl/>
              <w:spacing w:line="360" w:lineRule="auto"/>
              <w:ind w:left="0" w:right="-2" w:firstLine="121"/>
              <w:jc w:val="center"/>
              <w:rPr>
                <w:sz w:val="20"/>
              </w:rPr>
            </w:pPr>
            <w:r w:rsidRPr="00777DF3">
              <w:rPr>
                <w:sz w:val="20"/>
              </w:rPr>
              <w:t>120</w:t>
            </w:r>
          </w:p>
        </w:tc>
        <w:tc>
          <w:tcPr>
            <w:tcW w:w="576" w:type="dxa"/>
            <w:tcBorders>
              <w:top w:val="nil"/>
              <w:bottom w:val="nil"/>
            </w:tcBorders>
            <w:vAlign w:val="center"/>
          </w:tcPr>
          <w:p w:rsidR="003B5609" w:rsidRPr="00777DF3" w:rsidRDefault="003B5609" w:rsidP="00777DF3">
            <w:pPr>
              <w:widowControl/>
              <w:spacing w:line="360" w:lineRule="auto"/>
              <w:ind w:left="0" w:right="-2" w:firstLine="121"/>
              <w:jc w:val="center"/>
              <w:rPr>
                <w:sz w:val="20"/>
              </w:rPr>
            </w:pPr>
            <w:r w:rsidRPr="00777DF3">
              <w:rPr>
                <w:sz w:val="20"/>
              </w:rPr>
              <w:t>110</w:t>
            </w:r>
          </w:p>
        </w:tc>
        <w:tc>
          <w:tcPr>
            <w:tcW w:w="576" w:type="dxa"/>
            <w:tcBorders>
              <w:top w:val="nil"/>
              <w:bottom w:val="nil"/>
            </w:tcBorders>
            <w:vAlign w:val="center"/>
          </w:tcPr>
          <w:p w:rsidR="003B5609" w:rsidRPr="00777DF3" w:rsidRDefault="003B5609" w:rsidP="00777DF3">
            <w:pPr>
              <w:widowControl/>
              <w:spacing w:line="360" w:lineRule="auto"/>
              <w:ind w:left="0" w:right="-2" w:firstLine="121"/>
              <w:jc w:val="center"/>
              <w:rPr>
                <w:sz w:val="20"/>
              </w:rPr>
            </w:pPr>
            <w:r w:rsidRPr="00777DF3">
              <w:rPr>
                <w:sz w:val="20"/>
              </w:rPr>
              <w:t>100</w:t>
            </w:r>
          </w:p>
        </w:tc>
      </w:tr>
      <w:tr w:rsidR="003B5609" w:rsidRPr="00ED15FE" w:rsidTr="001744B3">
        <w:trPr>
          <w:jc w:val="center"/>
        </w:trPr>
        <w:tc>
          <w:tcPr>
            <w:tcW w:w="1430" w:type="dxa"/>
            <w:tcBorders>
              <w:top w:val="nil"/>
              <w:bottom w:val="nil"/>
            </w:tcBorders>
          </w:tcPr>
          <w:p w:rsidR="003B5609" w:rsidRPr="00777DF3" w:rsidRDefault="003B5609" w:rsidP="00777DF3">
            <w:pPr>
              <w:widowControl/>
              <w:spacing w:line="360" w:lineRule="auto"/>
              <w:ind w:left="0" w:right="-2" w:firstLine="121"/>
              <w:jc w:val="left"/>
              <w:rPr>
                <w:sz w:val="20"/>
              </w:rPr>
            </w:pPr>
            <w:r w:rsidRPr="00777DF3">
              <w:rPr>
                <w:sz w:val="20"/>
              </w:rPr>
              <w:t>12Х18Н10Т</w:t>
            </w:r>
          </w:p>
        </w:tc>
        <w:tc>
          <w:tcPr>
            <w:tcW w:w="576" w:type="dxa"/>
            <w:tcBorders>
              <w:top w:val="nil"/>
              <w:bottom w:val="nil"/>
            </w:tcBorders>
            <w:vAlign w:val="center"/>
          </w:tcPr>
          <w:p w:rsidR="003B5609" w:rsidRPr="00777DF3" w:rsidRDefault="003B5609" w:rsidP="00777DF3">
            <w:pPr>
              <w:widowControl/>
              <w:spacing w:line="360" w:lineRule="auto"/>
              <w:ind w:left="0" w:right="-2" w:firstLine="121"/>
              <w:jc w:val="center"/>
              <w:rPr>
                <w:sz w:val="20"/>
              </w:rPr>
            </w:pPr>
            <w:r w:rsidRPr="00777DF3">
              <w:rPr>
                <w:sz w:val="20"/>
              </w:rPr>
              <w:t>215</w:t>
            </w:r>
          </w:p>
        </w:tc>
        <w:tc>
          <w:tcPr>
            <w:tcW w:w="576" w:type="dxa"/>
            <w:tcBorders>
              <w:top w:val="nil"/>
              <w:bottom w:val="nil"/>
            </w:tcBorders>
            <w:vAlign w:val="center"/>
          </w:tcPr>
          <w:p w:rsidR="003B5609" w:rsidRPr="00777DF3" w:rsidRDefault="003B5609" w:rsidP="00777DF3">
            <w:pPr>
              <w:widowControl/>
              <w:spacing w:line="360" w:lineRule="auto"/>
              <w:ind w:left="0" w:right="-2" w:firstLine="121"/>
              <w:jc w:val="center"/>
              <w:rPr>
                <w:sz w:val="20"/>
              </w:rPr>
            </w:pPr>
            <w:r w:rsidRPr="00777DF3">
              <w:rPr>
                <w:sz w:val="20"/>
              </w:rPr>
              <w:t>185</w:t>
            </w:r>
          </w:p>
        </w:tc>
        <w:tc>
          <w:tcPr>
            <w:tcW w:w="576" w:type="dxa"/>
            <w:tcBorders>
              <w:top w:val="nil"/>
              <w:bottom w:val="nil"/>
            </w:tcBorders>
            <w:vAlign w:val="center"/>
          </w:tcPr>
          <w:p w:rsidR="003B5609" w:rsidRPr="00777DF3" w:rsidRDefault="003B5609" w:rsidP="00777DF3">
            <w:pPr>
              <w:widowControl/>
              <w:spacing w:line="360" w:lineRule="auto"/>
              <w:ind w:left="0" w:right="-2" w:firstLine="121"/>
              <w:jc w:val="center"/>
              <w:rPr>
                <w:sz w:val="20"/>
              </w:rPr>
            </w:pPr>
            <w:r w:rsidRPr="00777DF3">
              <w:rPr>
                <w:sz w:val="20"/>
              </w:rPr>
              <w:t>150</w:t>
            </w:r>
          </w:p>
        </w:tc>
        <w:tc>
          <w:tcPr>
            <w:tcW w:w="576" w:type="dxa"/>
            <w:tcBorders>
              <w:top w:val="nil"/>
              <w:bottom w:val="nil"/>
            </w:tcBorders>
            <w:vAlign w:val="center"/>
          </w:tcPr>
          <w:p w:rsidR="003B5609" w:rsidRPr="00777DF3" w:rsidRDefault="003B5609" w:rsidP="00777DF3">
            <w:pPr>
              <w:widowControl/>
              <w:spacing w:line="360" w:lineRule="auto"/>
              <w:ind w:left="0" w:right="-2" w:firstLine="121"/>
              <w:jc w:val="center"/>
              <w:rPr>
                <w:sz w:val="20"/>
              </w:rPr>
            </w:pPr>
            <w:r w:rsidRPr="00777DF3">
              <w:rPr>
                <w:sz w:val="20"/>
              </w:rPr>
              <w:t>130</w:t>
            </w:r>
          </w:p>
        </w:tc>
        <w:tc>
          <w:tcPr>
            <w:tcW w:w="576" w:type="dxa"/>
            <w:tcBorders>
              <w:top w:val="nil"/>
              <w:bottom w:val="nil"/>
            </w:tcBorders>
            <w:vAlign w:val="center"/>
          </w:tcPr>
          <w:p w:rsidR="003B5609" w:rsidRPr="00777DF3" w:rsidRDefault="003B5609" w:rsidP="00777DF3">
            <w:pPr>
              <w:widowControl/>
              <w:spacing w:line="360" w:lineRule="auto"/>
              <w:ind w:left="0" w:right="-2" w:firstLine="121"/>
              <w:jc w:val="center"/>
              <w:rPr>
                <w:sz w:val="20"/>
              </w:rPr>
            </w:pPr>
            <w:r w:rsidRPr="00777DF3">
              <w:rPr>
                <w:sz w:val="20"/>
              </w:rPr>
              <w:t>120</w:t>
            </w:r>
          </w:p>
        </w:tc>
        <w:tc>
          <w:tcPr>
            <w:tcW w:w="576" w:type="dxa"/>
            <w:tcBorders>
              <w:top w:val="nil"/>
              <w:bottom w:val="nil"/>
            </w:tcBorders>
            <w:vAlign w:val="center"/>
          </w:tcPr>
          <w:p w:rsidR="003B5609" w:rsidRPr="00777DF3" w:rsidRDefault="003B5609" w:rsidP="00777DF3">
            <w:pPr>
              <w:widowControl/>
              <w:spacing w:line="360" w:lineRule="auto"/>
              <w:ind w:left="0" w:right="-2" w:firstLine="121"/>
              <w:jc w:val="center"/>
              <w:rPr>
                <w:sz w:val="20"/>
              </w:rPr>
            </w:pPr>
            <w:r w:rsidRPr="00777DF3">
              <w:rPr>
                <w:sz w:val="20"/>
              </w:rPr>
              <w:t>110</w:t>
            </w:r>
          </w:p>
        </w:tc>
      </w:tr>
      <w:tr w:rsidR="003B5609" w:rsidRPr="00ED15FE" w:rsidTr="001744B3">
        <w:trPr>
          <w:jc w:val="center"/>
        </w:trPr>
        <w:tc>
          <w:tcPr>
            <w:tcW w:w="1430" w:type="dxa"/>
            <w:tcBorders>
              <w:top w:val="nil"/>
            </w:tcBorders>
          </w:tcPr>
          <w:p w:rsidR="003B5609" w:rsidRPr="00777DF3" w:rsidRDefault="003B5609" w:rsidP="00777DF3">
            <w:pPr>
              <w:widowControl/>
              <w:spacing w:line="360" w:lineRule="auto"/>
              <w:ind w:left="0" w:right="-2" w:firstLine="121"/>
              <w:jc w:val="left"/>
              <w:rPr>
                <w:sz w:val="20"/>
              </w:rPr>
            </w:pPr>
            <w:r w:rsidRPr="00777DF3">
              <w:rPr>
                <w:sz w:val="20"/>
              </w:rPr>
              <w:t>ОТ4-1</w:t>
            </w:r>
          </w:p>
        </w:tc>
        <w:tc>
          <w:tcPr>
            <w:tcW w:w="576" w:type="dxa"/>
            <w:tcBorders>
              <w:top w:val="nil"/>
            </w:tcBorders>
            <w:vAlign w:val="center"/>
          </w:tcPr>
          <w:p w:rsidR="003B5609" w:rsidRPr="00777DF3" w:rsidRDefault="003B5609" w:rsidP="00777DF3">
            <w:pPr>
              <w:widowControl/>
              <w:spacing w:line="360" w:lineRule="auto"/>
              <w:ind w:left="0" w:right="-2" w:firstLine="121"/>
              <w:jc w:val="center"/>
              <w:rPr>
                <w:sz w:val="20"/>
              </w:rPr>
            </w:pPr>
            <w:r w:rsidRPr="00777DF3">
              <w:rPr>
                <w:sz w:val="20"/>
              </w:rPr>
              <w:t>240</w:t>
            </w:r>
          </w:p>
        </w:tc>
        <w:tc>
          <w:tcPr>
            <w:tcW w:w="576" w:type="dxa"/>
            <w:tcBorders>
              <w:top w:val="nil"/>
            </w:tcBorders>
            <w:vAlign w:val="center"/>
          </w:tcPr>
          <w:p w:rsidR="003B5609" w:rsidRPr="00777DF3" w:rsidRDefault="003B5609" w:rsidP="00777DF3">
            <w:pPr>
              <w:widowControl/>
              <w:spacing w:line="360" w:lineRule="auto"/>
              <w:ind w:left="0" w:right="-2" w:firstLine="121"/>
              <w:jc w:val="center"/>
              <w:rPr>
                <w:sz w:val="20"/>
              </w:rPr>
            </w:pPr>
            <w:r w:rsidRPr="00777DF3">
              <w:rPr>
                <w:sz w:val="20"/>
              </w:rPr>
              <w:t>210</w:t>
            </w:r>
          </w:p>
        </w:tc>
        <w:tc>
          <w:tcPr>
            <w:tcW w:w="576" w:type="dxa"/>
            <w:tcBorders>
              <w:top w:val="nil"/>
            </w:tcBorders>
            <w:vAlign w:val="center"/>
          </w:tcPr>
          <w:p w:rsidR="003B5609" w:rsidRPr="00777DF3" w:rsidRDefault="003B5609" w:rsidP="00777DF3">
            <w:pPr>
              <w:widowControl/>
              <w:spacing w:line="360" w:lineRule="auto"/>
              <w:ind w:left="0" w:right="-2" w:firstLine="121"/>
              <w:jc w:val="center"/>
              <w:rPr>
                <w:sz w:val="20"/>
              </w:rPr>
            </w:pPr>
            <w:r w:rsidRPr="00777DF3">
              <w:rPr>
                <w:sz w:val="20"/>
              </w:rPr>
              <w:t>165</w:t>
            </w:r>
          </w:p>
        </w:tc>
        <w:tc>
          <w:tcPr>
            <w:tcW w:w="576" w:type="dxa"/>
            <w:tcBorders>
              <w:top w:val="nil"/>
            </w:tcBorders>
            <w:vAlign w:val="center"/>
          </w:tcPr>
          <w:p w:rsidR="003B5609" w:rsidRPr="00777DF3" w:rsidRDefault="003B5609" w:rsidP="00777DF3">
            <w:pPr>
              <w:widowControl/>
              <w:spacing w:line="360" w:lineRule="auto"/>
              <w:ind w:left="0" w:right="-2" w:firstLine="121"/>
              <w:jc w:val="center"/>
              <w:rPr>
                <w:sz w:val="20"/>
              </w:rPr>
            </w:pPr>
            <w:r w:rsidRPr="00777DF3">
              <w:rPr>
                <w:sz w:val="20"/>
              </w:rPr>
              <w:t>145</w:t>
            </w:r>
          </w:p>
        </w:tc>
        <w:tc>
          <w:tcPr>
            <w:tcW w:w="576" w:type="dxa"/>
            <w:tcBorders>
              <w:top w:val="nil"/>
            </w:tcBorders>
            <w:vAlign w:val="center"/>
          </w:tcPr>
          <w:p w:rsidR="003B5609" w:rsidRPr="00777DF3" w:rsidRDefault="003B5609" w:rsidP="00777DF3">
            <w:pPr>
              <w:widowControl/>
              <w:spacing w:line="360" w:lineRule="auto"/>
              <w:ind w:left="0" w:right="-2" w:firstLine="121"/>
              <w:jc w:val="center"/>
              <w:rPr>
                <w:sz w:val="20"/>
              </w:rPr>
            </w:pPr>
            <w:r w:rsidRPr="00777DF3">
              <w:rPr>
                <w:sz w:val="20"/>
              </w:rPr>
              <w:t>133</w:t>
            </w:r>
          </w:p>
        </w:tc>
        <w:tc>
          <w:tcPr>
            <w:tcW w:w="576" w:type="dxa"/>
            <w:tcBorders>
              <w:top w:val="nil"/>
            </w:tcBorders>
            <w:vAlign w:val="center"/>
          </w:tcPr>
          <w:p w:rsidR="003B5609" w:rsidRPr="00777DF3" w:rsidRDefault="003B5609" w:rsidP="00777DF3">
            <w:pPr>
              <w:widowControl/>
              <w:spacing w:line="360" w:lineRule="auto"/>
              <w:ind w:left="0" w:right="-2" w:firstLine="121"/>
              <w:jc w:val="center"/>
              <w:rPr>
                <w:sz w:val="20"/>
              </w:rPr>
            </w:pPr>
            <w:r w:rsidRPr="00777DF3">
              <w:rPr>
                <w:sz w:val="20"/>
              </w:rPr>
              <w:t>120</w:t>
            </w:r>
          </w:p>
        </w:tc>
      </w:tr>
      <w:tr w:rsidR="003B5609" w:rsidRPr="00ED15FE" w:rsidTr="001744B3">
        <w:trPr>
          <w:cantSplit/>
          <w:jc w:val="center"/>
        </w:trPr>
        <w:tc>
          <w:tcPr>
            <w:tcW w:w="4886" w:type="dxa"/>
            <w:gridSpan w:val="7"/>
            <w:vAlign w:val="center"/>
          </w:tcPr>
          <w:p w:rsidR="003B5609" w:rsidRPr="00777DF3" w:rsidRDefault="003B5609" w:rsidP="00777DF3">
            <w:pPr>
              <w:widowControl/>
              <w:spacing w:line="360" w:lineRule="auto"/>
              <w:ind w:left="0" w:right="-2" w:firstLine="121"/>
              <w:jc w:val="left"/>
              <w:rPr>
                <w:sz w:val="20"/>
              </w:rPr>
            </w:pPr>
            <w:r w:rsidRPr="00777DF3">
              <w:rPr>
                <w:sz w:val="20"/>
              </w:rPr>
              <w:t>Примечание. Данные приведены для двух деталей одинаковой толщины с минимальным диаметром ядра</w:t>
            </w:r>
          </w:p>
        </w:tc>
      </w:tr>
    </w:tbl>
    <w:p w:rsidR="00777DF3" w:rsidRDefault="00777DF3"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r w:rsidRPr="00ED15FE">
        <w:rPr>
          <w:sz w:val="28"/>
          <w:szCs w:val="28"/>
        </w:rPr>
        <w:t xml:space="preserve">Таким образом, основным фактором, дестабилизирующим электрическое сопротивление зоны сварки (участка электрод–электрод) и, в конечном итоге, параметры качества получаемых соединений, является в основном электрическое сопротивление контактов. Поэтому при приближённых технологических расчётах, например, сварочного тока по зависимости (1.11), сопротивление зоны сварки </w:t>
      </w:r>
      <w:r w:rsidRPr="00ED15FE">
        <w:rPr>
          <w:i/>
          <w:iCs/>
          <w:sz w:val="28"/>
          <w:szCs w:val="28"/>
          <w:lang w:val="en-US"/>
        </w:rPr>
        <w:t>r</w:t>
      </w:r>
      <w:r w:rsidRPr="00ED15FE">
        <w:rPr>
          <w:i/>
          <w:iCs/>
          <w:sz w:val="28"/>
          <w:szCs w:val="28"/>
          <w:vertAlign w:val="subscript"/>
        </w:rPr>
        <w:t>ЭЭ</w:t>
      </w:r>
      <w:r w:rsidRPr="00ED15FE">
        <w:rPr>
          <w:sz w:val="28"/>
          <w:szCs w:val="28"/>
        </w:rPr>
        <w:t xml:space="preserve"> обычно принимают равным его значению в конце процесса КТС </w:t>
      </w:r>
      <w:r w:rsidRPr="00ED15FE">
        <w:rPr>
          <w:i/>
          <w:iCs/>
          <w:sz w:val="28"/>
          <w:szCs w:val="28"/>
          <w:lang w:val="en-US"/>
        </w:rPr>
        <w:t>r</w:t>
      </w:r>
      <w:r w:rsidRPr="00ED15FE">
        <w:rPr>
          <w:i/>
          <w:iCs/>
          <w:sz w:val="28"/>
          <w:szCs w:val="28"/>
          <w:vertAlign w:val="subscript"/>
        </w:rPr>
        <w:t>ЭЭК</w:t>
      </w:r>
      <w:r w:rsidRPr="00ED15FE">
        <w:rPr>
          <w:sz w:val="28"/>
          <w:szCs w:val="28"/>
        </w:rPr>
        <w:t>. [3]</w:t>
      </w:r>
    </w:p>
    <w:p w:rsidR="003B5609" w:rsidRPr="00ED15FE" w:rsidRDefault="003B5609" w:rsidP="00ED15FE">
      <w:pPr>
        <w:widowControl/>
        <w:shd w:val="clear" w:color="auto" w:fill="FFFFFF"/>
        <w:spacing w:line="360" w:lineRule="auto"/>
        <w:ind w:left="0" w:right="-2" w:firstLine="709"/>
        <w:rPr>
          <w:sz w:val="28"/>
          <w:szCs w:val="28"/>
        </w:rPr>
      </w:pPr>
      <w:r w:rsidRPr="00ED15FE">
        <w:rPr>
          <w:color w:val="000000"/>
          <w:spacing w:val="-7"/>
          <w:sz w:val="28"/>
          <w:szCs w:val="28"/>
        </w:rPr>
        <w:t>Для упрощения рас</w:t>
      </w:r>
      <w:r w:rsidRPr="00ED15FE">
        <w:rPr>
          <w:color w:val="000000"/>
          <w:spacing w:val="-8"/>
          <w:sz w:val="28"/>
          <w:szCs w:val="28"/>
        </w:rPr>
        <w:t xml:space="preserve">чета </w:t>
      </w:r>
      <w:r w:rsidRPr="00ED15FE">
        <w:rPr>
          <w:i/>
          <w:iCs/>
          <w:sz w:val="28"/>
          <w:szCs w:val="28"/>
          <w:lang w:val="en-US"/>
        </w:rPr>
        <w:t>r</w:t>
      </w:r>
      <w:r w:rsidRPr="00ED15FE">
        <w:rPr>
          <w:i/>
          <w:iCs/>
          <w:sz w:val="28"/>
          <w:szCs w:val="28"/>
          <w:vertAlign w:val="subscript"/>
        </w:rPr>
        <w:t>ЭЭ</w:t>
      </w:r>
      <w:r w:rsidRPr="00ED15FE">
        <w:rPr>
          <w:color w:val="000000"/>
          <w:spacing w:val="-8"/>
          <w:sz w:val="28"/>
          <w:szCs w:val="28"/>
        </w:rPr>
        <w:t xml:space="preserve"> = 2</w:t>
      </w:r>
      <w:r w:rsidRPr="00ED15FE">
        <w:rPr>
          <w:i/>
          <w:iCs/>
          <w:sz w:val="28"/>
          <w:szCs w:val="28"/>
          <w:lang w:val="en-US"/>
        </w:rPr>
        <w:t>r</w:t>
      </w:r>
      <w:r w:rsidRPr="00ED15FE">
        <w:rPr>
          <w:i/>
          <w:iCs/>
          <w:sz w:val="28"/>
          <w:szCs w:val="28"/>
          <w:vertAlign w:val="subscript"/>
        </w:rPr>
        <w:t>Д</w:t>
      </w:r>
      <w:r w:rsidRPr="00ED15FE">
        <w:rPr>
          <w:color w:val="000000"/>
          <w:spacing w:val="-8"/>
          <w:sz w:val="28"/>
          <w:szCs w:val="28"/>
        </w:rPr>
        <w:t xml:space="preserve"> </w:t>
      </w:r>
      <w:r w:rsidRPr="00ED15FE">
        <w:rPr>
          <w:color w:val="000000"/>
          <w:spacing w:val="14"/>
          <w:sz w:val="28"/>
          <w:szCs w:val="28"/>
        </w:rPr>
        <w:t>(при</w:t>
      </w:r>
      <w:r w:rsidRPr="00ED15FE">
        <w:rPr>
          <w:color w:val="000000"/>
          <w:sz w:val="28"/>
          <w:szCs w:val="28"/>
        </w:rPr>
        <w:t xml:space="preserve"> </w:t>
      </w:r>
      <w:r w:rsidRPr="00ED15FE">
        <w:rPr>
          <w:color w:val="000000"/>
          <w:spacing w:val="-8"/>
          <w:sz w:val="28"/>
          <w:szCs w:val="28"/>
        </w:rPr>
        <w:t xml:space="preserve">сварке двух деталей </w:t>
      </w:r>
      <w:r w:rsidRPr="00ED15FE">
        <w:rPr>
          <w:color w:val="000000"/>
          <w:spacing w:val="-5"/>
          <w:sz w:val="28"/>
          <w:szCs w:val="28"/>
        </w:rPr>
        <w:t xml:space="preserve">одинаковой толщины) используют </w:t>
      </w:r>
      <w:r w:rsidRPr="00ED15FE">
        <w:rPr>
          <w:color w:val="000000"/>
          <w:spacing w:val="-7"/>
          <w:sz w:val="28"/>
          <w:szCs w:val="28"/>
        </w:rPr>
        <w:t>условную схему термодеформационного</w:t>
      </w:r>
      <w:r w:rsidRPr="00ED15FE">
        <w:rPr>
          <w:color w:val="000000"/>
          <w:spacing w:val="-2"/>
          <w:sz w:val="28"/>
          <w:szCs w:val="28"/>
        </w:rPr>
        <w:t xml:space="preserve"> состояния металла зоны </w:t>
      </w:r>
      <w:r w:rsidRPr="00ED15FE">
        <w:rPr>
          <w:color w:val="000000"/>
          <w:spacing w:val="-3"/>
          <w:sz w:val="28"/>
          <w:szCs w:val="28"/>
        </w:rPr>
        <w:t xml:space="preserve">сварки. В частности, учитывая, </w:t>
      </w:r>
      <w:r w:rsidRPr="00ED15FE">
        <w:rPr>
          <w:color w:val="000000"/>
          <w:spacing w:val="-1"/>
          <w:sz w:val="28"/>
          <w:szCs w:val="28"/>
        </w:rPr>
        <w:t xml:space="preserve">что в контакте электрод–деталь его диаметр </w:t>
      </w:r>
      <w:r w:rsidRPr="00ED15FE">
        <w:rPr>
          <w:i/>
          <w:iCs/>
          <w:color w:val="000000"/>
          <w:spacing w:val="-3"/>
          <w:sz w:val="28"/>
          <w:szCs w:val="28"/>
          <w:lang w:val="en-US"/>
        </w:rPr>
        <w:t>d</w:t>
      </w:r>
      <w:r w:rsidRPr="00ED15FE">
        <w:rPr>
          <w:i/>
          <w:iCs/>
          <w:color w:val="000000"/>
          <w:spacing w:val="-3"/>
          <w:sz w:val="28"/>
          <w:szCs w:val="28"/>
          <w:vertAlign w:val="subscript"/>
          <w:lang w:val="en-US"/>
        </w:rPr>
        <w:t>K</w:t>
      </w:r>
      <w:r w:rsidRPr="00ED15FE">
        <w:rPr>
          <w:i/>
          <w:iCs/>
          <w:color w:val="000000"/>
          <w:spacing w:val="-3"/>
          <w:sz w:val="28"/>
          <w:szCs w:val="28"/>
          <w:vertAlign w:val="subscript"/>
        </w:rPr>
        <w:t>ЭД</w:t>
      </w:r>
      <w:r w:rsidRPr="00ED15FE">
        <w:rPr>
          <w:color w:val="000000"/>
          <w:spacing w:val="-1"/>
          <w:sz w:val="28"/>
          <w:szCs w:val="28"/>
        </w:rPr>
        <w:t xml:space="preserve"> примерно равен диаметру рабочей поверхности </w:t>
      </w:r>
      <w:r w:rsidRPr="00ED15FE">
        <w:rPr>
          <w:color w:val="000000"/>
          <w:spacing w:val="-1"/>
          <w:sz w:val="28"/>
          <w:szCs w:val="28"/>
        </w:rPr>
        <w:lastRenderedPageBreak/>
        <w:t xml:space="preserve">электрода </w:t>
      </w:r>
      <w:r w:rsidRPr="00ED15FE">
        <w:rPr>
          <w:i/>
          <w:iCs/>
          <w:color w:val="000000"/>
          <w:spacing w:val="-3"/>
          <w:sz w:val="28"/>
          <w:szCs w:val="28"/>
          <w:lang w:val="en-US"/>
        </w:rPr>
        <w:t>d</w:t>
      </w:r>
      <w:r w:rsidRPr="00ED15FE">
        <w:rPr>
          <w:i/>
          <w:iCs/>
          <w:color w:val="000000"/>
          <w:spacing w:val="-3"/>
          <w:sz w:val="28"/>
          <w:szCs w:val="28"/>
          <w:vertAlign w:val="subscript"/>
        </w:rPr>
        <w:t>Э</w:t>
      </w:r>
      <w:r w:rsidRPr="00ED15FE">
        <w:rPr>
          <w:color w:val="000000"/>
          <w:spacing w:val="-1"/>
          <w:sz w:val="28"/>
          <w:szCs w:val="28"/>
        </w:rPr>
        <w:t xml:space="preserve"> (</w:t>
      </w:r>
      <w:r w:rsidRPr="00ED15FE">
        <w:rPr>
          <w:i/>
          <w:iCs/>
          <w:color w:val="000000"/>
          <w:spacing w:val="-3"/>
          <w:sz w:val="28"/>
          <w:szCs w:val="28"/>
          <w:lang w:val="en-US"/>
        </w:rPr>
        <w:t>d</w:t>
      </w:r>
      <w:r w:rsidRPr="00ED15FE">
        <w:rPr>
          <w:i/>
          <w:iCs/>
          <w:color w:val="000000"/>
          <w:spacing w:val="-3"/>
          <w:sz w:val="28"/>
          <w:szCs w:val="28"/>
          <w:vertAlign w:val="subscript"/>
          <w:lang w:val="en-US"/>
        </w:rPr>
        <w:t>K</w:t>
      </w:r>
      <w:r w:rsidRPr="00ED15FE">
        <w:rPr>
          <w:i/>
          <w:iCs/>
          <w:color w:val="000000"/>
          <w:spacing w:val="-3"/>
          <w:sz w:val="28"/>
          <w:szCs w:val="28"/>
          <w:vertAlign w:val="subscript"/>
        </w:rPr>
        <w:t>ЭД</w:t>
      </w:r>
      <w:r w:rsidRPr="00ED15FE">
        <w:rPr>
          <w:i/>
          <w:iCs/>
          <w:color w:val="000000"/>
          <w:spacing w:val="-3"/>
          <w:sz w:val="28"/>
          <w:szCs w:val="28"/>
        </w:rPr>
        <w:t xml:space="preserve"> </w:t>
      </w:r>
      <w:r w:rsidRPr="00ED15FE">
        <w:rPr>
          <w:color w:val="000000"/>
          <w:spacing w:val="-3"/>
          <w:sz w:val="28"/>
          <w:szCs w:val="28"/>
        </w:rPr>
        <w:t xml:space="preserve">≈ </w:t>
      </w:r>
      <w:r w:rsidRPr="00ED15FE">
        <w:rPr>
          <w:i/>
          <w:iCs/>
          <w:color w:val="000000"/>
          <w:spacing w:val="-3"/>
          <w:sz w:val="28"/>
          <w:szCs w:val="28"/>
          <w:lang w:val="en-US"/>
        </w:rPr>
        <w:t>d</w:t>
      </w:r>
      <w:r w:rsidRPr="00ED15FE">
        <w:rPr>
          <w:i/>
          <w:iCs/>
          <w:color w:val="000000"/>
          <w:spacing w:val="-3"/>
          <w:sz w:val="28"/>
          <w:szCs w:val="28"/>
          <w:vertAlign w:val="subscript"/>
        </w:rPr>
        <w:t>Э</w:t>
      </w:r>
      <w:r w:rsidRPr="00ED15FE">
        <w:rPr>
          <w:color w:val="000000"/>
          <w:spacing w:val="-3"/>
          <w:sz w:val="28"/>
          <w:szCs w:val="28"/>
        </w:rPr>
        <w:t xml:space="preserve">) (см. табл. 1.1), а диаметр контакта деталь–деталь </w:t>
      </w:r>
      <w:r w:rsidRPr="00ED15FE">
        <w:rPr>
          <w:i/>
          <w:iCs/>
          <w:color w:val="000000"/>
          <w:spacing w:val="-3"/>
          <w:sz w:val="28"/>
          <w:szCs w:val="28"/>
          <w:lang w:val="en-US"/>
        </w:rPr>
        <w:t>d</w:t>
      </w:r>
      <w:r w:rsidRPr="00ED15FE">
        <w:rPr>
          <w:i/>
          <w:iCs/>
          <w:color w:val="000000"/>
          <w:spacing w:val="-3"/>
          <w:sz w:val="28"/>
          <w:szCs w:val="28"/>
          <w:vertAlign w:val="subscript"/>
          <w:lang w:val="en-US"/>
        </w:rPr>
        <w:t>K</w:t>
      </w:r>
      <w:r w:rsidRPr="00ED15FE">
        <w:rPr>
          <w:i/>
          <w:iCs/>
          <w:color w:val="000000"/>
          <w:spacing w:val="-3"/>
          <w:sz w:val="28"/>
          <w:szCs w:val="28"/>
          <w:vertAlign w:val="subscript"/>
        </w:rPr>
        <w:t>ДД</w:t>
      </w:r>
      <w:r w:rsidRPr="00ED15FE">
        <w:rPr>
          <w:color w:val="000000"/>
          <w:spacing w:val="-3"/>
          <w:sz w:val="28"/>
          <w:szCs w:val="28"/>
        </w:rPr>
        <w:t xml:space="preserve"> приближённо равен диаметру уплотняющего пояска </w:t>
      </w:r>
      <w:r w:rsidRPr="00ED15FE">
        <w:rPr>
          <w:i/>
          <w:iCs/>
          <w:color w:val="000000"/>
          <w:spacing w:val="-3"/>
          <w:sz w:val="28"/>
          <w:szCs w:val="28"/>
          <w:lang w:val="en-US"/>
        </w:rPr>
        <w:t>d</w:t>
      </w:r>
      <w:r w:rsidRPr="00ED15FE">
        <w:rPr>
          <w:i/>
          <w:iCs/>
          <w:color w:val="000000"/>
          <w:spacing w:val="-3"/>
          <w:sz w:val="28"/>
          <w:szCs w:val="28"/>
          <w:vertAlign w:val="subscript"/>
        </w:rPr>
        <w:t>П</w:t>
      </w:r>
      <w:r w:rsidRPr="00ED15FE">
        <w:rPr>
          <w:color w:val="000000"/>
          <w:spacing w:val="-3"/>
          <w:sz w:val="28"/>
          <w:szCs w:val="28"/>
        </w:rPr>
        <w:t xml:space="preserve"> (</w:t>
      </w:r>
      <w:r w:rsidRPr="00ED15FE">
        <w:rPr>
          <w:i/>
          <w:iCs/>
          <w:color w:val="000000"/>
          <w:spacing w:val="-3"/>
          <w:sz w:val="28"/>
          <w:szCs w:val="28"/>
          <w:lang w:val="en-US"/>
        </w:rPr>
        <w:t>d</w:t>
      </w:r>
      <w:r w:rsidRPr="00ED15FE">
        <w:rPr>
          <w:i/>
          <w:iCs/>
          <w:color w:val="000000"/>
          <w:spacing w:val="-3"/>
          <w:sz w:val="28"/>
          <w:szCs w:val="28"/>
          <w:vertAlign w:val="subscript"/>
          <w:lang w:val="en-US"/>
        </w:rPr>
        <w:t>K</w:t>
      </w:r>
      <w:r w:rsidRPr="00ED15FE">
        <w:rPr>
          <w:i/>
          <w:iCs/>
          <w:color w:val="000000"/>
          <w:spacing w:val="-3"/>
          <w:sz w:val="28"/>
          <w:szCs w:val="28"/>
          <w:vertAlign w:val="subscript"/>
        </w:rPr>
        <w:t>ДД</w:t>
      </w:r>
      <w:r w:rsidRPr="00ED15FE">
        <w:rPr>
          <w:i/>
          <w:iCs/>
          <w:color w:val="000000"/>
          <w:spacing w:val="-3"/>
          <w:sz w:val="28"/>
          <w:szCs w:val="28"/>
        </w:rPr>
        <w:t xml:space="preserve"> </w:t>
      </w:r>
      <w:r w:rsidRPr="00ED15FE">
        <w:rPr>
          <w:color w:val="000000"/>
          <w:spacing w:val="-3"/>
          <w:sz w:val="28"/>
          <w:szCs w:val="28"/>
        </w:rPr>
        <w:t xml:space="preserve">≈ </w:t>
      </w:r>
      <w:r w:rsidRPr="00ED15FE">
        <w:rPr>
          <w:i/>
          <w:iCs/>
          <w:color w:val="000000"/>
          <w:spacing w:val="-3"/>
          <w:sz w:val="28"/>
          <w:szCs w:val="28"/>
          <w:lang w:val="en-US"/>
        </w:rPr>
        <w:t>d</w:t>
      </w:r>
      <w:r w:rsidRPr="00ED15FE">
        <w:rPr>
          <w:i/>
          <w:iCs/>
          <w:color w:val="000000"/>
          <w:spacing w:val="-3"/>
          <w:sz w:val="28"/>
          <w:szCs w:val="28"/>
          <w:vertAlign w:val="subscript"/>
        </w:rPr>
        <w:t>П</w:t>
      </w:r>
      <w:r w:rsidRPr="00ED15FE">
        <w:rPr>
          <w:color w:val="000000"/>
          <w:spacing w:val="-3"/>
          <w:sz w:val="28"/>
          <w:szCs w:val="28"/>
        </w:rPr>
        <w:t xml:space="preserve">) и то, </w:t>
      </w:r>
      <w:r w:rsidRPr="00ED15FE">
        <w:rPr>
          <w:color w:val="000000"/>
          <w:spacing w:val="-6"/>
          <w:sz w:val="28"/>
          <w:szCs w:val="28"/>
        </w:rPr>
        <w:t xml:space="preserve">что </w:t>
      </w:r>
      <w:r w:rsidRPr="00ED15FE">
        <w:rPr>
          <w:i/>
          <w:iCs/>
          <w:color w:val="000000"/>
          <w:spacing w:val="-3"/>
          <w:sz w:val="28"/>
          <w:szCs w:val="28"/>
          <w:lang w:val="en-US"/>
        </w:rPr>
        <w:t>d</w:t>
      </w:r>
      <w:r w:rsidRPr="00ED15FE">
        <w:rPr>
          <w:i/>
          <w:iCs/>
          <w:color w:val="000000"/>
          <w:spacing w:val="-3"/>
          <w:sz w:val="28"/>
          <w:szCs w:val="28"/>
          <w:vertAlign w:val="subscript"/>
        </w:rPr>
        <w:t>Э</w:t>
      </w:r>
      <w:r w:rsidRPr="00ED15FE">
        <w:rPr>
          <w:color w:val="000000"/>
          <w:spacing w:val="-6"/>
          <w:sz w:val="28"/>
          <w:szCs w:val="28"/>
        </w:rPr>
        <w:t xml:space="preserve"> мало отличается от </w:t>
      </w:r>
      <w:r w:rsidRPr="00ED15FE">
        <w:rPr>
          <w:i/>
          <w:iCs/>
          <w:color w:val="000000"/>
          <w:spacing w:val="-3"/>
          <w:sz w:val="28"/>
          <w:szCs w:val="28"/>
          <w:lang w:val="en-US"/>
        </w:rPr>
        <w:t>d</w:t>
      </w:r>
      <w:r w:rsidRPr="00ED15FE">
        <w:rPr>
          <w:i/>
          <w:iCs/>
          <w:color w:val="000000"/>
          <w:spacing w:val="-3"/>
          <w:sz w:val="28"/>
          <w:szCs w:val="28"/>
          <w:vertAlign w:val="subscript"/>
        </w:rPr>
        <w:t>П</w:t>
      </w:r>
      <w:r w:rsidRPr="00ED15FE">
        <w:rPr>
          <w:color w:val="000000"/>
          <w:spacing w:val="-6"/>
          <w:sz w:val="28"/>
          <w:szCs w:val="28"/>
        </w:rPr>
        <w:t>, услов</w:t>
      </w:r>
      <w:r w:rsidRPr="00ED15FE">
        <w:rPr>
          <w:color w:val="000000"/>
          <w:sz w:val="28"/>
          <w:szCs w:val="28"/>
        </w:rPr>
        <w:t xml:space="preserve">но принимают </w:t>
      </w:r>
      <w:r w:rsidRPr="00ED15FE">
        <w:rPr>
          <w:i/>
          <w:iCs/>
          <w:color w:val="000000"/>
          <w:spacing w:val="-3"/>
          <w:sz w:val="28"/>
          <w:szCs w:val="28"/>
          <w:lang w:val="en-US"/>
        </w:rPr>
        <w:t>d</w:t>
      </w:r>
      <w:r w:rsidRPr="00ED15FE">
        <w:rPr>
          <w:i/>
          <w:iCs/>
          <w:color w:val="000000"/>
          <w:spacing w:val="-3"/>
          <w:sz w:val="28"/>
          <w:szCs w:val="28"/>
          <w:vertAlign w:val="subscript"/>
        </w:rPr>
        <w:t>П</w:t>
      </w:r>
      <w:r w:rsidRPr="00ED15FE">
        <w:rPr>
          <w:color w:val="000000"/>
          <w:sz w:val="28"/>
          <w:szCs w:val="28"/>
        </w:rPr>
        <w:t xml:space="preserve"> ≈ </w:t>
      </w:r>
      <w:r w:rsidRPr="00ED15FE">
        <w:rPr>
          <w:i/>
          <w:iCs/>
          <w:color w:val="000000"/>
          <w:spacing w:val="-3"/>
          <w:sz w:val="28"/>
          <w:szCs w:val="28"/>
          <w:lang w:val="en-US"/>
        </w:rPr>
        <w:t>d</w:t>
      </w:r>
      <w:r w:rsidRPr="00ED15FE">
        <w:rPr>
          <w:i/>
          <w:iCs/>
          <w:color w:val="000000"/>
          <w:spacing w:val="-3"/>
          <w:sz w:val="28"/>
          <w:szCs w:val="28"/>
          <w:vertAlign w:val="subscript"/>
        </w:rPr>
        <w:t>Э</w:t>
      </w:r>
      <w:r w:rsidRPr="00ED15FE">
        <w:rPr>
          <w:color w:val="000000"/>
          <w:sz w:val="28"/>
          <w:szCs w:val="28"/>
        </w:rPr>
        <w:t xml:space="preserve"> (где </w:t>
      </w:r>
      <w:r w:rsidRPr="00ED15FE">
        <w:rPr>
          <w:i/>
          <w:iCs/>
          <w:color w:val="000000"/>
          <w:spacing w:val="-3"/>
          <w:sz w:val="28"/>
          <w:szCs w:val="28"/>
          <w:lang w:val="en-US"/>
        </w:rPr>
        <w:t>d</w:t>
      </w:r>
      <w:r w:rsidRPr="00ED15FE">
        <w:rPr>
          <w:i/>
          <w:iCs/>
          <w:color w:val="000000"/>
          <w:spacing w:val="-3"/>
          <w:sz w:val="28"/>
          <w:szCs w:val="28"/>
          <w:vertAlign w:val="subscript"/>
        </w:rPr>
        <w:t>П</w:t>
      </w:r>
      <w:r w:rsidRPr="00ED15FE">
        <w:rPr>
          <w:color w:val="000000"/>
          <w:spacing w:val="-3"/>
          <w:sz w:val="28"/>
          <w:szCs w:val="28"/>
        </w:rPr>
        <w:t xml:space="preserve"> ≤ 1,2 </w:t>
      </w:r>
      <w:r w:rsidRPr="00ED15FE">
        <w:rPr>
          <w:i/>
          <w:iCs/>
          <w:color w:val="000000"/>
          <w:spacing w:val="-3"/>
          <w:sz w:val="28"/>
          <w:szCs w:val="28"/>
          <w:lang w:val="en-US"/>
        </w:rPr>
        <w:t>d</w:t>
      </w:r>
      <w:r w:rsidRPr="00ED15FE">
        <w:rPr>
          <w:i/>
          <w:iCs/>
          <w:color w:val="000000"/>
          <w:spacing w:val="-3"/>
          <w:sz w:val="28"/>
          <w:szCs w:val="28"/>
          <w:vertAlign w:val="subscript"/>
        </w:rPr>
        <w:t>Я</w:t>
      </w:r>
      <w:r w:rsidRPr="00ED15FE">
        <w:rPr>
          <w:color w:val="000000"/>
          <w:spacing w:val="-1"/>
          <w:sz w:val="28"/>
          <w:szCs w:val="28"/>
        </w:rPr>
        <w:t xml:space="preserve">). Кроме того, принимают </w:t>
      </w:r>
      <w:r w:rsidRPr="00ED15FE">
        <w:rPr>
          <w:color w:val="000000"/>
          <w:sz w:val="28"/>
          <w:szCs w:val="28"/>
        </w:rPr>
        <w:t xml:space="preserve">также, что сопротивления контактов </w:t>
      </w:r>
      <w:r w:rsidRPr="00ED15FE">
        <w:rPr>
          <w:i/>
          <w:iCs/>
          <w:sz w:val="28"/>
          <w:szCs w:val="28"/>
          <w:lang w:val="en-US"/>
        </w:rPr>
        <w:t>r</w:t>
      </w:r>
      <w:r w:rsidRPr="00ED15FE">
        <w:rPr>
          <w:i/>
          <w:iCs/>
          <w:sz w:val="28"/>
          <w:szCs w:val="28"/>
          <w:vertAlign w:val="subscript"/>
        </w:rPr>
        <w:t>ЭД</w:t>
      </w:r>
      <w:r w:rsidRPr="00ED15FE">
        <w:rPr>
          <w:color w:val="000000"/>
          <w:spacing w:val="-5"/>
          <w:sz w:val="28"/>
          <w:szCs w:val="28"/>
        </w:rPr>
        <w:t xml:space="preserve"> и </w:t>
      </w:r>
      <w:r w:rsidRPr="00ED15FE">
        <w:rPr>
          <w:i/>
          <w:iCs/>
          <w:sz w:val="28"/>
          <w:szCs w:val="28"/>
          <w:lang w:val="en-US"/>
        </w:rPr>
        <w:t>r</w:t>
      </w:r>
      <w:r w:rsidRPr="00ED15FE">
        <w:rPr>
          <w:i/>
          <w:iCs/>
          <w:sz w:val="28"/>
          <w:szCs w:val="28"/>
          <w:vertAlign w:val="subscript"/>
        </w:rPr>
        <w:t>ДД</w:t>
      </w:r>
      <w:r w:rsidRPr="00ED15FE">
        <w:rPr>
          <w:color w:val="000000"/>
          <w:sz w:val="28"/>
          <w:szCs w:val="28"/>
        </w:rPr>
        <w:t xml:space="preserve"> равны нулю.</w:t>
      </w:r>
    </w:p>
    <w:p w:rsidR="003B5609" w:rsidRPr="00ED15FE" w:rsidRDefault="003B5609" w:rsidP="00ED15FE">
      <w:pPr>
        <w:widowControl/>
        <w:shd w:val="clear" w:color="auto" w:fill="FFFFFF"/>
        <w:spacing w:line="360" w:lineRule="auto"/>
        <w:ind w:left="0" w:right="-2" w:firstLine="709"/>
        <w:rPr>
          <w:color w:val="000000"/>
          <w:sz w:val="28"/>
          <w:szCs w:val="28"/>
        </w:rPr>
      </w:pPr>
      <w:r w:rsidRPr="00ED15FE">
        <w:rPr>
          <w:color w:val="000000"/>
          <w:spacing w:val="-2"/>
          <w:sz w:val="28"/>
          <w:szCs w:val="28"/>
        </w:rPr>
        <w:t xml:space="preserve">При таких допущениях определяемое сопротивление </w:t>
      </w:r>
      <w:r w:rsidRPr="00ED15FE">
        <w:rPr>
          <w:i/>
          <w:iCs/>
          <w:sz w:val="28"/>
          <w:szCs w:val="28"/>
          <w:lang w:val="en-US"/>
        </w:rPr>
        <w:t>r</w:t>
      </w:r>
      <w:r w:rsidRPr="00ED15FE">
        <w:rPr>
          <w:i/>
          <w:iCs/>
          <w:sz w:val="28"/>
          <w:szCs w:val="28"/>
          <w:vertAlign w:val="subscript"/>
        </w:rPr>
        <w:t>ЭЭ</w:t>
      </w:r>
      <w:r w:rsidRPr="00ED15FE">
        <w:rPr>
          <w:color w:val="000000"/>
          <w:spacing w:val="-2"/>
          <w:sz w:val="28"/>
          <w:szCs w:val="28"/>
        </w:rPr>
        <w:t xml:space="preserve"> представляют как сумму сопро</w:t>
      </w:r>
      <w:r w:rsidRPr="00ED15FE">
        <w:rPr>
          <w:color w:val="000000"/>
          <w:spacing w:val="-6"/>
          <w:sz w:val="28"/>
          <w:szCs w:val="28"/>
        </w:rPr>
        <w:t xml:space="preserve">тивлений двух условных пластин одинаковой толщины </w:t>
      </w:r>
      <w:r w:rsidRPr="00ED15FE">
        <w:rPr>
          <w:i/>
          <w:iCs/>
          <w:color w:val="000000"/>
          <w:spacing w:val="-6"/>
          <w:sz w:val="28"/>
          <w:szCs w:val="28"/>
          <w:lang w:val="en-US"/>
        </w:rPr>
        <w:t>s</w:t>
      </w:r>
      <w:r w:rsidRPr="00ED15FE">
        <w:rPr>
          <w:color w:val="000000"/>
          <w:spacing w:val="-6"/>
          <w:sz w:val="28"/>
          <w:szCs w:val="28"/>
        </w:rPr>
        <w:t xml:space="preserve">, каждая из </w:t>
      </w:r>
      <w:r w:rsidRPr="00ED15FE">
        <w:rPr>
          <w:color w:val="000000"/>
          <w:spacing w:val="-4"/>
          <w:sz w:val="28"/>
          <w:szCs w:val="28"/>
        </w:rPr>
        <w:t xml:space="preserve">которых нагрета до некоторой средней температуры </w:t>
      </w:r>
      <w:r w:rsidRPr="00ED15FE">
        <w:rPr>
          <w:i/>
          <w:iCs/>
          <w:color w:val="000000"/>
          <w:spacing w:val="-4"/>
          <w:sz w:val="28"/>
          <w:szCs w:val="28"/>
        </w:rPr>
        <w:t>Т</w:t>
      </w:r>
      <w:r w:rsidRPr="00ED15FE">
        <w:rPr>
          <w:i/>
          <w:iCs/>
          <w:color w:val="000000"/>
          <w:spacing w:val="-4"/>
          <w:sz w:val="28"/>
          <w:szCs w:val="28"/>
          <w:vertAlign w:val="subscript"/>
        </w:rPr>
        <w:t>1</w:t>
      </w:r>
      <w:r w:rsidRPr="00ED15FE">
        <w:rPr>
          <w:color w:val="000000"/>
          <w:spacing w:val="-4"/>
          <w:sz w:val="28"/>
          <w:szCs w:val="28"/>
        </w:rPr>
        <w:t xml:space="preserve"> и </w:t>
      </w:r>
      <w:r w:rsidRPr="00ED15FE">
        <w:rPr>
          <w:i/>
          <w:iCs/>
          <w:color w:val="000000"/>
          <w:spacing w:val="-4"/>
          <w:sz w:val="28"/>
          <w:szCs w:val="28"/>
        </w:rPr>
        <w:t>Т</w:t>
      </w:r>
      <w:r w:rsidRPr="00ED15FE">
        <w:rPr>
          <w:i/>
          <w:iCs/>
          <w:color w:val="000000"/>
          <w:spacing w:val="-4"/>
          <w:sz w:val="28"/>
          <w:szCs w:val="28"/>
          <w:vertAlign w:val="subscript"/>
        </w:rPr>
        <w:t>2</w:t>
      </w:r>
      <w:r w:rsidRPr="00ED15FE">
        <w:rPr>
          <w:color w:val="000000"/>
          <w:spacing w:val="-4"/>
          <w:sz w:val="28"/>
          <w:szCs w:val="28"/>
        </w:rPr>
        <w:t xml:space="preserve"> (рис. 2.24). </w:t>
      </w:r>
      <w:r w:rsidRPr="00ED15FE">
        <w:rPr>
          <w:color w:val="000000"/>
          <w:sz w:val="28"/>
          <w:szCs w:val="28"/>
        </w:rPr>
        <w:t xml:space="preserve">Тогда искомое сопротивление </w:t>
      </w:r>
      <w:r w:rsidRPr="00ED15FE">
        <w:rPr>
          <w:i/>
          <w:iCs/>
          <w:sz w:val="28"/>
          <w:szCs w:val="28"/>
          <w:lang w:val="en-US"/>
        </w:rPr>
        <w:t>r</w:t>
      </w:r>
      <w:r w:rsidRPr="00ED15FE">
        <w:rPr>
          <w:i/>
          <w:iCs/>
          <w:sz w:val="28"/>
          <w:szCs w:val="28"/>
          <w:vertAlign w:val="subscript"/>
        </w:rPr>
        <w:t>ЭЭК</w:t>
      </w:r>
      <w:r w:rsidRPr="00ED15FE">
        <w:rPr>
          <w:color w:val="000000"/>
          <w:sz w:val="28"/>
          <w:szCs w:val="28"/>
        </w:rPr>
        <w:t xml:space="preserve"> определяется следующей зависимостью [3]:</w:t>
      </w:r>
    </w:p>
    <w:p w:rsidR="003B5609" w:rsidRPr="00ED15FE" w:rsidRDefault="00A1199E" w:rsidP="00ED15FE">
      <w:pPr>
        <w:widowControl/>
        <w:shd w:val="clear" w:color="auto" w:fill="FFFFFF"/>
        <w:spacing w:line="360" w:lineRule="auto"/>
        <w:ind w:left="0" w:right="-2" w:firstLine="709"/>
        <w:jc w:val="right"/>
        <w:rPr>
          <w:sz w:val="28"/>
          <w:szCs w:val="28"/>
        </w:rPr>
      </w:pPr>
      <w:r>
        <w:rPr>
          <w:position w:val="-34"/>
          <w:sz w:val="28"/>
          <w:szCs w:val="28"/>
          <w:lang w:val="en-US"/>
        </w:rPr>
        <w:pict>
          <v:shape id="_x0000_i1114" type="#_x0000_t75" style="width:201.75pt;height:39pt">
            <v:imagedata r:id="rId129" o:title=""/>
          </v:shape>
        </w:pict>
      </w:r>
      <w:r w:rsidR="003B5609" w:rsidRPr="00ED15FE">
        <w:rPr>
          <w:sz w:val="28"/>
          <w:szCs w:val="28"/>
        </w:rPr>
        <w:t>.                         (2.18)</w:t>
      </w:r>
    </w:p>
    <w:p w:rsidR="003B5609" w:rsidRPr="00ED15FE" w:rsidRDefault="003B5609" w:rsidP="00ED15FE">
      <w:pPr>
        <w:widowControl/>
        <w:shd w:val="clear" w:color="auto" w:fill="FFFFFF"/>
        <w:tabs>
          <w:tab w:val="left" w:pos="6566"/>
        </w:tabs>
        <w:spacing w:line="360" w:lineRule="auto"/>
        <w:ind w:left="0" w:right="-2" w:firstLine="709"/>
        <w:rPr>
          <w:sz w:val="28"/>
          <w:szCs w:val="28"/>
        </w:rPr>
      </w:pPr>
      <w:r w:rsidRPr="00ED15FE">
        <w:rPr>
          <w:color w:val="000000"/>
          <w:spacing w:val="-1"/>
          <w:sz w:val="28"/>
          <w:szCs w:val="28"/>
        </w:rPr>
        <w:t xml:space="preserve">Удельные электросопротивления деталей </w:t>
      </w:r>
      <w:r w:rsidRPr="00ED15FE">
        <w:rPr>
          <w:i/>
          <w:iCs/>
          <w:color w:val="000000"/>
          <w:spacing w:val="-1"/>
          <w:sz w:val="28"/>
          <w:szCs w:val="28"/>
        </w:rPr>
        <w:t>ρ</w:t>
      </w:r>
      <w:r w:rsidRPr="00ED15FE">
        <w:rPr>
          <w:i/>
          <w:iCs/>
          <w:color w:val="000000"/>
          <w:spacing w:val="-1"/>
          <w:sz w:val="28"/>
          <w:szCs w:val="28"/>
          <w:vertAlign w:val="subscript"/>
        </w:rPr>
        <w:t>1</w:t>
      </w:r>
      <w:r w:rsidRPr="00ED15FE">
        <w:rPr>
          <w:color w:val="000000"/>
          <w:spacing w:val="-1"/>
          <w:sz w:val="28"/>
          <w:szCs w:val="28"/>
        </w:rPr>
        <w:t xml:space="preserve"> и </w:t>
      </w:r>
      <w:r w:rsidRPr="00ED15FE">
        <w:rPr>
          <w:i/>
          <w:iCs/>
          <w:color w:val="000000"/>
          <w:spacing w:val="-1"/>
          <w:sz w:val="28"/>
          <w:szCs w:val="28"/>
        </w:rPr>
        <w:t>ρ</w:t>
      </w:r>
      <w:r w:rsidRPr="00ED15FE">
        <w:rPr>
          <w:i/>
          <w:iCs/>
          <w:color w:val="000000"/>
          <w:spacing w:val="-1"/>
          <w:sz w:val="28"/>
          <w:szCs w:val="28"/>
          <w:vertAlign w:val="subscript"/>
        </w:rPr>
        <w:t>2</w:t>
      </w:r>
      <w:r w:rsidRPr="00ED15FE">
        <w:rPr>
          <w:color w:val="000000"/>
          <w:spacing w:val="-1"/>
          <w:sz w:val="28"/>
          <w:szCs w:val="28"/>
        </w:rPr>
        <w:t xml:space="preserve"> </w:t>
      </w:r>
      <w:r w:rsidRPr="00ED15FE">
        <w:rPr>
          <w:color w:val="000000"/>
          <w:spacing w:val="-3"/>
          <w:sz w:val="28"/>
          <w:szCs w:val="28"/>
        </w:rPr>
        <w:t>(см. рис. 2.23) определяют соответственно по</w:t>
      </w:r>
      <w:r w:rsidRPr="00ED15FE">
        <w:rPr>
          <w:color w:val="000000"/>
          <w:sz w:val="28"/>
          <w:szCs w:val="28"/>
        </w:rPr>
        <w:t xml:space="preserve"> температурам </w:t>
      </w:r>
      <w:r w:rsidRPr="00ED15FE">
        <w:rPr>
          <w:i/>
          <w:iCs/>
          <w:color w:val="000000"/>
          <w:spacing w:val="-4"/>
          <w:sz w:val="28"/>
          <w:szCs w:val="28"/>
        </w:rPr>
        <w:t>Т</w:t>
      </w:r>
      <w:r w:rsidRPr="00ED15FE">
        <w:rPr>
          <w:i/>
          <w:iCs/>
          <w:color w:val="000000"/>
          <w:spacing w:val="-4"/>
          <w:sz w:val="28"/>
          <w:szCs w:val="28"/>
          <w:vertAlign w:val="subscript"/>
        </w:rPr>
        <w:t>1</w:t>
      </w:r>
      <w:r w:rsidRPr="00ED15FE">
        <w:rPr>
          <w:color w:val="000000"/>
          <w:sz w:val="28"/>
          <w:szCs w:val="28"/>
        </w:rPr>
        <w:t xml:space="preserve"> и </w:t>
      </w:r>
      <w:r w:rsidRPr="00ED15FE">
        <w:rPr>
          <w:i/>
          <w:iCs/>
          <w:color w:val="000000"/>
          <w:spacing w:val="-4"/>
          <w:sz w:val="28"/>
          <w:szCs w:val="28"/>
        </w:rPr>
        <w:t>Т</w:t>
      </w:r>
      <w:r w:rsidRPr="00ED15FE">
        <w:rPr>
          <w:i/>
          <w:iCs/>
          <w:color w:val="000000"/>
          <w:spacing w:val="-4"/>
          <w:sz w:val="28"/>
          <w:szCs w:val="28"/>
          <w:vertAlign w:val="subscript"/>
        </w:rPr>
        <w:t>2</w:t>
      </w:r>
      <w:r w:rsidRPr="00ED15FE">
        <w:rPr>
          <w:color w:val="000000"/>
          <w:spacing w:val="-4"/>
          <w:sz w:val="28"/>
          <w:szCs w:val="28"/>
        </w:rPr>
        <w:t xml:space="preserve"> для полулистов, прилегающих к электродам и контакту деталь–деталь соответственно (рис. 2.24)</w:t>
      </w:r>
      <w:r w:rsidRPr="00ED15FE">
        <w:rPr>
          <w:color w:val="000000"/>
          <w:sz w:val="28"/>
          <w:szCs w:val="28"/>
        </w:rPr>
        <w:t>. В частности, при сварке деталей из низкоуглеродистых ста</w:t>
      </w:r>
      <w:r w:rsidRPr="00ED15FE">
        <w:rPr>
          <w:color w:val="000000"/>
          <w:spacing w:val="-2"/>
          <w:sz w:val="28"/>
          <w:szCs w:val="28"/>
        </w:rPr>
        <w:t xml:space="preserve">лей </w:t>
      </w:r>
      <w:r w:rsidRPr="00ED15FE">
        <w:rPr>
          <w:i/>
          <w:iCs/>
          <w:color w:val="000000"/>
          <w:spacing w:val="-4"/>
          <w:sz w:val="28"/>
          <w:szCs w:val="28"/>
        </w:rPr>
        <w:t>Т</w:t>
      </w:r>
      <w:r w:rsidRPr="00ED15FE">
        <w:rPr>
          <w:i/>
          <w:iCs/>
          <w:color w:val="000000"/>
          <w:spacing w:val="-4"/>
          <w:sz w:val="28"/>
          <w:szCs w:val="28"/>
          <w:vertAlign w:val="subscript"/>
        </w:rPr>
        <w:t>1</w:t>
      </w:r>
      <w:r w:rsidRPr="00ED15FE">
        <w:rPr>
          <w:color w:val="000000"/>
          <w:sz w:val="28"/>
          <w:szCs w:val="28"/>
        </w:rPr>
        <w:t xml:space="preserve"> и </w:t>
      </w:r>
      <w:r w:rsidRPr="00ED15FE">
        <w:rPr>
          <w:i/>
          <w:iCs/>
          <w:color w:val="000000"/>
          <w:spacing w:val="-4"/>
          <w:sz w:val="28"/>
          <w:szCs w:val="28"/>
        </w:rPr>
        <w:t>Т</w:t>
      </w:r>
      <w:r w:rsidRPr="00ED15FE">
        <w:rPr>
          <w:i/>
          <w:iCs/>
          <w:color w:val="000000"/>
          <w:spacing w:val="-4"/>
          <w:sz w:val="28"/>
          <w:szCs w:val="28"/>
          <w:vertAlign w:val="subscript"/>
        </w:rPr>
        <w:t>2</w:t>
      </w:r>
      <w:r w:rsidRPr="00ED15FE">
        <w:rPr>
          <w:color w:val="000000"/>
          <w:spacing w:val="-2"/>
          <w:sz w:val="28"/>
          <w:szCs w:val="28"/>
        </w:rPr>
        <w:t xml:space="preserve"> принимают соответственно равными 1200 и 1500 °С, а для алюминиевых сплавов — 450 и 630 °С. Коэффициент </w:t>
      </w:r>
      <w:r w:rsidRPr="00ED15FE">
        <w:rPr>
          <w:i/>
          <w:iCs/>
          <w:color w:val="000000"/>
          <w:spacing w:val="-2"/>
          <w:sz w:val="28"/>
          <w:szCs w:val="28"/>
          <w:lang w:val="en-US"/>
        </w:rPr>
        <w:t>k</w:t>
      </w:r>
      <w:r w:rsidRPr="00ED15FE">
        <w:rPr>
          <w:i/>
          <w:iCs/>
          <w:color w:val="000000"/>
          <w:spacing w:val="-2"/>
          <w:sz w:val="28"/>
          <w:szCs w:val="28"/>
          <w:vertAlign w:val="subscript"/>
          <w:lang w:val="en-US"/>
        </w:rPr>
        <w:t>P</w:t>
      </w:r>
      <w:r w:rsidRPr="00ED15FE">
        <w:rPr>
          <w:color w:val="000000"/>
          <w:spacing w:val="-2"/>
          <w:sz w:val="28"/>
          <w:szCs w:val="28"/>
        </w:rPr>
        <w:t>, учитывающий неравномерность</w:t>
      </w:r>
      <w:r w:rsidRPr="00ED15FE">
        <w:rPr>
          <w:color w:val="000000"/>
          <w:spacing w:val="-1"/>
          <w:sz w:val="28"/>
          <w:szCs w:val="28"/>
        </w:rPr>
        <w:t xml:space="preserve"> нагрева деталей, для сталей принимают равным </w:t>
      </w:r>
      <w:r w:rsidRPr="00ED15FE">
        <w:rPr>
          <w:color w:val="000000"/>
          <w:sz w:val="28"/>
          <w:szCs w:val="28"/>
        </w:rPr>
        <w:t>~</w:t>
      </w:r>
      <w:r w:rsidRPr="00ED15FE">
        <w:rPr>
          <w:color w:val="000000"/>
          <w:spacing w:val="-1"/>
          <w:sz w:val="28"/>
          <w:szCs w:val="28"/>
        </w:rPr>
        <w:t xml:space="preserve"> 0,85, для алюминиевых и магние</w:t>
      </w:r>
      <w:r w:rsidRPr="00ED15FE">
        <w:rPr>
          <w:color w:val="000000"/>
          <w:spacing w:val="-3"/>
          <w:sz w:val="28"/>
          <w:szCs w:val="28"/>
        </w:rPr>
        <w:t xml:space="preserve">вых  сплавов — </w:t>
      </w:r>
      <w:r w:rsidRPr="00ED15FE">
        <w:rPr>
          <w:color w:val="000000"/>
          <w:sz w:val="28"/>
          <w:szCs w:val="28"/>
        </w:rPr>
        <w:t>~</w:t>
      </w:r>
      <w:r w:rsidRPr="00ED15FE">
        <w:rPr>
          <w:color w:val="000000"/>
          <w:spacing w:val="-3"/>
          <w:sz w:val="28"/>
          <w:szCs w:val="28"/>
        </w:rPr>
        <w:t xml:space="preserve"> 0,9. </w:t>
      </w:r>
      <w:r w:rsidRPr="00ED15FE">
        <w:rPr>
          <w:color w:val="000000"/>
          <w:sz w:val="28"/>
          <w:szCs w:val="28"/>
        </w:rPr>
        <w:t xml:space="preserve">При сварке деталей толщиной 0,8…3 мм коэффициент А. С. Гельмана </w:t>
      </w:r>
      <w:r w:rsidRPr="00ED15FE">
        <w:rPr>
          <w:i/>
          <w:iCs/>
          <w:color w:val="000000"/>
          <w:sz w:val="28"/>
          <w:szCs w:val="28"/>
        </w:rPr>
        <w:t>А</w:t>
      </w:r>
      <w:r w:rsidRPr="00ED15FE">
        <w:rPr>
          <w:i/>
          <w:iCs/>
          <w:color w:val="000000"/>
          <w:sz w:val="28"/>
          <w:szCs w:val="28"/>
          <w:vertAlign w:val="subscript"/>
        </w:rPr>
        <w:t>Г</w:t>
      </w:r>
      <w:r w:rsidRPr="00ED15FE">
        <w:rPr>
          <w:color w:val="000000"/>
          <w:sz w:val="28"/>
          <w:szCs w:val="28"/>
        </w:rPr>
        <w:t xml:space="preserve"> (см. рис. 2.20) принимают равным ~ 0,8 [3].</w:t>
      </w:r>
    </w:p>
    <w:p w:rsidR="003B5609" w:rsidRPr="00ED15FE" w:rsidRDefault="00A1199E" w:rsidP="00ED15FE">
      <w:pPr>
        <w:pStyle w:val="21"/>
        <w:spacing w:line="360" w:lineRule="auto"/>
        <w:ind w:right="-2"/>
        <w:rPr>
          <w:szCs w:val="28"/>
        </w:rPr>
      </w:pPr>
      <w:r>
        <w:rPr>
          <w:noProof/>
        </w:rPr>
        <w:pict>
          <v:group id="_x0000_s1169" style="position:absolute;left:0;text-align:left;margin-left:0;margin-top:-47.55pt;width:218pt;height:221.65pt;z-index:251648000;mso-position-horizontal:left" coordorigin="1775,1160" coordsize="4360,4433">
            <v:shape id="_x0000_s1170" type="#_x0000_t202" style="position:absolute;left:1775;top:4482;width:4360;height:1111" filled="f" stroked="f">
              <v:textbox style="mso-next-textbox:#_x0000_s1170">
                <w:txbxContent>
                  <w:p w:rsidR="003B5609" w:rsidRDefault="003B5609" w:rsidP="003B5609">
                    <w:pPr>
                      <w:widowControl/>
                      <w:shd w:val="clear" w:color="auto" w:fill="FFFFFF"/>
                      <w:spacing w:before="19" w:line="240" w:lineRule="auto"/>
                      <w:ind w:left="0" w:firstLine="0"/>
                      <w:rPr>
                        <w:i/>
                        <w:iCs/>
                      </w:rPr>
                    </w:pPr>
                    <w:r>
                      <w:rPr>
                        <w:iCs/>
                        <w:color w:val="000000"/>
                        <w:spacing w:val="-5"/>
                        <w:szCs w:val="19"/>
                      </w:rPr>
                      <w:t>Рис. 2.24. Схема к расчету электрического сопротивл</w:t>
                    </w:r>
                    <w:r>
                      <w:rPr>
                        <w:color w:val="000000"/>
                        <w:spacing w:val="-5"/>
                        <w:szCs w:val="19"/>
                      </w:rPr>
                      <w:t xml:space="preserve">ения деталей к концу цикла сварки </w:t>
                    </w:r>
                    <w:r>
                      <w:rPr>
                        <w:i/>
                        <w:iCs/>
                        <w:color w:val="000000"/>
                        <w:spacing w:val="-5"/>
                        <w:szCs w:val="19"/>
                        <w:lang w:val="en-US"/>
                      </w:rPr>
                      <w:t>r</w:t>
                    </w:r>
                    <w:r>
                      <w:rPr>
                        <w:i/>
                        <w:iCs/>
                        <w:color w:val="000000"/>
                        <w:spacing w:val="-5"/>
                        <w:szCs w:val="19"/>
                        <w:vertAlign w:val="subscript"/>
                      </w:rPr>
                      <w:t>ЭЭ</w:t>
                    </w:r>
                    <w:r>
                      <w:rPr>
                        <w:color w:val="000000"/>
                        <w:spacing w:val="-5"/>
                        <w:szCs w:val="19"/>
                      </w:rPr>
                      <w:t xml:space="preserve"> = </w:t>
                    </w:r>
                    <w:r>
                      <w:rPr>
                        <w:i/>
                        <w:iCs/>
                        <w:color w:val="000000"/>
                        <w:spacing w:val="-5"/>
                        <w:szCs w:val="19"/>
                      </w:rPr>
                      <w:t xml:space="preserve">2 </w:t>
                    </w:r>
                    <w:r>
                      <w:rPr>
                        <w:i/>
                        <w:iCs/>
                        <w:color w:val="000000"/>
                        <w:spacing w:val="-5"/>
                        <w:szCs w:val="19"/>
                        <w:lang w:val="en-US"/>
                      </w:rPr>
                      <w:t>r</w:t>
                    </w:r>
                    <w:r>
                      <w:rPr>
                        <w:i/>
                        <w:iCs/>
                        <w:color w:val="000000"/>
                        <w:spacing w:val="-5"/>
                        <w:szCs w:val="19"/>
                        <w:vertAlign w:val="subscript"/>
                      </w:rPr>
                      <w:t>ДК</w:t>
                    </w:r>
                  </w:p>
                </w:txbxContent>
              </v:textbox>
            </v:shape>
            <v:shape id="_x0000_s1171" type="#_x0000_t75" style="position:absolute;left:2075;top:1160;width:3771;height:3223">
              <v:imagedata r:id="rId130" o:title=""/>
            </v:shape>
            <w10:wrap type="square"/>
          </v:group>
        </w:pict>
      </w:r>
      <w:r w:rsidR="003B5609" w:rsidRPr="00ED15FE">
        <w:rPr>
          <w:szCs w:val="28"/>
        </w:rPr>
        <w:t>Значения сопротивлений, рассчитанные по зависимости (2.18), как правило, согласуются с экспериментальными данными, в частности, приведенными в табл. 2.4.</w:t>
      </w:r>
    </w:p>
    <w:p w:rsidR="003B5609" w:rsidRPr="00ED15FE" w:rsidRDefault="003B5609" w:rsidP="00ED15FE">
      <w:pPr>
        <w:pStyle w:val="21"/>
        <w:spacing w:line="360" w:lineRule="auto"/>
        <w:ind w:right="-2"/>
        <w:rPr>
          <w:szCs w:val="28"/>
        </w:rPr>
      </w:pPr>
      <w:r w:rsidRPr="00ED15FE">
        <w:rPr>
          <w:szCs w:val="28"/>
        </w:rPr>
        <w:t xml:space="preserve">Таким образом, электрическая проводимость зоны сварки, </w:t>
      </w:r>
      <w:r w:rsidRPr="00ED15FE">
        <w:rPr>
          <w:szCs w:val="28"/>
        </w:rPr>
        <w:lastRenderedPageBreak/>
        <w:t>определяемая электрическим сопротивлением свариваемых деталей и контактов электрод–деталь и деталь–деталь, зависит от большого числа технологических факторов точечной сварки и отличается значительной нестабильностью, в первую очередь, из-за нестабильности электрических сопротивлений контактов электрод–деталь и деталь–деталь. Поэтому при приближенных решениях технологических задач КТС проводимость зоны сварки оценивают по электрическому сопротивлению только свариваемых деталей.</w:t>
      </w:r>
    </w:p>
    <w:p w:rsidR="00777DF3" w:rsidRDefault="00777DF3" w:rsidP="00ED15FE">
      <w:pPr>
        <w:spacing w:line="360" w:lineRule="auto"/>
        <w:ind w:left="0" w:right="-2" w:firstLine="709"/>
        <w:jc w:val="center"/>
        <w:rPr>
          <w:b/>
          <w:bCs/>
          <w:iCs/>
          <w:smallCaps/>
          <w:sz w:val="28"/>
          <w:szCs w:val="28"/>
        </w:rPr>
      </w:pPr>
    </w:p>
    <w:p w:rsidR="003B5609" w:rsidRPr="00ED15FE" w:rsidRDefault="003B5609" w:rsidP="00ED15FE">
      <w:pPr>
        <w:spacing w:line="360" w:lineRule="auto"/>
        <w:ind w:left="0" w:right="-2" w:firstLine="709"/>
        <w:jc w:val="center"/>
        <w:rPr>
          <w:b/>
          <w:bCs/>
          <w:iCs/>
          <w:smallCaps/>
          <w:sz w:val="28"/>
          <w:szCs w:val="28"/>
        </w:rPr>
      </w:pPr>
      <w:r w:rsidRPr="00ED15FE">
        <w:rPr>
          <w:b/>
          <w:bCs/>
          <w:iCs/>
          <w:smallCaps/>
          <w:sz w:val="28"/>
          <w:szCs w:val="28"/>
        </w:rPr>
        <w:t>2.4.</w:t>
      </w:r>
      <w:bookmarkStart w:id="26" w:name="Г_2_4"/>
      <w:bookmarkEnd w:id="26"/>
      <w:r w:rsidRPr="00ED15FE">
        <w:rPr>
          <w:b/>
          <w:bCs/>
          <w:iCs/>
          <w:smallCaps/>
          <w:sz w:val="28"/>
          <w:szCs w:val="28"/>
        </w:rPr>
        <w:t xml:space="preserve"> Нагрев металла в зоне </w:t>
      </w:r>
      <w:r w:rsidR="00777DF3">
        <w:rPr>
          <w:b/>
          <w:bCs/>
          <w:iCs/>
          <w:smallCaps/>
          <w:sz w:val="28"/>
          <w:szCs w:val="28"/>
        </w:rPr>
        <w:t xml:space="preserve">сварки и методы количественной </w:t>
      </w:r>
      <w:r w:rsidRPr="00ED15FE">
        <w:rPr>
          <w:b/>
          <w:bCs/>
          <w:iCs/>
          <w:smallCaps/>
          <w:sz w:val="28"/>
          <w:szCs w:val="28"/>
        </w:rPr>
        <w:t>его оценки</w:t>
      </w:r>
    </w:p>
    <w:p w:rsidR="00777DF3" w:rsidRDefault="00777DF3"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r w:rsidRPr="00ED15FE">
        <w:rPr>
          <w:sz w:val="28"/>
          <w:szCs w:val="28"/>
        </w:rPr>
        <w:t>Для решения технологических задач точечной сварки в большинстве случаев требуется определить количество теплоты, выделившееся в зоне сварки, и распределение в ней температуры. Характер температурного поля в зоне формирования соединения определяют в основном два процесса, одновременно протекающие и противоположно направленные: тепловыделение сварки и теплопередача из нее в окружающий холодный металл и электроды [2…4, 158].</w:t>
      </w:r>
    </w:p>
    <w:p w:rsidR="003B5609" w:rsidRPr="00ED15FE" w:rsidRDefault="003B5609" w:rsidP="00ED15FE">
      <w:pPr>
        <w:spacing w:line="360" w:lineRule="auto"/>
        <w:ind w:left="0" w:right="-2" w:firstLine="709"/>
        <w:rPr>
          <w:sz w:val="28"/>
          <w:szCs w:val="28"/>
        </w:rPr>
      </w:pPr>
      <w:r w:rsidRPr="00ED15FE">
        <w:rPr>
          <w:sz w:val="28"/>
          <w:szCs w:val="28"/>
        </w:rPr>
        <w:t>Наиболее точные значения параметров тепловыделения и распределения температуры получают путем решения дифференциальных уравнений распределения потенциалов и теплопроводности. Вместе с тем, при проектировании технологий КТС в основном применяют приближенные инженерные методики расчетов этих параметров, поскольку они более наглядно отражают тепловые процессы, которые протекают в зоне формирования точечного сварного соединения, и, в ряде случаев, вполне удовлетворяют по точности расчетов.</w:t>
      </w:r>
    </w:p>
    <w:p w:rsidR="003B5609" w:rsidRPr="00ED15FE" w:rsidRDefault="003B5609" w:rsidP="00ED15FE">
      <w:pPr>
        <w:spacing w:line="360" w:lineRule="auto"/>
        <w:ind w:left="0" w:right="-2" w:firstLine="709"/>
        <w:jc w:val="center"/>
        <w:rPr>
          <w:b/>
          <w:bCs/>
          <w:sz w:val="28"/>
          <w:szCs w:val="28"/>
        </w:rPr>
      </w:pPr>
      <w:r w:rsidRPr="00ED15FE">
        <w:rPr>
          <w:sz w:val="28"/>
          <w:szCs w:val="28"/>
        </w:rPr>
        <w:br w:type="page"/>
      </w:r>
      <w:r w:rsidRPr="00ED15FE">
        <w:rPr>
          <w:b/>
          <w:bCs/>
          <w:sz w:val="28"/>
          <w:szCs w:val="28"/>
        </w:rPr>
        <w:lastRenderedPageBreak/>
        <w:t xml:space="preserve">2.4.1. </w:t>
      </w:r>
      <w:bookmarkStart w:id="27" w:name="Г_2_4_1"/>
      <w:bookmarkEnd w:id="27"/>
      <w:r w:rsidRPr="00ED15FE">
        <w:rPr>
          <w:b/>
          <w:bCs/>
          <w:sz w:val="28"/>
          <w:szCs w:val="28"/>
        </w:rPr>
        <w:t>Источники теплоты в зоне формирования сварного соединения</w:t>
      </w:r>
    </w:p>
    <w:p w:rsidR="00777DF3" w:rsidRDefault="00777DF3"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r w:rsidRPr="00ED15FE">
        <w:rPr>
          <w:sz w:val="28"/>
          <w:szCs w:val="28"/>
        </w:rPr>
        <w:t>При КТС в зоне сварки действует несколько источников теплоты. Нагрев металла в зоне сварки происходит в основном за счет генерирования теплоты в свариваемых деталях, а также на электрических сопротивлениях участка электрод–электрод, при прохождении через них электрического тока (рис. 2.25).</w:t>
      </w:r>
    </w:p>
    <w:p w:rsidR="003B5609" w:rsidRPr="00ED15FE" w:rsidRDefault="00A1199E" w:rsidP="00ED15FE">
      <w:pPr>
        <w:spacing w:line="360" w:lineRule="auto"/>
        <w:ind w:left="0" w:right="-2" w:firstLine="709"/>
        <w:rPr>
          <w:sz w:val="28"/>
          <w:szCs w:val="28"/>
        </w:rPr>
      </w:pPr>
      <w:r>
        <w:rPr>
          <w:noProof/>
        </w:rPr>
        <w:pict>
          <v:group id="_x0000_s1172" style="position:absolute;left:0;text-align:left;margin-left:228.55pt;margin-top:-.7pt;width:225.05pt;height:190pt;z-index:251642880" coordorigin="1639,1135" coordsize="4501,3800">
            <v:shape id="_x0000_s1173" type="#_x0000_t202" style="position:absolute;left:1639;top:4051;width:4458;height:884" filled="f" stroked="f">
              <v:textbox style="mso-next-textbox:#_x0000_s1173">
                <w:txbxContent>
                  <w:p w:rsidR="003B5609" w:rsidRDefault="003B5609" w:rsidP="003B5609">
                    <w:pPr>
                      <w:pStyle w:val="31"/>
                      <w:ind w:left="170"/>
                    </w:pPr>
                    <w:r>
                      <w:t>Рис. 2.25. Схема возможных источников выделения теплоты в зоне сварки</w:t>
                    </w:r>
                  </w:p>
                </w:txbxContent>
              </v:textbox>
            </v:shape>
            <v:shape id="_x0000_s1174" type="#_x0000_t75" style="position:absolute;left:1899;top:1135;width:4241;height:2959">
              <v:imagedata r:id="rId131" o:title=""/>
            </v:shape>
            <w10:wrap type="square"/>
          </v:group>
        </w:pict>
      </w:r>
      <w:r w:rsidR="003B5609" w:rsidRPr="00ED15FE">
        <w:rPr>
          <w:sz w:val="28"/>
          <w:szCs w:val="28"/>
        </w:rPr>
        <w:t xml:space="preserve">Основное количество теплоты, выделяющейся при прохождении сварочного тока, в процессе точечной сварки (&gt; 90 % от общего его количества </w:t>
      </w:r>
      <w:r w:rsidR="003B5609" w:rsidRPr="00ED15FE">
        <w:rPr>
          <w:i/>
          <w:iCs/>
          <w:sz w:val="28"/>
          <w:szCs w:val="28"/>
          <w:lang w:val="en-US"/>
        </w:rPr>
        <w:t>Q</w:t>
      </w:r>
      <w:r w:rsidR="003B5609" w:rsidRPr="00ED15FE">
        <w:rPr>
          <w:i/>
          <w:iCs/>
          <w:sz w:val="28"/>
          <w:szCs w:val="28"/>
          <w:vertAlign w:val="subscript"/>
        </w:rPr>
        <w:t>ЭЭ</w:t>
      </w:r>
      <w:r w:rsidR="003B5609" w:rsidRPr="00ED15FE">
        <w:rPr>
          <w:sz w:val="28"/>
          <w:szCs w:val="28"/>
        </w:rPr>
        <w:t>, выделяющегося за цикл сварки в зоне формирования соединения на участке электрод–электрод [3]) происходит в свариваемых деталях, где действует ее источник, распределенный в объеме металла деталей, проводящем электрический ток.</w:t>
      </w:r>
    </w:p>
    <w:p w:rsidR="003B5609" w:rsidRPr="00ED15FE" w:rsidRDefault="003B5609" w:rsidP="00ED15FE">
      <w:pPr>
        <w:spacing w:line="360" w:lineRule="auto"/>
        <w:ind w:left="0" w:right="-2" w:firstLine="709"/>
        <w:rPr>
          <w:sz w:val="28"/>
          <w:szCs w:val="28"/>
        </w:rPr>
      </w:pPr>
      <w:r w:rsidRPr="00ED15FE">
        <w:rPr>
          <w:sz w:val="28"/>
          <w:szCs w:val="28"/>
        </w:rPr>
        <w:t xml:space="preserve">Линии электрического тока </w:t>
      </w:r>
      <w:r w:rsidRPr="00ED15FE">
        <w:rPr>
          <w:i/>
          <w:iCs/>
          <w:sz w:val="28"/>
          <w:szCs w:val="28"/>
          <w:lang w:val="en-US"/>
        </w:rPr>
        <w:t>j</w:t>
      </w:r>
      <w:r w:rsidRPr="00ED15FE">
        <w:rPr>
          <w:sz w:val="28"/>
          <w:szCs w:val="28"/>
        </w:rPr>
        <w:t xml:space="preserve"> в свариваемых деталях претерпевают заметные искривления, вследствие чего площадь элементарной силовой трубки тока </w:t>
      </w:r>
      <w:r w:rsidRPr="00ED15FE">
        <w:rPr>
          <w:i/>
          <w:iCs/>
          <w:sz w:val="28"/>
          <w:szCs w:val="28"/>
        </w:rPr>
        <w:t>Δ</w:t>
      </w:r>
      <w:r w:rsidRPr="00ED15FE">
        <w:rPr>
          <w:i/>
          <w:iCs/>
          <w:sz w:val="28"/>
          <w:szCs w:val="28"/>
          <w:lang w:val="en-US"/>
        </w:rPr>
        <w:t>S</w:t>
      </w:r>
      <w:r w:rsidRPr="00ED15FE">
        <w:rPr>
          <w:sz w:val="28"/>
          <w:szCs w:val="28"/>
        </w:rPr>
        <w:t xml:space="preserve"> меняется в зависимости от ее длины </w:t>
      </w:r>
      <w:r w:rsidRPr="00ED15FE">
        <w:rPr>
          <w:i/>
          <w:iCs/>
          <w:sz w:val="28"/>
          <w:szCs w:val="28"/>
          <w:lang w:val="en-US"/>
        </w:rPr>
        <w:t>dl</w:t>
      </w:r>
      <w:r w:rsidRPr="00ED15FE">
        <w:rPr>
          <w:sz w:val="28"/>
          <w:szCs w:val="28"/>
        </w:rPr>
        <w:t xml:space="preserve">. С учетом этого суммарное количество теплоты </w:t>
      </w:r>
      <w:r w:rsidRPr="00ED15FE">
        <w:rPr>
          <w:i/>
          <w:iCs/>
          <w:sz w:val="28"/>
          <w:szCs w:val="28"/>
          <w:lang w:val="en-US"/>
        </w:rPr>
        <w:t>Q</w:t>
      </w:r>
      <w:r w:rsidRPr="00ED15FE">
        <w:rPr>
          <w:i/>
          <w:iCs/>
          <w:sz w:val="28"/>
          <w:szCs w:val="28"/>
          <w:vertAlign w:val="subscript"/>
        </w:rPr>
        <w:t>Д</w:t>
      </w:r>
      <w:r w:rsidRPr="00ED15FE">
        <w:rPr>
          <w:sz w:val="28"/>
          <w:szCs w:val="28"/>
        </w:rPr>
        <w:t xml:space="preserve">, которое выделяется в деталях на собственно их сопротивлениях </w:t>
      </w:r>
      <w:r w:rsidRPr="00ED15FE">
        <w:rPr>
          <w:i/>
          <w:iCs/>
          <w:sz w:val="28"/>
          <w:szCs w:val="28"/>
          <w:lang w:val="en-US"/>
        </w:rPr>
        <w:t>r</w:t>
      </w:r>
      <w:r w:rsidRPr="00ED15FE">
        <w:rPr>
          <w:i/>
          <w:iCs/>
          <w:sz w:val="28"/>
          <w:szCs w:val="28"/>
          <w:vertAlign w:val="subscript"/>
        </w:rPr>
        <w:t>Д</w:t>
      </w:r>
      <w:r w:rsidRPr="00ED15FE">
        <w:rPr>
          <w:sz w:val="28"/>
          <w:szCs w:val="28"/>
        </w:rPr>
        <w:t>, может быть определено по закону Джоуля – Ленца, записанному следующим образом [4, 13]:</w:t>
      </w:r>
    </w:p>
    <w:p w:rsidR="003B5609" w:rsidRPr="00ED15FE" w:rsidRDefault="00A1199E" w:rsidP="00ED15FE">
      <w:pPr>
        <w:spacing w:line="360" w:lineRule="auto"/>
        <w:ind w:left="0" w:right="-2" w:firstLine="709"/>
        <w:jc w:val="right"/>
        <w:rPr>
          <w:sz w:val="28"/>
          <w:szCs w:val="28"/>
        </w:rPr>
      </w:pPr>
      <w:r>
        <w:rPr>
          <w:i/>
          <w:iCs/>
          <w:position w:val="-30"/>
          <w:sz w:val="28"/>
          <w:szCs w:val="28"/>
        </w:rPr>
        <w:pict>
          <v:shape id="_x0000_i1115" type="#_x0000_t75" style="width:159.75pt;height:36.75pt">
            <v:imagedata r:id="rId132" o:title=""/>
          </v:shape>
        </w:pict>
      </w:r>
      <w:r w:rsidR="003B5609" w:rsidRPr="00ED15FE">
        <w:rPr>
          <w:sz w:val="28"/>
          <w:szCs w:val="28"/>
        </w:rPr>
        <w:t>,                               (2.19)</w:t>
      </w:r>
    </w:p>
    <w:p w:rsidR="003B5609" w:rsidRPr="00ED15FE" w:rsidRDefault="003B5609" w:rsidP="00ED15FE">
      <w:pPr>
        <w:spacing w:line="360" w:lineRule="auto"/>
        <w:ind w:left="0" w:right="-2" w:firstLine="709"/>
        <w:rPr>
          <w:sz w:val="28"/>
          <w:szCs w:val="28"/>
        </w:rPr>
      </w:pPr>
      <w:r w:rsidRPr="00ED15FE">
        <w:rPr>
          <w:sz w:val="28"/>
          <w:szCs w:val="28"/>
        </w:rPr>
        <w:t xml:space="preserve">где </w:t>
      </w:r>
      <w:r w:rsidRPr="00ED15FE">
        <w:rPr>
          <w:i/>
          <w:iCs/>
          <w:sz w:val="28"/>
          <w:szCs w:val="28"/>
          <w:lang w:val="en-US"/>
        </w:rPr>
        <w:t>j</w:t>
      </w:r>
      <w:r w:rsidRPr="00ED15FE">
        <w:rPr>
          <w:sz w:val="28"/>
          <w:szCs w:val="28"/>
        </w:rPr>
        <w:t xml:space="preserve"> — плотность тока; </w:t>
      </w:r>
      <w:r w:rsidRPr="00ED15FE">
        <w:rPr>
          <w:i/>
          <w:iCs/>
          <w:sz w:val="28"/>
          <w:szCs w:val="28"/>
        </w:rPr>
        <w:t>ρ</w:t>
      </w:r>
      <w:r w:rsidRPr="00ED15FE">
        <w:rPr>
          <w:sz w:val="28"/>
          <w:szCs w:val="28"/>
        </w:rPr>
        <w:t xml:space="preserve"> — удельное электрическое сопротивление металла свариваемых деталей, по которому протекают линии тока </w:t>
      </w:r>
      <w:r w:rsidRPr="00ED15FE">
        <w:rPr>
          <w:i/>
          <w:iCs/>
          <w:sz w:val="28"/>
          <w:szCs w:val="28"/>
          <w:lang w:val="en-US"/>
        </w:rPr>
        <w:t>j</w:t>
      </w:r>
      <w:r w:rsidRPr="00ED15FE">
        <w:rPr>
          <w:sz w:val="28"/>
          <w:szCs w:val="28"/>
        </w:rPr>
        <w:t xml:space="preserve">; </w:t>
      </w:r>
      <w:r w:rsidRPr="00ED15FE">
        <w:rPr>
          <w:i/>
          <w:iCs/>
          <w:sz w:val="28"/>
          <w:szCs w:val="28"/>
          <w:lang w:val="en-US"/>
        </w:rPr>
        <w:t>S</w:t>
      </w:r>
      <w:r w:rsidRPr="00ED15FE">
        <w:rPr>
          <w:i/>
          <w:iCs/>
          <w:sz w:val="28"/>
          <w:szCs w:val="28"/>
        </w:rPr>
        <w:t xml:space="preserve"> </w:t>
      </w:r>
      <w:r w:rsidRPr="00ED15FE">
        <w:rPr>
          <w:sz w:val="28"/>
          <w:szCs w:val="28"/>
        </w:rPr>
        <w:t>— площадь сечения, по которому растекаются линии тока;</w:t>
      </w:r>
      <w:r w:rsidRPr="00ED15FE">
        <w:rPr>
          <w:i/>
          <w:iCs/>
          <w:sz w:val="28"/>
          <w:szCs w:val="28"/>
        </w:rPr>
        <w:t xml:space="preserve"> </w:t>
      </w:r>
      <w:r w:rsidRPr="00ED15FE">
        <w:rPr>
          <w:i/>
          <w:iCs/>
          <w:sz w:val="28"/>
          <w:szCs w:val="28"/>
          <w:lang w:val="en-US"/>
        </w:rPr>
        <w:t>T</w:t>
      </w:r>
      <w:r w:rsidRPr="00ED15FE">
        <w:rPr>
          <w:sz w:val="28"/>
          <w:szCs w:val="28"/>
        </w:rPr>
        <w:t xml:space="preserve"> и</w:t>
      </w:r>
      <w:r w:rsidRPr="00ED15FE">
        <w:rPr>
          <w:i/>
          <w:iCs/>
          <w:sz w:val="28"/>
          <w:szCs w:val="28"/>
        </w:rPr>
        <w:t xml:space="preserve"> </w:t>
      </w:r>
      <w:r w:rsidRPr="00ED15FE">
        <w:rPr>
          <w:i/>
          <w:iCs/>
          <w:sz w:val="28"/>
          <w:szCs w:val="28"/>
          <w:lang w:val="en-US"/>
        </w:rPr>
        <w:t>t</w:t>
      </w:r>
      <w:r w:rsidRPr="00ED15FE">
        <w:rPr>
          <w:sz w:val="28"/>
          <w:szCs w:val="28"/>
        </w:rPr>
        <w:t xml:space="preserve"> — </w:t>
      </w:r>
      <w:r w:rsidRPr="00ED15FE">
        <w:rPr>
          <w:sz w:val="28"/>
          <w:szCs w:val="28"/>
        </w:rPr>
        <w:lastRenderedPageBreak/>
        <w:t>координаты температуры и времени.</w:t>
      </w:r>
    </w:p>
    <w:p w:rsidR="003B5609" w:rsidRPr="00ED15FE" w:rsidRDefault="003B5609" w:rsidP="00ED15FE">
      <w:pPr>
        <w:spacing w:line="360" w:lineRule="auto"/>
        <w:ind w:left="0" w:right="-2" w:firstLine="709"/>
        <w:rPr>
          <w:sz w:val="28"/>
          <w:szCs w:val="28"/>
        </w:rPr>
      </w:pPr>
      <w:r w:rsidRPr="00ED15FE">
        <w:rPr>
          <w:sz w:val="28"/>
          <w:szCs w:val="28"/>
        </w:rPr>
        <w:t xml:space="preserve">Кроме того, некоторое количество теплоты (&lt; 10 % от </w:t>
      </w:r>
      <w:r w:rsidRPr="00ED15FE">
        <w:rPr>
          <w:i/>
          <w:iCs/>
          <w:sz w:val="28"/>
          <w:szCs w:val="28"/>
          <w:lang w:val="en-US"/>
        </w:rPr>
        <w:t>Q</w:t>
      </w:r>
      <w:r w:rsidRPr="00ED15FE">
        <w:rPr>
          <w:i/>
          <w:iCs/>
          <w:sz w:val="28"/>
          <w:szCs w:val="28"/>
          <w:vertAlign w:val="subscript"/>
        </w:rPr>
        <w:t>ЭЭ</w:t>
      </w:r>
      <w:r w:rsidRPr="00ED15FE">
        <w:rPr>
          <w:sz w:val="28"/>
          <w:szCs w:val="28"/>
        </w:rPr>
        <w:t xml:space="preserve"> [3]) генерируется в контактах деталь–деталь и электрод–деталь и в областях прилегающим к ним, где, хотя и в относительно короткий период (~ 0,1</w:t>
      </w:r>
      <w:r w:rsidRPr="00ED15FE">
        <w:rPr>
          <w:i/>
          <w:iCs/>
          <w:sz w:val="28"/>
          <w:szCs w:val="28"/>
          <w:lang w:val="en-US"/>
        </w:rPr>
        <w:t>t</w:t>
      </w:r>
      <w:r w:rsidRPr="00ED15FE">
        <w:rPr>
          <w:i/>
          <w:iCs/>
          <w:sz w:val="28"/>
          <w:szCs w:val="28"/>
          <w:vertAlign w:val="subscript"/>
        </w:rPr>
        <w:t>СВ</w:t>
      </w:r>
      <w:r w:rsidRPr="00ED15FE">
        <w:rPr>
          <w:sz w:val="28"/>
          <w:szCs w:val="28"/>
        </w:rPr>
        <w:t xml:space="preserve">), действуют ее плоские источники. В них генерируется теплота </w:t>
      </w:r>
      <w:r w:rsidRPr="00ED15FE">
        <w:rPr>
          <w:i/>
          <w:iCs/>
          <w:sz w:val="28"/>
          <w:szCs w:val="28"/>
          <w:lang w:val="en-US"/>
        </w:rPr>
        <w:t>Q</w:t>
      </w:r>
      <w:r w:rsidRPr="00ED15FE">
        <w:rPr>
          <w:i/>
          <w:iCs/>
          <w:sz w:val="28"/>
          <w:szCs w:val="28"/>
          <w:vertAlign w:val="subscript"/>
        </w:rPr>
        <w:t>МГ</w:t>
      </w:r>
      <w:r w:rsidRPr="00ED15FE">
        <w:rPr>
          <w:i/>
          <w:iCs/>
          <w:sz w:val="28"/>
          <w:szCs w:val="28"/>
        </w:rPr>
        <w:t xml:space="preserve"> </w:t>
      </w:r>
      <w:r w:rsidRPr="00ED15FE">
        <w:rPr>
          <w:sz w:val="28"/>
          <w:szCs w:val="28"/>
        </w:rPr>
        <w:t xml:space="preserve">за счет электрического сопротивления микровыступов </w:t>
      </w:r>
      <w:r w:rsidRPr="00ED15FE">
        <w:rPr>
          <w:i/>
          <w:iCs/>
          <w:sz w:val="28"/>
          <w:szCs w:val="28"/>
          <w:lang w:val="en-US"/>
        </w:rPr>
        <w:t>r</w:t>
      </w:r>
      <w:r w:rsidRPr="00ED15FE">
        <w:rPr>
          <w:i/>
          <w:iCs/>
          <w:sz w:val="28"/>
          <w:szCs w:val="28"/>
          <w:vertAlign w:val="subscript"/>
        </w:rPr>
        <w:t>МГ</w:t>
      </w:r>
      <w:r w:rsidRPr="00ED15FE">
        <w:rPr>
          <w:sz w:val="28"/>
          <w:szCs w:val="28"/>
        </w:rPr>
        <w:t>(</w:t>
      </w:r>
      <w:r w:rsidRPr="00ED15FE">
        <w:rPr>
          <w:i/>
          <w:iCs/>
          <w:sz w:val="28"/>
          <w:szCs w:val="28"/>
          <w:lang w:val="en-US"/>
        </w:rPr>
        <w:t>T</w:t>
      </w:r>
      <w:r w:rsidRPr="00ED15FE">
        <w:rPr>
          <w:sz w:val="28"/>
          <w:szCs w:val="28"/>
        </w:rPr>
        <w:t xml:space="preserve">), непосредственно образующих контакт, которое в процессе сварки относительно быстро уменьшается вплоть до нулевых значений из-за деформирования (смятия) микровыступов вследствие их разупрочнения при увеличении температуры </w:t>
      </w:r>
      <w:r w:rsidRPr="00ED15FE">
        <w:rPr>
          <w:i/>
          <w:iCs/>
          <w:sz w:val="28"/>
          <w:szCs w:val="28"/>
          <w:lang w:val="en-US"/>
        </w:rPr>
        <w:t>T</w:t>
      </w:r>
      <w:r w:rsidRPr="00ED15FE">
        <w:rPr>
          <w:sz w:val="28"/>
          <w:szCs w:val="28"/>
        </w:rPr>
        <w:t xml:space="preserve">, а также теплота </w:t>
      </w:r>
      <w:r w:rsidRPr="00ED15FE">
        <w:rPr>
          <w:i/>
          <w:iCs/>
          <w:sz w:val="28"/>
          <w:szCs w:val="28"/>
          <w:lang w:val="en-US"/>
        </w:rPr>
        <w:t>Q</w:t>
      </w:r>
      <w:r w:rsidRPr="00ED15FE">
        <w:rPr>
          <w:i/>
          <w:iCs/>
          <w:sz w:val="28"/>
          <w:szCs w:val="28"/>
          <w:vertAlign w:val="subscript"/>
        </w:rPr>
        <w:t>ПЛ</w:t>
      </w:r>
      <w:r w:rsidRPr="00ED15FE">
        <w:rPr>
          <w:sz w:val="28"/>
          <w:szCs w:val="28"/>
        </w:rPr>
        <w:t xml:space="preserve">, которая генерируется за счет электрического сопротивления естественных оксидных пленок или (в некоторых случаях практики КТС) в искусственных покрытиях. Для условий КТС, характеризуемых непрерывным изменением силы сварочного тока и температуры металла в зоне формирования соединения, количество теплоты </w:t>
      </w:r>
      <w:r w:rsidRPr="00ED15FE">
        <w:rPr>
          <w:i/>
          <w:iCs/>
          <w:sz w:val="28"/>
          <w:szCs w:val="28"/>
          <w:lang w:val="en-US"/>
        </w:rPr>
        <w:t>Q</w:t>
      </w:r>
      <w:r w:rsidRPr="00ED15FE">
        <w:rPr>
          <w:i/>
          <w:iCs/>
          <w:sz w:val="28"/>
          <w:szCs w:val="28"/>
          <w:vertAlign w:val="subscript"/>
        </w:rPr>
        <w:t>МГ</w:t>
      </w:r>
      <w:r w:rsidRPr="00ED15FE">
        <w:rPr>
          <w:sz w:val="28"/>
          <w:szCs w:val="28"/>
        </w:rPr>
        <w:t xml:space="preserve"> и </w:t>
      </w:r>
      <w:r w:rsidRPr="00ED15FE">
        <w:rPr>
          <w:i/>
          <w:iCs/>
          <w:sz w:val="28"/>
          <w:szCs w:val="28"/>
          <w:lang w:val="en-US"/>
        </w:rPr>
        <w:t>Q</w:t>
      </w:r>
      <w:r w:rsidRPr="00ED15FE">
        <w:rPr>
          <w:i/>
          <w:iCs/>
          <w:sz w:val="28"/>
          <w:szCs w:val="28"/>
          <w:vertAlign w:val="subscript"/>
        </w:rPr>
        <w:t>ПЛ</w:t>
      </w:r>
      <w:r w:rsidRPr="00ED15FE">
        <w:rPr>
          <w:sz w:val="28"/>
          <w:szCs w:val="28"/>
        </w:rPr>
        <w:t xml:space="preserve"> можно определить соответственно по следующим зависимостям [4, 13]:</w:t>
      </w:r>
    </w:p>
    <w:p w:rsidR="003B5609" w:rsidRPr="00ED15FE" w:rsidRDefault="00A1199E" w:rsidP="00ED15FE">
      <w:pPr>
        <w:spacing w:line="360" w:lineRule="auto"/>
        <w:ind w:left="0" w:right="-2" w:firstLine="709"/>
        <w:jc w:val="right"/>
        <w:rPr>
          <w:sz w:val="28"/>
          <w:szCs w:val="28"/>
        </w:rPr>
      </w:pPr>
      <w:r>
        <w:rPr>
          <w:i/>
          <w:iCs/>
          <w:position w:val="-30"/>
          <w:sz w:val="28"/>
          <w:szCs w:val="28"/>
        </w:rPr>
        <w:pict>
          <v:shape id="_x0000_i1116" type="#_x0000_t75" style="width:143.25pt;height:36.75pt">
            <v:imagedata r:id="rId133" o:title=""/>
          </v:shape>
        </w:pict>
      </w:r>
      <w:r w:rsidR="003B5609" w:rsidRPr="00ED15FE">
        <w:rPr>
          <w:sz w:val="28"/>
          <w:szCs w:val="28"/>
        </w:rPr>
        <w:t>,                                 (2.20)</w:t>
      </w:r>
    </w:p>
    <w:p w:rsidR="003B5609" w:rsidRPr="00ED15FE" w:rsidRDefault="00A1199E" w:rsidP="00ED15FE">
      <w:pPr>
        <w:spacing w:line="360" w:lineRule="auto"/>
        <w:ind w:left="0" w:right="-2" w:firstLine="709"/>
        <w:jc w:val="right"/>
        <w:rPr>
          <w:sz w:val="28"/>
          <w:szCs w:val="28"/>
        </w:rPr>
      </w:pPr>
      <w:r>
        <w:rPr>
          <w:i/>
          <w:iCs/>
          <w:position w:val="-30"/>
          <w:sz w:val="28"/>
          <w:szCs w:val="28"/>
        </w:rPr>
        <w:pict>
          <v:shape id="_x0000_i1117" type="#_x0000_t75" style="width:2in;height:36.75pt">
            <v:imagedata r:id="rId134" o:title=""/>
          </v:shape>
        </w:pict>
      </w:r>
      <w:r w:rsidR="003B5609" w:rsidRPr="00ED15FE">
        <w:rPr>
          <w:sz w:val="28"/>
          <w:szCs w:val="28"/>
        </w:rPr>
        <w:t>.                                 (2.21)</w:t>
      </w:r>
    </w:p>
    <w:p w:rsidR="003B5609" w:rsidRPr="00ED15FE" w:rsidRDefault="003B5609" w:rsidP="00ED15FE">
      <w:pPr>
        <w:spacing w:line="360" w:lineRule="auto"/>
        <w:ind w:left="0" w:right="-2" w:firstLine="709"/>
        <w:rPr>
          <w:sz w:val="28"/>
          <w:szCs w:val="28"/>
        </w:rPr>
      </w:pPr>
      <w:r w:rsidRPr="00ED15FE">
        <w:rPr>
          <w:sz w:val="28"/>
          <w:szCs w:val="28"/>
        </w:rPr>
        <w:t xml:space="preserve">При точных расчетах, как дополнительные источники теплоты следует учитывать теплоту </w:t>
      </w:r>
      <w:r w:rsidRPr="00ED15FE">
        <w:rPr>
          <w:i/>
          <w:iCs/>
          <w:sz w:val="28"/>
          <w:szCs w:val="28"/>
          <w:lang w:val="en-US"/>
        </w:rPr>
        <w:t>Q</w:t>
      </w:r>
      <w:r w:rsidRPr="00ED15FE">
        <w:rPr>
          <w:i/>
          <w:iCs/>
          <w:sz w:val="28"/>
          <w:szCs w:val="28"/>
          <w:vertAlign w:val="subscript"/>
        </w:rPr>
        <w:t>ПТ</w:t>
      </w:r>
      <w:r w:rsidRPr="00ED15FE">
        <w:rPr>
          <w:sz w:val="28"/>
          <w:szCs w:val="28"/>
        </w:rPr>
        <w:t>, выделяющуюся в контактах электрод–деталь вследствие проявления эффекта Пельтье [9, 10, 159] или же вследствие проявления полупроводниковых свойств окисной пленки [160]. Теплота Пельтье генерируется по границам пленок с металлом или по границам жидкого металла с твердым, или же по границам разнородных металлов. Ее количество может быть определено по зависимости [4, 13]:</w:t>
      </w:r>
    </w:p>
    <w:p w:rsidR="003B5609" w:rsidRPr="00ED15FE" w:rsidRDefault="00A1199E" w:rsidP="00ED15FE">
      <w:pPr>
        <w:spacing w:line="360" w:lineRule="auto"/>
        <w:ind w:left="0" w:right="-2" w:firstLine="709"/>
        <w:jc w:val="right"/>
        <w:rPr>
          <w:sz w:val="28"/>
          <w:szCs w:val="28"/>
        </w:rPr>
      </w:pPr>
      <w:r>
        <w:rPr>
          <w:i/>
          <w:iCs/>
          <w:position w:val="-30"/>
          <w:sz w:val="28"/>
          <w:szCs w:val="28"/>
        </w:rPr>
        <w:pict>
          <v:shape id="_x0000_i1118" type="#_x0000_t75" style="width:141pt;height:36.75pt">
            <v:imagedata r:id="rId135" o:title=""/>
          </v:shape>
        </w:pict>
      </w:r>
      <w:r w:rsidR="003B5609" w:rsidRPr="00ED15FE">
        <w:rPr>
          <w:sz w:val="28"/>
          <w:szCs w:val="28"/>
        </w:rPr>
        <w:t>,                             (2.22)</w:t>
      </w:r>
    </w:p>
    <w:p w:rsidR="003B5609" w:rsidRPr="00ED15FE" w:rsidRDefault="003B5609" w:rsidP="00ED15FE">
      <w:pPr>
        <w:spacing w:line="360" w:lineRule="auto"/>
        <w:ind w:left="0" w:right="-2" w:firstLine="709"/>
        <w:rPr>
          <w:sz w:val="28"/>
          <w:szCs w:val="28"/>
        </w:rPr>
      </w:pPr>
      <w:r w:rsidRPr="00ED15FE">
        <w:rPr>
          <w:sz w:val="28"/>
          <w:szCs w:val="28"/>
        </w:rPr>
        <w:t xml:space="preserve">где </w:t>
      </w:r>
      <w:r w:rsidRPr="00ED15FE">
        <w:rPr>
          <w:i/>
          <w:iCs/>
          <w:sz w:val="28"/>
          <w:szCs w:val="28"/>
        </w:rPr>
        <w:t>П</w:t>
      </w:r>
      <w:r w:rsidRPr="00ED15FE">
        <w:rPr>
          <w:sz w:val="28"/>
          <w:szCs w:val="28"/>
        </w:rPr>
        <w:t>(</w:t>
      </w:r>
      <w:r w:rsidRPr="00ED15FE">
        <w:rPr>
          <w:i/>
          <w:iCs/>
          <w:sz w:val="28"/>
          <w:szCs w:val="28"/>
        </w:rPr>
        <w:t>Т</w:t>
      </w:r>
      <w:r w:rsidRPr="00ED15FE">
        <w:rPr>
          <w:sz w:val="28"/>
          <w:szCs w:val="28"/>
        </w:rPr>
        <w:t>) — коэффициент Пельтье для данной границы.</w:t>
      </w:r>
    </w:p>
    <w:p w:rsidR="003B5609" w:rsidRPr="00ED15FE" w:rsidRDefault="003B5609" w:rsidP="00ED15FE">
      <w:pPr>
        <w:spacing w:line="360" w:lineRule="auto"/>
        <w:ind w:left="0" w:right="-2" w:firstLine="709"/>
        <w:rPr>
          <w:sz w:val="28"/>
          <w:szCs w:val="28"/>
        </w:rPr>
      </w:pPr>
      <w:r w:rsidRPr="00ED15FE">
        <w:rPr>
          <w:sz w:val="28"/>
          <w:szCs w:val="28"/>
        </w:rPr>
        <w:lastRenderedPageBreak/>
        <w:t xml:space="preserve">Таким образом, общее количество теплоты </w:t>
      </w:r>
      <w:r w:rsidRPr="00ED15FE">
        <w:rPr>
          <w:i/>
          <w:iCs/>
          <w:sz w:val="28"/>
          <w:szCs w:val="28"/>
          <w:lang w:val="en-US"/>
        </w:rPr>
        <w:t>Q</w:t>
      </w:r>
      <w:r w:rsidRPr="00ED15FE">
        <w:rPr>
          <w:i/>
          <w:iCs/>
          <w:sz w:val="28"/>
          <w:szCs w:val="28"/>
          <w:vertAlign w:val="subscript"/>
        </w:rPr>
        <w:t>ЭЭ</w:t>
      </w:r>
      <w:r w:rsidRPr="00ED15FE">
        <w:rPr>
          <w:sz w:val="28"/>
          <w:szCs w:val="28"/>
        </w:rPr>
        <w:t xml:space="preserve">, которое выделяется в зоне сварки при протекании через нее сварочного тока </w:t>
      </w:r>
      <w:r w:rsidRPr="00ED15FE">
        <w:rPr>
          <w:i/>
          <w:iCs/>
          <w:sz w:val="28"/>
          <w:szCs w:val="28"/>
          <w:lang w:val="en-US"/>
        </w:rPr>
        <w:t>I</w:t>
      </w:r>
      <w:r w:rsidRPr="00ED15FE">
        <w:rPr>
          <w:i/>
          <w:iCs/>
          <w:sz w:val="28"/>
          <w:szCs w:val="28"/>
          <w:vertAlign w:val="subscript"/>
        </w:rPr>
        <w:t>СВ</w:t>
      </w:r>
      <w:r w:rsidRPr="00ED15FE">
        <w:rPr>
          <w:sz w:val="28"/>
          <w:szCs w:val="28"/>
        </w:rPr>
        <w:t xml:space="preserve"> в течение длительности его импульса </w:t>
      </w:r>
      <w:r w:rsidRPr="00ED15FE">
        <w:rPr>
          <w:i/>
          <w:iCs/>
          <w:sz w:val="28"/>
          <w:szCs w:val="28"/>
          <w:lang w:val="en-US"/>
        </w:rPr>
        <w:t>t</w:t>
      </w:r>
      <w:r w:rsidRPr="00ED15FE">
        <w:rPr>
          <w:i/>
          <w:iCs/>
          <w:sz w:val="28"/>
          <w:szCs w:val="28"/>
          <w:vertAlign w:val="subscript"/>
        </w:rPr>
        <w:t>СВ</w:t>
      </w:r>
      <w:r w:rsidRPr="00ED15FE">
        <w:rPr>
          <w:sz w:val="28"/>
          <w:szCs w:val="28"/>
        </w:rPr>
        <w:t xml:space="preserve"> (времени сварки) может быть определено как сумма количеств теплоты, выделившейся на указанных выше источниках:</w:t>
      </w:r>
    </w:p>
    <w:p w:rsidR="003B5609" w:rsidRPr="00ED15FE" w:rsidRDefault="00A1199E" w:rsidP="00ED15FE">
      <w:pPr>
        <w:spacing w:line="360" w:lineRule="auto"/>
        <w:ind w:left="0" w:right="-2" w:firstLine="709"/>
        <w:jc w:val="right"/>
        <w:rPr>
          <w:sz w:val="28"/>
          <w:szCs w:val="28"/>
        </w:rPr>
      </w:pPr>
      <w:r>
        <w:rPr>
          <w:position w:val="-14"/>
          <w:sz w:val="28"/>
          <w:szCs w:val="28"/>
        </w:rPr>
        <w:pict>
          <v:shape id="_x0000_i1119" type="#_x0000_t75" style="width:161.25pt;height:20.25pt">
            <v:imagedata r:id="rId136" o:title=""/>
          </v:shape>
        </w:pict>
      </w:r>
      <w:r w:rsidR="003B5609" w:rsidRPr="00ED15FE">
        <w:rPr>
          <w:sz w:val="28"/>
          <w:szCs w:val="28"/>
        </w:rPr>
        <w:t>.                               (2.23)</w:t>
      </w:r>
    </w:p>
    <w:p w:rsidR="003B5609" w:rsidRPr="00ED15FE" w:rsidRDefault="003B5609" w:rsidP="00ED15FE">
      <w:pPr>
        <w:spacing w:line="360" w:lineRule="auto"/>
        <w:ind w:left="0" w:right="-2" w:firstLine="709"/>
        <w:rPr>
          <w:sz w:val="28"/>
          <w:szCs w:val="28"/>
        </w:rPr>
      </w:pPr>
      <w:r w:rsidRPr="00ED15FE">
        <w:rPr>
          <w:sz w:val="28"/>
          <w:szCs w:val="28"/>
        </w:rPr>
        <w:t xml:space="preserve">При приближенных решениях задач технологии КТС, например при определении для конкретных условий сварки ориентировочных значений сварочного тока, теплоту, выделяющуюся в контактах, т. е. </w:t>
      </w:r>
      <w:r w:rsidRPr="00ED15FE">
        <w:rPr>
          <w:i/>
          <w:iCs/>
          <w:sz w:val="28"/>
          <w:szCs w:val="28"/>
          <w:lang w:val="en-US"/>
        </w:rPr>
        <w:t>Q</w:t>
      </w:r>
      <w:r w:rsidRPr="00ED15FE">
        <w:rPr>
          <w:i/>
          <w:iCs/>
          <w:sz w:val="28"/>
          <w:szCs w:val="28"/>
          <w:vertAlign w:val="subscript"/>
        </w:rPr>
        <w:t>МГ</w:t>
      </w:r>
      <w:r w:rsidRPr="00ED15FE">
        <w:rPr>
          <w:sz w:val="28"/>
          <w:szCs w:val="28"/>
        </w:rPr>
        <w:t xml:space="preserve">, </w:t>
      </w:r>
      <w:r w:rsidRPr="00ED15FE">
        <w:rPr>
          <w:i/>
          <w:iCs/>
          <w:sz w:val="28"/>
          <w:szCs w:val="28"/>
          <w:lang w:val="en-US"/>
        </w:rPr>
        <w:t>Q</w:t>
      </w:r>
      <w:r w:rsidRPr="00ED15FE">
        <w:rPr>
          <w:i/>
          <w:iCs/>
          <w:sz w:val="28"/>
          <w:szCs w:val="28"/>
          <w:vertAlign w:val="subscript"/>
        </w:rPr>
        <w:t>ПЛ</w:t>
      </w:r>
      <w:r w:rsidRPr="00ED15FE">
        <w:rPr>
          <w:sz w:val="28"/>
          <w:szCs w:val="28"/>
        </w:rPr>
        <w:t xml:space="preserve">  и </w:t>
      </w:r>
      <w:r w:rsidRPr="00ED15FE">
        <w:rPr>
          <w:i/>
          <w:iCs/>
          <w:sz w:val="28"/>
          <w:szCs w:val="28"/>
          <w:lang w:val="en-US"/>
        </w:rPr>
        <w:t>Q</w:t>
      </w:r>
      <w:r w:rsidRPr="00ED15FE">
        <w:rPr>
          <w:i/>
          <w:iCs/>
          <w:sz w:val="28"/>
          <w:szCs w:val="28"/>
          <w:vertAlign w:val="subscript"/>
        </w:rPr>
        <w:t>ПТ</w:t>
      </w:r>
      <w:r w:rsidRPr="00ED15FE">
        <w:rPr>
          <w:sz w:val="28"/>
          <w:szCs w:val="28"/>
        </w:rPr>
        <w:t>, по зависимостям (2.20)…(2.22) не рассчитывают. И вообще ее, как правило, в расчетах не учитывают, или же учитывают усредненно через различные поправочные коэффициенты [2, 3, 15].</w:t>
      </w:r>
    </w:p>
    <w:p w:rsidR="003B5609" w:rsidRPr="00ED15FE" w:rsidRDefault="003B5609" w:rsidP="00ED15FE">
      <w:pPr>
        <w:spacing w:line="360" w:lineRule="auto"/>
        <w:ind w:left="0" w:right="-2" w:firstLine="709"/>
        <w:rPr>
          <w:sz w:val="28"/>
          <w:szCs w:val="28"/>
        </w:rPr>
      </w:pPr>
      <w:r w:rsidRPr="00ED15FE">
        <w:rPr>
          <w:sz w:val="28"/>
          <w:szCs w:val="28"/>
        </w:rPr>
        <w:t xml:space="preserve">Таким образом, в технологических расчетах теплоту, выделяющуюся в зоне сварки </w:t>
      </w:r>
      <w:r w:rsidRPr="00ED15FE">
        <w:rPr>
          <w:i/>
          <w:iCs/>
          <w:sz w:val="28"/>
          <w:szCs w:val="28"/>
          <w:lang w:val="en-US"/>
        </w:rPr>
        <w:t>Q</w:t>
      </w:r>
      <w:r w:rsidRPr="00ED15FE">
        <w:rPr>
          <w:i/>
          <w:iCs/>
          <w:sz w:val="28"/>
          <w:szCs w:val="28"/>
          <w:vertAlign w:val="subscript"/>
        </w:rPr>
        <w:t>ЭЭ</w:t>
      </w:r>
      <w:r w:rsidRPr="00ED15FE">
        <w:rPr>
          <w:sz w:val="28"/>
          <w:szCs w:val="28"/>
        </w:rPr>
        <w:t>, в основном определяют как теплоту</w:t>
      </w:r>
      <w:r w:rsidRPr="00ED15FE">
        <w:rPr>
          <w:i/>
          <w:iCs/>
          <w:sz w:val="28"/>
          <w:szCs w:val="28"/>
        </w:rPr>
        <w:t xml:space="preserve"> </w:t>
      </w:r>
      <w:r w:rsidRPr="00ED15FE">
        <w:rPr>
          <w:i/>
          <w:iCs/>
          <w:sz w:val="28"/>
          <w:szCs w:val="28"/>
          <w:lang w:val="en-US"/>
        </w:rPr>
        <w:t>Q</w:t>
      </w:r>
      <w:r w:rsidRPr="00ED15FE">
        <w:rPr>
          <w:i/>
          <w:iCs/>
          <w:sz w:val="28"/>
          <w:szCs w:val="28"/>
          <w:vertAlign w:val="subscript"/>
        </w:rPr>
        <w:t>Д</w:t>
      </w:r>
      <w:r w:rsidRPr="00ED15FE">
        <w:rPr>
          <w:sz w:val="28"/>
          <w:szCs w:val="28"/>
        </w:rPr>
        <w:t>, выделяющуюся только в свариваемых деталях. Поскольку в большинстве случаев температуру в зоне сварки усредняют, то зависимость (2.19) преобразуют виду</w:t>
      </w:r>
    </w:p>
    <w:p w:rsidR="003B5609" w:rsidRPr="00ED15FE" w:rsidRDefault="00A1199E" w:rsidP="00ED15FE">
      <w:pPr>
        <w:spacing w:line="360" w:lineRule="auto"/>
        <w:ind w:left="0" w:right="-2" w:firstLine="709"/>
        <w:jc w:val="right"/>
        <w:rPr>
          <w:sz w:val="28"/>
          <w:szCs w:val="28"/>
        </w:rPr>
      </w:pPr>
      <w:r>
        <w:rPr>
          <w:position w:val="-30"/>
          <w:sz w:val="28"/>
          <w:szCs w:val="28"/>
        </w:rPr>
        <w:pict>
          <v:shape id="_x0000_i1120" type="#_x0000_t75" style="width:117pt;height:38.25pt">
            <v:imagedata r:id="rId137" o:title=""/>
          </v:shape>
        </w:pict>
      </w:r>
      <w:r w:rsidR="003B5609" w:rsidRPr="00ED15FE">
        <w:rPr>
          <w:sz w:val="28"/>
          <w:szCs w:val="28"/>
        </w:rPr>
        <w:t>,                                     (2.24)</w:t>
      </w:r>
    </w:p>
    <w:p w:rsidR="003B5609" w:rsidRPr="00ED15FE" w:rsidRDefault="003B5609" w:rsidP="00ED15FE">
      <w:pPr>
        <w:spacing w:line="360" w:lineRule="auto"/>
        <w:ind w:left="0" w:right="-2" w:firstLine="709"/>
        <w:rPr>
          <w:sz w:val="28"/>
          <w:szCs w:val="28"/>
        </w:rPr>
      </w:pPr>
      <w:r w:rsidRPr="00ED15FE">
        <w:rPr>
          <w:sz w:val="28"/>
          <w:szCs w:val="28"/>
        </w:rPr>
        <w:t xml:space="preserve">где </w:t>
      </w:r>
      <w:r w:rsidRPr="00ED15FE">
        <w:rPr>
          <w:i/>
          <w:iCs/>
          <w:sz w:val="28"/>
          <w:szCs w:val="28"/>
          <w:lang w:val="en-US"/>
        </w:rPr>
        <w:t>I</w:t>
      </w:r>
      <w:r w:rsidRPr="00ED15FE">
        <w:rPr>
          <w:i/>
          <w:iCs/>
          <w:sz w:val="28"/>
          <w:szCs w:val="28"/>
          <w:vertAlign w:val="subscript"/>
        </w:rPr>
        <w:t>СВ</w:t>
      </w:r>
      <w:r w:rsidRPr="00ED15FE">
        <w:rPr>
          <w:sz w:val="28"/>
          <w:szCs w:val="28"/>
        </w:rPr>
        <w:t xml:space="preserve"> — сила сварочного тока, из которого при усреднении по времени силы сварочного тока </w:t>
      </w:r>
      <w:r w:rsidRPr="00ED15FE">
        <w:rPr>
          <w:i/>
          <w:iCs/>
          <w:sz w:val="28"/>
          <w:szCs w:val="28"/>
          <w:lang w:val="en-US"/>
        </w:rPr>
        <w:t>I</w:t>
      </w:r>
      <w:r w:rsidRPr="00ED15FE">
        <w:rPr>
          <w:i/>
          <w:iCs/>
          <w:sz w:val="28"/>
          <w:szCs w:val="28"/>
          <w:vertAlign w:val="subscript"/>
        </w:rPr>
        <w:t>СВ</w:t>
      </w:r>
      <w:r w:rsidRPr="00ED15FE">
        <w:rPr>
          <w:sz w:val="28"/>
          <w:szCs w:val="28"/>
        </w:rPr>
        <w:t xml:space="preserve"> и электрического сопротивления зоны сварки </w:t>
      </w:r>
      <w:r w:rsidRPr="00ED15FE">
        <w:rPr>
          <w:i/>
          <w:iCs/>
          <w:sz w:val="28"/>
          <w:szCs w:val="28"/>
          <w:lang w:val="en-US"/>
        </w:rPr>
        <w:t>r</w:t>
      </w:r>
      <w:r w:rsidRPr="00ED15FE">
        <w:rPr>
          <w:i/>
          <w:iCs/>
          <w:sz w:val="28"/>
          <w:szCs w:val="28"/>
          <w:vertAlign w:val="subscript"/>
        </w:rPr>
        <w:t>ЭЭ</w:t>
      </w:r>
      <w:r w:rsidRPr="00ED15FE">
        <w:rPr>
          <w:sz w:val="28"/>
          <w:szCs w:val="28"/>
        </w:rPr>
        <w:t xml:space="preserve"> и получают расчетные зависимости типа (1.11) [2, 3].</w:t>
      </w:r>
    </w:p>
    <w:p w:rsidR="00777DF3" w:rsidRDefault="00777DF3" w:rsidP="00ED15FE">
      <w:pPr>
        <w:spacing w:line="360" w:lineRule="auto"/>
        <w:ind w:left="0" w:right="-2" w:firstLine="709"/>
        <w:jc w:val="center"/>
        <w:rPr>
          <w:sz w:val="28"/>
          <w:szCs w:val="28"/>
        </w:rPr>
      </w:pPr>
    </w:p>
    <w:p w:rsidR="003B5609" w:rsidRPr="00ED15FE" w:rsidRDefault="003B5609" w:rsidP="00ED15FE">
      <w:pPr>
        <w:spacing w:line="360" w:lineRule="auto"/>
        <w:ind w:left="0" w:right="-2" w:firstLine="709"/>
        <w:jc w:val="center"/>
        <w:rPr>
          <w:b/>
          <w:bCs/>
          <w:sz w:val="28"/>
          <w:szCs w:val="28"/>
        </w:rPr>
      </w:pPr>
      <w:r w:rsidRPr="00ED15FE">
        <w:rPr>
          <w:b/>
          <w:bCs/>
          <w:sz w:val="28"/>
          <w:szCs w:val="28"/>
        </w:rPr>
        <w:t xml:space="preserve">2.4.2. </w:t>
      </w:r>
      <w:bookmarkStart w:id="28" w:name="Г_2_4_2"/>
      <w:bookmarkEnd w:id="28"/>
      <w:r w:rsidRPr="00ED15FE">
        <w:rPr>
          <w:b/>
          <w:bCs/>
          <w:sz w:val="28"/>
          <w:szCs w:val="28"/>
        </w:rPr>
        <w:t>Температурное поле в зоне формирования соединения</w:t>
      </w:r>
    </w:p>
    <w:p w:rsidR="003B5609" w:rsidRPr="00ED15FE" w:rsidRDefault="003B5609" w:rsidP="00ED15FE">
      <w:pPr>
        <w:spacing w:line="360" w:lineRule="auto"/>
        <w:ind w:left="0" w:right="-2" w:firstLine="709"/>
        <w:rPr>
          <w:sz w:val="28"/>
          <w:szCs w:val="28"/>
        </w:rPr>
      </w:pPr>
      <w:r w:rsidRPr="00ED15FE">
        <w:rPr>
          <w:sz w:val="28"/>
          <w:szCs w:val="28"/>
        </w:rPr>
        <w:t xml:space="preserve">Распределение температуры в зоне формирования соединения измерить непосредственно при КТС пока никому не удалось, несмотря на многочисленные общеизвестные попытки это сделать. Поэтому и мнения о значениях температуры, например, в центре зоны сварки, расходятся от температуры плавления металла до температуры его кипения [7, 11, 107, 161]. Анализ известных аналитических методик расчетов температуры в </w:t>
      </w:r>
      <w:r w:rsidRPr="00ED15FE">
        <w:rPr>
          <w:sz w:val="28"/>
          <w:szCs w:val="28"/>
        </w:rPr>
        <w:lastRenderedPageBreak/>
        <w:t>зоне сварки [107, 158, 162, 163], которые учитывают выделение и перераспределении теплоты в ней, например, приведенный в работе [164], показывает, что пытаться удовлетворить требованиям современной технологии КТС по точности определения температуры в зоне сварки этим путем весьма проблематично. Поэтому и работы в этом направлении, по-видимому, бесперспективны.</w:t>
      </w:r>
    </w:p>
    <w:p w:rsidR="003B5609" w:rsidRPr="00ED15FE" w:rsidRDefault="003B5609" w:rsidP="00ED15FE">
      <w:pPr>
        <w:spacing w:line="360" w:lineRule="auto"/>
        <w:ind w:left="0" w:right="-2" w:firstLine="709"/>
        <w:rPr>
          <w:sz w:val="28"/>
          <w:szCs w:val="28"/>
        </w:rPr>
      </w:pPr>
      <w:r w:rsidRPr="00ED15FE">
        <w:rPr>
          <w:sz w:val="28"/>
          <w:szCs w:val="28"/>
        </w:rPr>
        <w:t>А. С. Гельман для исследования температурных полей в зоне сварки, по-видимому, первым применил решение дифференциальных уравнений распределения потенциалов и теплопроводности, которые осуществил численным методом, а точнее — методом конечных разностей [155, 164]. Это позволило ему при решении поставленных задач учесть изменение в процессе КТС теплофизических характеристик металла, геометрических параметров соединений, а также влияние энергетического и силового воздействия на зону сварки и скрытую теплоту плавления металла в ядре.</w:t>
      </w:r>
    </w:p>
    <w:p w:rsidR="003B5609" w:rsidRPr="00ED15FE" w:rsidRDefault="003B5609" w:rsidP="00ED15FE">
      <w:pPr>
        <w:spacing w:line="360" w:lineRule="auto"/>
        <w:ind w:left="0" w:right="-2" w:firstLine="709"/>
        <w:rPr>
          <w:sz w:val="28"/>
          <w:szCs w:val="28"/>
        </w:rPr>
      </w:pPr>
      <w:r w:rsidRPr="00ED15FE">
        <w:rPr>
          <w:sz w:val="28"/>
          <w:szCs w:val="28"/>
        </w:rPr>
        <w:t>Эту методику, которая заключается в совместном решении дифференциальных уравнений распределения потенциалов и теплопроводности, в дальнейшем с уточнением граничных условий стали широко использовать при решении различных задач технологии точечной сварки методом конечных разностей и методом конечных элементов, как отечественные [157, 165…174], так и зарубежные [175…179] исследователи.</w:t>
      </w:r>
    </w:p>
    <w:p w:rsidR="003B5609" w:rsidRPr="00ED15FE" w:rsidRDefault="003B5609" w:rsidP="00ED15FE">
      <w:pPr>
        <w:spacing w:line="360" w:lineRule="auto"/>
        <w:ind w:left="0" w:right="-2" w:firstLine="709"/>
        <w:rPr>
          <w:sz w:val="28"/>
          <w:szCs w:val="28"/>
        </w:rPr>
      </w:pPr>
      <w:r w:rsidRPr="00ED15FE">
        <w:rPr>
          <w:sz w:val="28"/>
          <w:szCs w:val="28"/>
        </w:rPr>
        <w:t>При исследованиях тепловых процессов в зоне формирования точечного сварного соединения в большинстве случаев осуществляют совместное решение дифференциального уравнения (2.15), описывающего электрическое поле, и дифференциального уравнения теплопроводности Фурье, которое при условии, что теплоемкость и плотность металла не зависят от температуры, записывают чаще всего в следующем виде [3, 16]:</w:t>
      </w:r>
    </w:p>
    <w:p w:rsidR="003B5609" w:rsidRPr="00ED15FE" w:rsidRDefault="00A1199E" w:rsidP="00ED15FE">
      <w:pPr>
        <w:spacing w:line="360" w:lineRule="auto"/>
        <w:ind w:left="0" w:right="-2" w:firstLine="709"/>
        <w:jc w:val="right"/>
        <w:rPr>
          <w:sz w:val="28"/>
          <w:szCs w:val="28"/>
        </w:rPr>
      </w:pPr>
      <w:r>
        <w:rPr>
          <w:position w:val="-34"/>
          <w:sz w:val="28"/>
          <w:szCs w:val="28"/>
          <w:lang w:val="en-US"/>
        </w:rPr>
        <w:pict>
          <v:shape id="_x0000_i1121" type="#_x0000_t75" style="width:291.75pt;height:41.25pt">
            <v:imagedata r:id="rId138" o:title=""/>
          </v:shape>
        </w:pict>
      </w:r>
      <w:r w:rsidR="003B5609" w:rsidRPr="00ED15FE">
        <w:rPr>
          <w:sz w:val="28"/>
          <w:szCs w:val="28"/>
        </w:rPr>
        <w:t>,            (2.25)</w:t>
      </w:r>
    </w:p>
    <w:p w:rsidR="003B5609" w:rsidRPr="00ED15FE" w:rsidRDefault="003B5609" w:rsidP="00ED15FE">
      <w:pPr>
        <w:spacing w:line="360" w:lineRule="auto"/>
        <w:ind w:left="0" w:right="-2" w:firstLine="709"/>
        <w:rPr>
          <w:sz w:val="28"/>
          <w:szCs w:val="28"/>
        </w:rPr>
      </w:pPr>
      <w:r w:rsidRPr="00ED15FE">
        <w:rPr>
          <w:sz w:val="28"/>
          <w:szCs w:val="28"/>
        </w:rPr>
        <w:t xml:space="preserve">где </w:t>
      </w:r>
      <w:r w:rsidRPr="00ED15FE">
        <w:rPr>
          <w:i/>
          <w:iCs/>
          <w:sz w:val="28"/>
          <w:szCs w:val="28"/>
        </w:rPr>
        <w:t>с</w:t>
      </w:r>
      <w:r w:rsidRPr="00ED15FE">
        <w:rPr>
          <w:i/>
          <w:iCs/>
          <w:sz w:val="28"/>
          <w:szCs w:val="28"/>
          <w:vertAlign w:val="subscript"/>
          <w:lang w:val="en-US"/>
        </w:rPr>
        <w:t>m</w:t>
      </w:r>
      <w:r w:rsidRPr="00ED15FE">
        <w:rPr>
          <w:sz w:val="28"/>
          <w:szCs w:val="28"/>
        </w:rPr>
        <w:t xml:space="preserve">, </w:t>
      </w:r>
      <w:r w:rsidRPr="00ED15FE">
        <w:rPr>
          <w:i/>
          <w:iCs/>
          <w:sz w:val="28"/>
          <w:szCs w:val="28"/>
        </w:rPr>
        <w:t>γ</w:t>
      </w:r>
      <w:r w:rsidRPr="00ED15FE">
        <w:rPr>
          <w:sz w:val="28"/>
          <w:szCs w:val="28"/>
        </w:rPr>
        <w:t xml:space="preserve">, </w:t>
      </w:r>
      <w:r w:rsidRPr="00ED15FE">
        <w:rPr>
          <w:i/>
          <w:iCs/>
          <w:sz w:val="28"/>
          <w:szCs w:val="28"/>
        </w:rPr>
        <w:t>λ</w:t>
      </w:r>
      <w:r w:rsidRPr="00ED15FE">
        <w:rPr>
          <w:sz w:val="28"/>
          <w:szCs w:val="28"/>
        </w:rPr>
        <w:t xml:space="preserve"> и </w:t>
      </w:r>
      <w:r w:rsidRPr="00ED15FE">
        <w:rPr>
          <w:i/>
          <w:iCs/>
          <w:sz w:val="28"/>
          <w:szCs w:val="28"/>
        </w:rPr>
        <w:t>ρ</w:t>
      </w:r>
      <w:r w:rsidRPr="00ED15FE">
        <w:rPr>
          <w:sz w:val="28"/>
          <w:szCs w:val="28"/>
        </w:rPr>
        <w:t xml:space="preserve"> — соответственно, массовая теплоемкость, плотность, </w:t>
      </w:r>
      <w:r w:rsidRPr="00ED15FE">
        <w:rPr>
          <w:sz w:val="28"/>
          <w:szCs w:val="28"/>
        </w:rPr>
        <w:lastRenderedPageBreak/>
        <w:t xml:space="preserve">коэффициенты теплопроводности и удельного электрического сопротивления металла; </w:t>
      </w:r>
      <w:r w:rsidRPr="00ED15FE">
        <w:rPr>
          <w:i/>
          <w:iCs/>
          <w:sz w:val="28"/>
          <w:szCs w:val="28"/>
          <w:lang w:val="en-US"/>
        </w:rPr>
        <w:t>j</w:t>
      </w:r>
      <w:r w:rsidRPr="00ED15FE">
        <w:rPr>
          <w:sz w:val="28"/>
          <w:szCs w:val="28"/>
        </w:rPr>
        <w:t xml:space="preserve"> — плотность тока.</w:t>
      </w:r>
    </w:p>
    <w:p w:rsidR="003B5609" w:rsidRPr="00ED15FE" w:rsidRDefault="003B5609" w:rsidP="00ED15FE">
      <w:pPr>
        <w:spacing w:line="360" w:lineRule="auto"/>
        <w:ind w:left="0" w:right="-2" w:firstLine="709"/>
        <w:rPr>
          <w:sz w:val="28"/>
          <w:szCs w:val="28"/>
        </w:rPr>
      </w:pPr>
      <w:r w:rsidRPr="00ED15FE">
        <w:rPr>
          <w:sz w:val="28"/>
          <w:szCs w:val="28"/>
        </w:rPr>
        <w:t>Сведения о температуре металла в зоне сварки, полученные расчетом по данным методикам, по-видимому, являются наиболее близкими к истинным ее значениям при конкретных условиях сварки. Так, расчетные изотермы температуры плавления (рис. 2.26) по конфигурации и геометрическому положению весьма близки к границам ядра расплавленного металла, экспериментально определяемым на различных стадиях его формирования [165, 172…174].</w:t>
      </w:r>
    </w:p>
    <w:p w:rsidR="003B5609" w:rsidRPr="00ED15FE" w:rsidRDefault="003B5609" w:rsidP="00ED15FE">
      <w:pPr>
        <w:spacing w:line="360" w:lineRule="auto"/>
        <w:ind w:left="0" w:right="-2" w:firstLine="709"/>
        <w:jc w:val="center"/>
        <w:rPr>
          <w:b/>
          <w:bCs/>
          <w:sz w:val="28"/>
          <w:szCs w:val="28"/>
        </w:rPr>
      </w:pPr>
    </w:p>
    <w:p w:rsidR="003B5609" w:rsidRPr="00ED15FE" w:rsidRDefault="00A1199E" w:rsidP="00ED15FE">
      <w:pPr>
        <w:spacing w:line="360" w:lineRule="auto"/>
        <w:ind w:left="0" w:right="-2" w:firstLine="709"/>
        <w:jc w:val="center"/>
        <w:rPr>
          <w:b/>
          <w:bCs/>
          <w:sz w:val="28"/>
          <w:szCs w:val="28"/>
        </w:rPr>
      </w:pPr>
      <w:r>
        <w:rPr>
          <w:noProof/>
        </w:rPr>
        <w:pict>
          <v:group id="_x0000_s1175" style="position:absolute;left:0;text-align:left;margin-left:1.15pt;margin-top:.7pt;width:451.35pt;height:168.65pt;z-index:251649024" coordorigin="1725,1174" coordsize="9027,3373">
            <v:group id="_x0000_s1176" style="position:absolute;left:1725;top:1174;width:9027;height:2913;mso-position-horizontal:center" coordorigin="1989,1662" coordsize="9027,2913">
              <v:shape id="_x0000_s1177" type="#_x0000_t202" style="position:absolute;left:1989;top:3738;width:8983;height:837" filled="f" stroked="f">
                <v:textbox style="mso-next-textbox:#_x0000_s1177">
                  <w:txbxContent>
                    <w:p w:rsidR="003B5609" w:rsidRDefault="003B5609" w:rsidP="003B5609">
                      <w:pPr>
                        <w:widowControl/>
                        <w:spacing w:line="240" w:lineRule="auto"/>
                        <w:ind w:left="0" w:firstLine="0"/>
                      </w:pPr>
                      <w:r>
                        <w:t xml:space="preserve">Рис. 2.26. Изменение температурного поля в процессе сварки АМг6, </w:t>
                      </w:r>
                      <w:r>
                        <w:br/>
                        <w:t xml:space="preserve">2 + 2 мм: </w:t>
                      </w:r>
                      <w:r>
                        <w:rPr>
                          <w:i/>
                          <w:iCs/>
                        </w:rPr>
                        <w:t>а</w:t>
                      </w:r>
                      <w:r>
                        <w:t xml:space="preserve"> — </w:t>
                      </w:r>
                      <w:r>
                        <w:rPr>
                          <w:i/>
                          <w:iCs/>
                          <w:lang w:val="en-US"/>
                        </w:rPr>
                        <w:t>t</w:t>
                      </w:r>
                      <w:r>
                        <w:t xml:space="preserve"> = 0,1 </w:t>
                      </w:r>
                      <w:r>
                        <w:rPr>
                          <w:i/>
                          <w:iCs/>
                        </w:rPr>
                        <w:t>с</w:t>
                      </w:r>
                      <w:r>
                        <w:t xml:space="preserve">; </w:t>
                      </w:r>
                      <w:r>
                        <w:rPr>
                          <w:i/>
                          <w:iCs/>
                        </w:rPr>
                        <w:t>б</w:t>
                      </w:r>
                      <w:r>
                        <w:t xml:space="preserve"> — </w:t>
                      </w:r>
                      <w:r>
                        <w:rPr>
                          <w:i/>
                          <w:iCs/>
                          <w:lang w:val="en-US"/>
                        </w:rPr>
                        <w:t>t</w:t>
                      </w:r>
                      <w:r>
                        <w:rPr>
                          <w:i/>
                          <w:iCs/>
                          <w:vertAlign w:val="subscript"/>
                        </w:rPr>
                        <w:t>СВ</w:t>
                      </w:r>
                      <w:r>
                        <w:t xml:space="preserve"> = 0,16 </w:t>
                      </w:r>
                      <w:r>
                        <w:rPr>
                          <w:i/>
                          <w:iCs/>
                        </w:rPr>
                        <w:t>с</w:t>
                      </w:r>
                      <w:r>
                        <w:t>; [3]</w:t>
                      </w:r>
                    </w:p>
                  </w:txbxContent>
                </v:textbox>
              </v:shape>
              <v:shape id="_x0000_s1178" type="#_x0000_t75" style="position:absolute;left:2019;top:1662;width:8997;height:2167;mso-position-horizontal:center">
                <v:imagedata r:id="rId139" o:title=""/>
              </v:shape>
            </v:group>
            <v:shape id="_x0000_s1179" type="#_x0000_t202" style="position:absolute;left:8000;top:3840;width:627;height:707" filled="f" stroked="f">
              <v:textbox>
                <w:txbxContent>
                  <w:p w:rsidR="003B5609" w:rsidRDefault="003B5609" w:rsidP="003B5609">
                    <w:pPr>
                      <w:widowControl/>
                      <w:spacing w:line="240" w:lineRule="auto"/>
                      <w:ind w:left="0" w:firstLine="0"/>
                      <w:jc w:val="left"/>
                      <w:rPr>
                        <w:sz w:val="28"/>
                      </w:rPr>
                    </w:pPr>
                  </w:p>
                </w:txbxContent>
              </v:textbox>
            </v:shape>
            <w10:wrap type="topAndBottom"/>
          </v:group>
        </w:pict>
      </w:r>
      <w:r w:rsidR="003B5609" w:rsidRPr="00ED15FE">
        <w:rPr>
          <w:b/>
          <w:bCs/>
          <w:sz w:val="28"/>
          <w:szCs w:val="28"/>
        </w:rPr>
        <w:t xml:space="preserve">2.4.3. </w:t>
      </w:r>
      <w:bookmarkStart w:id="29" w:name="Г_2_4_3"/>
      <w:bookmarkEnd w:id="29"/>
      <w:r w:rsidR="003B5609" w:rsidRPr="00ED15FE">
        <w:rPr>
          <w:b/>
          <w:bCs/>
          <w:sz w:val="28"/>
          <w:szCs w:val="28"/>
        </w:rPr>
        <w:t>Тепловой баланс в зоне сварки и расчет сварочного тока</w:t>
      </w:r>
    </w:p>
    <w:p w:rsidR="003B5609" w:rsidRPr="00ED15FE" w:rsidRDefault="003B5609" w:rsidP="00ED15FE">
      <w:pPr>
        <w:spacing w:line="360" w:lineRule="auto"/>
        <w:ind w:left="0" w:right="-2" w:firstLine="709"/>
        <w:rPr>
          <w:sz w:val="28"/>
          <w:szCs w:val="28"/>
        </w:rPr>
      </w:pPr>
      <w:r w:rsidRPr="00ED15FE">
        <w:rPr>
          <w:sz w:val="28"/>
          <w:szCs w:val="28"/>
        </w:rPr>
        <w:t xml:space="preserve">Теплоту </w:t>
      </w:r>
      <w:r w:rsidRPr="00ED15FE">
        <w:rPr>
          <w:i/>
          <w:iCs/>
          <w:sz w:val="28"/>
          <w:szCs w:val="28"/>
          <w:lang w:val="en-US"/>
        </w:rPr>
        <w:t>Q</w:t>
      </w:r>
      <w:r w:rsidRPr="00ED15FE">
        <w:rPr>
          <w:i/>
          <w:iCs/>
          <w:sz w:val="28"/>
          <w:szCs w:val="28"/>
          <w:vertAlign w:val="subscript"/>
        </w:rPr>
        <w:t>ЭЭ</w:t>
      </w:r>
      <w:r w:rsidRPr="00ED15FE">
        <w:rPr>
          <w:sz w:val="28"/>
          <w:szCs w:val="28"/>
        </w:rPr>
        <w:t>, которая должна выделиться в зоне формирования соединения для получения ядра заданных размеров, можно рассчитать через теплосодержание металла в ней к концу процесса сварки и количество теплоты, отведенное из зоны сварки в процессе формирования соединения. Для этого используют условные схемы теплопередачи в зоне сварки и распределения в ней температуры (рис. 2.27).</w:t>
      </w:r>
    </w:p>
    <w:p w:rsidR="003B5609" w:rsidRPr="00ED15FE" w:rsidRDefault="00A1199E" w:rsidP="00ED15FE">
      <w:pPr>
        <w:spacing w:line="360" w:lineRule="auto"/>
        <w:ind w:left="0" w:right="-2" w:firstLine="709"/>
        <w:rPr>
          <w:sz w:val="28"/>
          <w:szCs w:val="28"/>
        </w:rPr>
      </w:pPr>
      <w:r>
        <w:rPr>
          <w:noProof/>
        </w:rPr>
        <w:lastRenderedPageBreak/>
        <w:pict>
          <v:group id="_x0000_s1180" style="position:absolute;left:0;text-align:left;margin-left:0;margin-top:4.8pt;width:401.7pt;height:280pt;z-index:251643904;mso-position-horizontal:center" coordorigin="2569,1140" coordsize="8034,5600">
            <v:shape id="_x0000_s1181" type="#_x0000_t202" style="position:absolute;left:3121;top:5964;width:7482;height:776" filled="f" stroked="f">
              <v:textbox style="mso-next-textbox:#_x0000_s1181">
                <w:txbxContent>
                  <w:p w:rsidR="003B5609" w:rsidRDefault="003B5609" w:rsidP="003B5609">
                    <w:pPr>
                      <w:pStyle w:val="ad"/>
                    </w:pPr>
                    <w:r>
                      <w:t>Рис. 2.27. Схемы теплопередачи в зоне сварки и распределения в ней температуры для расчета теплового баланса</w:t>
                    </w:r>
                  </w:p>
                </w:txbxContent>
              </v:textbox>
            </v:shape>
            <v:shape id="_x0000_s1182" type="#_x0000_t75" style="position:absolute;left:2569;top:1140;width:7935;height:4593">
              <v:imagedata r:id="rId140" o:title=""/>
            </v:shape>
            <w10:wrap type="topAndBottom"/>
          </v:group>
        </w:pict>
      </w:r>
      <w:r w:rsidR="003B5609" w:rsidRPr="00ED15FE">
        <w:rPr>
          <w:sz w:val="28"/>
          <w:szCs w:val="28"/>
        </w:rPr>
        <w:t xml:space="preserve">В данной методике расчета допускают, что вся теплота </w:t>
      </w:r>
      <w:r w:rsidR="003B5609" w:rsidRPr="00ED15FE">
        <w:rPr>
          <w:i/>
          <w:iCs/>
          <w:sz w:val="28"/>
          <w:szCs w:val="28"/>
          <w:lang w:val="en-US"/>
        </w:rPr>
        <w:t>Q</w:t>
      </w:r>
      <w:r w:rsidR="003B5609" w:rsidRPr="00ED15FE">
        <w:rPr>
          <w:i/>
          <w:iCs/>
          <w:sz w:val="28"/>
          <w:szCs w:val="28"/>
          <w:vertAlign w:val="subscript"/>
        </w:rPr>
        <w:t>ЭЭ</w:t>
      </w:r>
      <w:r w:rsidR="003B5609" w:rsidRPr="00ED15FE">
        <w:rPr>
          <w:sz w:val="28"/>
          <w:szCs w:val="28"/>
        </w:rPr>
        <w:t xml:space="preserve"> выделяется в цилиндре, диаметр которого равен диаметру </w:t>
      </w:r>
      <w:r w:rsidR="003B5609" w:rsidRPr="00ED15FE">
        <w:rPr>
          <w:i/>
          <w:iCs/>
          <w:sz w:val="28"/>
          <w:szCs w:val="28"/>
          <w:lang w:val="en-US"/>
        </w:rPr>
        <w:t>d</w:t>
      </w:r>
      <w:r w:rsidR="003B5609" w:rsidRPr="00ED15FE">
        <w:rPr>
          <w:i/>
          <w:iCs/>
          <w:sz w:val="28"/>
          <w:szCs w:val="28"/>
          <w:vertAlign w:val="subscript"/>
        </w:rPr>
        <w:t>Э</w:t>
      </w:r>
      <w:r w:rsidR="003B5609" w:rsidRPr="00ED15FE">
        <w:rPr>
          <w:sz w:val="28"/>
          <w:szCs w:val="28"/>
        </w:rPr>
        <w:t xml:space="preserve"> контакта электрод-деталь. Выделившуюся теплоту </w:t>
      </w:r>
      <w:r w:rsidR="003B5609" w:rsidRPr="00ED15FE">
        <w:rPr>
          <w:i/>
          <w:iCs/>
          <w:sz w:val="28"/>
          <w:szCs w:val="28"/>
          <w:lang w:val="en-US"/>
        </w:rPr>
        <w:t>Q</w:t>
      </w:r>
      <w:r w:rsidR="003B5609" w:rsidRPr="00ED15FE">
        <w:rPr>
          <w:i/>
          <w:iCs/>
          <w:sz w:val="28"/>
          <w:szCs w:val="28"/>
          <w:vertAlign w:val="subscript"/>
        </w:rPr>
        <w:t>ЭЭ</w:t>
      </w:r>
      <w:r w:rsidR="003B5609" w:rsidRPr="00ED15FE">
        <w:rPr>
          <w:sz w:val="28"/>
          <w:szCs w:val="28"/>
        </w:rPr>
        <w:t xml:space="preserve"> условно разделяют на теплоту </w:t>
      </w:r>
      <w:r w:rsidR="003B5609" w:rsidRPr="00ED15FE">
        <w:rPr>
          <w:i/>
          <w:iCs/>
          <w:sz w:val="28"/>
          <w:szCs w:val="28"/>
          <w:lang w:val="en-US"/>
        </w:rPr>
        <w:t>Q</w:t>
      </w:r>
      <w:r w:rsidR="003B5609" w:rsidRPr="00ED15FE">
        <w:rPr>
          <w:i/>
          <w:iCs/>
          <w:sz w:val="28"/>
          <w:szCs w:val="28"/>
          <w:vertAlign w:val="subscript"/>
        </w:rPr>
        <w:t>1</w:t>
      </w:r>
      <w:r w:rsidR="003B5609" w:rsidRPr="00ED15FE">
        <w:rPr>
          <w:sz w:val="28"/>
          <w:szCs w:val="28"/>
        </w:rPr>
        <w:t>, которая расходуется на нагрев и плавление металла в выделенном цилиндре (</w:t>
      </w:r>
      <w:r w:rsidR="003B5609" w:rsidRPr="00ED15FE">
        <w:rPr>
          <w:i/>
          <w:iCs/>
          <w:sz w:val="28"/>
          <w:szCs w:val="28"/>
          <w:lang w:val="en-US"/>
        </w:rPr>
        <w:t>Q</w:t>
      </w:r>
      <w:r w:rsidR="003B5609" w:rsidRPr="00ED15FE">
        <w:rPr>
          <w:i/>
          <w:iCs/>
          <w:sz w:val="28"/>
          <w:szCs w:val="28"/>
          <w:vertAlign w:val="subscript"/>
        </w:rPr>
        <w:t>1</w:t>
      </w:r>
      <w:r w:rsidR="003B5609" w:rsidRPr="00ED15FE">
        <w:rPr>
          <w:sz w:val="28"/>
          <w:szCs w:val="28"/>
        </w:rPr>
        <w:t xml:space="preserve"> ≈ 20...30 % от </w:t>
      </w:r>
      <w:r w:rsidR="003B5609" w:rsidRPr="00ED15FE">
        <w:rPr>
          <w:i/>
          <w:iCs/>
          <w:sz w:val="28"/>
          <w:szCs w:val="28"/>
          <w:lang w:val="en-US"/>
        </w:rPr>
        <w:t>Q</w:t>
      </w:r>
      <w:r w:rsidR="003B5609" w:rsidRPr="00ED15FE">
        <w:rPr>
          <w:i/>
          <w:iCs/>
          <w:sz w:val="28"/>
          <w:szCs w:val="28"/>
          <w:vertAlign w:val="subscript"/>
        </w:rPr>
        <w:t>ЭЭ</w:t>
      </w:r>
      <w:r w:rsidR="003B5609" w:rsidRPr="00ED15FE">
        <w:rPr>
          <w:sz w:val="28"/>
          <w:szCs w:val="28"/>
        </w:rPr>
        <w:t xml:space="preserve"> [3]), а также на теплоту </w:t>
      </w:r>
      <w:r w:rsidR="003B5609" w:rsidRPr="00ED15FE">
        <w:rPr>
          <w:i/>
          <w:iCs/>
          <w:sz w:val="28"/>
          <w:szCs w:val="28"/>
          <w:lang w:val="en-US"/>
        </w:rPr>
        <w:t>Q</w:t>
      </w:r>
      <w:r w:rsidR="003B5609" w:rsidRPr="00ED15FE">
        <w:rPr>
          <w:i/>
          <w:iCs/>
          <w:sz w:val="28"/>
          <w:szCs w:val="28"/>
          <w:vertAlign w:val="subscript"/>
        </w:rPr>
        <w:t>2</w:t>
      </w:r>
      <w:r w:rsidR="003B5609" w:rsidRPr="00ED15FE">
        <w:rPr>
          <w:sz w:val="28"/>
          <w:szCs w:val="28"/>
        </w:rPr>
        <w:t>, которая отводится в окружающий его металл деталей (</w:t>
      </w:r>
      <w:r w:rsidR="003B5609" w:rsidRPr="00ED15FE">
        <w:rPr>
          <w:i/>
          <w:iCs/>
          <w:sz w:val="28"/>
          <w:szCs w:val="28"/>
          <w:lang w:val="en-US"/>
        </w:rPr>
        <w:t>Q</w:t>
      </w:r>
      <w:r w:rsidR="003B5609" w:rsidRPr="00ED15FE">
        <w:rPr>
          <w:i/>
          <w:iCs/>
          <w:sz w:val="28"/>
          <w:szCs w:val="28"/>
          <w:vertAlign w:val="subscript"/>
        </w:rPr>
        <w:t>2</w:t>
      </w:r>
      <w:r w:rsidR="003B5609" w:rsidRPr="00ED15FE">
        <w:rPr>
          <w:sz w:val="28"/>
          <w:szCs w:val="28"/>
        </w:rPr>
        <w:t xml:space="preserve"> ≈ 20 % от </w:t>
      </w:r>
      <w:r w:rsidR="003B5609" w:rsidRPr="00ED15FE">
        <w:rPr>
          <w:i/>
          <w:iCs/>
          <w:sz w:val="28"/>
          <w:szCs w:val="28"/>
          <w:lang w:val="en-US"/>
        </w:rPr>
        <w:t>Q</w:t>
      </w:r>
      <w:r w:rsidR="003B5609" w:rsidRPr="00ED15FE">
        <w:rPr>
          <w:i/>
          <w:iCs/>
          <w:sz w:val="28"/>
          <w:szCs w:val="28"/>
          <w:vertAlign w:val="subscript"/>
        </w:rPr>
        <w:t>ЭЭ</w:t>
      </w:r>
      <w:r w:rsidR="003B5609" w:rsidRPr="00ED15FE">
        <w:rPr>
          <w:sz w:val="28"/>
          <w:szCs w:val="28"/>
        </w:rPr>
        <w:t xml:space="preserve"> [3]), и теплоту </w:t>
      </w:r>
      <w:r w:rsidR="003B5609" w:rsidRPr="00ED15FE">
        <w:rPr>
          <w:i/>
          <w:iCs/>
          <w:sz w:val="28"/>
          <w:szCs w:val="28"/>
          <w:lang w:val="en-US"/>
        </w:rPr>
        <w:t>Q</w:t>
      </w:r>
      <w:r w:rsidR="003B5609" w:rsidRPr="00ED15FE">
        <w:rPr>
          <w:i/>
          <w:iCs/>
          <w:sz w:val="28"/>
          <w:szCs w:val="28"/>
          <w:vertAlign w:val="subscript"/>
        </w:rPr>
        <w:t>3</w:t>
      </w:r>
      <w:r w:rsidR="003B5609" w:rsidRPr="00ED15FE">
        <w:rPr>
          <w:sz w:val="28"/>
          <w:szCs w:val="28"/>
        </w:rPr>
        <w:t>, которая отводится в электроды (</w:t>
      </w:r>
      <w:r w:rsidR="003B5609" w:rsidRPr="00ED15FE">
        <w:rPr>
          <w:i/>
          <w:iCs/>
          <w:sz w:val="28"/>
          <w:szCs w:val="28"/>
          <w:lang w:val="en-US"/>
        </w:rPr>
        <w:t>Q</w:t>
      </w:r>
      <w:r w:rsidR="003B5609" w:rsidRPr="00ED15FE">
        <w:rPr>
          <w:i/>
          <w:iCs/>
          <w:sz w:val="28"/>
          <w:szCs w:val="28"/>
          <w:vertAlign w:val="subscript"/>
        </w:rPr>
        <w:t>3</w:t>
      </w:r>
      <w:r w:rsidR="003B5609" w:rsidRPr="00ED15FE">
        <w:rPr>
          <w:sz w:val="28"/>
          <w:szCs w:val="28"/>
        </w:rPr>
        <w:t xml:space="preserve"> &gt; 50 % от </w:t>
      </w:r>
      <w:r w:rsidR="003B5609" w:rsidRPr="00ED15FE">
        <w:rPr>
          <w:i/>
          <w:iCs/>
          <w:sz w:val="28"/>
          <w:szCs w:val="28"/>
          <w:lang w:val="en-US"/>
        </w:rPr>
        <w:t>Q</w:t>
      </w:r>
      <w:r w:rsidR="003B5609" w:rsidRPr="00ED15FE">
        <w:rPr>
          <w:i/>
          <w:iCs/>
          <w:sz w:val="28"/>
          <w:szCs w:val="28"/>
          <w:vertAlign w:val="subscript"/>
        </w:rPr>
        <w:t>ЭЭ</w:t>
      </w:r>
      <w:r w:rsidR="003B5609" w:rsidRPr="00ED15FE">
        <w:rPr>
          <w:sz w:val="28"/>
          <w:szCs w:val="28"/>
        </w:rPr>
        <w:t xml:space="preserve"> [3]). Относительно очень небольшая часть теплоты </w:t>
      </w:r>
      <w:r w:rsidR="003B5609" w:rsidRPr="00ED15FE">
        <w:rPr>
          <w:i/>
          <w:iCs/>
          <w:sz w:val="28"/>
          <w:szCs w:val="28"/>
          <w:lang w:val="en-US"/>
        </w:rPr>
        <w:t>Q</w:t>
      </w:r>
      <w:r w:rsidR="003B5609" w:rsidRPr="00ED15FE">
        <w:rPr>
          <w:i/>
          <w:iCs/>
          <w:sz w:val="28"/>
          <w:szCs w:val="28"/>
          <w:vertAlign w:val="subscript"/>
        </w:rPr>
        <w:t>ЭЭ</w:t>
      </w:r>
      <w:r w:rsidR="003B5609" w:rsidRPr="00ED15FE">
        <w:rPr>
          <w:sz w:val="28"/>
          <w:szCs w:val="28"/>
        </w:rPr>
        <w:t xml:space="preserve"> отводится с поверхностей деталей радиационной </w:t>
      </w:r>
      <w:r w:rsidR="003B5609" w:rsidRPr="00ED15FE">
        <w:rPr>
          <w:i/>
          <w:iCs/>
          <w:sz w:val="28"/>
          <w:szCs w:val="28"/>
          <w:lang w:val="en-US"/>
        </w:rPr>
        <w:t>Q</w:t>
      </w:r>
      <w:r w:rsidR="003B5609" w:rsidRPr="00ED15FE">
        <w:rPr>
          <w:i/>
          <w:iCs/>
          <w:sz w:val="28"/>
          <w:szCs w:val="28"/>
          <w:vertAlign w:val="subscript"/>
        </w:rPr>
        <w:t>4</w:t>
      </w:r>
      <w:r w:rsidR="003B5609" w:rsidRPr="00ED15FE">
        <w:rPr>
          <w:i/>
          <w:iCs/>
          <w:sz w:val="28"/>
          <w:szCs w:val="28"/>
        </w:rPr>
        <w:t xml:space="preserve"> </w:t>
      </w:r>
      <w:r w:rsidR="003B5609" w:rsidRPr="00ED15FE">
        <w:rPr>
          <w:sz w:val="28"/>
          <w:szCs w:val="28"/>
        </w:rPr>
        <w:t xml:space="preserve">и конвективной </w:t>
      </w:r>
      <w:r w:rsidR="003B5609" w:rsidRPr="00ED15FE">
        <w:rPr>
          <w:i/>
          <w:iCs/>
          <w:sz w:val="28"/>
          <w:szCs w:val="28"/>
          <w:lang w:val="en-US"/>
        </w:rPr>
        <w:t>Q</w:t>
      </w:r>
      <w:r w:rsidR="003B5609" w:rsidRPr="00ED15FE">
        <w:rPr>
          <w:i/>
          <w:iCs/>
          <w:sz w:val="28"/>
          <w:szCs w:val="28"/>
          <w:vertAlign w:val="subscript"/>
        </w:rPr>
        <w:t>5</w:t>
      </w:r>
      <w:r w:rsidR="003B5609" w:rsidRPr="00ED15FE">
        <w:rPr>
          <w:sz w:val="28"/>
          <w:szCs w:val="28"/>
        </w:rPr>
        <w:t xml:space="preserve"> теплоотдачей. Такое распределение теплоты </w:t>
      </w:r>
      <w:r w:rsidR="003B5609" w:rsidRPr="00ED15FE">
        <w:rPr>
          <w:i/>
          <w:iCs/>
          <w:sz w:val="28"/>
          <w:szCs w:val="28"/>
          <w:lang w:val="en-US"/>
        </w:rPr>
        <w:t>Q</w:t>
      </w:r>
      <w:r w:rsidR="003B5609" w:rsidRPr="00ED15FE">
        <w:rPr>
          <w:i/>
          <w:iCs/>
          <w:sz w:val="28"/>
          <w:szCs w:val="28"/>
          <w:vertAlign w:val="subscript"/>
        </w:rPr>
        <w:t>ЭЭ</w:t>
      </w:r>
      <w:r w:rsidR="003B5609" w:rsidRPr="00ED15FE">
        <w:rPr>
          <w:sz w:val="28"/>
          <w:szCs w:val="28"/>
        </w:rPr>
        <w:t xml:space="preserve"> описывается так называемым «уравнением теплового баланса», которое было предложено еще в 30-х годах прошлого века [180] и используется до настоящего времени в инженерных методиках расчетного определения силы сварочного тока [3, 10, 16]:</w:t>
      </w:r>
    </w:p>
    <w:p w:rsidR="003B5609" w:rsidRPr="00ED15FE" w:rsidRDefault="00A1199E" w:rsidP="00ED15FE">
      <w:pPr>
        <w:spacing w:line="360" w:lineRule="auto"/>
        <w:ind w:left="0" w:right="-2" w:firstLine="709"/>
        <w:jc w:val="right"/>
        <w:rPr>
          <w:sz w:val="28"/>
          <w:szCs w:val="28"/>
        </w:rPr>
      </w:pPr>
      <w:r>
        <w:rPr>
          <w:position w:val="-12"/>
          <w:sz w:val="28"/>
          <w:szCs w:val="28"/>
        </w:rPr>
        <w:pict>
          <v:shape id="_x0000_i1122" type="#_x0000_t75" style="width:162.75pt;height:18.75pt">
            <v:imagedata r:id="rId141" o:title=""/>
          </v:shape>
        </w:pict>
      </w:r>
      <w:r w:rsidR="003B5609" w:rsidRPr="00ED15FE">
        <w:rPr>
          <w:sz w:val="28"/>
          <w:szCs w:val="28"/>
        </w:rPr>
        <w:t>.                              (2.26)</w:t>
      </w:r>
    </w:p>
    <w:p w:rsidR="003B5609" w:rsidRPr="00ED15FE" w:rsidRDefault="003B5609" w:rsidP="00ED15FE">
      <w:pPr>
        <w:spacing w:line="360" w:lineRule="auto"/>
        <w:ind w:left="0" w:right="-2" w:firstLine="709"/>
        <w:rPr>
          <w:sz w:val="28"/>
          <w:szCs w:val="28"/>
        </w:rPr>
      </w:pPr>
      <w:r w:rsidRPr="00ED15FE">
        <w:rPr>
          <w:sz w:val="28"/>
          <w:szCs w:val="28"/>
        </w:rPr>
        <w:t xml:space="preserve">За прошедший период методики расчета его составляющих неоднократно изменялись и уточнялись [3, 7…11, 16, 85, 87, 161, 164]. По-видимому, наиболее точные, с учетом результатов исследований тепловых </w:t>
      </w:r>
      <w:r w:rsidRPr="00ED15FE">
        <w:rPr>
          <w:sz w:val="28"/>
          <w:szCs w:val="28"/>
        </w:rPr>
        <w:lastRenderedPageBreak/>
        <w:t>процессов с применением ЭВМ [165], методики расчета составляющих уравнения теплового баланса приведены в работе [3].</w:t>
      </w:r>
    </w:p>
    <w:p w:rsidR="003B5609" w:rsidRPr="00ED15FE" w:rsidRDefault="003B5609" w:rsidP="00ED15FE">
      <w:pPr>
        <w:spacing w:line="360" w:lineRule="auto"/>
        <w:ind w:left="0" w:right="-2" w:firstLine="709"/>
        <w:rPr>
          <w:sz w:val="28"/>
          <w:szCs w:val="28"/>
        </w:rPr>
      </w:pPr>
      <w:r w:rsidRPr="00ED15FE">
        <w:rPr>
          <w:sz w:val="28"/>
          <w:szCs w:val="28"/>
        </w:rPr>
        <w:t xml:space="preserve">При расчетах по уравнению теплового баланса (2.26) общего количества теплоты </w:t>
      </w:r>
      <w:r w:rsidRPr="00ED15FE">
        <w:rPr>
          <w:i/>
          <w:iCs/>
          <w:sz w:val="28"/>
          <w:szCs w:val="28"/>
          <w:lang w:val="en-US"/>
        </w:rPr>
        <w:t>Q</w:t>
      </w:r>
      <w:r w:rsidRPr="00ED15FE">
        <w:rPr>
          <w:i/>
          <w:iCs/>
          <w:sz w:val="28"/>
          <w:szCs w:val="28"/>
          <w:vertAlign w:val="subscript"/>
        </w:rPr>
        <w:t>ЭЭ</w:t>
      </w:r>
      <w:r w:rsidRPr="00ED15FE">
        <w:rPr>
          <w:sz w:val="28"/>
          <w:szCs w:val="28"/>
        </w:rPr>
        <w:t xml:space="preserve">, требуемой для формирования соединения заданных размеров, радиационной </w:t>
      </w:r>
      <w:r w:rsidRPr="00ED15FE">
        <w:rPr>
          <w:i/>
          <w:iCs/>
          <w:sz w:val="28"/>
          <w:szCs w:val="28"/>
          <w:lang w:val="en-US"/>
        </w:rPr>
        <w:t>Q</w:t>
      </w:r>
      <w:r w:rsidRPr="00ED15FE">
        <w:rPr>
          <w:i/>
          <w:iCs/>
          <w:sz w:val="28"/>
          <w:szCs w:val="28"/>
          <w:vertAlign w:val="subscript"/>
        </w:rPr>
        <w:t>4</w:t>
      </w:r>
      <w:r w:rsidRPr="00ED15FE">
        <w:rPr>
          <w:i/>
          <w:iCs/>
          <w:sz w:val="28"/>
          <w:szCs w:val="28"/>
        </w:rPr>
        <w:t xml:space="preserve"> </w:t>
      </w:r>
      <w:r w:rsidRPr="00ED15FE">
        <w:rPr>
          <w:sz w:val="28"/>
          <w:szCs w:val="28"/>
        </w:rPr>
        <w:t xml:space="preserve">и конвективной </w:t>
      </w:r>
      <w:r w:rsidRPr="00ED15FE">
        <w:rPr>
          <w:i/>
          <w:iCs/>
          <w:sz w:val="28"/>
          <w:szCs w:val="28"/>
          <w:lang w:val="en-US"/>
        </w:rPr>
        <w:t>Q</w:t>
      </w:r>
      <w:r w:rsidRPr="00ED15FE">
        <w:rPr>
          <w:i/>
          <w:iCs/>
          <w:sz w:val="28"/>
          <w:szCs w:val="28"/>
          <w:vertAlign w:val="subscript"/>
        </w:rPr>
        <w:t>5</w:t>
      </w:r>
      <w:r w:rsidRPr="00ED15FE">
        <w:rPr>
          <w:sz w:val="28"/>
          <w:szCs w:val="28"/>
        </w:rPr>
        <w:t xml:space="preserve"> теплоотдачей с поверхностей деталей обычно пренебрегают из-за их относительно малых величин.</w:t>
      </w:r>
    </w:p>
    <w:p w:rsidR="003B5609" w:rsidRPr="00ED15FE" w:rsidRDefault="003B5609" w:rsidP="00ED15FE">
      <w:pPr>
        <w:spacing w:line="360" w:lineRule="auto"/>
        <w:ind w:left="0" w:right="-2" w:firstLine="709"/>
        <w:rPr>
          <w:sz w:val="28"/>
          <w:szCs w:val="28"/>
        </w:rPr>
      </w:pPr>
      <w:r w:rsidRPr="00ED15FE">
        <w:rPr>
          <w:sz w:val="28"/>
          <w:szCs w:val="28"/>
        </w:rPr>
        <w:t xml:space="preserve">Для расчета теплоты в зоне сварки делают ряд допущений. Так, принимают, что средняя температура в цилиндре, диаметром </w:t>
      </w:r>
      <w:r w:rsidRPr="00ED15FE">
        <w:rPr>
          <w:i/>
          <w:iCs/>
          <w:sz w:val="28"/>
          <w:szCs w:val="28"/>
          <w:lang w:val="en-US"/>
        </w:rPr>
        <w:t>d</w:t>
      </w:r>
      <w:r w:rsidRPr="00ED15FE">
        <w:rPr>
          <w:i/>
          <w:iCs/>
          <w:sz w:val="28"/>
          <w:szCs w:val="28"/>
          <w:vertAlign w:val="subscript"/>
        </w:rPr>
        <w:t>Э</w:t>
      </w:r>
      <w:r w:rsidRPr="00ED15FE">
        <w:rPr>
          <w:sz w:val="28"/>
          <w:szCs w:val="28"/>
        </w:rPr>
        <w:t xml:space="preserve">, который приближенно равен диаметру ядра, и высотой, равной суммарной толщине двух деталей </w:t>
      </w:r>
      <w:r w:rsidRPr="00ED15FE">
        <w:rPr>
          <w:i/>
          <w:iCs/>
          <w:sz w:val="28"/>
          <w:szCs w:val="28"/>
        </w:rPr>
        <w:t>2</w:t>
      </w:r>
      <w:r w:rsidRPr="00ED15FE">
        <w:rPr>
          <w:i/>
          <w:iCs/>
          <w:sz w:val="28"/>
          <w:szCs w:val="28"/>
          <w:lang w:val="en-US"/>
        </w:rPr>
        <w:t>s</w:t>
      </w:r>
      <w:r w:rsidRPr="00ED15FE">
        <w:rPr>
          <w:sz w:val="28"/>
          <w:szCs w:val="28"/>
        </w:rPr>
        <w:t xml:space="preserve">, принимается равной температуре плавления </w:t>
      </w:r>
      <w:r w:rsidRPr="00ED15FE">
        <w:rPr>
          <w:i/>
          <w:iCs/>
          <w:sz w:val="28"/>
          <w:szCs w:val="28"/>
        </w:rPr>
        <w:t>Т</w:t>
      </w:r>
      <w:r w:rsidRPr="00ED15FE">
        <w:rPr>
          <w:i/>
          <w:iCs/>
          <w:sz w:val="28"/>
          <w:szCs w:val="28"/>
          <w:vertAlign w:val="subscript"/>
        </w:rPr>
        <w:t>ПЛ</w:t>
      </w:r>
      <w:r w:rsidRPr="00ED15FE">
        <w:rPr>
          <w:sz w:val="28"/>
          <w:szCs w:val="28"/>
        </w:rPr>
        <w:t xml:space="preserve">. Считается, что заметное повышение температуры металла в деталях из-за отвода в них теплоты </w:t>
      </w:r>
      <w:r w:rsidRPr="00ED15FE">
        <w:rPr>
          <w:i/>
          <w:iCs/>
          <w:sz w:val="28"/>
          <w:szCs w:val="28"/>
          <w:lang w:val="en-US"/>
        </w:rPr>
        <w:t>Q</w:t>
      </w:r>
      <w:r w:rsidRPr="00ED15FE">
        <w:rPr>
          <w:i/>
          <w:iCs/>
          <w:sz w:val="28"/>
          <w:szCs w:val="28"/>
          <w:vertAlign w:val="subscript"/>
        </w:rPr>
        <w:t>2</w:t>
      </w:r>
      <w:r w:rsidRPr="00ED15FE">
        <w:rPr>
          <w:sz w:val="28"/>
          <w:szCs w:val="28"/>
        </w:rPr>
        <w:t xml:space="preserve"> наблюдается на расстоянии </w:t>
      </w:r>
      <w:r w:rsidRPr="00ED15FE">
        <w:rPr>
          <w:i/>
          <w:iCs/>
          <w:sz w:val="28"/>
          <w:szCs w:val="28"/>
        </w:rPr>
        <w:t>х</w:t>
      </w:r>
      <w:r w:rsidRPr="00ED15FE">
        <w:rPr>
          <w:i/>
          <w:iCs/>
          <w:sz w:val="28"/>
          <w:szCs w:val="28"/>
          <w:vertAlign w:val="subscript"/>
        </w:rPr>
        <w:t>2</w:t>
      </w:r>
      <w:r w:rsidRPr="00ED15FE">
        <w:rPr>
          <w:sz w:val="28"/>
          <w:szCs w:val="28"/>
        </w:rPr>
        <w:t xml:space="preserve"> от границы цилиндра, которое определяется временем сварки </w:t>
      </w:r>
      <w:r w:rsidRPr="00ED15FE">
        <w:rPr>
          <w:i/>
          <w:iCs/>
          <w:sz w:val="28"/>
          <w:szCs w:val="28"/>
          <w:lang w:val="en-US"/>
        </w:rPr>
        <w:t>t</w:t>
      </w:r>
      <w:r w:rsidRPr="00ED15FE">
        <w:rPr>
          <w:i/>
          <w:iCs/>
          <w:sz w:val="28"/>
          <w:szCs w:val="28"/>
          <w:vertAlign w:val="subscript"/>
        </w:rPr>
        <w:t>СВ</w:t>
      </w:r>
      <w:r w:rsidRPr="00ED15FE">
        <w:rPr>
          <w:sz w:val="28"/>
          <w:szCs w:val="28"/>
        </w:rPr>
        <w:t xml:space="preserve"> и коэффициентом температуропроводности металла </w:t>
      </w:r>
      <w:r w:rsidRPr="00ED15FE">
        <w:rPr>
          <w:i/>
          <w:iCs/>
          <w:sz w:val="28"/>
          <w:szCs w:val="28"/>
        </w:rPr>
        <w:t>а</w:t>
      </w:r>
      <w:r w:rsidRPr="00ED15FE">
        <w:rPr>
          <w:i/>
          <w:iCs/>
          <w:sz w:val="28"/>
          <w:szCs w:val="28"/>
          <w:vertAlign w:val="subscript"/>
        </w:rPr>
        <w:t>М</w:t>
      </w:r>
      <w:r w:rsidRPr="00ED15FE">
        <w:rPr>
          <w:sz w:val="28"/>
          <w:szCs w:val="28"/>
        </w:rPr>
        <w:t>:</w:t>
      </w:r>
    </w:p>
    <w:p w:rsidR="003B5609" w:rsidRPr="00ED15FE" w:rsidRDefault="00A1199E" w:rsidP="00ED15FE">
      <w:pPr>
        <w:spacing w:line="360" w:lineRule="auto"/>
        <w:ind w:left="0" w:right="-2" w:firstLine="709"/>
        <w:jc w:val="center"/>
        <w:rPr>
          <w:sz w:val="28"/>
          <w:szCs w:val="28"/>
        </w:rPr>
      </w:pPr>
      <w:r>
        <w:rPr>
          <w:position w:val="-14"/>
          <w:sz w:val="28"/>
          <w:szCs w:val="28"/>
        </w:rPr>
        <w:pict>
          <v:shape id="_x0000_i1123" type="#_x0000_t75" style="width:75.75pt;height:23.25pt">
            <v:imagedata r:id="rId142" o:title=""/>
          </v:shape>
        </w:pict>
      </w:r>
      <w:r w:rsidR="003B5609"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 xml:space="preserve">При этом принимается, что средняя температура кольца шириной </w:t>
      </w:r>
      <w:r w:rsidRPr="00ED15FE">
        <w:rPr>
          <w:i/>
          <w:iCs/>
          <w:sz w:val="28"/>
          <w:szCs w:val="28"/>
        </w:rPr>
        <w:t>х</w:t>
      </w:r>
      <w:r w:rsidRPr="00ED15FE">
        <w:rPr>
          <w:i/>
          <w:iCs/>
          <w:sz w:val="28"/>
          <w:szCs w:val="28"/>
          <w:vertAlign w:val="subscript"/>
        </w:rPr>
        <w:t>2</w:t>
      </w:r>
      <w:r w:rsidRPr="00ED15FE">
        <w:rPr>
          <w:sz w:val="28"/>
          <w:szCs w:val="28"/>
        </w:rPr>
        <w:t xml:space="preserve"> вокруг цилиндра диаметром </w:t>
      </w:r>
      <w:r w:rsidRPr="00ED15FE">
        <w:rPr>
          <w:i/>
          <w:iCs/>
          <w:sz w:val="28"/>
          <w:szCs w:val="28"/>
          <w:lang w:val="en-US"/>
        </w:rPr>
        <w:t>d</w:t>
      </w:r>
      <w:r w:rsidRPr="00ED15FE">
        <w:rPr>
          <w:i/>
          <w:iCs/>
          <w:sz w:val="28"/>
          <w:szCs w:val="28"/>
          <w:vertAlign w:val="subscript"/>
        </w:rPr>
        <w:t>Э</w:t>
      </w:r>
      <w:r w:rsidRPr="00ED15FE">
        <w:rPr>
          <w:sz w:val="28"/>
          <w:szCs w:val="28"/>
        </w:rPr>
        <w:t xml:space="preserve">, равна </w:t>
      </w:r>
      <w:r w:rsidR="00A1199E">
        <w:rPr>
          <w:position w:val="-12"/>
          <w:sz w:val="28"/>
          <w:szCs w:val="28"/>
        </w:rPr>
        <w:pict>
          <v:shape id="_x0000_i1124" type="#_x0000_t75" style="width:38.25pt;height:18.75pt">
            <v:imagedata r:id="rId143" o:title=""/>
          </v:shape>
        </w:pict>
      </w:r>
      <w:r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 xml:space="preserve">Определение потерь тепла в электроды производится аналогичным образом. При этом принимается, что за счет тепла </w:t>
      </w:r>
      <w:r w:rsidRPr="00ED15FE">
        <w:rPr>
          <w:i/>
          <w:iCs/>
          <w:sz w:val="28"/>
          <w:szCs w:val="28"/>
          <w:lang w:val="en-US"/>
        </w:rPr>
        <w:t>Q</w:t>
      </w:r>
      <w:r w:rsidRPr="00ED15FE">
        <w:rPr>
          <w:i/>
          <w:iCs/>
          <w:sz w:val="28"/>
          <w:szCs w:val="28"/>
          <w:vertAlign w:val="subscript"/>
        </w:rPr>
        <w:t>3</w:t>
      </w:r>
      <w:r w:rsidRPr="00ED15FE">
        <w:rPr>
          <w:sz w:val="28"/>
          <w:szCs w:val="28"/>
        </w:rPr>
        <w:t xml:space="preserve"> нагревается до средней температуры, равной </w:t>
      </w:r>
      <w:r w:rsidR="00A1199E">
        <w:rPr>
          <w:position w:val="-12"/>
          <w:sz w:val="28"/>
          <w:szCs w:val="28"/>
        </w:rPr>
        <w:pict>
          <v:shape id="_x0000_i1125" type="#_x0000_t75" style="width:36.75pt;height:18.75pt">
            <v:imagedata r:id="rId144" o:title=""/>
          </v:shape>
        </w:pict>
      </w:r>
      <w:r w:rsidRPr="00ED15FE">
        <w:rPr>
          <w:sz w:val="28"/>
          <w:szCs w:val="28"/>
        </w:rPr>
        <w:t xml:space="preserve">, участок электрода длиной </w:t>
      </w:r>
    </w:p>
    <w:p w:rsidR="003B5609" w:rsidRPr="00ED15FE" w:rsidRDefault="00A1199E" w:rsidP="00ED15FE">
      <w:pPr>
        <w:spacing w:line="360" w:lineRule="auto"/>
        <w:ind w:left="0" w:right="-2" w:firstLine="709"/>
        <w:jc w:val="center"/>
        <w:rPr>
          <w:sz w:val="28"/>
          <w:szCs w:val="28"/>
        </w:rPr>
      </w:pPr>
      <w:r>
        <w:rPr>
          <w:position w:val="-14"/>
          <w:sz w:val="28"/>
          <w:szCs w:val="28"/>
        </w:rPr>
        <w:pict>
          <v:shape id="_x0000_i1126" type="#_x0000_t75" style="width:72.75pt;height:23.25pt">
            <v:imagedata r:id="rId145" o:title=""/>
          </v:shape>
        </w:pict>
      </w:r>
      <w:r w:rsidR="003B5609"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 xml:space="preserve">где </w:t>
      </w:r>
      <w:r w:rsidRPr="00ED15FE">
        <w:rPr>
          <w:i/>
          <w:iCs/>
          <w:sz w:val="28"/>
          <w:szCs w:val="28"/>
        </w:rPr>
        <w:t>а</w:t>
      </w:r>
      <w:r w:rsidRPr="00ED15FE">
        <w:rPr>
          <w:i/>
          <w:iCs/>
          <w:sz w:val="28"/>
          <w:szCs w:val="28"/>
          <w:vertAlign w:val="subscript"/>
        </w:rPr>
        <w:t>Э</w:t>
      </w:r>
      <w:r w:rsidRPr="00ED15FE">
        <w:rPr>
          <w:sz w:val="28"/>
          <w:szCs w:val="28"/>
        </w:rPr>
        <w:t xml:space="preserve"> — коэффициент температуропроводности металла электродов.</w:t>
      </w:r>
    </w:p>
    <w:p w:rsidR="003B5609" w:rsidRPr="00ED15FE" w:rsidRDefault="003B5609" w:rsidP="00ED15FE">
      <w:pPr>
        <w:spacing w:line="360" w:lineRule="auto"/>
        <w:ind w:left="0" w:right="-2" w:firstLine="709"/>
        <w:rPr>
          <w:sz w:val="28"/>
          <w:szCs w:val="28"/>
        </w:rPr>
      </w:pPr>
      <w:r w:rsidRPr="00ED15FE">
        <w:rPr>
          <w:sz w:val="28"/>
          <w:szCs w:val="28"/>
        </w:rPr>
        <w:t>С учетом сказанного сокращенное уравнение теплового баланса</w:t>
      </w:r>
    </w:p>
    <w:p w:rsidR="003B5609" w:rsidRPr="00ED15FE" w:rsidRDefault="00A1199E" w:rsidP="00ED15FE">
      <w:pPr>
        <w:spacing w:line="360" w:lineRule="auto"/>
        <w:ind w:left="0" w:right="-2" w:firstLine="709"/>
        <w:jc w:val="center"/>
        <w:rPr>
          <w:sz w:val="28"/>
          <w:szCs w:val="28"/>
        </w:rPr>
      </w:pPr>
      <w:r>
        <w:rPr>
          <w:position w:val="-12"/>
          <w:sz w:val="28"/>
          <w:szCs w:val="28"/>
        </w:rPr>
        <w:pict>
          <v:shape id="_x0000_i1127" type="#_x0000_t75" style="width:108pt;height:18.75pt">
            <v:imagedata r:id="rId146" o:title=""/>
          </v:shape>
        </w:pict>
      </w:r>
    </w:p>
    <w:p w:rsidR="003B5609" w:rsidRPr="00ED15FE" w:rsidRDefault="003B5609" w:rsidP="00ED15FE">
      <w:pPr>
        <w:spacing w:line="360" w:lineRule="auto"/>
        <w:ind w:left="0" w:right="-2" w:firstLine="709"/>
        <w:rPr>
          <w:sz w:val="28"/>
          <w:szCs w:val="28"/>
        </w:rPr>
      </w:pPr>
      <w:r w:rsidRPr="00ED15FE">
        <w:rPr>
          <w:sz w:val="28"/>
          <w:szCs w:val="28"/>
        </w:rPr>
        <w:t>в развернутом виде описывают обычно следующим выражением [3]:</w:t>
      </w:r>
    </w:p>
    <w:p w:rsidR="003B5609" w:rsidRPr="00ED15FE" w:rsidRDefault="00A1199E" w:rsidP="00ED15FE">
      <w:pPr>
        <w:spacing w:line="360" w:lineRule="auto"/>
        <w:ind w:left="0" w:right="-2" w:firstLine="709"/>
        <w:rPr>
          <w:sz w:val="28"/>
          <w:szCs w:val="28"/>
        </w:rPr>
      </w:pPr>
      <w:r>
        <w:rPr>
          <w:position w:val="-26"/>
          <w:sz w:val="28"/>
          <w:szCs w:val="28"/>
        </w:rPr>
        <w:pict>
          <v:shape id="_x0000_i1128" type="#_x0000_t75" style="width:414.75pt;height:36pt">
            <v:imagedata r:id="rId147" o:title=""/>
          </v:shape>
        </w:pict>
      </w:r>
      <w:r w:rsidR="003B5609" w:rsidRPr="00ED15FE">
        <w:rPr>
          <w:sz w:val="28"/>
          <w:szCs w:val="28"/>
        </w:rPr>
        <w:t>,(2.27)</w:t>
      </w:r>
    </w:p>
    <w:p w:rsidR="003B5609" w:rsidRPr="00ED15FE" w:rsidRDefault="003B5609" w:rsidP="00ED15FE">
      <w:pPr>
        <w:spacing w:line="360" w:lineRule="auto"/>
        <w:ind w:left="0" w:right="-2" w:firstLine="709"/>
        <w:rPr>
          <w:sz w:val="28"/>
          <w:szCs w:val="28"/>
        </w:rPr>
      </w:pPr>
      <w:r w:rsidRPr="00ED15FE">
        <w:rPr>
          <w:sz w:val="28"/>
          <w:szCs w:val="28"/>
        </w:rPr>
        <w:t xml:space="preserve">где </w:t>
      </w:r>
      <w:r w:rsidRPr="00ED15FE">
        <w:rPr>
          <w:i/>
          <w:iCs/>
          <w:sz w:val="28"/>
          <w:szCs w:val="28"/>
        </w:rPr>
        <w:t>γ</w:t>
      </w:r>
      <w:r w:rsidRPr="00ED15FE">
        <w:rPr>
          <w:i/>
          <w:iCs/>
          <w:sz w:val="28"/>
          <w:szCs w:val="28"/>
          <w:vertAlign w:val="subscript"/>
        </w:rPr>
        <w:t>М</w:t>
      </w:r>
      <w:r w:rsidRPr="00ED15FE">
        <w:rPr>
          <w:sz w:val="28"/>
          <w:szCs w:val="28"/>
        </w:rPr>
        <w:t xml:space="preserve"> и </w:t>
      </w:r>
      <w:r w:rsidRPr="00ED15FE">
        <w:rPr>
          <w:i/>
          <w:iCs/>
          <w:sz w:val="28"/>
          <w:szCs w:val="28"/>
        </w:rPr>
        <w:t>γ</w:t>
      </w:r>
      <w:r w:rsidRPr="00ED15FE">
        <w:rPr>
          <w:i/>
          <w:iCs/>
          <w:sz w:val="28"/>
          <w:szCs w:val="28"/>
          <w:vertAlign w:val="subscript"/>
        </w:rPr>
        <w:t>Э</w:t>
      </w:r>
      <w:r w:rsidRPr="00ED15FE">
        <w:rPr>
          <w:sz w:val="28"/>
          <w:szCs w:val="28"/>
        </w:rPr>
        <w:t xml:space="preserve"> — плотность металла свариваемых деталей и электродов; </w:t>
      </w:r>
      <w:r w:rsidRPr="00ED15FE">
        <w:rPr>
          <w:i/>
          <w:iCs/>
          <w:sz w:val="28"/>
          <w:szCs w:val="28"/>
        </w:rPr>
        <w:lastRenderedPageBreak/>
        <w:t>с</w:t>
      </w:r>
      <w:r w:rsidRPr="00ED15FE">
        <w:rPr>
          <w:i/>
          <w:iCs/>
          <w:sz w:val="28"/>
          <w:szCs w:val="28"/>
          <w:vertAlign w:val="subscript"/>
        </w:rPr>
        <w:t>М</w:t>
      </w:r>
      <w:r w:rsidRPr="00ED15FE">
        <w:rPr>
          <w:sz w:val="28"/>
          <w:szCs w:val="28"/>
        </w:rPr>
        <w:t xml:space="preserve"> и </w:t>
      </w:r>
      <w:r w:rsidRPr="00ED15FE">
        <w:rPr>
          <w:i/>
          <w:iCs/>
          <w:sz w:val="28"/>
          <w:szCs w:val="28"/>
        </w:rPr>
        <w:t>с</w:t>
      </w:r>
      <w:r w:rsidRPr="00ED15FE">
        <w:rPr>
          <w:i/>
          <w:iCs/>
          <w:sz w:val="28"/>
          <w:szCs w:val="28"/>
          <w:vertAlign w:val="subscript"/>
        </w:rPr>
        <w:t>Э</w:t>
      </w:r>
      <w:r w:rsidRPr="00ED15FE">
        <w:rPr>
          <w:sz w:val="28"/>
          <w:szCs w:val="28"/>
        </w:rPr>
        <w:t xml:space="preserve"> — теплоемкость металла свариваемых деталей и электродов; </w:t>
      </w:r>
      <w:r w:rsidRPr="00ED15FE">
        <w:rPr>
          <w:i/>
          <w:iCs/>
          <w:sz w:val="28"/>
          <w:szCs w:val="28"/>
          <w:lang w:val="en-US"/>
        </w:rPr>
        <w:t>k</w:t>
      </w:r>
      <w:r w:rsidRPr="00ED15FE">
        <w:rPr>
          <w:i/>
          <w:iCs/>
          <w:sz w:val="28"/>
          <w:szCs w:val="28"/>
          <w:vertAlign w:val="subscript"/>
        </w:rPr>
        <w:t>1</w:t>
      </w:r>
      <w:r w:rsidRPr="00ED15FE">
        <w:rPr>
          <w:sz w:val="28"/>
          <w:szCs w:val="28"/>
        </w:rPr>
        <w:t xml:space="preserve"> — коэффициент, который учитывает неравномерность распределения температуры в кольце; </w:t>
      </w:r>
      <w:r w:rsidRPr="00ED15FE">
        <w:rPr>
          <w:i/>
          <w:iCs/>
          <w:sz w:val="28"/>
          <w:szCs w:val="28"/>
          <w:lang w:val="en-US"/>
        </w:rPr>
        <w:t>k</w:t>
      </w:r>
      <w:r w:rsidRPr="00ED15FE">
        <w:rPr>
          <w:i/>
          <w:iCs/>
          <w:sz w:val="28"/>
          <w:szCs w:val="28"/>
          <w:vertAlign w:val="subscript"/>
        </w:rPr>
        <w:t>2</w:t>
      </w:r>
      <w:r w:rsidRPr="00ED15FE">
        <w:rPr>
          <w:sz w:val="28"/>
          <w:szCs w:val="28"/>
        </w:rPr>
        <w:t xml:space="preserve"> — коэффициент, учитывающий влияние на теплоотвод формы рабочей части электродов.</w:t>
      </w:r>
    </w:p>
    <w:p w:rsidR="003B5609" w:rsidRPr="00ED15FE" w:rsidRDefault="003B5609" w:rsidP="00ED15FE">
      <w:pPr>
        <w:spacing w:line="360" w:lineRule="auto"/>
        <w:ind w:left="0" w:right="-2" w:firstLine="709"/>
        <w:rPr>
          <w:sz w:val="28"/>
          <w:szCs w:val="28"/>
        </w:rPr>
      </w:pPr>
      <w:r w:rsidRPr="00ED15FE">
        <w:rPr>
          <w:sz w:val="28"/>
          <w:szCs w:val="28"/>
        </w:rPr>
        <w:t>С увеличением времени точечной сварки доля теплоты, отводимой в окружающий металл и электроды, всегда увеличивается, т. е. с увеличением времени сварки всегда уменьшается КПД процесса нагрева [181...184].</w:t>
      </w:r>
    </w:p>
    <w:p w:rsidR="003B5609" w:rsidRPr="00ED15FE" w:rsidRDefault="003B5609" w:rsidP="00ED15FE">
      <w:pPr>
        <w:spacing w:line="360" w:lineRule="auto"/>
        <w:ind w:left="0" w:right="-2" w:firstLine="709"/>
        <w:rPr>
          <w:sz w:val="28"/>
          <w:szCs w:val="28"/>
        </w:rPr>
      </w:pPr>
      <w:r w:rsidRPr="00ED15FE">
        <w:rPr>
          <w:sz w:val="28"/>
          <w:szCs w:val="28"/>
        </w:rPr>
        <w:t xml:space="preserve">Количество теплоты </w:t>
      </w:r>
      <w:r w:rsidRPr="00ED15FE">
        <w:rPr>
          <w:i/>
          <w:iCs/>
          <w:sz w:val="28"/>
          <w:szCs w:val="28"/>
          <w:lang w:val="en-US"/>
        </w:rPr>
        <w:t>Q</w:t>
      </w:r>
      <w:r w:rsidRPr="00ED15FE">
        <w:rPr>
          <w:i/>
          <w:iCs/>
          <w:sz w:val="28"/>
          <w:szCs w:val="28"/>
          <w:vertAlign w:val="subscript"/>
        </w:rPr>
        <w:t>ЭЭ</w:t>
      </w:r>
      <w:r w:rsidRPr="00ED15FE">
        <w:rPr>
          <w:sz w:val="28"/>
          <w:szCs w:val="28"/>
        </w:rPr>
        <w:t xml:space="preserve">, которое требуется для образования точечного сварного соединения заданных размеров, используют в основном для приближённого определения силы сварочного тока </w:t>
      </w:r>
      <w:r w:rsidRPr="00ED15FE">
        <w:rPr>
          <w:i/>
          <w:iCs/>
          <w:sz w:val="28"/>
          <w:szCs w:val="28"/>
          <w:lang w:val="en-US"/>
        </w:rPr>
        <w:t>I</w:t>
      </w:r>
      <w:r w:rsidRPr="00ED15FE">
        <w:rPr>
          <w:i/>
          <w:iCs/>
          <w:sz w:val="28"/>
          <w:szCs w:val="28"/>
          <w:vertAlign w:val="subscript"/>
        </w:rPr>
        <w:t>СВ</w:t>
      </w:r>
      <w:r w:rsidRPr="00ED15FE">
        <w:rPr>
          <w:sz w:val="28"/>
          <w:szCs w:val="28"/>
        </w:rPr>
        <w:t xml:space="preserve"> по зависимости (1.11), обеспечивающего выделение этой теплоты.</w:t>
      </w:r>
    </w:p>
    <w:p w:rsidR="00777DF3" w:rsidRDefault="00777DF3" w:rsidP="00ED15FE">
      <w:pPr>
        <w:spacing w:line="360" w:lineRule="auto"/>
        <w:ind w:left="0" w:right="-2" w:firstLine="709"/>
        <w:jc w:val="center"/>
        <w:rPr>
          <w:b/>
          <w:bCs/>
          <w:smallCaps/>
          <w:sz w:val="28"/>
          <w:szCs w:val="28"/>
        </w:rPr>
      </w:pPr>
    </w:p>
    <w:p w:rsidR="003B5609" w:rsidRPr="00ED15FE" w:rsidRDefault="003B5609" w:rsidP="00ED15FE">
      <w:pPr>
        <w:spacing w:line="360" w:lineRule="auto"/>
        <w:ind w:left="0" w:right="-2" w:firstLine="709"/>
        <w:jc w:val="center"/>
        <w:rPr>
          <w:b/>
          <w:bCs/>
          <w:smallCaps/>
          <w:sz w:val="28"/>
          <w:szCs w:val="28"/>
        </w:rPr>
      </w:pPr>
      <w:r w:rsidRPr="00ED15FE">
        <w:rPr>
          <w:b/>
          <w:bCs/>
          <w:smallCaps/>
          <w:sz w:val="28"/>
          <w:szCs w:val="28"/>
        </w:rPr>
        <w:t>2.5.</w:t>
      </w:r>
      <w:bookmarkStart w:id="30" w:name="Г_2_5"/>
      <w:bookmarkEnd w:id="30"/>
      <w:r w:rsidRPr="00ED15FE">
        <w:rPr>
          <w:b/>
          <w:bCs/>
          <w:smallCaps/>
          <w:sz w:val="28"/>
          <w:szCs w:val="28"/>
        </w:rPr>
        <w:t xml:space="preserve"> Объемная пластическая деформация металла в зоне </w:t>
      </w:r>
      <w:r w:rsidRPr="00ED15FE">
        <w:rPr>
          <w:b/>
          <w:bCs/>
          <w:smallCaps/>
          <w:sz w:val="28"/>
          <w:szCs w:val="28"/>
        </w:rPr>
        <w:br/>
        <w:t>формирования точечного сварного соединения</w:t>
      </w:r>
    </w:p>
    <w:p w:rsidR="00777DF3" w:rsidRDefault="00777DF3"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r w:rsidRPr="00ED15FE">
        <w:rPr>
          <w:sz w:val="28"/>
          <w:szCs w:val="28"/>
        </w:rPr>
        <w:t>Объемная пластическая деформация (ПД) металла при точечной сварке — это один из основных термодеформационных процессов, протекающих в зоне формирования соединения и способствующих его образованию. Она вызывается как внешними факторами, в первую очередь силовым воздействием на детали электродов, так и внутренними факторами, в частности, напряжениями, возникающими при несвободном тепловом расширении (дилатации) металла в зоне сварки между электродами сварочной машины. Пластическое течение металла имеет место на протяжении всего процесса сварки — от формирования начальных контактов, до проковки соединения при его охлаждении. На стадии нагрева во время действия импульса сварочного тока металл в зоне сварки деформируется в основном пластически [3, 16].</w:t>
      </w:r>
    </w:p>
    <w:p w:rsidR="003B5609" w:rsidRPr="00ED15FE" w:rsidRDefault="003B5609" w:rsidP="00ED15FE">
      <w:pPr>
        <w:spacing w:line="360" w:lineRule="auto"/>
        <w:ind w:left="0" w:right="-2" w:firstLine="709"/>
        <w:rPr>
          <w:sz w:val="28"/>
          <w:szCs w:val="28"/>
        </w:rPr>
      </w:pPr>
      <w:r w:rsidRPr="00ED15FE">
        <w:rPr>
          <w:sz w:val="28"/>
          <w:szCs w:val="28"/>
        </w:rPr>
        <w:t xml:space="preserve">Пластическая деформация металла в зоне сварки оказывает решающее влияние на характер электрического и температурного полей, а </w:t>
      </w:r>
      <w:r w:rsidRPr="00ED15FE">
        <w:rPr>
          <w:sz w:val="28"/>
          <w:szCs w:val="28"/>
        </w:rPr>
        <w:lastRenderedPageBreak/>
        <w:t>также на процесс формирования ядра расплавленного металла. В первую очередь, величина объемной пластической деформации влияет на процесс нагрева, так как определяет плотность тока в зоне сварки через площади контактов деталь–деталь и электрод–деталь. При этом нагрев металла в зоне формирования соединения, в свою очередь, оказывает влияние на его пластическую деформацию через изменение сопротивления пластической деформации. В результате такой взаимосвязи и такого взаимовлияния описанных выше процессов осуществляется как бы саморегулирование процесса точечной сварки. Это предполагает, что при устойчивом процессе в зоне сварки должно существовать определенное соответствие между нагревом в ней металла и пластической его деформацией [3, 183, 185…187].</w:t>
      </w:r>
    </w:p>
    <w:p w:rsidR="003B5609" w:rsidRPr="00ED15FE" w:rsidRDefault="003B5609" w:rsidP="00ED15FE">
      <w:pPr>
        <w:spacing w:line="360" w:lineRule="auto"/>
        <w:ind w:left="0" w:right="-2" w:firstLine="709"/>
        <w:rPr>
          <w:sz w:val="28"/>
          <w:szCs w:val="28"/>
        </w:rPr>
      </w:pPr>
      <w:r w:rsidRPr="00ED15FE">
        <w:rPr>
          <w:sz w:val="28"/>
          <w:szCs w:val="28"/>
        </w:rPr>
        <w:t>Охлаждение металла в зоне сварки и его кристаллизация в ядре сопровождается температурным и фазовым уменьшением объема, которое приводит на этой стадии формирования соединения к возникновению неравномерного поля остаточных растягивающих напряжений. Это является одной из основных причин образования в соединениях дефектов усадочного характера (трещин, пор, раковин). Только пластическое течение металла в этот период может компенсировать его усадку и предотвратить образование вышеуказанных дефектов сварных соединений [3, 16, 62, 188, 189].</w:t>
      </w:r>
    </w:p>
    <w:p w:rsidR="003B5609" w:rsidRPr="00ED15FE" w:rsidRDefault="003B5609" w:rsidP="00ED15FE">
      <w:pPr>
        <w:spacing w:line="360" w:lineRule="auto"/>
        <w:ind w:left="0" w:right="-2" w:firstLine="709"/>
        <w:rPr>
          <w:sz w:val="28"/>
          <w:szCs w:val="28"/>
        </w:rPr>
      </w:pPr>
      <w:r w:rsidRPr="00ED15FE">
        <w:rPr>
          <w:sz w:val="28"/>
          <w:szCs w:val="28"/>
        </w:rPr>
        <w:t xml:space="preserve">Сведения о пластических деформациях при КТС носят преимущественно качественный характер. Это обусловлено как трудностями их экспериментальных исследований, в первую очередь, из-за закрытого характера зоны сварки и малого ее объема [3, 16, 62, 188, 189], так и трудностями точной математической постановки и решения задачи по определению параметров напряжений и деформаций в условиях динамичного процесса формирования соединений [190...195]. Даже численные методы решения дифференциальных уравнений с применением ЭВМ не позволяют пока достаточно точно определить все сложные </w:t>
      </w:r>
      <w:r w:rsidRPr="00ED15FE">
        <w:rPr>
          <w:sz w:val="28"/>
          <w:szCs w:val="28"/>
        </w:rPr>
        <w:lastRenderedPageBreak/>
        <w:t>взаимовлияния и взаимосвязи термодеформационных процессов, протекающих в зоне формирования соединения [169…172, 174...176, 196...198].</w:t>
      </w:r>
    </w:p>
    <w:p w:rsidR="003B5609" w:rsidRPr="00ED15FE" w:rsidRDefault="003B5609" w:rsidP="00ED15FE">
      <w:pPr>
        <w:spacing w:line="360" w:lineRule="auto"/>
        <w:ind w:left="0" w:right="-2" w:firstLine="709"/>
        <w:rPr>
          <w:sz w:val="28"/>
          <w:szCs w:val="28"/>
        </w:rPr>
      </w:pPr>
      <w:r w:rsidRPr="00ED15FE">
        <w:rPr>
          <w:sz w:val="28"/>
          <w:szCs w:val="28"/>
        </w:rPr>
        <w:t>В этой связи весьма перспективным представляется использование для исследований термодеформационных процессов при КТС приближенных теорий напряжений и деформаций, а также расчетно-экспериментальных методов, основы которых изложены, например, в работах [199, 200].</w:t>
      </w:r>
    </w:p>
    <w:p w:rsidR="00777DF3" w:rsidRDefault="00777DF3" w:rsidP="00ED15FE">
      <w:pPr>
        <w:spacing w:line="360" w:lineRule="auto"/>
        <w:ind w:left="0" w:right="-2" w:firstLine="709"/>
        <w:jc w:val="center"/>
        <w:rPr>
          <w:b/>
          <w:bCs/>
          <w:sz w:val="28"/>
          <w:szCs w:val="28"/>
        </w:rPr>
      </w:pPr>
    </w:p>
    <w:p w:rsidR="003B5609" w:rsidRPr="00ED15FE" w:rsidRDefault="003B5609" w:rsidP="00ED15FE">
      <w:pPr>
        <w:spacing w:line="360" w:lineRule="auto"/>
        <w:ind w:left="0" w:right="-2" w:firstLine="709"/>
        <w:jc w:val="center"/>
        <w:rPr>
          <w:b/>
          <w:bCs/>
          <w:sz w:val="28"/>
          <w:szCs w:val="28"/>
        </w:rPr>
      </w:pPr>
      <w:r w:rsidRPr="00ED15FE">
        <w:rPr>
          <w:b/>
          <w:bCs/>
          <w:sz w:val="28"/>
          <w:szCs w:val="28"/>
        </w:rPr>
        <w:t>2.5.1.</w:t>
      </w:r>
      <w:bookmarkStart w:id="31" w:name="Г_2_5_1"/>
      <w:bookmarkEnd w:id="31"/>
      <w:r w:rsidRPr="00ED15FE">
        <w:rPr>
          <w:b/>
          <w:bCs/>
          <w:sz w:val="28"/>
          <w:szCs w:val="28"/>
        </w:rPr>
        <w:t xml:space="preserve"> Методики экспериментальны</w:t>
      </w:r>
      <w:r w:rsidR="00777DF3">
        <w:rPr>
          <w:b/>
          <w:bCs/>
          <w:sz w:val="28"/>
          <w:szCs w:val="28"/>
        </w:rPr>
        <w:t xml:space="preserve">х исследований макродеформаций </w:t>
      </w:r>
      <w:r w:rsidRPr="00ED15FE">
        <w:rPr>
          <w:b/>
          <w:bCs/>
          <w:sz w:val="28"/>
          <w:szCs w:val="28"/>
        </w:rPr>
        <w:t>металла в зоне сварки</w:t>
      </w:r>
    </w:p>
    <w:p w:rsidR="003B5609" w:rsidRPr="00ED15FE" w:rsidRDefault="003B5609" w:rsidP="00ED15FE">
      <w:pPr>
        <w:spacing w:line="360" w:lineRule="auto"/>
        <w:ind w:left="0" w:right="-2" w:firstLine="709"/>
        <w:rPr>
          <w:sz w:val="28"/>
          <w:szCs w:val="28"/>
        </w:rPr>
      </w:pPr>
      <w:r w:rsidRPr="00ED15FE">
        <w:rPr>
          <w:sz w:val="28"/>
          <w:szCs w:val="28"/>
        </w:rPr>
        <w:t>Известные экспериментальные исследования процессов макропластических деформаций металла в зоне формирования соединения при КТС проводились в основном по трем методикам.</w:t>
      </w:r>
    </w:p>
    <w:p w:rsidR="003B5609" w:rsidRPr="00ED15FE" w:rsidRDefault="003B5609" w:rsidP="00ED15FE">
      <w:pPr>
        <w:spacing w:line="360" w:lineRule="auto"/>
        <w:ind w:left="0" w:right="-2" w:firstLine="709"/>
        <w:rPr>
          <w:sz w:val="28"/>
          <w:szCs w:val="28"/>
        </w:rPr>
      </w:pPr>
      <w:r w:rsidRPr="00ED15FE">
        <w:rPr>
          <w:sz w:val="28"/>
          <w:szCs w:val="28"/>
        </w:rPr>
        <w:t>По первой из них параметры пластической деформации металла в зоне формирования точечного сварного соединения определяли на образцах с направленной текстурой, как, например, в работе [185]. Суть этой методики заключается в следующем.</w:t>
      </w:r>
    </w:p>
    <w:p w:rsidR="003B5609" w:rsidRPr="00ED15FE" w:rsidRDefault="003B5609" w:rsidP="00ED15FE">
      <w:pPr>
        <w:spacing w:line="360" w:lineRule="auto"/>
        <w:ind w:left="0" w:right="-2" w:firstLine="709"/>
        <w:rPr>
          <w:sz w:val="28"/>
          <w:szCs w:val="28"/>
        </w:rPr>
      </w:pPr>
      <w:r w:rsidRPr="00ED15FE">
        <w:rPr>
          <w:sz w:val="28"/>
          <w:szCs w:val="28"/>
        </w:rPr>
        <w:t>Свариваемые образцы изготовляются из заготовок, имеющих ярко выраженную, направленную текстуру (проката, поковок). При этом плоскость поверхностей деталей должна быть либо перпендикулярной, либо параллельной к направлению линий текстуры. О деформации металла в зоне сварки судят по искривлениям текстурных линий (рис. 2.28). Однако эта методика не позволяет количественно определять параметры деформаций металла в зоне сварки и отражает лишь качественную картину пластического течения металла в процессе формирования соединения.</w:t>
      </w:r>
    </w:p>
    <w:p w:rsidR="003B5609" w:rsidRPr="00ED15FE" w:rsidRDefault="003B5609" w:rsidP="00ED15FE">
      <w:pPr>
        <w:spacing w:line="360" w:lineRule="auto"/>
        <w:ind w:left="0" w:right="-2" w:firstLine="709"/>
        <w:rPr>
          <w:sz w:val="28"/>
          <w:szCs w:val="28"/>
        </w:rPr>
      </w:pPr>
      <w:r w:rsidRPr="00ED15FE">
        <w:rPr>
          <w:sz w:val="28"/>
          <w:szCs w:val="28"/>
        </w:rPr>
        <w:t xml:space="preserve">По второй методике [62, 189] исследования деформаций при КТС проводились на моделях деталей, рассеченных по плоскости оси электродов и изготовленных из упругих материалов, в частности, из резины. Основное ее достоинство заключается в том, что она относительно </w:t>
      </w:r>
      <w:r w:rsidRPr="00ED15FE">
        <w:rPr>
          <w:sz w:val="28"/>
          <w:szCs w:val="28"/>
        </w:rPr>
        <w:lastRenderedPageBreak/>
        <w:t xml:space="preserve">легко осуществима технически. Однако корректность полученных результатов вызывает сомнения, поскольку в этой методике не соблюдается один из </w:t>
      </w:r>
      <w:r w:rsidR="00A1199E">
        <w:rPr>
          <w:noProof/>
        </w:rPr>
        <w:pict>
          <v:group id="_x0000_s1183" style="position:absolute;left:0;text-align:left;margin-left:1.3pt;margin-top:108.7pt;width:451.05pt;height:147.6pt;z-index:251621376;mso-position-horizontal-relative:text;mso-position-vertical-relative:text" coordorigin="1727,1154" coordsize="9021,2952">
            <v:group id="_x0000_s1184" style="position:absolute;left:1727;top:1154;width:9021;height:1864;mso-position-horizontal:center" coordorigin="1749,1133" coordsize="9530,1892">
              <v:shape id="_x0000_s1185" type="#_x0000_t75" style="position:absolute;left:4956;top:1149;width:3135;height:1876">
                <v:imagedata r:id="rId148" o:title="" cropright="9394f" gain="57672f"/>
              </v:shape>
              <v:shape id="_x0000_s1186" type="#_x0000_t75" style="position:absolute;left:1749;top:1133;width:3146;height:1872">
                <v:imagedata r:id="rId149" o:title="" cropbottom="2251f" cropright="8796f" gain="53740f"/>
              </v:shape>
              <v:shape id="_x0000_s1187" type="#_x0000_t75" style="position:absolute;left:8164;top:1139;width:3115;height:1882">
                <v:imagedata r:id="rId150" o:title="" cropright="6279f"/>
              </v:shape>
            </v:group>
            <v:shape id="_x0000_s1188" type="#_x0000_t202" style="position:absolute;left:1785;top:3272;width:8905;height:834" filled="f" stroked="f">
              <v:textbox style="mso-next-textbox:#_x0000_s1188">
                <w:txbxContent>
                  <w:p w:rsidR="003B5609" w:rsidRDefault="003B5609" w:rsidP="003B5609">
                    <w:pPr>
                      <w:pStyle w:val="ad"/>
                    </w:pPr>
                    <w:r>
                      <w:t>Рис. 2.28. Вид образцов с направленной текстурой из сплава АМц при их точечной сварке</w:t>
                    </w:r>
                  </w:p>
                </w:txbxContent>
              </v:textbox>
            </v:shape>
            <w10:wrap type="topAndBottom"/>
          </v:group>
        </w:pict>
      </w:r>
      <w:r w:rsidRPr="00ED15FE">
        <w:rPr>
          <w:sz w:val="28"/>
          <w:szCs w:val="28"/>
        </w:rPr>
        <w:t>основных принципов пластического деформирования металла: неизменность объема металла при пластическом его течении.</w:t>
      </w:r>
    </w:p>
    <w:p w:rsidR="003B5609" w:rsidRPr="00ED15FE" w:rsidRDefault="00A1199E" w:rsidP="00ED15FE">
      <w:pPr>
        <w:spacing w:line="360" w:lineRule="auto"/>
        <w:ind w:left="0" w:right="-2" w:firstLine="709"/>
        <w:rPr>
          <w:sz w:val="28"/>
          <w:szCs w:val="28"/>
        </w:rPr>
      </w:pPr>
      <w:r>
        <w:rPr>
          <w:noProof/>
        </w:rPr>
        <w:pict>
          <v:group id="_x0000_s1189" style="position:absolute;left:0;text-align:left;margin-left:0;margin-top:273.6pt;width:446.85pt;height:316.75pt;z-index:251651072;mso-position-horizontal:center" coordorigin="1792,1042" coordsize="8937,6335">
            <v:shape id="_x0000_s1190" type="#_x0000_t202" style="position:absolute;left:1792;top:6339;width:8937;height:1038" filled="f" stroked="f">
              <v:textbox>
                <w:txbxContent>
                  <w:p w:rsidR="003B5609" w:rsidRDefault="003B5609" w:rsidP="003B5609">
                    <w:pPr>
                      <w:widowControl/>
                      <w:spacing w:line="240" w:lineRule="auto"/>
                      <w:ind w:left="0" w:firstLine="0"/>
                      <w:rPr>
                        <w:sz w:val="22"/>
                      </w:rPr>
                    </w:pPr>
                    <w:r>
                      <w:rPr>
                        <w:color w:val="000000"/>
                        <w:sz w:val="22"/>
                        <w:szCs w:val="35"/>
                      </w:rPr>
                      <w:t xml:space="preserve">Рис. 2.29. Вид образцов в контактах электрод–деталь (вверху) и деталь–деталь (внизу) в процессе точечной сварки с прерыванием процесса: </w:t>
                    </w:r>
                    <w:r>
                      <w:rPr>
                        <w:color w:val="000000"/>
                        <w:sz w:val="22"/>
                        <w:szCs w:val="35"/>
                        <w:lang w:val="en-US"/>
                      </w:rPr>
                      <w:t>MA</w:t>
                    </w:r>
                    <w:r>
                      <w:rPr>
                        <w:color w:val="000000"/>
                        <w:sz w:val="22"/>
                        <w:szCs w:val="35"/>
                      </w:rPr>
                      <w:t>2-</w:t>
                    </w:r>
                    <w:r>
                      <w:rPr>
                        <w:color w:val="000000"/>
                        <w:sz w:val="22"/>
                        <w:szCs w:val="35"/>
                        <w:lang w:val="en-US"/>
                      </w:rPr>
                      <w:t>I</w:t>
                    </w:r>
                    <w:r>
                      <w:rPr>
                        <w:color w:val="000000"/>
                        <w:sz w:val="22"/>
                        <w:szCs w:val="35"/>
                      </w:rPr>
                      <w:t xml:space="preserve">, 2,5+2,5 мм, </w:t>
                    </w:r>
                    <w:r>
                      <w:rPr>
                        <w:color w:val="000000"/>
                        <w:sz w:val="22"/>
                        <w:szCs w:val="35"/>
                      </w:rPr>
                      <w:br/>
                    </w:r>
                    <w:r>
                      <w:rPr>
                        <w:i/>
                        <w:iCs/>
                        <w:color w:val="000000"/>
                        <w:sz w:val="22"/>
                        <w:szCs w:val="35"/>
                        <w:lang w:val="en-US"/>
                      </w:rPr>
                      <w:t>I</w:t>
                    </w:r>
                    <w:r>
                      <w:rPr>
                        <w:i/>
                        <w:iCs/>
                        <w:color w:val="000000"/>
                        <w:sz w:val="22"/>
                        <w:szCs w:val="35"/>
                        <w:vertAlign w:val="subscript"/>
                      </w:rPr>
                      <w:t>С</w:t>
                    </w:r>
                    <w:r>
                      <w:rPr>
                        <w:i/>
                        <w:iCs/>
                        <w:color w:val="000000"/>
                        <w:sz w:val="22"/>
                        <w:szCs w:val="35"/>
                        <w:vertAlign w:val="subscript"/>
                        <w:lang w:val="en-US"/>
                      </w:rPr>
                      <w:t>B</w:t>
                    </w:r>
                    <w:r>
                      <w:rPr>
                        <w:color w:val="000000"/>
                        <w:sz w:val="22"/>
                        <w:szCs w:val="35"/>
                      </w:rPr>
                      <w:t xml:space="preserve"> = 35 кА, </w:t>
                    </w:r>
                    <w:r>
                      <w:rPr>
                        <w:i/>
                        <w:iCs/>
                        <w:color w:val="000000"/>
                        <w:sz w:val="22"/>
                        <w:szCs w:val="35"/>
                        <w:lang w:val="en-US"/>
                      </w:rPr>
                      <w:t>F</w:t>
                    </w:r>
                    <w:r>
                      <w:rPr>
                        <w:i/>
                        <w:iCs/>
                        <w:color w:val="000000"/>
                        <w:sz w:val="22"/>
                        <w:szCs w:val="35"/>
                        <w:vertAlign w:val="subscript"/>
                      </w:rPr>
                      <w:t>СВ</w:t>
                    </w:r>
                    <w:r>
                      <w:rPr>
                        <w:color w:val="000000"/>
                        <w:sz w:val="22"/>
                        <w:szCs w:val="35"/>
                      </w:rPr>
                      <w:t xml:space="preserve"> = 5,5 кН:</w:t>
                    </w:r>
                    <w:r>
                      <w:rPr>
                        <w:i/>
                        <w:iCs/>
                        <w:color w:val="000000"/>
                        <w:sz w:val="22"/>
                        <w:szCs w:val="35"/>
                      </w:rPr>
                      <w:t xml:space="preserve"> а</w:t>
                    </w:r>
                    <w:r>
                      <w:rPr>
                        <w:color w:val="000000"/>
                        <w:sz w:val="22"/>
                        <w:szCs w:val="35"/>
                      </w:rPr>
                      <w:t xml:space="preserve"> — </w:t>
                    </w:r>
                    <w:r>
                      <w:rPr>
                        <w:i/>
                        <w:iCs/>
                        <w:color w:val="000000"/>
                        <w:sz w:val="22"/>
                        <w:szCs w:val="35"/>
                        <w:lang w:val="en-US"/>
                      </w:rPr>
                      <w:t>t</w:t>
                    </w:r>
                    <w:r>
                      <w:rPr>
                        <w:color w:val="000000"/>
                        <w:sz w:val="22"/>
                        <w:szCs w:val="35"/>
                      </w:rPr>
                      <w:t xml:space="preserve"> = 0,08 с, </w:t>
                    </w:r>
                    <w:r>
                      <w:rPr>
                        <w:i/>
                        <w:iCs/>
                        <w:color w:val="000000"/>
                        <w:sz w:val="22"/>
                        <w:szCs w:val="35"/>
                      </w:rPr>
                      <w:t xml:space="preserve">б </w:t>
                    </w:r>
                    <w:r>
                      <w:rPr>
                        <w:color w:val="000000"/>
                        <w:sz w:val="22"/>
                        <w:szCs w:val="35"/>
                      </w:rPr>
                      <w:t xml:space="preserve">— </w:t>
                    </w:r>
                    <w:r>
                      <w:rPr>
                        <w:i/>
                        <w:iCs/>
                        <w:color w:val="000000"/>
                        <w:sz w:val="22"/>
                        <w:szCs w:val="35"/>
                        <w:lang w:val="en-US"/>
                      </w:rPr>
                      <w:t>t</w:t>
                    </w:r>
                    <w:r>
                      <w:rPr>
                        <w:color w:val="000000"/>
                        <w:sz w:val="22"/>
                        <w:szCs w:val="35"/>
                      </w:rPr>
                      <w:t xml:space="preserve"> = 0,14 с, </w:t>
                    </w:r>
                    <w:r>
                      <w:rPr>
                        <w:i/>
                        <w:iCs/>
                        <w:color w:val="000000"/>
                        <w:sz w:val="22"/>
                        <w:szCs w:val="35"/>
                      </w:rPr>
                      <w:t>в</w:t>
                    </w:r>
                    <w:r>
                      <w:rPr>
                        <w:color w:val="000000"/>
                        <w:sz w:val="22"/>
                        <w:szCs w:val="35"/>
                      </w:rPr>
                      <w:t xml:space="preserve"> - </w:t>
                    </w:r>
                    <w:r>
                      <w:rPr>
                        <w:i/>
                        <w:iCs/>
                        <w:color w:val="000000"/>
                        <w:sz w:val="22"/>
                        <w:szCs w:val="35"/>
                        <w:lang w:val="en-US"/>
                      </w:rPr>
                      <w:t>t</w:t>
                    </w:r>
                    <w:r>
                      <w:rPr>
                        <w:color w:val="000000"/>
                        <w:sz w:val="22"/>
                        <w:szCs w:val="35"/>
                      </w:rPr>
                      <w:t xml:space="preserve"> = 0,20 с</w:t>
                    </w:r>
                  </w:p>
                </w:txbxContent>
              </v:textbox>
            </v:shape>
            <v:group id="_x0000_s1191" style="position:absolute;left:2397;top:1042;width:7682;height:5213;mso-position-horizontal:center" coordorigin="2559,1042" coordsize="7682,5213">
              <v:group id="_x0000_s1192" style="position:absolute;left:2559;top:1042;width:7682;height:4617" coordorigin="2559,1042" coordsize="7682,4617">
                <v:shape id="_x0000_s1193" type="#_x0000_t75" style="position:absolute;left:2564;top:1048;width:2487;height:2253">
                  <v:imagedata r:id="rId151" o:title="" croptop="3045f" cropbottom="1523f" cropleft="7917f" cropright="3631f" gain="69719f" blacklevel="5898f"/>
                </v:shape>
                <v:shape id="_x0000_s1194" type="#_x0000_t75" style="position:absolute;left:5255;top:1042;width:2482;height:2262">
                  <v:imagedata r:id="rId152" o:title="" croptop="1868f" cropbottom="1962f" cropleft="2179f" cropright="726f" gain="93623f" blacklevel="-7864f" grayscale="t"/>
                </v:shape>
                <v:shape id="_x0000_s1195" type="#_x0000_t75" style="position:absolute;left:7879;top:1046;width:2362;height:2252;mso-wrap-edited:f" wrapcoords="-69 0 -69 21550 21600 21550 21600 0 -69 0">
                  <v:imagedata r:id="rId153" o:title="" croptop="9692f" cropbottom="9522f" cropleft="-815f" cropright="-279f" blacklevel="1966f"/>
                </v:shape>
                <v:shape id="_x0000_s1196" type="#_x0000_t75" style="position:absolute;left:2559;top:3453;width:2502;height:2181">
                  <v:imagedata r:id="rId154" o:title="" croptop="6328f" cropbottom="5381f" cropleft="9252f" cropright="7989f" gain="74473f" blacklevel="1966f"/>
                </v:shape>
                <v:shape id="_x0000_s1197" type="#_x0000_t75" style="position:absolute;left:5248;top:3454;width:2495;height:2205">
                  <v:imagedata r:id="rId155" o:title="" croptop="4688f" cropbottom="3246f" cropleft="-443f" cropright="424f" gain="74473f" blacklevel="3932f"/>
                </v:shape>
                <v:shape id="_x0000_s1198" type="#_x0000_t75" style="position:absolute;left:7905;top:3441;width:2312;height:2197">
                  <v:imagedata r:id="rId156" o:title="" croptop="10191f" cropbottom="12962f" cropleft="383f" cropright="1137f" gain="57672f"/>
                </v:shape>
              </v:group>
              <v:shape id="_x0000_s1199" type="#_x0000_t202" style="position:absolute;left:3692;top:5821;width:559;height:434" filled="f" stroked="f">
                <v:textbox>
                  <w:txbxContent>
                    <w:p w:rsidR="003B5609" w:rsidRDefault="003B5609" w:rsidP="003B5609">
                      <w:pPr>
                        <w:widowControl/>
                        <w:spacing w:line="240" w:lineRule="auto"/>
                        <w:ind w:left="0" w:firstLine="0"/>
                        <w:jc w:val="left"/>
                        <w:rPr>
                          <w:sz w:val="28"/>
                        </w:rPr>
                      </w:pPr>
                      <w:r>
                        <w:rPr>
                          <w:i/>
                          <w:iCs/>
                          <w:sz w:val="28"/>
                        </w:rPr>
                        <w:t>а</w:t>
                      </w:r>
                    </w:p>
                  </w:txbxContent>
                </v:textbox>
              </v:shape>
              <v:shape id="_x0000_s1200" type="#_x0000_t202" style="position:absolute;left:6260;top:5821;width:559;height:434" filled="f" stroked="f">
                <v:textbox>
                  <w:txbxContent>
                    <w:p w:rsidR="003B5609" w:rsidRDefault="003B5609" w:rsidP="003B5609">
                      <w:pPr>
                        <w:widowControl/>
                        <w:spacing w:line="240" w:lineRule="auto"/>
                        <w:ind w:left="0" w:firstLine="0"/>
                        <w:jc w:val="left"/>
                        <w:rPr>
                          <w:sz w:val="28"/>
                        </w:rPr>
                      </w:pPr>
                      <w:r>
                        <w:rPr>
                          <w:i/>
                          <w:iCs/>
                          <w:sz w:val="28"/>
                        </w:rPr>
                        <w:t>б</w:t>
                      </w:r>
                    </w:p>
                  </w:txbxContent>
                </v:textbox>
              </v:shape>
              <v:shape id="_x0000_s1201" type="#_x0000_t202" style="position:absolute;left:8902;top:5807;width:559;height:434" filled="f" stroked="f">
                <v:textbox>
                  <w:txbxContent>
                    <w:p w:rsidR="003B5609" w:rsidRDefault="003B5609" w:rsidP="003B5609">
                      <w:pPr>
                        <w:widowControl/>
                        <w:spacing w:line="240" w:lineRule="auto"/>
                        <w:ind w:left="0" w:firstLine="0"/>
                        <w:jc w:val="left"/>
                        <w:rPr>
                          <w:sz w:val="28"/>
                        </w:rPr>
                      </w:pPr>
                      <w:r>
                        <w:rPr>
                          <w:i/>
                          <w:iCs/>
                          <w:sz w:val="28"/>
                        </w:rPr>
                        <w:t>в</w:t>
                      </w:r>
                    </w:p>
                  </w:txbxContent>
                </v:textbox>
              </v:shape>
            </v:group>
            <w10:wrap type="topAndBottom"/>
          </v:group>
        </w:pict>
      </w:r>
      <w:r w:rsidR="003B5609" w:rsidRPr="00ED15FE">
        <w:rPr>
          <w:sz w:val="28"/>
          <w:szCs w:val="28"/>
        </w:rPr>
        <w:t xml:space="preserve">Третья методика — это так называемая «методика координатных сеток», которая широко используется для исследований процессов ПД, например, при обработке металлов давлением. Экспериментальные исследования процессов пластической деформации металла в зоне формирования соединения при контактной точечной сварке по этой методике проводятся на натурных образцах с предварительно нанесенной </w:t>
      </w:r>
      <w:r w:rsidR="003B5609" w:rsidRPr="00ED15FE">
        <w:rPr>
          <w:sz w:val="28"/>
          <w:szCs w:val="28"/>
        </w:rPr>
        <w:lastRenderedPageBreak/>
        <w:t>координатной сеткой, технология изготовления которых предложена и описана в работе [128].</w:t>
      </w:r>
    </w:p>
    <w:p w:rsidR="003B5609" w:rsidRPr="00ED15FE" w:rsidRDefault="003B5609" w:rsidP="00ED15FE">
      <w:pPr>
        <w:spacing w:line="360" w:lineRule="auto"/>
        <w:ind w:left="0" w:right="-2" w:firstLine="709"/>
        <w:rPr>
          <w:sz w:val="28"/>
          <w:szCs w:val="28"/>
        </w:rPr>
      </w:pPr>
      <w:r w:rsidRPr="00ED15FE">
        <w:rPr>
          <w:sz w:val="28"/>
          <w:szCs w:val="28"/>
        </w:rPr>
        <w:t>При исследованиях пластических деформаций в плоскостях контактов деталь–деталь и электрод–деталь координатная сетка наносилась на поверхности образцов (рис. 2.29). После этого такие образцы сваривались по обычной технологии точеной сварки, соответствующей материалу деталей и их толщине, а после сварки соединения разрушались. Для выявления динамики изменения параметров макропластических деформаций при КТС по изменению координатной сетки процесс сварки прерывали через заданные промежутки времени, кратные 0,02 с.</w:t>
      </w:r>
    </w:p>
    <w:p w:rsidR="003B5609" w:rsidRPr="00ED15FE" w:rsidRDefault="003B5609" w:rsidP="00ED15FE">
      <w:pPr>
        <w:spacing w:line="360" w:lineRule="auto"/>
        <w:ind w:left="0" w:right="-2" w:firstLine="709"/>
        <w:rPr>
          <w:sz w:val="28"/>
          <w:szCs w:val="28"/>
        </w:rPr>
      </w:pPr>
      <w:r w:rsidRPr="00ED15FE">
        <w:rPr>
          <w:sz w:val="28"/>
          <w:szCs w:val="28"/>
        </w:rPr>
        <w:t>При исследовании деформаций в плоскости оси электродов образцы изготовлялись разъемными и координатная сетка наносилась на торцевые поверхности образцов. Перед сваркой образцы совмещались торцевыми поверхностями и зажимались в специальном приспособлении. В этом случае сварку осуществляли так, чтобы плоскость совмещенного разъема образцов совпадала с осью электродов. После сварки такие образцы разрушались по торцевому разъему и производились измерения искажений координатной сетки (рис. 2.30).</w:t>
      </w:r>
    </w:p>
    <w:p w:rsidR="003B5609" w:rsidRPr="00ED15FE" w:rsidRDefault="00A1199E" w:rsidP="00ED15FE">
      <w:pPr>
        <w:spacing w:line="360" w:lineRule="auto"/>
        <w:ind w:left="0" w:right="-2" w:firstLine="709"/>
        <w:rPr>
          <w:sz w:val="28"/>
          <w:szCs w:val="28"/>
        </w:rPr>
      </w:pPr>
      <w:r>
        <w:rPr>
          <w:noProof/>
        </w:rPr>
        <w:pict>
          <v:group id="_x0000_s1202" style="position:absolute;left:0;text-align:left;margin-left:0;margin-top:6.3pt;width:452pt;height:134.25pt;z-index:251622400;mso-position-horizontal:center" coordorigin="1720,1490" coordsize="9040,2685">
            <v:shape id="_x0000_s1203" type="#_x0000_t202" style="position:absolute;left:1720;top:3145;width:9040;height:1030" filled="f" stroked="f">
              <v:textbox>
                <w:txbxContent>
                  <w:p w:rsidR="003B5609" w:rsidRDefault="003B5609" w:rsidP="003B5609">
                    <w:pPr>
                      <w:widowControl/>
                      <w:spacing w:line="240" w:lineRule="auto"/>
                      <w:ind w:left="0" w:firstLine="0"/>
                    </w:pPr>
                    <w:r>
                      <w:rPr>
                        <w:color w:val="000000"/>
                        <w:szCs w:val="34"/>
                      </w:rPr>
                      <w:t xml:space="preserve">Рис. 2.30. Характер деформаций металла в плоскости оси электродов в процессе формирования соединения: </w:t>
                    </w:r>
                    <w:r>
                      <w:rPr>
                        <w:color w:val="000000"/>
                        <w:szCs w:val="34"/>
                        <w:lang w:val="en-US"/>
                      </w:rPr>
                      <w:t>M</w:t>
                    </w:r>
                    <w:r>
                      <w:rPr>
                        <w:color w:val="000000"/>
                        <w:szCs w:val="34"/>
                      </w:rPr>
                      <w:t>А2-</w:t>
                    </w:r>
                    <w:r>
                      <w:rPr>
                        <w:color w:val="000000"/>
                        <w:szCs w:val="34"/>
                        <w:lang w:val="en-US"/>
                      </w:rPr>
                      <w:t>I</w:t>
                    </w:r>
                    <w:r>
                      <w:rPr>
                        <w:color w:val="000000"/>
                        <w:szCs w:val="34"/>
                      </w:rPr>
                      <w:t xml:space="preserve">, 2,5+2,5 мм, </w:t>
                    </w:r>
                    <w:r>
                      <w:rPr>
                        <w:i/>
                        <w:iCs/>
                        <w:color w:val="000000"/>
                        <w:szCs w:val="34"/>
                        <w:lang w:val="en-US"/>
                      </w:rPr>
                      <w:t>I</w:t>
                    </w:r>
                    <w:r>
                      <w:rPr>
                        <w:i/>
                        <w:iCs/>
                        <w:color w:val="000000"/>
                        <w:szCs w:val="34"/>
                        <w:vertAlign w:val="subscript"/>
                      </w:rPr>
                      <w:t>СВ</w:t>
                    </w:r>
                    <w:r>
                      <w:rPr>
                        <w:i/>
                        <w:iCs/>
                        <w:color w:val="000000"/>
                        <w:szCs w:val="34"/>
                      </w:rPr>
                      <w:t xml:space="preserve"> </w:t>
                    </w:r>
                    <w:r>
                      <w:rPr>
                        <w:color w:val="000000"/>
                        <w:szCs w:val="34"/>
                      </w:rPr>
                      <w:t xml:space="preserve">=35 кА, </w:t>
                    </w:r>
                    <w:r>
                      <w:rPr>
                        <w:i/>
                        <w:iCs/>
                        <w:color w:val="000000"/>
                        <w:szCs w:val="34"/>
                        <w:lang w:val="en-US"/>
                      </w:rPr>
                      <w:t>F</w:t>
                    </w:r>
                    <w:r>
                      <w:rPr>
                        <w:i/>
                        <w:iCs/>
                        <w:color w:val="000000"/>
                        <w:szCs w:val="34"/>
                        <w:vertAlign w:val="subscript"/>
                      </w:rPr>
                      <w:t>СВ</w:t>
                    </w:r>
                    <w:r>
                      <w:rPr>
                        <w:color w:val="000000"/>
                        <w:szCs w:val="34"/>
                      </w:rPr>
                      <w:t xml:space="preserve"> = 5,5 кН: </w:t>
                    </w:r>
                    <w:r>
                      <w:rPr>
                        <w:color w:val="000000"/>
                        <w:szCs w:val="34"/>
                      </w:rPr>
                      <w:br/>
                    </w:r>
                    <w:r>
                      <w:rPr>
                        <w:i/>
                        <w:iCs/>
                        <w:color w:val="000000"/>
                        <w:szCs w:val="34"/>
                      </w:rPr>
                      <w:t>а</w:t>
                    </w:r>
                    <w:r>
                      <w:rPr>
                        <w:color w:val="000000"/>
                        <w:szCs w:val="34"/>
                      </w:rPr>
                      <w:t xml:space="preserve"> — </w:t>
                    </w:r>
                    <w:r>
                      <w:rPr>
                        <w:i/>
                        <w:iCs/>
                        <w:color w:val="000000"/>
                        <w:szCs w:val="34"/>
                        <w:lang w:val="en-US"/>
                      </w:rPr>
                      <w:t>t</w:t>
                    </w:r>
                    <w:r>
                      <w:rPr>
                        <w:color w:val="000000"/>
                        <w:szCs w:val="34"/>
                      </w:rPr>
                      <w:t xml:space="preserve"> = 0,02 с, </w:t>
                    </w:r>
                    <w:r>
                      <w:rPr>
                        <w:i/>
                        <w:iCs/>
                        <w:color w:val="000000"/>
                        <w:szCs w:val="34"/>
                      </w:rPr>
                      <w:t>б</w:t>
                    </w:r>
                    <w:r>
                      <w:rPr>
                        <w:color w:val="000000"/>
                        <w:szCs w:val="34"/>
                      </w:rPr>
                      <w:t xml:space="preserve"> — </w:t>
                    </w:r>
                    <w:r>
                      <w:rPr>
                        <w:i/>
                        <w:iCs/>
                        <w:color w:val="000000"/>
                        <w:szCs w:val="34"/>
                        <w:lang w:val="en-US"/>
                      </w:rPr>
                      <w:t>t</w:t>
                    </w:r>
                    <w:r>
                      <w:rPr>
                        <w:color w:val="000000"/>
                        <w:szCs w:val="34"/>
                      </w:rPr>
                      <w:t xml:space="preserve"> = 0,08 с, </w:t>
                    </w:r>
                    <w:r>
                      <w:rPr>
                        <w:i/>
                        <w:iCs/>
                        <w:color w:val="000000"/>
                        <w:szCs w:val="34"/>
                      </w:rPr>
                      <w:t>в</w:t>
                    </w:r>
                    <w:r>
                      <w:rPr>
                        <w:color w:val="000000"/>
                        <w:szCs w:val="34"/>
                      </w:rPr>
                      <w:t xml:space="preserve"> — </w:t>
                    </w:r>
                    <w:r>
                      <w:rPr>
                        <w:i/>
                        <w:iCs/>
                        <w:color w:val="000000"/>
                        <w:szCs w:val="34"/>
                        <w:lang w:val="en-US"/>
                      </w:rPr>
                      <w:t>t</w:t>
                    </w:r>
                    <w:r>
                      <w:rPr>
                        <w:color w:val="000000"/>
                        <w:szCs w:val="34"/>
                      </w:rPr>
                      <w:t xml:space="preserve"> = 0,20 с</w:t>
                    </w:r>
                  </w:p>
                </w:txbxContent>
              </v:textbox>
            </v:shape>
            <v:group id="_x0000_s1204" style="position:absolute;left:1779;top:1490;width:8918;height:1700;mso-position-horizontal:center" coordorigin="2070,1490" coordsize="8918,1700">
              <v:shape id="_x0000_s1205" type="#_x0000_t75" style="position:absolute;left:2070;top:1509;width:2912;height:1176">
                <v:imagedata r:id="rId157" o:title="" cropbottom="2409f" cropleft="7401f" cropright="10463f"/>
              </v:shape>
              <v:shape id="_x0000_s1206" type="#_x0000_t75" style="position:absolute;left:5051;top:1502;width:2934;height:1199">
                <v:imagedata r:id="rId158" o:title="" cropbottom="1994f" cropleft="8593f" cropright="9781f"/>
              </v:shape>
              <v:shape id="_x0000_s1207" type="#_x0000_t75" style="position:absolute;left:8066;top:1490;width:2922;height:1192">
                <v:imagedata r:id="rId159" o:title="" croptop="646f" cropbottom="2612f" cropleft="8376f" cropright="8968f" gain="79922f" blacklevel="-3932f"/>
              </v:shape>
              <v:group id="_x0000_s1208" style="position:absolute;left:3215;top:2702;width:552;height:488" coordorigin="5191,9012" coordsize="552,488">
                <v:rect id="_x0000_s1209" style="position:absolute;left:5284;top:9067;width:342;height:354" stroked="f"/>
                <v:shape id="_x0000_s1210" type="#_x0000_t202" style="position:absolute;left:5191;top:9012;width:552;height:488" filled="f" stroked="f">
                  <v:textbox style="mso-next-textbox:#_x0000_s1210">
                    <w:txbxContent>
                      <w:p w:rsidR="003B5609" w:rsidRDefault="003B5609" w:rsidP="003B5609">
                        <w:pPr>
                          <w:widowControl/>
                          <w:spacing w:line="240" w:lineRule="auto"/>
                          <w:ind w:left="0" w:firstLine="0"/>
                          <w:jc w:val="left"/>
                          <w:rPr>
                            <w:sz w:val="28"/>
                          </w:rPr>
                        </w:pPr>
                        <w:r>
                          <w:rPr>
                            <w:i/>
                            <w:iCs/>
                            <w:sz w:val="28"/>
                          </w:rPr>
                          <w:t>а</w:t>
                        </w:r>
                      </w:p>
                    </w:txbxContent>
                  </v:textbox>
                </v:shape>
              </v:group>
              <v:group id="_x0000_s1211" style="position:absolute;left:6334;top:2692;width:552;height:488" coordorigin="5191,9012" coordsize="552,488">
                <v:rect id="_x0000_s1212" style="position:absolute;left:5284;top:9067;width:342;height:354" stroked="f"/>
                <v:shape id="_x0000_s1213" type="#_x0000_t202" style="position:absolute;left:5191;top:9012;width:552;height:488" filled="f" stroked="f">
                  <v:textbox style="mso-next-textbox:#_x0000_s1213">
                    <w:txbxContent>
                      <w:p w:rsidR="003B5609" w:rsidRDefault="003B5609" w:rsidP="003B5609">
                        <w:pPr>
                          <w:widowControl/>
                          <w:spacing w:line="240" w:lineRule="auto"/>
                          <w:ind w:left="0" w:firstLine="0"/>
                          <w:jc w:val="left"/>
                          <w:rPr>
                            <w:sz w:val="28"/>
                          </w:rPr>
                        </w:pPr>
                        <w:r>
                          <w:rPr>
                            <w:i/>
                            <w:iCs/>
                            <w:sz w:val="28"/>
                          </w:rPr>
                          <w:t>б</w:t>
                        </w:r>
                      </w:p>
                    </w:txbxContent>
                  </v:textbox>
                </v:shape>
              </v:group>
              <v:group id="_x0000_s1214" style="position:absolute;left:9301;top:2701;width:552;height:488" coordorigin="5191,9012" coordsize="552,488">
                <v:rect id="_x0000_s1215" style="position:absolute;left:5284;top:9067;width:342;height:354" stroked="f"/>
                <v:shape id="_x0000_s1216" type="#_x0000_t202" style="position:absolute;left:5191;top:9012;width:552;height:488" filled="f" stroked="f">
                  <v:textbox style="mso-next-textbox:#_x0000_s1216">
                    <w:txbxContent>
                      <w:p w:rsidR="003B5609" w:rsidRDefault="003B5609" w:rsidP="003B5609">
                        <w:pPr>
                          <w:widowControl/>
                          <w:spacing w:line="240" w:lineRule="auto"/>
                          <w:ind w:left="0" w:firstLine="0"/>
                          <w:jc w:val="left"/>
                          <w:rPr>
                            <w:sz w:val="28"/>
                          </w:rPr>
                        </w:pPr>
                        <w:r>
                          <w:rPr>
                            <w:i/>
                            <w:iCs/>
                            <w:sz w:val="28"/>
                          </w:rPr>
                          <w:t>в</w:t>
                        </w:r>
                      </w:p>
                    </w:txbxContent>
                  </v:textbox>
                </v:shape>
              </v:group>
            </v:group>
            <w10:wrap type="topAndBottom"/>
          </v:group>
        </w:pict>
      </w:r>
      <w:r w:rsidR="003B5609" w:rsidRPr="00ED15FE">
        <w:rPr>
          <w:sz w:val="28"/>
          <w:szCs w:val="28"/>
        </w:rPr>
        <w:t xml:space="preserve">Обработка результатов экспериментов в части количественного измерения параметров пластической деформации осуществлялась по методике, описанной в работах [201, 202]. При этом деформация оценивалась только по деформации сторон координатной сетки. Оценить же сдвиговые деформации металла в различных точках зоны сварки </w:t>
      </w:r>
      <w:r w:rsidR="003B5609" w:rsidRPr="00ED15FE">
        <w:rPr>
          <w:sz w:val="28"/>
          <w:szCs w:val="28"/>
        </w:rPr>
        <w:lastRenderedPageBreak/>
        <w:t>затруднительно из-за высокой погрешности измерений угла сдвига, которая в данном случае получается соизмеримой с его величиной.</w:t>
      </w:r>
    </w:p>
    <w:p w:rsidR="003B5609" w:rsidRPr="00ED15FE" w:rsidRDefault="003B5609" w:rsidP="00ED15FE">
      <w:pPr>
        <w:spacing w:line="360" w:lineRule="auto"/>
        <w:ind w:left="0" w:right="-2" w:firstLine="709"/>
        <w:rPr>
          <w:sz w:val="28"/>
          <w:szCs w:val="28"/>
        </w:rPr>
      </w:pPr>
      <w:r w:rsidRPr="00ED15FE">
        <w:rPr>
          <w:sz w:val="28"/>
          <w:szCs w:val="28"/>
        </w:rPr>
        <w:t xml:space="preserve">Относительные смещения металла в зоне сварки </w:t>
      </w:r>
      <w:r w:rsidR="00A1199E">
        <w:rPr>
          <w:position w:val="-14"/>
          <w:sz w:val="28"/>
          <w:szCs w:val="28"/>
          <w:lang w:val="en-US"/>
        </w:rPr>
        <w:pict>
          <v:shape id="_x0000_i1129" type="#_x0000_t75" style="width:20.25pt;height:21pt">
            <v:imagedata r:id="rId160" o:title=""/>
          </v:shape>
        </w:pict>
      </w:r>
      <w:r w:rsidRPr="00ED15FE">
        <w:rPr>
          <w:sz w:val="28"/>
          <w:szCs w:val="28"/>
        </w:rPr>
        <w:t xml:space="preserve"> и относительные его деформации </w:t>
      </w:r>
      <w:r w:rsidR="00A1199E">
        <w:rPr>
          <w:position w:val="-14"/>
          <w:sz w:val="28"/>
          <w:szCs w:val="28"/>
          <w:lang w:val="en-US"/>
        </w:rPr>
        <w:pict>
          <v:shape id="_x0000_i1130" type="#_x0000_t75" style="width:20.25pt;height:21pt">
            <v:imagedata r:id="rId161" o:title=""/>
          </v:shape>
        </w:pict>
      </w:r>
      <w:r w:rsidRPr="00ED15FE">
        <w:rPr>
          <w:sz w:val="28"/>
          <w:szCs w:val="28"/>
        </w:rPr>
        <w:t xml:space="preserve"> по координатам </w:t>
      </w:r>
      <w:r w:rsidRPr="00ED15FE">
        <w:rPr>
          <w:i/>
          <w:iCs/>
          <w:sz w:val="28"/>
          <w:szCs w:val="28"/>
          <w:lang w:val="en-US"/>
        </w:rPr>
        <w:t>z</w:t>
      </w:r>
      <w:r w:rsidRPr="00ED15FE">
        <w:rPr>
          <w:sz w:val="28"/>
          <w:szCs w:val="28"/>
        </w:rPr>
        <w:t xml:space="preserve"> и </w:t>
      </w:r>
      <w:r w:rsidRPr="00ED15FE">
        <w:rPr>
          <w:i/>
          <w:iCs/>
          <w:sz w:val="28"/>
          <w:szCs w:val="28"/>
          <w:lang w:val="en-US"/>
        </w:rPr>
        <w:t>r</w:t>
      </w:r>
      <w:r w:rsidRPr="00ED15FE">
        <w:rPr>
          <w:sz w:val="28"/>
          <w:szCs w:val="28"/>
        </w:rPr>
        <w:t xml:space="preserve"> в соответствии с принятой методикой оценивались по следующим зависимостям:</w:t>
      </w:r>
    </w:p>
    <w:p w:rsidR="003B5609" w:rsidRPr="00ED15FE" w:rsidRDefault="00A1199E" w:rsidP="00ED15FE">
      <w:pPr>
        <w:spacing w:line="360" w:lineRule="auto"/>
        <w:ind w:left="0" w:right="-2" w:firstLine="709"/>
        <w:jc w:val="right"/>
        <w:rPr>
          <w:sz w:val="28"/>
          <w:szCs w:val="28"/>
        </w:rPr>
      </w:pPr>
      <w:r>
        <w:rPr>
          <w:position w:val="-14"/>
          <w:sz w:val="28"/>
          <w:szCs w:val="28"/>
          <w:lang w:val="en-US"/>
        </w:rPr>
        <w:pict>
          <v:shape id="_x0000_i1131" type="#_x0000_t75" style="width:140.25pt;height:21pt">
            <v:imagedata r:id="rId162" o:title=""/>
          </v:shape>
        </w:pict>
      </w:r>
      <w:r w:rsidR="003B5609" w:rsidRPr="00ED15FE">
        <w:rPr>
          <w:sz w:val="28"/>
          <w:szCs w:val="28"/>
        </w:rPr>
        <w:t>,                                 (2.28)</w:t>
      </w:r>
    </w:p>
    <w:p w:rsidR="003B5609" w:rsidRPr="00ED15FE" w:rsidRDefault="00A1199E" w:rsidP="00ED15FE">
      <w:pPr>
        <w:spacing w:line="360" w:lineRule="auto"/>
        <w:ind w:left="0" w:right="-2" w:firstLine="709"/>
        <w:jc w:val="right"/>
        <w:rPr>
          <w:sz w:val="28"/>
          <w:szCs w:val="28"/>
        </w:rPr>
      </w:pPr>
      <w:r>
        <w:rPr>
          <w:position w:val="-14"/>
          <w:sz w:val="28"/>
          <w:szCs w:val="28"/>
          <w:lang w:val="en-US"/>
        </w:rPr>
        <w:pict>
          <v:shape id="_x0000_i1132" type="#_x0000_t75" style="width:147.75pt;height:21pt">
            <v:imagedata r:id="rId163" o:title=""/>
          </v:shape>
        </w:pict>
      </w:r>
      <w:r w:rsidR="003B5609" w:rsidRPr="00ED15FE">
        <w:rPr>
          <w:sz w:val="28"/>
          <w:szCs w:val="28"/>
        </w:rPr>
        <w:t>,                                (2.29)</w:t>
      </w:r>
    </w:p>
    <w:p w:rsidR="003B5609" w:rsidRPr="00ED15FE" w:rsidRDefault="003B5609" w:rsidP="00ED15FE">
      <w:pPr>
        <w:spacing w:line="360" w:lineRule="auto"/>
        <w:ind w:left="0" w:right="-2" w:firstLine="709"/>
        <w:rPr>
          <w:sz w:val="28"/>
          <w:szCs w:val="28"/>
        </w:rPr>
      </w:pPr>
      <w:r w:rsidRPr="00ED15FE">
        <w:rPr>
          <w:sz w:val="28"/>
          <w:szCs w:val="28"/>
        </w:rPr>
        <w:t xml:space="preserve">где </w:t>
      </w:r>
      <w:r w:rsidRPr="00ED15FE">
        <w:rPr>
          <w:i/>
          <w:iCs/>
          <w:sz w:val="28"/>
          <w:szCs w:val="28"/>
          <w:lang w:val="en-US"/>
        </w:rPr>
        <w:t>l</w:t>
      </w:r>
      <w:r w:rsidRPr="00ED15FE">
        <w:rPr>
          <w:i/>
          <w:iCs/>
          <w:sz w:val="28"/>
          <w:szCs w:val="28"/>
          <w:vertAlign w:val="subscript"/>
        </w:rPr>
        <w:t>0</w:t>
      </w:r>
      <w:r w:rsidRPr="00ED15FE">
        <w:rPr>
          <w:sz w:val="28"/>
          <w:szCs w:val="28"/>
        </w:rPr>
        <w:t xml:space="preserve"> и </w:t>
      </w:r>
      <w:r w:rsidRPr="00ED15FE">
        <w:rPr>
          <w:i/>
          <w:iCs/>
          <w:sz w:val="28"/>
          <w:szCs w:val="28"/>
          <w:lang w:val="en-US"/>
        </w:rPr>
        <w:t>l</w:t>
      </w:r>
      <w:r w:rsidRPr="00ED15FE">
        <w:rPr>
          <w:i/>
          <w:iCs/>
          <w:sz w:val="28"/>
          <w:szCs w:val="28"/>
          <w:vertAlign w:val="subscript"/>
        </w:rPr>
        <w:t>1</w:t>
      </w:r>
      <w:r w:rsidRPr="00ED15FE">
        <w:rPr>
          <w:sz w:val="28"/>
          <w:szCs w:val="28"/>
        </w:rPr>
        <w:t xml:space="preserve"> — расстояния от базы измерений до и после сварки (при измерении радиальных смещений по координате </w:t>
      </w:r>
      <w:r w:rsidRPr="00ED15FE">
        <w:rPr>
          <w:i/>
          <w:iCs/>
          <w:sz w:val="28"/>
          <w:szCs w:val="28"/>
          <w:lang w:val="en-US"/>
        </w:rPr>
        <w:t>r</w:t>
      </w:r>
      <w:r w:rsidRPr="00ED15FE">
        <w:rPr>
          <w:sz w:val="28"/>
          <w:szCs w:val="28"/>
        </w:rPr>
        <w:t xml:space="preserve"> в плоскости сварочного контакта и в плоскости оси электродов за базу принималась ось электродов, а при измерении осевых смещений по координате </w:t>
      </w:r>
      <w:r w:rsidRPr="00ED15FE">
        <w:rPr>
          <w:i/>
          <w:iCs/>
          <w:sz w:val="28"/>
          <w:szCs w:val="28"/>
          <w:lang w:val="en-US"/>
        </w:rPr>
        <w:t>z</w:t>
      </w:r>
      <w:r w:rsidRPr="00ED15FE">
        <w:rPr>
          <w:sz w:val="28"/>
          <w:szCs w:val="28"/>
        </w:rPr>
        <w:t xml:space="preserve"> за базу принималась плоскость свариваемого контакта); </w:t>
      </w:r>
      <w:r w:rsidRPr="00ED15FE">
        <w:rPr>
          <w:i/>
          <w:iCs/>
          <w:sz w:val="28"/>
          <w:szCs w:val="28"/>
          <w:lang w:val="en-US"/>
        </w:rPr>
        <w:t>h</w:t>
      </w:r>
      <w:r w:rsidRPr="00ED15FE">
        <w:rPr>
          <w:i/>
          <w:iCs/>
          <w:sz w:val="28"/>
          <w:szCs w:val="28"/>
          <w:vertAlign w:val="subscript"/>
        </w:rPr>
        <w:t>0</w:t>
      </w:r>
      <w:r w:rsidRPr="00ED15FE">
        <w:rPr>
          <w:sz w:val="28"/>
          <w:szCs w:val="28"/>
        </w:rPr>
        <w:t xml:space="preserve"> и </w:t>
      </w:r>
      <w:r w:rsidRPr="00ED15FE">
        <w:rPr>
          <w:i/>
          <w:iCs/>
          <w:sz w:val="28"/>
          <w:szCs w:val="28"/>
          <w:lang w:val="en-US"/>
        </w:rPr>
        <w:t>h</w:t>
      </w:r>
      <w:r w:rsidRPr="00ED15FE">
        <w:rPr>
          <w:i/>
          <w:iCs/>
          <w:sz w:val="28"/>
          <w:szCs w:val="28"/>
          <w:vertAlign w:val="subscript"/>
        </w:rPr>
        <w:t>1</w:t>
      </w:r>
      <w:r w:rsidRPr="00ED15FE">
        <w:rPr>
          <w:sz w:val="28"/>
          <w:szCs w:val="28"/>
        </w:rPr>
        <w:t xml:space="preserve"> – длина сторон координатной сетки до и после сварки.</w:t>
      </w:r>
    </w:p>
    <w:p w:rsidR="00777DF3" w:rsidRDefault="00777DF3" w:rsidP="00ED15FE">
      <w:pPr>
        <w:spacing w:line="360" w:lineRule="auto"/>
        <w:ind w:left="0" w:right="-2" w:firstLine="709"/>
        <w:jc w:val="center"/>
        <w:rPr>
          <w:b/>
          <w:bCs/>
          <w:sz w:val="28"/>
          <w:szCs w:val="28"/>
        </w:rPr>
      </w:pPr>
    </w:p>
    <w:p w:rsidR="003B5609" w:rsidRPr="00ED15FE" w:rsidRDefault="003B5609" w:rsidP="00ED15FE">
      <w:pPr>
        <w:spacing w:line="360" w:lineRule="auto"/>
        <w:ind w:left="0" w:right="-2" w:firstLine="709"/>
        <w:jc w:val="center"/>
        <w:rPr>
          <w:b/>
          <w:bCs/>
          <w:sz w:val="28"/>
          <w:szCs w:val="28"/>
        </w:rPr>
      </w:pPr>
      <w:r w:rsidRPr="00ED15FE">
        <w:rPr>
          <w:b/>
          <w:bCs/>
          <w:sz w:val="28"/>
          <w:szCs w:val="28"/>
        </w:rPr>
        <w:t>2.5.2.</w:t>
      </w:r>
      <w:bookmarkStart w:id="32" w:name="Г_2_5_2"/>
      <w:bookmarkEnd w:id="32"/>
      <w:r w:rsidRPr="00ED15FE">
        <w:rPr>
          <w:b/>
          <w:bCs/>
          <w:sz w:val="28"/>
          <w:szCs w:val="28"/>
        </w:rPr>
        <w:t xml:space="preserve"> Характер пластических деформаций металла в зоне сварки </w:t>
      </w:r>
      <w:r w:rsidRPr="00ED15FE">
        <w:rPr>
          <w:b/>
          <w:bCs/>
          <w:sz w:val="28"/>
          <w:szCs w:val="28"/>
        </w:rPr>
        <w:br/>
        <w:t>на стадии нагрева</w:t>
      </w:r>
    </w:p>
    <w:p w:rsidR="003B5609" w:rsidRPr="00ED15FE" w:rsidRDefault="003B5609" w:rsidP="00ED15FE">
      <w:pPr>
        <w:spacing w:line="360" w:lineRule="auto"/>
        <w:ind w:left="0" w:right="-2" w:firstLine="709"/>
        <w:rPr>
          <w:sz w:val="28"/>
          <w:szCs w:val="28"/>
        </w:rPr>
      </w:pPr>
      <w:r w:rsidRPr="00ED15FE">
        <w:rPr>
          <w:sz w:val="28"/>
          <w:szCs w:val="28"/>
        </w:rPr>
        <w:t xml:space="preserve">Проведенными экспериментальными исследованиями [203, 204] установлено, что радиальные (координата </w:t>
      </w:r>
      <w:r w:rsidRPr="00ED15FE">
        <w:rPr>
          <w:i/>
          <w:iCs/>
          <w:sz w:val="28"/>
          <w:szCs w:val="28"/>
          <w:lang w:val="en-US"/>
        </w:rPr>
        <w:t>r</w:t>
      </w:r>
      <w:r w:rsidRPr="00ED15FE">
        <w:rPr>
          <w:sz w:val="28"/>
          <w:szCs w:val="28"/>
        </w:rPr>
        <w:t xml:space="preserve">) относительные деформации и смещения металла в плоскости поверхностей свариваемых деталей, в частности в плоскостях контактов электрод–деталь и деталь–деталь (рис.2.31), а также в плоскости оси электродов (координата </w:t>
      </w:r>
      <w:r w:rsidRPr="00ED15FE">
        <w:rPr>
          <w:i/>
          <w:iCs/>
          <w:sz w:val="28"/>
          <w:szCs w:val="28"/>
          <w:lang w:val="en-US"/>
        </w:rPr>
        <w:t>z</w:t>
      </w:r>
      <w:r w:rsidRPr="00ED15FE">
        <w:rPr>
          <w:sz w:val="28"/>
          <w:szCs w:val="28"/>
        </w:rPr>
        <w:t>) распределяются неравномерно как по площади контактов, так и по толщине деталей.</w:t>
      </w:r>
    </w:p>
    <w:p w:rsidR="003B5609" w:rsidRPr="00ED15FE" w:rsidRDefault="003B5609" w:rsidP="00ED15FE">
      <w:pPr>
        <w:spacing w:line="360" w:lineRule="auto"/>
        <w:ind w:left="0" w:right="-2" w:firstLine="709"/>
        <w:rPr>
          <w:sz w:val="28"/>
          <w:szCs w:val="28"/>
        </w:rPr>
      </w:pPr>
      <w:r w:rsidRPr="00ED15FE">
        <w:rPr>
          <w:sz w:val="28"/>
          <w:szCs w:val="28"/>
        </w:rPr>
        <w:t xml:space="preserve">При точечной сварке легких сплавов относительные радиальные (по координате </w:t>
      </w:r>
      <w:r w:rsidRPr="00ED15FE">
        <w:rPr>
          <w:i/>
          <w:iCs/>
          <w:sz w:val="28"/>
          <w:szCs w:val="28"/>
          <w:lang w:val="en-US"/>
        </w:rPr>
        <w:t>r</w:t>
      </w:r>
      <w:r w:rsidRPr="00ED15FE">
        <w:rPr>
          <w:sz w:val="28"/>
          <w:szCs w:val="28"/>
        </w:rPr>
        <w:t xml:space="preserve">) смещения </w:t>
      </w:r>
      <w:r w:rsidR="00A1199E">
        <w:rPr>
          <w:position w:val="-12"/>
          <w:sz w:val="28"/>
          <w:szCs w:val="28"/>
          <w:lang w:val="en-US"/>
        </w:rPr>
        <w:pict>
          <v:shape id="_x0000_i1133" type="#_x0000_t75" style="width:14.25pt;height:20.25pt">
            <v:imagedata r:id="rId164" o:title=""/>
          </v:shape>
        </w:pict>
      </w:r>
      <w:r w:rsidRPr="00ED15FE">
        <w:rPr>
          <w:sz w:val="28"/>
          <w:szCs w:val="28"/>
        </w:rPr>
        <w:t xml:space="preserve"> металла в плоскости контакта деталь–деталь (рис. 2.31, </w:t>
      </w:r>
      <w:r w:rsidRPr="00ED15FE">
        <w:rPr>
          <w:i/>
          <w:iCs/>
          <w:sz w:val="28"/>
          <w:szCs w:val="28"/>
        </w:rPr>
        <w:t>а</w:t>
      </w:r>
      <w:r w:rsidRPr="00ED15FE">
        <w:rPr>
          <w:sz w:val="28"/>
          <w:szCs w:val="28"/>
        </w:rPr>
        <w:t xml:space="preserve">, </w:t>
      </w:r>
      <w:r w:rsidRPr="00ED15FE">
        <w:rPr>
          <w:i/>
          <w:iCs/>
          <w:sz w:val="28"/>
          <w:szCs w:val="28"/>
        </w:rPr>
        <w:t>в</w:t>
      </w:r>
      <w:r w:rsidRPr="00ED15FE">
        <w:rPr>
          <w:sz w:val="28"/>
          <w:szCs w:val="28"/>
        </w:rPr>
        <w:t xml:space="preserve">, </w:t>
      </w:r>
      <w:r w:rsidRPr="00ED15FE">
        <w:rPr>
          <w:i/>
          <w:iCs/>
          <w:sz w:val="28"/>
          <w:szCs w:val="28"/>
        </w:rPr>
        <w:t>д</w:t>
      </w:r>
      <w:r w:rsidRPr="00ED15FE">
        <w:rPr>
          <w:sz w:val="28"/>
          <w:szCs w:val="28"/>
        </w:rPr>
        <w:t xml:space="preserve">) не превышают 2...4 %. Причем, зона пластических деформаций распространяется за контур уплотняющего пояска не больше, чем на 5...15 % от его диаметра </w:t>
      </w:r>
      <w:r w:rsidRPr="00ED15FE">
        <w:rPr>
          <w:i/>
          <w:iCs/>
          <w:sz w:val="28"/>
          <w:szCs w:val="28"/>
          <w:lang w:val="en-US"/>
        </w:rPr>
        <w:t>d</w:t>
      </w:r>
      <w:r w:rsidRPr="00ED15FE">
        <w:rPr>
          <w:i/>
          <w:iCs/>
          <w:sz w:val="28"/>
          <w:szCs w:val="28"/>
          <w:vertAlign w:val="subscript"/>
        </w:rPr>
        <w:t>П</w:t>
      </w:r>
      <w:r w:rsidRPr="00ED15FE">
        <w:rPr>
          <w:sz w:val="28"/>
          <w:szCs w:val="28"/>
        </w:rPr>
        <w:t xml:space="preserve">. В плоскости контакта электрод–деталь величину относительных осевых (по координате </w:t>
      </w:r>
      <w:r w:rsidRPr="00ED15FE">
        <w:rPr>
          <w:i/>
          <w:iCs/>
          <w:sz w:val="28"/>
          <w:szCs w:val="28"/>
          <w:lang w:val="en-US"/>
        </w:rPr>
        <w:t>z</w:t>
      </w:r>
      <w:r w:rsidRPr="00ED15FE">
        <w:rPr>
          <w:sz w:val="28"/>
          <w:szCs w:val="28"/>
        </w:rPr>
        <w:t xml:space="preserve">) смещений </w:t>
      </w:r>
      <w:r w:rsidR="00A1199E">
        <w:rPr>
          <w:position w:val="-12"/>
          <w:sz w:val="28"/>
          <w:szCs w:val="28"/>
          <w:lang w:val="en-US"/>
        </w:rPr>
        <w:pict>
          <v:shape id="_x0000_i1134" type="#_x0000_t75" style="width:15pt;height:20.25pt">
            <v:imagedata r:id="rId165" o:title=""/>
          </v:shape>
        </w:pict>
      </w:r>
      <w:r w:rsidRPr="00ED15FE">
        <w:rPr>
          <w:sz w:val="28"/>
          <w:szCs w:val="28"/>
        </w:rPr>
        <w:t xml:space="preserve"> можно </w:t>
      </w:r>
      <w:r w:rsidRPr="00ED15FE">
        <w:rPr>
          <w:sz w:val="28"/>
          <w:szCs w:val="28"/>
        </w:rPr>
        <w:lastRenderedPageBreak/>
        <w:t xml:space="preserve">считать вообще незначительной, так как они в течение процесса сварки не превышает 0,5...1 % (рис. 2.31, </w:t>
      </w:r>
      <w:r w:rsidRPr="00ED15FE">
        <w:rPr>
          <w:i/>
          <w:iCs/>
          <w:sz w:val="28"/>
          <w:szCs w:val="28"/>
        </w:rPr>
        <w:t>б</w:t>
      </w:r>
      <w:r w:rsidRPr="00ED15FE">
        <w:rPr>
          <w:sz w:val="28"/>
          <w:szCs w:val="28"/>
        </w:rPr>
        <w:t xml:space="preserve">, </w:t>
      </w:r>
      <w:r w:rsidRPr="00ED15FE">
        <w:rPr>
          <w:i/>
          <w:iCs/>
          <w:sz w:val="28"/>
          <w:szCs w:val="28"/>
        </w:rPr>
        <w:t>г</w:t>
      </w:r>
      <w:r w:rsidRPr="00ED15FE">
        <w:rPr>
          <w:sz w:val="28"/>
          <w:szCs w:val="28"/>
        </w:rPr>
        <w:t xml:space="preserve">, </w:t>
      </w:r>
      <w:r w:rsidRPr="00ED15FE">
        <w:rPr>
          <w:i/>
          <w:iCs/>
          <w:sz w:val="28"/>
          <w:szCs w:val="28"/>
        </w:rPr>
        <w:t>ж</w:t>
      </w:r>
      <w:r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 xml:space="preserve">Относительные радиальные (по координате </w:t>
      </w:r>
      <w:r w:rsidRPr="00ED15FE">
        <w:rPr>
          <w:i/>
          <w:iCs/>
          <w:sz w:val="28"/>
          <w:szCs w:val="28"/>
          <w:lang w:val="en-US"/>
        </w:rPr>
        <w:t>r</w:t>
      </w:r>
      <w:r w:rsidRPr="00ED15FE">
        <w:rPr>
          <w:sz w:val="28"/>
          <w:szCs w:val="28"/>
        </w:rPr>
        <w:t xml:space="preserve">) деформации металла в плоскости контактов электрод–деталь и деталь–деталь </w:t>
      </w:r>
      <w:r w:rsidR="00A1199E">
        <w:rPr>
          <w:position w:val="-12"/>
          <w:sz w:val="28"/>
          <w:szCs w:val="28"/>
          <w:lang w:val="en-US"/>
        </w:rPr>
        <w:pict>
          <v:shape id="_x0000_i1135" type="#_x0000_t75" style="width:18pt;height:20.25pt">
            <v:imagedata r:id="rId166" o:title=""/>
          </v:shape>
        </w:pict>
      </w:r>
      <w:r w:rsidRPr="00ED15FE">
        <w:rPr>
          <w:sz w:val="28"/>
          <w:szCs w:val="28"/>
        </w:rPr>
        <w:t xml:space="preserve"> распределяются неравномерно. При этом они даже меняют знак.</w:t>
      </w:r>
    </w:p>
    <w:p w:rsidR="003B5609" w:rsidRPr="00ED15FE" w:rsidRDefault="003B5609" w:rsidP="00ED15FE">
      <w:pPr>
        <w:spacing w:line="360" w:lineRule="auto"/>
        <w:ind w:left="0" w:right="-2" w:firstLine="709"/>
        <w:rPr>
          <w:sz w:val="28"/>
          <w:szCs w:val="28"/>
        </w:rPr>
      </w:pPr>
      <w:r w:rsidRPr="00ED15FE">
        <w:rPr>
          <w:sz w:val="28"/>
          <w:szCs w:val="28"/>
        </w:rPr>
        <w:t xml:space="preserve">В контуре контакта деталь–деталь координатная сетка растягивается. Наибольшая степень деформаций растяжения </w:t>
      </w:r>
      <w:r w:rsidR="00A1199E">
        <w:rPr>
          <w:position w:val="-12"/>
          <w:sz w:val="28"/>
          <w:szCs w:val="28"/>
          <w:lang w:val="en-US"/>
        </w:rPr>
        <w:pict>
          <v:shape id="_x0000_i1136" type="#_x0000_t75" style="width:17.25pt;height:20.25pt">
            <v:imagedata r:id="rId167" o:title=""/>
          </v:shape>
        </w:pict>
      </w:r>
      <w:r w:rsidRPr="00ED15FE">
        <w:rPr>
          <w:sz w:val="28"/>
          <w:szCs w:val="28"/>
        </w:rPr>
        <w:t xml:space="preserve">, которая достигает 1,5...3 %, наблюдается на оси электродов. На периферии контакта и за его пределами металл сжимается. Причем сжатие металла локализовано на самой периферии уплотняющего пояска и в относительно узком кольце вокруг контактов деталь–деталь, ширина которого не превышает 5...15 % от их диаметров. Здесь степень деформаций сжатия металла </w:t>
      </w:r>
      <w:r w:rsidR="00A1199E">
        <w:rPr>
          <w:position w:val="-12"/>
          <w:sz w:val="28"/>
          <w:szCs w:val="28"/>
          <w:lang w:val="en-US"/>
        </w:rPr>
        <w:pict>
          <v:shape id="_x0000_i1137" type="#_x0000_t75" style="width:17.25pt;height:20.25pt">
            <v:imagedata r:id="rId167" o:title=""/>
          </v:shape>
        </w:pict>
      </w:r>
      <w:r w:rsidRPr="00ED15FE">
        <w:rPr>
          <w:sz w:val="28"/>
          <w:szCs w:val="28"/>
        </w:rPr>
        <w:t>весьма значительна и достигает 7...15 %.</w:t>
      </w:r>
    </w:p>
    <w:p w:rsidR="003B5609" w:rsidRPr="00ED15FE" w:rsidRDefault="003B5609" w:rsidP="00ED15FE">
      <w:pPr>
        <w:spacing w:line="360" w:lineRule="auto"/>
        <w:ind w:left="0" w:right="-2" w:firstLine="709"/>
        <w:rPr>
          <w:sz w:val="28"/>
          <w:szCs w:val="28"/>
        </w:rPr>
      </w:pPr>
      <w:r w:rsidRPr="00ED15FE">
        <w:rPr>
          <w:sz w:val="28"/>
          <w:szCs w:val="28"/>
        </w:rPr>
        <w:t xml:space="preserve">В плоскости контакта электрод–деталь в направлении оси электродов (по координате </w:t>
      </w:r>
      <w:r w:rsidRPr="00ED15FE">
        <w:rPr>
          <w:i/>
          <w:iCs/>
          <w:sz w:val="28"/>
          <w:szCs w:val="28"/>
          <w:lang w:val="en-US"/>
        </w:rPr>
        <w:t>z</w:t>
      </w:r>
      <w:r w:rsidRPr="00ED15FE">
        <w:rPr>
          <w:sz w:val="28"/>
          <w:szCs w:val="28"/>
        </w:rPr>
        <w:t xml:space="preserve">) металл сжимается (рис. 2.31, </w:t>
      </w:r>
      <w:r w:rsidRPr="00ED15FE">
        <w:rPr>
          <w:i/>
          <w:iCs/>
          <w:sz w:val="28"/>
          <w:szCs w:val="28"/>
        </w:rPr>
        <w:t>б</w:t>
      </w:r>
      <w:r w:rsidRPr="00ED15FE">
        <w:rPr>
          <w:sz w:val="28"/>
          <w:szCs w:val="28"/>
        </w:rPr>
        <w:t xml:space="preserve">, </w:t>
      </w:r>
      <w:r w:rsidRPr="00ED15FE">
        <w:rPr>
          <w:i/>
          <w:iCs/>
          <w:sz w:val="28"/>
          <w:szCs w:val="28"/>
        </w:rPr>
        <w:t>г</w:t>
      </w:r>
      <w:r w:rsidRPr="00ED15FE">
        <w:rPr>
          <w:sz w:val="28"/>
          <w:szCs w:val="28"/>
        </w:rPr>
        <w:t xml:space="preserve">, </w:t>
      </w:r>
      <w:r w:rsidRPr="00ED15FE">
        <w:rPr>
          <w:i/>
          <w:iCs/>
          <w:sz w:val="28"/>
          <w:szCs w:val="28"/>
        </w:rPr>
        <w:t>ж</w:t>
      </w:r>
      <w:r w:rsidRPr="00ED15FE">
        <w:rPr>
          <w:sz w:val="28"/>
          <w:szCs w:val="28"/>
        </w:rPr>
        <w:t xml:space="preserve">). Однако степень деформации </w:t>
      </w:r>
      <w:r w:rsidR="00A1199E">
        <w:rPr>
          <w:position w:val="-12"/>
          <w:sz w:val="28"/>
          <w:szCs w:val="28"/>
          <w:lang w:val="en-US"/>
        </w:rPr>
        <w:pict>
          <v:shape id="_x0000_i1138" type="#_x0000_t75" style="width:17.25pt;height:20.25pt">
            <v:imagedata r:id="rId168" o:title=""/>
          </v:shape>
        </w:pict>
      </w:r>
      <w:r w:rsidRPr="00ED15FE">
        <w:rPr>
          <w:sz w:val="28"/>
          <w:szCs w:val="28"/>
        </w:rPr>
        <w:t xml:space="preserve"> металла по оси </w:t>
      </w:r>
      <w:r w:rsidRPr="00ED15FE">
        <w:rPr>
          <w:i/>
          <w:iCs/>
          <w:sz w:val="28"/>
          <w:szCs w:val="28"/>
          <w:lang w:val="en-US"/>
        </w:rPr>
        <w:t>z</w:t>
      </w:r>
      <w:r w:rsidRPr="00ED15FE">
        <w:rPr>
          <w:sz w:val="28"/>
          <w:szCs w:val="28"/>
        </w:rPr>
        <w:t xml:space="preserve"> относительно не велика. Она даже на периферии контакта, не превышает 2...3 %.</w:t>
      </w:r>
    </w:p>
    <w:p w:rsidR="003B5609" w:rsidRPr="00ED15FE" w:rsidRDefault="003B5609" w:rsidP="00ED15FE">
      <w:pPr>
        <w:spacing w:line="360" w:lineRule="auto"/>
        <w:ind w:left="0" w:right="-2" w:firstLine="709"/>
        <w:rPr>
          <w:sz w:val="28"/>
          <w:szCs w:val="28"/>
        </w:rPr>
      </w:pPr>
      <w:r w:rsidRPr="00ED15FE">
        <w:rPr>
          <w:sz w:val="28"/>
          <w:szCs w:val="28"/>
        </w:rPr>
        <w:t xml:space="preserve">Вместе с тем, относительные осевые смещения </w:t>
      </w:r>
      <w:r w:rsidR="00A1199E">
        <w:rPr>
          <w:position w:val="-12"/>
          <w:sz w:val="28"/>
          <w:szCs w:val="28"/>
          <w:lang w:val="en-US"/>
        </w:rPr>
        <w:pict>
          <v:shape id="_x0000_i1139" type="#_x0000_t75" style="width:14.25pt;height:20.25pt">
            <v:imagedata r:id="rId169" o:title=""/>
          </v:shape>
        </w:pict>
      </w:r>
      <w:r w:rsidRPr="00ED15FE">
        <w:rPr>
          <w:sz w:val="28"/>
          <w:szCs w:val="28"/>
        </w:rPr>
        <w:t xml:space="preserve"> металла в плоскости оси электродов по координате </w:t>
      </w:r>
      <w:r w:rsidRPr="00ED15FE">
        <w:rPr>
          <w:i/>
          <w:iCs/>
          <w:sz w:val="28"/>
          <w:szCs w:val="28"/>
          <w:lang w:val="en-US"/>
        </w:rPr>
        <w:t>z</w:t>
      </w:r>
      <w:r w:rsidRPr="00ED15FE">
        <w:rPr>
          <w:sz w:val="28"/>
          <w:szCs w:val="28"/>
        </w:rPr>
        <w:t xml:space="preserve"> весьма значительны. Наибольшие относительные осевые смещения </w:t>
      </w:r>
      <w:r w:rsidR="00A1199E">
        <w:rPr>
          <w:position w:val="-12"/>
          <w:sz w:val="28"/>
          <w:szCs w:val="28"/>
          <w:lang w:val="en-US"/>
        </w:rPr>
        <w:pict>
          <v:shape id="_x0000_i1140" type="#_x0000_t75" style="width:14.25pt;height:20.25pt">
            <v:imagedata r:id="rId169" o:title=""/>
          </v:shape>
        </w:pict>
      </w:r>
      <w:r w:rsidRPr="00ED15FE">
        <w:rPr>
          <w:sz w:val="28"/>
          <w:szCs w:val="28"/>
        </w:rPr>
        <w:t xml:space="preserve"> металла в плоскости оси электродов наблюдаются в центре контакта. Их величина к концу процесса достигает значений 8...13 % (рис. 2.31, </w:t>
      </w:r>
      <w:r w:rsidRPr="00ED15FE">
        <w:rPr>
          <w:i/>
          <w:iCs/>
          <w:sz w:val="28"/>
          <w:szCs w:val="28"/>
        </w:rPr>
        <w:t>ж</w:t>
      </w:r>
      <w:r w:rsidRPr="00ED15FE">
        <w:rPr>
          <w:sz w:val="28"/>
          <w:szCs w:val="28"/>
        </w:rPr>
        <w:t xml:space="preserve">). По толщине детали их величина относительно стабильна. Это объясняется тем, что осевые относительные деформации </w:t>
      </w:r>
      <w:r w:rsidR="00A1199E">
        <w:rPr>
          <w:position w:val="-12"/>
          <w:sz w:val="28"/>
          <w:szCs w:val="28"/>
          <w:lang w:val="en-US"/>
        </w:rPr>
        <w:pict>
          <v:shape id="_x0000_i1141" type="#_x0000_t75" style="width:17.25pt;height:20.25pt">
            <v:imagedata r:id="rId168" o:title=""/>
          </v:shape>
        </w:pict>
      </w:r>
      <w:r w:rsidRPr="00ED15FE">
        <w:rPr>
          <w:sz w:val="28"/>
          <w:szCs w:val="28"/>
        </w:rPr>
        <w:t xml:space="preserve"> металла не велики и, как показали исследования, не превышают 0.5...3 %. Причем, наименьшие значения они имеют в срединной полосе свариваемых деталей.</w:t>
      </w:r>
    </w:p>
    <w:p w:rsidR="003B5609" w:rsidRPr="00ED15FE" w:rsidRDefault="00A1199E" w:rsidP="00ED15FE">
      <w:pPr>
        <w:spacing w:line="360" w:lineRule="auto"/>
        <w:ind w:left="0" w:right="-2" w:firstLine="709"/>
        <w:rPr>
          <w:sz w:val="28"/>
          <w:szCs w:val="28"/>
        </w:rPr>
      </w:pPr>
      <w:r>
        <w:rPr>
          <w:noProof/>
        </w:rPr>
        <w:lastRenderedPageBreak/>
        <w:pict>
          <v:group id="_x0000_s1217" style="position:absolute;left:0;text-align:left;margin-left:0;margin-top:2.8pt;width:467.3pt;height:661.2pt;z-index:251644928;mso-position-horizontal:center" coordorigin="1565,1208" coordsize="9346,13224" wrapcoords="11857 245 1422 269 277 294 312 5143 5825 5339 10783 5339 6241 5706 6137 5853 6206 5902 10783 6122 763 6392 763 6514 243 6514 243 11143 312 11216 624 11290 9188 11608 10783 11608 7142 11804 6102 11878 6102 12049 10332 12392 10783 12392 1803 12514 243 12563 243 17437 1872 17486 10783 17486 10783 17878 6518 17902 6171 17927 6206 18171 17335 18171 17474 18000 17023 18000 10748 17878 10783 17486 17093 17486 21323 17339 21323 16139 17821 15918 21115 15918 21357 15894 21357 12686 10783 12392 11407 12392 17023 12049 17127 11878 16573 11829 10783 11608 11164 11608 12967 11290 20560 11216 21357 11167 21357 10090 20109 10041 15533 10041 21323 9771 21357 8522 21184 8473 20699 8473 21323 8327 21357 6539 12967 6490 12967 6367 10783 6122 13418 6122 17127 5902 17093 5731 17231 5608 16677 5559 10783 5339 13799 5339 21357 5069 21392 3943 20907 3943 12204 3771 18237 3771 21357 3649 21392 392 20144 343 11996 245 11857 245">
            <v:shape id="_x0000_s1218" type="#_x0000_t202" style="position:absolute;left:1792;top:12641;width:8920;height:1791" filled="f" stroked="f">
              <v:textbox style="mso-next-textbox:#_x0000_s1218">
                <w:txbxContent>
                  <w:p w:rsidR="003B5609" w:rsidRDefault="003B5609" w:rsidP="003B5609">
                    <w:pPr>
                      <w:widowControl/>
                      <w:spacing w:line="240" w:lineRule="auto"/>
                      <w:ind w:left="0" w:firstLine="0"/>
                    </w:pPr>
                    <w:r>
                      <w:t xml:space="preserve">Рис. 2.31. Относительные радиальные деформации </w:t>
                    </w:r>
                    <w:r w:rsidR="00A1199E">
                      <w:rPr>
                        <w:position w:val="-12"/>
                        <w:vertAlign w:val="subscript"/>
                        <w:lang w:val="en-US"/>
                      </w:rPr>
                      <w:pict>
                        <v:shape id="_x0000_i1143" type="#_x0000_t75" style="width:17.25pt;height:20.25pt">
                          <v:imagedata r:id="rId170" o:title=""/>
                        </v:shape>
                      </w:pict>
                    </w:r>
                    <w:r>
                      <w:t xml:space="preserve"> и смещения </w:t>
                    </w:r>
                    <w:r w:rsidR="00A1199E">
                      <w:rPr>
                        <w:position w:val="-12"/>
                        <w:vertAlign w:val="subscript"/>
                        <w:lang w:val="en-US"/>
                      </w:rPr>
                      <w:pict>
                        <v:shape id="_x0000_i1145" type="#_x0000_t75" style="width:14.25pt;height:20.25pt">
                          <v:imagedata r:id="rId171" o:title=""/>
                        </v:shape>
                      </w:pict>
                    </w:r>
                    <w:r>
                      <w:t xml:space="preserve"> в контакте деталь–деталь (</w:t>
                    </w:r>
                    <w:r>
                      <w:rPr>
                        <w:i/>
                        <w:iCs/>
                      </w:rPr>
                      <w:t>а</w:t>
                    </w:r>
                    <w:r>
                      <w:t xml:space="preserve">, </w:t>
                    </w:r>
                    <w:r>
                      <w:rPr>
                        <w:i/>
                        <w:iCs/>
                      </w:rPr>
                      <w:t>в</w:t>
                    </w:r>
                    <w:r>
                      <w:t xml:space="preserve"> и </w:t>
                    </w:r>
                    <w:r>
                      <w:rPr>
                        <w:i/>
                        <w:iCs/>
                      </w:rPr>
                      <w:t>д</w:t>
                    </w:r>
                    <w:r>
                      <w:t xml:space="preserve">) и осевые деформации </w:t>
                    </w:r>
                    <w:r w:rsidR="00A1199E">
                      <w:rPr>
                        <w:position w:val="-12"/>
                        <w:vertAlign w:val="subscript"/>
                        <w:lang w:val="en-US"/>
                      </w:rPr>
                      <w:pict>
                        <v:shape id="_x0000_i1147" type="#_x0000_t75" style="width:17.25pt;height:20.25pt">
                          <v:imagedata r:id="rId168" o:title=""/>
                        </v:shape>
                      </w:pict>
                    </w:r>
                    <w:r>
                      <w:t xml:space="preserve"> и смещения </w:t>
                    </w:r>
                    <w:r w:rsidR="00A1199E">
                      <w:rPr>
                        <w:position w:val="-12"/>
                        <w:vertAlign w:val="subscript"/>
                        <w:lang w:val="en-US"/>
                      </w:rPr>
                      <w:pict>
                        <v:shape id="_x0000_i1149" type="#_x0000_t75" style="width:14.25pt;height:20.25pt">
                          <v:imagedata r:id="rId172" o:title=""/>
                        </v:shape>
                      </w:pict>
                    </w:r>
                    <w:r>
                      <w:t xml:space="preserve"> в плоскости оси электродов (</w:t>
                    </w:r>
                    <w:r>
                      <w:rPr>
                        <w:i/>
                        <w:iCs/>
                      </w:rPr>
                      <w:t>б</w:t>
                    </w:r>
                    <w:r>
                      <w:t xml:space="preserve">, </w:t>
                    </w:r>
                    <w:r>
                      <w:rPr>
                        <w:i/>
                        <w:iCs/>
                      </w:rPr>
                      <w:t>г</w:t>
                    </w:r>
                    <w:r>
                      <w:t xml:space="preserve"> и </w:t>
                    </w:r>
                    <w:r>
                      <w:rPr>
                        <w:i/>
                        <w:iCs/>
                      </w:rPr>
                      <w:t>ж</w:t>
                    </w:r>
                    <w:r>
                      <w:t xml:space="preserve">): МА2-1, 2,5 + 2,5 мм, </w:t>
                    </w:r>
                    <w:r>
                      <w:rPr>
                        <w:i/>
                        <w:iCs/>
                        <w:lang w:val="en-US"/>
                      </w:rPr>
                      <w:t>I</w:t>
                    </w:r>
                    <w:r>
                      <w:rPr>
                        <w:i/>
                        <w:iCs/>
                        <w:vertAlign w:val="subscript"/>
                      </w:rPr>
                      <w:t>СВ</w:t>
                    </w:r>
                    <w:r>
                      <w:rPr>
                        <w:i/>
                        <w:iCs/>
                      </w:rPr>
                      <w:t xml:space="preserve"> =</w:t>
                    </w:r>
                    <w:r>
                      <w:t xml:space="preserve"> 35</w:t>
                    </w:r>
                    <w:r>
                      <w:rPr>
                        <w:i/>
                        <w:iCs/>
                      </w:rPr>
                      <w:t xml:space="preserve"> </w:t>
                    </w:r>
                    <w:r>
                      <w:t xml:space="preserve">кА, </w:t>
                    </w:r>
                    <w:r>
                      <w:rPr>
                        <w:i/>
                        <w:iCs/>
                        <w:lang w:val="en-US"/>
                      </w:rPr>
                      <w:t>F</w:t>
                    </w:r>
                    <w:r>
                      <w:rPr>
                        <w:i/>
                        <w:iCs/>
                        <w:vertAlign w:val="subscript"/>
                      </w:rPr>
                      <w:t>СВ</w:t>
                    </w:r>
                    <w:r>
                      <w:t xml:space="preserve"> = 5,5 кН; </w:t>
                    </w:r>
                    <w:r>
                      <w:br/>
                    </w:r>
                    <w:r>
                      <w:rPr>
                        <w:i/>
                        <w:iCs/>
                      </w:rPr>
                      <w:t>а</w:t>
                    </w:r>
                    <w:r>
                      <w:t xml:space="preserve"> и </w:t>
                    </w:r>
                    <w:r>
                      <w:rPr>
                        <w:i/>
                        <w:iCs/>
                      </w:rPr>
                      <w:t>б</w:t>
                    </w:r>
                    <w:r>
                      <w:t xml:space="preserve"> — </w:t>
                    </w:r>
                    <w:r>
                      <w:rPr>
                        <w:i/>
                        <w:iCs/>
                        <w:lang w:val="en-US"/>
                      </w:rPr>
                      <w:t>t</w:t>
                    </w:r>
                    <w:r>
                      <w:rPr>
                        <w:i/>
                        <w:iCs/>
                      </w:rPr>
                      <w:t xml:space="preserve"> = </w:t>
                    </w:r>
                    <w:r>
                      <w:t xml:space="preserve">0,02 с; </w:t>
                    </w:r>
                    <w:r>
                      <w:rPr>
                        <w:i/>
                        <w:iCs/>
                      </w:rPr>
                      <w:t>в</w:t>
                    </w:r>
                    <w:r>
                      <w:t xml:space="preserve"> и </w:t>
                    </w:r>
                    <w:r>
                      <w:rPr>
                        <w:i/>
                        <w:iCs/>
                      </w:rPr>
                      <w:t>г</w:t>
                    </w:r>
                    <w:r>
                      <w:t xml:space="preserve"> — </w:t>
                    </w:r>
                    <w:r>
                      <w:rPr>
                        <w:i/>
                        <w:iCs/>
                        <w:lang w:val="en-US"/>
                      </w:rPr>
                      <w:t>t</w:t>
                    </w:r>
                    <w:r>
                      <w:rPr>
                        <w:i/>
                        <w:iCs/>
                      </w:rPr>
                      <w:t xml:space="preserve"> = </w:t>
                    </w:r>
                    <w:r>
                      <w:t xml:space="preserve">0,08 с; </w:t>
                    </w:r>
                    <w:r>
                      <w:rPr>
                        <w:i/>
                        <w:iCs/>
                      </w:rPr>
                      <w:t>д</w:t>
                    </w:r>
                    <w:r>
                      <w:t xml:space="preserve"> и </w:t>
                    </w:r>
                    <w:r>
                      <w:rPr>
                        <w:i/>
                        <w:iCs/>
                      </w:rPr>
                      <w:t>ж</w:t>
                    </w:r>
                    <w:r>
                      <w:t xml:space="preserve"> — </w:t>
                    </w:r>
                    <w:r>
                      <w:rPr>
                        <w:i/>
                        <w:iCs/>
                        <w:lang w:val="en-US"/>
                      </w:rPr>
                      <w:t>t</w:t>
                    </w:r>
                    <w:r>
                      <w:rPr>
                        <w:i/>
                        <w:iCs/>
                      </w:rPr>
                      <w:t xml:space="preserve"> = </w:t>
                    </w:r>
                    <w:r>
                      <w:t xml:space="preserve">0,2 </w:t>
                    </w:r>
                    <w:r>
                      <w:rPr>
                        <w:i/>
                        <w:iCs/>
                      </w:rPr>
                      <w:t>с</w:t>
                    </w:r>
                    <w:r>
                      <w:t>.</w:t>
                    </w:r>
                  </w:p>
                </w:txbxContent>
              </v:textbox>
            </v:shape>
            <v:shape id="_x0000_s1219" type="#_x0000_t75" style="position:absolute;left:1565;top:1208;width:9346;height:11353;mso-position-horizontal:center">
              <v:imagedata r:id="rId173" o:title=""/>
            </v:shape>
            <w10:wrap type="topAndBottom"/>
          </v:group>
        </w:pict>
      </w:r>
      <w:r w:rsidR="003B5609" w:rsidRPr="00ED15FE">
        <w:rPr>
          <w:sz w:val="28"/>
          <w:szCs w:val="28"/>
        </w:rPr>
        <w:t xml:space="preserve">Результаты подобных измерений весьма приближённы. Но всё же они позволяют установить качественную картину пластических деформаций металла в зоне сварки, которую можно описать следующей </w:t>
      </w:r>
      <w:r w:rsidR="003B5609" w:rsidRPr="00ED15FE">
        <w:rPr>
          <w:sz w:val="28"/>
          <w:szCs w:val="28"/>
        </w:rPr>
        <w:lastRenderedPageBreak/>
        <w:t>физической моделью.</w:t>
      </w:r>
    </w:p>
    <w:p w:rsidR="003B5609" w:rsidRPr="00ED15FE" w:rsidRDefault="00A1199E" w:rsidP="00ED15FE">
      <w:pPr>
        <w:widowControl/>
        <w:spacing w:line="360" w:lineRule="auto"/>
        <w:ind w:left="0" w:right="-2" w:firstLine="709"/>
        <w:rPr>
          <w:sz w:val="28"/>
          <w:szCs w:val="28"/>
        </w:rPr>
      </w:pPr>
      <w:r>
        <w:rPr>
          <w:noProof/>
        </w:rPr>
        <w:pict>
          <v:group id="_x0000_s1220" style="position:absolute;left:0;text-align:left;margin-left:0;margin-top:186.55pt;width:239.45pt;height:242.8pt;z-index:251650048" coordorigin="1702,1148" coordsize="4789,4856">
            <v:shape id="_x0000_s1221" type="#_x0000_t202" style="position:absolute;left:1707;top:4954;width:4784;height:1050" filled="f" stroked="f">
              <v:textbox style="mso-next-textbox:#_x0000_s1221">
                <w:txbxContent>
                  <w:p w:rsidR="003B5609" w:rsidRDefault="003B5609" w:rsidP="003B5609">
                    <w:pPr>
                      <w:pStyle w:val="ad"/>
                      <w:ind w:right="397"/>
                      <w:jc w:val="both"/>
                      <w:rPr>
                        <w:iCs w:val="0"/>
                        <w:snapToGrid w:val="0"/>
                      </w:rPr>
                    </w:pPr>
                    <w:r>
                      <w:rPr>
                        <w:iCs w:val="0"/>
                        <w:snapToGrid w:val="0"/>
                      </w:rPr>
                      <w:t>Рис. 2.32. Характер пластической деформации металла в зоне формирования точечного соединения</w:t>
                    </w:r>
                  </w:p>
                </w:txbxContent>
              </v:textbox>
            </v:shape>
            <v:shape id="_x0000_s1222" type="#_x0000_t75" style="position:absolute;left:1702;top:1148;width:4462;height:3425">
              <v:imagedata r:id="rId174" o:title=""/>
            </v:shape>
            <w10:wrap type="square"/>
          </v:group>
        </w:pict>
      </w:r>
      <w:r w:rsidR="003B5609" w:rsidRPr="00ED15FE">
        <w:rPr>
          <w:sz w:val="28"/>
          <w:szCs w:val="28"/>
        </w:rPr>
        <w:t xml:space="preserve">При КТС металл в зоне сварки нагревается, в результате чего в ее объеме </w:t>
      </w:r>
      <w:r w:rsidR="003B5609" w:rsidRPr="00ED15FE">
        <w:rPr>
          <w:i/>
          <w:iCs/>
          <w:sz w:val="28"/>
          <w:szCs w:val="28"/>
          <w:lang w:val="en-US"/>
        </w:rPr>
        <w:t>V</w:t>
      </w:r>
      <w:r w:rsidR="003B5609" w:rsidRPr="00ED15FE">
        <w:rPr>
          <w:i/>
          <w:iCs/>
          <w:sz w:val="28"/>
          <w:szCs w:val="28"/>
          <w:vertAlign w:val="subscript"/>
        </w:rPr>
        <w:t>Д</w:t>
      </w:r>
      <w:r w:rsidR="003B5609" w:rsidRPr="00ED15FE">
        <w:rPr>
          <w:sz w:val="28"/>
          <w:szCs w:val="28"/>
        </w:rPr>
        <w:t xml:space="preserve"> (рис. 2.32), деформируемом пластически (выделен темным цветом), он переходит в пластическое состояние, а в объеме ядра </w:t>
      </w:r>
      <w:r w:rsidR="003B5609" w:rsidRPr="00ED15FE">
        <w:rPr>
          <w:i/>
          <w:iCs/>
          <w:sz w:val="28"/>
          <w:szCs w:val="28"/>
          <w:lang w:val="en-US"/>
        </w:rPr>
        <w:t>V</w:t>
      </w:r>
      <w:r w:rsidR="003B5609" w:rsidRPr="00ED15FE">
        <w:rPr>
          <w:i/>
          <w:iCs/>
          <w:sz w:val="28"/>
          <w:szCs w:val="28"/>
          <w:vertAlign w:val="subscript"/>
        </w:rPr>
        <w:t>Я</w:t>
      </w:r>
      <w:r w:rsidR="003B5609" w:rsidRPr="00ED15FE">
        <w:rPr>
          <w:sz w:val="28"/>
          <w:szCs w:val="28"/>
        </w:rPr>
        <w:t xml:space="preserve">, нагретом выше температуры плавления, он расплавляется. Вследствие этого объём металла в зоне сварки увеличивается (проявляется так называемый эффект дилатации) за счет температурного расширения, а в объеме ядра — дополнительно и за счет изменения фазового состояния. Своеобразная форма зоны формирования соединения, неравномерный нагрев металла в ней, его дилатация и разупрочнение, а также схема силового воздействия на детали определяют неравномерное распределение нормальных и касательных напряжений в контактах и в объеме зоны сварки. В результате наблюдается направленное течение металла (показано стрелками), в основном, к границам контакта деталь–деталь. Причем интенсивные пластические деформации в основном локализованы в объёме </w:t>
      </w:r>
      <w:r w:rsidR="003B5609" w:rsidRPr="00ED15FE">
        <w:rPr>
          <w:i/>
          <w:iCs/>
          <w:sz w:val="28"/>
          <w:szCs w:val="28"/>
          <w:lang w:val="en-US"/>
        </w:rPr>
        <w:t>V</w:t>
      </w:r>
      <w:r w:rsidR="003B5609" w:rsidRPr="00ED15FE">
        <w:rPr>
          <w:i/>
          <w:iCs/>
          <w:sz w:val="28"/>
          <w:szCs w:val="28"/>
          <w:vertAlign w:val="subscript"/>
        </w:rPr>
        <w:t>Д1</w:t>
      </w:r>
      <w:r w:rsidR="003B5609" w:rsidRPr="00ED15FE">
        <w:rPr>
          <w:sz w:val="28"/>
          <w:szCs w:val="28"/>
        </w:rPr>
        <w:t xml:space="preserve"> (заштрихован косой линией), расположенном в области уплотняющего пояска, диаметр </w:t>
      </w:r>
      <w:r w:rsidR="003B5609" w:rsidRPr="00ED15FE">
        <w:rPr>
          <w:i/>
          <w:iCs/>
          <w:sz w:val="28"/>
          <w:szCs w:val="28"/>
          <w:lang w:val="en-US"/>
        </w:rPr>
        <w:t>d</w:t>
      </w:r>
      <w:r w:rsidR="003B5609" w:rsidRPr="00ED15FE">
        <w:rPr>
          <w:i/>
          <w:iCs/>
          <w:sz w:val="28"/>
          <w:szCs w:val="28"/>
          <w:vertAlign w:val="subscript"/>
        </w:rPr>
        <w:t>Д</w:t>
      </w:r>
      <w:r w:rsidR="003B5609" w:rsidRPr="00ED15FE">
        <w:rPr>
          <w:sz w:val="28"/>
          <w:szCs w:val="28"/>
        </w:rPr>
        <w:t xml:space="preserve"> которого на 5...15 % превышает диаметр </w:t>
      </w:r>
      <w:r w:rsidR="003B5609" w:rsidRPr="00ED15FE">
        <w:rPr>
          <w:i/>
          <w:iCs/>
          <w:sz w:val="28"/>
          <w:szCs w:val="28"/>
          <w:lang w:val="en-US"/>
        </w:rPr>
        <w:t>d</w:t>
      </w:r>
      <w:r w:rsidR="003B5609" w:rsidRPr="00ED15FE">
        <w:rPr>
          <w:i/>
          <w:iCs/>
          <w:sz w:val="28"/>
          <w:szCs w:val="28"/>
          <w:vertAlign w:val="subscript"/>
        </w:rPr>
        <w:t>П</w:t>
      </w:r>
      <w:r w:rsidR="003B5609" w:rsidRPr="00ED15FE">
        <w:rPr>
          <w:sz w:val="28"/>
          <w:szCs w:val="28"/>
        </w:rPr>
        <w:t xml:space="preserve"> уплотняющего пояска. Объём же металла </w:t>
      </w:r>
      <w:r w:rsidR="003B5609" w:rsidRPr="00ED15FE">
        <w:rPr>
          <w:i/>
          <w:iCs/>
          <w:sz w:val="28"/>
          <w:szCs w:val="28"/>
          <w:lang w:val="en-US"/>
        </w:rPr>
        <w:t>V</w:t>
      </w:r>
      <w:r w:rsidR="003B5609" w:rsidRPr="00ED15FE">
        <w:rPr>
          <w:i/>
          <w:iCs/>
          <w:sz w:val="28"/>
          <w:szCs w:val="28"/>
          <w:vertAlign w:val="subscript"/>
        </w:rPr>
        <w:t>Д2</w:t>
      </w:r>
      <w:r w:rsidR="003B5609" w:rsidRPr="00ED15FE">
        <w:rPr>
          <w:sz w:val="28"/>
          <w:szCs w:val="28"/>
        </w:rPr>
        <w:t xml:space="preserve"> (заштрихован сеткой), расположенный над ядром, «проседает» в объём ядра практически не деформируясь.</w:t>
      </w:r>
    </w:p>
    <w:p w:rsidR="003B5609" w:rsidRPr="00ED15FE" w:rsidRDefault="003B5609" w:rsidP="00ED15FE">
      <w:pPr>
        <w:spacing w:line="360" w:lineRule="auto"/>
        <w:ind w:left="0" w:right="-2" w:firstLine="709"/>
        <w:rPr>
          <w:sz w:val="28"/>
          <w:szCs w:val="28"/>
        </w:rPr>
      </w:pPr>
      <w:r w:rsidRPr="00ED15FE">
        <w:rPr>
          <w:sz w:val="28"/>
          <w:szCs w:val="28"/>
        </w:rPr>
        <w:t xml:space="preserve">Такой характер пластических деформаций приводит к образованию рельефа в контакте деталь–деталь (уплотняющего пояска) диаметром </w:t>
      </w:r>
      <w:r w:rsidRPr="00ED15FE">
        <w:rPr>
          <w:i/>
          <w:iCs/>
          <w:sz w:val="28"/>
          <w:szCs w:val="28"/>
          <w:lang w:val="en-US"/>
        </w:rPr>
        <w:t>d</w:t>
      </w:r>
      <w:r w:rsidRPr="00ED15FE">
        <w:rPr>
          <w:i/>
          <w:iCs/>
          <w:sz w:val="28"/>
          <w:szCs w:val="28"/>
          <w:vertAlign w:val="subscript"/>
        </w:rPr>
        <w:t>П</w:t>
      </w:r>
      <w:r w:rsidRPr="00ED15FE">
        <w:rPr>
          <w:sz w:val="28"/>
          <w:szCs w:val="28"/>
        </w:rPr>
        <w:t xml:space="preserve">, а также зазоров между деталями в нахлестке и вмятин от электродов </w:t>
      </w:r>
      <w:r w:rsidRPr="00ED15FE">
        <w:rPr>
          <w:i/>
          <w:iCs/>
          <w:sz w:val="28"/>
          <w:szCs w:val="28"/>
        </w:rPr>
        <w:t>с</w:t>
      </w:r>
      <w:r w:rsidRPr="00ED15FE">
        <w:rPr>
          <w:i/>
          <w:iCs/>
          <w:sz w:val="28"/>
          <w:szCs w:val="28"/>
          <w:vertAlign w:val="subscript"/>
        </w:rPr>
        <w:t>ВМ</w:t>
      </w:r>
      <w:r w:rsidRPr="00ED15FE">
        <w:rPr>
          <w:sz w:val="28"/>
          <w:szCs w:val="28"/>
        </w:rPr>
        <w:t xml:space="preserve"> на внешних поверхностях.</w:t>
      </w:r>
    </w:p>
    <w:p w:rsidR="003B5609" w:rsidRPr="00ED15FE" w:rsidRDefault="003B5609" w:rsidP="00ED15FE">
      <w:pPr>
        <w:spacing w:line="360" w:lineRule="auto"/>
        <w:ind w:left="0" w:right="-2" w:firstLine="709"/>
        <w:rPr>
          <w:sz w:val="28"/>
          <w:szCs w:val="28"/>
        </w:rPr>
      </w:pPr>
      <w:r w:rsidRPr="00ED15FE">
        <w:rPr>
          <w:sz w:val="28"/>
          <w:szCs w:val="28"/>
        </w:rPr>
        <w:lastRenderedPageBreak/>
        <w:t xml:space="preserve">Таким образом, за цикл сварки в зоне формирования соединения последовательно во времени и одновременно протекает ряд термодеформационных процессов, например, таких как </w:t>
      </w:r>
      <w:r w:rsidRPr="00ED15FE">
        <w:rPr>
          <w:iCs/>
          <w:sz w:val="28"/>
          <w:szCs w:val="28"/>
        </w:rPr>
        <w:t xml:space="preserve">деформирование свариваемых деталей и их сближение, </w:t>
      </w:r>
      <w:r w:rsidRPr="00ED15FE">
        <w:rPr>
          <w:sz w:val="28"/>
          <w:szCs w:val="28"/>
        </w:rPr>
        <w:t xml:space="preserve">микроскопические деформации металла в контактах и макроскопические в зоне формирования соединения, </w:t>
      </w:r>
      <w:r w:rsidRPr="00ED15FE">
        <w:rPr>
          <w:iCs/>
          <w:sz w:val="28"/>
          <w:szCs w:val="28"/>
        </w:rPr>
        <w:t>формирование механических и электрических контактов,</w:t>
      </w:r>
      <w:r w:rsidRPr="00ED15FE">
        <w:rPr>
          <w:sz w:val="28"/>
          <w:szCs w:val="28"/>
        </w:rPr>
        <w:t xml:space="preserve"> нагрев и расплавление металла, его кристаллизация на последней стадии формирования соединений, которые и определяют конечный результат сварки.</w:t>
      </w:r>
    </w:p>
    <w:p w:rsidR="003B5609" w:rsidRPr="00ED15FE" w:rsidRDefault="00777DF3" w:rsidP="00ED15FE">
      <w:pPr>
        <w:spacing w:line="360" w:lineRule="auto"/>
        <w:ind w:left="0" w:right="-2" w:firstLine="709"/>
        <w:jc w:val="center"/>
        <w:rPr>
          <w:b/>
          <w:caps/>
          <w:sz w:val="28"/>
          <w:szCs w:val="28"/>
        </w:rPr>
      </w:pPr>
      <w:r>
        <w:rPr>
          <w:b/>
          <w:sz w:val="28"/>
          <w:szCs w:val="28"/>
        </w:rPr>
        <w:br w:type="page"/>
      </w:r>
      <w:r w:rsidR="003B5609" w:rsidRPr="00ED15FE">
        <w:rPr>
          <w:b/>
          <w:sz w:val="28"/>
          <w:szCs w:val="28"/>
        </w:rPr>
        <w:lastRenderedPageBreak/>
        <w:t>3.</w:t>
      </w:r>
      <w:bookmarkStart w:id="33" w:name="Р_3"/>
      <w:bookmarkEnd w:id="33"/>
      <w:r w:rsidR="003B5609" w:rsidRPr="00ED15FE">
        <w:rPr>
          <w:b/>
          <w:sz w:val="28"/>
          <w:szCs w:val="28"/>
        </w:rPr>
        <w:t xml:space="preserve"> </w:t>
      </w:r>
      <w:r>
        <w:rPr>
          <w:b/>
          <w:caps/>
          <w:sz w:val="28"/>
          <w:szCs w:val="28"/>
        </w:rPr>
        <w:t xml:space="preserve">Математические модели основных </w:t>
      </w:r>
      <w:r w:rsidR="003B5609" w:rsidRPr="00ED15FE">
        <w:rPr>
          <w:b/>
          <w:caps/>
          <w:sz w:val="28"/>
          <w:szCs w:val="28"/>
        </w:rPr>
        <w:t>термодеформа</w:t>
      </w:r>
      <w:r>
        <w:rPr>
          <w:b/>
          <w:caps/>
          <w:sz w:val="28"/>
          <w:szCs w:val="28"/>
        </w:rPr>
        <w:t xml:space="preserve">ционных процессов, протекающих </w:t>
      </w:r>
      <w:r w:rsidR="003B5609" w:rsidRPr="00ED15FE">
        <w:rPr>
          <w:b/>
          <w:caps/>
          <w:sz w:val="28"/>
          <w:szCs w:val="28"/>
        </w:rPr>
        <w:t>в зоне точечной сварки</w:t>
      </w:r>
    </w:p>
    <w:p w:rsidR="00777DF3" w:rsidRDefault="00777DF3"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r w:rsidRPr="00ED15FE">
        <w:rPr>
          <w:sz w:val="28"/>
          <w:szCs w:val="28"/>
        </w:rPr>
        <w:t>Нагрев и пластическая деформация металла в зоне сварки относятся к термодеформационным процессам, наиболее значимо влияющим на устойчивость процесса формирования соединения и во многом предопределяющим его конечные результаты. Это можно считать признанным всеми специалистами. Если нагреву посвящено много экспериментальных и теоретических исследований, предложено большое количество расчетных методик определения его параметров, как аналитических, так и численных, то сведения о процессах пластических деформаций носят в основном самый общий характер. Практически отсутствует их математическое описание (см. раздел 2.5). Вместе с тем, очевидно, что при отсутствии математических моделей этих процессов, методик расчетов количественных значений их параметров, ни о каком научно обоснованном программировании параметров режима точечной сварки не может быть и речи, не говоря уже о создании систем автоматического проектирования технологических процессов (САПР ТП).</w:t>
      </w:r>
    </w:p>
    <w:p w:rsidR="003B5609" w:rsidRPr="00ED15FE" w:rsidRDefault="003B5609" w:rsidP="00ED15FE">
      <w:pPr>
        <w:spacing w:line="360" w:lineRule="auto"/>
        <w:ind w:left="0" w:right="-2" w:firstLine="709"/>
        <w:rPr>
          <w:sz w:val="28"/>
          <w:szCs w:val="28"/>
        </w:rPr>
      </w:pPr>
      <w:r w:rsidRPr="00ED15FE">
        <w:rPr>
          <w:sz w:val="28"/>
          <w:szCs w:val="28"/>
        </w:rPr>
        <w:t>Оптимизация параметров силового и энергетического воздействия на детали в современных способах КТС, в том числе и с программированием их параметров режима, затруднительна без определения количественного соотношения между параметрами основных термодеформационных процессов, протекающих в зоне формирования сварного соединения. Определение же количественного соотношения между параметрами основных термодеформационных процессов, протекающих в зоне сварки, невозможно без формального математического их описания, то есть без разработки их математических моделей.</w:t>
      </w:r>
    </w:p>
    <w:p w:rsidR="003B5609" w:rsidRPr="00ED15FE" w:rsidRDefault="003B5609" w:rsidP="00ED15FE">
      <w:pPr>
        <w:spacing w:line="360" w:lineRule="auto"/>
        <w:ind w:left="0" w:right="-2" w:firstLine="709"/>
        <w:rPr>
          <w:sz w:val="28"/>
          <w:szCs w:val="28"/>
        </w:rPr>
      </w:pPr>
      <w:r w:rsidRPr="00ED15FE">
        <w:rPr>
          <w:sz w:val="28"/>
          <w:szCs w:val="28"/>
        </w:rPr>
        <w:t xml:space="preserve">Точное описание формальным языком изменения параметров термодеформационных процессов, протекающих в зоне формирования </w:t>
      </w:r>
      <w:r w:rsidRPr="00ED15FE">
        <w:rPr>
          <w:sz w:val="28"/>
          <w:szCs w:val="28"/>
        </w:rPr>
        <w:lastRenderedPageBreak/>
        <w:t>соединения, а также их взаимозависимости и взаимовлияния, затрудняются их сложностью и динамичностью. Поэтому наиболее рациональным методом решения поставленной задачи является метод идентификации реальных процессов с идеализированными моделями, которые представляется возможным описать математическим языком.</w:t>
      </w:r>
    </w:p>
    <w:p w:rsidR="003B5609" w:rsidRPr="00ED15FE" w:rsidRDefault="003B5609" w:rsidP="00ED15FE">
      <w:pPr>
        <w:spacing w:line="360" w:lineRule="auto"/>
        <w:ind w:left="0" w:right="-2" w:firstLine="709"/>
        <w:rPr>
          <w:sz w:val="28"/>
          <w:szCs w:val="28"/>
        </w:rPr>
      </w:pPr>
      <w:r w:rsidRPr="00ED15FE">
        <w:rPr>
          <w:sz w:val="28"/>
          <w:szCs w:val="28"/>
        </w:rPr>
        <w:t>Разработка математической модели термодеформационного равновесия процесса точечной сварки по существу представляет собой математическое описание физической модели процесса формирования соединения, описанной выше в п. 2.5.2. Иными словами, математическая модель термодеформационного равновесия процесса КТС — это математическое описание напряженно-деформированного состояния металла в зоне сварки при формировании точечного сварного соединения. Она основана на результатах экспериментальных исследований процесса сварки, в частности, на вышеуказанном выводе о том, что между тепловыми и деформационными процессами в зоне формирования соединения должно существовать определенное равновесное соотношение, которое зависит от режима сварки, теплофизических свойств металла и геометрических параметров деталей и электродов. При этом подразумевается, что при условиях формирования точечного сварного соединения, близких к условиям оптимальным, система электрод–детали–электрод в силовом отношении замкнута, и силы, действующие на каждый ее элемент, уравновешены в любой момент процесса сварки. Нагрев, разупрочнение, плавление, дилатация и пластическая деформация металла в зоне сварки не нарушают этого равновесия. Выплески же или непровары являются следствием нарушения этого равновесного состояния, вызванного воздействием каких-либо возмущающих факторов. Экспериментальным подтверждением сказанного выше являются как пространственная неподвижность зоны сварки, так и изменение площадей контактов деталь–деталь и электрод–деталь в процессе формирования соединения.</w:t>
      </w:r>
    </w:p>
    <w:p w:rsidR="003B5609" w:rsidRPr="00ED15FE" w:rsidRDefault="003B5609" w:rsidP="00ED15FE">
      <w:pPr>
        <w:spacing w:line="360" w:lineRule="auto"/>
        <w:ind w:left="0" w:right="-2" w:firstLine="709"/>
        <w:jc w:val="center"/>
        <w:rPr>
          <w:b/>
          <w:smallCaps/>
          <w:sz w:val="28"/>
          <w:szCs w:val="28"/>
        </w:rPr>
      </w:pPr>
      <w:r w:rsidRPr="00ED15FE">
        <w:rPr>
          <w:b/>
          <w:smallCaps/>
          <w:sz w:val="28"/>
          <w:szCs w:val="28"/>
        </w:rPr>
        <w:lastRenderedPageBreak/>
        <w:t>3.1</w:t>
      </w:r>
      <w:bookmarkStart w:id="34" w:name="Р_3_1"/>
      <w:bookmarkEnd w:id="34"/>
      <w:r w:rsidRPr="00ED15FE">
        <w:rPr>
          <w:b/>
          <w:smallCaps/>
          <w:sz w:val="28"/>
          <w:szCs w:val="28"/>
        </w:rPr>
        <w:t xml:space="preserve"> Термодеформационное равновесие силовой системы </w:t>
      </w:r>
      <w:r w:rsidRPr="00ED15FE">
        <w:rPr>
          <w:b/>
          <w:smallCaps/>
          <w:sz w:val="28"/>
          <w:szCs w:val="28"/>
        </w:rPr>
        <w:br/>
        <w:t>электрод - детали – электрод при традиционных способах сварки</w:t>
      </w:r>
    </w:p>
    <w:p w:rsidR="003B5609" w:rsidRPr="00ED15FE" w:rsidRDefault="003B5609" w:rsidP="00ED15FE">
      <w:pPr>
        <w:spacing w:line="360" w:lineRule="auto"/>
        <w:ind w:left="0" w:right="-2" w:firstLine="709"/>
        <w:rPr>
          <w:sz w:val="28"/>
          <w:szCs w:val="28"/>
        </w:rPr>
      </w:pPr>
      <w:r w:rsidRPr="00ED15FE">
        <w:rPr>
          <w:sz w:val="28"/>
          <w:szCs w:val="28"/>
        </w:rPr>
        <w:t>Математическая модель [205, 206], описывающая силовое взаимодействие свариваемых деталей и электродов в контактах деталь–деталь и электрод–деталь, по существу представляет собой математическое описание силового равновесия деталей в процессе формирования соединения при контактной точечной сварке.</w:t>
      </w:r>
    </w:p>
    <w:p w:rsidR="003B5609" w:rsidRPr="00ED15FE" w:rsidRDefault="003B5609" w:rsidP="00ED15FE">
      <w:pPr>
        <w:spacing w:line="360" w:lineRule="auto"/>
        <w:ind w:left="0" w:right="-2" w:firstLine="709"/>
        <w:rPr>
          <w:sz w:val="28"/>
          <w:szCs w:val="28"/>
        </w:rPr>
      </w:pPr>
      <w:r w:rsidRPr="00ED15FE">
        <w:rPr>
          <w:sz w:val="28"/>
          <w:szCs w:val="28"/>
        </w:rPr>
        <w:t xml:space="preserve">Рассмотрим элемент системы электрод–детали–электрод — одну свариваемую деталь, в равновесии в какой-либо фиксированный момент времени </w:t>
      </w:r>
      <w:r w:rsidRPr="00ED15FE">
        <w:rPr>
          <w:i/>
          <w:sz w:val="28"/>
          <w:szCs w:val="28"/>
          <w:lang w:val="en-US"/>
        </w:rPr>
        <w:t>t</w:t>
      </w:r>
      <w:r w:rsidRPr="00ED15FE">
        <w:rPr>
          <w:i/>
          <w:sz w:val="28"/>
          <w:szCs w:val="28"/>
        </w:rPr>
        <w:t xml:space="preserve"> </w:t>
      </w:r>
      <w:r w:rsidRPr="00ED15FE">
        <w:rPr>
          <w:sz w:val="28"/>
          <w:szCs w:val="28"/>
        </w:rPr>
        <w:t xml:space="preserve">после момента </w:t>
      </w:r>
      <w:r w:rsidRPr="00ED15FE">
        <w:rPr>
          <w:i/>
          <w:sz w:val="28"/>
          <w:szCs w:val="28"/>
          <w:lang w:val="en-US"/>
        </w:rPr>
        <w:t>t</w:t>
      </w:r>
      <w:r w:rsidRPr="00ED15FE">
        <w:rPr>
          <w:i/>
          <w:sz w:val="28"/>
          <w:szCs w:val="28"/>
          <w:vertAlign w:val="subscript"/>
        </w:rPr>
        <w:t>НП</w:t>
      </w:r>
      <w:r w:rsidRPr="00ED15FE">
        <w:rPr>
          <w:sz w:val="28"/>
          <w:szCs w:val="28"/>
        </w:rPr>
        <w:t xml:space="preserve"> начала плавления металла в контакте деталь–деталь до момента </w:t>
      </w:r>
      <w:r w:rsidRPr="00ED15FE">
        <w:rPr>
          <w:i/>
          <w:sz w:val="28"/>
          <w:szCs w:val="28"/>
          <w:lang w:val="en-US"/>
        </w:rPr>
        <w:t>t</w:t>
      </w:r>
      <w:r w:rsidRPr="00ED15FE">
        <w:rPr>
          <w:i/>
          <w:sz w:val="28"/>
          <w:szCs w:val="28"/>
          <w:vertAlign w:val="subscript"/>
        </w:rPr>
        <w:t>СВ</w:t>
      </w:r>
      <w:r w:rsidRPr="00ED15FE">
        <w:rPr>
          <w:sz w:val="28"/>
          <w:szCs w:val="28"/>
        </w:rPr>
        <w:t xml:space="preserve"> окончания его нагрева, т. е. при </w:t>
      </w:r>
      <w:r w:rsidR="00A1199E">
        <w:rPr>
          <w:i/>
          <w:position w:val="-12"/>
          <w:sz w:val="28"/>
          <w:szCs w:val="28"/>
          <w:lang w:val="en-US"/>
        </w:rPr>
        <w:pict>
          <v:shape id="_x0000_i1150" type="#_x0000_t75" style="width:99pt;height:20.25pt">
            <v:imagedata r:id="rId175" o:title=""/>
          </v:shape>
        </w:pict>
      </w:r>
      <w:r w:rsidRPr="00ED15FE">
        <w:rPr>
          <w:i/>
          <w:sz w:val="28"/>
          <w:szCs w:val="28"/>
        </w:rPr>
        <w:t xml:space="preserve"> </w:t>
      </w:r>
      <w:r w:rsidRPr="00ED15FE">
        <w:rPr>
          <w:sz w:val="28"/>
          <w:szCs w:val="28"/>
        </w:rPr>
        <w:t xml:space="preserve">(рис 3.1). Равновесие свариваемой детали в дискретный момент </w:t>
      </w:r>
      <w:r w:rsidRPr="00ED15FE">
        <w:rPr>
          <w:i/>
          <w:sz w:val="28"/>
          <w:szCs w:val="28"/>
          <w:lang w:val="en-US"/>
        </w:rPr>
        <w:t>t</w:t>
      </w:r>
      <w:r w:rsidRPr="00ED15FE">
        <w:rPr>
          <w:sz w:val="28"/>
          <w:szCs w:val="28"/>
        </w:rPr>
        <w:t xml:space="preserve"> будем рассматривать в цилиндрической системе координат.</w:t>
      </w:r>
    </w:p>
    <w:p w:rsidR="003B5609" w:rsidRPr="00ED15FE" w:rsidRDefault="003B5609" w:rsidP="00ED15FE">
      <w:pPr>
        <w:spacing w:line="360" w:lineRule="auto"/>
        <w:ind w:left="0" w:right="-2" w:firstLine="709"/>
        <w:rPr>
          <w:sz w:val="28"/>
          <w:szCs w:val="28"/>
        </w:rPr>
      </w:pPr>
      <w:r w:rsidRPr="00ED15FE">
        <w:rPr>
          <w:sz w:val="28"/>
          <w:szCs w:val="28"/>
        </w:rPr>
        <w:t xml:space="preserve">Пусть в какой-либо дискретный момент времени </w:t>
      </w:r>
      <w:r w:rsidRPr="00ED15FE">
        <w:rPr>
          <w:i/>
          <w:sz w:val="28"/>
          <w:szCs w:val="28"/>
          <w:lang w:val="en-US"/>
        </w:rPr>
        <w:t>t</w:t>
      </w:r>
      <w:r w:rsidRPr="00ED15FE">
        <w:rPr>
          <w:i/>
          <w:sz w:val="28"/>
          <w:szCs w:val="28"/>
        </w:rPr>
        <w:t xml:space="preserve"> </w:t>
      </w:r>
      <w:r w:rsidRPr="00ED15FE">
        <w:rPr>
          <w:sz w:val="28"/>
          <w:szCs w:val="28"/>
        </w:rPr>
        <w:t xml:space="preserve">распределение нормальных, относительно плоскости свариваемого контакта, напряжений по площади </w:t>
      </w:r>
      <w:r w:rsidRPr="00ED15FE">
        <w:rPr>
          <w:i/>
          <w:sz w:val="28"/>
          <w:szCs w:val="28"/>
          <w:lang w:val="en-US"/>
        </w:rPr>
        <w:t>S</w:t>
      </w:r>
      <w:r w:rsidRPr="00ED15FE">
        <w:rPr>
          <w:i/>
          <w:sz w:val="28"/>
          <w:szCs w:val="28"/>
          <w:vertAlign w:val="subscript"/>
        </w:rPr>
        <w:t>Э</w:t>
      </w:r>
      <w:r w:rsidRPr="00ED15FE">
        <w:rPr>
          <w:i/>
          <w:sz w:val="28"/>
          <w:szCs w:val="28"/>
          <w:vertAlign w:val="subscript"/>
          <w:lang w:val="en-US"/>
        </w:rPr>
        <w:t>t</w:t>
      </w:r>
      <w:r w:rsidRPr="00ED15FE">
        <w:rPr>
          <w:sz w:val="28"/>
          <w:szCs w:val="28"/>
        </w:rPr>
        <w:t xml:space="preserve"> контакта электрод–деталь описывается функцией:</w:t>
      </w:r>
    </w:p>
    <w:p w:rsidR="003B5609" w:rsidRPr="00ED15FE" w:rsidRDefault="00A1199E" w:rsidP="00ED15FE">
      <w:pPr>
        <w:pStyle w:val="FR3"/>
        <w:spacing w:before="0" w:line="360" w:lineRule="auto"/>
        <w:ind w:right="-2" w:firstLine="709"/>
        <w:rPr>
          <w:rFonts w:ascii="Times New Roman" w:hAnsi="Times New Roman"/>
          <w:sz w:val="28"/>
          <w:szCs w:val="28"/>
        </w:rPr>
      </w:pPr>
      <w:r>
        <w:rPr>
          <w:rFonts w:ascii="Times New Roman" w:hAnsi="Times New Roman"/>
          <w:position w:val="-12"/>
          <w:sz w:val="28"/>
          <w:szCs w:val="28"/>
        </w:rPr>
        <w:pict>
          <v:shape id="_x0000_i1151" type="#_x0000_t75" style="width:74.25pt;height:18.75pt" fillcolor="window">
            <v:imagedata r:id="rId176" o:title=""/>
          </v:shape>
        </w:pict>
      </w:r>
      <w:r w:rsidR="003B5609" w:rsidRPr="00ED15FE">
        <w:rPr>
          <w:rStyle w:val="af1"/>
          <w:rFonts w:ascii="Times New Roman" w:hAnsi="Times New Roman"/>
          <w:sz w:val="28"/>
          <w:szCs w:val="28"/>
        </w:rPr>
        <w:footnoteReference w:id="1"/>
      </w:r>
      <w:r w:rsidR="003B5609" w:rsidRPr="00ED15FE">
        <w:rPr>
          <w:rFonts w:ascii="Times New Roman" w:hAnsi="Times New Roman"/>
          <w:sz w:val="28"/>
          <w:szCs w:val="28"/>
        </w:rPr>
        <w:t>,                                            (3.1)</w:t>
      </w:r>
    </w:p>
    <w:p w:rsidR="003B5609" w:rsidRPr="00ED15FE" w:rsidRDefault="003B5609" w:rsidP="00ED15FE">
      <w:pPr>
        <w:spacing w:line="360" w:lineRule="auto"/>
        <w:ind w:left="0" w:right="-2" w:firstLine="709"/>
        <w:rPr>
          <w:sz w:val="28"/>
          <w:szCs w:val="28"/>
        </w:rPr>
      </w:pPr>
      <w:r w:rsidRPr="00ED15FE">
        <w:rPr>
          <w:sz w:val="28"/>
          <w:szCs w:val="28"/>
        </w:rPr>
        <w:t xml:space="preserve">а по площади </w:t>
      </w:r>
      <w:r w:rsidRPr="00ED15FE">
        <w:rPr>
          <w:i/>
          <w:sz w:val="28"/>
          <w:szCs w:val="28"/>
          <w:lang w:val="en-US"/>
        </w:rPr>
        <w:t>S</w:t>
      </w:r>
      <w:r w:rsidRPr="00ED15FE">
        <w:rPr>
          <w:i/>
          <w:sz w:val="28"/>
          <w:szCs w:val="28"/>
          <w:vertAlign w:val="subscript"/>
        </w:rPr>
        <w:t>П</w:t>
      </w:r>
      <w:r w:rsidRPr="00ED15FE">
        <w:rPr>
          <w:i/>
          <w:sz w:val="28"/>
          <w:szCs w:val="28"/>
          <w:vertAlign w:val="subscript"/>
          <w:lang w:val="en-US"/>
        </w:rPr>
        <w:t>t</w:t>
      </w:r>
      <w:r w:rsidRPr="00ED15FE">
        <w:rPr>
          <w:sz w:val="28"/>
          <w:szCs w:val="28"/>
        </w:rPr>
        <w:t xml:space="preserve"> свариваемого контакта, внутри контура уплотняющего пояска, функцией:</w:t>
      </w:r>
    </w:p>
    <w:p w:rsidR="003B5609" w:rsidRPr="00ED15FE" w:rsidRDefault="00A1199E" w:rsidP="00ED15FE">
      <w:pPr>
        <w:pStyle w:val="FR3"/>
        <w:spacing w:before="0" w:line="360" w:lineRule="auto"/>
        <w:ind w:right="-2" w:firstLine="709"/>
        <w:rPr>
          <w:rFonts w:ascii="Times New Roman" w:hAnsi="Times New Roman"/>
          <w:sz w:val="28"/>
          <w:szCs w:val="28"/>
        </w:rPr>
      </w:pPr>
      <w:r>
        <w:rPr>
          <w:rFonts w:ascii="Times New Roman" w:hAnsi="Times New Roman"/>
          <w:position w:val="-12"/>
          <w:sz w:val="28"/>
          <w:szCs w:val="28"/>
        </w:rPr>
        <w:pict>
          <v:shape id="_x0000_i1152" type="#_x0000_t75" style="width:78.75pt;height:18.75pt" fillcolor="window">
            <v:imagedata r:id="rId177" o:title=""/>
          </v:shape>
        </w:pict>
      </w:r>
      <w:r w:rsidR="003B5609" w:rsidRPr="00ED15FE">
        <w:rPr>
          <w:rFonts w:ascii="Times New Roman" w:hAnsi="Times New Roman"/>
          <w:sz w:val="28"/>
          <w:szCs w:val="28"/>
        </w:rPr>
        <w:t>.                                            (3.2)</w:t>
      </w:r>
    </w:p>
    <w:p w:rsidR="003B5609" w:rsidRPr="00ED15FE" w:rsidRDefault="003B5609" w:rsidP="00ED15FE">
      <w:pPr>
        <w:spacing w:line="360" w:lineRule="auto"/>
        <w:ind w:left="0" w:right="-2" w:firstLine="709"/>
        <w:rPr>
          <w:sz w:val="28"/>
          <w:szCs w:val="28"/>
        </w:rPr>
      </w:pPr>
      <w:r w:rsidRPr="00ED15FE">
        <w:rPr>
          <w:sz w:val="28"/>
          <w:szCs w:val="28"/>
        </w:rPr>
        <w:t xml:space="preserve">В свариваемых деталях наблюдается растекание сварочного тока и угол α между линиями тока </w:t>
      </w:r>
      <w:r w:rsidRPr="00ED15FE">
        <w:rPr>
          <w:i/>
          <w:sz w:val="28"/>
          <w:szCs w:val="28"/>
          <w:lang w:val="en-US"/>
        </w:rPr>
        <w:t>j</w:t>
      </w:r>
      <w:r w:rsidRPr="00ED15FE">
        <w:rPr>
          <w:sz w:val="28"/>
          <w:szCs w:val="28"/>
        </w:rPr>
        <w:t xml:space="preserve"> в приконтактных областях деталей меньше 180°. А поскольку ток в них протекает в противоположных направлениях, то между этими линиями тока действуют элементарные электродинамические силы отталкивания </w:t>
      </w:r>
      <w:r w:rsidRPr="00ED15FE">
        <w:rPr>
          <w:i/>
          <w:sz w:val="28"/>
          <w:szCs w:val="28"/>
          <w:lang w:val="en-US"/>
        </w:rPr>
        <w:t>F</w:t>
      </w:r>
      <w:r w:rsidRPr="00ED15FE">
        <w:rPr>
          <w:i/>
          <w:sz w:val="28"/>
          <w:szCs w:val="28"/>
          <w:vertAlign w:val="subscript"/>
          <w:lang w:val="en-US"/>
        </w:rPr>
        <w:t>j</w:t>
      </w:r>
      <w:r w:rsidRPr="00ED15FE">
        <w:rPr>
          <w:sz w:val="28"/>
          <w:szCs w:val="28"/>
        </w:rPr>
        <w:t xml:space="preserve">, которые стремятся раздвинуть и свариваемые детали. Пусть их распределение по площади </w:t>
      </w:r>
      <w:r w:rsidRPr="00ED15FE">
        <w:rPr>
          <w:i/>
          <w:sz w:val="28"/>
          <w:szCs w:val="28"/>
          <w:lang w:val="en-US"/>
        </w:rPr>
        <w:t>S</w:t>
      </w:r>
      <w:r w:rsidRPr="00ED15FE">
        <w:rPr>
          <w:i/>
          <w:sz w:val="28"/>
          <w:szCs w:val="28"/>
          <w:vertAlign w:val="subscript"/>
          <w:lang w:val="en-US"/>
        </w:rPr>
        <w:t>jt</w:t>
      </w:r>
      <w:r w:rsidRPr="00ED15FE">
        <w:rPr>
          <w:i/>
          <w:sz w:val="28"/>
          <w:szCs w:val="28"/>
        </w:rPr>
        <w:t xml:space="preserve"> </w:t>
      </w:r>
      <w:r w:rsidRPr="00ED15FE">
        <w:rPr>
          <w:sz w:val="28"/>
          <w:szCs w:val="28"/>
        </w:rPr>
        <w:t xml:space="preserve"> растекания тока, приведенное к плоскости свариваемого контакта и направленных </w:t>
      </w:r>
      <w:r w:rsidRPr="00ED15FE">
        <w:rPr>
          <w:sz w:val="28"/>
          <w:szCs w:val="28"/>
        </w:rPr>
        <w:lastRenderedPageBreak/>
        <w:t>нормально к ней, описывается функцией:</w:t>
      </w:r>
    </w:p>
    <w:p w:rsidR="003B5609" w:rsidRPr="00ED15FE" w:rsidRDefault="00A1199E" w:rsidP="00ED15FE">
      <w:pPr>
        <w:pStyle w:val="FR3"/>
        <w:spacing w:before="0" w:line="360" w:lineRule="auto"/>
        <w:ind w:right="-2" w:firstLine="709"/>
        <w:rPr>
          <w:rFonts w:ascii="Times New Roman" w:hAnsi="Times New Roman"/>
          <w:sz w:val="28"/>
          <w:szCs w:val="28"/>
        </w:rPr>
      </w:pPr>
      <w:r>
        <w:rPr>
          <w:noProof/>
        </w:rPr>
        <w:pict>
          <v:group id="_x0000_s1223" style="position:absolute;left:0;text-align:left;margin-left:0;margin-top:33.65pt;width:466.35pt;height:382.3pt;z-index:251654144;mso-position-horizontal:center" coordorigin="1836,1157" coordsize="9327,7646">
            <v:shape id="_x0000_s1224" type="#_x0000_t202" style="position:absolute;left:1836;top:7872;width:9327;height:931" filled="f" stroked="f">
              <v:textbox style="mso-next-textbox:#_x0000_s1224">
                <w:txbxContent>
                  <w:p w:rsidR="003B5609" w:rsidRDefault="003B5609" w:rsidP="003B5609">
                    <w:pPr>
                      <w:pStyle w:val="31"/>
                      <w:rPr>
                        <w:szCs w:val="24"/>
                      </w:rPr>
                    </w:pPr>
                    <w:r>
                      <w:rPr>
                        <w:szCs w:val="24"/>
                      </w:rPr>
                      <w:t>Рис. 3.1. Схема равновесия элемента силовой системы электрод–детали–электрод, одной детали, в процессе формирования соединения</w:t>
                    </w:r>
                  </w:p>
                </w:txbxContent>
              </v:textbox>
            </v:shape>
            <v:shape id="_x0000_s1225" type="#_x0000_t75" style="position:absolute;left:1992;top:1157;width:9058;height:6209;mso-position-horizontal:center">
              <v:imagedata r:id="rId178" o:title=""/>
            </v:shape>
            <w10:wrap type="topAndBottom"/>
          </v:group>
        </w:pict>
      </w:r>
      <w:r>
        <w:rPr>
          <w:rFonts w:ascii="Times New Roman" w:hAnsi="Times New Roman"/>
          <w:position w:val="-16"/>
          <w:sz w:val="28"/>
          <w:szCs w:val="28"/>
        </w:rPr>
        <w:pict>
          <v:shape id="_x0000_i1153" type="#_x0000_t75" style="width:75.75pt;height:21pt" fillcolor="window">
            <v:imagedata r:id="rId179" o:title=""/>
          </v:shape>
        </w:pict>
      </w:r>
      <w:r w:rsidR="003B5609" w:rsidRPr="00ED15FE">
        <w:rPr>
          <w:rFonts w:ascii="Times New Roman" w:hAnsi="Times New Roman"/>
          <w:sz w:val="28"/>
          <w:szCs w:val="28"/>
        </w:rPr>
        <w:t>.                                             (3.3)</w:t>
      </w:r>
    </w:p>
    <w:p w:rsidR="003B5609" w:rsidRPr="00ED15FE" w:rsidRDefault="003B5609" w:rsidP="00ED15FE">
      <w:pPr>
        <w:spacing w:line="360" w:lineRule="auto"/>
        <w:ind w:left="0" w:right="-2" w:firstLine="709"/>
        <w:rPr>
          <w:sz w:val="28"/>
          <w:szCs w:val="28"/>
        </w:rPr>
      </w:pPr>
      <w:r w:rsidRPr="00ED15FE">
        <w:rPr>
          <w:sz w:val="28"/>
          <w:szCs w:val="28"/>
        </w:rPr>
        <w:t xml:space="preserve">В работах [3, 16, 207] показано, что давление расплавленного металла в ядре имеет градиент по координате </w:t>
      </w:r>
      <w:r w:rsidRPr="00ED15FE">
        <w:rPr>
          <w:i/>
          <w:sz w:val="28"/>
          <w:szCs w:val="28"/>
          <w:lang w:val="en-US"/>
        </w:rPr>
        <w:t>r</w:t>
      </w:r>
      <w:r w:rsidRPr="00ED15FE">
        <w:rPr>
          <w:sz w:val="28"/>
          <w:szCs w:val="28"/>
        </w:rPr>
        <w:t xml:space="preserve">, который обусловлен воздействием магнитного поля на жидкий металл. Поэтому распределение давления по площади </w:t>
      </w:r>
      <w:r w:rsidRPr="00ED15FE">
        <w:rPr>
          <w:i/>
          <w:sz w:val="28"/>
          <w:szCs w:val="28"/>
          <w:lang w:val="en-US"/>
        </w:rPr>
        <w:t>S</w:t>
      </w:r>
      <w:r w:rsidRPr="00ED15FE">
        <w:rPr>
          <w:i/>
          <w:sz w:val="28"/>
          <w:szCs w:val="28"/>
          <w:vertAlign w:val="subscript"/>
        </w:rPr>
        <w:t>Я</w:t>
      </w:r>
      <w:r w:rsidRPr="00ED15FE">
        <w:rPr>
          <w:i/>
          <w:sz w:val="28"/>
          <w:szCs w:val="28"/>
          <w:vertAlign w:val="subscript"/>
          <w:lang w:val="en-US"/>
        </w:rPr>
        <w:t>t</w:t>
      </w:r>
      <w:r w:rsidRPr="00ED15FE">
        <w:rPr>
          <w:sz w:val="28"/>
          <w:szCs w:val="28"/>
        </w:rPr>
        <w:t xml:space="preserve"> ядра в плоскости свариваемого контакта в общем случае следует описывать функцией координат </w:t>
      </w:r>
      <w:r w:rsidRPr="00ED15FE">
        <w:rPr>
          <w:i/>
          <w:sz w:val="28"/>
          <w:szCs w:val="28"/>
          <w:lang w:val="en-US"/>
        </w:rPr>
        <w:t>r</w:t>
      </w:r>
      <w:r w:rsidRPr="00ED15FE">
        <w:rPr>
          <w:sz w:val="28"/>
          <w:szCs w:val="28"/>
        </w:rPr>
        <w:t xml:space="preserve"> и </w:t>
      </w:r>
      <w:r w:rsidRPr="00ED15FE">
        <w:rPr>
          <w:i/>
          <w:sz w:val="28"/>
          <w:szCs w:val="28"/>
        </w:rPr>
        <w:t>φ</w:t>
      </w:r>
      <w:r w:rsidRPr="00ED15FE">
        <w:rPr>
          <w:sz w:val="28"/>
          <w:szCs w:val="28"/>
        </w:rPr>
        <w:t>:</w:t>
      </w:r>
    </w:p>
    <w:p w:rsidR="003B5609" w:rsidRPr="00ED15FE" w:rsidRDefault="00A1199E" w:rsidP="00ED15FE">
      <w:pPr>
        <w:pStyle w:val="FR3"/>
        <w:spacing w:before="0" w:line="360" w:lineRule="auto"/>
        <w:ind w:right="-2" w:firstLine="709"/>
        <w:rPr>
          <w:rFonts w:ascii="Times New Roman" w:hAnsi="Times New Roman"/>
          <w:sz w:val="28"/>
          <w:szCs w:val="28"/>
        </w:rPr>
      </w:pPr>
      <w:r>
        <w:rPr>
          <w:rFonts w:ascii="Times New Roman" w:hAnsi="Times New Roman"/>
          <w:position w:val="-12"/>
          <w:sz w:val="28"/>
          <w:szCs w:val="28"/>
        </w:rPr>
        <w:pict>
          <v:shape id="_x0000_i1154" type="#_x0000_t75" style="width:78pt;height:18.75pt" fillcolor="window">
            <v:imagedata r:id="rId180" o:title=""/>
          </v:shape>
        </w:pict>
      </w:r>
      <w:r w:rsidR="003B5609" w:rsidRPr="00ED15FE">
        <w:rPr>
          <w:rFonts w:ascii="Times New Roman" w:hAnsi="Times New Roman"/>
          <w:sz w:val="28"/>
          <w:szCs w:val="28"/>
        </w:rPr>
        <w:t>.                                             (3.4)</w:t>
      </w:r>
    </w:p>
    <w:p w:rsidR="003B5609" w:rsidRPr="00ED15FE" w:rsidRDefault="003B5609" w:rsidP="00ED15FE">
      <w:pPr>
        <w:spacing w:line="360" w:lineRule="auto"/>
        <w:ind w:left="0" w:right="-2" w:firstLine="709"/>
        <w:rPr>
          <w:sz w:val="28"/>
          <w:szCs w:val="28"/>
        </w:rPr>
      </w:pPr>
      <w:r w:rsidRPr="00ED15FE">
        <w:rPr>
          <w:sz w:val="28"/>
          <w:szCs w:val="28"/>
        </w:rPr>
        <w:t xml:space="preserve">При сближении свариваемых деталей из-за упругой их деформации в них возникают напряжения. Составляющие этих напряжений, нормальные к плоскости свариваемого контакта, препятствуют сближению свариваемых деталей, т. е., как показано в п. 2.1.2, они уравновешивают часть усилия сжатия электродов. Пусть распределение этих напряжений по цилиндрической поверхности, образующая которой параллельна оси </w:t>
      </w:r>
      <w:r w:rsidRPr="00ED15FE">
        <w:rPr>
          <w:sz w:val="28"/>
          <w:szCs w:val="28"/>
        </w:rPr>
        <w:lastRenderedPageBreak/>
        <w:t>электродов, а направляющей является граница контакта деталь–деталь, и ограниченной плоскостями поверхностей свариваемых деталей, описывается функцией:</w:t>
      </w:r>
    </w:p>
    <w:p w:rsidR="003B5609" w:rsidRPr="00ED15FE" w:rsidRDefault="00A1199E" w:rsidP="00ED15FE">
      <w:pPr>
        <w:pStyle w:val="FR3"/>
        <w:spacing w:before="0" w:line="360" w:lineRule="auto"/>
        <w:ind w:right="-2" w:firstLine="709"/>
        <w:rPr>
          <w:rFonts w:ascii="Times New Roman" w:hAnsi="Times New Roman"/>
          <w:sz w:val="28"/>
          <w:szCs w:val="28"/>
        </w:rPr>
      </w:pPr>
      <w:r>
        <w:rPr>
          <w:rFonts w:ascii="Times New Roman" w:hAnsi="Times New Roman"/>
          <w:position w:val="-12"/>
          <w:sz w:val="28"/>
          <w:szCs w:val="28"/>
        </w:rPr>
        <w:pict>
          <v:shape id="_x0000_i1155" type="#_x0000_t75" style="width:89.25pt;height:18.75pt" fillcolor="window">
            <v:imagedata r:id="rId181" o:title=""/>
          </v:shape>
        </w:pict>
      </w:r>
      <w:r w:rsidR="003B5609" w:rsidRPr="00ED15FE">
        <w:rPr>
          <w:rFonts w:ascii="Times New Roman" w:hAnsi="Times New Roman"/>
          <w:sz w:val="28"/>
          <w:szCs w:val="28"/>
        </w:rPr>
        <w:t>.                                           (3.5)</w:t>
      </w:r>
    </w:p>
    <w:p w:rsidR="003B5609" w:rsidRPr="00ED15FE" w:rsidRDefault="003B5609" w:rsidP="00ED15FE">
      <w:pPr>
        <w:spacing w:line="360" w:lineRule="auto"/>
        <w:ind w:left="0" w:right="-2" w:firstLine="709"/>
        <w:rPr>
          <w:sz w:val="28"/>
          <w:szCs w:val="28"/>
        </w:rPr>
      </w:pPr>
      <w:r w:rsidRPr="00ED15FE">
        <w:rPr>
          <w:sz w:val="28"/>
          <w:szCs w:val="28"/>
        </w:rPr>
        <w:t xml:space="preserve">Для того, чтобы эта система, имеющая одну степень свободы — возможность перемещения в направлении оси электродов, находилась в равновесии, необходимо, чтобы сумма проекций всех сил на координату </w:t>
      </w:r>
      <w:r w:rsidRPr="00ED15FE">
        <w:rPr>
          <w:i/>
          <w:sz w:val="28"/>
          <w:szCs w:val="28"/>
          <w:lang w:val="en-US"/>
        </w:rPr>
        <w:t>z</w:t>
      </w:r>
      <w:r w:rsidRPr="00ED15FE">
        <w:rPr>
          <w:sz w:val="28"/>
          <w:szCs w:val="28"/>
        </w:rPr>
        <w:t xml:space="preserve"> равнялась нулю. В данном случае это условие равновесия можно записать следующим образом:</w:t>
      </w:r>
    </w:p>
    <w:p w:rsidR="003B5609" w:rsidRPr="00ED15FE" w:rsidRDefault="00A1199E" w:rsidP="00ED15FE">
      <w:pPr>
        <w:spacing w:line="360" w:lineRule="auto"/>
        <w:ind w:left="0" w:right="-2" w:firstLine="709"/>
        <w:jc w:val="center"/>
        <w:rPr>
          <w:sz w:val="28"/>
          <w:szCs w:val="28"/>
        </w:rPr>
      </w:pPr>
      <w:r>
        <w:rPr>
          <w:position w:val="-36"/>
          <w:sz w:val="28"/>
          <w:szCs w:val="28"/>
          <w:lang w:val="en-US"/>
        </w:rPr>
        <w:pict>
          <v:shape id="_x0000_i1156" type="#_x0000_t75" style="width:369.75pt;height:42.75pt" fillcolor="window">
            <v:imagedata r:id="rId182" o:title=""/>
          </v:shape>
        </w:pict>
      </w:r>
      <w:r w:rsidR="003B5609"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 xml:space="preserve">где </w:t>
      </w:r>
      <w:r w:rsidRPr="00ED15FE">
        <w:rPr>
          <w:i/>
          <w:sz w:val="28"/>
          <w:szCs w:val="28"/>
        </w:rPr>
        <w:t>β</w:t>
      </w:r>
      <w:r w:rsidRPr="00ED15FE">
        <w:rPr>
          <w:i/>
          <w:sz w:val="28"/>
          <w:szCs w:val="28"/>
          <w:vertAlign w:val="subscript"/>
        </w:rPr>
        <w:t>1</w:t>
      </w:r>
      <w:r w:rsidRPr="00ED15FE">
        <w:rPr>
          <w:sz w:val="28"/>
          <w:szCs w:val="28"/>
        </w:rPr>
        <w:t xml:space="preserve">, </w:t>
      </w:r>
      <w:r w:rsidRPr="00ED15FE">
        <w:rPr>
          <w:i/>
          <w:sz w:val="28"/>
          <w:szCs w:val="28"/>
        </w:rPr>
        <w:t>β</w:t>
      </w:r>
      <w:r w:rsidRPr="00ED15FE">
        <w:rPr>
          <w:i/>
          <w:sz w:val="28"/>
          <w:szCs w:val="28"/>
          <w:vertAlign w:val="subscript"/>
        </w:rPr>
        <w:t>2</w:t>
      </w:r>
      <w:r w:rsidRPr="00ED15FE">
        <w:rPr>
          <w:sz w:val="28"/>
          <w:szCs w:val="28"/>
        </w:rPr>
        <w:t xml:space="preserve">, </w:t>
      </w:r>
      <w:r w:rsidRPr="00ED15FE">
        <w:rPr>
          <w:i/>
          <w:sz w:val="28"/>
          <w:szCs w:val="28"/>
        </w:rPr>
        <w:t>β</w:t>
      </w:r>
      <w:r w:rsidRPr="00ED15FE">
        <w:rPr>
          <w:i/>
          <w:sz w:val="28"/>
          <w:szCs w:val="28"/>
          <w:vertAlign w:val="subscript"/>
        </w:rPr>
        <w:t>3</w:t>
      </w:r>
      <w:r w:rsidRPr="00ED15FE">
        <w:rPr>
          <w:sz w:val="28"/>
          <w:szCs w:val="28"/>
        </w:rPr>
        <w:t xml:space="preserve">, </w:t>
      </w:r>
      <w:r w:rsidRPr="00ED15FE">
        <w:rPr>
          <w:i/>
          <w:sz w:val="28"/>
          <w:szCs w:val="28"/>
        </w:rPr>
        <w:t>β</w:t>
      </w:r>
      <w:r w:rsidRPr="00ED15FE">
        <w:rPr>
          <w:i/>
          <w:sz w:val="28"/>
          <w:szCs w:val="28"/>
          <w:vertAlign w:val="subscript"/>
        </w:rPr>
        <w:t>4</w:t>
      </w:r>
      <w:r w:rsidRPr="00ED15FE">
        <w:rPr>
          <w:sz w:val="28"/>
          <w:szCs w:val="28"/>
        </w:rPr>
        <w:t xml:space="preserve">, </w:t>
      </w:r>
      <w:r w:rsidRPr="00ED15FE">
        <w:rPr>
          <w:i/>
          <w:sz w:val="28"/>
          <w:szCs w:val="28"/>
        </w:rPr>
        <w:t>β</w:t>
      </w:r>
      <w:r w:rsidRPr="00ED15FE">
        <w:rPr>
          <w:i/>
          <w:sz w:val="28"/>
          <w:szCs w:val="28"/>
          <w:vertAlign w:val="subscript"/>
        </w:rPr>
        <w:t>5</w:t>
      </w:r>
      <w:r w:rsidRPr="00ED15FE">
        <w:rPr>
          <w:sz w:val="28"/>
          <w:szCs w:val="28"/>
        </w:rPr>
        <w:t xml:space="preserve"> — углы между соответствующими элементарными силами и координатой </w:t>
      </w:r>
      <w:r w:rsidRPr="00ED15FE">
        <w:rPr>
          <w:i/>
          <w:sz w:val="28"/>
          <w:szCs w:val="28"/>
          <w:lang w:val="en-US"/>
        </w:rPr>
        <w:t>z</w:t>
      </w:r>
      <w:r w:rsidRPr="00ED15FE">
        <w:rPr>
          <w:sz w:val="28"/>
          <w:szCs w:val="28"/>
        </w:rPr>
        <w:t xml:space="preserve">, в данном случае равные нулю, потому что по принятым в зависимостях (3.1)…(3.5) условиям элементарные силы нормальны к плоскости свариваемого контакта; </w:t>
      </w:r>
      <w:r w:rsidRPr="00ED15FE">
        <w:rPr>
          <w:i/>
          <w:sz w:val="28"/>
          <w:szCs w:val="28"/>
          <w:lang w:val="en-US"/>
        </w:rPr>
        <w:t>dS</w:t>
      </w:r>
      <w:r w:rsidRPr="00ED15FE">
        <w:rPr>
          <w:i/>
          <w:sz w:val="28"/>
          <w:szCs w:val="28"/>
        </w:rPr>
        <w:t xml:space="preserve"> —</w:t>
      </w:r>
      <w:r w:rsidRPr="00ED15FE">
        <w:rPr>
          <w:sz w:val="28"/>
          <w:szCs w:val="28"/>
        </w:rPr>
        <w:t xml:space="preserve"> площадь действия элементарной силы.</w:t>
      </w:r>
    </w:p>
    <w:p w:rsidR="003B5609" w:rsidRPr="00ED15FE" w:rsidRDefault="003B5609" w:rsidP="00ED15FE">
      <w:pPr>
        <w:spacing w:line="360" w:lineRule="auto"/>
        <w:ind w:left="0" w:right="-2" w:firstLine="709"/>
        <w:rPr>
          <w:sz w:val="28"/>
          <w:szCs w:val="28"/>
        </w:rPr>
      </w:pPr>
      <w:r w:rsidRPr="00ED15FE">
        <w:rPr>
          <w:sz w:val="28"/>
          <w:szCs w:val="28"/>
        </w:rPr>
        <w:t xml:space="preserve">При условии равенства нулю углов </w:t>
      </w:r>
      <w:r w:rsidRPr="00ED15FE">
        <w:rPr>
          <w:i/>
          <w:sz w:val="28"/>
          <w:szCs w:val="28"/>
        </w:rPr>
        <w:t xml:space="preserve">β </w:t>
      </w:r>
      <w:r w:rsidRPr="00ED15FE">
        <w:rPr>
          <w:sz w:val="28"/>
          <w:szCs w:val="28"/>
        </w:rPr>
        <w:t xml:space="preserve">соответствующие значения </w:t>
      </w:r>
      <w:r w:rsidR="00A1199E">
        <w:rPr>
          <w:position w:val="-12"/>
          <w:sz w:val="28"/>
          <w:szCs w:val="28"/>
        </w:rPr>
        <w:pict>
          <v:shape id="_x0000_i1157" type="#_x0000_t75" style="width:33.75pt;height:18pt" fillcolor="window">
            <v:imagedata r:id="rId183" o:title=""/>
          </v:shape>
        </w:pict>
      </w:r>
      <w:r w:rsidRPr="00ED15FE">
        <w:rPr>
          <w:sz w:val="28"/>
          <w:szCs w:val="28"/>
        </w:rPr>
        <w:t>будут равны единице. Тогда написанное выше уравнение равновесия можно преобразовать к следующему виду:</w:t>
      </w:r>
    </w:p>
    <w:p w:rsidR="003B5609" w:rsidRPr="00ED15FE" w:rsidRDefault="00A1199E" w:rsidP="00ED15FE">
      <w:pPr>
        <w:spacing w:line="360" w:lineRule="auto"/>
        <w:ind w:left="0" w:right="-2" w:firstLine="709"/>
        <w:jc w:val="right"/>
        <w:rPr>
          <w:sz w:val="28"/>
          <w:szCs w:val="28"/>
        </w:rPr>
      </w:pPr>
      <w:r>
        <w:rPr>
          <w:position w:val="-16"/>
          <w:sz w:val="28"/>
          <w:szCs w:val="28"/>
          <w:lang w:val="en-US"/>
        </w:rPr>
        <w:pict>
          <v:shape id="_x0000_i1158" type="#_x0000_t75" style="width:288.75pt;height:21pt" fillcolor="window">
            <v:imagedata r:id="rId184" o:title=""/>
          </v:shape>
        </w:pict>
      </w:r>
      <w:r w:rsidR="003B5609" w:rsidRPr="00ED15FE">
        <w:rPr>
          <w:sz w:val="28"/>
          <w:szCs w:val="28"/>
        </w:rPr>
        <w:t>.              (3.6)</w:t>
      </w:r>
    </w:p>
    <w:p w:rsidR="003B5609" w:rsidRPr="00ED15FE" w:rsidRDefault="003B5609" w:rsidP="00ED15FE">
      <w:pPr>
        <w:spacing w:line="360" w:lineRule="auto"/>
        <w:ind w:left="0" w:right="-2" w:firstLine="709"/>
        <w:rPr>
          <w:sz w:val="28"/>
          <w:szCs w:val="28"/>
        </w:rPr>
      </w:pPr>
      <w:r w:rsidRPr="00ED15FE">
        <w:rPr>
          <w:sz w:val="28"/>
          <w:szCs w:val="28"/>
        </w:rPr>
        <w:t>Условие равновесия (3.6) фактически является интегральным и в цилиндрической системе координат, в интегральной форме может быть записано следующим образом:</w:t>
      </w:r>
    </w:p>
    <w:p w:rsidR="003B5609" w:rsidRPr="00ED15FE" w:rsidRDefault="00A1199E" w:rsidP="00ED15FE">
      <w:pPr>
        <w:spacing w:line="360" w:lineRule="auto"/>
        <w:ind w:left="0" w:right="-2" w:firstLine="709"/>
        <w:jc w:val="right"/>
        <w:rPr>
          <w:sz w:val="28"/>
          <w:szCs w:val="28"/>
        </w:rPr>
      </w:pPr>
      <w:r>
        <w:rPr>
          <w:position w:val="-66"/>
          <w:sz w:val="28"/>
          <w:szCs w:val="28"/>
        </w:rPr>
        <w:pict>
          <v:shape id="_x0000_i1159" type="#_x0000_t75" style="width:372.75pt;height:72.75pt">
            <v:imagedata r:id="rId185" o:title=""/>
          </v:shape>
        </w:pict>
      </w:r>
      <w:r w:rsidR="003B5609" w:rsidRPr="00ED15FE">
        <w:rPr>
          <w:sz w:val="28"/>
          <w:szCs w:val="28"/>
        </w:rPr>
        <w:t>,  (3.7)</w:t>
      </w:r>
    </w:p>
    <w:p w:rsidR="003B5609" w:rsidRPr="00ED15FE" w:rsidRDefault="003B5609" w:rsidP="00ED15FE">
      <w:pPr>
        <w:spacing w:line="360" w:lineRule="auto"/>
        <w:ind w:left="0" w:right="-2" w:firstLine="709"/>
        <w:rPr>
          <w:sz w:val="28"/>
          <w:szCs w:val="28"/>
        </w:rPr>
      </w:pPr>
      <w:r w:rsidRPr="00ED15FE">
        <w:rPr>
          <w:sz w:val="28"/>
          <w:szCs w:val="28"/>
        </w:rPr>
        <w:t xml:space="preserve">где </w:t>
      </w:r>
      <w:r w:rsidRPr="00ED15FE">
        <w:rPr>
          <w:i/>
          <w:iCs/>
          <w:sz w:val="28"/>
          <w:szCs w:val="28"/>
          <w:lang w:val="en-US"/>
        </w:rPr>
        <w:t>L</w:t>
      </w:r>
      <w:r w:rsidRPr="00ED15FE">
        <w:rPr>
          <w:i/>
          <w:iCs/>
          <w:sz w:val="28"/>
          <w:szCs w:val="28"/>
          <w:vertAlign w:val="subscript"/>
          <w:lang w:val="en-US"/>
        </w:rPr>
        <w:t>t</w:t>
      </w:r>
      <w:r w:rsidRPr="00ED15FE">
        <w:rPr>
          <w:sz w:val="28"/>
          <w:szCs w:val="28"/>
        </w:rPr>
        <w:t xml:space="preserve"> – контур контакта деталь–деталь.</w:t>
      </w:r>
    </w:p>
    <w:p w:rsidR="003B5609" w:rsidRPr="00ED15FE" w:rsidRDefault="003B5609" w:rsidP="00ED15FE">
      <w:pPr>
        <w:spacing w:line="360" w:lineRule="auto"/>
        <w:ind w:left="0" w:right="-2" w:firstLine="709"/>
        <w:rPr>
          <w:sz w:val="28"/>
          <w:szCs w:val="28"/>
        </w:rPr>
      </w:pPr>
      <w:r w:rsidRPr="00ED15FE">
        <w:rPr>
          <w:sz w:val="28"/>
          <w:szCs w:val="28"/>
        </w:rPr>
        <w:t xml:space="preserve">Данное интегральное условие равновесия включает в себя два важных взаимосвязанных технологических параметра: напряжения в </w:t>
      </w:r>
      <w:r w:rsidRPr="00ED15FE">
        <w:rPr>
          <w:sz w:val="28"/>
          <w:szCs w:val="28"/>
        </w:rPr>
        <w:lastRenderedPageBreak/>
        <w:t xml:space="preserve">контакте электрод–деталь — </w:t>
      </w:r>
      <w:r w:rsidR="00A1199E">
        <w:rPr>
          <w:position w:val="-12"/>
          <w:sz w:val="28"/>
          <w:szCs w:val="28"/>
        </w:rPr>
        <w:pict>
          <v:shape id="_x0000_i1160" type="#_x0000_t75" style="width:75.75pt;height:18.75pt" fillcolor="window">
            <v:imagedata r:id="rId186" o:title=""/>
          </v:shape>
        </w:pict>
      </w:r>
      <w:r w:rsidRPr="00ED15FE">
        <w:rPr>
          <w:sz w:val="28"/>
          <w:szCs w:val="28"/>
        </w:rPr>
        <w:t>, и площадь уплотняющего пояска —</w:t>
      </w:r>
      <w:r w:rsidRPr="00ED15FE">
        <w:rPr>
          <w:i/>
          <w:sz w:val="28"/>
          <w:szCs w:val="28"/>
        </w:rPr>
        <w:t xml:space="preserve"> </w:t>
      </w:r>
      <w:r w:rsidRPr="00ED15FE">
        <w:rPr>
          <w:i/>
          <w:sz w:val="28"/>
          <w:szCs w:val="28"/>
          <w:lang w:val="en-US"/>
        </w:rPr>
        <w:t>S</w:t>
      </w:r>
      <w:r w:rsidRPr="00ED15FE">
        <w:rPr>
          <w:i/>
          <w:sz w:val="28"/>
          <w:szCs w:val="28"/>
          <w:vertAlign w:val="subscript"/>
        </w:rPr>
        <w:t>П</w:t>
      </w:r>
      <w:r w:rsidRPr="00ED15FE">
        <w:rPr>
          <w:i/>
          <w:sz w:val="28"/>
          <w:szCs w:val="28"/>
          <w:vertAlign w:val="subscript"/>
          <w:lang w:val="en-US"/>
        </w:rPr>
        <w:t>t</w:t>
      </w:r>
      <w:r w:rsidRPr="00ED15FE">
        <w:rPr>
          <w:sz w:val="28"/>
          <w:szCs w:val="28"/>
        </w:rPr>
        <w:t>, т. е. параметры внешнего силового воздействия на зону сварки и деформирования в ней металла. Это дает возможность при известных остальных его составляющих, выражающих параметры внутренних термодеформационных процессов, определять величину одного из них при заданном значении другого. Кроме того, все составляющие условия (3.7) зависят от термодинамического состояния металла в зоне сварки, характеризуемого температурой и фазовым состоянием, а потому описывают изменение и взаимовлияние всех основных термодеформационных процессов, протекающих в зоне сварки. Поэтому его можно назвать «уравнением термодеформационного равновесия процесса контактной точечной сварки».</w:t>
      </w:r>
    </w:p>
    <w:p w:rsidR="003B5609" w:rsidRPr="00ED15FE" w:rsidRDefault="003B5609" w:rsidP="00ED15FE">
      <w:pPr>
        <w:spacing w:line="360" w:lineRule="auto"/>
        <w:ind w:left="0" w:right="-2" w:firstLine="709"/>
        <w:rPr>
          <w:sz w:val="28"/>
          <w:szCs w:val="28"/>
        </w:rPr>
      </w:pPr>
      <w:r w:rsidRPr="00ED15FE">
        <w:rPr>
          <w:sz w:val="28"/>
          <w:szCs w:val="28"/>
        </w:rPr>
        <w:t>Точные вычисления непосредственно по уравнению (3.7) весьма затруднительны. Это объясняется отсутствием или сложностью аналитических решений ряда частных задач, входящих в данное уравнение. Например, таких, как распределение напряжений в контактах и их изменение в ходе процесса формирования соединения, определение значений давления в ядре и его градиента в плоскости свариваемого контакта, а также функций, точно описывающих граничные условия и их изменение в процессе сварки. Поэтому для приближенных решений технологических задач уравнение (3.7) целесообразно упростить.</w:t>
      </w:r>
    </w:p>
    <w:p w:rsidR="003B5609" w:rsidRPr="00ED15FE" w:rsidRDefault="003B5609" w:rsidP="00ED15FE">
      <w:pPr>
        <w:spacing w:line="360" w:lineRule="auto"/>
        <w:ind w:left="0" w:right="-2" w:firstLine="709"/>
        <w:rPr>
          <w:sz w:val="28"/>
          <w:szCs w:val="28"/>
        </w:rPr>
      </w:pPr>
      <w:r w:rsidRPr="00ED15FE">
        <w:rPr>
          <w:sz w:val="28"/>
          <w:szCs w:val="28"/>
        </w:rPr>
        <w:t>Допущение об осесимметричности зоны формирования соединения при КТС значительно упрощает определение пределов интегрирования. Тогда, для рассматриваемой в равновесии одной детали уравнение (3.7) можно переписать со следующими пределами интегрирования:</w:t>
      </w:r>
    </w:p>
    <w:p w:rsidR="003B5609" w:rsidRPr="00ED15FE" w:rsidRDefault="00A1199E" w:rsidP="00ED15FE">
      <w:pPr>
        <w:spacing w:line="360" w:lineRule="auto"/>
        <w:ind w:left="0" w:right="-2" w:firstLine="709"/>
        <w:jc w:val="right"/>
        <w:rPr>
          <w:sz w:val="28"/>
          <w:szCs w:val="28"/>
        </w:rPr>
      </w:pPr>
      <w:r>
        <w:rPr>
          <w:position w:val="-74"/>
          <w:sz w:val="28"/>
          <w:szCs w:val="28"/>
        </w:rPr>
        <w:pict>
          <v:shape id="_x0000_i1161" type="#_x0000_t75" style="width:5in;height:81pt">
            <v:imagedata r:id="rId187" o:title=""/>
          </v:shape>
        </w:pict>
      </w:r>
      <w:r w:rsidR="003B5609" w:rsidRPr="00ED15FE">
        <w:rPr>
          <w:sz w:val="28"/>
          <w:szCs w:val="28"/>
        </w:rPr>
        <w:t>,    (3.8)</w:t>
      </w:r>
    </w:p>
    <w:p w:rsidR="003B5609" w:rsidRPr="00ED15FE" w:rsidRDefault="003B5609" w:rsidP="00ED15FE">
      <w:pPr>
        <w:spacing w:line="360" w:lineRule="auto"/>
        <w:ind w:left="0" w:right="-2" w:firstLine="709"/>
        <w:rPr>
          <w:sz w:val="28"/>
          <w:szCs w:val="28"/>
        </w:rPr>
      </w:pPr>
      <w:r w:rsidRPr="00ED15FE">
        <w:rPr>
          <w:sz w:val="28"/>
          <w:szCs w:val="28"/>
        </w:rPr>
        <w:t xml:space="preserve">где </w:t>
      </w:r>
      <w:r w:rsidRPr="00ED15FE">
        <w:rPr>
          <w:i/>
          <w:iCs/>
          <w:sz w:val="28"/>
          <w:szCs w:val="28"/>
          <w:lang w:val="en-US"/>
        </w:rPr>
        <w:t>s</w:t>
      </w:r>
      <w:r w:rsidRPr="00ED15FE">
        <w:rPr>
          <w:i/>
          <w:sz w:val="28"/>
          <w:szCs w:val="28"/>
        </w:rPr>
        <w:t xml:space="preserve"> –</w:t>
      </w:r>
      <w:r w:rsidRPr="00ED15FE">
        <w:rPr>
          <w:sz w:val="28"/>
          <w:szCs w:val="28"/>
        </w:rPr>
        <w:t xml:space="preserve"> толщина свариваемых деталей, </w:t>
      </w:r>
      <w:r w:rsidRPr="00ED15FE">
        <w:rPr>
          <w:i/>
          <w:iCs/>
          <w:sz w:val="28"/>
          <w:szCs w:val="28"/>
          <w:lang w:val="en-US"/>
        </w:rPr>
        <w:t>d</w:t>
      </w:r>
      <w:r w:rsidRPr="00ED15FE">
        <w:rPr>
          <w:i/>
          <w:iCs/>
          <w:sz w:val="28"/>
          <w:szCs w:val="28"/>
          <w:vertAlign w:val="subscript"/>
        </w:rPr>
        <w:t>Я</w:t>
      </w:r>
      <w:r w:rsidRPr="00ED15FE">
        <w:rPr>
          <w:i/>
          <w:iCs/>
          <w:sz w:val="28"/>
          <w:szCs w:val="28"/>
          <w:vertAlign w:val="subscript"/>
          <w:lang w:val="en-US"/>
        </w:rPr>
        <w:t>t</w:t>
      </w:r>
      <w:r w:rsidRPr="00ED15FE">
        <w:rPr>
          <w:sz w:val="28"/>
          <w:szCs w:val="28"/>
        </w:rPr>
        <w:t xml:space="preserve">,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w:t>
      </w:r>
      <w:r w:rsidRPr="00ED15FE">
        <w:rPr>
          <w:i/>
          <w:iCs/>
          <w:sz w:val="28"/>
          <w:szCs w:val="28"/>
          <w:lang w:val="en-US"/>
        </w:rPr>
        <w:t>d</w:t>
      </w:r>
      <w:r w:rsidRPr="00ED15FE">
        <w:rPr>
          <w:i/>
          <w:iCs/>
          <w:sz w:val="28"/>
          <w:szCs w:val="28"/>
          <w:vertAlign w:val="subscript"/>
        </w:rPr>
        <w:t>Э</w:t>
      </w:r>
      <w:r w:rsidRPr="00ED15FE">
        <w:rPr>
          <w:i/>
          <w:iCs/>
          <w:sz w:val="28"/>
          <w:szCs w:val="28"/>
          <w:vertAlign w:val="subscript"/>
          <w:lang w:val="en-US"/>
        </w:rPr>
        <w:t>t</w:t>
      </w:r>
      <w:r w:rsidRPr="00ED15FE">
        <w:rPr>
          <w:sz w:val="28"/>
          <w:szCs w:val="28"/>
        </w:rPr>
        <w:t xml:space="preserve">, </w:t>
      </w:r>
      <w:r w:rsidRPr="00ED15FE">
        <w:rPr>
          <w:i/>
          <w:iCs/>
          <w:sz w:val="28"/>
          <w:szCs w:val="28"/>
          <w:lang w:val="en-US"/>
        </w:rPr>
        <w:t>d</w:t>
      </w:r>
      <w:r w:rsidRPr="00ED15FE">
        <w:rPr>
          <w:i/>
          <w:iCs/>
          <w:sz w:val="28"/>
          <w:szCs w:val="28"/>
          <w:vertAlign w:val="subscript"/>
          <w:lang w:val="en-US"/>
        </w:rPr>
        <w:t>jt</w:t>
      </w:r>
      <w:r w:rsidRPr="00ED15FE">
        <w:rPr>
          <w:sz w:val="28"/>
          <w:szCs w:val="28"/>
        </w:rPr>
        <w:t>,</w:t>
      </w:r>
      <w:r w:rsidRPr="00ED15FE">
        <w:rPr>
          <w:i/>
          <w:sz w:val="28"/>
          <w:szCs w:val="28"/>
        </w:rPr>
        <w:t xml:space="preserve"> –</w:t>
      </w:r>
      <w:r w:rsidRPr="00ED15FE">
        <w:rPr>
          <w:sz w:val="28"/>
          <w:szCs w:val="28"/>
        </w:rPr>
        <w:t xml:space="preserve"> диаметры </w:t>
      </w:r>
      <w:r w:rsidRPr="00ED15FE">
        <w:rPr>
          <w:sz w:val="28"/>
          <w:szCs w:val="28"/>
        </w:rPr>
        <w:lastRenderedPageBreak/>
        <w:t xml:space="preserve">соответственно ядра, контакта деталь–деталь, контакта электрод–деталь и площади растекания линий сварочного тока в момент времени </w:t>
      </w:r>
      <w:r w:rsidRPr="00ED15FE">
        <w:rPr>
          <w:i/>
          <w:iCs/>
          <w:sz w:val="28"/>
          <w:szCs w:val="28"/>
          <w:lang w:val="en-US"/>
        </w:rPr>
        <w:t>t</w:t>
      </w:r>
      <w:r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 xml:space="preserve">Приближенные вычисления значений </w:t>
      </w:r>
      <w:r w:rsidRPr="00ED15FE">
        <w:rPr>
          <w:i/>
          <w:iCs/>
          <w:sz w:val="28"/>
          <w:szCs w:val="28"/>
          <w:lang w:val="en-US"/>
        </w:rPr>
        <w:t>F</w:t>
      </w:r>
      <w:r w:rsidRPr="00ED15FE">
        <w:rPr>
          <w:i/>
          <w:iCs/>
          <w:sz w:val="28"/>
          <w:szCs w:val="28"/>
          <w:vertAlign w:val="subscript"/>
          <w:lang w:val="en-US"/>
        </w:rPr>
        <w:t>jt</w:t>
      </w:r>
      <w:r w:rsidRPr="00ED15FE">
        <w:rPr>
          <w:sz w:val="28"/>
          <w:szCs w:val="28"/>
        </w:rPr>
        <w:t xml:space="preserve"> показали, что при применяемых режимах сварки электродинамические силы, раздвигающие свариваемые детали из-за растекания в них сварочного тока, очень малы и составляют незначительную часть от сварочного усилия (меньше 0,5 %). Поэтому, при приближенных технологических расчетах этими силами можно пренебречь и 4-й интеграл в (3.8) можно принять равным нулю:</w:t>
      </w:r>
    </w:p>
    <w:p w:rsidR="003B5609" w:rsidRPr="00ED15FE" w:rsidRDefault="00A1199E" w:rsidP="00ED15FE">
      <w:pPr>
        <w:spacing w:line="360" w:lineRule="auto"/>
        <w:ind w:left="0" w:right="-2" w:firstLine="709"/>
        <w:jc w:val="center"/>
        <w:rPr>
          <w:sz w:val="28"/>
          <w:szCs w:val="28"/>
        </w:rPr>
      </w:pPr>
      <w:r>
        <w:rPr>
          <w:position w:val="-30"/>
          <w:sz w:val="28"/>
          <w:szCs w:val="28"/>
          <w:lang w:val="en-US"/>
        </w:rPr>
        <w:pict>
          <v:shape id="_x0000_i1162" type="#_x0000_t75" style="width:131.25pt;height:39pt">
            <v:imagedata r:id="rId188" o:title=""/>
          </v:shape>
        </w:pict>
      </w:r>
      <w:r w:rsidR="003B5609"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 xml:space="preserve">Очевидно, что интегрирование напряжений в контакте электрод-деталь по площади этого контакта, при любом их распределении, даст величину, равную усилию сжатия деталей электродами. Поэтому 5-й интеграл в (3.8), выражающий сумму напряжений в площади контакта электрод–деталь, можно принять равным усилию сжатия электродов </w:t>
      </w:r>
      <w:r w:rsidRPr="00ED15FE">
        <w:rPr>
          <w:i/>
          <w:iCs/>
          <w:sz w:val="28"/>
          <w:szCs w:val="28"/>
          <w:lang w:val="en-US"/>
        </w:rPr>
        <w:t>F</w:t>
      </w:r>
      <w:r w:rsidRPr="00ED15FE">
        <w:rPr>
          <w:i/>
          <w:iCs/>
          <w:sz w:val="28"/>
          <w:szCs w:val="28"/>
          <w:vertAlign w:val="subscript"/>
        </w:rPr>
        <w:t>Э</w:t>
      </w:r>
      <w:r w:rsidRPr="00ED15FE">
        <w:rPr>
          <w:i/>
          <w:iCs/>
          <w:sz w:val="28"/>
          <w:szCs w:val="28"/>
          <w:vertAlign w:val="subscript"/>
          <w:lang w:val="en-US"/>
        </w:rPr>
        <w:t>t</w:t>
      </w:r>
      <w:r w:rsidRPr="00ED15FE">
        <w:rPr>
          <w:sz w:val="28"/>
          <w:szCs w:val="28"/>
        </w:rPr>
        <w:t xml:space="preserve"> в момент времени </w:t>
      </w:r>
      <w:r w:rsidRPr="00ED15FE">
        <w:rPr>
          <w:i/>
          <w:iCs/>
          <w:sz w:val="28"/>
          <w:szCs w:val="28"/>
          <w:lang w:val="en-US"/>
        </w:rPr>
        <w:t>t</w:t>
      </w:r>
      <w:r w:rsidRPr="00ED15FE">
        <w:rPr>
          <w:sz w:val="28"/>
          <w:szCs w:val="28"/>
        </w:rPr>
        <w:t>:</w:t>
      </w:r>
    </w:p>
    <w:p w:rsidR="003B5609" w:rsidRPr="00ED15FE" w:rsidRDefault="00A1199E" w:rsidP="00ED15FE">
      <w:pPr>
        <w:spacing w:line="360" w:lineRule="auto"/>
        <w:ind w:left="0" w:right="-2" w:firstLine="709"/>
        <w:jc w:val="center"/>
        <w:rPr>
          <w:sz w:val="28"/>
          <w:szCs w:val="28"/>
        </w:rPr>
      </w:pPr>
      <w:r>
        <w:rPr>
          <w:position w:val="-30"/>
          <w:sz w:val="28"/>
          <w:szCs w:val="28"/>
        </w:rPr>
        <w:pict>
          <v:shape id="_x0000_i1163" type="#_x0000_t75" style="width:141pt;height:38.25pt">
            <v:imagedata r:id="rId189" o:title=""/>
          </v:shape>
        </w:pict>
      </w:r>
      <w:r w:rsidR="003B5609"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 xml:space="preserve">Третий интеграл в (3.8), описывающий сумму напряжений от упругой деформации деталей при их прогибе, после вычислений по цилиндрической поверхности равен усилию </w:t>
      </w:r>
      <w:r w:rsidRPr="00ED15FE">
        <w:rPr>
          <w:i/>
          <w:iCs/>
          <w:sz w:val="28"/>
          <w:szCs w:val="28"/>
          <w:lang w:val="en-US"/>
        </w:rPr>
        <w:t>F</w:t>
      </w:r>
      <w:r w:rsidRPr="00ED15FE">
        <w:rPr>
          <w:i/>
          <w:iCs/>
          <w:sz w:val="28"/>
          <w:szCs w:val="28"/>
          <w:vertAlign w:val="subscript"/>
        </w:rPr>
        <w:t>Д</w:t>
      </w:r>
      <w:r w:rsidRPr="00ED15FE">
        <w:rPr>
          <w:i/>
          <w:iCs/>
          <w:sz w:val="28"/>
          <w:szCs w:val="28"/>
          <w:vertAlign w:val="subscript"/>
          <w:lang w:val="en-US"/>
        </w:rPr>
        <w:t>t</w:t>
      </w:r>
      <w:r w:rsidRPr="00ED15FE">
        <w:rPr>
          <w:i/>
          <w:sz w:val="28"/>
          <w:szCs w:val="28"/>
        </w:rPr>
        <w:t xml:space="preserve">, </w:t>
      </w:r>
      <w:r w:rsidRPr="00ED15FE">
        <w:rPr>
          <w:sz w:val="28"/>
          <w:szCs w:val="28"/>
        </w:rPr>
        <w:t>которое необходимо для сближения свариваемых деталей до их соприкосновения:</w:t>
      </w:r>
    </w:p>
    <w:p w:rsidR="003B5609" w:rsidRPr="00ED15FE" w:rsidRDefault="00A1199E" w:rsidP="00ED15FE">
      <w:pPr>
        <w:spacing w:line="360" w:lineRule="auto"/>
        <w:ind w:left="0" w:right="-2" w:firstLine="709"/>
        <w:jc w:val="center"/>
        <w:rPr>
          <w:sz w:val="28"/>
          <w:szCs w:val="28"/>
        </w:rPr>
      </w:pPr>
      <w:r>
        <w:rPr>
          <w:position w:val="-34"/>
          <w:sz w:val="28"/>
          <w:szCs w:val="28"/>
        </w:rPr>
        <w:pict>
          <v:shape id="_x0000_i1164" type="#_x0000_t75" style="width:140.25pt;height:39pt">
            <v:imagedata r:id="rId190" o:title=""/>
          </v:shape>
        </w:pict>
      </w:r>
      <w:r w:rsidR="003B5609"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 xml:space="preserve">Усилие </w:t>
      </w:r>
      <w:r w:rsidRPr="00ED15FE">
        <w:rPr>
          <w:i/>
          <w:iCs/>
          <w:sz w:val="28"/>
          <w:szCs w:val="28"/>
          <w:lang w:val="en-US"/>
        </w:rPr>
        <w:t>F</w:t>
      </w:r>
      <w:r w:rsidRPr="00ED15FE">
        <w:rPr>
          <w:i/>
          <w:iCs/>
          <w:sz w:val="28"/>
          <w:szCs w:val="28"/>
          <w:vertAlign w:val="subscript"/>
        </w:rPr>
        <w:t>Д</w:t>
      </w:r>
      <w:r w:rsidRPr="00ED15FE">
        <w:rPr>
          <w:i/>
          <w:iCs/>
          <w:sz w:val="28"/>
          <w:szCs w:val="28"/>
          <w:vertAlign w:val="subscript"/>
          <w:lang w:val="en-US"/>
        </w:rPr>
        <w:t>t</w:t>
      </w:r>
      <w:r w:rsidRPr="00ED15FE">
        <w:rPr>
          <w:sz w:val="28"/>
          <w:szCs w:val="28"/>
        </w:rPr>
        <w:t xml:space="preserve"> в условиях сварки может достигать 10 % [100]. Оно практически не изменяется в процессе формирования соединения [81] и при выборе режимов сварки может учитываться как постоянная составляющая. При приближенных технологических расчетах величину </w:t>
      </w:r>
      <w:r w:rsidRPr="00ED15FE">
        <w:rPr>
          <w:i/>
          <w:iCs/>
          <w:sz w:val="28"/>
          <w:szCs w:val="28"/>
          <w:lang w:val="en-US"/>
        </w:rPr>
        <w:t>F</w:t>
      </w:r>
      <w:r w:rsidRPr="00ED15FE">
        <w:rPr>
          <w:i/>
          <w:iCs/>
          <w:sz w:val="28"/>
          <w:szCs w:val="28"/>
          <w:vertAlign w:val="subscript"/>
        </w:rPr>
        <w:t>Д</w:t>
      </w:r>
      <w:r w:rsidRPr="00ED15FE">
        <w:rPr>
          <w:i/>
          <w:iCs/>
          <w:sz w:val="28"/>
          <w:szCs w:val="28"/>
          <w:vertAlign w:val="subscript"/>
          <w:lang w:val="en-US"/>
        </w:rPr>
        <w:t>t</w:t>
      </w:r>
      <w:r w:rsidRPr="00ED15FE">
        <w:rPr>
          <w:sz w:val="28"/>
          <w:szCs w:val="28"/>
        </w:rPr>
        <w:t xml:space="preserve"> можно вычислять по зависимости (2.5).</w:t>
      </w:r>
    </w:p>
    <w:p w:rsidR="003B5609" w:rsidRPr="00ED15FE" w:rsidRDefault="003B5609" w:rsidP="00ED15FE">
      <w:pPr>
        <w:spacing w:line="360" w:lineRule="auto"/>
        <w:ind w:left="0" w:right="-2" w:firstLine="709"/>
        <w:rPr>
          <w:sz w:val="28"/>
          <w:szCs w:val="28"/>
        </w:rPr>
      </w:pPr>
      <w:r w:rsidRPr="00ED15FE">
        <w:rPr>
          <w:sz w:val="28"/>
          <w:szCs w:val="28"/>
        </w:rPr>
        <w:t xml:space="preserve">Приближенные расчеты по зависимостям, приведенным в работах [3, </w:t>
      </w:r>
      <w:r w:rsidRPr="00ED15FE">
        <w:rPr>
          <w:sz w:val="28"/>
          <w:szCs w:val="28"/>
        </w:rPr>
        <w:lastRenderedPageBreak/>
        <w:t xml:space="preserve">16, 207] показали, что градиент давления в ядре, обусловленный электродинамическим действием сварочного тока, не превышает 5 % от средней его величины, которая определяется термодеформационными процессами в зоне сварки. Поэтому, с целью упрощения расчетов, можно считать, что градиент давления в ядре отсутствует, т. е. допустить, что давление в ядре постоянно по всему объему и не зависит от координат </w:t>
      </w:r>
      <w:r w:rsidRPr="00ED15FE">
        <w:rPr>
          <w:i/>
          <w:iCs/>
          <w:sz w:val="28"/>
          <w:szCs w:val="28"/>
          <w:lang w:val="en-US"/>
        </w:rPr>
        <w:t>r</w:t>
      </w:r>
      <w:r w:rsidRPr="00ED15FE">
        <w:rPr>
          <w:sz w:val="28"/>
          <w:szCs w:val="28"/>
        </w:rPr>
        <w:t xml:space="preserve"> и </w:t>
      </w:r>
      <w:r w:rsidRPr="00ED15FE">
        <w:rPr>
          <w:i/>
          <w:iCs/>
          <w:sz w:val="28"/>
          <w:szCs w:val="28"/>
        </w:rPr>
        <w:t>φ</w:t>
      </w:r>
      <w:r w:rsidRPr="00ED15FE">
        <w:rPr>
          <w:sz w:val="28"/>
          <w:szCs w:val="28"/>
        </w:rPr>
        <w:t>. Тогда после вычисления 1-го интеграла в (3.8), который выражает величину усилия</w:t>
      </w:r>
      <w:r w:rsidRPr="00ED15FE">
        <w:rPr>
          <w:i/>
          <w:iCs/>
          <w:sz w:val="28"/>
          <w:szCs w:val="28"/>
        </w:rPr>
        <w:t xml:space="preserve"> </w:t>
      </w:r>
      <w:r w:rsidRPr="00ED15FE">
        <w:rPr>
          <w:i/>
          <w:iCs/>
          <w:sz w:val="28"/>
          <w:szCs w:val="28"/>
          <w:lang w:val="en-US"/>
        </w:rPr>
        <w:t>F</w:t>
      </w:r>
      <w:r w:rsidRPr="00ED15FE">
        <w:rPr>
          <w:i/>
          <w:iCs/>
          <w:sz w:val="28"/>
          <w:szCs w:val="28"/>
          <w:vertAlign w:val="subscript"/>
        </w:rPr>
        <w:t>Я</w:t>
      </w:r>
      <w:r w:rsidRPr="00ED15FE">
        <w:rPr>
          <w:i/>
          <w:iCs/>
          <w:sz w:val="28"/>
          <w:szCs w:val="28"/>
          <w:vertAlign w:val="subscript"/>
          <w:lang w:val="en-US"/>
        </w:rPr>
        <w:t>t</w:t>
      </w:r>
      <w:r w:rsidRPr="00ED15FE">
        <w:rPr>
          <w:sz w:val="28"/>
          <w:szCs w:val="28"/>
        </w:rPr>
        <w:t>,</w:t>
      </w:r>
      <w:r w:rsidRPr="00ED15FE">
        <w:rPr>
          <w:i/>
          <w:sz w:val="28"/>
          <w:szCs w:val="28"/>
        </w:rPr>
        <w:t xml:space="preserve"> </w:t>
      </w:r>
      <w:r w:rsidRPr="00ED15FE">
        <w:rPr>
          <w:sz w:val="28"/>
          <w:szCs w:val="28"/>
        </w:rPr>
        <w:t>развиваемого давлением жидкого металла в площади ядра, получаем:</w:t>
      </w:r>
    </w:p>
    <w:p w:rsidR="003B5609" w:rsidRPr="00ED15FE" w:rsidRDefault="00A1199E" w:rsidP="00ED15FE">
      <w:pPr>
        <w:spacing w:line="360" w:lineRule="auto"/>
        <w:ind w:left="0" w:right="-2" w:firstLine="709"/>
        <w:jc w:val="right"/>
        <w:rPr>
          <w:sz w:val="28"/>
          <w:szCs w:val="28"/>
        </w:rPr>
      </w:pPr>
      <w:r>
        <w:rPr>
          <w:position w:val="-30"/>
          <w:sz w:val="28"/>
          <w:szCs w:val="28"/>
        </w:rPr>
        <w:pict>
          <v:shape id="_x0000_i1165" type="#_x0000_t75" style="width:198.75pt;height:38.25pt">
            <v:imagedata r:id="rId191" o:title=""/>
          </v:shape>
        </w:pict>
      </w:r>
      <w:r w:rsidR="003B5609" w:rsidRPr="00ED15FE">
        <w:rPr>
          <w:sz w:val="28"/>
          <w:szCs w:val="28"/>
        </w:rPr>
        <w:t>,                           (3.9)</w:t>
      </w:r>
    </w:p>
    <w:p w:rsidR="003B5609" w:rsidRPr="00ED15FE" w:rsidRDefault="003B5609" w:rsidP="00ED15FE">
      <w:pPr>
        <w:spacing w:line="360" w:lineRule="auto"/>
        <w:ind w:left="0" w:right="-2" w:firstLine="709"/>
        <w:rPr>
          <w:sz w:val="28"/>
          <w:szCs w:val="28"/>
        </w:rPr>
      </w:pPr>
      <w:r w:rsidRPr="00ED15FE">
        <w:rPr>
          <w:sz w:val="28"/>
          <w:szCs w:val="28"/>
        </w:rPr>
        <w:t xml:space="preserve">где </w:t>
      </w:r>
      <w:r w:rsidRPr="00ED15FE">
        <w:rPr>
          <w:i/>
          <w:sz w:val="28"/>
          <w:szCs w:val="28"/>
        </w:rPr>
        <w:t>Р</w:t>
      </w:r>
      <w:r w:rsidRPr="00ED15FE">
        <w:rPr>
          <w:i/>
          <w:sz w:val="28"/>
          <w:szCs w:val="28"/>
          <w:vertAlign w:val="subscript"/>
        </w:rPr>
        <w:t>Я</w:t>
      </w:r>
      <w:r w:rsidRPr="00ED15FE">
        <w:rPr>
          <w:i/>
          <w:sz w:val="28"/>
          <w:szCs w:val="28"/>
          <w:vertAlign w:val="subscript"/>
          <w:lang w:val="en-US"/>
        </w:rPr>
        <w:t>t</w:t>
      </w:r>
      <w:r w:rsidRPr="00ED15FE">
        <w:rPr>
          <w:iCs/>
          <w:sz w:val="28"/>
          <w:szCs w:val="28"/>
        </w:rPr>
        <w:t xml:space="preserve"> –</w:t>
      </w:r>
      <w:r w:rsidRPr="00ED15FE">
        <w:rPr>
          <w:sz w:val="28"/>
          <w:szCs w:val="28"/>
        </w:rPr>
        <w:t xml:space="preserve"> среднее значение давления расплавленного металла в ядре;</w:t>
      </w:r>
    </w:p>
    <w:p w:rsidR="003B5609" w:rsidRPr="00ED15FE" w:rsidRDefault="003B5609" w:rsidP="00ED15FE">
      <w:pPr>
        <w:spacing w:line="360" w:lineRule="auto"/>
        <w:ind w:left="0" w:right="-2" w:firstLine="709"/>
        <w:rPr>
          <w:iCs/>
          <w:sz w:val="28"/>
          <w:szCs w:val="28"/>
        </w:rPr>
      </w:pPr>
      <w:r w:rsidRPr="00ED15FE">
        <w:rPr>
          <w:sz w:val="28"/>
          <w:szCs w:val="28"/>
        </w:rPr>
        <w:t xml:space="preserve">Напряжения во 2-м интеграле уравнения (3.8), который выражает сумму нормальных напряжений в площади уплотняющего пояска, рационально учитывать через их среднее значение, не зависящее от координат </w:t>
      </w:r>
      <w:r w:rsidRPr="00ED15FE">
        <w:rPr>
          <w:i/>
          <w:iCs/>
          <w:sz w:val="28"/>
          <w:szCs w:val="28"/>
          <w:lang w:val="en-US"/>
        </w:rPr>
        <w:t>r</w:t>
      </w:r>
      <w:r w:rsidRPr="00ED15FE">
        <w:rPr>
          <w:sz w:val="28"/>
          <w:szCs w:val="28"/>
        </w:rPr>
        <w:t xml:space="preserve"> и </w:t>
      </w:r>
      <w:r w:rsidRPr="00ED15FE">
        <w:rPr>
          <w:i/>
          <w:iCs/>
          <w:sz w:val="28"/>
          <w:szCs w:val="28"/>
        </w:rPr>
        <w:t>φ</w:t>
      </w:r>
      <w:r w:rsidRPr="00ED15FE">
        <w:rPr>
          <w:sz w:val="28"/>
          <w:szCs w:val="28"/>
        </w:rPr>
        <w:t xml:space="preserve">. По теореме о среднем [208] — среднее значение напряжений в площади уплотняющего пояска </w:t>
      </w:r>
      <w:r w:rsidRPr="00ED15FE">
        <w:rPr>
          <w:i/>
          <w:iCs/>
          <w:sz w:val="28"/>
          <w:szCs w:val="28"/>
        </w:rPr>
        <w:t>σ</w:t>
      </w:r>
      <w:r w:rsidRPr="00ED15FE">
        <w:rPr>
          <w:i/>
          <w:iCs/>
          <w:sz w:val="28"/>
          <w:szCs w:val="28"/>
          <w:vertAlign w:val="subscript"/>
        </w:rPr>
        <w:t>СР</w:t>
      </w:r>
      <w:r w:rsidRPr="00ED15FE">
        <w:rPr>
          <w:i/>
          <w:iCs/>
          <w:sz w:val="28"/>
          <w:szCs w:val="28"/>
          <w:vertAlign w:val="subscript"/>
          <w:lang w:val="en-US"/>
        </w:rPr>
        <w:t>t</w:t>
      </w:r>
      <w:r w:rsidRPr="00ED15FE">
        <w:rPr>
          <w:sz w:val="28"/>
          <w:szCs w:val="28"/>
        </w:rPr>
        <w:t xml:space="preserve"> можно выразить следующим образом</w:t>
      </w:r>
      <w:r w:rsidRPr="00ED15FE">
        <w:rPr>
          <w:i/>
          <w:sz w:val="28"/>
          <w:szCs w:val="28"/>
        </w:rPr>
        <w:t>:</w:t>
      </w:r>
    </w:p>
    <w:p w:rsidR="003B5609" w:rsidRPr="00ED15FE" w:rsidRDefault="00A1199E" w:rsidP="00ED15FE">
      <w:pPr>
        <w:spacing w:line="360" w:lineRule="auto"/>
        <w:ind w:left="0" w:right="-2" w:firstLine="709"/>
        <w:jc w:val="center"/>
        <w:rPr>
          <w:iCs/>
          <w:sz w:val="28"/>
          <w:szCs w:val="28"/>
        </w:rPr>
      </w:pPr>
      <w:r>
        <w:rPr>
          <w:iCs/>
          <w:position w:val="-34"/>
          <w:sz w:val="28"/>
          <w:szCs w:val="28"/>
        </w:rPr>
        <w:pict>
          <v:shape id="_x0000_i1166" type="#_x0000_t75" style="width:3in;height:39.75pt">
            <v:imagedata r:id="rId192" o:title=""/>
          </v:shape>
        </w:pict>
      </w:r>
      <w:r w:rsidR="003B5609" w:rsidRPr="00ED15FE">
        <w:rPr>
          <w:iCs/>
          <w:sz w:val="28"/>
          <w:szCs w:val="28"/>
        </w:rPr>
        <w:t>.</w:t>
      </w:r>
    </w:p>
    <w:p w:rsidR="003B5609" w:rsidRPr="00ED15FE" w:rsidRDefault="003B5609" w:rsidP="00ED15FE">
      <w:pPr>
        <w:spacing w:line="360" w:lineRule="auto"/>
        <w:ind w:left="0" w:right="-2" w:firstLine="709"/>
        <w:rPr>
          <w:sz w:val="28"/>
          <w:szCs w:val="28"/>
        </w:rPr>
      </w:pPr>
      <w:r w:rsidRPr="00ED15FE">
        <w:rPr>
          <w:sz w:val="28"/>
          <w:szCs w:val="28"/>
        </w:rPr>
        <w:t>Отсюда интеграл, который выражает сумму нормальных напряжений в площади уплотняющего пояска, можно определить следующим образом:</w:t>
      </w:r>
    </w:p>
    <w:p w:rsidR="003B5609" w:rsidRPr="00ED15FE" w:rsidRDefault="00A1199E" w:rsidP="00ED15FE">
      <w:pPr>
        <w:spacing w:line="360" w:lineRule="auto"/>
        <w:ind w:left="0" w:right="-2" w:firstLine="709"/>
        <w:jc w:val="right"/>
        <w:rPr>
          <w:iCs/>
          <w:sz w:val="28"/>
          <w:szCs w:val="28"/>
        </w:rPr>
      </w:pPr>
      <w:r>
        <w:rPr>
          <w:iCs/>
          <w:position w:val="-34"/>
          <w:sz w:val="28"/>
          <w:szCs w:val="28"/>
          <w:lang w:val="en-US"/>
        </w:rPr>
        <w:pict>
          <v:shape id="_x0000_i1167" type="#_x0000_t75" style="width:248.25pt;height:39.75pt">
            <v:imagedata r:id="rId193" o:title=""/>
          </v:shape>
        </w:pict>
      </w:r>
      <w:r w:rsidR="003B5609" w:rsidRPr="00ED15FE">
        <w:rPr>
          <w:iCs/>
          <w:sz w:val="28"/>
          <w:szCs w:val="28"/>
        </w:rPr>
        <w:t>,</w:t>
      </w:r>
      <w:r w:rsidR="003B5609" w:rsidRPr="00ED15FE">
        <w:rPr>
          <w:sz w:val="28"/>
          <w:szCs w:val="28"/>
        </w:rPr>
        <w:t xml:space="preserve">                  (3.10)</w:t>
      </w:r>
    </w:p>
    <w:p w:rsidR="003B5609" w:rsidRPr="00ED15FE" w:rsidRDefault="003B5609" w:rsidP="00ED15FE">
      <w:pPr>
        <w:spacing w:line="360" w:lineRule="auto"/>
        <w:ind w:left="0" w:right="-2" w:firstLine="709"/>
        <w:rPr>
          <w:sz w:val="28"/>
          <w:szCs w:val="28"/>
        </w:rPr>
      </w:pPr>
      <w:r w:rsidRPr="00ED15FE">
        <w:rPr>
          <w:sz w:val="28"/>
          <w:szCs w:val="28"/>
        </w:rPr>
        <w:t xml:space="preserve">где </w:t>
      </w:r>
      <w:r w:rsidRPr="00ED15FE">
        <w:rPr>
          <w:i/>
          <w:iCs/>
          <w:sz w:val="28"/>
          <w:szCs w:val="28"/>
          <w:lang w:val="en-US"/>
        </w:rPr>
        <w:t>F</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w:t>
      </w:r>
      <w:r w:rsidRPr="00ED15FE">
        <w:rPr>
          <w:i/>
          <w:sz w:val="28"/>
          <w:szCs w:val="28"/>
        </w:rPr>
        <w:t>–</w:t>
      </w:r>
      <w:r w:rsidRPr="00ED15FE">
        <w:rPr>
          <w:sz w:val="28"/>
          <w:szCs w:val="28"/>
        </w:rPr>
        <w:t xml:space="preserve"> усилие в площади уплотняющего пояска.</w:t>
      </w:r>
    </w:p>
    <w:p w:rsidR="003B5609" w:rsidRPr="00ED15FE" w:rsidRDefault="003B5609" w:rsidP="00ED15FE">
      <w:pPr>
        <w:spacing w:line="360" w:lineRule="auto"/>
        <w:ind w:left="0" w:right="-2" w:firstLine="709"/>
        <w:rPr>
          <w:sz w:val="28"/>
          <w:szCs w:val="28"/>
        </w:rPr>
      </w:pPr>
      <w:r w:rsidRPr="00ED15FE">
        <w:rPr>
          <w:sz w:val="28"/>
          <w:szCs w:val="28"/>
        </w:rPr>
        <w:t>Тогда интегральное уравнение (3.8) термодеформационного равновесия процесса формирования соединений при традиционных способах КТС можно, с учетом сказанного выше, преобразовать к окончательному виду, удобному для практических расчетов:</w:t>
      </w:r>
    </w:p>
    <w:p w:rsidR="003B5609" w:rsidRPr="00ED15FE" w:rsidRDefault="00A1199E" w:rsidP="00ED15FE">
      <w:pPr>
        <w:spacing w:line="360" w:lineRule="auto"/>
        <w:ind w:left="0" w:right="-2" w:firstLine="709"/>
        <w:jc w:val="right"/>
        <w:rPr>
          <w:sz w:val="28"/>
          <w:szCs w:val="28"/>
        </w:rPr>
      </w:pPr>
      <w:r>
        <w:rPr>
          <w:position w:val="-26"/>
          <w:sz w:val="28"/>
          <w:szCs w:val="28"/>
        </w:rPr>
        <w:lastRenderedPageBreak/>
        <w:pict>
          <v:shape id="_x0000_i1168" type="#_x0000_t75" style="width:231.75pt;height:36pt">
            <v:imagedata r:id="rId194" o:title=""/>
          </v:shape>
        </w:pict>
      </w:r>
      <w:r w:rsidR="003B5609" w:rsidRPr="00ED15FE">
        <w:rPr>
          <w:sz w:val="28"/>
          <w:szCs w:val="28"/>
        </w:rPr>
        <w:t>,                     (3.11)</w:t>
      </w:r>
    </w:p>
    <w:p w:rsidR="003B5609" w:rsidRPr="00ED15FE" w:rsidRDefault="003B5609" w:rsidP="00ED15FE">
      <w:pPr>
        <w:spacing w:line="360" w:lineRule="auto"/>
        <w:ind w:left="0" w:right="-2" w:firstLine="709"/>
        <w:rPr>
          <w:sz w:val="28"/>
          <w:szCs w:val="28"/>
        </w:rPr>
      </w:pPr>
      <w:r w:rsidRPr="00ED15FE">
        <w:rPr>
          <w:sz w:val="28"/>
          <w:szCs w:val="28"/>
        </w:rPr>
        <w:t xml:space="preserve">где, для момента времени </w:t>
      </w:r>
      <w:r w:rsidRPr="00ED15FE">
        <w:rPr>
          <w:i/>
          <w:iCs/>
          <w:sz w:val="28"/>
          <w:szCs w:val="28"/>
          <w:lang w:val="en-US"/>
        </w:rPr>
        <w:t>t</w:t>
      </w:r>
      <w:r w:rsidRPr="00ED15FE">
        <w:rPr>
          <w:sz w:val="28"/>
          <w:szCs w:val="28"/>
        </w:rPr>
        <w:t xml:space="preserve">, </w:t>
      </w:r>
      <w:r w:rsidRPr="00ED15FE">
        <w:rPr>
          <w:i/>
          <w:iCs/>
          <w:sz w:val="28"/>
          <w:szCs w:val="28"/>
          <w:lang w:val="en-US"/>
        </w:rPr>
        <w:t>d</w:t>
      </w:r>
      <w:r w:rsidRPr="00ED15FE">
        <w:rPr>
          <w:i/>
          <w:iCs/>
          <w:sz w:val="28"/>
          <w:szCs w:val="28"/>
          <w:vertAlign w:val="subscript"/>
        </w:rPr>
        <w:t>Я</w:t>
      </w:r>
      <w:r w:rsidRPr="00ED15FE">
        <w:rPr>
          <w:i/>
          <w:iCs/>
          <w:sz w:val="28"/>
          <w:szCs w:val="28"/>
          <w:vertAlign w:val="subscript"/>
          <w:lang w:val="en-US"/>
        </w:rPr>
        <w:t>t</w:t>
      </w:r>
      <w:r w:rsidRPr="00ED15FE">
        <w:rPr>
          <w:sz w:val="28"/>
          <w:szCs w:val="28"/>
        </w:rPr>
        <w:t xml:space="preserve"> и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i/>
          <w:sz w:val="28"/>
          <w:szCs w:val="28"/>
        </w:rPr>
        <w:t xml:space="preserve"> </w:t>
      </w:r>
      <w:r w:rsidRPr="00ED15FE">
        <w:rPr>
          <w:iCs/>
          <w:sz w:val="28"/>
          <w:szCs w:val="28"/>
        </w:rPr>
        <w:t>–</w:t>
      </w:r>
      <w:r w:rsidRPr="00ED15FE">
        <w:rPr>
          <w:sz w:val="28"/>
          <w:szCs w:val="28"/>
        </w:rPr>
        <w:t xml:space="preserve"> диаметры, соответственно, ядра расплавленного металла и уплотняющего пояска; </w:t>
      </w:r>
      <w:r w:rsidRPr="00ED15FE">
        <w:rPr>
          <w:i/>
          <w:iCs/>
          <w:sz w:val="28"/>
          <w:szCs w:val="28"/>
          <w:lang w:val="en-US"/>
        </w:rPr>
        <w:t>P</w:t>
      </w:r>
      <w:r w:rsidRPr="00ED15FE">
        <w:rPr>
          <w:i/>
          <w:iCs/>
          <w:sz w:val="28"/>
          <w:szCs w:val="28"/>
          <w:vertAlign w:val="subscript"/>
        </w:rPr>
        <w:t>Я</w:t>
      </w:r>
      <w:r w:rsidRPr="00ED15FE">
        <w:rPr>
          <w:i/>
          <w:iCs/>
          <w:sz w:val="28"/>
          <w:szCs w:val="28"/>
          <w:vertAlign w:val="subscript"/>
          <w:lang w:val="en-US"/>
        </w:rPr>
        <w:t>t</w:t>
      </w:r>
      <w:r w:rsidRPr="00ED15FE">
        <w:rPr>
          <w:sz w:val="28"/>
          <w:szCs w:val="28"/>
        </w:rPr>
        <w:t xml:space="preserve"> – давление расплавленного металла в ядре; </w:t>
      </w:r>
      <w:r w:rsidRPr="00ED15FE">
        <w:rPr>
          <w:i/>
          <w:iCs/>
          <w:sz w:val="28"/>
          <w:szCs w:val="28"/>
          <w:lang w:val="en-US"/>
        </w:rPr>
        <w:t>σ</w:t>
      </w:r>
      <w:r w:rsidRPr="00ED15FE">
        <w:rPr>
          <w:i/>
          <w:iCs/>
          <w:sz w:val="28"/>
          <w:szCs w:val="28"/>
          <w:vertAlign w:val="subscript"/>
        </w:rPr>
        <w:t>СР</w:t>
      </w:r>
      <w:r w:rsidRPr="00ED15FE">
        <w:rPr>
          <w:i/>
          <w:iCs/>
          <w:sz w:val="28"/>
          <w:szCs w:val="28"/>
          <w:vertAlign w:val="subscript"/>
          <w:lang w:val="en-US"/>
        </w:rPr>
        <w:t>t</w:t>
      </w:r>
      <w:r w:rsidRPr="00ED15FE">
        <w:rPr>
          <w:sz w:val="28"/>
          <w:szCs w:val="28"/>
        </w:rPr>
        <w:t xml:space="preserve"> – среднее значение нормальных напряжении в площади уплотняющего пояска; </w:t>
      </w:r>
      <w:r w:rsidRPr="00ED15FE">
        <w:rPr>
          <w:i/>
          <w:iCs/>
          <w:sz w:val="28"/>
          <w:szCs w:val="28"/>
          <w:lang w:val="en-US"/>
        </w:rPr>
        <w:t>F</w:t>
      </w:r>
      <w:r w:rsidRPr="00ED15FE">
        <w:rPr>
          <w:i/>
          <w:iCs/>
          <w:sz w:val="28"/>
          <w:szCs w:val="28"/>
          <w:vertAlign w:val="subscript"/>
        </w:rPr>
        <w:t>Д</w:t>
      </w:r>
      <w:r w:rsidRPr="00ED15FE">
        <w:rPr>
          <w:i/>
          <w:iCs/>
          <w:sz w:val="28"/>
          <w:szCs w:val="28"/>
          <w:vertAlign w:val="subscript"/>
          <w:lang w:val="en-US"/>
        </w:rPr>
        <w:t>t</w:t>
      </w:r>
      <w:r w:rsidRPr="00ED15FE">
        <w:rPr>
          <w:i/>
          <w:sz w:val="28"/>
          <w:szCs w:val="28"/>
        </w:rPr>
        <w:t xml:space="preserve"> </w:t>
      </w:r>
      <w:r w:rsidRPr="00ED15FE">
        <w:rPr>
          <w:iCs/>
          <w:sz w:val="28"/>
          <w:szCs w:val="28"/>
        </w:rPr>
        <w:t xml:space="preserve">– </w:t>
      </w:r>
      <w:r w:rsidRPr="00ED15FE">
        <w:rPr>
          <w:sz w:val="28"/>
          <w:szCs w:val="28"/>
        </w:rPr>
        <w:t xml:space="preserve">усилие, необходимое для сближения свариваемых деталей до соприкосновения их поверхностей; </w:t>
      </w:r>
      <w:r w:rsidRPr="00ED15FE">
        <w:rPr>
          <w:i/>
          <w:iCs/>
          <w:sz w:val="28"/>
          <w:szCs w:val="28"/>
          <w:lang w:val="en-US"/>
        </w:rPr>
        <w:t>F</w:t>
      </w:r>
      <w:r w:rsidRPr="00ED15FE">
        <w:rPr>
          <w:i/>
          <w:iCs/>
          <w:sz w:val="28"/>
          <w:szCs w:val="28"/>
          <w:vertAlign w:val="subscript"/>
        </w:rPr>
        <w:t>Э</w:t>
      </w:r>
      <w:r w:rsidRPr="00ED15FE">
        <w:rPr>
          <w:i/>
          <w:iCs/>
          <w:sz w:val="28"/>
          <w:szCs w:val="28"/>
          <w:vertAlign w:val="subscript"/>
          <w:lang w:val="en-US"/>
        </w:rPr>
        <w:t>t</w:t>
      </w:r>
      <w:r w:rsidRPr="00ED15FE">
        <w:rPr>
          <w:i/>
          <w:sz w:val="28"/>
          <w:szCs w:val="28"/>
        </w:rPr>
        <w:t xml:space="preserve"> </w:t>
      </w:r>
      <w:r w:rsidRPr="00ED15FE">
        <w:rPr>
          <w:iCs/>
          <w:sz w:val="28"/>
          <w:szCs w:val="28"/>
        </w:rPr>
        <w:t xml:space="preserve">– </w:t>
      </w:r>
      <w:r w:rsidRPr="00ED15FE">
        <w:rPr>
          <w:sz w:val="28"/>
          <w:szCs w:val="28"/>
        </w:rPr>
        <w:t>усилие сжатия деталей электродами.</w:t>
      </w:r>
    </w:p>
    <w:p w:rsidR="003B5609" w:rsidRPr="00ED15FE" w:rsidRDefault="003B5609" w:rsidP="00ED15FE">
      <w:pPr>
        <w:spacing w:line="360" w:lineRule="auto"/>
        <w:ind w:left="0" w:right="-2" w:firstLine="709"/>
        <w:rPr>
          <w:sz w:val="28"/>
          <w:szCs w:val="28"/>
        </w:rPr>
      </w:pPr>
      <w:r w:rsidRPr="00ED15FE">
        <w:rPr>
          <w:sz w:val="28"/>
          <w:szCs w:val="28"/>
        </w:rPr>
        <w:t xml:space="preserve">Уравнение термодеформационного равновесия процесса контактной точечной сварки (3.11) позволяет для любого момента процесса формирования соединения решать две задачи. </w:t>
      </w:r>
    </w:p>
    <w:p w:rsidR="003B5609" w:rsidRPr="00ED15FE" w:rsidRDefault="003B5609" w:rsidP="00ED15FE">
      <w:pPr>
        <w:spacing w:line="360" w:lineRule="auto"/>
        <w:ind w:left="0" w:right="-2" w:firstLine="709"/>
        <w:rPr>
          <w:sz w:val="28"/>
          <w:szCs w:val="28"/>
        </w:rPr>
      </w:pPr>
      <w:r w:rsidRPr="00ED15FE">
        <w:rPr>
          <w:sz w:val="28"/>
          <w:szCs w:val="28"/>
        </w:rPr>
        <w:t xml:space="preserve">Первая из этих задач — технологическая. Решение данной задачи позволяет рассчитывать усилие сжатия электродов </w:t>
      </w:r>
      <w:r w:rsidRPr="00ED15FE">
        <w:rPr>
          <w:i/>
          <w:iCs/>
          <w:sz w:val="28"/>
          <w:szCs w:val="28"/>
          <w:lang w:val="en-US"/>
        </w:rPr>
        <w:t>F</w:t>
      </w:r>
      <w:r w:rsidRPr="00ED15FE">
        <w:rPr>
          <w:i/>
          <w:iCs/>
          <w:sz w:val="28"/>
          <w:szCs w:val="28"/>
          <w:vertAlign w:val="subscript"/>
        </w:rPr>
        <w:t>Э</w:t>
      </w:r>
      <w:r w:rsidRPr="00ED15FE">
        <w:rPr>
          <w:i/>
          <w:iCs/>
          <w:sz w:val="28"/>
          <w:szCs w:val="28"/>
          <w:vertAlign w:val="subscript"/>
          <w:lang w:val="en-US"/>
        </w:rPr>
        <w:t>t</w:t>
      </w:r>
      <w:r w:rsidRPr="00ED15FE">
        <w:rPr>
          <w:sz w:val="28"/>
          <w:szCs w:val="28"/>
        </w:rPr>
        <w:t xml:space="preserve">, как параметр режима сварки, которое необходимо для формирования уплотняющего пояска заданного диаметра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величину которого можно задавать из условия устойчивого формирования соединения при КТС. </w:t>
      </w:r>
    </w:p>
    <w:p w:rsidR="003B5609" w:rsidRPr="00ED15FE" w:rsidRDefault="003B5609" w:rsidP="00ED15FE">
      <w:pPr>
        <w:spacing w:line="360" w:lineRule="auto"/>
        <w:ind w:left="0" w:right="-2" w:firstLine="709"/>
        <w:rPr>
          <w:iCs/>
          <w:sz w:val="28"/>
          <w:szCs w:val="28"/>
        </w:rPr>
      </w:pPr>
      <w:r w:rsidRPr="00ED15FE">
        <w:rPr>
          <w:sz w:val="28"/>
          <w:szCs w:val="28"/>
        </w:rPr>
        <w:t xml:space="preserve">Вторая задача — исследовательская. Ее решение может быть использовано при отработках новых технологий КТС. При решении этой задачи, наоборот,  для любого момента процесса формирования соединения, по уравнению (3.11) можно рассчитывать диаметр уплотняющего пояска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при заданном значении усилия сжатия электродов </w:t>
      </w:r>
      <w:r w:rsidRPr="00ED15FE">
        <w:rPr>
          <w:i/>
          <w:iCs/>
          <w:sz w:val="28"/>
          <w:szCs w:val="28"/>
        </w:rPr>
        <w:t xml:space="preserve"> </w:t>
      </w:r>
      <w:r w:rsidRPr="00ED15FE">
        <w:rPr>
          <w:i/>
          <w:iCs/>
          <w:sz w:val="28"/>
          <w:szCs w:val="28"/>
          <w:lang w:val="en-US"/>
        </w:rPr>
        <w:t>F</w:t>
      </w:r>
      <w:r w:rsidRPr="00ED15FE">
        <w:rPr>
          <w:i/>
          <w:iCs/>
          <w:sz w:val="28"/>
          <w:szCs w:val="28"/>
          <w:vertAlign w:val="subscript"/>
        </w:rPr>
        <w:t>Э</w:t>
      </w:r>
      <w:r w:rsidRPr="00ED15FE">
        <w:rPr>
          <w:i/>
          <w:iCs/>
          <w:sz w:val="28"/>
          <w:szCs w:val="28"/>
          <w:vertAlign w:val="subscript"/>
          <w:lang w:val="en-US"/>
        </w:rPr>
        <w:t>t</w:t>
      </w:r>
      <w:r w:rsidRPr="00ED15FE">
        <w:rPr>
          <w:i/>
          <w:sz w:val="28"/>
          <w:szCs w:val="28"/>
        </w:rPr>
        <w:t>.</w:t>
      </w:r>
    </w:p>
    <w:p w:rsidR="003B5609" w:rsidRPr="00ED15FE" w:rsidRDefault="003B5609" w:rsidP="00ED15FE">
      <w:pPr>
        <w:spacing w:line="360" w:lineRule="auto"/>
        <w:ind w:left="0" w:right="-2" w:firstLine="709"/>
        <w:rPr>
          <w:sz w:val="28"/>
          <w:szCs w:val="28"/>
        </w:rPr>
      </w:pPr>
      <w:r w:rsidRPr="00ED15FE">
        <w:rPr>
          <w:iCs/>
          <w:sz w:val="28"/>
          <w:szCs w:val="28"/>
        </w:rPr>
        <w:t xml:space="preserve">Очевидно, что </w:t>
      </w:r>
      <w:r w:rsidRPr="00ED15FE">
        <w:rPr>
          <w:sz w:val="28"/>
          <w:szCs w:val="28"/>
        </w:rPr>
        <w:t xml:space="preserve">оба этих решения имеют большое практическое значение. Первое решение позволяет определить требуемое усилие сжатия электродов при выборе режимов сварки, а второе — моделировать термодеформационные процессы, протекающие в зоне сварки. При этом, для </w:t>
      </w:r>
      <w:r w:rsidRPr="00ED15FE">
        <w:rPr>
          <w:iCs/>
          <w:sz w:val="28"/>
          <w:szCs w:val="28"/>
        </w:rPr>
        <w:t xml:space="preserve">решении любой из этих задач необходимо для любого момента процесса сварки определять все составляющие уравнения </w:t>
      </w:r>
      <w:r w:rsidRPr="00ED15FE">
        <w:rPr>
          <w:sz w:val="28"/>
          <w:szCs w:val="28"/>
        </w:rPr>
        <w:t>(3.11), т. е. количественно определять параметры основных термодеформационных процессов, которые протекают в зоне формирования соединения.</w:t>
      </w:r>
    </w:p>
    <w:p w:rsidR="003B5609" w:rsidRPr="00ED15FE" w:rsidRDefault="003B5609" w:rsidP="00ED15FE">
      <w:pPr>
        <w:spacing w:line="360" w:lineRule="auto"/>
        <w:ind w:left="0" w:right="-2" w:firstLine="709"/>
        <w:jc w:val="center"/>
        <w:rPr>
          <w:b/>
          <w:smallCaps/>
          <w:sz w:val="28"/>
          <w:szCs w:val="28"/>
        </w:rPr>
      </w:pPr>
      <w:r w:rsidRPr="00ED15FE">
        <w:rPr>
          <w:b/>
          <w:smallCaps/>
          <w:sz w:val="28"/>
          <w:szCs w:val="28"/>
        </w:rPr>
        <w:lastRenderedPageBreak/>
        <w:t xml:space="preserve">3.2. </w:t>
      </w:r>
      <w:bookmarkStart w:id="35" w:name="Р_3_2"/>
      <w:bookmarkEnd w:id="35"/>
      <w:r w:rsidRPr="00ED15FE">
        <w:rPr>
          <w:b/>
          <w:smallCaps/>
          <w:sz w:val="28"/>
          <w:szCs w:val="28"/>
        </w:rPr>
        <w:t>Термодеформационное равновесие силовой системы</w:t>
      </w:r>
      <w:r w:rsidRPr="00ED15FE">
        <w:rPr>
          <w:b/>
          <w:smallCaps/>
          <w:sz w:val="28"/>
          <w:szCs w:val="28"/>
        </w:rPr>
        <w:br/>
        <w:t xml:space="preserve">электрод-детали-электрод при контактной точечной сварке </w:t>
      </w:r>
      <w:r w:rsidRPr="00ED15FE">
        <w:rPr>
          <w:b/>
          <w:smallCaps/>
          <w:sz w:val="28"/>
          <w:szCs w:val="28"/>
        </w:rPr>
        <w:br/>
        <w:t>с обжатием периферийной зоны соединения</w:t>
      </w:r>
    </w:p>
    <w:p w:rsidR="00777DF3" w:rsidRDefault="00777DF3"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r w:rsidRPr="00ED15FE">
        <w:rPr>
          <w:sz w:val="28"/>
          <w:szCs w:val="28"/>
        </w:rPr>
        <w:t>Способы КТС с обжатием периферийной зоны соединений, описанные в п. 1.2.3, в которых обжатие осуществляют в области уплотняющего пояска (см. рис. 1.7), не нашли широкого практического применения в основном из-за</w:t>
      </w:r>
      <w:r w:rsidRPr="00ED15FE">
        <w:rPr>
          <w:b/>
          <w:bCs/>
          <w:sz w:val="28"/>
          <w:szCs w:val="28"/>
        </w:rPr>
        <w:t xml:space="preserve"> </w:t>
      </w:r>
      <w:r w:rsidRPr="00ED15FE">
        <w:rPr>
          <w:sz w:val="28"/>
          <w:szCs w:val="28"/>
        </w:rPr>
        <w:t>относительно низкой стойкости токопроводящего электрода. Причиной этого является то, что обжатие деталей в области уплотняющего пояска вызывает необходимость уменьшения внутреннего диаметра обжимной втулки и, следовательно, наружного диаметра рабочей части токопроводящего электрода до значений, близких к диаметру ядра, которые значительно меньше стандартных. В результате токопроводящий электрод перегревается из-за высокой плотности тока и ухудшения условий его охлаждения вследствие уменьшения площади сечения его токопроводящей части. В связи с этим был разработан способ КТС с обжатием периферийной зоны соединений вне контура уплотняющего пояска, в котором силовое взаимодействие деталей значительно сложнее, чем при традиционных способах КТС, и уже не описывается уравнением (3.11).</w:t>
      </w:r>
    </w:p>
    <w:p w:rsidR="00777DF3" w:rsidRDefault="00777DF3" w:rsidP="00ED15FE">
      <w:pPr>
        <w:spacing w:line="360" w:lineRule="auto"/>
        <w:ind w:left="0" w:right="-2" w:firstLine="709"/>
        <w:jc w:val="center"/>
        <w:rPr>
          <w:b/>
          <w:bCs/>
          <w:sz w:val="28"/>
          <w:szCs w:val="28"/>
        </w:rPr>
      </w:pPr>
    </w:p>
    <w:p w:rsidR="003B5609" w:rsidRPr="00ED15FE" w:rsidRDefault="003B5609" w:rsidP="00ED15FE">
      <w:pPr>
        <w:spacing w:line="360" w:lineRule="auto"/>
        <w:ind w:left="0" w:right="-2" w:firstLine="709"/>
        <w:jc w:val="center"/>
        <w:rPr>
          <w:b/>
          <w:bCs/>
          <w:sz w:val="28"/>
          <w:szCs w:val="28"/>
        </w:rPr>
      </w:pPr>
      <w:r w:rsidRPr="00ED15FE">
        <w:rPr>
          <w:b/>
          <w:bCs/>
          <w:sz w:val="28"/>
          <w:szCs w:val="28"/>
        </w:rPr>
        <w:t>3.2.1.</w:t>
      </w:r>
      <w:bookmarkStart w:id="36" w:name="Р_3_2_1"/>
      <w:r w:rsidRPr="00ED15FE">
        <w:rPr>
          <w:b/>
          <w:bCs/>
          <w:sz w:val="28"/>
          <w:szCs w:val="28"/>
        </w:rPr>
        <w:t xml:space="preserve"> </w:t>
      </w:r>
      <w:bookmarkEnd w:id="36"/>
      <w:r w:rsidRPr="00ED15FE">
        <w:rPr>
          <w:b/>
          <w:bCs/>
          <w:sz w:val="28"/>
          <w:szCs w:val="28"/>
        </w:rPr>
        <w:t>Способ контактной точечной сварки с обжатием периферийной зоны соединений вне контура уплотняющего пояска</w:t>
      </w:r>
    </w:p>
    <w:p w:rsidR="003B5609" w:rsidRPr="00ED15FE" w:rsidRDefault="003B5609" w:rsidP="00ED15FE">
      <w:pPr>
        <w:spacing w:line="360" w:lineRule="auto"/>
        <w:ind w:left="0" w:right="-2" w:firstLine="709"/>
        <w:rPr>
          <w:sz w:val="28"/>
          <w:szCs w:val="28"/>
        </w:rPr>
      </w:pPr>
      <w:r w:rsidRPr="00ED15FE">
        <w:rPr>
          <w:sz w:val="28"/>
          <w:szCs w:val="28"/>
        </w:rPr>
        <w:t xml:space="preserve">Способ контактной точечной сварки с обжатием периферийной зоны соединений вне контура уплотняющего пояска [209] заключается в том, что в нем, как и в описанных выше, соединяемые детали сжимают токопроводящими электродами, прикладывают вокруг них дополнительное периферийное усилие для обеспечения сжатия в уплотняющем пояске и пропускают импульс сварочного тока. Отличается он тем, что дополнительное периферийное усилие прикладывают вне </w:t>
      </w:r>
      <w:r w:rsidRPr="00ED15FE">
        <w:rPr>
          <w:sz w:val="28"/>
          <w:szCs w:val="28"/>
        </w:rPr>
        <w:lastRenderedPageBreak/>
        <w:t>контура уплотняющего пояска.</w:t>
      </w:r>
    </w:p>
    <w:p w:rsidR="003B5609" w:rsidRPr="00777DF3" w:rsidRDefault="00A1199E" w:rsidP="00ED15FE">
      <w:pPr>
        <w:widowControl/>
        <w:spacing w:line="360" w:lineRule="auto"/>
        <w:ind w:left="0" w:right="-2" w:firstLine="709"/>
        <w:rPr>
          <w:sz w:val="28"/>
          <w:szCs w:val="28"/>
        </w:rPr>
      </w:pPr>
      <w:r>
        <w:rPr>
          <w:noProof/>
        </w:rPr>
        <w:pict>
          <v:group id="_x0000_s1226" style="position:absolute;left:0;text-align:left;margin-left:0;margin-top:3.1pt;width:242.9pt;height:309.75pt;z-index:251655168;mso-position-horizontal:left" coordorigin="1702,833" coordsize="4858,6195">
            <v:shape id="_x0000_s1227" type="#_x0000_t202" style="position:absolute;left:1723;top:6032;width:4837;height:996" filled="f" stroked="f">
              <v:textbox style="mso-next-textbox:#_x0000_s1227">
                <w:txbxContent>
                  <w:p w:rsidR="003B5609" w:rsidRDefault="003B5609" w:rsidP="003B5609">
                    <w:pPr>
                      <w:pStyle w:val="31"/>
                    </w:pPr>
                    <w:r>
                      <w:t>Рис. 3.2. Схема КТС с обжатием вне уплотняющего пояска</w:t>
                    </w:r>
                  </w:p>
                </w:txbxContent>
              </v:textbox>
            </v:shape>
            <v:shape id="_x0000_s1228" type="#_x0000_t75" style="position:absolute;left:1702;top:1120;width:4846;height:4596">
              <v:imagedata r:id="rId195" o:title=""/>
            </v:shape>
            <v:shape id="_x0000_s1229" type="#_x0000_t202" style="position:absolute;left:4207;top:833;width:494;height:438" filled="f" stroked="f">
              <v:textbox>
                <w:txbxContent>
                  <w:p w:rsidR="003B5609" w:rsidRDefault="003B5609" w:rsidP="003B5609">
                    <w:pPr>
                      <w:widowControl/>
                      <w:spacing w:line="240" w:lineRule="auto"/>
                      <w:ind w:left="0" w:firstLine="0"/>
                      <w:jc w:val="left"/>
                      <w:rPr>
                        <w:sz w:val="28"/>
                      </w:rPr>
                    </w:pPr>
                  </w:p>
                </w:txbxContent>
              </v:textbox>
            </v:shape>
            <w10:wrap type="square"/>
          </v:group>
        </w:pict>
      </w:r>
      <w:r w:rsidR="003B5609" w:rsidRPr="00777DF3">
        <w:rPr>
          <w:sz w:val="28"/>
          <w:szCs w:val="28"/>
        </w:rPr>
        <w:t xml:space="preserve">При осуществлении данного способа КТС токопроводящие электроды 1 (рис. 3.2) с диаметром рабочей части </w:t>
      </w:r>
      <w:r w:rsidR="003B5609" w:rsidRPr="00777DF3">
        <w:rPr>
          <w:i/>
          <w:iCs/>
          <w:sz w:val="28"/>
          <w:szCs w:val="28"/>
          <w:lang w:val="en-US"/>
        </w:rPr>
        <w:t>D</w:t>
      </w:r>
      <w:r w:rsidR="003B5609" w:rsidRPr="00777DF3">
        <w:rPr>
          <w:i/>
          <w:iCs/>
          <w:sz w:val="28"/>
          <w:szCs w:val="28"/>
          <w:vertAlign w:val="subscript"/>
        </w:rPr>
        <w:t>Э</w:t>
      </w:r>
      <w:r w:rsidR="003B5609" w:rsidRPr="00777DF3">
        <w:rPr>
          <w:sz w:val="28"/>
          <w:szCs w:val="28"/>
        </w:rPr>
        <w:t xml:space="preserve"> и обжимные втулки 2 с внутренним диаметром </w:t>
      </w:r>
      <w:r w:rsidR="003B5609" w:rsidRPr="00777DF3">
        <w:rPr>
          <w:i/>
          <w:iCs/>
          <w:sz w:val="28"/>
          <w:szCs w:val="28"/>
          <w:lang w:val="en-US"/>
        </w:rPr>
        <w:t>d</w:t>
      </w:r>
      <w:r w:rsidR="003B5609" w:rsidRPr="00777DF3">
        <w:rPr>
          <w:i/>
          <w:iCs/>
          <w:sz w:val="28"/>
          <w:szCs w:val="28"/>
          <w:vertAlign w:val="subscript"/>
        </w:rPr>
        <w:t>ВВ</w:t>
      </w:r>
      <w:r w:rsidR="003B5609" w:rsidRPr="00777DF3">
        <w:rPr>
          <w:sz w:val="28"/>
          <w:szCs w:val="28"/>
        </w:rPr>
        <w:t xml:space="preserve"> и наружным диаметром </w:t>
      </w:r>
      <w:r w:rsidR="003B5609" w:rsidRPr="00777DF3">
        <w:rPr>
          <w:i/>
          <w:iCs/>
          <w:sz w:val="28"/>
          <w:szCs w:val="28"/>
          <w:lang w:val="en-US"/>
        </w:rPr>
        <w:t>d</w:t>
      </w:r>
      <w:r w:rsidR="003B5609" w:rsidRPr="00777DF3">
        <w:rPr>
          <w:i/>
          <w:iCs/>
          <w:sz w:val="28"/>
          <w:szCs w:val="28"/>
          <w:vertAlign w:val="subscript"/>
        </w:rPr>
        <w:t>ВН</w:t>
      </w:r>
      <w:r w:rsidR="003B5609" w:rsidRPr="00777DF3">
        <w:rPr>
          <w:sz w:val="28"/>
          <w:szCs w:val="28"/>
        </w:rPr>
        <w:t xml:space="preserve"> сжимают свариваемые детали 3, соответственно, усилиями токопроводящих электродов </w:t>
      </w:r>
      <w:r w:rsidR="003B5609" w:rsidRPr="00777DF3">
        <w:rPr>
          <w:i/>
          <w:iCs/>
          <w:sz w:val="28"/>
          <w:szCs w:val="28"/>
          <w:lang w:val="en-US"/>
        </w:rPr>
        <w:t>F</w:t>
      </w:r>
      <w:r w:rsidR="003B5609" w:rsidRPr="00777DF3">
        <w:rPr>
          <w:i/>
          <w:iCs/>
          <w:sz w:val="28"/>
          <w:szCs w:val="28"/>
          <w:vertAlign w:val="subscript"/>
        </w:rPr>
        <w:t>Э</w:t>
      </w:r>
      <w:r w:rsidR="003B5609" w:rsidRPr="00777DF3">
        <w:rPr>
          <w:sz w:val="28"/>
          <w:szCs w:val="28"/>
        </w:rPr>
        <w:t xml:space="preserve"> и обжимных втулок </w:t>
      </w:r>
      <w:r w:rsidR="003B5609" w:rsidRPr="00777DF3">
        <w:rPr>
          <w:i/>
          <w:iCs/>
          <w:sz w:val="28"/>
          <w:szCs w:val="28"/>
          <w:lang w:val="en-US"/>
        </w:rPr>
        <w:t>F</w:t>
      </w:r>
      <w:r w:rsidR="003B5609" w:rsidRPr="00777DF3">
        <w:rPr>
          <w:i/>
          <w:iCs/>
          <w:sz w:val="28"/>
          <w:szCs w:val="28"/>
          <w:vertAlign w:val="subscript"/>
        </w:rPr>
        <w:t>О</w:t>
      </w:r>
      <w:r w:rsidR="003B5609" w:rsidRPr="00777DF3">
        <w:rPr>
          <w:sz w:val="28"/>
          <w:szCs w:val="28"/>
        </w:rPr>
        <w:t xml:space="preserve">. В плоскости сварочного контакта эти усилия уравновешиваются силой </w:t>
      </w:r>
      <w:r w:rsidR="003B5609" w:rsidRPr="00777DF3">
        <w:rPr>
          <w:i/>
          <w:iCs/>
          <w:sz w:val="28"/>
          <w:szCs w:val="28"/>
          <w:lang w:val="en-US"/>
        </w:rPr>
        <w:t>F</w:t>
      </w:r>
      <w:r w:rsidR="003B5609" w:rsidRPr="00777DF3">
        <w:rPr>
          <w:i/>
          <w:iCs/>
          <w:sz w:val="28"/>
          <w:szCs w:val="28"/>
          <w:vertAlign w:val="subscript"/>
        </w:rPr>
        <w:t>Я</w:t>
      </w:r>
      <w:r w:rsidR="003B5609" w:rsidRPr="00777DF3">
        <w:rPr>
          <w:sz w:val="28"/>
          <w:szCs w:val="28"/>
        </w:rPr>
        <w:t xml:space="preserve">, развиваемой давлением расплавленного металла в ядре (диаметром </w:t>
      </w:r>
      <w:r w:rsidR="003B5609" w:rsidRPr="00777DF3">
        <w:rPr>
          <w:i/>
          <w:iCs/>
          <w:sz w:val="28"/>
          <w:szCs w:val="28"/>
          <w:lang w:val="en-US"/>
        </w:rPr>
        <w:t>d</w:t>
      </w:r>
      <w:r w:rsidR="003B5609" w:rsidRPr="00777DF3">
        <w:rPr>
          <w:i/>
          <w:iCs/>
          <w:sz w:val="28"/>
          <w:szCs w:val="28"/>
          <w:vertAlign w:val="subscript"/>
        </w:rPr>
        <w:t>Я</w:t>
      </w:r>
      <w:r w:rsidR="003B5609" w:rsidRPr="00777DF3">
        <w:rPr>
          <w:sz w:val="28"/>
          <w:szCs w:val="28"/>
        </w:rPr>
        <w:t xml:space="preserve">) по его площади, усилием в площади уплотняющего пояска </w:t>
      </w:r>
      <w:r w:rsidR="003B5609" w:rsidRPr="00777DF3">
        <w:rPr>
          <w:i/>
          <w:iCs/>
          <w:sz w:val="28"/>
          <w:szCs w:val="28"/>
          <w:lang w:val="en-US"/>
        </w:rPr>
        <w:t>F</w:t>
      </w:r>
      <w:r w:rsidR="003B5609" w:rsidRPr="00777DF3">
        <w:rPr>
          <w:i/>
          <w:iCs/>
          <w:sz w:val="28"/>
          <w:szCs w:val="28"/>
          <w:vertAlign w:val="subscript"/>
        </w:rPr>
        <w:t>П</w:t>
      </w:r>
      <w:r w:rsidR="003B5609" w:rsidRPr="00777DF3">
        <w:rPr>
          <w:sz w:val="28"/>
          <w:szCs w:val="28"/>
        </w:rPr>
        <w:t xml:space="preserve"> и усилием в площади кольцевого контакта </w:t>
      </w:r>
      <w:r w:rsidR="003B5609" w:rsidRPr="00777DF3">
        <w:rPr>
          <w:i/>
          <w:iCs/>
          <w:sz w:val="28"/>
          <w:szCs w:val="28"/>
          <w:lang w:val="en-US"/>
        </w:rPr>
        <w:t>F</w:t>
      </w:r>
      <w:r w:rsidR="003B5609" w:rsidRPr="00777DF3">
        <w:rPr>
          <w:i/>
          <w:iCs/>
          <w:sz w:val="28"/>
          <w:szCs w:val="28"/>
          <w:vertAlign w:val="subscript"/>
        </w:rPr>
        <w:t>К</w:t>
      </w:r>
      <w:r w:rsidR="003B5609" w:rsidRPr="00777DF3">
        <w:rPr>
          <w:sz w:val="28"/>
          <w:szCs w:val="28"/>
        </w:rPr>
        <w:t xml:space="preserve">, расположенного вне контура уплотняющего пояска </w:t>
      </w:r>
      <w:r w:rsidR="003B5609" w:rsidRPr="00777DF3">
        <w:rPr>
          <w:i/>
          <w:iCs/>
          <w:sz w:val="28"/>
          <w:szCs w:val="28"/>
          <w:lang w:val="en-US"/>
        </w:rPr>
        <w:t>L</w:t>
      </w:r>
      <w:r w:rsidR="003B5609" w:rsidRPr="00777DF3">
        <w:rPr>
          <w:i/>
          <w:iCs/>
          <w:sz w:val="28"/>
          <w:szCs w:val="28"/>
          <w:vertAlign w:val="subscript"/>
        </w:rPr>
        <w:t>1</w:t>
      </w:r>
      <w:r w:rsidR="003B5609" w:rsidRPr="00777DF3">
        <w:rPr>
          <w:sz w:val="28"/>
          <w:szCs w:val="28"/>
        </w:rPr>
        <w:t xml:space="preserve">. Вследствие того, что при сварке металл вытесняется в направлении контакта деталь–деталь с образованием в контуре уплотняющего пояска </w:t>
      </w:r>
      <w:r w:rsidR="003B5609" w:rsidRPr="00777DF3">
        <w:rPr>
          <w:i/>
          <w:iCs/>
          <w:sz w:val="28"/>
          <w:szCs w:val="28"/>
          <w:lang w:val="en-US"/>
        </w:rPr>
        <w:t>L</w:t>
      </w:r>
      <w:r w:rsidR="003B5609" w:rsidRPr="00777DF3">
        <w:rPr>
          <w:i/>
          <w:iCs/>
          <w:sz w:val="28"/>
          <w:szCs w:val="28"/>
          <w:vertAlign w:val="subscript"/>
        </w:rPr>
        <w:t>1</w:t>
      </w:r>
      <w:r w:rsidR="003B5609" w:rsidRPr="00777DF3">
        <w:rPr>
          <w:sz w:val="28"/>
          <w:szCs w:val="28"/>
        </w:rPr>
        <w:t xml:space="preserve"> рельефа высотой </w:t>
      </w:r>
      <w:r w:rsidR="003B5609" w:rsidRPr="00777DF3">
        <w:rPr>
          <w:i/>
          <w:iCs/>
          <w:sz w:val="28"/>
          <w:szCs w:val="28"/>
          <w:lang w:val="en-US"/>
        </w:rPr>
        <w:t>h</w:t>
      </w:r>
      <w:r w:rsidR="003B5609" w:rsidRPr="00777DF3">
        <w:rPr>
          <w:i/>
          <w:iCs/>
          <w:sz w:val="28"/>
          <w:szCs w:val="28"/>
          <w:vertAlign w:val="subscript"/>
        </w:rPr>
        <w:t>П</w:t>
      </w:r>
      <w:r w:rsidR="003B5609" w:rsidRPr="00777DF3">
        <w:rPr>
          <w:sz w:val="28"/>
          <w:szCs w:val="28"/>
        </w:rPr>
        <w:t xml:space="preserve">, представляется возможным передавать часть усилия обжатия </w:t>
      </w:r>
      <w:r w:rsidR="003B5609" w:rsidRPr="00777DF3">
        <w:rPr>
          <w:i/>
          <w:iCs/>
          <w:sz w:val="28"/>
          <w:szCs w:val="28"/>
          <w:lang w:val="en-US"/>
        </w:rPr>
        <w:t>F</w:t>
      </w:r>
      <w:r w:rsidR="003B5609" w:rsidRPr="00777DF3">
        <w:rPr>
          <w:i/>
          <w:iCs/>
          <w:sz w:val="28"/>
          <w:szCs w:val="28"/>
          <w:vertAlign w:val="subscript"/>
        </w:rPr>
        <w:t>О</w:t>
      </w:r>
      <w:r w:rsidR="003B5609" w:rsidRPr="00777DF3">
        <w:rPr>
          <w:sz w:val="28"/>
          <w:szCs w:val="28"/>
        </w:rPr>
        <w:t xml:space="preserve"> в зону сварки (в контур </w:t>
      </w:r>
      <w:r w:rsidR="003B5609" w:rsidRPr="00777DF3">
        <w:rPr>
          <w:i/>
          <w:iCs/>
          <w:sz w:val="28"/>
          <w:szCs w:val="28"/>
          <w:lang w:val="en-US"/>
        </w:rPr>
        <w:t>L</w:t>
      </w:r>
      <w:r w:rsidR="003B5609" w:rsidRPr="00777DF3">
        <w:rPr>
          <w:i/>
          <w:iCs/>
          <w:sz w:val="28"/>
          <w:szCs w:val="28"/>
          <w:vertAlign w:val="subscript"/>
        </w:rPr>
        <w:t>1</w:t>
      </w:r>
      <w:r w:rsidR="003B5609" w:rsidRPr="00777DF3">
        <w:rPr>
          <w:sz w:val="28"/>
          <w:szCs w:val="28"/>
        </w:rPr>
        <w:t xml:space="preserve">) за счет силового сопротивления деталей </w:t>
      </w:r>
      <w:r w:rsidR="003B5609" w:rsidRPr="00777DF3">
        <w:rPr>
          <w:i/>
          <w:iCs/>
          <w:sz w:val="28"/>
          <w:szCs w:val="28"/>
          <w:lang w:val="en-US"/>
        </w:rPr>
        <w:t>F</w:t>
      </w:r>
      <w:r w:rsidR="003B5609" w:rsidRPr="00777DF3">
        <w:rPr>
          <w:i/>
          <w:iCs/>
          <w:sz w:val="28"/>
          <w:szCs w:val="28"/>
          <w:vertAlign w:val="subscript"/>
        </w:rPr>
        <w:t>У</w:t>
      </w:r>
      <w:r w:rsidR="003B5609" w:rsidRPr="00777DF3">
        <w:rPr>
          <w:sz w:val="28"/>
          <w:szCs w:val="28"/>
        </w:rPr>
        <w:t xml:space="preserve"> их прогибу между контурами уплотняющего пояска </w:t>
      </w:r>
      <w:r w:rsidR="003B5609" w:rsidRPr="00777DF3">
        <w:rPr>
          <w:i/>
          <w:iCs/>
          <w:sz w:val="28"/>
          <w:szCs w:val="28"/>
          <w:lang w:val="en-US"/>
        </w:rPr>
        <w:t>L</w:t>
      </w:r>
      <w:r w:rsidR="003B5609" w:rsidRPr="00777DF3">
        <w:rPr>
          <w:i/>
          <w:iCs/>
          <w:sz w:val="28"/>
          <w:szCs w:val="28"/>
          <w:vertAlign w:val="subscript"/>
        </w:rPr>
        <w:t>1</w:t>
      </w:r>
      <w:r w:rsidR="003B5609" w:rsidRPr="00777DF3">
        <w:rPr>
          <w:sz w:val="28"/>
          <w:szCs w:val="28"/>
        </w:rPr>
        <w:t xml:space="preserve"> и кольцевого контакта </w:t>
      </w:r>
      <w:r w:rsidR="003B5609" w:rsidRPr="00777DF3">
        <w:rPr>
          <w:i/>
          <w:iCs/>
          <w:sz w:val="28"/>
          <w:szCs w:val="28"/>
          <w:lang w:val="en-US"/>
        </w:rPr>
        <w:t>L</w:t>
      </w:r>
      <w:r w:rsidR="003B5609" w:rsidRPr="00777DF3">
        <w:rPr>
          <w:i/>
          <w:iCs/>
          <w:sz w:val="28"/>
          <w:szCs w:val="28"/>
          <w:vertAlign w:val="subscript"/>
        </w:rPr>
        <w:t>2</w:t>
      </w:r>
      <w:r w:rsidR="003B5609" w:rsidRPr="00777DF3">
        <w:rPr>
          <w:sz w:val="28"/>
          <w:szCs w:val="28"/>
        </w:rPr>
        <w:t xml:space="preserve">. Таким образом, в зону сварки может быть передана часть усилия обжатия </w:t>
      </w:r>
      <w:r w:rsidR="003B5609" w:rsidRPr="00777DF3">
        <w:rPr>
          <w:i/>
          <w:iCs/>
          <w:sz w:val="28"/>
          <w:szCs w:val="28"/>
          <w:lang w:val="en-US"/>
        </w:rPr>
        <w:t>F</w:t>
      </w:r>
      <w:r w:rsidR="003B5609" w:rsidRPr="00777DF3">
        <w:rPr>
          <w:i/>
          <w:iCs/>
          <w:sz w:val="28"/>
          <w:szCs w:val="28"/>
          <w:vertAlign w:val="subscript"/>
        </w:rPr>
        <w:t>О</w:t>
      </w:r>
      <w:r w:rsidR="003B5609" w:rsidRPr="00777DF3">
        <w:rPr>
          <w:sz w:val="28"/>
          <w:szCs w:val="28"/>
        </w:rPr>
        <w:t xml:space="preserve">, прилагаемого между контурами </w:t>
      </w:r>
      <w:r w:rsidR="003B5609" w:rsidRPr="00777DF3">
        <w:rPr>
          <w:i/>
          <w:iCs/>
          <w:sz w:val="28"/>
          <w:szCs w:val="28"/>
          <w:lang w:val="en-US"/>
        </w:rPr>
        <w:t>L</w:t>
      </w:r>
      <w:r w:rsidR="003B5609" w:rsidRPr="00777DF3">
        <w:rPr>
          <w:i/>
          <w:iCs/>
          <w:sz w:val="28"/>
          <w:szCs w:val="28"/>
          <w:vertAlign w:val="subscript"/>
        </w:rPr>
        <w:t>2</w:t>
      </w:r>
      <w:r w:rsidR="003B5609" w:rsidRPr="00777DF3">
        <w:rPr>
          <w:sz w:val="28"/>
          <w:szCs w:val="28"/>
        </w:rPr>
        <w:t xml:space="preserve"> и </w:t>
      </w:r>
      <w:r w:rsidR="003B5609" w:rsidRPr="00777DF3">
        <w:rPr>
          <w:i/>
          <w:iCs/>
          <w:sz w:val="28"/>
          <w:szCs w:val="28"/>
          <w:lang w:val="en-US"/>
        </w:rPr>
        <w:t>L</w:t>
      </w:r>
      <w:r w:rsidR="003B5609" w:rsidRPr="00777DF3">
        <w:rPr>
          <w:i/>
          <w:iCs/>
          <w:sz w:val="28"/>
          <w:szCs w:val="28"/>
          <w:vertAlign w:val="subscript"/>
        </w:rPr>
        <w:t>3</w:t>
      </w:r>
      <w:r w:rsidR="003B5609" w:rsidRPr="00777DF3">
        <w:rPr>
          <w:sz w:val="28"/>
          <w:szCs w:val="28"/>
        </w:rPr>
        <w:t xml:space="preserve">, за вычетом его части, уравновешиваемой в кольцевом контакте </w:t>
      </w:r>
      <w:r w:rsidR="003B5609" w:rsidRPr="00777DF3">
        <w:rPr>
          <w:i/>
          <w:iCs/>
          <w:sz w:val="28"/>
          <w:szCs w:val="28"/>
          <w:lang w:val="en-US"/>
        </w:rPr>
        <w:t>F</w:t>
      </w:r>
      <w:r w:rsidR="003B5609" w:rsidRPr="00777DF3">
        <w:rPr>
          <w:i/>
          <w:iCs/>
          <w:sz w:val="28"/>
          <w:szCs w:val="28"/>
          <w:vertAlign w:val="subscript"/>
        </w:rPr>
        <w:t>К</w:t>
      </w:r>
      <w:r w:rsidR="003B5609" w:rsidRPr="00777DF3">
        <w:rPr>
          <w:sz w:val="28"/>
          <w:szCs w:val="28"/>
        </w:rPr>
        <w:t xml:space="preserve"> и упругим сопротивлением деталей </w:t>
      </w:r>
      <w:r w:rsidR="003B5609" w:rsidRPr="00777DF3">
        <w:rPr>
          <w:i/>
          <w:iCs/>
          <w:sz w:val="28"/>
          <w:szCs w:val="28"/>
          <w:lang w:val="en-US"/>
        </w:rPr>
        <w:t>F</w:t>
      </w:r>
      <w:r w:rsidR="003B5609" w:rsidRPr="00777DF3">
        <w:rPr>
          <w:i/>
          <w:iCs/>
          <w:sz w:val="28"/>
          <w:szCs w:val="28"/>
          <w:vertAlign w:val="subscript"/>
        </w:rPr>
        <w:t>Д</w:t>
      </w:r>
      <w:r w:rsidR="003B5609" w:rsidRPr="00777DF3">
        <w:rPr>
          <w:sz w:val="28"/>
          <w:szCs w:val="28"/>
        </w:rPr>
        <w:t xml:space="preserve"> при их сближении до соприкосновения (передаваемое усилие не может быть больше усилия </w:t>
      </w:r>
      <w:r w:rsidR="003B5609" w:rsidRPr="00777DF3">
        <w:rPr>
          <w:i/>
          <w:iCs/>
          <w:sz w:val="28"/>
          <w:szCs w:val="28"/>
          <w:lang w:val="en-US"/>
        </w:rPr>
        <w:t>F</w:t>
      </w:r>
      <w:r w:rsidR="003B5609" w:rsidRPr="00777DF3">
        <w:rPr>
          <w:i/>
          <w:iCs/>
          <w:sz w:val="28"/>
          <w:szCs w:val="28"/>
          <w:vertAlign w:val="subscript"/>
        </w:rPr>
        <w:t>У</w:t>
      </w:r>
      <w:r w:rsidR="003B5609" w:rsidRPr="00777DF3">
        <w:rPr>
          <w:sz w:val="28"/>
          <w:szCs w:val="28"/>
        </w:rPr>
        <w:t xml:space="preserve"> сопротивления деталей их суммарному прогибу между контурами </w:t>
      </w:r>
      <w:r w:rsidR="003B5609" w:rsidRPr="00777DF3">
        <w:rPr>
          <w:i/>
          <w:iCs/>
          <w:sz w:val="28"/>
          <w:szCs w:val="28"/>
          <w:lang w:val="en-US"/>
        </w:rPr>
        <w:t>L</w:t>
      </w:r>
      <w:r w:rsidR="003B5609" w:rsidRPr="00777DF3">
        <w:rPr>
          <w:i/>
          <w:iCs/>
          <w:sz w:val="28"/>
          <w:szCs w:val="28"/>
          <w:vertAlign w:val="subscript"/>
        </w:rPr>
        <w:t>1</w:t>
      </w:r>
      <w:r w:rsidR="003B5609" w:rsidRPr="00777DF3">
        <w:rPr>
          <w:sz w:val="28"/>
          <w:szCs w:val="28"/>
        </w:rPr>
        <w:t xml:space="preserve"> и </w:t>
      </w:r>
      <w:r w:rsidR="003B5609" w:rsidRPr="00777DF3">
        <w:rPr>
          <w:i/>
          <w:iCs/>
          <w:sz w:val="28"/>
          <w:szCs w:val="28"/>
          <w:lang w:val="en-US"/>
        </w:rPr>
        <w:t>L</w:t>
      </w:r>
      <w:r w:rsidR="003B5609" w:rsidRPr="00777DF3">
        <w:rPr>
          <w:i/>
          <w:iCs/>
          <w:sz w:val="28"/>
          <w:szCs w:val="28"/>
          <w:vertAlign w:val="subscript"/>
        </w:rPr>
        <w:t>2</w:t>
      </w:r>
      <w:r w:rsidR="003B5609" w:rsidRPr="00777DF3">
        <w:rPr>
          <w:sz w:val="28"/>
          <w:szCs w:val="28"/>
        </w:rPr>
        <w:t xml:space="preserve"> на величину высоты рельефа </w:t>
      </w:r>
      <w:r w:rsidR="003B5609" w:rsidRPr="00777DF3">
        <w:rPr>
          <w:i/>
          <w:iCs/>
          <w:sz w:val="28"/>
          <w:szCs w:val="28"/>
          <w:lang w:val="en-US"/>
        </w:rPr>
        <w:t>h</w:t>
      </w:r>
      <w:r w:rsidR="003B5609" w:rsidRPr="00777DF3">
        <w:rPr>
          <w:i/>
          <w:iCs/>
          <w:sz w:val="28"/>
          <w:szCs w:val="28"/>
          <w:vertAlign w:val="subscript"/>
        </w:rPr>
        <w:t>П</w:t>
      </w:r>
      <w:r w:rsidR="003B5609" w:rsidRPr="00777DF3">
        <w:rPr>
          <w:sz w:val="28"/>
          <w:szCs w:val="28"/>
        </w:rPr>
        <w:t xml:space="preserve">). Это </w:t>
      </w:r>
      <w:r w:rsidR="003B5609" w:rsidRPr="00777DF3">
        <w:rPr>
          <w:sz w:val="28"/>
          <w:szCs w:val="28"/>
        </w:rPr>
        <w:lastRenderedPageBreak/>
        <w:t xml:space="preserve">предоставляет возможность увеличить внутренние диаметры обжимных втулок </w:t>
      </w:r>
      <w:r w:rsidR="003B5609" w:rsidRPr="00777DF3">
        <w:rPr>
          <w:i/>
          <w:iCs/>
          <w:sz w:val="28"/>
          <w:szCs w:val="28"/>
          <w:lang w:val="en-US"/>
        </w:rPr>
        <w:t>d</w:t>
      </w:r>
      <w:r w:rsidR="003B5609" w:rsidRPr="00777DF3">
        <w:rPr>
          <w:i/>
          <w:iCs/>
          <w:sz w:val="28"/>
          <w:szCs w:val="28"/>
          <w:vertAlign w:val="subscript"/>
        </w:rPr>
        <w:t>ВВ</w:t>
      </w:r>
      <w:r w:rsidR="003B5609" w:rsidRPr="00777DF3">
        <w:rPr>
          <w:sz w:val="28"/>
          <w:szCs w:val="28"/>
        </w:rPr>
        <w:t xml:space="preserve"> и диаметры </w:t>
      </w:r>
      <w:r w:rsidR="003B5609" w:rsidRPr="00777DF3">
        <w:rPr>
          <w:i/>
          <w:iCs/>
          <w:sz w:val="28"/>
          <w:szCs w:val="28"/>
          <w:lang w:val="en-US"/>
        </w:rPr>
        <w:t>D</w:t>
      </w:r>
      <w:r w:rsidR="003B5609" w:rsidRPr="00777DF3">
        <w:rPr>
          <w:i/>
          <w:iCs/>
          <w:sz w:val="28"/>
          <w:szCs w:val="28"/>
          <w:vertAlign w:val="subscript"/>
        </w:rPr>
        <w:t>Э</w:t>
      </w:r>
      <w:r w:rsidR="003B5609" w:rsidRPr="00777DF3">
        <w:rPr>
          <w:sz w:val="28"/>
          <w:szCs w:val="28"/>
        </w:rPr>
        <w:t xml:space="preserve"> электродов и, следовательно, их стойкость.</w:t>
      </w:r>
    </w:p>
    <w:p w:rsidR="003B5609" w:rsidRPr="00ED15FE" w:rsidRDefault="003B5609" w:rsidP="00ED15FE">
      <w:pPr>
        <w:spacing w:line="360" w:lineRule="auto"/>
        <w:ind w:left="0" w:right="-2" w:firstLine="709"/>
        <w:rPr>
          <w:sz w:val="28"/>
          <w:szCs w:val="28"/>
        </w:rPr>
      </w:pPr>
      <w:r w:rsidRPr="00ED15FE">
        <w:rPr>
          <w:sz w:val="28"/>
          <w:szCs w:val="28"/>
        </w:rPr>
        <w:t xml:space="preserve">Так, например, производилась сварка образцов из стали 12Х18Н10Т на машине МТПУ-300 с использованием цилиндрических обжимных втулок и электродов с плоской рабочей поверхностью из сплава Бр.Х. Параметры режимов, максимально допустимые внутренние диаметры обжимных втулок </w:t>
      </w:r>
      <w:r w:rsidRPr="00ED15FE">
        <w:rPr>
          <w:i/>
          <w:iCs/>
          <w:sz w:val="28"/>
          <w:szCs w:val="28"/>
          <w:lang w:val="en-US"/>
        </w:rPr>
        <w:t>d</w:t>
      </w:r>
      <w:r w:rsidRPr="00ED15FE">
        <w:rPr>
          <w:i/>
          <w:iCs/>
          <w:sz w:val="28"/>
          <w:szCs w:val="28"/>
          <w:vertAlign w:val="subscript"/>
        </w:rPr>
        <w:t>ВВМАХ</w:t>
      </w:r>
      <w:r w:rsidRPr="00ED15FE">
        <w:rPr>
          <w:sz w:val="28"/>
          <w:szCs w:val="28"/>
        </w:rPr>
        <w:t xml:space="preserve">, при которых обеспечивалась передача упругостью деталей технологически требуемого усилия сжатия в площади уплотняющего пояска (в приведенных примерах 95 % от </w:t>
      </w:r>
      <w:r w:rsidRPr="00ED15FE">
        <w:rPr>
          <w:i/>
          <w:iCs/>
          <w:sz w:val="28"/>
          <w:szCs w:val="28"/>
          <w:lang w:val="en-US"/>
        </w:rPr>
        <w:t>F</w:t>
      </w:r>
      <w:r w:rsidRPr="00ED15FE">
        <w:rPr>
          <w:i/>
          <w:iCs/>
          <w:sz w:val="28"/>
          <w:szCs w:val="28"/>
          <w:vertAlign w:val="subscript"/>
        </w:rPr>
        <w:t>О</w:t>
      </w:r>
      <w:r w:rsidRPr="00ED15FE">
        <w:rPr>
          <w:sz w:val="28"/>
          <w:szCs w:val="28"/>
        </w:rPr>
        <w:t>) приведены в табл. 3.1.</w:t>
      </w:r>
    </w:p>
    <w:p w:rsidR="003B5609" w:rsidRPr="00ED15FE" w:rsidRDefault="003B5609" w:rsidP="00ED15FE">
      <w:pPr>
        <w:spacing w:line="360" w:lineRule="auto"/>
        <w:ind w:left="0" w:right="-2" w:firstLine="709"/>
        <w:rPr>
          <w:sz w:val="28"/>
          <w:szCs w:val="28"/>
        </w:rPr>
      </w:pPr>
      <w:r w:rsidRPr="00ED15FE">
        <w:rPr>
          <w:sz w:val="28"/>
          <w:szCs w:val="28"/>
        </w:rPr>
        <w:t xml:space="preserve">При этом диаметры рабочих поверхностей </w:t>
      </w:r>
      <w:r w:rsidRPr="00ED15FE">
        <w:rPr>
          <w:i/>
          <w:iCs/>
          <w:sz w:val="28"/>
          <w:szCs w:val="28"/>
          <w:lang w:val="en-US"/>
        </w:rPr>
        <w:t>d</w:t>
      </w:r>
      <w:r w:rsidRPr="00ED15FE">
        <w:rPr>
          <w:i/>
          <w:iCs/>
          <w:sz w:val="28"/>
          <w:szCs w:val="28"/>
          <w:vertAlign w:val="subscript"/>
        </w:rPr>
        <w:t>Э</w:t>
      </w:r>
      <w:r w:rsidRPr="00ED15FE">
        <w:rPr>
          <w:sz w:val="28"/>
          <w:szCs w:val="28"/>
        </w:rPr>
        <w:t xml:space="preserve"> задавались в соответствии с известными рекомендациями для обычных способов сварки, обеспечивающих наибольшую стойкость электродов. Диаметры же цилиндрических поверхностей электродов </w:t>
      </w:r>
      <w:r w:rsidRPr="00ED15FE">
        <w:rPr>
          <w:i/>
          <w:iCs/>
          <w:sz w:val="28"/>
          <w:szCs w:val="28"/>
          <w:lang w:val="en-US"/>
        </w:rPr>
        <w:t>D</w:t>
      </w:r>
      <w:r w:rsidRPr="00ED15FE">
        <w:rPr>
          <w:i/>
          <w:iCs/>
          <w:sz w:val="28"/>
          <w:szCs w:val="28"/>
          <w:vertAlign w:val="subscript"/>
        </w:rPr>
        <w:t>Э</w:t>
      </w:r>
      <w:r w:rsidRPr="00ED15FE">
        <w:rPr>
          <w:sz w:val="28"/>
          <w:szCs w:val="28"/>
        </w:rPr>
        <w:t xml:space="preserve"> задавались по внутреннему диаметру обжимной втулки </w:t>
      </w:r>
      <w:r w:rsidRPr="00ED15FE">
        <w:rPr>
          <w:i/>
          <w:iCs/>
          <w:sz w:val="28"/>
          <w:szCs w:val="28"/>
          <w:lang w:val="en-US"/>
        </w:rPr>
        <w:t>d</w:t>
      </w:r>
      <w:r w:rsidRPr="00ED15FE">
        <w:rPr>
          <w:i/>
          <w:iCs/>
          <w:sz w:val="28"/>
          <w:szCs w:val="28"/>
          <w:vertAlign w:val="subscript"/>
        </w:rPr>
        <w:t>ВВ</w:t>
      </w:r>
      <w:r w:rsidRPr="00ED15FE">
        <w:rPr>
          <w:sz w:val="28"/>
          <w:szCs w:val="28"/>
        </w:rPr>
        <w:t xml:space="preserve">, которые определяли из условий способов: при сварке по способу с обжатием в области уплотняющего пояска </w:t>
      </w:r>
      <w:r w:rsidRPr="00ED15FE">
        <w:rPr>
          <w:i/>
          <w:iCs/>
          <w:sz w:val="28"/>
          <w:szCs w:val="28"/>
          <w:lang w:val="en-US"/>
        </w:rPr>
        <w:t>d</w:t>
      </w:r>
      <w:r w:rsidRPr="00ED15FE">
        <w:rPr>
          <w:i/>
          <w:iCs/>
          <w:sz w:val="28"/>
          <w:szCs w:val="28"/>
          <w:vertAlign w:val="subscript"/>
        </w:rPr>
        <w:t>ВВ</w:t>
      </w:r>
      <w:r w:rsidRPr="00ED15FE">
        <w:rPr>
          <w:sz w:val="28"/>
          <w:szCs w:val="28"/>
        </w:rPr>
        <w:t xml:space="preserve"> задавались в пределах контура уплотняющего пояска </w:t>
      </w:r>
      <w:r w:rsidRPr="00ED15FE">
        <w:rPr>
          <w:i/>
          <w:iCs/>
          <w:sz w:val="28"/>
          <w:szCs w:val="28"/>
          <w:lang w:val="en-US"/>
        </w:rPr>
        <w:t>d</w:t>
      </w:r>
      <w:r w:rsidRPr="00ED15FE">
        <w:rPr>
          <w:i/>
          <w:iCs/>
          <w:sz w:val="28"/>
          <w:szCs w:val="28"/>
          <w:vertAlign w:val="subscript"/>
        </w:rPr>
        <w:t>П</w:t>
      </w:r>
      <w:r w:rsidRPr="00ED15FE">
        <w:rPr>
          <w:sz w:val="28"/>
          <w:szCs w:val="28"/>
        </w:rPr>
        <w:t xml:space="preserve">, а при сварке по данному способу в пределах </w:t>
      </w:r>
      <w:r w:rsidRPr="00ED15FE">
        <w:rPr>
          <w:i/>
          <w:iCs/>
          <w:sz w:val="28"/>
          <w:szCs w:val="28"/>
          <w:lang w:val="en-US"/>
        </w:rPr>
        <w:t>d</w:t>
      </w:r>
      <w:r w:rsidRPr="00ED15FE">
        <w:rPr>
          <w:i/>
          <w:iCs/>
          <w:sz w:val="28"/>
          <w:szCs w:val="28"/>
          <w:vertAlign w:val="subscript"/>
        </w:rPr>
        <w:t>ВВМАХ</w:t>
      </w:r>
      <w:r w:rsidRPr="00ED15FE">
        <w:rPr>
          <w:sz w:val="28"/>
          <w:szCs w:val="28"/>
        </w:rPr>
        <w:t xml:space="preserve">. </w:t>
      </w:r>
    </w:p>
    <w:p w:rsidR="003B5609" w:rsidRPr="00ED15FE" w:rsidRDefault="003B5609" w:rsidP="00ED15FE">
      <w:pPr>
        <w:spacing w:line="360" w:lineRule="auto"/>
        <w:ind w:left="0" w:right="-2" w:firstLine="709"/>
        <w:jc w:val="right"/>
        <w:rPr>
          <w:sz w:val="28"/>
          <w:szCs w:val="28"/>
        </w:rPr>
      </w:pPr>
      <w:r w:rsidRPr="00ED15FE">
        <w:rPr>
          <w:sz w:val="28"/>
          <w:szCs w:val="28"/>
        </w:rPr>
        <w:t>Таблица 3.1</w:t>
      </w:r>
    </w:p>
    <w:p w:rsidR="003B5609" w:rsidRPr="00ED15FE" w:rsidRDefault="003B5609" w:rsidP="00ED15FE">
      <w:pPr>
        <w:spacing w:line="360" w:lineRule="auto"/>
        <w:ind w:left="0" w:right="-2" w:firstLine="709"/>
        <w:jc w:val="center"/>
        <w:rPr>
          <w:sz w:val="28"/>
          <w:szCs w:val="28"/>
        </w:rPr>
      </w:pPr>
      <w:r w:rsidRPr="00ED15FE">
        <w:rPr>
          <w:sz w:val="28"/>
          <w:szCs w:val="28"/>
        </w:rPr>
        <w:t>Параметры режимов и электродов при сварке с обжатием периферийной зоны соединения</w:t>
      </w:r>
    </w:p>
    <w:tbl>
      <w:tblPr>
        <w:tblW w:w="8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2"/>
        <w:gridCol w:w="596"/>
        <w:gridCol w:w="596"/>
        <w:gridCol w:w="649"/>
        <w:gridCol w:w="580"/>
        <w:gridCol w:w="580"/>
        <w:gridCol w:w="782"/>
        <w:gridCol w:w="565"/>
        <w:gridCol w:w="727"/>
        <w:gridCol w:w="727"/>
        <w:gridCol w:w="1002"/>
        <w:gridCol w:w="1012"/>
      </w:tblGrid>
      <w:tr w:rsidR="003B5609" w:rsidRPr="00ED15FE" w:rsidTr="001744B3">
        <w:trPr>
          <w:cantSplit/>
          <w:jc w:val="center"/>
        </w:trPr>
        <w:tc>
          <w:tcPr>
            <w:tcW w:w="1151" w:type="dxa"/>
            <w:vMerge w:val="restart"/>
            <w:vAlign w:val="center"/>
          </w:tcPr>
          <w:p w:rsidR="003B5609" w:rsidRPr="00777DF3" w:rsidRDefault="003B5609" w:rsidP="00777DF3">
            <w:pPr>
              <w:spacing w:line="360" w:lineRule="auto"/>
              <w:ind w:left="0" w:right="-2" w:firstLine="0"/>
              <w:jc w:val="center"/>
              <w:rPr>
                <w:sz w:val="20"/>
              </w:rPr>
            </w:pPr>
            <w:r w:rsidRPr="00777DF3">
              <w:rPr>
                <w:sz w:val="20"/>
              </w:rPr>
              <w:t>Толщина</w:t>
            </w:r>
            <w:r w:rsidRPr="00777DF3">
              <w:rPr>
                <w:sz w:val="20"/>
              </w:rPr>
              <w:br/>
              <w:t>деталей</w:t>
            </w:r>
          </w:p>
          <w:p w:rsidR="003B5609" w:rsidRPr="00777DF3" w:rsidRDefault="003B5609" w:rsidP="00777DF3">
            <w:pPr>
              <w:spacing w:line="360" w:lineRule="auto"/>
              <w:ind w:left="0" w:right="-2" w:firstLine="0"/>
              <w:jc w:val="center"/>
              <w:rPr>
                <w:sz w:val="20"/>
              </w:rPr>
            </w:pPr>
            <w:r w:rsidRPr="00777DF3">
              <w:rPr>
                <w:i/>
                <w:iCs/>
                <w:sz w:val="20"/>
                <w:lang w:val="en-US"/>
              </w:rPr>
              <w:t>s</w:t>
            </w:r>
            <w:r w:rsidRPr="00777DF3">
              <w:rPr>
                <w:sz w:val="20"/>
              </w:rPr>
              <w:t>,</w:t>
            </w:r>
          </w:p>
          <w:p w:rsidR="003B5609" w:rsidRPr="00777DF3" w:rsidRDefault="003B5609" w:rsidP="00777DF3">
            <w:pPr>
              <w:spacing w:line="360" w:lineRule="auto"/>
              <w:ind w:left="0" w:right="-2" w:firstLine="0"/>
              <w:jc w:val="center"/>
              <w:rPr>
                <w:sz w:val="20"/>
              </w:rPr>
            </w:pPr>
            <w:r w:rsidRPr="00777DF3">
              <w:rPr>
                <w:sz w:val="20"/>
              </w:rPr>
              <w:t>мм</w:t>
            </w:r>
          </w:p>
        </w:tc>
        <w:tc>
          <w:tcPr>
            <w:tcW w:w="0" w:type="auto"/>
            <w:gridSpan w:val="6"/>
            <w:vAlign w:val="center"/>
          </w:tcPr>
          <w:p w:rsidR="003B5609" w:rsidRPr="00777DF3" w:rsidRDefault="003B5609" w:rsidP="00777DF3">
            <w:pPr>
              <w:spacing w:line="360" w:lineRule="auto"/>
              <w:ind w:left="0" w:right="-2" w:firstLine="0"/>
              <w:jc w:val="center"/>
              <w:rPr>
                <w:sz w:val="20"/>
              </w:rPr>
            </w:pPr>
            <w:r w:rsidRPr="00777DF3">
              <w:rPr>
                <w:sz w:val="20"/>
              </w:rPr>
              <w:t>Параметры режимов</w:t>
            </w:r>
          </w:p>
        </w:tc>
        <w:tc>
          <w:tcPr>
            <w:tcW w:w="3752" w:type="dxa"/>
            <w:gridSpan w:val="5"/>
            <w:vAlign w:val="center"/>
          </w:tcPr>
          <w:p w:rsidR="003B5609" w:rsidRPr="00777DF3" w:rsidRDefault="003B5609" w:rsidP="00777DF3">
            <w:pPr>
              <w:spacing w:line="360" w:lineRule="auto"/>
              <w:ind w:left="0" w:right="-2" w:firstLine="0"/>
              <w:jc w:val="center"/>
              <w:rPr>
                <w:sz w:val="20"/>
              </w:rPr>
            </w:pPr>
            <w:r w:rsidRPr="00777DF3">
              <w:rPr>
                <w:sz w:val="20"/>
              </w:rPr>
              <w:t>Параметры соединения и</w:t>
            </w:r>
          </w:p>
          <w:p w:rsidR="003B5609" w:rsidRPr="00777DF3" w:rsidRDefault="003B5609" w:rsidP="00777DF3">
            <w:pPr>
              <w:spacing w:line="360" w:lineRule="auto"/>
              <w:ind w:left="0" w:right="-2" w:firstLine="0"/>
              <w:jc w:val="center"/>
              <w:rPr>
                <w:sz w:val="20"/>
              </w:rPr>
            </w:pPr>
            <w:r w:rsidRPr="00777DF3">
              <w:rPr>
                <w:sz w:val="20"/>
              </w:rPr>
              <w:t>электродов, мм</w:t>
            </w:r>
          </w:p>
        </w:tc>
      </w:tr>
      <w:tr w:rsidR="003B5609" w:rsidRPr="00ED15FE" w:rsidTr="001744B3">
        <w:trPr>
          <w:cantSplit/>
          <w:jc w:val="center"/>
        </w:trPr>
        <w:tc>
          <w:tcPr>
            <w:tcW w:w="1151" w:type="dxa"/>
            <w:vMerge/>
            <w:vAlign w:val="center"/>
          </w:tcPr>
          <w:p w:rsidR="003B5609" w:rsidRPr="00777DF3" w:rsidRDefault="003B5609" w:rsidP="00777DF3">
            <w:pPr>
              <w:spacing w:line="360" w:lineRule="auto"/>
              <w:ind w:left="0" w:right="-2" w:firstLine="0"/>
              <w:jc w:val="center"/>
              <w:rPr>
                <w:i/>
                <w:iCs/>
                <w:sz w:val="20"/>
              </w:rPr>
            </w:pPr>
          </w:p>
        </w:tc>
        <w:tc>
          <w:tcPr>
            <w:tcW w:w="0" w:type="auto"/>
            <w:vMerge w:val="restart"/>
            <w:vAlign w:val="center"/>
          </w:tcPr>
          <w:p w:rsidR="003B5609" w:rsidRPr="00777DF3" w:rsidRDefault="003B5609" w:rsidP="00777DF3">
            <w:pPr>
              <w:spacing w:line="360" w:lineRule="auto"/>
              <w:ind w:left="0" w:right="-2" w:firstLine="0"/>
              <w:jc w:val="center"/>
              <w:rPr>
                <w:sz w:val="20"/>
              </w:rPr>
            </w:pPr>
            <w:r w:rsidRPr="00777DF3">
              <w:rPr>
                <w:i/>
                <w:iCs/>
                <w:sz w:val="20"/>
                <w:lang w:val="en-US"/>
              </w:rPr>
              <w:t>I</w:t>
            </w:r>
            <w:r w:rsidRPr="00777DF3">
              <w:rPr>
                <w:i/>
                <w:iCs/>
                <w:sz w:val="20"/>
                <w:vertAlign w:val="subscript"/>
              </w:rPr>
              <w:t>СВ</w:t>
            </w:r>
            <w:r w:rsidRPr="00777DF3">
              <w:rPr>
                <w:sz w:val="20"/>
              </w:rPr>
              <w:t>,</w:t>
            </w:r>
          </w:p>
          <w:p w:rsidR="003B5609" w:rsidRPr="00777DF3" w:rsidRDefault="003B5609" w:rsidP="00777DF3">
            <w:pPr>
              <w:spacing w:line="360" w:lineRule="auto"/>
              <w:ind w:left="0" w:right="-2" w:firstLine="0"/>
              <w:jc w:val="center"/>
              <w:rPr>
                <w:sz w:val="20"/>
              </w:rPr>
            </w:pPr>
            <w:r w:rsidRPr="00777DF3">
              <w:rPr>
                <w:sz w:val="20"/>
              </w:rPr>
              <w:t>кА</w:t>
            </w:r>
          </w:p>
        </w:tc>
        <w:tc>
          <w:tcPr>
            <w:tcW w:w="0" w:type="auto"/>
            <w:vMerge w:val="restart"/>
            <w:vAlign w:val="center"/>
          </w:tcPr>
          <w:p w:rsidR="003B5609" w:rsidRPr="00777DF3" w:rsidRDefault="003B5609" w:rsidP="00777DF3">
            <w:pPr>
              <w:spacing w:line="360" w:lineRule="auto"/>
              <w:ind w:left="0" w:right="-2" w:firstLine="0"/>
              <w:jc w:val="center"/>
              <w:rPr>
                <w:sz w:val="20"/>
              </w:rPr>
            </w:pPr>
            <w:r w:rsidRPr="00777DF3">
              <w:rPr>
                <w:i/>
                <w:iCs/>
                <w:sz w:val="20"/>
                <w:lang w:val="en-US"/>
              </w:rPr>
              <w:t>t</w:t>
            </w:r>
            <w:r w:rsidRPr="00777DF3">
              <w:rPr>
                <w:i/>
                <w:iCs/>
                <w:sz w:val="20"/>
                <w:vertAlign w:val="subscript"/>
              </w:rPr>
              <w:t>СВ</w:t>
            </w:r>
            <w:r w:rsidRPr="00777DF3">
              <w:rPr>
                <w:sz w:val="20"/>
              </w:rPr>
              <w:t>,</w:t>
            </w:r>
          </w:p>
          <w:p w:rsidR="003B5609" w:rsidRPr="00777DF3" w:rsidRDefault="003B5609" w:rsidP="00777DF3">
            <w:pPr>
              <w:spacing w:line="360" w:lineRule="auto"/>
              <w:ind w:left="0" w:right="-2" w:firstLine="0"/>
              <w:jc w:val="center"/>
              <w:rPr>
                <w:sz w:val="20"/>
              </w:rPr>
            </w:pPr>
            <w:r w:rsidRPr="00777DF3">
              <w:rPr>
                <w:sz w:val="20"/>
                <w:lang w:val="en-US"/>
              </w:rPr>
              <w:t>c</w:t>
            </w:r>
          </w:p>
        </w:tc>
        <w:tc>
          <w:tcPr>
            <w:tcW w:w="0" w:type="auto"/>
            <w:vMerge w:val="restart"/>
            <w:vAlign w:val="center"/>
          </w:tcPr>
          <w:p w:rsidR="003B5609" w:rsidRPr="00777DF3" w:rsidRDefault="003B5609" w:rsidP="00777DF3">
            <w:pPr>
              <w:spacing w:line="360" w:lineRule="auto"/>
              <w:ind w:left="0" w:right="-2" w:firstLine="0"/>
              <w:jc w:val="center"/>
              <w:rPr>
                <w:sz w:val="20"/>
              </w:rPr>
            </w:pPr>
            <w:r w:rsidRPr="00777DF3">
              <w:rPr>
                <w:i/>
                <w:iCs/>
                <w:sz w:val="20"/>
                <w:lang w:val="en-US"/>
              </w:rPr>
              <w:t>F</w:t>
            </w:r>
            <w:r w:rsidRPr="00777DF3">
              <w:rPr>
                <w:i/>
                <w:iCs/>
                <w:sz w:val="20"/>
                <w:vertAlign w:val="subscript"/>
              </w:rPr>
              <w:t>СВ</w:t>
            </w:r>
            <w:r w:rsidRPr="00777DF3">
              <w:rPr>
                <w:sz w:val="20"/>
              </w:rPr>
              <w:t>,</w:t>
            </w:r>
          </w:p>
          <w:p w:rsidR="003B5609" w:rsidRPr="00777DF3" w:rsidRDefault="003B5609" w:rsidP="00777DF3">
            <w:pPr>
              <w:spacing w:line="360" w:lineRule="auto"/>
              <w:ind w:left="0" w:right="-2" w:firstLine="0"/>
              <w:jc w:val="center"/>
              <w:rPr>
                <w:sz w:val="20"/>
              </w:rPr>
            </w:pPr>
            <w:r w:rsidRPr="00777DF3">
              <w:rPr>
                <w:sz w:val="20"/>
              </w:rPr>
              <w:t>даН</w:t>
            </w:r>
          </w:p>
        </w:tc>
        <w:tc>
          <w:tcPr>
            <w:tcW w:w="0" w:type="auto"/>
            <w:vMerge w:val="restart"/>
            <w:vAlign w:val="center"/>
          </w:tcPr>
          <w:p w:rsidR="003B5609" w:rsidRPr="00777DF3" w:rsidRDefault="003B5609" w:rsidP="00777DF3">
            <w:pPr>
              <w:spacing w:line="360" w:lineRule="auto"/>
              <w:ind w:left="0" w:right="-2" w:firstLine="0"/>
              <w:jc w:val="center"/>
              <w:rPr>
                <w:sz w:val="20"/>
              </w:rPr>
            </w:pPr>
            <w:r w:rsidRPr="00777DF3">
              <w:rPr>
                <w:i/>
                <w:iCs/>
                <w:sz w:val="20"/>
                <w:lang w:val="en-US"/>
              </w:rPr>
              <w:t>F</w:t>
            </w:r>
            <w:r w:rsidRPr="00777DF3">
              <w:rPr>
                <w:i/>
                <w:iCs/>
                <w:sz w:val="20"/>
                <w:vertAlign w:val="subscript"/>
              </w:rPr>
              <w:t>Э</w:t>
            </w:r>
            <w:r w:rsidRPr="00777DF3">
              <w:rPr>
                <w:sz w:val="20"/>
              </w:rPr>
              <w:t>,</w:t>
            </w:r>
          </w:p>
          <w:p w:rsidR="003B5609" w:rsidRPr="00777DF3" w:rsidRDefault="003B5609" w:rsidP="00777DF3">
            <w:pPr>
              <w:spacing w:line="360" w:lineRule="auto"/>
              <w:ind w:left="0" w:right="-2" w:firstLine="0"/>
              <w:jc w:val="center"/>
              <w:rPr>
                <w:sz w:val="20"/>
              </w:rPr>
            </w:pPr>
            <w:r w:rsidRPr="00777DF3">
              <w:rPr>
                <w:sz w:val="20"/>
              </w:rPr>
              <w:t>даН</w:t>
            </w:r>
          </w:p>
        </w:tc>
        <w:tc>
          <w:tcPr>
            <w:tcW w:w="0" w:type="auto"/>
            <w:vMerge w:val="restart"/>
            <w:vAlign w:val="center"/>
          </w:tcPr>
          <w:p w:rsidR="003B5609" w:rsidRPr="00777DF3" w:rsidRDefault="003B5609" w:rsidP="00777DF3">
            <w:pPr>
              <w:spacing w:line="360" w:lineRule="auto"/>
              <w:ind w:left="0" w:right="-2" w:firstLine="0"/>
              <w:jc w:val="center"/>
              <w:rPr>
                <w:sz w:val="20"/>
              </w:rPr>
            </w:pPr>
            <w:r w:rsidRPr="00777DF3">
              <w:rPr>
                <w:i/>
                <w:iCs/>
                <w:sz w:val="20"/>
                <w:lang w:val="en-US"/>
              </w:rPr>
              <w:t>F</w:t>
            </w:r>
            <w:r w:rsidRPr="00777DF3">
              <w:rPr>
                <w:i/>
                <w:iCs/>
                <w:sz w:val="20"/>
                <w:vertAlign w:val="subscript"/>
              </w:rPr>
              <w:t>О</w:t>
            </w:r>
            <w:r w:rsidRPr="00777DF3">
              <w:rPr>
                <w:sz w:val="20"/>
              </w:rPr>
              <w:t>,</w:t>
            </w:r>
          </w:p>
          <w:p w:rsidR="003B5609" w:rsidRPr="00777DF3" w:rsidRDefault="003B5609" w:rsidP="00777DF3">
            <w:pPr>
              <w:spacing w:line="360" w:lineRule="auto"/>
              <w:ind w:left="0" w:right="-2" w:firstLine="0"/>
              <w:jc w:val="center"/>
              <w:rPr>
                <w:sz w:val="20"/>
              </w:rPr>
            </w:pPr>
            <w:r w:rsidRPr="00777DF3">
              <w:rPr>
                <w:sz w:val="20"/>
              </w:rPr>
              <w:t>даН</w:t>
            </w:r>
          </w:p>
        </w:tc>
        <w:tc>
          <w:tcPr>
            <w:tcW w:w="0" w:type="auto"/>
            <w:vMerge w:val="restart"/>
            <w:vAlign w:val="center"/>
          </w:tcPr>
          <w:p w:rsidR="003B5609" w:rsidRPr="00777DF3" w:rsidRDefault="003B5609" w:rsidP="00777DF3">
            <w:pPr>
              <w:spacing w:line="360" w:lineRule="auto"/>
              <w:ind w:left="0" w:right="-2" w:firstLine="0"/>
              <w:jc w:val="center"/>
              <w:rPr>
                <w:sz w:val="20"/>
              </w:rPr>
            </w:pPr>
            <w:r w:rsidRPr="00777DF3">
              <w:rPr>
                <w:i/>
                <w:iCs/>
                <w:sz w:val="20"/>
                <w:lang w:val="en-US"/>
              </w:rPr>
              <w:t>d</w:t>
            </w:r>
            <w:r w:rsidRPr="00777DF3">
              <w:rPr>
                <w:i/>
                <w:iCs/>
                <w:sz w:val="20"/>
                <w:vertAlign w:val="subscript"/>
              </w:rPr>
              <w:t>ВВМАХ</w:t>
            </w:r>
          </w:p>
          <w:p w:rsidR="003B5609" w:rsidRPr="00777DF3" w:rsidRDefault="003B5609" w:rsidP="00777DF3">
            <w:pPr>
              <w:spacing w:line="360" w:lineRule="auto"/>
              <w:ind w:left="0" w:right="-2" w:firstLine="0"/>
              <w:jc w:val="center"/>
              <w:rPr>
                <w:sz w:val="20"/>
              </w:rPr>
            </w:pPr>
            <w:r w:rsidRPr="00777DF3">
              <w:rPr>
                <w:sz w:val="20"/>
              </w:rPr>
              <w:t>мм</w:t>
            </w:r>
          </w:p>
        </w:tc>
        <w:tc>
          <w:tcPr>
            <w:tcW w:w="0" w:type="auto"/>
            <w:vMerge w:val="restart"/>
            <w:vAlign w:val="center"/>
          </w:tcPr>
          <w:p w:rsidR="003B5609" w:rsidRPr="00777DF3" w:rsidRDefault="003B5609" w:rsidP="00777DF3">
            <w:pPr>
              <w:spacing w:line="360" w:lineRule="auto"/>
              <w:ind w:left="0" w:right="-2" w:firstLine="0"/>
              <w:jc w:val="center"/>
              <w:rPr>
                <w:sz w:val="20"/>
              </w:rPr>
            </w:pPr>
            <w:r w:rsidRPr="00777DF3">
              <w:rPr>
                <w:i/>
                <w:iCs/>
                <w:sz w:val="20"/>
                <w:lang w:val="en-US"/>
              </w:rPr>
              <w:t>d</w:t>
            </w:r>
            <w:r w:rsidRPr="00777DF3">
              <w:rPr>
                <w:i/>
                <w:iCs/>
                <w:sz w:val="20"/>
                <w:vertAlign w:val="subscript"/>
              </w:rPr>
              <w:t>Я</w:t>
            </w:r>
            <w:r w:rsidRPr="00777DF3">
              <w:rPr>
                <w:sz w:val="20"/>
              </w:rPr>
              <w:t>,</w:t>
            </w:r>
          </w:p>
          <w:p w:rsidR="003B5609" w:rsidRPr="00777DF3" w:rsidRDefault="003B5609" w:rsidP="00777DF3">
            <w:pPr>
              <w:spacing w:line="360" w:lineRule="auto"/>
              <w:ind w:left="0" w:right="-2" w:firstLine="0"/>
              <w:jc w:val="center"/>
              <w:rPr>
                <w:sz w:val="20"/>
              </w:rPr>
            </w:pPr>
            <w:r w:rsidRPr="00777DF3">
              <w:rPr>
                <w:sz w:val="20"/>
              </w:rPr>
              <w:t>мм</w:t>
            </w:r>
          </w:p>
        </w:tc>
        <w:tc>
          <w:tcPr>
            <w:tcW w:w="636" w:type="dxa"/>
            <w:vMerge w:val="restart"/>
            <w:vAlign w:val="center"/>
          </w:tcPr>
          <w:p w:rsidR="003B5609" w:rsidRPr="00777DF3" w:rsidRDefault="003B5609" w:rsidP="00777DF3">
            <w:pPr>
              <w:spacing w:line="360" w:lineRule="auto"/>
              <w:ind w:left="0" w:right="-2" w:firstLine="0"/>
              <w:jc w:val="center"/>
              <w:rPr>
                <w:sz w:val="20"/>
              </w:rPr>
            </w:pPr>
            <w:r w:rsidRPr="00777DF3">
              <w:rPr>
                <w:i/>
                <w:iCs/>
                <w:sz w:val="20"/>
                <w:lang w:val="en-US"/>
              </w:rPr>
              <w:t>d</w:t>
            </w:r>
            <w:r w:rsidRPr="00777DF3">
              <w:rPr>
                <w:i/>
                <w:iCs/>
                <w:sz w:val="20"/>
                <w:vertAlign w:val="subscript"/>
              </w:rPr>
              <w:t>Э</w:t>
            </w:r>
          </w:p>
        </w:tc>
        <w:tc>
          <w:tcPr>
            <w:tcW w:w="636" w:type="dxa"/>
            <w:vMerge w:val="restart"/>
            <w:vAlign w:val="center"/>
          </w:tcPr>
          <w:p w:rsidR="003B5609" w:rsidRPr="00777DF3" w:rsidRDefault="003B5609" w:rsidP="00777DF3">
            <w:pPr>
              <w:spacing w:line="360" w:lineRule="auto"/>
              <w:ind w:left="0" w:right="-2" w:firstLine="0"/>
              <w:jc w:val="center"/>
              <w:rPr>
                <w:sz w:val="20"/>
              </w:rPr>
            </w:pPr>
            <w:r w:rsidRPr="00777DF3">
              <w:rPr>
                <w:i/>
                <w:iCs/>
                <w:sz w:val="20"/>
                <w:lang w:val="en-US"/>
              </w:rPr>
              <w:t>d</w:t>
            </w:r>
            <w:r w:rsidRPr="00777DF3">
              <w:rPr>
                <w:i/>
                <w:iCs/>
                <w:sz w:val="20"/>
                <w:vertAlign w:val="subscript"/>
              </w:rPr>
              <w:t>П</w:t>
            </w:r>
          </w:p>
        </w:tc>
        <w:tc>
          <w:tcPr>
            <w:tcW w:w="1960" w:type="dxa"/>
            <w:gridSpan w:val="2"/>
            <w:vAlign w:val="center"/>
          </w:tcPr>
          <w:p w:rsidR="003B5609" w:rsidRPr="00777DF3" w:rsidRDefault="003B5609" w:rsidP="00777DF3">
            <w:pPr>
              <w:spacing w:line="360" w:lineRule="auto"/>
              <w:ind w:left="0" w:right="-2" w:firstLine="0"/>
              <w:jc w:val="center"/>
              <w:rPr>
                <w:sz w:val="20"/>
              </w:rPr>
            </w:pPr>
            <w:r w:rsidRPr="00777DF3">
              <w:rPr>
                <w:i/>
                <w:iCs/>
                <w:sz w:val="20"/>
                <w:lang w:val="en-US"/>
              </w:rPr>
              <w:t>D</w:t>
            </w:r>
            <w:r w:rsidRPr="00777DF3">
              <w:rPr>
                <w:i/>
                <w:iCs/>
                <w:sz w:val="20"/>
                <w:vertAlign w:val="subscript"/>
              </w:rPr>
              <w:t>Э</w:t>
            </w:r>
          </w:p>
        </w:tc>
      </w:tr>
      <w:tr w:rsidR="003B5609" w:rsidRPr="00ED15FE" w:rsidTr="001744B3">
        <w:trPr>
          <w:cantSplit/>
          <w:jc w:val="center"/>
        </w:trPr>
        <w:tc>
          <w:tcPr>
            <w:tcW w:w="1151" w:type="dxa"/>
            <w:vMerge/>
            <w:vAlign w:val="center"/>
          </w:tcPr>
          <w:p w:rsidR="003B5609" w:rsidRPr="00777DF3" w:rsidRDefault="003B5609" w:rsidP="00777DF3">
            <w:pPr>
              <w:spacing w:line="360" w:lineRule="auto"/>
              <w:ind w:left="0" w:right="-2" w:firstLine="0"/>
              <w:jc w:val="center"/>
              <w:rPr>
                <w:i/>
                <w:iCs/>
                <w:sz w:val="20"/>
              </w:rPr>
            </w:pPr>
          </w:p>
        </w:tc>
        <w:tc>
          <w:tcPr>
            <w:tcW w:w="0" w:type="auto"/>
            <w:vMerge/>
            <w:vAlign w:val="center"/>
          </w:tcPr>
          <w:p w:rsidR="003B5609" w:rsidRPr="00777DF3" w:rsidRDefault="003B5609" w:rsidP="00777DF3">
            <w:pPr>
              <w:spacing w:line="360" w:lineRule="auto"/>
              <w:ind w:left="0" w:right="-2" w:firstLine="0"/>
              <w:jc w:val="center"/>
              <w:rPr>
                <w:i/>
                <w:iCs/>
                <w:sz w:val="20"/>
              </w:rPr>
            </w:pPr>
          </w:p>
        </w:tc>
        <w:tc>
          <w:tcPr>
            <w:tcW w:w="0" w:type="auto"/>
            <w:vMerge/>
            <w:vAlign w:val="center"/>
          </w:tcPr>
          <w:p w:rsidR="003B5609" w:rsidRPr="00777DF3" w:rsidRDefault="003B5609" w:rsidP="00777DF3">
            <w:pPr>
              <w:spacing w:line="360" w:lineRule="auto"/>
              <w:ind w:left="0" w:right="-2" w:firstLine="0"/>
              <w:jc w:val="center"/>
              <w:rPr>
                <w:i/>
                <w:iCs/>
                <w:sz w:val="20"/>
              </w:rPr>
            </w:pPr>
          </w:p>
        </w:tc>
        <w:tc>
          <w:tcPr>
            <w:tcW w:w="0" w:type="auto"/>
            <w:vMerge/>
            <w:vAlign w:val="center"/>
          </w:tcPr>
          <w:p w:rsidR="003B5609" w:rsidRPr="00777DF3" w:rsidRDefault="003B5609" w:rsidP="00777DF3">
            <w:pPr>
              <w:spacing w:line="360" w:lineRule="auto"/>
              <w:ind w:left="0" w:right="-2" w:firstLine="0"/>
              <w:jc w:val="center"/>
              <w:rPr>
                <w:i/>
                <w:iCs/>
                <w:sz w:val="20"/>
              </w:rPr>
            </w:pPr>
          </w:p>
        </w:tc>
        <w:tc>
          <w:tcPr>
            <w:tcW w:w="0" w:type="auto"/>
            <w:vMerge/>
            <w:vAlign w:val="center"/>
          </w:tcPr>
          <w:p w:rsidR="003B5609" w:rsidRPr="00777DF3" w:rsidRDefault="003B5609" w:rsidP="00777DF3">
            <w:pPr>
              <w:spacing w:line="360" w:lineRule="auto"/>
              <w:ind w:left="0" w:right="-2" w:firstLine="0"/>
              <w:jc w:val="center"/>
              <w:rPr>
                <w:sz w:val="20"/>
              </w:rPr>
            </w:pPr>
          </w:p>
        </w:tc>
        <w:tc>
          <w:tcPr>
            <w:tcW w:w="0" w:type="auto"/>
            <w:vMerge/>
            <w:vAlign w:val="center"/>
          </w:tcPr>
          <w:p w:rsidR="003B5609" w:rsidRPr="00777DF3" w:rsidRDefault="003B5609" w:rsidP="00777DF3">
            <w:pPr>
              <w:spacing w:line="360" w:lineRule="auto"/>
              <w:ind w:left="0" w:right="-2" w:firstLine="0"/>
              <w:jc w:val="center"/>
              <w:rPr>
                <w:i/>
                <w:iCs/>
                <w:sz w:val="20"/>
              </w:rPr>
            </w:pPr>
          </w:p>
        </w:tc>
        <w:tc>
          <w:tcPr>
            <w:tcW w:w="0" w:type="auto"/>
            <w:vMerge/>
            <w:vAlign w:val="center"/>
          </w:tcPr>
          <w:p w:rsidR="003B5609" w:rsidRPr="00777DF3" w:rsidRDefault="003B5609" w:rsidP="00777DF3">
            <w:pPr>
              <w:spacing w:line="360" w:lineRule="auto"/>
              <w:ind w:left="0" w:right="-2" w:firstLine="0"/>
              <w:jc w:val="center"/>
              <w:rPr>
                <w:i/>
                <w:iCs/>
                <w:sz w:val="20"/>
              </w:rPr>
            </w:pPr>
          </w:p>
        </w:tc>
        <w:tc>
          <w:tcPr>
            <w:tcW w:w="0" w:type="auto"/>
            <w:vMerge/>
            <w:vAlign w:val="center"/>
          </w:tcPr>
          <w:p w:rsidR="003B5609" w:rsidRPr="00777DF3" w:rsidRDefault="003B5609" w:rsidP="00777DF3">
            <w:pPr>
              <w:spacing w:line="360" w:lineRule="auto"/>
              <w:ind w:left="0" w:right="-2" w:firstLine="0"/>
              <w:jc w:val="center"/>
              <w:rPr>
                <w:sz w:val="20"/>
              </w:rPr>
            </w:pPr>
          </w:p>
        </w:tc>
        <w:tc>
          <w:tcPr>
            <w:tcW w:w="636" w:type="dxa"/>
            <w:vMerge/>
            <w:vAlign w:val="center"/>
          </w:tcPr>
          <w:p w:rsidR="003B5609" w:rsidRPr="00777DF3" w:rsidRDefault="003B5609" w:rsidP="00777DF3">
            <w:pPr>
              <w:spacing w:line="360" w:lineRule="auto"/>
              <w:ind w:left="0" w:right="-2" w:firstLine="0"/>
              <w:jc w:val="center"/>
              <w:rPr>
                <w:sz w:val="20"/>
              </w:rPr>
            </w:pPr>
          </w:p>
        </w:tc>
        <w:tc>
          <w:tcPr>
            <w:tcW w:w="636" w:type="dxa"/>
            <w:vMerge/>
            <w:vAlign w:val="center"/>
          </w:tcPr>
          <w:p w:rsidR="003B5609" w:rsidRPr="00777DF3" w:rsidRDefault="003B5609" w:rsidP="00777DF3">
            <w:pPr>
              <w:spacing w:line="360" w:lineRule="auto"/>
              <w:ind w:left="0" w:right="-2" w:firstLine="0"/>
              <w:jc w:val="center"/>
              <w:rPr>
                <w:sz w:val="20"/>
              </w:rPr>
            </w:pPr>
          </w:p>
        </w:tc>
        <w:tc>
          <w:tcPr>
            <w:tcW w:w="0" w:type="auto"/>
            <w:vAlign w:val="center"/>
          </w:tcPr>
          <w:p w:rsidR="003B5609" w:rsidRPr="00777DF3" w:rsidRDefault="003B5609" w:rsidP="00777DF3">
            <w:pPr>
              <w:spacing w:line="360" w:lineRule="auto"/>
              <w:ind w:left="0" w:right="-2" w:firstLine="0"/>
              <w:jc w:val="center"/>
              <w:rPr>
                <w:sz w:val="20"/>
              </w:rPr>
            </w:pPr>
            <w:r w:rsidRPr="00777DF3">
              <w:rPr>
                <w:sz w:val="20"/>
              </w:rPr>
              <w:t>Прото</w:t>
            </w:r>
            <w:r w:rsidRPr="00777DF3">
              <w:rPr>
                <w:sz w:val="20"/>
              </w:rPr>
              <w:br/>
              <w:t>тип</w:t>
            </w:r>
          </w:p>
        </w:tc>
        <w:tc>
          <w:tcPr>
            <w:tcW w:w="744" w:type="dxa"/>
            <w:vAlign w:val="center"/>
          </w:tcPr>
          <w:p w:rsidR="003B5609" w:rsidRPr="00777DF3" w:rsidRDefault="003B5609" w:rsidP="00777DF3">
            <w:pPr>
              <w:spacing w:line="360" w:lineRule="auto"/>
              <w:ind w:left="0" w:right="-2" w:firstLine="0"/>
              <w:jc w:val="center"/>
              <w:rPr>
                <w:sz w:val="20"/>
              </w:rPr>
            </w:pPr>
            <w:r w:rsidRPr="00777DF3">
              <w:rPr>
                <w:sz w:val="20"/>
              </w:rPr>
              <w:t>Новый</w:t>
            </w:r>
          </w:p>
        </w:tc>
      </w:tr>
      <w:tr w:rsidR="003B5609" w:rsidRPr="00ED15FE" w:rsidTr="001744B3">
        <w:trPr>
          <w:jc w:val="center"/>
        </w:trPr>
        <w:tc>
          <w:tcPr>
            <w:tcW w:w="1151" w:type="dxa"/>
            <w:vAlign w:val="center"/>
          </w:tcPr>
          <w:p w:rsidR="003B5609" w:rsidRPr="00777DF3" w:rsidRDefault="003B5609" w:rsidP="00777DF3">
            <w:pPr>
              <w:spacing w:line="360" w:lineRule="auto"/>
              <w:ind w:left="0" w:right="-2" w:firstLine="0"/>
              <w:jc w:val="center"/>
              <w:rPr>
                <w:sz w:val="20"/>
              </w:rPr>
            </w:pPr>
            <w:r w:rsidRPr="00777DF3">
              <w:rPr>
                <w:sz w:val="20"/>
              </w:rPr>
              <w:t>1+1</w:t>
            </w:r>
          </w:p>
          <w:p w:rsidR="003B5609" w:rsidRPr="00777DF3" w:rsidRDefault="003B5609" w:rsidP="00777DF3">
            <w:pPr>
              <w:spacing w:line="360" w:lineRule="auto"/>
              <w:ind w:left="0" w:right="-2" w:firstLine="0"/>
              <w:jc w:val="center"/>
              <w:rPr>
                <w:sz w:val="20"/>
              </w:rPr>
            </w:pPr>
            <w:r w:rsidRPr="00777DF3">
              <w:rPr>
                <w:sz w:val="20"/>
              </w:rPr>
              <w:t>2+2</w:t>
            </w:r>
          </w:p>
          <w:p w:rsidR="003B5609" w:rsidRPr="00777DF3" w:rsidRDefault="003B5609" w:rsidP="00777DF3">
            <w:pPr>
              <w:spacing w:line="360" w:lineRule="auto"/>
              <w:ind w:left="0" w:right="-2" w:firstLine="0"/>
              <w:jc w:val="center"/>
              <w:rPr>
                <w:sz w:val="20"/>
              </w:rPr>
            </w:pPr>
            <w:r w:rsidRPr="00777DF3">
              <w:rPr>
                <w:sz w:val="20"/>
              </w:rPr>
              <w:t>3+3</w:t>
            </w:r>
          </w:p>
        </w:tc>
        <w:tc>
          <w:tcPr>
            <w:tcW w:w="0" w:type="auto"/>
            <w:vAlign w:val="center"/>
          </w:tcPr>
          <w:p w:rsidR="003B5609" w:rsidRPr="00777DF3" w:rsidRDefault="003B5609" w:rsidP="00777DF3">
            <w:pPr>
              <w:spacing w:line="360" w:lineRule="auto"/>
              <w:ind w:left="0" w:right="-2" w:firstLine="0"/>
              <w:jc w:val="center"/>
              <w:rPr>
                <w:sz w:val="20"/>
              </w:rPr>
            </w:pPr>
            <w:r w:rsidRPr="00777DF3">
              <w:rPr>
                <w:sz w:val="20"/>
              </w:rPr>
              <w:t>6,2</w:t>
            </w:r>
          </w:p>
          <w:p w:rsidR="003B5609" w:rsidRPr="00777DF3" w:rsidRDefault="003B5609" w:rsidP="00777DF3">
            <w:pPr>
              <w:spacing w:line="360" w:lineRule="auto"/>
              <w:ind w:left="0" w:right="-2" w:firstLine="0"/>
              <w:jc w:val="center"/>
              <w:rPr>
                <w:sz w:val="20"/>
              </w:rPr>
            </w:pPr>
            <w:r w:rsidRPr="00777DF3">
              <w:rPr>
                <w:sz w:val="20"/>
              </w:rPr>
              <w:t>8,9</w:t>
            </w:r>
          </w:p>
          <w:p w:rsidR="003B5609" w:rsidRPr="00777DF3" w:rsidRDefault="003B5609" w:rsidP="00777DF3">
            <w:pPr>
              <w:spacing w:line="360" w:lineRule="auto"/>
              <w:ind w:left="0" w:right="-2" w:firstLine="0"/>
              <w:jc w:val="center"/>
              <w:rPr>
                <w:sz w:val="20"/>
              </w:rPr>
            </w:pPr>
            <w:r w:rsidRPr="00777DF3">
              <w:rPr>
                <w:sz w:val="20"/>
              </w:rPr>
              <w:t>11,3</w:t>
            </w:r>
          </w:p>
        </w:tc>
        <w:tc>
          <w:tcPr>
            <w:tcW w:w="0" w:type="auto"/>
            <w:vAlign w:val="center"/>
          </w:tcPr>
          <w:p w:rsidR="003B5609" w:rsidRPr="00777DF3" w:rsidRDefault="003B5609" w:rsidP="00777DF3">
            <w:pPr>
              <w:spacing w:line="360" w:lineRule="auto"/>
              <w:ind w:left="0" w:right="-2" w:firstLine="0"/>
              <w:jc w:val="center"/>
              <w:rPr>
                <w:sz w:val="20"/>
              </w:rPr>
            </w:pPr>
            <w:r w:rsidRPr="00777DF3">
              <w:rPr>
                <w:sz w:val="20"/>
              </w:rPr>
              <w:t>0,16</w:t>
            </w:r>
          </w:p>
          <w:p w:rsidR="003B5609" w:rsidRPr="00777DF3" w:rsidRDefault="003B5609" w:rsidP="00777DF3">
            <w:pPr>
              <w:spacing w:line="360" w:lineRule="auto"/>
              <w:ind w:left="0" w:right="-2" w:firstLine="0"/>
              <w:jc w:val="center"/>
              <w:rPr>
                <w:sz w:val="20"/>
              </w:rPr>
            </w:pPr>
            <w:r w:rsidRPr="00777DF3">
              <w:rPr>
                <w:sz w:val="20"/>
              </w:rPr>
              <w:t>0,28</w:t>
            </w:r>
          </w:p>
          <w:p w:rsidR="003B5609" w:rsidRPr="00777DF3" w:rsidRDefault="003B5609" w:rsidP="00777DF3">
            <w:pPr>
              <w:spacing w:line="360" w:lineRule="auto"/>
              <w:ind w:left="0" w:right="-2" w:firstLine="0"/>
              <w:jc w:val="center"/>
              <w:rPr>
                <w:sz w:val="20"/>
              </w:rPr>
            </w:pPr>
            <w:r w:rsidRPr="00777DF3">
              <w:rPr>
                <w:sz w:val="20"/>
              </w:rPr>
              <w:t>0,36</w:t>
            </w:r>
          </w:p>
        </w:tc>
        <w:tc>
          <w:tcPr>
            <w:tcW w:w="0" w:type="auto"/>
            <w:vAlign w:val="center"/>
          </w:tcPr>
          <w:p w:rsidR="003B5609" w:rsidRPr="00777DF3" w:rsidRDefault="003B5609" w:rsidP="00777DF3">
            <w:pPr>
              <w:spacing w:line="360" w:lineRule="auto"/>
              <w:ind w:left="0" w:right="-2" w:firstLine="0"/>
              <w:jc w:val="center"/>
              <w:rPr>
                <w:sz w:val="20"/>
              </w:rPr>
            </w:pPr>
            <w:r w:rsidRPr="00777DF3">
              <w:rPr>
                <w:sz w:val="20"/>
              </w:rPr>
              <w:t>460</w:t>
            </w:r>
          </w:p>
          <w:p w:rsidR="003B5609" w:rsidRPr="00777DF3" w:rsidRDefault="003B5609" w:rsidP="00777DF3">
            <w:pPr>
              <w:spacing w:line="360" w:lineRule="auto"/>
              <w:ind w:left="0" w:right="-2" w:firstLine="0"/>
              <w:jc w:val="center"/>
              <w:rPr>
                <w:sz w:val="20"/>
              </w:rPr>
            </w:pPr>
            <w:r w:rsidRPr="00777DF3">
              <w:rPr>
                <w:sz w:val="20"/>
              </w:rPr>
              <w:t>900</w:t>
            </w:r>
          </w:p>
          <w:p w:rsidR="003B5609" w:rsidRPr="00777DF3" w:rsidRDefault="003B5609" w:rsidP="00777DF3">
            <w:pPr>
              <w:spacing w:line="360" w:lineRule="auto"/>
              <w:ind w:left="0" w:right="-2" w:firstLine="0"/>
              <w:jc w:val="center"/>
              <w:rPr>
                <w:sz w:val="20"/>
              </w:rPr>
            </w:pPr>
            <w:r w:rsidRPr="00777DF3">
              <w:rPr>
                <w:sz w:val="20"/>
              </w:rPr>
              <w:t>1350</w:t>
            </w:r>
          </w:p>
        </w:tc>
        <w:tc>
          <w:tcPr>
            <w:tcW w:w="0" w:type="auto"/>
            <w:vAlign w:val="center"/>
          </w:tcPr>
          <w:p w:rsidR="003B5609" w:rsidRPr="00777DF3" w:rsidRDefault="003B5609" w:rsidP="00777DF3">
            <w:pPr>
              <w:spacing w:line="360" w:lineRule="auto"/>
              <w:ind w:left="0" w:right="-2" w:firstLine="0"/>
              <w:jc w:val="center"/>
              <w:rPr>
                <w:sz w:val="20"/>
              </w:rPr>
            </w:pPr>
            <w:r w:rsidRPr="00777DF3">
              <w:rPr>
                <w:sz w:val="20"/>
              </w:rPr>
              <w:t>270</w:t>
            </w:r>
          </w:p>
          <w:p w:rsidR="003B5609" w:rsidRPr="00777DF3" w:rsidRDefault="003B5609" w:rsidP="00777DF3">
            <w:pPr>
              <w:spacing w:line="360" w:lineRule="auto"/>
              <w:ind w:left="0" w:right="-2" w:firstLine="0"/>
              <w:jc w:val="center"/>
              <w:rPr>
                <w:sz w:val="20"/>
              </w:rPr>
            </w:pPr>
            <w:r w:rsidRPr="00777DF3">
              <w:rPr>
                <w:sz w:val="20"/>
              </w:rPr>
              <w:t>548</w:t>
            </w:r>
          </w:p>
          <w:p w:rsidR="003B5609" w:rsidRPr="00777DF3" w:rsidRDefault="003B5609" w:rsidP="00777DF3">
            <w:pPr>
              <w:spacing w:line="360" w:lineRule="auto"/>
              <w:ind w:left="0" w:right="-2" w:firstLine="0"/>
              <w:jc w:val="center"/>
              <w:rPr>
                <w:sz w:val="20"/>
              </w:rPr>
            </w:pPr>
            <w:r w:rsidRPr="00777DF3">
              <w:rPr>
                <w:sz w:val="20"/>
              </w:rPr>
              <w:t>830</w:t>
            </w:r>
          </w:p>
        </w:tc>
        <w:tc>
          <w:tcPr>
            <w:tcW w:w="0" w:type="auto"/>
            <w:vAlign w:val="center"/>
          </w:tcPr>
          <w:p w:rsidR="003B5609" w:rsidRPr="00777DF3" w:rsidRDefault="003B5609" w:rsidP="00777DF3">
            <w:pPr>
              <w:spacing w:line="360" w:lineRule="auto"/>
              <w:ind w:left="0" w:right="-2" w:firstLine="0"/>
              <w:jc w:val="center"/>
              <w:rPr>
                <w:sz w:val="20"/>
              </w:rPr>
            </w:pPr>
            <w:r w:rsidRPr="00777DF3">
              <w:rPr>
                <w:sz w:val="20"/>
              </w:rPr>
              <w:t>190</w:t>
            </w:r>
          </w:p>
          <w:p w:rsidR="003B5609" w:rsidRPr="00777DF3" w:rsidRDefault="003B5609" w:rsidP="00777DF3">
            <w:pPr>
              <w:spacing w:line="360" w:lineRule="auto"/>
              <w:ind w:left="0" w:right="-2" w:firstLine="0"/>
              <w:jc w:val="center"/>
              <w:rPr>
                <w:sz w:val="20"/>
              </w:rPr>
            </w:pPr>
            <w:r w:rsidRPr="00777DF3">
              <w:rPr>
                <w:sz w:val="20"/>
              </w:rPr>
              <w:t>360</w:t>
            </w:r>
          </w:p>
          <w:p w:rsidR="003B5609" w:rsidRPr="00777DF3" w:rsidRDefault="003B5609" w:rsidP="00777DF3">
            <w:pPr>
              <w:spacing w:line="360" w:lineRule="auto"/>
              <w:ind w:left="0" w:right="-2" w:firstLine="0"/>
              <w:jc w:val="center"/>
              <w:rPr>
                <w:sz w:val="20"/>
              </w:rPr>
            </w:pPr>
            <w:r w:rsidRPr="00777DF3">
              <w:rPr>
                <w:sz w:val="20"/>
              </w:rPr>
              <w:t>520</w:t>
            </w:r>
          </w:p>
        </w:tc>
        <w:tc>
          <w:tcPr>
            <w:tcW w:w="0" w:type="auto"/>
            <w:vAlign w:val="center"/>
          </w:tcPr>
          <w:p w:rsidR="003B5609" w:rsidRPr="00777DF3" w:rsidRDefault="003B5609" w:rsidP="00777DF3">
            <w:pPr>
              <w:spacing w:line="360" w:lineRule="auto"/>
              <w:ind w:left="0" w:right="-2" w:firstLine="0"/>
              <w:jc w:val="center"/>
              <w:rPr>
                <w:sz w:val="20"/>
              </w:rPr>
            </w:pPr>
            <w:r w:rsidRPr="00777DF3">
              <w:rPr>
                <w:sz w:val="20"/>
              </w:rPr>
              <w:t>7,7</w:t>
            </w:r>
          </w:p>
          <w:p w:rsidR="003B5609" w:rsidRPr="00777DF3" w:rsidRDefault="003B5609" w:rsidP="00777DF3">
            <w:pPr>
              <w:spacing w:line="360" w:lineRule="auto"/>
              <w:ind w:left="0" w:right="-2" w:firstLine="0"/>
              <w:jc w:val="center"/>
              <w:rPr>
                <w:sz w:val="20"/>
              </w:rPr>
            </w:pPr>
            <w:r w:rsidRPr="00777DF3">
              <w:rPr>
                <w:sz w:val="20"/>
              </w:rPr>
              <w:t>15</w:t>
            </w:r>
          </w:p>
          <w:p w:rsidR="003B5609" w:rsidRPr="00777DF3" w:rsidRDefault="003B5609" w:rsidP="00777DF3">
            <w:pPr>
              <w:spacing w:line="360" w:lineRule="auto"/>
              <w:ind w:left="0" w:right="-2" w:firstLine="0"/>
              <w:jc w:val="center"/>
              <w:rPr>
                <w:sz w:val="20"/>
              </w:rPr>
            </w:pPr>
            <w:r w:rsidRPr="00777DF3">
              <w:rPr>
                <w:sz w:val="20"/>
              </w:rPr>
              <w:t>34</w:t>
            </w:r>
          </w:p>
        </w:tc>
        <w:tc>
          <w:tcPr>
            <w:tcW w:w="0" w:type="auto"/>
            <w:vAlign w:val="center"/>
          </w:tcPr>
          <w:p w:rsidR="003B5609" w:rsidRPr="00777DF3" w:rsidRDefault="003B5609" w:rsidP="00777DF3">
            <w:pPr>
              <w:spacing w:line="360" w:lineRule="auto"/>
              <w:ind w:left="0" w:right="-2" w:firstLine="0"/>
              <w:jc w:val="center"/>
              <w:rPr>
                <w:sz w:val="20"/>
              </w:rPr>
            </w:pPr>
            <w:r w:rsidRPr="00777DF3">
              <w:rPr>
                <w:sz w:val="20"/>
              </w:rPr>
              <w:t>5.0</w:t>
            </w:r>
          </w:p>
          <w:p w:rsidR="003B5609" w:rsidRPr="00777DF3" w:rsidRDefault="003B5609" w:rsidP="00777DF3">
            <w:pPr>
              <w:spacing w:line="360" w:lineRule="auto"/>
              <w:ind w:left="0" w:right="-2" w:firstLine="0"/>
              <w:jc w:val="center"/>
              <w:rPr>
                <w:sz w:val="20"/>
              </w:rPr>
            </w:pPr>
            <w:r w:rsidRPr="00777DF3">
              <w:rPr>
                <w:sz w:val="20"/>
              </w:rPr>
              <w:t>7.0</w:t>
            </w:r>
          </w:p>
          <w:p w:rsidR="003B5609" w:rsidRPr="00777DF3" w:rsidRDefault="003B5609" w:rsidP="00777DF3">
            <w:pPr>
              <w:spacing w:line="360" w:lineRule="auto"/>
              <w:ind w:left="0" w:right="-2" w:firstLine="0"/>
              <w:jc w:val="center"/>
              <w:rPr>
                <w:sz w:val="20"/>
              </w:rPr>
            </w:pPr>
            <w:r w:rsidRPr="00777DF3">
              <w:rPr>
                <w:sz w:val="20"/>
              </w:rPr>
              <w:t>9.0</w:t>
            </w:r>
          </w:p>
        </w:tc>
        <w:tc>
          <w:tcPr>
            <w:tcW w:w="636" w:type="dxa"/>
            <w:vAlign w:val="center"/>
          </w:tcPr>
          <w:p w:rsidR="003B5609" w:rsidRPr="00777DF3" w:rsidRDefault="003B5609" w:rsidP="00777DF3">
            <w:pPr>
              <w:spacing w:line="360" w:lineRule="auto"/>
              <w:ind w:left="0" w:right="-2" w:firstLine="0"/>
              <w:jc w:val="center"/>
              <w:rPr>
                <w:sz w:val="20"/>
              </w:rPr>
            </w:pPr>
            <w:r w:rsidRPr="00777DF3">
              <w:rPr>
                <w:sz w:val="20"/>
              </w:rPr>
              <w:t>5.0</w:t>
            </w:r>
          </w:p>
          <w:p w:rsidR="003B5609" w:rsidRPr="00777DF3" w:rsidRDefault="003B5609" w:rsidP="00777DF3">
            <w:pPr>
              <w:spacing w:line="360" w:lineRule="auto"/>
              <w:ind w:left="0" w:right="-2" w:firstLine="0"/>
              <w:jc w:val="center"/>
              <w:rPr>
                <w:sz w:val="20"/>
              </w:rPr>
            </w:pPr>
            <w:r w:rsidRPr="00777DF3">
              <w:rPr>
                <w:sz w:val="20"/>
              </w:rPr>
              <w:t>8.0</w:t>
            </w:r>
          </w:p>
          <w:p w:rsidR="003B5609" w:rsidRPr="00777DF3" w:rsidRDefault="003B5609" w:rsidP="00777DF3">
            <w:pPr>
              <w:spacing w:line="360" w:lineRule="auto"/>
              <w:ind w:left="0" w:right="-2" w:firstLine="0"/>
              <w:jc w:val="center"/>
              <w:rPr>
                <w:sz w:val="20"/>
              </w:rPr>
            </w:pPr>
            <w:r w:rsidRPr="00777DF3">
              <w:rPr>
                <w:sz w:val="20"/>
              </w:rPr>
              <w:t>10.0</w:t>
            </w:r>
          </w:p>
        </w:tc>
        <w:tc>
          <w:tcPr>
            <w:tcW w:w="636" w:type="dxa"/>
            <w:vAlign w:val="center"/>
          </w:tcPr>
          <w:p w:rsidR="003B5609" w:rsidRPr="00777DF3" w:rsidRDefault="003B5609" w:rsidP="00777DF3">
            <w:pPr>
              <w:spacing w:line="360" w:lineRule="auto"/>
              <w:ind w:left="0" w:right="-2" w:firstLine="0"/>
              <w:jc w:val="center"/>
              <w:rPr>
                <w:sz w:val="20"/>
              </w:rPr>
            </w:pPr>
            <w:r w:rsidRPr="00777DF3">
              <w:rPr>
                <w:sz w:val="20"/>
              </w:rPr>
              <w:t>6.5</w:t>
            </w:r>
          </w:p>
          <w:p w:rsidR="003B5609" w:rsidRPr="00777DF3" w:rsidRDefault="003B5609" w:rsidP="00777DF3">
            <w:pPr>
              <w:spacing w:line="360" w:lineRule="auto"/>
              <w:ind w:left="0" w:right="-2" w:firstLine="0"/>
              <w:jc w:val="center"/>
              <w:rPr>
                <w:sz w:val="20"/>
              </w:rPr>
            </w:pPr>
            <w:r w:rsidRPr="00777DF3">
              <w:rPr>
                <w:sz w:val="20"/>
              </w:rPr>
              <w:t>9.4</w:t>
            </w:r>
          </w:p>
          <w:p w:rsidR="003B5609" w:rsidRPr="00777DF3" w:rsidRDefault="003B5609" w:rsidP="00777DF3">
            <w:pPr>
              <w:spacing w:line="360" w:lineRule="auto"/>
              <w:ind w:left="0" w:right="-2" w:firstLine="0"/>
              <w:jc w:val="center"/>
              <w:rPr>
                <w:sz w:val="20"/>
              </w:rPr>
            </w:pPr>
            <w:r w:rsidRPr="00777DF3">
              <w:rPr>
                <w:sz w:val="20"/>
              </w:rPr>
              <w:t>11.9</w:t>
            </w:r>
          </w:p>
        </w:tc>
        <w:tc>
          <w:tcPr>
            <w:tcW w:w="0" w:type="auto"/>
            <w:vAlign w:val="center"/>
          </w:tcPr>
          <w:p w:rsidR="003B5609" w:rsidRPr="00777DF3" w:rsidRDefault="003B5609" w:rsidP="00777DF3">
            <w:pPr>
              <w:spacing w:line="360" w:lineRule="auto"/>
              <w:ind w:left="0" w:right="-2" w:firstLine="0"/>
              <w:jc w:val="center"/>
              <w:rPr>
                <w:sz w:val="20"/>
              </w:rPr>
            </w:pPr>
            <w:r w:rsidRPr="00777DF3">
              <w:rPr>
                <w:sz w:val="20"/>
              </w:rPr>
              <w:t>6,0</w:t>
            </w:r>
          </w:p>
          <w:p w:rsidR="003B5609" w:rsidRPr="00777DF3" w:rsidRDefault="003B5609" w:rsidP="00777DF3">
            <w:pPr>
              <w:spacing w:line="360" w:lineRule="auto"/>
              <w:ind w:left="0" w:right="-2" w:firstLine="0"/>
              <w:jc w:val="center"/>
              <w:rPr>
                <w:sz w:val="20"/>
              </w:rPr>
            </w:pPr>
            <w:r w:rsidRPr="00777DF3">
              <w:rPr>
                <w:sz w:val="20"/>
              </w:rPr>
              <w:t>9,0</w:t>
            </w:r>
          </w:p>
          <w:p w:rsidR="003B5609" w:rsidRPr="00777DF3" w:rsidRDefault="003B5609" w:rsidP="00777DF3">
            <w:pPr>
              <w:spacing w:line="360" w:lineRule="auto"/>
              <w:ind w:left="0" w:right="-2" w:firstLine="0"/>
              <w:jc w:val="center"/>
              <w:rPr>
                <w:sz w:val="20"/>
              </w:rPr>
            </w:pPr>
            <w:r w:rsidRPr="00777DF3">
              <w:rPr>
                <w:sz w:val="20"/>
              </w:rPr>
              <w:t>11.0</w:t>
            </w:r>
          </w:p>
        </w:tc>
        <w:tc>
          <w:tcPr>
            <w:tcW w:w="744" w:type="dxa"/>
            <w:vAlign w:val="center"/>
          </w:tcPr>
          <w:p w:rsidR="003B5609" w:rsidRPr="00777DF3" w:rsidRDefault="003B5609" w:rsidP="00777DF3">
            <w:pPr>
              <w:spacing w:line="360" w:lineRule="auto"/>
              <w:ind w:left="0" w:right="-2" w:firstLine="0"/>
              <w:jc w:val="center"/>
              <w:rPr>
                <w:sz w:val="20"/>
              </w:rPr>
            </w:pPr>
            <w:r w:rsidRPr="00777DF3">
              <w:rPr>
                <w:sz w:val="20"/>
              </w:rPr>
              <w:t>8,0</w:t>
            </w:r>
          </w:p>
          <w:p w:rsidR="003B5609" w:rsidRPr="00777DF3" w:rsidRDefault="003B5609" w:rsidP="00777DF3">
            <w:pPr>
              <w:spacing w:line="360" w:lineRule="auto"/>
              <w:ind w:left="0" w:right="-2" w:firstLine="0"/>
              <w:jc w:val="center"/>
              <w:rPr>
                <w:sz w:val="20"/>
              </w:rPr>
            </w:pPr>
            <w:r w:rsidRPr="00777DF3">
              <w:rPr>
                <w:sz w:val="20"/>
              </w:rPr>
              <w:t>16,0</w:t>
            </w:r>
          </w:p>
          <w:p w:rsidR="003B5609" w:rsidRPr="00777DF3" w:rsidRDefault="003B5609" w:rsidP="00777DF3">
            <w:pPr>
              <w:spacing w:line="360" w:lineRule="auto"/>
              <w:ind w:left="0" w:right="-2" w:firstLine="0"/>
              <w:jc w:val="center"/>
              <w:rPr>
                <w:sz w:val="20"/>
              </w:rPr>
            </w:pPr>
            <w:r w:rsidRPr="00777DF3">
              <w:rPr>
                <w:sz w:val="20"/>
              </w:rPr>
              <w:t>25,0</w:t>
            </w:r>
          </w:p>
        </w:tc>
      </w:tr>
    </w:tbl>
    <w:p w:rsidR="00777DF3" w:rsidRDefault="00777DF3"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r w:rsidRPr="00ED15FE">
        <w:rPr>
          <w:sz w:val="28"/>
          <w:szCs w:val="28"/>
        </w:rPr>
        <w:t xml:space="preserve">Стойкость электродов оценивалась по количеству сваренных точек, приводящих к увеличению рабочих поверхностей электродов на 10 %. При </w:t>
      </w:r>
      <w:r w:rsidRPr="00ED15FE">
        <w:rPr>
          <w:sz w:val="28"/>
          <w:szCs w:val="28"/>
        </w:rPr>
        <w:lastRenderedPageBreak/>
        <w:t>этом получены следующие результаты: при сварке по способам с обжатием в области уплотняющего пояска и вне его среднеарифметическое количество точек при сварке трех серий образцов каждой толщины соответственно составило: 1 + 1 мм — 17 и 63; 2 + 2 мм — 23 и 187; 3 + 3 мм — 27 и 276. Таким образом, стойкость электродов при сварке по данному способу увеличивается в 4...10 раз, что показывает высокую эффективность данного способа в части повышения стойкости электродов.</w:t>
      </w:r>
    </w:p>
    <w:p w:rsidR="003B5609" w:rsidRPr="00ED15FE" w:rsidRDefault="003B5609" w:rsidP="00ED15FE">
      <w:pPr>
        <w:spacing w:line="360" w:lineRule="auto"/>
        <w:ind w:left="0" w:right="-2" w:firstLine="709"/>
        <w:rPr>
          <w:sz w:val="28"/>
          <w:szCs w:val="28"/>
        </w:rPr>
      </w:pPr>
      <w:r w:rsidRPr="00ED15FE">
        <w:rPr>
          <w:sz w:val="28"/>
          <w:szCs w:val="28"/>
        </w:rPr>
        <w:t>Очевидно, что для способов КТС с обжатием периферийной зоны соединений необходима другая математическая модель силового взаимодействия деталей, учитывающая их особенности.</w:t>
      </w:r>
    </w:p>
    <w:p w:rsidR="00777DF3" w:rsidRDefault="00777DF3" w:rsidP="00ED15FE">
      <w:pPr>
        <w:spacing w:line="360" w:lineRule="auto"/>
        <w:ind w:left="0" w:right="-2" w:firstLine="709"/>
        <w:jc w:val="center"/>
        <w:rPr>
          <w:b/>
          <w:bCs/>
          <w:sz w:val="28"/>
          <w:szCs w:val="28"/>
        </w:rPr>
      </w:pPr>
    </w:p>
    <w:p w:rsidR="003B5609" w:rsidRPr="00ED15FE" w:rsidRDefault="003B5609" w:rsidP="00ED15FE">
      <w:pPr>
        <w:spacing w:line="360" w:lineRule="auto"/>
        <w:ind w:left="0" w:right="-2" w:firstLine="709"/>
        <w:jc w:val="center"/>
        <w:rPr>
          <w:sz w:val="28"/>
          <w:szCs w:val="28"/>
        </w:rPr>
      </w:pPr>
      <w:r w:rsidRPr="00ED15FE">
        <w:rPr>
          <w:b/>
          <w:bCs/>
          <w:sz w:val="28"/>
          <w:szCs w:val="28"/>
        </w:rPr>
        <w:t xml:space="preserve">3.2.2. </w:t>
      </w:r>
      <w:bookmarkStart w:id="37" w:name="Р_3_2_2"/>
      <w:bookmarkEnd w:id="37"/>
      <w:r w:rsidRPr="00ED15FE">
        <w:rPr>
          <w:b/>
          <w:bCs/>
          <w:sz w:val="28"/>
          <w:szCs w:val="28"/>
        </w:rPr>
        <w:t>Математическая модель термодеформационного равновесия процесса контактной точечной сварки с обжатием периферийной зоны соединения</w:t>
      </w:r>
    </w:p>
    <w:p w:rsidR="003B5609" w:rsidRPr="00ED15FE" w:rsidRDefault="003B5609" w:rsidP="00ED15FE">
      <w:pPr>
        <w:spacing w:line="360" w:lineRule="auto"/>
        <w:ind w:left="0" w:right="-2" w:firstLine="709"/>
        <w:rPr>
          <w:sz w:val="28"/>
          <w:szCs w:val="28"/>
        </w:rPr>
      </w:pPr>
      <w:r w:rsidRPr="00ED15FE">
        <w:rPr>
          <w:sz w:val="28"/>
          <w:szCs w:val="28"/>
        </w:rPr>
        <w:t>Математическая модель термодеформационного равновесия процесса контактной точечной сварки с обжатием периферийной зоны соединения [210...212], от модели термодеформационного равновесия при традиционных способах КТС, описанной выше, отличается в основном математическим описанием деформационных процессов, протекающих вне контура уплотняющего пояска. Особенности этих процессов, в частности, возможность разделения в процессе формирования соединения контакта деталь–деталь на два отдельных, установлены экспериментально (рис 3.3).</w:t>
      </w:r>
    </w:p>
    <w:p w:rsidR="003B5609" w:rsidRPr="00ED15FE" w:rsidRDefault="00A1199E" w:rsidP="00ED15FE">
      <w:pPr>
        <w:spacing w:line="360" w:lineRule="auto"/>
        <w:ind w:left="0" w:right="-2" w:firstLine="709"/>
        <w:rPr>
          <w:iCs/>
          <w:sz w:val="28"/>
          <w:szCs w:val="28"/>
        </w:rPr>
      </w:pPr>
      <w:r>
        <w:rPr>
          <w:noProof/>
        </w:rPr>
        <w:lastRenderedPageBreak/>
        <w:pict>
          <v:group id="_x0000_s1230" style="position:absolute;left:0;text-align:left;margin-left:0;margin-top:8.9pt;width:455pt;height:392.1pt;z-index:251656192;mso-position-horizontal:center" coordorigin="1971,1134" coordsize="9100,7842">
            <v:shape id="_x0000_s1231" type="#_x0000_t202" style="position:absolute;left:1971;top:7696;width:9100;height:1280;mso-position-horizontal:center" filled="f" stroked="f">
              <v:textbox style="mso-next-textbox:#_x0000_s1231">
                <w:txbxContent>
                  <w:p w:rsidR="003B5609" w:rsidRDefault="003B5609" w:rsidP="003B5609">
                    <w:pPr>
                      <w:pStyle w:val="31"/>
                      <w:rPr>
                        <w:szCs w:val="24"/>
                      </w:rPr>
                    </w:pPr>
                    <w:r>
                      <w:rPr>
                        <w:szCs w:val="24"/>
                      </w:rPr>
                      <w:t>Рис. 3.2. Схема равновесия элемента силовой системы электрод–детали–электрод при КТС с обжатием периферийной зоны соединения: 1 — токопроводящий электрод;  2 —  обжимная втулка; 3 — свариваемая деталь</w:t>
                    </w:r>
                  </w:p>
                </w:txbxContent>
              </v:textbox>
            </v:shape>
            <v:shape id="_x0000_s1232" type="#_x0000_t75" style="position:absolute;left:2098;top:1134;width:8846;height:6091;mso-position-horizontal:center">
              <v:imagedata r:id="rId196" o:title=""/>
            </v:shape>
            <w10:wrap type="topAndBottom"/>
          </v:group>
        </w:pict>
      </w:r>
      <w:r w:rsidR="003B5609" w:rsidRPr="00ED15FE">
        <w:rPr>
          <w:sz w:val="28"/>
          <w:szCs w:val="28"/>
        </w:rPr>
        <w:t xml:space="preserve">Причиной разделения контакта деталь–деталь являются прогибы </w:t>
      </w:r>
      <w:r w:rsidR="003B5609" w:rsidRPr="00ED15FE">
        <w:rPr>
          <w:i/>
          <w:iCs/>
          <w:sz w:val="28"/>
          <w:szCs w:val="28"/>
        </w:rPr>
        <w:t>ω</w:t>
      </w:r>
      <w:r w:rsidR="003B5609" w:rsidRPr="00ED15FE">
        <w:rPr>
          <w:i/>
          <w:iCs/>
          <w:sz w:val="28"/>
          <w:szCs w:val="28"/>
          <w:vertAlign w:val="subscript"/>
        </w:rPr>
        <w:t>1</w:t>
      </w:r>
      <w:r w:rsidR="003B5609" w:rsidRPr="00ED15FE">
        <w:rPr>
          <w:sz w:val="28"/>
          <w:szCs w:val="28"/>
        </w:rPr>
        <w:t xml:space="preserve"> и </w:t>
      </w:r>
      <w:r w:rsidR="003B5609" w:rsidRPr="00ED15FE">
        <w:rPr>
          <w:i/>
          <w:iCs/>
          <w:sz w:val="28"/>
          <w:szCs w:val="28"/>
        </w:rPr>
        <w:t>ω</w:t>
      </w:r>
      <w:r w:rsidR="003B5609" w:rsidRPr="00ED15FE">
        <w:rPr>
          <w:i/>
          <w:iCs/>
          <w:sz w:val="28"/>
          <w:szCs w:val="28"/>
          <w:vertAlign w:val="subscript"/>
        </w:rPr>
        <w:t>2</w:t>
      </w:r>
      <w:r w:rsidR="003B5609" w:rsidRPr="00ED15FE">
        <w:rPr>
          <w:sz w:val="28"/>
          <w:szCs w:val="28"/>
        </w:rPr>
        <w:t xml:space="preserve"> свариваемых деталей 3, вследствие увеличения высоты </w:t>
      </w:r>
      <w:r w:rsidR="003B5609" w:rsidRPr="00ED15FE">
        <w:rPr>
          <w:i/>
          <w:iCs/>
          <w:sz w:val="28"/>
          <w:szCs w:val="28"/>
          <w:lang w:val="en-US"/>
        </w:rPr>
        <w:t>h</w:t>
      </w:r>
      <w:r w:rsidR="003B5609" w:rsidRPr="00ED15FE">
        <w:rPr>
          <w:i/>
          <w:iCs/>
          <w:sz w:val="28"/>
          <w:szCs w:val="28"/>
          <w:vertAlign w:val="subscript"/>
        </w:rPr>
        <w:t>П</w:t>
      </w:r>
      <w:r w:rsidR="003B5609" w:rsidRPr="00ED15FE">
        <w:rPr>
          <w:sz w:val="28"/>
          <w:szCs w:val="28"/>
        </w:rPr>
        <w:t xml:space="preserve"> уплотняющего пояска между ними в процессе КТС с обжатием периферийной зоны соединения, которое происходит вследствие дилатации и объемных пластических деформаций металла в зоне сварки. В результате из общего контакта деталь–деталь, который формируется при сжатии холодных деталей, образуются два раздельных: свариваемый контакт, который формируется как и при традиционных способах КТС в площади уплотняющего пояска, ограниченного наружным контуром </w:t>
      </w:r>
      <w:r w:rsidR="003B5609" w:rsidRPr="00ED15FE">
        <w:rPr>
          <w:i/>
          <w:sz w:val="28"/>
          <w:szCs w:val="28"/>
          <w:lang w:val="en-US"/>
        </w:rPr>
        <w:t>L</w:t>
      </w:r>
      <w:r w:rsidR="003B5609" w:rsidRPr="00ED15FE">
        <w:rPr>
          <w:i/>
          <w:sz w:val="28"/>
          <w:szCs w:val="28"/>
          <w:vertAlign w:val="subscript"/>
        </w:rPr>
        <w:t>1</w:t>
      </w:r>
      <w:r w:rsidR="003B5609" w:rsidRPr="00ED15FE">
        <w:rPr>
          <w:i/>
          <w:sz w:val="28"/>
          <w:szCs w:val="28"/>
          <w:vertAlign w:val="subscript"/>
          <w:lang w:val="en-US"/>
        </w:rPr>
        <w:t>t</w:t>
      </w:r>
      <w:r w:rsidR="003B5609" w:rsidRPr="00ED15FE">
        <w:rPr>
          <w:sz w:val="28"/>
          <w:szCs w:val="28"/>
        </w:rPr>
        <w:t xml:space="preserve">, и замкнутый кольцевой контакт в области сжатия деталей обжимными втулками (с внутренним </w:t>
      </w:r>
      <w:r w:rsidR="003B5609" w:rsidRPr="00ED15FE">
        <w:rPr>
          <w:i/>
          <w:sz w:val="28"/>
          <w:szCs w:val="28"/>
          <w:lang w:val="en-US"/>
        </w:rPr>
        <w:t>L</w:t>
      </w:r>
      <w:r w:rsidR="003B5609" w:rsidRPr="00ED15FE">
        <w:rPr>
          <w:i/>
          <w:sz w:val="28"/>
          <w:szCs w:val="28"/>
          <w:vertAlign w:val="subscript"/>
        </w:rPr>
        <w:t>2</w:t>
      </w:r>
      <w:r w:rsidR="003B5609" w:rsidRPr="00ED15FE">
        <w:rPr>
          <w:i/>
          <w:sz w:val="28"/>
          <w:szCs w:val="28"/>
          <w:vertAlign w:val="subscript"/>
          <w:lang w:val="en-US"/>
        </w:rPr>
        <w:t>t</w:t>
      </w:r>
      <w:r w:rsidR="003B5609" w:rsidRPr="00ED15FE">
        <w:rPr>
          <w:sz w:val="28"/>
          <w:szCs w:val="28"/>
        </w:rPr>
        <w:t xml:space="preserve"> и наружным </w:t>
      </w:r>
      <w:r w:rsidR="003B5609" w:rsidRPr="00ED15FE">
        <w:rPr>
          <w:i/>
          <w:sz w:val="28"/>
          <w:szCs w:val="28"/>
          <w:lang w:val="en-US"/>
        </w:rPr>
        <w:t>L</w:t>
      </w:r>
      <w:r w:rsidR="003B5609" w:rsidRPr="00ED15FE">
        <w:rPr>
          <w:i/>
          <w:sz w:val="28"/>
          <w:szCs w:val="28"/>
          <w:vertAlign w:val="subscript"/>
        </w:rPr>
        <w:t>3</w:t>
      </w:r>
      <w:r w:rsidR="003B5609" w:rsidRPr="00ED15FE">
        <w:rPr>
          <w:i/>
          <w:sz w:val="28"/>
          <w:szCs w:val="28"/>
          <w:vertAlign w:val="subscript"/>
          <w:lang w:val="en-US"/>
        </w:rPr>
        <w:t>t</w:t>
      </w:r>
      <w:r w:rsidR="003B5609" w:rsidRPr="00ED15FE">
        <w:rPr>
          <w:i/>
          <w:sz w:val="28"/>
          <w:szCs w:val="28"/>
        </w:rPr>
        <w:t xml:space="preserve"> </w:t>
      </w:r>
      <w:r w:rsidR="003B5609" w:rsidRPr="00ED15FE">
        <w:rPr>
          <w:sz w:val="28"/>
          <w:szCs w:val="28"/>
        </w:rPr>
        <w:t xml:space="preserve">контурами). Это возможно в том случае, если внутренний контур обжимных втулок </w:t>
      </w:r>
      <w:r w:rsidR="003B5609" w:rsidRPr="00ED15FE">
        <w:rPr>
          <w:i/>
          <w:sz w:val="28"/>
          <w:szCs w:val="28"/>
          <w:lang w:val="en-US"/>
        </w:rPr>
        <w:t>L</w:t>
      </w:r>
      <w:r w:rsidR="003B5609" w:rsidRPr="00ED15FE">
        <w:rPr>
          <w:i/>
          <w:sz w:val="28"/>
          <w:szCs w:val="28"/>
          <w:vertAlign w:val="subscript"/>
        </w:rPr>
        <w:t>4</w:t>
      </w:r>
      <w:r w:rsidR="003B5609" w:rsidRPr="00ED15FE">
        <w:rPr>
          <w:iCs/>
          <w:sz w:val="28"/>
          <w:szCs w:val="28"/>
        </w:rPr>
        <w:t xml:space="preserve"> больше контура уплотняющего пояска</w:t>
      </w:r>
      <w:r w:rsidR="003B5609" w:rsidRPr="00ED15FE">
        <w:rPr>
          <w:i/>
          <w:sz w:val="28"/>
          <w:szCs w:val="28"/>
          <w:lang w:val="en-US"/>
        </w:rPr>
        <w:t>L</w:t>
      </w:r>
      <w:r w:rsidR="003B5609" w:rsidRPr="00ED15FE">
        <w:rPr>
          <w:i/>
          <w:sz w:val="28"/>
          <w:szCs w:val="28"/>
          <w:vertAlign w:val="subscript"/>
        </w:rPr>
        <w:t>1</w:t>
      </w:r>
      <w:r w:rsidR="003B5609" w:rsidRPr="00ED15FE">
        <w:rPr>
          <w:i/>
          <w:sz w:val="28"/>
          <w:szCs w:val="28"/>
          <w:vertAlign w:val="subscript"/>
          <w:lang w:val="en-US"/>
        </w:rPr>
        <w:t>t</w:t>
      </w:r>
      <w:r w:rsidR="003B5609" w:rsidRPr="00ED15FE">
        <w:rPr>
          <w:iCs/>
          <w:sz w:val="28"/>
          <w:szCs w:val="28"/>
        </w:rPr>
        <w:t xml:space="preserve">, т. е. </w:t>
      </w:r>
      <w:r w:rsidR="003B5609" w:rsidRPr="00ED15FE">
        <w:rPr>
          <w:sz w:val="28"/>
          <w:szCs w:val="28"/>
        </w:rPr>
        <w:t>в том случае, если обжатие осуществляется</w:t>
      </w:r>
      <w:r w:rsidR="003B5609" w:rsidRPr="00ED15FE">
        <w:rPr>
          <w:iCs/>
          <w:sz w:val="28"/>
          <w:szCs w:val="28"/>
        </w:rPr>
        <w:t xml:space="preserve"> </w:t>
      </w:r>
      <w:r w:rsidR="003B5609" w:rsidRPr="00ED15FE">
        <w:rPr>
          <w:sz w:val="28"/>
          <w:szCs w:val="28"/>
        </w:rPr>
        <w:lastRenderedPageBreak/>
        <w:t>вне контура уплотняющего пояска.</w:t>
      </w:r>
    </w:p>
    <w:p w:rsidR="003B5609" w:rsidRPr="00777DF3" w:rsidRDefault="003B5609" w:rsidP="00ED15FE">
      <w:pPr>
        <w:widowControl/>
        <w:spacing w:line="360" w:lineRule="auto"/>
        <w:ind w:left="0" w:right="-2" w:firstLine="709"/>
        <w:rPr>
          <w:bCs/>
          <w:sz w:val="28"/>
          <w:szCs w:val="28"/>
        </w:rPr>
      </w:pPr>
      <w:r w:rsidRPr="00777DF3">
        <w:rPr>
          <w:bCs/>
          <w:sz w:val="28"/>
          <w:szCs w:val="28"/>
        </w:rPr>
        <w:t xml:space="preserve">В рассматриваемой модели процесса формирования соединения, в любой момент времени </w:t>
      </w:r>
      <w:r w:rsidRPr="00777DF3">
        <w:rPr>
          <w:bCs/>
          <w:i/>
          <w:iCs/>
          <w:sz w:val="28"/>
          <w:szCs w:val="28"/>
          <w:lang w:val="en-US"/>
        </w:rPr>
        <w:t>t</w:t>
      </w:r>
      <w:r w:rsidRPr="00777DF3">
        <w:rPr>
          <w:bCs/>
          <w:sz w:val="28"/>
          <w:szCs w:val="28"/>
        </w:rPr>
        <w:t xml:space="preserve">, внутри изменяющегося контура уплотняющего пояска </w:t>
      </w:r>
      <w:r w:rsidRPr="00777DF3">
        <w:rPr>
          <w:bCs/>
          <w:i/>
          <w:sz w:val="28"/>
          <w:szCs w:val="28"/>
          <w:lang w:val="en-US"/>
        </w:rPr>
        <w:t>L</w:t>
      </w:r>
      <w:r w:rsidRPr="00777DF3">
        <w:rPr>
          <w:bCs/>
          <w:i/>
          <w:sz w:val="28"/>
          <w:szCs w:val="28"/>
          <w:vertAlign w:val="subscript"/>
        </w:rPr>
        <w:t>1</w:t>
      </w:r>
      <w:r w:rsidRPr="00777DF3">
        <w:rPr>
          <w:bCs/>
          <w:i/>
          <w:sz w:val="28"/>
          <w:szCs w:val="28"/>
          <w:vertAlign w:val="subscript"/>
          <w:lang w:val="en-US"/>
        </w:rPr>
        <w:t>t</w:t>
      </w:r>
      <w:r w:rsidRPr="00777DF3">
        <w:rPr>
          <w:bCs/>
          <w:sz w:val="28"/>
          <w:szCs w:val="28"/>
        </w:rPr>
        <w:t xml:space="preserve"> протекают те же процессы, что и при традиционных способах КТС. Поэтому напряжения и силы, действующие в зоне формирования соединения и нормальные относительно плоскости свариваемого контакта, обозначим теми же функциями, что и в модели традиционных способов контактной точечной сварки без обжатия периферийной зоны соединений (см. зависимости (3.1)…(3.5)):</w:t>
      </w:r>
    </w:p>
    <w:p w:rsidR="003B5609" w:rsidRPr="00ED15FE" w:rsidRDefault="00A1199E" w:rsidP="00ED15FE">
      <w:pPr>
        <w:numPr>
          <w:ilvl w:val="0"/>
          <w:numId w:val="10"/>
        </w:numPr>
        <w:spacing w:line="360" w:lineRule="auto"/>
        <w:ind w:left="0" w:right="-2" w:firstLine="709"/>
        <w:rPr>
          <w:sz w:val="28"/>
          <w:szCs w:val="28"/>
        </w:rPr>
      </w:pPr>
      <w:r>
        <w:rPr>
          <w:position w:val="-12"/>
          <w:sz w:val="28"/>
          <w:szCs w:val="28"/>
        </w:rPr>
        <w:pict>
          <v:shape id="_x0000_i1169" type="#_x0000_t75" style="width:75.75pt;height:18.75pt" fillcolor="window">
            <v:imagedata r:id="rId197" o:title=""/>
          </v:shape>
        </w:pict>
      </w:r>
      <w:r w:rsidR="003B5609" w:rsidRPr="00ED15FE">
        <w:rPr>
          <w:sz w:val="28"/>
          <w:szCs w:val="28"/>
        </w:rPr>
        <w:t xml:space="preserve"> — напряжения в площади </w:t>
      </w:r>
      <w:r w:rsidR="003B5609" w:rsidRPr="00ED15FE">
        <w:rPr>
          <w:i/>
          <w:sz w:val="28"/>
          <w:szCs w:val="28"/>
          <w:lang w:val="en-US"/>
        </w:rPr>
        <w:t>S</w:t>
      </w:r>
      <w:r w:rsidR="003B5609" w:rsidRPr="00ED15FE">
        <w:rPr>
          <w:i/>
          <w:sz w:val="28"/>
          <w:szCs w:val="28"/>
          <w:vertAlign w:val="subscript"/>
        </w:rPr>
        <w:t>Э</w:t>
      </w:r>
      <w:r w:rsidR="003B5609" w:rsidRPr="00ED15FE">
        <w:rPr>
          <w:i/>
          <w:sz w:val="28"/>
          <w:szCs w:val="28"/>
          <w:vertAlign w:val="subscript"/>
          <w:lang w:val="en-US"/>
        </w:rPr>
        <w:t>t</w:t>
      </w:r>
      <w:r w:rsidR="003B5609" w:rsidRPr="00ED15FE">
        <w:rPr>
          <w:sz w:val="28"/>
          <w:szCs w:val="28"/>
        </w:rPr>
        <w:t xml:space="preserve"> контакта электрод–деталь;</w:t>
      </w:r>
    </w:p>
    <w:p w:rsidR="003B5609" w:rsidRPr="00ED15FE" w:rsidRDefault="00A1199E" w:rsidP="00ED15FE">
      <w:pPr>
        <w:numPr>
          <w:ilvl w:val="0"/>
          <w:numId w:val="10"/>
        </w:numPr>
        <w:spacing w:line="360" w:lineRule="auto"/>
        <w:ind w:left="0" w:right="-2" w:firstLine="709"/>
        <w:rPr>
          <w:sz w:val="28"/>
          <w:szCs w:val="28"/>
        </w:rPr>
      </w:pPr>
      <w:r>
        <w:rPr>
          <w:position w:val="-12"/>
          <w:sz w:val="28"/>
          <w:szCs w:val="28"/>
        </w:rPr>
        <w:pict>
          <v:shape id="_x0000_i1170" type="#_x0000_t75" style="width:78pt;height:18.75pt" fillcolor="window">
            <v:imagedata r:id="rId198" o:title=""/>
          </v:shape>
        </w:pict>
      </w:r>
      <w:r w:rsidR="003B5609" w:rsidRPr="00ED15FE">
        <w:rPr>
          <w:sz w:val="28"/>
          <w:szCs w:val="28"/>
        </w:rPr>
        <w:t xml:space="preserve"> — напряжения в площади</w:t>
      </w:r>
      <w:r w:rsidR="003B5609" w:rsidRPr="00ED15FE">
        <w:rPr>
          <w:i/>
          <w:sz w:val="28"/>
          <w:szCs w:val="28"/>
        </w:rPr>
        <w:t xml:space="preserve"> </w:t>
      </w:r>
      <w:r w:rsidR="003B5609" w:rsidRPr="00ED15FE">
        <w:rPr>
          <w:i/>
          <w:sz w:val="28"/>
          <w:szCs w:val="28"/>
          <w:lang w:val="en-US"/>
        </w:rPr>
        <w:t>S</w:t>
      </w:r>
      <w:r w:rsidR="003B5609" w:rsidRPr="00ED15FE">
        <w:rPr>
          <w:i/>
          <w:sz w:val="28"/>
          <w:szCs w:val="28"/>
          <w:vertAlign w:val="subscript"/>
        </w:rPr>
        <w:t>П</w:t>
      </w:r>
      <w:r w:rsidR="003B5609" w:rsidRPr="00ED15FE">
        <w:rPr>
          <w:i/>
          <w:sz w:val="28"/>
          <w:szCs w:val="28"/>
          <w:vertAlign w:val="subscript"/>
          <w:lang w:val="en-US"/>
        </w:rPr>
        <w:t>t</w:t>
      </w:r>
      <w:r w:rsidR="003B5609" w:rsidRPr="00ED15FE">
        <w:rPr>
          <w:sz w:val="28"/>
          <w:szCs w:val="28"/>
        </w:rPr>
        <w:t xml:space="preserve"> свариваемого контакта деталь–деталь;</w:t>
      </w:r>
    </w:p>
    <w:p w:rsidR="003B5609" w:rsidRPr="00ED15FE" w:rsidRDefault="00A1199E" w:rsidP="00ED15FE">
      <w:pPr>
        <w:numPr>
          <w:ilvl w:val="0"/>
          <w:numId w:val="10"/>
        </w:numPr>
        <w:spacing w:line="360" w:lineRule="auto"/>
        <w:ind w:left="0" w:right="-2" w:firstLine="709"/>
        <w:rPr>
          <w:sz w:val="28"/>
          <w:szCs w:val="28"/>
        </w:rPr>
      </w:pPr>
      <w:r>
        <w:rPr>
          <w:position w:val="-16"/>
          <w:sz w:val="28"/>
          <w:szCs w:val="28"/>
        </w:rPr>
        <w:pict>
          <v:shape id="_x0000_i1171" type="#_x0000_t75" style="width:75pt;height:21pt" fillcolor="window">
            <v:imagedata r:id="rId199" o:title=""/>
          </v:shape>
        </w:pict>
      </w:r>
      <w:r w:rsidR="003B5609" w:rsidRPr="00ED15FE">
        <w:rPr>
          <w:sz w:val="28"/>
          <w:szCs w:val="28"/>
        </w:rPr>
        <w:t xml:space="preserve"> — распределение электродинамических сил по площади </w:t>
      </w:r>
      <w:r w:rsidR="003B5609" w:rsidRPr="00ED15FE">
        <w:rPr>
          <w:i/>
          <w:sz w:val="28"/>
          <w:szCs w:val="28"/>
          <w:lang w:val="en-US"/>
        </w:rPr>
        <w:t>S</w:t>
      </w:r>
      <w:r w:rsidR="003B5609" w:rsidRPr="00ED15FE">
        <w:rPr>
          <w:i/>
          <w:sz w:val="28"/>
          <w:szCs w:val="28"/>
          <w:vertAlign w:val="subscript"/>
          <w:lang w:val="en-US"/>
        </w:rPr>
        <w:t>jt</w:t>
      </w:r>
      <w:r w:rsidR="003B5609" w:rsidRPr="00ED15FE">
        <w:rPr>
          <w:i/>
          <w:sz w:val="28"/>
          <w:szCs w:val="28"/>
        </w:rPr>
        <w:t xml:space="preserve"> </w:t>
      </w:r>
      <w:r w:rsidR="003B5609" w:rsidRPr="00ED15FE">
        <w:rPr>
          <w:sz w:val="28"/>
          <w:szCs w:val="28"/>
        </w:rPr>
        <w:t>растекания тока, которые приведены к плоскости контакта и нормальны к ней;</w:t>
      </w:r>
    </w:p>
    <w:p w:rsidR="003B5609" w:rsidRPr="00ED15FE" w:rsidRDefault="00A1199E" w:rsidP="00ED15FE">
      <w:pPr>
        <w:numPr>
          <w:ilvl w:val="0"/>
          <w:numId w:val="10"/>
        </w:numPr>
        <w:spacing w:line="360" w:lineRule="auto"/>
        <w:ind w:left="0" w:right="-2" w:firstLine="709"/>
        <w:rPr>
          <w:sz w:val="28"/>
          <w:szCs w:val="28"/>
        </w:rPr>
      </w:pPr>
      <w:r>
        <w:rPr>
          <w:position w:val="-12"/>
          <w:sz w:val="28"/>
          <w:szCs w:val="28"/>
        </w:rPr>
        <w:pict>
          <v:shape id="_x0000_i1172" type="#_x0000_t75" style="width:77.25pt;height:18.75pt" fillcolor="window">
            <v:imagedata r:id="rId200" o:title=""/>
          </v:shape>
        </w:pict>
      </w:r>
      <w:r w:rsidR="003B5609" w:rsidRPr="00ED15FE">
        <w:rPr>
          <w:sz w:val="28"/>
          <w:szCs w:val="28"/>
        </w:rPr>
        <w:t xml:space="preserve"> — распределение давления по площади </w:t>
      </w:r>
      <w:r w:rsidR="003B5609" w:rsidRPr="00ED15FE">
        <w:rPr>
          <w:i/>
          <w:sz w:val="28"/>
          <w:szCs w:val="28"/>
          <w:lang w:val="en-US"/>
        </w:rPr>
        <w:t>S</w:t>
      </w:r>
      <w:r w:rsidR="003B5609" w:rsidRPr="00ED15FE">
        <w:rPr>
          <w:i/>
          <w:sz w:val="28"/>
          <w:szCs w:val="28"/>
          <w:vertAlign w:val="subscript"/>
        </w:rPr>
        <w:t>Я</w:t>
      </w:r>
      <w:r w:rsidR="003B5609" w:rsidRPr="00ED15FE">
        <w:rPr>
          <w:i/>
          <w:sz w:val="28"/>
          <w:szCs w:val="28"/>
          <w:vertAlign w:val="subscript"/>
          <w:lang w:val="en-US"/>
        </w:rPr>
        <w:t>t</w:t>
      </w:r>
      <w:r w:rsidR="003B5609" w:rsidRPr="00ED15FE">
        <w:rPr>
          <w:sz w:val="28"/>
          <w:szCs w:val="28"/>
        </w:rPr>
        <w:t xml:space="preserve"> ядра в плоскости свариваемого контакта;</w:t>
      </w:r>
    </w:p>
    <w:p w:rsidR="003B5609" w:rsidRPr="00ED15FE" w:rsidRDefault="00A1199E" w:rsidP="00ED15FE">
      <w:pPr>
        <w:numPr>
          <w:ilvl w:val="0"/>
          <w:numId w:val="10"/>
        </w:numPr>
        <w:spacing w:line="360" w:lineRule="auto"/>
        <w:ind w:left="0" w:right="-2" w:firstLine="709"/>
        <w:rPr>
          <w:sz w:val="28"/>
          <w:szCs w:val="28"/>
        </w:rPr>
      </w:pPr>
      <w:r>
        <w:rPr>
          <w:position w:val="-12"/>
          <w:sz w:val="28"/>
          <w:szCs w:val="28"/>
        </w:rPr>
        <w:pict>
          <v:shape id="_x0000_i1173" type="#_x0000_t75" style="width:89.25pt;height:18.75pt" fillcolor="window">
            <v:imagedata r:id="rId201" o:title=""/>
          </v:shape>
        </w:pict>
      </w:r>
      <w:r w:rsidR="003B5609" w:rsidRPr="00ED15FE">
        <w:rPr>
          <w:sz w:val="28"/>
          <w:szCs w:val="28"/>
        </w:rPr>
        <w:t xml:space="preserve"> — напряжения</w:t>
      </w:r>
      <w:r w:rsidR="003B5609" w:rsidRPr="00ED15FE">
        <w:rPr>
          <w:i/>
          <w:sz w:val="28"/>
          <w:szCs w:val="28"/>
        </w:rPr>
        <w:t>,</w:t>
      </w:r>
      <w:r w:rsidR="003B5609" w:rsidRPr="00ED15FE">
        <w:rPr>
          <w:sz w:val="28"/>
          <w:szCs w:val="28"/>
        </w:rPr>
        <w:t xml:space="preserve"> возникающее из-за упругой деформации деталей при их сближении до соприкосновения, которые распределены так же по цилиндрической поверхности, но отличающейся тем, что ее направляющей является не контур уплотняющего пояска </w:t>
      </w:r>
      <w:r w:rsidR="003B5609" w:rsidRPr="00ED15FE">
        <w:rPr>
          <w:i/>
          <w:sz w:val="28"/>
          <w:szCs w:val="28"/>
          <w:lang w:val="en-US"/>
        </w:rPr>
        <w:t>L</w:t>
      </w:r>
      <w:r w:rsidR="003B5609" w:rsidRPr="00ED15FE">
        <w:rPr>
          <w:i/>
          <w:sz w:val="28"/>
          <w:szCs w:val="28"/>
          <w:vertAlign w:val="subscript"/>
        </w:rPr>
        <w:t>1</w:t>
      </w:r>
      <w:r w:rsidR="003B5609" w:rsidRPr="00ED15FE">
        <w:rPr>
          <w:i/>
          <w:sz w:val="28"/>
          <w:szCs w:val="28"/>
          <w:vertAlign w:val="subscript"/>
          <w:lang w:val="en-US"/>
        </w:rPr>
        <w:t>t</w:t>
      </w:r>
      <w:r w:rsidR="003B5609" w:rsidRPr="00ED15FE">
        <w:rPr>
          <w:iCs/>
          <w:sz w:val="28"/>
          <w:szCs w:val="28"/>
        </w:rPr>
        <w:t>,</w:t>
      </w:r>
      <w:r w:rsidR="003B5609" w:rsidRPr="00ED15FE">
        <w:rPr>
          <w:sz w:val="28"/>
          <w:szCs w:val="28"/>
        </w:rPr>
        <w:t xml:space="preserve"> а внешний контур </w:t>
      </w:r>
      <w:r w:rsidR="003B5609" w:rsidRPr="00ED15FE">
        <w:rPr>
          <w:i/>
          <w:sz w:val="28"/>
          <w:szCs w:val="28"/>
          <w:lang w:val="en-US"/>
        </w:rPr>
        <w:t>L</w:t>
      </w:r>
      <w:r w:rsidR="003B5609" w:rsidRPr="00ED15FE">
        <w:rPr>
          <w:i/>
          <w:sz w:val="28"/>
          <w:szCs w:val="28"/>
          <w:vertAlign w:val="subscript"/>
        </w:rPr>
        <w:t>3</w:t>
      </w:r>
      <w:r w:rsidR="003B5609" w:rsidRPr="00ED15FE">
        <w:rPr>
          <w:i/>
          <w:sz w:val="28"/>
          <w:szCs w:val="28"/>
          <w:vertAlign w:val="subscript"/>
          <w:lang w:val="en-US"/>
        </w:rPr>
        <w:t>t</w:t>
      </w:r>
      <w:r w:rsidR="003B5609" w:rsidRPr="00ED15FE">
        <w:rPr>
          <w:sz w:val="28"/>
          <w:szCs w:val="28"/>
        </w:rPr>
        <w:t xml:space="preserve"> кольцевого контакта.</w:t>
      </w:r>
    </w:p>
    <w:p w:rsidR="003B5609" w:rsidRPr="00ED15FE" w:rsidRDefault="003B5609" w:rsidP="00ED15FE">
      <w:pPr>
        <w:spacing w:line="360" w:lineRule="auto"/>
        <w:ind w:left="0" w:right="-2" w:firstLine="709"/>
        <w:rPr>
          <w:sz w:val="28"/>
          <w:szCs w:val="28"/>
        </w:rPr>
      </w:pPr>
      <w:r w:rsidRPr="00ED15FE">
        <w:rPr>
          <w:sz w:val="28"/>
          <w:szCs w:val="28"/>
        </w:rPr>
        <w:t xml:space="preserve">Применительно к данной модели, пусть распределение нормальных напряжений </w:t>
      </w:r>
      <w:r w:rsidRPr="00ED15FE">
        <w:rPr>
          <w:i/>
          <w:iCs/>
          <w:sz w:val="28"/>
          <w:szCs w:val="28"/>
        </w:rPr>
        <w:t>σ</w:t>
      </w:r>
      <w:r w:rsidRPr="00ED15FE">
        <w:rPr>
          <w:i/>
          <w:iCs/>
          <w:sz w:val="28"/>
          <w:szCs w:val="28"/>
          <w:vertAlign w:val="subscript"/>
        </w:rPr>
        <w:t>4</w:t>
      </w:r>
      <w:r w:rsidRPr="00ED15FE">
        <w:rPr>
          <w:sz w:val="28"/>
          <w:szCs w:val="28"/>
        </w:rPr>
        <w:t xml:space="preserve">, относительно плоскости свариваемого контакта, в площади </w:t>
      </w:r>
      <w:r w:rsidRPr="00ED15FE">
        <w:rPr>
          <w:i/>
          <w:iCs/>
          <w:sz w:val="28"/>
          <w:szCs w:val="28"/>
          <w:lang w:val="en-US"/>
        </w:rPr>
        <w:t>S</w:t>
      </w:r>
      <w:r w:rsidRPr="00ED15FE">
        <w:rPr>
          <w:i/>
          <w:iCs/>
          <w:sz w:val="28"/>
          <w:szCs w:val="28"/>
          <w:vertAlign w:val="subscript"/>
        </w:rPr>
        <w:t>В</w:t>
      </w:r>
      <w:r w:rsidRPr="00ED15FE">
        <w:rPr>
          <w:i/>
          <w:iCs/>
          <w:sz w:val="28"/>
          <w:szCs w:val="28"/>
          <w:vertAlign w:val="subscript"/>
          <w:lang w:val="en-US"/>
        </w:rPr>
        <w:t>t</w:t>
      </w:r>
      <w:r w:rsidRPr="00ED15FE">
        <w:rPr>
          <w:sz w:val="28"/>
          <w:szCs w:val="28"/>
        </w:rPr>
        <w:t xml:space="preserve"> кольцевого контакта обжимная втулка–деталь описывается функцией:</w:t>
      </w:r>
    </w:p>
    <w:p w:rsidR="003B5609" w:rsidRPr="00ED15FE" w:rsidRDefault="00A1199E" w:rsidP="00ED15FE">
      <w:pPr>
        <w:pStyle w:val="FR3"/>
        <w:spacing w:before="0" w:line="360" w:lineRule="auto"/>
        <w:ind w:right="-2" w:firstLine="709"/>
        <w:rPr>
          <w:rFonts w:ascii="Times New Roman" w:hAnsi="Times New Roman"/>
          <w:sz w:val="28"/>
          <w:szCs w:val="28"/>
        </w:rPr>
      </w:pPr>
      <w:r>
        <w:rPr>
          <w:rFonts w:ascii="Times New Roman" w:hAnsi="Times New Roman"/>
          <w:position w:val="-12"/>
          <w:sz w:val="28"/>
          <w:szCs w:val="28"/>
        </w:rPr>
        <w:pict>
          <v:shape id="_x0000_i1174" type="#_x0000_t75" style="width:78.75pt;height:18.75pt" fillcolor="window">
            <v:imagedata r:id="rId202" o:title=""/>
          </v:shape>
        </w:pict>
      </w:r>
      <w:r w:rsidR="003B5609" w:rsidRPr="00ED15FE">
        <w:rPr>
          <w:rFonts w:ascii="Times New Roman" w:hAnsi="Times New Roman"/>
          <w:sz w:val="28"/>
          <w:szCs w:val="28"/>
        </w:rPr>
        <w:t>,                                          (3.12)</w:t>
      </w:r>
    </w:p>
    <w:p w:rsidR="003B5609" w:rsidRPr="00ED15FE" w:rsidRDefault="003B5609" w:rsidP="00ED15FE">
      <w:pPr>
        <w:spacing w:line="360" w:lineRule="auto"/>
        <w:ind w:left="0" w:right="-2" w:firstLine="709"/>
        <w:rPr>
          <w:sz w:val="28"/>
          <w:szCs w:val="28"/>
        </w:rPr>
      </w:pPr>
      <w:r w:rsidRPr="00ED15FE">
        <w:rPr>
          <w:sz w:val="28"/>
          <w:szCs w:val="28"/>
        </w:rPr>
        <w:t xml:space="preserve">а в площади </w:t>
      </w:r>
      <w:r w:rsidRPr="00ED15FE">
        <w:rPr>
          <w:i/>
          <w:iCs/>
          <w:sz w:val="28"/>
          <w:szCs w:val="28"/>
          <w:lang w:val="en-US"/>
        </w:rPr>
        <w:t>S</w:t>
      </w:r>
      <w:r w:rsidRPr="00ED15FE">
        <w:rPr>
          <w:i/>
          <w:iCs/>
          <w:sz w:val="28"/>
          <w:szCs w:val="28"/>
          <w:vertAlign w:val="subscript"/>
        </w:rPr>
        <w:t>К</w:t>
      </w:r>
      <w:r w:rsidRPr="00ED15FE">
        <w:rPr>
          <w:i/>
          <w:iCs/>
          <w:sz w:val="28"/>
          <w:szCs w:val="28"/>
          <w:vertAlign w:val="subscript"/>
          <w:lang w:val="en-US"/>
        </w:rPr>
        <w:t>t</w:t>
      </w:r>
      <w:r w:rsidRPr="00ED15FE">
        <w:rPr>
          <w:sz w:val="28"/>
          <w:szCs w:val="28"/>
        </w:rPr>
        <w:t xml:space="preserve"> кольцевого контакта деталь–деталь функцией: </w:t>
      </w:r>
    </w:p>
    <w:p w:rsidR="003B5609" w:rsidRPr="00ED15FE" w:rsidRDefault="00A1199E" w:rsidP="00ED15FE">
      <w:pPr>
        <w:pStyle w:val="FR3"/>
        <w:spacing w:before="0" w:line="360" w:lineRule="auto"/>
        <w:ind w:right="-2" w:firstLine="709"/>
        <w:rPr>
          <w:rFonts w:ascii="Times New Roman" w:hAnsi="Times New Roman"/>
          <w:sz w:val="28"/>
          <w:szCs w:val="28"/>
        </w:rPr>
      </w:pPr>
      <w:r>
        <w:rPr>
          <w:rFonts w:ascii="Times New Roman" w:hAnsi="Times New Roman"/>
          <w:position w:val="-12"/>
          <w:sz w:val="28"/>
          <w:szCs w:val="28"/>
        </w:rPr>
        <w:pict>
          <v:shape id="_x0000_i1175" type="#_x0000_t75" style="width:78pt;height:18.75pt" fillcolor="window">
            <v:imagedata r:id="rId203" o:title=""/>
          </v:shape>
        </w:pict>
      </w:r>
      <w:r w:rsidR="003B5609" w:rsidRPr="00ED15FE">
        <w:rPr>
          <w:rFonts w:ascii="Times New Roman" w:hAnsi="Times New Roman"/>
          <w:sz w:val="28"/>
          <w:szCs w:val="28"/>
        </w:rPr>
        <w:t>.                                          (3.13)</w:t>
      </w:r>
    </w:p>
    <w:p w:rsidR="003B5609" w:rsidRPr="00ED15FE" w:rsidRDefault="003B5609" w:rsidP="00ED15FE">
      <w:pPr>
        <w:spacing w:line="360" w:lineRule="auto"/>
        <w:ind w:left="0" w:right="-2" w:firstLine="709"/>
        <w:rPr>
          <w:sz w:val="28"/>
          <w:szCs w:val="28"/>
        </w:rPr>
      </w:pPr>
      <w:r w:rsidRPr="00ED15FE">
        <w:rPr>
          <w:sz w:val="28"/>
          <w:szCs w:val="28"/>
        </w:rPr>
        <w:lastRenderedPageBreak/>
        <w:t xml:space="preserve">Тогда равновесие элемента замкнутой силовой системы электрод–детали–электрод (одной детали), имеющей при сварке одну степень свободы — перемещение по координате </w:t>
      </w:r>
      <w:r w:rsidRPr="00ED15FE">
        <w:rPr>
          <w:i/>
          <w:iCs/>
          <w:sz w:val="28"/>
          <w:szCs w:val="28"/>
          <w:lang w:val="en-US"/>
        </w:rPr>
        <w:t>z</w:t>
      </w:r>
      <w:r w:rsidRPr="00ED15FE">
        <w:rPr>
          <w:sz w:val="28"/>
          <w:szCs w:val="28"/>
        </w:rPr>
        <w:t xml:space="preserve"> (ось электродов), в цилиндрической системе координат, аналогично уравнению (3.7), с учетом функций (3.12) и (3.13), описывается следующим интегральным уравнением:</w:t>
      </w:r>
    </w:p>
    <w:p w:rsidR="003B5609" w:rsidRPr="00ED15FE" w:rsidRDefault="00A1199E" w:rsidP="00ED15FE">
      <w:pPr>
        <w:spacing w:line="360" w:lineRule="auto"/>
        <w:ind w:left="0" w:right="-2" w:firstLine="709"/>
        <w:jc w:val="right"/>
        <w:rPr>
          <w:sz w:val="28"/>
          <w:szCs w:val="28"/>
        </w:rPr>
      </w:pPr>
      <w:r>
        <w:rPr>
          <w:position w:val="-66"/>
          <w:sz w:val="28"/>
          <w:szCs w:val="28"/>
        </w:rPr>
        <w:pict>
          <v:shape id="_x0000_i1176" type="#_x0000_t75" style="width:362.25pt;height:72.75pt">
            <v:imagedata r:id="rId204" o:title=""/>
          </v:shape>
        </w:pict>
      </w:r>
      <w:r w:rsidR="003B5609" w:rsidRPr="00ED15FE">
        <w:rPr>
          <w:sz w:val="28"/>
          <w:szCs w:val="28"/>
        </w:rPr>
        <w:t xml:space="preserve">   (3.14)</w:t>
      </w:r>
    </w:p>
    <w:p w:rsidR="003B5609" w:rsidRPr="00ED15FE" w:rsidRDefault="003B5609" w:rsidP="00ED15FE">
      <w:pPr>
        <w:spacing w:line="360" w:lineRule="auto"/>
        <w:ind w:left="0" w:right="-2" w:firstLine="709"/>
        <w:rPr>
          <w:iCs/>
          <w:sz w:val="28"/>
          <w:szCs w:val="28"/>
        </w:rPr>
      </w:pPr>
      <w:r w:rsidRPr="00ED15FE">
        <w:rPr>
          <w:sz w:val="28"/>
          <w:szCs w:val="28"/>
        </w:rPr>
        <w:t xml:space="preserve">В данной модели параметры термодеформационных процессов внутри контура </w:t>
      </w:r>
      <w:r w:rsidRPr="00ED15FE">
        <w:rPr>
          <w:i/>
          <w:sz w:val="28"/>
          <w:szCs w:val="28"/>
          <w:lang w:val="en-US"/>
        </w:rPr>
        <w:t>L</w:t>
      </w:r>
      <w:r w:rsidRPr="00ED15FE">
        <w:rPr>
          <w:i/>
          <w:sz w:val="28"/>
          <w:szCs w:val="28"/>
          <w:vertAlign w:val="subscript"/>
        </w:rPr>
        <w:t>1</w:t>
      </w:r>
      <w:r w:rsidRPr="00ED15FE">
        <w:rPr>
          <w:i/>
          <w:sz w:val="28"/>
          <w:szCs w:val="28"/>
          <w:vertAlign w:val="subscript"/>
          <w:lang w:val="en-US"/>
        </w:rPr>
        <w:t>t</w:t>
      </w:r>
      <w:r w:rsidRPr="00ED15FE">
        <w:rPr>
          <w:sz w:val="28"/>
          <w:szCs w:val="28"/>
        </w:rPr>
        <w:t xml:space="preserve"> уплотняющего пояска и вне внешнего контура </w:t>
      </w:r>
      <w:r w:rsidRPr="00ED15FE">
        <w:rPr>
          <w:i/>
          <w:sz w:val="28"/>
          <w:szCs w:val="28"/>
          <w:lang w:val="en-US"/>
        </w:rPr>
        <w:t>L</w:t>
      </w:r>
      <w:r w:rsidRPr="00ED15FE">
        <w:rPr>
          <w:i/>
          <w:sz w:val="28"/>
          <w:szCs w:val="28"/>
          <w:vertAlign w:val="subscript"/>
        </w:rPr>
        <w:t>3</w:t>
      </w:r>
      <w:r w:rsidRPr="00ED15FE">
        <w:rPr>
          <w:i/>
          <w:sz w:val="28"/>
          <w:szCs w:val="28"/>
          <w:vertAlign w:val="subscript"/>
          <w:lang w:val="en-US"/>
        </w:rPr>
        <w:t>t</w:t>
      </w:r>
      <w:r w:rsidRPr="00ED15FE">
        <w:rPr>
          <w:sz w:val="28"/>
          <w:szCs w:val="28"/>
        </w:rPr>
        <w:t xml:space="preserve"> кольцевого контакта деталь–деталь аналогичны параметрам при традиционном способе сварки. Поэтому 1-ый, 2-ой, 5-ый и 6-ой интегралы в уравнении (3.14) с такими же допущениями, как и в уравнении (3.8): зона сварки осесимметрична, давление расплавленного металла в ядре постоянно по всему объему, вычисляют так же, как и для традиционных способов КТС. Поскольку электродинамические силы отталкивания деталей, как и при обычных условиях КТС незначительны по сравнению с усилием сжатия в свариваемом контакте, то 3-ий интеграл в уравнении (3.14), как и в уравнении (3.8), можно принять равным нулю. Очевидно, что значения 7-го и 4-го интегралов равны усилиям сжатия, распределенным по площадям кольцевых контактов втулка–деталь </w:t>
      </w:r>
      <w:r w:rsidRPr="00ED15FE">
        <w:rPr>
          <w:i/>
          <w:sz w:val="28"/>
          <w:szCs w:val="28"/>
          <w:lang w:val="en-US"/>
        </w:rPr>
        <w:t>F</w:t>
      </w:r>
      <w:r w:rsidRPr="00ED15FE">
        <w:rPr>
          <w:i/>
          <w:sz w:val="28"/>
          <w:szCs w:val="28"/>
          <w:vertAlign w:val="subscript"/>
        </w:rPr>
        <w:t>О</w:t>
      </w:r>
      <w:r w:rsidRPr="00ED15FE">
        <w:rPr>
          <w:i/>
          <w:sz w:val="28"/>
          <w:szCs w:val="28"/>
          <w:vertAlign w:val="subscript"/>
          <w:lang w:val="en-US"/>
        </w:rPr>
        <w:t>t</w:t>
      </w:r>
      <w:r w:rsidRPr="00ED15FE">
        <w:rPr>
          <w:sz w:val="28"/>
          <w:szCs w:val="28"/>
        </w:rPr>
        <w:t xml:space="preserve"> и деталь–деталь </w:t>
      </w:r>
      <w:r w:rsidRPr="00ED15FE">
        <w:rPr>
          <w:i/>
          <w:sz w:val="28"/>
          <w:szCs w:val="28"/>
          <w:lang w:val="en-US"/>
        </w:rPr>
        <w:t>F</w:t>
      </w:r>
      <w:r w:rsidRPr="00ED15FE">
        <w:rPr>
          <w:i/>
          <w:sz w:val="28"/>
          <w:szCs w:val="28"/>
          <w:vertAlign w:val="subscript"/>
        </w:rPr>
        <w:t>К</w:t>
      </w:r>
      <w:r w:rsidRPr="00ED15FE">
        <w:rPr>
          <w:i/>
          <w:sz w:val="28"/>
          <w:szCs w:val="28"/>
          <w:vertAlign w:val="subscript"/>
          <w:lang w:val="en-US"/>
        </w:rPr>
        <w:t>t</w:t>
      </w:r>
      <w:r w:rsidRPr="00ED15FE">
        <w:rPr>
          <w:iCs/>
          <w:sz w:val="28"/>
          <w:szCs w:val="28"/>
        </w:rPr>
        <w:t>:</w:t>
      </w:r>
    </w:p>
    <w:p w:rsidR="003B5609" w:rsidRPr="00ED15FE" w:rsidRDefault="00A1199E" w:rsidP="00ED15FE">
      <w:pPr>
        <w:spacing w:line="360" w:lineRule="auto"/>
        <w:ind w:left="0" w:right="-2" w:firstLine="709"/>
        <w:jc w:val="right"/>
        <w:rPr>
          <w:sz w:val="28"/>
          <w:szCs w:val="28"/>
        </w:rPr>
      </w:pPr>
      <w:r>
        <w:rPr>
          <w:position w:val="-34"/>
          <w:sz w:val="28"/>
          <w:szCs w:val="28"/>
        </w:rPr>
        <w:pict>
          <v:shape id="_x0000_i1177" type="#_x0000_t75" style="width:113.25pt;height:32.25pt">
            <v:imagedata r:id="rId205" o:title=""/>
          </v:shape>
        </w:pict>
      </w:r>
      <w:r w:rsidR="003B5609" w:rsidRPr="00ED15FE">
        <w:rPr>
          <w:sz w:val="28"/>
          <w:szCs w:val="28"/>
        </w:rPr>
        <w:t>,                                      (3.15)</w:t>
      </w:r>
    </w:p>
    <w:p w:rsidR="003B5609" w:rsidRPr="00ED15FE" w:rsidRDefault="00A1199E" w:rsidP="00ED15FE">
      <w:pPr>
        <w:spacing w:line="360" w:lineRule="auto"/>
        <w:ind w:left="0" w:right="-2" w:firstLine="709"/>
        <w:jc w:val="right"/>
        <w:rPr>
          <w:sz w:val="28"/>
          <w:szCs w:val="28"/>
        </w:rPr>
      </w:pPr>
      <w:r>
        <w:rPr>
          <w:position w:val="-34"/>
          <w:sz w:val="28"/>
          <w:szCs w:val="28"/>
        </w:rPr>
        <w:pict>
          <v:shape id="_x0000_i1178" type="#_x0000_t75" style="width:113.25pt;height:32.25pt">
            <v:imagedata r:id="rId206" o:title=""/>
          </v:shape>
        </w:pict>
      </w:r>
      <w:r w:rsidR="003B5609" w:rsidRPr="00ED15FE">
        <w:rPr>
          <w:sz w:val="28"/>
          <w:szCs w:val="28"/>
        </w:rPr>
        <w:t>.                                      (3.16)</w:t>
      </w:r>
    </w:p>
    <w:p w:rsidR="003B5609" w:rsidRPr="00ED15FE" w:rsidRDefault="003B5609" w:rsidP="00ED15FE">
      <w:pPr>
        <w:spacing w:line="360" w:lineRule="auto"/>
        <w:ind w:left="0" w:right="-2" w:firstLine="709"/>
        <w:rPr>
          <w:sz w:val="28"/>
          <w:szCs w:val="28"/>
        </w:rPr>
      </w:pPr>
      <w:r w:rsidRPr="00ED15FE">
        <w:rPr>
          <w:sz w:val="28"/>
          <w:szCs w:val="28"/>
        </w:rPr>
        <w:t>Тогда с учетом сказанного и зависимостей (3.9), (3.10), (3.15) и (3.16) уравнение (3.14) можно преобразовать к форме, аналогичной уравнению (3.11) и удобной для практических расчетов:</w:t>
      </w:r>
    </w:p>
    <w:p w:rsidR="003B5609" w:rsidRPr="00ED15FE" w:rsidRDefault="00A1199E" w:rsidP="00ED15FE">
      <w:pPr>
        <w:spacing w:line="360" w:lineRule="auto"/>
        <w:ind w:left="0" w:right="-2" w:firstLine="709"/>
        <w:jc w:val="right"/>
        <w:rPr>
          <w:sz w:val="28"/>
          <w:szCs w:val="28"/>
        </w:rPr>
      </w:pPr>
      <w:r>
        <w:rPr>
          <w:position w:val="-26"/>
          <w:sz w:val="28"/>
          <w:szCs w:val="28"/>
        </w:rPr>
        <w:lastRenderedPageBreak/>
        <w:pict>
          <v:shape id="_x0000_i1179" type="#_x0000_t75" style="width:302.25pt;height:36pt">
            <v:imagedata r:id="rId207" o:title=""/>
          </v:shape>
        </w:pict>
      </w:r>
      <w:r w:rsidR="003B5609" w:rsidRPr="00ED15FE">
        <w:rPr>
          <w:sz w:val="28"/>
          <w:szCs w:val="28"/>
        </w:rPr>
        <w:t>.          (3.17)</w:t>
      </w:r>
    </w:p>
    <w:p w:rsidR="003B5609" w:rsidRPr="00ED15FE" w:rsidRDefault="003B5609" w:rsidP="00ED15FE">
      <w:pPr>
        <w:spacing w:line="360" w:lineRule="auto"/>
        <w:ind w:left="0" w:right="-2" w:firstLine="709"/>
        <w:rPr>
          <w:sz w:val="28"/>
          <w:szCs w:val="28"/>
        </w:rPr>
      </w:pPr>
      <w:r w:rsidRPr="00ED15FE">
        <w:rPr>
          <w:sz w:val="28"/>
          <w:szCs w:val="28"/>
        </w:rPr>
        <w:t xml:space="preserve">Здесь, для момента времени </w:t>
      </w:r>
      <w:r w:rsidRPr="00ED15FE">
        <w:rPr>
          <w:i/>
          <w:iCs/>
          <w:sz w:val="28"/>
          <w:szCs w:val="28"/>
          <w:lang w:val="en-US"/>
        </w:rPr>
        <w:t>t</w:t>
      </w:r>
      <w:r w:rsidRPr="00ED15FE">
        <w:rPr>
          <w:sz w:val="28"/>
          <w:szCs w:val="28"/>
        </w:rPr>
        <w:t xml:space="preserve">, </w:t>
      </w:r>
      <w:r w:rsidRPr="00ED15FE">
        <w:rPr>
          <w:i/>
          <w:iCs/>
          <w:sz w:val="28"/>
          <w:szCs w:val="28"/>
          <w:lang w:val="en-US"/>
        </w:rPr>
        <w:t>d</w:t>
      </w:r>
      <w:r w:rsidRPr="00ED15FE">
        <w:rPr>
          <w:i/>
          <w:iCs/>
          <w:sz w:val="28"/>
          <w:szCs w:val="28"/>
          <w:vertAlign w:val="subscript"/>
        </w:rPr>
        <w:t>Я</w:t>
      </w:r>
      <w:r w:rsidRPr="00ED15FE">
        <w:rPr>
          <w:i/>
          <w:iCs/>
          <w:sz w:val="28"/>
          <w:szCs w:val="28"/>
          <w:vertAlign w:val="subscript"/>
          <w:lang w:val="en-US"/>
        </w:rPr>
        <w:t>t</w:t>
      </w:r>
      <w:r w:rsidRPr="00ED15FE">
        <w:rPr>
          <w:sz w:val="28"/>
          <w:szCs w:val="28"/>
        </w:rPr>
        <w:t xml:space="preserve"> и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i/>
          <w:sz w:val="28"/>
          <w:szCs w:val="28"/>
        </w:rPr>
        <w:t xml:space="preserve"> —</w:t>
      </w:r>
      <w:r w:rsidRPr="00ED15FE">
        <w:rPr>
          <w:sz w:val="28"/>
          <w:szCs w:val="28"/>
        </w:rPr>
        <w:t xml:space="preserve"> диаметры, соответственно, ядра расплавленного металла и уплотняющего пояска; </w:t>
      </w:r>
      <w:r w:rsidRPr="00ED15FE">
        <w:rPr>
          <w:i/>
          <w:iCs/>
          <w:sz w:val="28"/>
          <w:szCs w:val="28"/>
          <w:lang w:val="en-US"/>
        </w:rPr>
        <w:t>P</w:t>
      </w:r>
      <w:r w:rsidRPr="00ED15FE">
        <w:rPr>
          <w:i/>
          <w:iCs/>
          <w:sz w:val="28"/>
          <w:szCs w:val="28"/>
          <w:vertAlign w:val="subscript"/>
        </w:rPr>
        <w:t>Я</w:t>
      </w:r>
      <w:r w:rsidRPr="00ED15FE">
        <w:rPr>
          <w:i/>
          <w:iCs/>
          <w:sz w:val="28"/>
          <w:szCs w:val="28"/>
          <w:vertAlign w:val="subscript"/>
          <w:lang w:val="en-US"/>
        </w:rPr>
        <w:t>t</w:t>
      </w:r>
      <w:r w:rsidRPr="00ED15FE">
        <w:rPr>
          <w:sz w:val="28"/>
          <w:szCs w:val="28"/>
        </w:rPr>
        <w:t xml:space="preserve"> </w:t>
      </w:r>
      <w:r w:rsidRPr="00ED15FE">
        <w:rPr>
          <w:i/>
          <w:sz w:val="28"/>
          <w:szCs w:val="28"/>
        </w:rPr>
        <w:t>—</w:t>
      </w:r>
      <w:r w:rsidRPr="00ED15FE">
        <w:rPr>
          <w:sz w:val="28"/>
          <w:szCs w:val="28"/>
        </w:rPr>
        <w:t xml:space="preserve"> давление расплавленного металла в ядре; </w:t>
      </w:r>
      <w:r w:rsidRPr="00ED15FE">
        <w:rPr>
          <w:i/>
          <w:iCs/>
          <w:sz w:val="28"/>
          <w:szCs w:val="28"/>
          <w:lang w:val="en-US"/>
        </w:rPr>
        <w:t>σ</w:t>
      </w:r>
      <w:r w:rsidRPr="00ED15FE">
        <w:rPr>
          <w:i/>
          <w:iCs/>
          <w:sz w:val="28"/>
          <w:szCs w:val="28"/>
          <w:vertAlign w:val="subscript"/>
        </w:rPr>
        <w:t>СР</w:t>
      </w:r>
      <w:r w:rsidRPr="00ED15FE">
        <w:rPr>
          <w:i/>
          <w:iCs/>
          <w:sz w:val="28"/>
          <w:szCs w:val="28"/>
          <w:vertAlign w:val="subscript"/>
          <w:lang w:val="en-US"/>
        </w:rPr>
        <w:t>t</w:t>
      </w:r>
      <w:r w:rsidRPr="00ED15FE">
        <w:rPr>
          <w:sz w:val="28"/>
          <w:szCs w:val="28"/>
        </w:rPr>
        <w:t xml:space="preserve"> </w:t>
      </w:r>
      <w:r w:rsidRPr="00ED15FE">
        <w:rPr>
          <w:i/>
          <w:sz w:val="28"/>
          <w:szCs w:val="28"/>
        </w:rPr>
        <w:t>—</w:t>
      </w:r>
      <w:r w:rsidRPr="00ED15FE">
        <w:rPr>
          <w:sz w:val="28"/>
          <w:szCs w:val="28"/>
        </w:rPr>
        <w:t xml:space="preserve"> среднее значение нормальных напряжении в площади уплотняющего пояска; </w:t>
      </w:r>
      <w:r w:rsidRPr="00ED15FE">
        <w:rPr>
          <w:i/>
          <w:iCs/>
          <w:sz w:val="28"/>
          <w:szCs w:val="28"/>
          <w:lang w:val="en-US"/>
        </w:rPr>
        <w:t>F</w:t>
      </w:r>
      <w:r w:rsidRPr="00ED15FE">
        <w:rPr>
          <w:i/>
          <w:iCs/>
          <w:sz w:val="28"/>
          <w:szCs w:val="28"/>
          <w:vertAlign w:val="subscript"/>
        </w:rPr>
        <w:t>Д</w:t>
      </w:r>
      <w:r w:rsidRPr="00ED15FE">
        <w:rPr>
          <w:i/>
          <w:iCs/>
          <w:sz w:val="28"/>
          <w:szCs w:val="28"/>
          <w:vertAlign w:val="subscript"/>
          <w:lang w:val="en-US"/>
        </w:rPr>
        <w:t>t</w:t>
      </w:r>
      <w:r w:rsidRPr="00ED15FE">
        <w:rPr>
          <w:i/>
          <w:sz w:val="28"/>
          <w:szCs w:val="28"/>
        </w:rPr>
        <w:t xml:space="preserve"> —</w:t>
      </w:r>
      <w:r w:rsidRPr="00ED15FE">
        <w:rPr>
          <w:iCs/>
          <w:sz w:val="28"/>
          <w:szCs w:val="28"/>
        </w:rPr>
        <w:t xml:space="preserve"> </w:t>
      </w:r>
      <w:r w:rsidRPr="00ED15FE">
        <w:rPr>
          <w:sz w:val="28"/>
          <w:szCs w:val="28"/>
        </w:rPr>
        <w:t>усилие, необходимое для сближения свариваемых деталей до соприкосновения их поверхностей;</w:t>
      </w:r>
      <w:r w:rsidRPr="00ED15FE">
        <w:rPr>
          <w:i/>
          <w:iCs/>
          <w:sz w:val="28"/>
          <w:szCs w:val="28"/>
        </w:rPr>
        <w:t xml:space="preserve"> </w:t>
      </w:r>
      <w:r w:rsidRPr="00ED15FE">
        <w:rPr>
          <w:i/>
          <w:iCs/>
          <w:sz w:val="28"/>
          <w:szCs w:val="28"/>
          <w:lang w:val="en-US"/>
        </w:rPr>
        <w:t>F</w:t>
      </w:r>
      <w:r w:rsidRPr="00ED15FE">
        <w:rPr>
          <w:i/>
          <w:iCs/>
          <w:sz w:val="28"/>
          <w:szCs w:val="28"/>
          <w:vertAlign w:val="subscript"/>
        </w:rPr>
        <w:t>К</w:t>
      </w:r>
      <w:r w:rsidRPr="00ED15FE">
        <w:rPr>
          <w:i/>
          <w:iCs/>
          <w:sz w:val="28"/>
          <w:szCs w:val="28"/>
          <w:vertAlign w:val="subscript"/>
          <w:lang w:val="en-US"/>
        </w:rPr>
        <w:t>t</w:t>
      </w:r>
      <w:r w:rsidRPr="00ED15FE">
        <w:rPr>
          <w:i/>
          <w:sz w:val="28"/>
          <w:szCs w:val="28"/>
        </w:rPr>
        <w:t xml:space="preserve"> —</w:t>
      </w:r>
      <w:r w:rsidRPr="00ED15FE">
        <w:rPr>
          <w:iCs/>
          <w:sz w:val="28"/>
          <w:szCs w:val="28"/>
        </w:rPr>
        <w:t xml:space="preserve"> </w:t>
      </w:r>
      <w:r w:rsidRPr="00ED15FE">
        <w:rPr>
          <w:sz w:val="28"/>
          <w:szCs w:val="28"/>
        </w:rPr>
        <w:t xml:space="preserve">усилие сжатия деталей в кольцевом контакте; </w:t>
      </w:r>
      <w:r w:rsidRPr="00ED15FE">
        <w:rPr>
          <w:i/>
          <w:iCs/>
          <w:sz w:val="28"/>
          <w:szCs w:val="28"/>
          <w:lang w:val="en-US"/>
        </w:rPr>
        <w:t>F</w:t>
      </w:r>
      <w:r w:rsidRPr="00ED15FE">
        <w:rPr>
          <w:i/>
          <w:iCs/>
          <w:sz w:val="28"/>
          <w:szCs w:val="28"/>
          <w:vertAlign w:val="subscript"/>
        </w:rPr>
        <w:t>Э</w:t>
      </w:r>
      <w:r w:rsidRPr="00ED15FE">
        <w:rPr>
          <w:i/>
          <w:iCs/>
          <w:sz w:val="28"/>
          <w:szCs w:val="28"/>
          <w:vertAlign w:val="subscript"/>
          <w:lang w:val="en-US"/>
        </w:rPr>
        <w:t>t</w:t>
      </w:r>
      <w:r w:rsidRPr="00ED15FE">
        <w:rPr>
          <w:i/>
          <w:sz w:val="28"/>
          <w:szCs w:val="28"/>
        </w:rPr>
        <w:t xml:space="preserve"> —</w:t>
      </w:r>
      <w:r w:rsidRPr="00ED15FE">
        <w:rPr>
          <w:iCs/>
          <w:sz w:val="28"/>
          <w:szCs w:val="28"/>
        </w:rPr>
        <w:t xml:space="preserve"> </w:t>
      </w:r>
      <w:r w:rsidRPr="00ED15FE">
        <w:rPr>
          <w:sz w:val="28"/>
          <w:szCs w:val="28"/>
        </w:rPr>
        <w:t xml:space="preserve">усилие сжатия деталей токопроводящими электродами; </w:t>
      </w:r>
      <w:r w:rsidRPr="00ED15FE">
        <w:rPr>
          <w:i/>
          <w:iCs/>
          <w:sz w:val="28"/>
          <w:szCs w:val="28"/>
          <w:lang w:val="en-US"/>
        </w:rPr>
        <w:t>F</w:t>
      </w:r>
      <w:r w:rsidRPr="00ED15FE">
        <w:rPr>
          <w:i/>
          <w:iCs/>
          <w:sz w:val="28"/>
          <w:szCs w:val="28"/>
          <w:vertAlign w:val="subscript"/>
        </w:rPr>
        <w:t>О</w:t>
      </w:r>
      <w:r w:rsidRPr="00ED15FE">
        <w:rPr>
          <w:i/>
          <w:iCs/>
          <w:sz w:val="28"/>
          <w:szCs w:val="28"/>
          <w:vertAlign w:val="subscript"/>
          <w:lang w:val="en-US"/>
        </w:rPr>
        <w:t>t</w:t>
      </w:r>
      <w:r w:rsidRPr="00ED15FE">
        <w:rPr>
          <w:i/>
          <w:sz w:val="28"/>
          <w:szCs w:val="28"/>
        </w:rPr>
        <w:t xml:space="preserve"> —</w:t>
      </w:r>
      <w:r w:rsidRPr="00ED15FE">
        <w:rPr>
          <w:iCs/>
          <w:sz w:val="28"/>
          <w:szCs w:val="28"/>
        </w:rPr>
        <w:t xml:space="preserve"> </w:t>
      </w:r>
      <w:r w:rsidRPr="00ED15FE">
        <w:rPr>
          <w:sz w:val="28"/>
          <w:szCs w:val="28"/>
        </w:rPr>
        <w:t>усилие обжатия деталей втулками.</w:t>
      </w:r>
    </w:p>
    <w:p w:rsidR="003B5609" w:rsidRPr="00ED15FE" w:rsidRDefault="003B5609" w:rsidP="00ED15FE">
      <w:pPr>
        <w:spacing w:line="360" w:lineRule="auto"/>
        <w:ind w:left="0" w:right="-2" w:firstLine="709"/>
        <w:rPr>
          <w:sz w:val="28"/>
          <w:szCs w:val="28"/>
        </w:rPr>
      </w:pPr>
      <w:r w:rsidRPr="00ED15FE">
        <w:rPr>
          <w:sz w:val="28"/>
          <w:szCs w:val="28"/>
        </w:rPr>
        <w:t xml:space="preserve">Наибольшую практическую ценность представляют решения уравнения (3.17) относительно </w:t>
      </w:r>
      <w:r w:rsidRPr="00ED15FE">
        <w:rPr>
          <w:i/>
          <w:iCs/>
          <w:sz w:val="28"/>
          <w:szCs w:val="28"/>
          <w:lang w:val="en-US"/>
        </w:rPr>
        <w:t>F</w:t>
      </w:r>
      <w:r w:rsidRPr="00ED15FE">
        <w:rPr>
          <w:i/>
          <w:iCs/>
          <w:sz w:val="28"/>
          <w:szCs w:val="28"/>
          <w:vertAlign w:val="subscript"/>
        </w:rPr>
        <w:t>Э</w:t>
      </w:r>
      <w:r w:rsidRPr="00ED15FE">
        <w:rPr>
          <w:i/>
          <w:iCs/>
          <w:sz w:val="28"/>
          <w:szCs w:val="28"/>
          <w:vertAlign w:val="subscript"/>
          <w:lang w:val="en-US"/>
        </w:rPr>
        <w:t>t</w:t>
      </w:r>
      <w:r w:rsidRPr="00ED15FE">
        <w:rPr>
          <w:i/>
          <w:sz w:val="28"/>
          <w:szCs w:val="28"/>
        </w:rPr>
        <w:t xml:space="preserve"> </w:t>
      </w:r>
      <w:r w:rsidRPr="00ED15FE">
        <w:rPr>
          <w:sz w:val="28"/>
          <w:szCs w:val="28"/>
        </w:rPr>
        <w:t xml:space="preserve">и </w:t>
      </w:r>
      <w:r w:rsidRPr="00ED15FE">
        <w:rPr>
          <w:i/>
          <w:iCs/>
          <w:sz w:val="28"/>
          <w:szCs w:val="28"/>
          <w:lang w:val="en-US"/>
        </w:rPr>
        <w:t>F</w:t>
      </w:r>
      <w:r w:rsidRPr="00ED15FE">
        <w:rPr>
          <w:i/>
          <w:iCs/>
          <w:sz w:val="28"/>
          <w:szCs w:val="28"/>
          <w:vertAlign w:val="subscript"/>
        </w:rPr>
        <w:t>О</w:t>
      </w:r>
      <w:r w:rsidRPr="00ED15FE">
        <w:rPr>
          <w:i/>
          <w:iCs/>
          <w:sz w:val="28"/>
          <w:szCs w:val="28"/>
          <w:vertAlign w:val="subscript"/>
          <w:lang w:val="en-US"/>
        </w:rPr>
        <w:t>t</w:t>
      </w:r>
      <w:r w:rsidRPr="00ED15FE">
        <w:rPr>
          <w:i/>
          <w:sz w:val="28"/>
          <w:szCs w:val="28"/>
        </w:rPr>
        <w:t xml:space="preserve"> </w:t>
      </w:r>
      <w:r w:rsidRPr="00ED15FE">
        <w:rPr>
          <w:sz w:val="28"/>
          <w:szCs w:val="28"/>
        </w:rPr>
        <w:t xml:space="preserve">(расчет режимов) при заданных значениях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и </w:t>
      </w:r>
      <w:r w:rsidRPr="00ED15FE">
        <w:rPr>
          <w:i/>
          <w:iCs/>
          <w:sz w:val="28"/>
          <w:szCs w:val="28"/>
          <w:lang w:val="en-US"/>
        </w:rPr>
        <w:t>d</w:t>
      </w:r>
      <w:r w:rsidRPr="00ED15FE">
        <w:rPr>
          <w:i/>
          <w:iCs/>
          <w:sz w:val="28"/>
          <w:szCs w:val="28"/>
          <w:vertAlign w:val="subscript"/>
        </w:rPr>
        <w:t>ВВ</w:t>
      </w:r>
      <w:r w:rsidRPr="00ED15FE">
        <w:rPr>
          <w:sz w:val="28"/>
          <w:szCs w:val="28"/>
        </w:rPr>
        <w:t xml:space="preserve">, либо относительно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i/>
          <w:sz w:val="28"/>
          <w:szCs w:val="28"/>
        </w:rPr>
        <w:t xml:space="preserve"> </w:t>
      </w:r>
      <w:r w:rsidRPr="00ED15FE">
        <w:rPr>
          <w:sz w:val="28"/>
          <w:szCs w:val="28"/>
        </w:rPr>
        <w:t xml:space="preserve">(анализ процесса) при заданных значениях </w:t>
      </w:r>
      <w:r w:rsidRPr="00ED15FE">
        <w:rPr>
          <w:i/>
          <w:iCs/>
          <w:sz w:val="28"/>
          <w:szCs w:val="28"/>
          <w:lang w:val="en-US"/>
        </w:rPr>
        <w:t>F</w:t>
      </w:r>
      <w:r w:rsidRPr="00ED15FE">
        <w:rPr>
          <w:i/>
          <w:iCs/>
          <w:sz w:val="28"/>
          <w:szCs w:val="28"/>
          <w:vertAlign w:val="subscript"/>
        </w:rPr>
        <w:t>Э</w:t>
      </w:r>
      <w:r w:rsidRPr="00ED15FE">
        <w:rPr>
          <w:i/>
          <w:iCs/>
          <w:sz w:val="28"/>
          <w:szCs w:val="28"/>
          <w:vertAlign w:val="subscript"/>
          <w:lang w:val="en-US"/>
        </w:rPr>
        <w:t>t</w:t>
      </w:r>
      <w:r w:rsidRPr="00ED15FE">
        <w:rPr>
          <w:sz w:val="28"/>
          <w:szCs w:val="28"/>
        </w:rPr>
        <w:t xml:space="preserve">, </w:t>
      </w:r>
      <w:r w:rsidRPr="00ED15FE">
        <w:rPr>
          <w:i/>
          <w:iCs/>
          <w:sz w:val="28"/>
          <w:szCs w:val="28"/>
          <w:lang w:val="en-US"/>
        </w:rPr>
        <w:t>F</w:t>
      </w:r>
      <w:r w:rsidRPr="00ED15FE">
        <w:rPr>
          <w:i/>
          <w:iCs/>
          <w:sz w:val="28"/>
          <w:szCs w:val="28"/>
          <w:vertAlign w:val="subscript"/>
        </w:rPr>
        <w:t>О</w:t>
      </w:r>
      <w:r w:rsidRPr="00ED15FE">
        <w:rPr>
          <w:i/>
          <w:iCs/>
          <w:sz w:val="28"/>
          <w:szCs w:val="28"/>
          <w:vertAlign w:val="subscript"/>
          <w:lang w:val="en-US"/>
        </w:rPr>
        <w:t>t</w:t>
      </w:r>
      <w:r w:rsidRPr="00ED15FE">
        <w:rPr>
          <w:sz w:val="28"/>
          <w:szCs w:val="28"/>
        </w:rPr>
        <w:t xml:space="preserve"> и </w:t>
      </w:r>
      <w:r w:rsidRPr="00ED15FE">
        <w:rPr>
          <w:i/>
          <w:iCs/>
          <w:sz w:val="28"/>
          <w:szCs w:val="28"/>
          <w:lang w:val="en-US"/>
        </w:rPr>
        <w:t>d</w:t>
      </w:r>
      <w:r w:rsidRPr="00ED15FE">
        <w:rPr>
          <w:i/>
          <w:iCs/>
          <w:sz w:val="28"/>
          <w:szCs w:val="28"/>
          <w:vertAlign w:val="subscript"/>
        </w:rPr>
        <w:t>ВВ</w:t>
      </w:r>
      <w:r w:rsidRPr="00ED15FE">
        <w:rPr>
          <w:i/>
          <w:sz w:val="28"/>
          <w:szCs w:val="28"/>
        </w:rPr>
        <w:t>.</w:t>
      </w:r>
      <w:r w:rsidRPr="00ED15FE">
        <w:rPr>
          <w:sz w:val="28"/>
          <w:szCs w:val="28"/>
        </w:rPr>
        <w:t xml:space="preserve"> При этом значения </w:t>
      </w:r>
      <w:r w:rsidRPr="00ED15FE">
        <w:rPr>
          <w:i/>
          <w:sz w:val="28"/>
          <w:szCs w:val="28"/>
        </w:rPr>
        <w:t>Р</w:t>
      </w:r>
      <w:r w:rsidRPr="00ED15FE">
        <w:rPr>
          <w:i/>
          <w:sz w:val="28"/>
          <w:szCs w:val="28"/>
          <w:vertAlign w:val="subscript"/>
        </w:rPr>
        <w:t>Я</w:t>
      </w:r>
      <w:r w:rsidRPr="00ED15FE">
        <w:rPr>
          <w:i/>
          <w:sz w:val="28"/>
          <w:szCs w:val="28"/>
          <w:vertAlign w:val="subscript"/>
          <w:lang w:val="en-US"/>
        </w:rPr>
        <w:t>t</w:t>
      </w:r>
      <w:r w:rsidRPr="00ED15FE">
        <w:rPr>
          <w:iCs/>
          <w:sz w:val="28"/>
          <w:szCs w:val="28"/>
        </w:rPr>
        <w:t>,</w:t>
      </w:r>
      <w:r w:rsidRPr="00ED15FE">
        <w:rPr>
          <w:i/>
          <w:sz w:val="28"/>
          <w:szCs w:val="28"/>
        </w:rPr>
        <w:t xml:space="preserve"> </w:t>
      </w:r>
      <w:r w:rsidRPr="00ED15FE">
        <w:rPr>
          <w:i/>
          <w:iCs/>
          <w:sz w:val="28"/>
          <w:szCs w:val="28"/>
          <w:lang w:val="en-US"/>
        </w:rPr>
        <w:t>d</w:t>
      </w:r>
      <w:r w:rsidRPr="00ED15FE">
        <w:rPr>
          <w:i/>
          <w:iCs/>
          <w:sz w:val="28"/>
          <w:szCs w:val="28"/>
          <w:vertAlign w:val="subscript"/>
        </w:rPr>
        <w:t>Я</w:t>
      </w:r>
      <w:r w:rsidRPr="00ED15FE">
        <w:rPr>
          <w:i/>
          <w:iCs/>
          <w:sz w:val="28"/>
          <w:szCs w:val="28"/>
          <w:vertAlign w:val="subscript"/>
          <w:lang w:val="en-US"/>
        </w:rPr>
        <w:t>t</w:t>
      </w:r>
      <w:r w:rsidRPr="00ED15FE">
        <w:rPr>
          <w:sz w:val="28"/>
          <w:szCs w:val="28"/>
        </w:rPr>
        <w:t xml:space="preserve">, </w:t>
      </w:r>
      <w:r w:rsidRPr="00ED15FE">
        <w:rPr>
          <w:i/>
          <w:iCs/>
          <w:sz w:val="28"/>
          <w:szCs w:val="28"/>
        </w:rPr>
        <w:t>σ</w:t>
      </w:r>
      <w:r w:rsidRPr="00ED15FE">
        <w:rPr>
          <w:i/>
          <w:iCs/>
          <w:sz w:val="28"/>
          <w:szCs w:val="28"/>
          <w:vertAlign w:val="subscript"/>
        </w:rPr>
        <w:t>СР</w:t>
      </w:r>
      <w:r w:rsidRPr="00ED15FE">
        <w:rPr>
          <w:i/>
          <w:iCs/>
          <w:sz w:val="28"/>
          <w:szCs w:val="28"/>
          <w:vertAlign w:val="subscript"/>
          <w:lang w:val="en-US"/>
        </w:rPr>
        <w:t>t</w:t>
      </w:r>
      <w:r w:rsidRPr="00ED15FE">
        <w:rPr>
          <w:i/>
          <w:sz w:val="28"/>
          <w:szCs w:val="28"/>
        </w:rPr>
        <w:t xml:space="preserve"> </w:t>
      </w:r>
      <w:r w:rsidRPr="00ED15FE">
        <w:rPr>
          <w:iCs/>
          <w:sz w:val="28"/>
          <w:szCs w:val="28"/>
        </w:rPr>
        <w:t>и</w:t>
      </w:r>
      <w:r w:rsidRPr="00ED15FE">
        <w:rPr>
          <w:i/>
          <w:sz w:val="28"/>
          <w:szCs w:val="28"/>
        </w:rPr>
        <w:t xml:space="preserve"> </w:t>
      </w:r>
      <w:r w:rsidRPr="00ED15FE">
        <w:rPr>
          <w:i/>
          <w:iCs/>
          <w:sz w:val="28"/>
          <w:szCs w:val="28"/>
          <w:lang w:val="en-US"/>
        </w:rPr>
        <w:t>F</w:t>
      </w:r>
      <w:r w:rsidRPr="00ED15FE">
        <w:rPr>
          <w:i/>
          <w:iCs/>
          <w:sz w:val="28"/>
          <w:szCs w:val="28"/>
          <w:vertAlign w:val="subscript"/>
        </w:rPr>
        <w:t>Д</w:t>
      </w:r>
      <w:r w:rsidRPr="00ED15FE">
        <w:rPr>
          <w:i/>
          <w:iCs/>
          <w:sz w:val="28"/>
          <w:szCs w:val="28"/>
          <w:vertAlign w:val="subscript"/>
          <w:lang w:val="en-US"/>
        </w:rPr>
        <w:t>t</w:t>
      </w:r>
      <w:r w:rsidRPr="00ED15FE">
        <w:rPr>
          <w:sz w:val="28"/>
          <w:szCs w:val="28"/>
        </w:rPr>
        <w:t xml:space="preserve"> могут быть рассчитаны по тем же методикам, что и в уравнении (3.11).</w:t>
      </w:r>
    </w:p>
    <w:p w:rsidR="003B5609" w:rsidRPr="00ED15FE" w:rsidRDefault="003B5609" w:rsidP="00ED15FE">
      <w:pPr>
        <w:spacing w:line="360" w:lineRule="auto"/>
        <w:ind w:left="0" w:right="-2" w:firstLine="709"/>
        <w:rPr>
          <w:iCs/>
          <w:sz w:val="28"/>
          <w:szCs w:val="28"/>
        </w:rPr>
      </w:pPr>
      <w:r w:rsidRPr="00ED15FE">
        <w:rPr>
          <w:sz w:val="28"/>
          <w:szCs w:val="28"/>
        </w:rPr>
        <w:t>При практических расчетах по уравнению (3.17) усилие</w:t>
      </w:r>
      <w:r w:rsidRPr="00ED15FE">
        <w:rPr>
          <w:i/>
          <w:iCs/>
          <w:sz w:val="28"/>
          <w:szCs w:val="28"/>
        </w:rPr>
        <w:t xml:space="preserve"> </w:t>
      </w:r>
      <w:r w:rsidRPr="00ED15FE">
        <w:rPr>
          <w:i/>
          <w:iCs/>
          <w:sz w:val="28"/>
          <w:szCs w:val="28"/>
          <w:lang w:val="en-US"/>
        </w:rPr>
        <w:t>F</w:t>
      </w:r>
      <w:r w:rsidRPr="00ED15FE">
        <w:rPr>
          <w:i/>
          <w:iCs/>
          <w:sz w:val="28"/>
          <w:szCs w:val="28"/>
          <w:vertAlign w:val="subscript"/>
        </w:rPr>
        <w:t>К</w:t>
      </w:r>
      <w:r w:rsidRPr="00ED15FE">
        <w:rPr>
          <w:i/>
          <w:iCs/>
          <w:sz w:val="28"/>
          <w:szCs w:val="28"/>
          <w:vertAlign w:val="subscript"/>
          <w:lang w:val="en-US"/>
        </w:rPr>
        <w:t>t</w:t>
      </w:r>
      <w:r w:rsidRPr="00ED15FE">
        <w:rPr>
          <w:sz w:val="28"/>
          <w:szCs w:val="28"/>
        </w:rPr>
        <w:t xml:space="preserve">, распределенное по площади кольцевого контакта втулка–деталь </w:t>
      </w:r>
      <w:r w:rsidRPr="00ED15FE">
        <w:rPr>
          <w:iCs/>
          <w:sz w:val="28"/>
          <w:szCs w:val="28"/>
        </w:rPr>
        <w:t xml:space="preserve">всегда равно усилию обжатия </w:t>
      </w:r>
      <w:r w:rsidRPr="00ED15FE">
        <w:rPr>
          <w:i/>
          <w:sz w:val="28"/>
          <w:szCs w:val="28"/>
          <w:lang w:val="en-US"/>
        </w:rPr>
        <w:t>F</w:t>
      </w:r>
      <w:r w:rsidRPr="00ED15FE">
        <w:rPr>
          <w:i/>
          <w:sz w:val="28"/>
          <w:szCs w:val="28"/>
          <w:vertAlign w:val="subscript"/>
        </w:rPr>
        <w:t>О</w:t>
      </w:r>
      <w:r w:rsidRPr="00ED15FE">
        <w:rPr>
          <w:i/>
          <w:sz w:val="28"/>
          <w:szCs w:val="28"/>
          <w:vertAlign w:val="subscript"/>
          <w:lang w:val="en-US"/>
        </w:rPr>
        <w:t>t</w:t>
      </w:r>
      <w:r w:rsidRPr="00ED15FE">
        <w:rPr>
          <w:iCs/>
          <w:sz w:val="28"/>
          <w:szCs w:val="28"/>
        </w:rPr>
        <w:t xml:space="preserve">, которое либо задается, либо рассчитывается как параметр режима сварки. </w:t>
      </w:r>
      <w:r w:rsidRPr="00ED15FE">
        <w:rPr>
          <w:sz w:val="28"/>
          <w:szCs w:val="28"/>
        </w:rPr>
        <w:t xml:space="preserve">Усилие же, распределенное по площади кольцевого контакта деталь–деталь </w:t>
      </w:r>
      <w:r w:rsidRPr="00ED15FE">
        <w:rPr>
          <w:i/>
          <w:sz w:val="28"/>
          <w:szCs w:val="28"/>
          <w:lang w:val="en-US"/>
        </w:rPr>
        <w:t>F</w:t>
      </w:r>
      <w:r w:rsidRPr="00ED15FE">
        <w:rPr>
          <w:i/>
          <w:sz w:val="28"/>
          <w:szCs w:val="28"/>
          <w:vertAlign w:val="subscript"/>
        </w:rPr>
        <w:t>К</w:t>
      </w:r>
      <w:r w:rsidRPr="00ED15FE">
        <w:rPr>
          <w:i/>
          <w:sz w:val="28"/>
          <w:szCs w:val="28"/>
          <w:vertAlign w:val="subscript"/>
          <w:lang w:val="en-US"/>
        </w:rPr>
        <w:t>t</w:t>
      </w:r>
      <w:r w:rsidRPr="00ED15FE">
        <w:rPr>
          <w:i/>
          <w:sz w:val="28"/>
          <w:szCs w:val="28"/>
          <w:vertAlign w:val="subscript"/>
        </w:rPr>
        <w:t xml:space="preserve"> </w:t>
      </w:r>
      <w:r w:rsidRPr="00ED15FE">
        <w:rPr>
          <w:iCs/>
          <w:sz w:val="28"/>
          <w:szCs w:val="28"/>
        </w:rPr>
        <w:t xml:space="preserve"> можно определить из условия равновесия</w:t>
      </w:r>
      <w:r w:rsidRPr="00ED15FE">
        <w:rPr>
          <w:sz w:val="28"/>
          <w:szCs w:val="28"/>
        </w:rPr>
        <w:t xml:space="preserve"> кольцевого элемента детали (рис. 3.4), ограниченного контурами </w:t>
      </w:r>
      <w:r w:rsidRPr="00ED15FE">
        <w:rPr>
          <w:i/>
          <w:sz w:val="28"/>
          <w:szCs w:val="28"/>
          <w:lang w:val="en-US"/>
        </w:rPr>
        <w:t>L</w:t>
      </w:r>
      <w:r w:rsidRPr="00ED15FE">
        <w:rPr>
          <w:i/>
          <w:sz w:val="28"/>
          <w:szCs w:val="28"/>
          <w:vertAlign w:val="subscript"/>
        </w:rPr>
        <w:t>1</w:t>
      </w:r>
      <w:r w:rsidRPr="00ED15FE">
        <w:rPr>
          <w:i/>
          <w:sz w:val="28"/>
          <w:szCs w:val="28"/>
          <w:vertAlign w:val="subscript"/>
          <w:lang w:val="en-US"/>
        </w:rPr>
        <w:t>t</w:t>
      </w:r>
      <w:r w:rsidRPr="00ED15FE">
        <w:rPr>
          <w:sz w:val="28"/>
          <w:szCs w:val="28"/>
        </w:rPr>
        <w:t xml:space="preserve"> и </w:t>
      </w:r>
      <w:r w:rsidRPr="00ED15FE">
        <w:rPr>
          <w:i/>
          <w:sz w:val="28"/>
          <w:szCs w:val="28"/>
          <w:lang w:val="en-US"/>
        </w:rPr>
        <w:t>L</w:t>
      </w:r>
      <w:r w:rsidRPr="00ED15FE">
        <w:rPr>
          <w:i/>
          <w:sz w:val="28"/>
          <w:szCs w:val="28"/>
          <w:vertAlign w:val="subscript"/>
        </w:rPr>
        <w:t>3</w:t>
      </w:r>
      <w:r w:rsidRPr="00ED15FE">
        <w:rPr>
          <w:i/>
          <w:sz w:val="28"/>
          <w:szCs w:val="28"/>
          <w:vertAlign w:val="subscript"/>
          <w:lang w:val="en-US"/>
        </w:rPr>
        <w:t>t</w:t>
      </w:r>
      <w:r w:rsidRPr="00ED15FE">
        <w:rPr>
          <w:iCs/>
          <w:sz w:val="28"/>
          <w:szCs w:val="28"/>
        </w:rPr>
        <w:t>, которое в интегральной форме можно записать следующим образом:</w:t>
      </w:r>
    </w:p>
    <w:p w:rsidR="003B5609" w:rsidRPr="00ED15FE" w:rsidRDefault="00A1199E" w:rsidP="00ED15FE">
      <w:pPr>
        <w:spacing w:line="360" w:lineRule="auto"/>
        <w:ind w:left="0" w:right="-2" w:firstLine="709"/>
        <w:jc w:val="right"/>
        <w:rPr>
          <w:sz w:val="28"/>
          <w:szCs w:val="28"/>
        </w:rPr>
      </w:pPr>
      <w:r>
        <w:rPr>
          <w:position w:val="-34"/>
          <w:sz w:val="28"/>
          <w:szCs w:val="28"/>
        </w:rPr>
        <w:pict>
          <v:shape id="_x0000_i1180" type="#_x0000_t75" style="width:410.25pt;height:39pt">
            <v:imagedata r:id="rId208" o:title=""/>
          </v:shape>
        </w:pict>
      </w:r>
      <w:r w:rsidR="003B5609" w:rsidRPr="00ED15FE">
        <w:rPr>
          <w:sz w:val="28"/>
          <w:szCs w:val="28"/>
        </w:rPr>
        <w:t>, (3.18)</w:t>
      </w:r>
    </w:p>
    <w:p w:rsidR="003B5609" w:rsidRPr="00ED15FE" w:rsidRDefault="003B5609" w:rsidP="00ED15FE">
      <w:pPr>
        <w:spacing w:line="360" w:lineRule="auto"/>
        <w:ind w:left="0" w:right="-2" w:firstLine="709"/>
        <w:rPr>
          <w:sz w:val="28"/>
          <w:szCs w:val="28"/>
        </w:rPr>
      </w:pPr>
      <w:r w:rsidRPr="00ED15FE">
        <w:rPr>
          <w:sz w:val="28"/>
          <w:szCs w:val="28"/>
        </w:rPr>
        <w:t xml:space="preserve">где </w:t>
      </w:r>
      <w:r w:rsidR="00A1199E">
        <w:rPr>
          <w:position w:val="-12"/>
          <w:sz w:val="28"/>
          <w:szCs w:val="28"/>
        </w:rPr>
        <w:pict>
          <v:shape id="_x0000_i1181" type="#_x0000_t75" style="width:90pt;height:18.75pt" fillcolor="window">
            <v:imagedata r:id="rId209" o:title=""/>
          </v:shape>
        </w:pict>
      </w:r>
      <w:r w:rsidRPr="00ED15FE">
        <w:rPr>
          <w:sz w:val="28"/>
          <w:szCs w:val="28"/>
        </w:rPr>
        <w:t xml:space="preserve"> – распределение напряжений по цилиндрической поверхности, образующая которой параллельна оси электродов, а направляющей является контур </w:t>
      </w:r>
      <w:r w:rsidRPr="00ED15FE">
        <w:rPr>
          <w:i/>
          <w:sz w:val="28"/>
          <w:szCs w:val="28"/>
          <w:lang w:val="en-US"/>
        </w:rPr>
        <w:t>L</w:t>
      </w:r>
      <w:r w:rsidRPr="00ED15FE">
        <w:rPr>
          <w:i/>
          <w:sz w:val="28"/>
          <w:szCs w:val="28"/>
          <w:vertAlign w:val="subscript"/>
        </w:rPr>
        <w:t>1</w:t>
      </w:r>
      <w:r w:rsidRPr="00ED15FE">
        <w:rPr>
          <w:i/>
          <w:sz w:val="28"/>
          <w:szCs w:val="28"/>
          <w:vertAlign w:val="subscript"/>
          <w:lang w:val="en-US"/>
        </w:rPr>
        <w:t>t</w:t>
      </w:r>
      <w:r w:rsidRPr="00ED15FE">
        <w:rPr>
          <w:sz w:val="28"/>
          <w:szCs w:val="28"/>
        </w:rPr>
        <w:t>.</w:t>
      </w:r>
    </w:p>
    <w:p w:rsidR="003B5609" w:rsidRPr="00ED15FE" w:rsidRDefault="00A1199E" w:rsidP="00ED15FE">
      <w:pPr>
        <w:spacing w:line="360" w:lineRule="auto"/>
        <w:ind w:left="0" w:right="-2" w:firstLine="709"/>
        <w:rPr>
          <w:sz w:val="28"/>
          <w:szCs w:val="28"/>
        </w:rPr>
      </w:pPr>
      <w:r>
        <w:rPr>
          <w:noProof/>
        </w:rPr>
        <w:lastRenderedPageBreak/>
        <w:pict>
          <v:group id="_x0000_s1233" style="position:absolute;left:0;text-align:left;margin-left:0;margin-top:6pt;width:377.3pt;height:290.95pt;z-index:251657216;mso-position-horizontal:center" coordorigin="2748,1134" coordsize="7546,5819">
            <v:shape id="_x0000_s1234" type="#_x0000_t202" style="position:absolute;left:3024;top:6023;width:7090;height:930" filled="f" stroked="f">
              <v:textbox style="mso-next-textbox:#_x0000_s1234">
                <w:txbxContent>
                  <w:p w:rsidR="003B5609" w:rsidRDefault="003B5609" w:rsidP="003B5609">
                    <w:pPr>
                      <w:pStyle w:val="31"/>
                      <w:rPr>
                        <w:szCs w:val="24"/>
                      </w:rPr>
                    </w:pPr>
                    <w:r>
                      <w:rPr>
                        <w:szCs w:val="24"/>
                      </w:rPr>
                      <w:t>Рис. 3.4. Схема равновесия кольцевого элемента силовой системы электрод–детали–электрод</w:t>
                    </w:r>
                  </w:p>
                </w:txbxContent>
              </v:textbox>
            </v:shape>
            <v:shape id="_x0000_s1235" type="#_x0000_t75" style="position:absolute;left:2748;top:1134;width:7546;height:4663;mso-position-horizontal:center">
              <v:imagedata r:id="rId210" o:title=""/>
            </v:shape>
            <w10:wrap type="topAndBottom"/>
          </v:group>
        </w:pict>
      </w:r>
      <w:r w:rsidR="003B5609" w:rsidRPr="00ED15FE">
        <w:rPr>
          <w:sz w:val="28"/>
          <w:szCs w:val="28"/>
        </w:rPr>
        <w:t xml:space="preserve">Очевидно, что в уравнении (3.18) 2-ой, 3-ый и 4-ый интегралы при тех же допущениях, аналогичны соответствующим интегралам уравнения (3.14) и равны, как и в (3.17), соответственно, </w:t>
      </w:r>
      <w:r w:rsidR="003B5609" w:rsidRPr="00ED15FE">
        <w:rPr>
          <w:i/>
          <w:iCs/>
          <w:sz w:val="28"/>
          <w:szCs w:val="28"/>
          <w:lang w:val="en-US"/>
        </w:rPr>
        <w:t>F</w:t>
      </w:r>
      <w:r w:rsidR="003B5609" w:rsidRPr="00ED15FE">
        <w:rPr>
          <w:i/>
          <w:iCs/>
          <w:sz w:val="28"/>
          <w:szCs w:val="28"/>
          <w:vertAlign w:val="subscript"/>
        </w:rPr>
        <w:t>К</w:t>
      </w:r>
      <w:r w:rsidR="003B5609" w:rsidRPr="00ED15FE">
        <w:rPr>
          <w:i/>
          <w:iCs/>
          <w:sz w:val="28"/>
          <w:szCs w:val="28"/>
          <w:vertAlign w:val="subscript"/>
          <w:lang w:val="en-US"/>
        </w:rPr>
        <w:t>t</w:t>
      </w:r>
      <w:r w:rsidR="003B5609" w:rsidRPr="00ED15FE">
        <w:rPr>
          <w:sz w:val="28"/>
          <w:szCs w:val="28"/>
        </w:rPr>
        <w:t xml:space="preserve">, </w:t>
      </w:r>
      <w:r w:rsidR="003B5609" w:rsidRPr="00ED15FE">
        <w:rPr>
          <w:i/>
          <w:iCs/>
          <w:sz w:val="28"/>
          <w:szCs w:val="28"/>
          <w:lang w:val="en-US"/>
        </w:rPr>
        <w:t>F</w:t>
      </w:r>
      <w:r w:rsidR="003B5609" w:rsidRPr="00ED15FE">
        <w:rPr>
          <w:i/>
          <w:iCs/>
          <w:sz w:val="28"/>
          <w:szCs w:val="28"/>
          <w:vertAlign w:val="subscript"/>
        </w:rPr>
        <w:t>Д</w:t>
      </w:r>
      <w:r w:rsidR="003B5609" w:rsidRPr="00ED15FE">
        <w:rPr>
          <w:i/>
          <w:iCs/>
          <w:sz w:val="28"/>
          <w:szCs w:val="28"/>
          <w:vertAlign w:val="subscript"/>
          <w:lang w:val="en-US"/>
        </w:rPr>
        <w:t>t</w:t>
      </w:r>
      <w:r w:rsidR="003B5609" w:rsidRPr="00ED15FE">
        <w:rPr>
          <w:sz w:val="28"/>
          <w:szCs w:val="28"/>
        </w:rPr>
        <w:t xml:space="preserve"> и </w:t>
      </w:r>
      <w:r w:rsidR="003B5609" w:rsidRPr="00ED15FE">
        <w:rPr>
          <w:i/>
          <w:iCs/>
          <w:sz w:val="28"/>
          <w:szCs w:val="28"/>
          <w:lang w:val="en-US"/>
        </w:rPr>
        <w:t>F</w:t>
      </w:r>
      <w:r w:rsidR="003B5609" w:rsidRPr="00ED15FE">
        <w:rPr>
          <w:i/>
          <w:iCs/>
          <w:sz w:val="28"/>
          <w:szCs w:val="28"/>
          <w:vertAlign w:val="subscript"/>
        </w:rPr>
        <w:t>О</w:t>
      </w:r>
      <w:r w:rsidR="003B5609" w:rsidRPr="00ED15FE">
        <w:rPr>
          <w:i/>
          <w:iCs/>
          <w:sz w:val="28"/>
          <w:szCs w:val="28"/>
          <w:vertAlign w:val="subscript"/>
          <w:lang w:val="en-US"/>
        </w:rPr>
        <w:t>t</w:t>
      </w:r>
      <w:r w:rsidR="003B5609"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 xml:space="preserve">Точно вычислить 1-ый интеграл в уравнении (3.18) для определения </w:t>
      </w:r>
      <w:r w:rsidRPr="00ED15FE">
        <w:rPr>
          <w:i/>
          <w:iCs/>
          <w:sz w:val="28"/>
          <w:szCs w:val="28"/>
          <w:lang w:val="en-US"/>
        </w:rPr>
        <w:t>F</w:t>
      </w:r>
      <w:r w:rsidRPr="00ED15FE">
        <w:rPr>
          <w:i/>
          <w:iCs/>
          <w:sz w:val="28"/>
          <w:szCs w:val="28"/>
          <w:vertAlign w:val="subscript"/>
        </w:rPr>
        <w:t>К</w:t>
      </w:r>
      <w:r w:rsidRPr="00ED15FE">
        <w:rPr>
          <w:i/>
          <w:iCs/>
          <w:sz w:val="28"/>
          <w:szCs w:val="28"/>
          <w:vertAlign w:val="subscript"/>
          <w:lang w:val="en-US"/>
        </w:rPr>
        <w:t>t</w:t>
      </w:r>
      <w:r w:rsidRPr="00ED15FE">
        <w:rPr>
          <w:sz w:val="28"/>
          <w:szCs w:val="28"/>
        </w:rPr>
        <w:t xml:space="preserve"> в уравнении (3.17), то есть решить дифференциальное уравнение </w:t>
      </w:r>
      <w:r w:rsidRPr="00ED15FE">
        <w:rPr>
          <w:sz w:val="28"/>
          <w:szCs w:val="28"/>
        </w:rPr>
        <w:br/>
        <w:t xml:space="preserve">С. Жермен-Лагранжа, в настоящее время затруднительно по причинам, описанным в п. 2.1.2. Но если учесть, что температура по ширине уплотняющего пояска изменяется от температуры плавления </w:t>
      </w:r>
      <w:r w:rsidRPr="00ED15FE">
        <w:rPr>
          <w:i/>
          <w:iCs/>
          <w:sz w:val="28"/>
          <w:szCs w:val="28"/>
        </w:rPr>
        <w:t>Т</w:t>
      </w:r>
      <w:r w:rsidRPr="00ED15FE">
        <w:rPr>
          <w:i/>
          <w:iCs/>
          <w:sz w:val="28"/>
          <w:szCs w:val="28"/>
          <w:vertAlign w:val="subscript"/>
        </w:rPr>
        <w:t>ПЛ</w:t>
      </w:r>
      <w:r w:rsidRPr="00ED15FE">
        <w:rPr>
          <w:sz w:val="28"/>
          <w:szCs w:val="28"/>
        </w:rPr>
        <w:t xml:space="preserve"> металла (на границе ядра) до температуры, равной примерно 0,2</w:t>
      </w:r>
      <w:r w:rsidRPr="00ED15FE">
        <w:rPr>
          <w:i/>
          <w:iCs/>
          <w:sz w:val="28"/>
          <w:szCs w:val="28"/>
        </w:rPr>
        <w:t>Т</w:t>
      </w:r>
      <w:r w:rsidRPr="00ED15FE">
        <w:rPr>
          <w:i/>
          <w:iCs/>
          <w:sz w:val="28"/>
          <w:szCs w:val="28"/>
          <w:vertAlign w:val="subscript"/>
        </w:rPr>
        <w:t>ПЛ</w:t>
      </w:r>
      <w:r w:rsidRPr="00ED15FE">
        <w:rPr>
          <w:sz w:val="28"/>
          <w:szCs w:val="28"/>
        </w:rPr>
        <w:t xml:space="preserve"> (на внешнем его контуре), то решение можно упростить. В этом случае можно допустить (поскольку модуль упругости </w:t>
      </w:r>
      <w:r w:rsidRPr="00ED15FE">
        <w:rPr>
          <w:i/>
          <w:iCs/>
          <w:sz w:val="28"/>
          <w:szCs w:val="28"/>
        </w:rPr>
        <w:t>Е</w:t>
      </w:r>
      <w:r w:rsidRPr="00ED15FE">
        <w:rPr>
          <w:sz w:val="28"/>
          <w:szCs w:val="28"/>
        </w:rPr>
        <w:t xml:space="preserve"> → 0), что при упругом прогибе деталей между контурами </w:t>
      </w:r>
      <w:r w:rsidRPr="00ED15FE">
        <w:rPr>
          <w:i/>
          <w:sz w:val="28"/>
          <w:szCs w:val="28"/>
          <w:lang w:val="en-US"/>
        </w:rPr>
        <w:t>L</w:t>
      </w:r>
      <w:r w:rsidRPr="00ED15FE">
        <w:rPr>
          <w:i/>
          <w:sz w:val="28"/>
          <w:szCs w:val="28"/>
          <w:vertAlign w:val="subscript"/>
        </w:rPr>
        <w:t>1</w:t>
      </w:r>
      <w:r w:rsidRPr="00ED15FE">
        <w:rPr>
          <w:i/>
          <w:sz w:val="28"/>
          <w:szCs w:val="28"/>
          <w:vertAlign w:val="subscript"/>
          <w:lang w:val="en-US"/>
        </w:rPr>
        <w:t>t</w:t>
      </w:r>
      <w:r w:rsidRPr="00ED15FE">
        <w:rPr>
          <w:iCs/>
          <w:sz w:val="28"/>
          <w:szCs w:val="28"/>
        </w:rPr>
        <w:t>,</w:t>
      </w:r>
      <w:r w:rsidRPr="00ED15FE">
        <w:rPr>
          <w:sz w:val="28"/>
          <w:szCs w:val="28"/>
        </w:rPr>
        <w:t xml:space="preserve"> и </w:t>
      </w:r>
      <w:r w:rsidRPr="00ED15FE">
        <w:rPr>
          <w:i/>
          <w:sz w:val="28"/>
          <w:szCs w:val="28"/>
          <w:lang w:val="en-US"/>
        </w:rPr>
        <w:t>L</w:t>
      </w:r>
      <w:r w:rsidRPr="00ED15FE">
        <w:rPr>
          <w:i/>
          <w:sz w:val="28"/>
          <w:szCs w:val="28"/>
          <w:vertAlign w:val="subscript"/>
        </w:rPr>
        <w:t>2</w:t>
      </w:r>
      <w:r w:rsidRPr="00ED15FE">
        <w:rPr>
          <w:i/>
          <w:sz w:val="28"/>
          <w:szCs w:val="28"/>
          <w:vertAlign w:val="subscript"/>
          <w:lang w:val="en-US"/>
        </w:rPr>
        <w:t>t</w:t>
      </w:r>
      <w:r w:rsidRPr="00ED15FE">
        <w:rPr>
          <w:iCs/>
          <w:sz w:val="28"/>
          <w:szCs w:val="28"/>
        </w:rPr>
        <w:t>,</w:t>
      </w:r>
      <w:r w:rsidRPr="00ED15FE">
        <w:rPr>
          <w:sz w:val="28"/>
          <w:szCs w:val="28"/>
        </w:rPr>
        <w:t xml:space="preserve"> который происходит вследствие увеличения высоты уплотняющего пояска</w:t>
      </w:r>
      <w:r w:rsidRPr="00ED15FE">
        <w:rPr>
          <w:i/>
          <w:iCs/>
          <w:sz w:val="28"/>
          <w:szCs w:val="28"/>
        </w:rPr>
        <w:t xml:space="preserve"> </w:t>
      </w:r>
      <w:r w:rsidRPr="00ED15FE">
        <w:rPr>
          <w:i/>
          <w:iCs/>
          <w:sz w:val="28"/>
          <w:szCs w:val="28"/>
          <w:lang w:val="en-US"/>
        </w:rPr>
        <w:t>h</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металл в области уплотняющего пояска работает как пластический шарнир. Тогда, учитывая изложенное выше и схему воздействия сил на детали, их прогиб между контурами </w:t>
      </w:r>
      <w:r w:rsidRPr="00ED15FE">
        <w:rPr>
          <w:i/>
          <w:sz w:val="28"/>
          <w:szCs w:val="28"/>
          <w:lang w:val="en-US"/>
        </w:rPr>
        <w:t>L</w:t>
      </w:r>
      <w:r w:rsidRPr="00ED15FE">
        <w:rPr>
          <w:i/>
          <w:sz w:val="28"/>
          <w:szCs w:val="28"/>
          <w:vertAlign w:val="subscript"/>
        </w:rPr>
        <w:t>1</w:t>
      </w:r>
      <w:r w:rsidRPr="00ED15FE">
        <w:rPr>
          <w:i/>
          <w:sz w:val="28"/>
          <w:szCs w:val="28"/>
          <w:vertAlign w:val="subscript"/>
          <w:lang w:val="en-US"/>
        </w:rPr>
        <w:t>t</w:t>
      </w:r>
      <w:r w:rsidRPr="00ED15FE">
        <w:rPr>
          <w:iCs/>
          <w:sz w:val="28"/>
          <w:szCs w:val="28"/>
        </w:rPr>
        <w:t>,</w:t>
      </w:r>
      <w:r w:rsidRPr="00ED15FE">
        <w:rPr>
          <w:sz w:val="28"/>
          <w:szCs w:val="28"/>
        </w:rPr>
        <w:t xml:space="preserve"> и </w:t>
      </w:r>
      <w:r w:rsidRPr="00ED15FE">
        <w:rPr>
          <w:i/>
          <w:sz w:val="28"/>
          <w:szCs w:val="28"/>
          <w:lang w:val="en-US"/>
        </w:rPr>
        <w:t>L</w:t>
      </w:r>
      <w:r w:rsidRPr="00ED15FE">
        <w:rPr>
          <w:i/>
          <w:sz w:val="28"/>
          <w:szCs w:val="28"/>
          <w:vertAlign w:val="subscript"/>
        </w:rPr>
        <w:t>2</w:t>
      </w:r>
      <w:r w:rsidRPr="00ED15FE">
        <w:rPr>
          <w:i/>
          <w:sz w:val="28"/>
          <w:szCs w:val="28"/>
          <w:vertAlign w:val="subscript"/>
          <w:lang w:val="en-US"/>
        </w:rPr>
        <w:t>t</w:t>
      </w:r>
      <w:r w:rsidRPr="00ED15FE">
        <w:rPr>
          <w:i/>
          <w:sz w:val="28"/>
          <w:szCs w:val="28"/>
        </w:rPr>
        <w:t xml:space="preserve"> </w:t>
      </w:r>
      <w:r w:rsidRPr="00ED15FE">
        <w:rPr>
          <w:sz w:val="28"/>
          <w:szCs w:val="28"/>
        </w:rPr>
        <w:t>приближенно можно рассчитать как деформацию круглой пластинки</w:t>
      </w:r>
      <w:r w:rsidRPr="00ED15FE">
        <w:rPr>
          <w:iCs/>
          <w:sz w:val="28"/>
          <w:szCs w:val="28"/>
        </w:rPr>
        <w:t xml:space="preserve"> с</w:t>
      </w:r>
      <w:r w:rsidRPr="00ED15FE">
        <w:rPr>
          <w:sz w:val="28"/>
          <w:szCs w:val="28"/>
        </w:rPr>
        <w:t xml:space="preserve"> отверстием, за которое принимается область внутри контура </w:t>
      </w:r>
      <w:r w:rsidRPr="00ED15FE">
        <w:rPr>
          <w:i/>
          <w:sz w:val="28"/>
          <w:szCs w:val="28"/>
          <w:lang w:val="en-US"/>
        </w:rPr>
        <w:t>L</w:t>
      </w:r>
      <w:r w:rsidRPr="00ED15FE">
        <w:rPr>
          <w:i/>
          <w:sz w:val="28"/>
          <w:szCs w:val="28"/>
          <w:vertAlign w:val="subscript"/>
        </w:rPr>
        <w:t>1</w:t>
      </w:r>
      <w:r w:rsidRPr="00ED15FE">
        <w:rPr>
          <w:i/>
          <w:sz w:val="28"/>
          <w:szCs w:val="28"/>
          <w:vertAlign w:val="subscript"/>
          <w:lang w:val="en-US"/>
        </w:rPr>
        <w:t>t</w:t>
      </w:r>
      <w:r w:rsidRPr="00ED15FE">
        <w:rPr>
          <w:iCs/>
          <w:sz w:val="28"/>
          <w:szCs w:val="28"/>
        </w:rPr>
        <w:t>,</w:t>
      </w:r>
      <w:r w:rsidRPr="00ED15FE">
        <w:rPr>
          <w:sz w:val="28"/>
          <w:szCs w:val="28"/>
        </w:rPr>
        <w:t xml:space="preserve"> жестко закрепленной по внутреннему контуру обжимной </w:t>
      </w:r>
      <w:r w:rsidRPr="00ED15FE">
        <w:rPr>
          <w:sz w:val="28"/>
          <w:szCs w:val="28"/>
        </w:rPr>
        <w:lastRenderedPageBreak/>
        <w:t xml:space="preserve">втулки </w:t>
      </w:r>
      <w:r w:rsidRPr="00ED15FE">
        <w:rPr>
          <w:i/>
          <w:sz w:val="28"/>
          <w:szCs w:val="28"/>
          <w:lang w:val="en-US"/>
        </w:rPr>
        <w:t>L</w:t>
      </w:r>
      <w:r w:rsidRPr="00ED15FE">
        <w:rPr>
          <w:i/>
          <w:sz w:val="28"/>
          <w:szCs w:val="28"/>
          <w:vertAlign w:val="subscript"/>
        </w:rPr>
        <w:t>2</w:t>
      </w:r>
      <w:r w:rsidRPr="00ED15FE">
        <w:rPr>
          <w:i/>
          <w:sz w:val="28"/>
          <w:szCs w:val="28"/>
          <w:vertAlign w:val="subscript"/>
          <w:lang w:val="en-US"/>
        </w:rPr>
        <w:t>t</w:t>
      </w:r>
      <w:r w:rsidRPr="00ED15FE">
        <w:rPr>
          <w:iCs/>
          <w:sz w:val="28"/>
          <w:szCs w:val="28"/>
        </w:rPr>
        <w:t>,</w:t>
      </w:r>
      <w:r w:rsidRPr="00ED15FE">
        <w:rPr>
          <w:sz w:val="28"/>
          <w:szCs w:val="28"/>
        </w:rPr>
        <w:t xml:space="preserve"> силами </w:t>
      </w:r>
      <w:r w:rsidRPr="00ED15FE">
        <w:rPr>
          <w:i/>
          <w:iCs/>
          <w:sz w:val="28"/>
          <w:szCs w:val="28"/>
        </w:rPr>
        <w:t>σ</w:t>
      </w:r>
      <w:r w:rsidRPr="00ED15FE">
        <w:rPr>
          <w:i/>
          <w:iCs/>
          <w:sz w:val="28"/>
          <w:szCs w:val="28"/>
          <w:vertAlign w:val="subscript"/>
        </w:rPr>
        <w:t>6</w:t>
      </w:r>
      <w:r w:rsidRPr="00ED15FE">
        <w:rPr>
          <w:i/>
          <w:iCs/>
          <w:sz w:val="28"/>
          <w:szCs w:val="28"/>
          <w:vertAlign w:val="subscript"/>
          <w:lang w:val="en-US"/>
        </w:rPr>
        <w:t>t</w:t>
      </w:r>
      <w:r w:rsidRPr="00ED15FE">
        <w:rPr>
          <w:i/>
          <w:sz w:val="28"/>
          <w:szCs w:val="28"/>
        </w:rPr>
        <w:t>,</w:t>
      </w:r>
      <w:r w:rsidRPr="00ED15FE">
        <w:rPr>
          <w:sz w:val="28"/>
          <w:szCs w:val="28"/>
        </w:rPr>
        <w:t xml:space="preserve"> распределенными по цилиндрической поверхности, направляющей которой является контур</w:t>
      </w:r>
      <w:r w:rsidRPr="00ED15FE">
        <w:rPr>
          <w:i/>
          <w:sz w:val="28"/>
          <w:szCs w:val="28"/>
        </w:rPr>
        <w:t xml:space="preserve"> </w:t>
      </w:r>
      <w:r w:rsidRPr="00ED15FE">
        <w:rPr>
          <w:i/>
          <w:sz w:val="28"/>
          <w:szCs w:val="28"/>
          <w:lang w:val="en-US"/>
        </w:rPr>
        <w:t>L</w:t>
      </w:r>
      <w:r w:rsidRPr="00ED15FE">
        <w:rPr>
          <w:i/>
          <w:sz w:val="28"/>
          <w:szCs w:val="28"/>
          <w:vertAlign w:val="subscript"/>
        </w:rPr>
        <w:t>1</w:t>
      </w:r>
      <w:r w:rsidRPr="00ED15FE">
        <w:rPr>
          <w:i/>
          <w:sz w:val="28"/>
          <w:szCs w:val="28"/>
          <w:vertAlign w:val="subscript"/>
          <w:lang w:val="en-US"/>
        </w:rPr>
        <w:t>t</w:t>
      </w:r>
      <w:r w:rsidRPr="00ED15FE">
        <w:rPr>
          <w:iCs/>
          <w:sz w:val="28"/>
          <w:szCs w:val="28"/>
        </w:rPr>
        <w:t xml:space="preserve">. </w:t>
      </w:r>
      <w:r w:rsidRPr="00ED15FE">
        <w:rPr>
          <w:sz w:val="28"/>
          <w:szCs w:val="28"/>
        </w:rPr>
        <w:t>Применяя известное решение этой задачи [213] 1-ый интеграл в уравнении (3.18) определяется следующим выражением:</w:t>
      </w:r>
    </w:p>
    <w:p w:rsidR="003B5609" w:rsidRPr="00ED15FE" w:rsidRDefault="00A1199E" w:rsidP="00ED15FE">
      <w:pPr>
        <w:spacing w:line="360" w:lineRule="auto"/>
        <w:ind w:left="0" w:right="-2" w:firstLine="709"/>
        <w:jc w:val="right"/>
        <w:rPr>
          <w:sz w:val="28"/>
          <w:szCs w:val="28"/>
        </w:rPr>
      </w:pPr>
      <w:r>
        <w:rPr>
          <w:position w:val="-34"/>
          <w:sz w:val="28"/>
          <w:szCs w:val="28"/>
        </w:rPr>
        <w:pict>
          <v:shape id="_x0000_i1182" type="#_x0000_t75" style="width:291pt;height:39pt">
            <v:imagedata r:id="rId211" o:title=""/>
          </v:shape>
        </w:pict>
      </w:r>
      <w:r w:rsidR="003B5609" w:rsidRPr="00ED15FE">
        <w:rPr>
          <w:sz w:val="28"/>
          <w:szCs w:val="28"/>
        </w:rPr>
        <w:t>,               (3.19)</w:t>
      </w:r>
    </w:p>
    <w:p w:rsidR="003B5609" w:rsidRPr="00ED15FE" w:rsidRDefault="003B5609" w:rsidP="00ED15FE">
      <w:pPr>
        <w:spacing w:line="360" w:lineRule="auto"/>
        <w:ind w:left="0" w:right="-2" w:firstLine="709"/>
        <w:rPr>
          <w:iCs/>
          <w:sz w:val="28"/>
          <w:szCs w:val="28"/>
        </w:rPr>
      </w:pPr>
      <w:r w:rsidRPr="00ED15FE">
        <w:rPr>
          <w:iCs/>
          <w:sz w:val="28"/>
          <w:szCs w:val="28"/>
        </w:rPr>
        <w:t xml:space="preserve">где </w:t>
      </w:r>
      <w:r w:rsidRPr="00ED15FE">
        <w:rPr>
          <w:i/>
          <w:sz w:val="28"/>
          <w:szCs w:val="28"/>
          <w:lang w:val="en-US"/>
        </w:rPr>
        <w:t>D</w:t>
      </w:r>
      <w:r w:rsidRPr="00ED15FE">
        <w:rPr>
          <w:i/>
          <w:sz w:val="28"/>
          <w:szCs w:val="28"/>
          <w:vertAlign w:val="subscript"/>
        </w:rPr>
        <w:t>1</w:t>
      </w:r>
      <w:r w:rsidRPr="00ED15FE">
        <w:rPr>
          <w:iCs/>
          <w:sz w:val="28"/>
          <w:szCs w:val="28"/>
        </w:rPr>
        <w:t xml:space="preserve"> и </w:t>
      </w:r>
      <w:r w:rsidRPr="00ED15FE">
        <w:rPr>
          <w:i/>
          <w:sz w:val="28"/>
          <w:szCs w:val="28"/>
          <w:lang w:val="en-US"/>
        </w:rPr>
        <w:t>D</w:t>
      </w:r>
      <w:r w:rsidRPr="00ED15FE">
        <w:rPr>
          <w:i/>
          <w:sz w:val="28"/>
          <w:szCs w:val="28"/>
          <w:vertAlign w:val="subscript"/>
        </w:rPr>
        <w:t>2</w:t>
      </w:r>
      <w:r w:rsidRPr="00ED15FE">
        <w:rPr>
          <w:iCs/>
          <w:sz w:val="28"/>
          <w:szCs w:val="28"/>
        </w:rPr>
        <w:t xml:space="preserve"> — цилиндрическая жесткость свариваемых деталей равная:</w:t>
      </w:r>
    </w:p>
    <w:p w:rsidR="003B5609" w:rsidRPr="00ED15FE" w:rsidRDefault="00A1199E" w:rsidP="00ED15FE">
      <w:pPr>
        <w:spacing w:line="360" w:lineRule="auto"/>
        <w:ind w:left="0" w:right="-2" w:firstLine="709"/>
        <w:jc w:val="center"/>
        <w:rPr>
          <w:iCs/>
          <w:sz w:val="28"/>
          <w:szCs w:val="28"/>
        </w:rPr>
      </w:pPr>
      <w:r>
        <w:rPr>
          <w:position w:val="-36"/>
          <w:sz w:val="28"/>
          <w:szCs w:val="28"/>
        </w:rPr>
        <w:pict>
          <v:shape id="_x0000_i1183" type="#_x0000_t75" style="width:111.75pt;height:41.25pt">
            <v:imagedata r:id="rId212" o:title=""/>
          </v:shape>
        </w:pict>
      </w:r>
      <w:r w:rsidR="003B5609" w:rsidRPr="00ED15FE">
        <w:rPr>
          <w:iCs/>
          <w:sz w:val="28"/>
          <w:szCs w:val="28"/>
        </w:rPr>
        <w:t>,</w:t>
      </w:r>
    </w:p>
    <w:p w:rsidR="003B5609" w:rsidRPr="00ED15FE" w:rsidRDefault="003B5609" w:rsidP="00ED15FE">
      <w:pPr>
        <w:spacing w:line="360" w:lineRule="auto"/>
        <w:ind w:left="0" w:right="-2" w:firstLine="709"/>
        <w:rPr>
          <w:sz w:val="28"/>
          <w:szCs w:val="28"/>
        </w:rPr>
      </w:pPr>
      <w:r w:rsidRPr="00ED15FE">
        <w:rPr>
          <w:iCs/>
          <w:sz w:val="28"/>
          <w:szCs w:val="28"/>
        </w:rPr>
        <w:t xml:space="preserve">причем </w:t>
      </w:r>
      <w:r w:rsidRPr="00ED15FE">
        <w:rPr>
          <w:i/>
          <w:sz w:val="28"/>
          <w:szCs w:val="28"/>
          <w:lang w:val="en-US"/>
        </w:rPr>
        <w:t>D</w:t>
      </w:r>
      <w:r w:rsidRPr="00ED15FE">
        <w:rPr>
          <w:i/>
          <w:sz w:val="28"/>
          <w:szCs w:val="28"/>
          <w:vertAlign w:val="subscript"/>
        </w:rPr>
        <w:t>1</w:t>
      </w:r>
      <w:r w:rsidRPr="00ED15FE">
        <w:rPr>
          <w:iCs/>
          <w:sz w:val="28"/>
          <w:szCs w:val="28"/>
        </w:rPr>
        <w:t xml:space="preserve"> — </w:t>
      </w:r>
      <w:r w:rsidRPr="00ED15FE">
        <w:rPr>
          <w:sz w:val="28"/>
          <w:szCs w:val="28"/>
        </w:rPr>
        <w:t xml:space="preserve">меньшая; </w:t>
      </w:r>
      <w:r w:rsidRPr="00ED15FE">
        <w:rPr>
          <w:i/>
          <w:iCs/>
          <w:sz w:val="28"/>
          <w:szCs w:val="28"/>
          <w:lang w:val="en-US"/>
        </w:rPr>
        <w:t>h</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 высота уплотняющего пояска; </w:t>
      </w:r>
      <w:r w:rsidRPr="00ED15FE">
        <w:rPr>
          <w:i/>
          <w:iCs/>
          <w:sz w:val="28"/>
          <w:szCs w:val="28"/>
        </w:rPr>
        <w:t>Е —</w:t>
      </w:r>
      <w:r w:rsidRPr="00ED15FE">
        <w:rPr>
          <w:sz w:val="28"/>
          <w:szCs w:val="28"/>
        </w:rPr>
        <w:t xml:space="preserve"> модуль упругости; </w:t>
      </w:r>
      <w:r w:rsidRPr="00ED15FE">
        <w:rPr>
          <w:i/>
          <w:iCs/>
          <w:sz w:val="28"/>
          <w:szCs w:val="28"/>
          <w:lang w:val="en-US"/>
        </w:rPr>
        <w:t>s</w:t>
      </w:r>
      <w:r w:rsidRPr="00ED15FE">
        <w:rPr>
          <w:i/>
          <w:iCs/>
          <w:sz w:val="28"/>
          <w:szCs w:val="28"/>
        </w:rPr>
        <w:t xml:space="preserve"> —</w:t>
      </w:r>
      <w:r w:rsidRPr="00ED15FE">
        <w:rPr>
          <w:sz w:val="28"/>
          <w:szCs w:val="28"/>
        </w:rPr>
        <w:t xml:space="preserve"> толщина детали; </w:t>
      </w:r>
      <w:r w:rsidRPr="00ED15FE">
        <w:rPr>
          <w:i/>
          <w:iCs/>
          <w:sz w:val="28"/>
          <w:szCs w:val="28"/>
        </w:rPr>
        <w:t>μ</w:t>
      </w:r>
      <w:r w:rsidRPr="00ED15FE">
        <w:rPr>
          <w:sz w:val="28"/>
          <w:szCs w:val="28"/>
        </w:rPr>
        <w:t xml:space="preserve"> — коэффициент Пуассона; </w:t>
      </w:r>
      <w:r w:rsidRPr="00ED15FE">
        <w:rPr>
          <w:i/>
          <w:iCs/>
          <w:sz w:val="28"/>
          <w:szCs w:val="28"/>
          <w:lang w:val="en-US"/>
        </w:rPr>
        <w:t>F</w:t>
      </w:r>
      <w:r w:rsidRPr="00ED15FE">
        <w:rPr>
          <w:i/>
          <w:iCs/>
          <w:sz w:val="28"/>
          <w:szCs w:val="28"/>
          <w:vertAlign w:val="subscript"/>
        </w:rPr>
        <w:t>У</w:t>
      </w:r>
      <w:r w:rsidRPr="00ED15FE">
        <w:rPr>
          <w:i/>
          <w:iCs/>
          <w:sz w:val="28"/>
          <w:szCs w:val="28"/>
          <w:vertAlign w:val="subscript"/>
          <w:lang w:val="en-US"/>
        </w:rPr>
        <w:t>t</w:t>
      </w:r>
      <w:r w:rsidRPr="00ED15FE">
        <w:rPr>
          <w:sz w:val="28"/>
          <w:szCs w:val="28"/>
        </w:rPr>
        <w:t xml:space="preserve"> — сила упругого сопротивления деталей прогибу </w:t>
      </w:r>
      <w:r w:rsidR="00A1199E">
        <w:rPr>
          <w:position w:val="-12"/>
          <w:sz w:val="28"/>
          <w:szCs w:val="28"/>
        </w:rPr>
        <w:pict>
          <v:shape id="_x0000_i1184" type="#_x0000_t75" style="width:114pt;height:18.75pt">
            <v:imagedata r:id="rId213" o:title=""/>
          </v:shape>
        </w:pict>
      </w:r>
      <w:r w:rsidRPr="00ED15FE">
        <w:rPr>
          <w:sz w:val="28"/>
          <w:szCs w:val="28"/>
        </w:rPr>
        <w:t xml:space="preserve">; </w:t>
      </w:r>
      <w:r w:rsidRPr="00ED15FE">
        <w:rPr>
          <w:i/>
          <w:iCs/>
          <w:sz w:val="28"/>
          <w:szCs w:val="28"/>
          <w:lang w:val="en-US"/>
        </w:rPr>
        <w:t>K</w:t>
      </w:r>
      <w:r w:rsidRPr="00ED15FE">
        <w:rPr>
          <w:i/>
          <w:iCs/>
          <w:sz w:val="28"/>
          <w:szCs w:val="28"/>
          <w:vertAlign w:val="subscript"/>
          <w:lang w:val="en-US"/>
        </w:rPr>
        <w:t>t</w:t>
      </w:r>
      <w:r w:rsidRPr="00ED15FE">
        <w:rPr>
          <w:sz w:val="28"/>
          <w:szCs w:val="28"/>
        </w:rPr>
        <w:t xml:space="preserve"> — коэффициент, равный:</w:t>
      </w:r>
    </w:p>
    <w:p w:rsidR="003B5609" w:rsidRPr="00ED15FE" w:rsidRDefault="00A1199E" w:rsidP="00ED15FE">
      <w:pPr>
        <w:spacing w:line="360" w:lineRule="auto"/>
        <w:ind w:left="0" w:right="-2" w:firstLine="709"/>
        <w:jc w:val="center"/>
        <w:rPr>
          <w:sz w:val="28"/>
          <w:szCs w:val="28"/>
        </w:rPr>
      </w:pPr>
      <w:r>
        <w:rPr>
          <w:position w:val="-12"/>
          <w:sz w:val="28"/>
          <w:szCs w:val="28"/>
          <w:lang w:val="en-US"/>
        </w:rPr>
        <w:pict>
          <v:shape id="_x0000_i1185" type="#_x0000_t75" style="width:9.75pt;height:18.75pt">
            <v:imagedata r:id="rId214" o:title=""/>
          </v:shape>
        </w:pict>
      </w:r>
      <w:r>
        <w:rPr>
          <w:position w:val="-36"/>
          <w:sz w:val="28"/>
          <w:szCs w:val="28"/>
          <w:lang w:val="en-US"/>
        </w:rPr>
        <w:pict>
          <v:shape id="_x0000_i1186" type="#_x0000_t75" style="width:293.25pt;height:45pt">
            <v:imagedata r:id="rId215" o:title=""/>
          </v:shape>
        </w:pict>
      </w:r>
      <w:r w:rsidR="003B5609" w:rsidRPr="00ED15FE">
        <w:rPr>
          <w:sz w:val="28"/>
          <w:szCs w:val="28"/>
        </w:rPr>
        <w:t>;</w:t>
      </w:r>
    </w:p>
    <w:p w:rsidR="003B5609" w:rsidRPr="00ED15FE" w:rsidRDefault="003B5609" w:rsidP="00ED15FE">
      <w:pPr>
        <w:spacing w:line="360" w:lineRule="auto"/>
        <w:ind w:left="0" w:right="-2" w:firstLine="709"/>
        <w:rPr>
          <w:sz w:val="28"/>
          <w:szCs w:val="28"/>
        </w:rPr>
      </w:pPr>
      <w:r w:rsidRPr="00ED15FE">
        <w:rPr>
          <w:i/>
          <w:sz w:val="28"/>
          <w:szCs w:val="28"/>
          <w:lang w:val="en-US"/>
        </w:rPr>
        <w:t>d</w:t>
      </w:r>
      <w:r w:rsidRPr="00ED15FE">
        <w:rPr>
          <w:i/>
          <w:sz w:val="28"/>
          <w:szCs w:val="28"/>
          <w:vertAlign w:val="subscript"/>
        </w:rPr>
        <w:t>ВВ</w:t>
      </w:r>
      <w:r w:rsidRPr="00ED15FE">
        <w:rPr>
          <w:i/>
          <w:sz w:val="28"/>
          <w:szCs w:val="28"/>
        </w:rPr>
        <w:t xml:space="preserve"> —</w:t>
      </w:r>
      <w:r w:rsidRPr="00ED15FE">
        <w:rPr>
          <w:sz w:val="28"/>
          <w:szCs w:val="28"/>
        </w:rPr>
        <w:t xml:space="preserve"> внутренний диаметр втулки; </w:t>
      </w:r>
      <w:r w:rsidRPr="00ED15FE">
        <w:rPr>
          <w:i/>
          <w:sz w:val="28"/>
          <w:szCs w:val="28"/>
          <w:lang w:val="en-US"/>
        </w:rPr>
        <w:t>d</w:t>
      </w:r>
      <w:r w:rsidRPr="00ED15FE">
        <w:rPr>
          <w:i/>
          <w:sz w:val="28"/>
          <w:szCs w:val="28"/>
          <w:vertAlign w:val="subscript"/>
        </w:rPr>
        <w:t>П</w:t>
      </w:r>
      <w:r w:rsidRPr="00ED15FE">
        <w:rPr>
          <w:i/>
          <w:sz w:val="28"/>
          <w:szCs w:val="28"/>
          <w:vertAlign w:val="subscript"/>
          <w:lang w:val="en-US"/>
        </w:rPr>
        <w:t>t</w:t>
      </w:r>
      <w:r w:rsidRPr="00ED15FE">
        <w:rPr>
          <w:sz w:val="28"/>
          <w:szCs w:val="28"/>
        </w:rPr>
        <w:t xml:space="preserve"> — диаметр уплотняющего пояска.</w:t>
      </w:r>
    </w:p>
    <w:p w:rsidR="003B5609" w:rsidRPr="00ED15FE" w:rsidRDefault="003B5609" w:rsidP="00ED15FE">
      <w:pPr>
        <w:spacing w:line="360" w:lineRule="auto"/>
        <w:ind w:left="0" w:right="-2" w:firstLine="709"/>
        <w:rPr>
          <w:sz w:val="28"/>
          <w:szCs w:val="28"/>
        </w:rPr>
      </w:pPr>
      <w:r w:rsidRPr="00ED15FE">
        <w:rPr>
          <w:sz w:val="28"/>
          <w:szCs w:val="28"/>
        </w:rPr>
        <w:t>Тогда уравнение (3.18) с учетом (3.19) можно преобразовать к виду, удобному для практических расчетов,</w:t>
      </w:r>
    </w:p>
    <w:p w:rsidR="003B5609" w:rsidRPr="00ED15FE" w:rsidRDefault="00A1199E" w:rsidP="00ED15FE">
      <w:pPr>
        <w:spacing w:line="360" w:lineRule="auto"/>
        <w:ind w:left="0" w:right="-2" w:firstLine="709"/>
        <w:jc w:val="right"/>
        <w:rPr>
          <w:sz w:val="28"/>
          <w:szCs w:val="28"/>
        </w:rPr>
      </w:pPr>
      <w:r>
        <w:rPr>
          <w:position w:val="-14"/>
          <w:sz w:val="28"/>
          <w:szCs w:val="28"/>
        </w:rPr>
        <w:pict>
          <v:shape id="_x0000_i1187" type="#_x0000_t75" style="width:132pt;height:20.25pt">
            <v:imagedata r:id="rId216" o:title=""/>
          </v:shape>
        </w:pict>
      </w:r>
      <w:r w:rsidR="003B5609" w:rsidRPr="00ED15FE">
        <w:rPr>
          <w:sz w:val="28"/>
          <w:szCs w:val="28"/>
        </w:rPr>
        <w:t>.                                   (3.20)</w:t>
      </w:r>
    </w:p>
    <w:p w:rsidR="003B5609" w:rsidRPr="00ED15FE" w:rsidRDefault="003B5609" w:rsidP="00ED15FE">
      <w:pPr>
        <w:spacing w:line="360" w:lineRule="auto"/>
        <w:ind w:left="0" w:right="-2" w:firstLine="709"/>
        <w:rPr>
          <w:sz w:val="28"/>
          <w:szCs w:val="28"/>
        </w:rPr>
      </w:pPr>
      <w:r w:rsidRPr="00ED15FE">
        <w:rPr>
          <w:sz w:val="28"/>
          <w:szCs w:val="28"/>
        </w:rPr>
        <w:t>Относительно</w:t>
      </w:r>
      <w:r w:rsidRPr="00ED15FE">
        <w:rPr>
          <w:i/>
          <w:sz w:val="28"/>
          <w:szCs w:val="28"/>
        </w:rPr>
        <w:t xml:space="preserve"> </w:t>
      </w:r>
      <w:r w:rsidRPr="00ED15FE">
        <w:rPr>
          <w:sz w:val="28"/>
          <w:szCs w:val="28"/>
        </w:rPr>
        <w:t>диаметра уплотняющего пояска</w:t>
      </w:r>
      <w:r w:rsidRPr="00ED15FE">
        <w:rPr>
          <w:i/>
          <w:sz w:val="28"/>
          <w:szCs w:val="28"/>
        </w:rPr>
        <w:t xml:space="preserve"> </w:t>
      </w:r>
      <w:r w:rsidRPr="00ED15FE">
        <w:rPr>
          <w:i/>
          <w:sz w:val="28"/>
          <w:szCs w:val="28"/>
          <w:lang w:val="en-US"/>
        </w:rPr>
        <w:t>d</w:t>
      </w:r>
      <w:r w:rsidRPr="00ED15FE">
        <w:rPr>
          <w:i/>
          <w:sz w:val="28"/>
          <w:szCs w:val="28"/>
          <w:vertAlign w:val="subscript"/>
        </w:rPr>
        <w:t>П</w:t>
      </w:r>
      <w:r w:rsidRPr="00ED15FE">
        <w:rPr>
          <w:i/>
          <w:sz w:val="28"/>
          <w:szCs w:val="28"/>
          <w:vertAlign w:val="subscript"/>
          <w:lang w:val="en-US"/>
        </w:rPr>
        <w:t>t</w:t>
      </w:r>
      <w:r w:rsidRPr="00ED15FE">
        <w:rPr>
          <w:iCs/>
          <w:sz w:val="28"/>
          <w:szCs w:val="28"/>
        </w:rPr>
        <w:t xml:space="preserve"> при зад</w:t>
      </w:r>
      <w:r w:rsidRPr="00ED15FE">
        <w:rPr>
          <w:sz w:val="28"/>
          <w:szCs w:val="28"/>
        </w:rPr>
        <w:t xml:space="preserve">анных значениях усилий </w:t>
      </w:r>
      <w:r w:rsidRPr="00ED15FE">
        <w:rPr>
          <w:i/>
          <w:iCs/>
          <w:sz w:val="28"/>
          <w:szCs w:val="28"/>
          <w:lang w:val="en-US"/>
        </w:rPr>
        <w:t>F</w:t>
      </w:r>
      <w:r w:rsidRPr="00ED15FE">
        <w:rPr>
          <w:i/>
          <w:iCs/>
          <w:sz w:val="28"/>
          <w:szCs w:val="28"/>
          <w:vertAlign w:val="subscript"/>
        </w:rPr>
        <w:t>Э</w:t>
      </w:r>
      <w:r w:rsidRPr="00ED15FE">
        <w:rPr>
          <w:i/>
          <w:iCs/>
          <w:sz w:val="28"/>
          <w:szCs w:val="28"/>
          <w:vertAlign w:val="subscript"/>
          <w:lang w:val="en-US"/>
        </w:rPr>
        <w:t>t</w:t>
      </w:r>
      <w:r w:rsidRPr="00ED15FE">
        <w:rPr>
          <w:sz w:val="28"/>
          <w:szCs w:val="28"/>
        </w:rPr>
        <w:t xml:space="preserve"> и </w:t>
      </w:r>
      <w:r w:rsidRPr="00ED15FE">
        <w:rPr>
          <w:i/>
          <w:iCs/>
          <w:sz w:val="28"/>
          <w:szCs w:val="28"/>
          <w:lang w:val="en-US"/>
        </w:rPr>
        <w:t>F</w:t>
      </w:r>
      <w:r w:rsidRPr="00ED15FE">
        <w:rPr>
          <w:i/>
          <w:iCs/>
          <w:sz w:val="28"/>
          <w:szCs w:val="28"/>
          <w:vertAlign w:val="subscript"/>
        </w:rPr>
        <w:t>О</w:t>
      </w:r>
      <w:r w:rsidRPr="00ED15FE">
        <w:rPr>
          <w:i/>
          <w:iCs/>
          <w:sz w:val="28"/>
          <w:szCs w:val="28"/>
          <w:vertAlign w:val="subscript"/>
          <w:lang w:val="en-US"/>
        </w:rPr>
        <w:t>t</w:t>
      </w:r>
      <w:r w:rsidRPr="00ED15FE">
        <w:rPr>
          <w:sz w:val="28"/>
          <w:szCs w:val="28"/>
        </w:rPr>
        <w:t>, а также заданном внутреннем диаметре обжимной втулки</w:t>
      </w:r>
      <w:r w:rsidRPr="00ED15FE">
        <w:rPr>
          <w:i/>
          <w:sz w:val="28"/>
          <w:szCs w:val="28"/>
        </w:rPr>
        <w:t xml:space="preserve"> </w:t>
      </w:r>
      <w:r w:rsidRPr="00ED15FE">
        <w:rPr>
          <w:i/>
          <w:sz w:val="28"/>
          <w:szCs w:val="28"/>
          <w:lang w:val="en-US"/>
        </w:rPr>
        <w:t>d</w:t>
      </w:r>
      <w:r w:rsidRPr="00ED15FE">
        <w:rPr>
          <w:i/>
          <w:sz w:val="28"/>
          <w:szCs w:val="28"/>
          <w:vertAlign w:val="subscript"/>
        </w:rPr>
        <w:t>ВВ</w:t>
      </w:r>
      <w:r w:rsidRPr="00ED15FE">
        <w:rPr>
          <w:iCs/>
          <w:sz w:val="28"/>
          <w:szCs w:val="28"/>
        </w:rPr>
        <w:t xml:space="preserve">, </w:t>
      </w:r>
      <w:r w:rsidRPr="00ED15FE">
        <w:rPr>
          <w:sz w:val="28"/>
          <w:szCs w:val="28"/>
        </w:rPr>
        <w:t xml:space="preserve">уравнение (3.17), как и уравнение (3.11), решается однозначно. При решении задач по выбору параметров режима (расчет по уравнению (3.17) значений усилий </w:t>
      </w:r>
      <w:r w:rsidRPr="00ED15FE">
        <w:rPr>
          <w:i/>
          <w:iCs/>
          <w:sz w:val="28"/>
          <w:szCs w:val="28"/>
          <w:lang w:val="en-US"/>
        </w:rPr>
        <w:t>F</w:t>
      </w:r>
      <w:r w:rsidRPr="00ED15FE">
        <w:rPr>
          <w:i/>
          <w:iCs/>
          <w:sz w:val="28"/>
          <w:szCs w:val="28"/>
          <w:vertAlign w:val="subscript"/>
        </w:rPr>
        <w:t>Э</w:t>
      </w:r>
      <w:r w:rsidRPr="00ED15FE">
        <w:rPr>
          <w:i/>
          <w:iCs/>
          <w:sz w:val="28"/>
          <w:szCs w:val="28"/>
          <w:vertAlign w:val="subscript"/>
          <w:lang w:val="en-US"/>
        </w:rPr>
        <w:t>t</w:t>
      </w:r>
      <w:r w:rsidRPr="00ED15FE">
        <w:rPr>
          <w:sz w:val="28"/>
          <w:szCs w:val="28"/>
        </w:rPr>
        <w:t xml:space="preserve"> и </w:t>
      </w:r>
      <w:r w:rsidRPr="00ED15FE">
        <w:rPr>
          <w:i/>
          <w:iCs/>
          <w:sz w:val="28"/>
          <w:szCs w:val="28"/>
          <w:lang w:val="en-US"/>
        </w:rPr>
        <w:t>F</w:t>
      </w:r>
      <w:r w:rsidRPr="00ED15FE">
        <w:rPr>
          <w:i/>
          <w:iCs/>
          <w:sz w:val="28"/>
          <w:szCs w:val="28"/>
          <w:vertAlign w:val="subscript"/>
        </w:rPr>
        <w:t>О</w:t>
      </w:r>
      <w:r w:rsidRPr="00ED15FE">
        <w:rPr>
          <w:i/>
          <w:iCs/>
          <w:sz w:val="28"/>
          <w:szCs w:val="28"/>
          <w:vertAlign w:val="subscript"/>
          <w:lang w:val="en-US"/>
        </w:rPr>
        <w:t>t</w:t>
      </w:r>
      <w:r w:rsidRPr="00ED15FE">
        <w:rPr>
          <w:i/>
          <w:sz w:val="28"/>
          <w:szCs w:val="28"/>
        </w:rPr>
        <w:t xml:space="preserve"> </w:t>
      </w:r>
      <w:r w:rsidRPr="00ED15FE">
        <w:rPr>
          <w:iCs/>
          <w:sz w:val="28"/>
          <w:szCs w:val="28"/>
        </w:rPr>
        <w:t>и, в случае</w:t>
      </w:r>
      <w:r w:rsidRPr="00ED15FE">
        <w:rPr>
          <w:sz w:val="28"/>
          <w:szCs w:val="28"/>
        </w:rPr>
        <w:t xml:space="preserve"> необходимости, диаметра обжимной втулки</w:t>
      </w:r>
      <w:r w:rsidRPr="00ED15FE">
        <w:rPr>
          <w:i/>
          <w:sz w:val="28"/>
          <w:szCs w:val="28"/>
        </w:rPr>
        <w:t xml:space="preserve"> </w:t>
      </w:r>
      <w:r w:rsidRPr="00ED15FE">
        <w:rPr>
          <w:i/>
          <w:sz w:val="28"/>
          <w:szCs w:val="28"/>
          <w:lang w:val="en-US"/>
        </w:rPr>
        <w:t>d</w:t>
      </w:r>
      <w:r w:rsidRPr="00ED15FE">
        <w:rPr>
          <w:i/>
          <w:sz w:val="28"/>
          <w:szCs w:val="28"/>
          <w:vertAlign w:val="subscript"/>
        </w:rPr>
        <w:t>ВВ</w:t>
      </w:r>
      <w:r w:rsidRPr="00ED15FE">
        <w:rPr>
          <w:sz w:val="28"/>
          <w:szCs w:val="28"/>
        </w:rPr>
        <w:t xml:space="preserve"> при заданных значениях диаметров уплотняющего пояска</w:t>
      </w:r>
      <w:r w:rsidRPr="00ED15FE">
        <w:rPr>
          <w:i/>
          <w:sz w:val="28"/>
          <w:szCs w:val="28"/>
        </w:rPr>
        <w:t xml:space="preserve"> </w:t>
      </w:r>
      <w:r w:rsidRPr="00ED15FE">
        <w:rPr>
          <w:i/>
          <w:sz w:val="28"/>
          <w:szCs w:val="28"/>
          <w:lang w:val="en-US"/>
        </w:rPr>
        <w:t>d</w:t>
      </w:r>
      <w:r w:rsidRPr="00ED15FE">
        <w:rPr>
          <w:i/>
          <w:sz w:val="28"/>
          <w:szCs w:val="28"/>
          <w:vertAlign w:val="subscript"/>
        </w:rPr>
        <w:t>П</w:t>
      </w:r>
      <w:r w:rsidRPr="00ED15FE">
        <w:rPr>
          <w:i/>
          <w:sz w:val="28"/>
          <w:szCs w:val="28"/>
          <w:vertAlign w:val="subscript"/>
          <w:lang w:val="en-US"/>
        </w:rPr>
        <w:t>t</w:t>
      </w:r>
      <w:r w:rsidRPr="00ED15FE">
        <w:rPr>
          <w:iCs/>
          <w:sz w:val="28"/>
          <w:szCs w:val="28"/>
        </w:rPr>
        <w:t>)</w:t>
      </w:r>
      <w:r w:rsidRPr="00ED15FE">
        <w:rPr>
          <w:sz w:val="28"/>
          <w:szCs w:val="28"/>
        </w:rPr>
        <w:t xml:space="preserve"> одно и то же усилие в площади свариваемого контакта</w:t>
      </w:r>
      <w:r w:rsidRPr="00ED15FE">
        <w:rPr>
          <w:i/>
          <w:iCs/>
          <w:sz w:val="28"/>
          <w:szCs w:val="28"/>
        </w:rPr>
        <w:t xml:space="preserve"> </w:t>
      </w:r>
      <w:r w:rsidRPr="00ED15FE">
        <w:rPr>
          <w:i/>
          <w:iCs/>
          <w:sz w:val="28"/>
          <w:szCs w:val="28"/>
          <w:lang w:val="en-US"/>
        </w:rPr>
        <w:t>F</w:t>
      </w:r>
      <w:r w:rsidRPr="00ED15FE">
        <w:rPr>
          <w:i/>
          <w:iCs/>
          <w:sz w:val="28"/>
          <w:szCs w:val="28"/>
          <w:vertAlign w:val="subscript"/>
        </w:rPr>
        <w:t>C</w:t>
      </w:r>
      <w:r w:rsidRPr="00ED15FE">
        <w:rPr>
          <w:i/>
          <w:iCs/>
          <w:sz w:val="28"/>
          <w:szCs w:val="28"/>
          <w:vertAlign w:val="subscript"/>
          <w:lang w:val="en-US"/>
        </w:rPr>
        <w:t>t</w:t>
      </w:r>
      <w:r w:rsidRPr="00ED15FE">
        <w:rPr>
          <w:sz w:val="28"/>
          <w:szCs w:val="28"/>
        </w:rPr>
        <w:t xml:space="preserve"> (в контуре </w:t>
      </w:r>
      <w:r w:rsidRPr="00ED15FE">
        <w:rPr>
          <w:i/>
          <w:sz w:val="28"/>
          <w:szCs w:val="28"/>
          <w:lang w:val="en-US"/>
        </w:rPr>
        <w:t>L</w:t>
      </w:r>
      <w:r w:rsidRPr="00ED15FE">
        <w:rPr>
          <w:i/>
          <w:sz w:val="28"/>
          <w:szCs w:val="28"/>
          <w:vertAlign w:val="subscript"/>
        </w:rPr>
        <w:t>1</w:t>
      </w:r>
      <w:r w:rsidRPr="00ED15FE">
        <w:rPr>
          <w:i/>
          <w:sz w:val="28"/>
          <w:szCs w:val="28"/>
          <w:vertAlign w:val="subscript"/>
          <w:lang w:val="en-US"/>
        </w:rPr>
        <w:t>t</w:t>
      </w:r>
      <w:r w:rsidRPr="00ED15FE">
        <w:rPr>
          <w:sz w:val="28"/>
          <w:szCs w:val="28"/>
        </w:rPr>
        <w:t>), равное</w:t>
      </w:r>
    </w:p>
    <w:p w:rsidR="003B5609" w:rsidRPr="00ED15FE" w:rsidRDefault="00A1199E" w:rsidP="00ED15FE">
      <w:pPr>
        <w:spacing w:line="360" w:lineRule="auto"/>
        <w:ind w:left="0" w:right="-2" w:firstLine="709"/>
        <w:jc w:val="right"/>
        <w:rPr>
          <w:sz w:val="28"/>
          <w:szCs w:val="28"/>
        </w:rPr>
      </w:pPr>
      <w:r>
        <w:rPr>
          <w:position w:val="-12"/>
          <w:sz w:val="28"/>
          <w:szCs w:val="28"/>
        </w:rPr>
        <w:lastRenderedPageBreak/>
        <w:pict>
          <v:shape id="_x0000_i1188" type="#_x0000_t75" style="width:81pt;height:18.75pt">
            <v:imagedata r:id="rId217" o:title=""/>
          </v:shape>
        </w:pict>
      </w:r>
      <w:r w:rsidR="003B5609" w:rsidRPr="00ED15FE">
        <w:rPr>
          <w:sz w:val="28"/>
          <w:szCs w:val="28"/>
        </w:rPr>
        <w:t>.                                          (3.21)</w:t>
      </w:r>
    </w:p>
    <w:p w:rsidR="003B5609" w:rsidRPr="00ED15FE" w:rsidRDefault="003B5609" w:rsidP="00ED15FE">
      <w:pPr>
        <w:spacing w:line="360" w:lineRule="auto"/>
        <w:ind w:left="0" w:right="-2" w:firstLine="709"/>
        <w:rPr>
          <w:sz w:val="28"/>
          <w:szCs w:val="28"/>
        </w:rPr>
      </w:pPr>
      <w:r w:rsidRPr="00ED15FE">
        <w:rPr>
          <w:sz w:val="28"/>
          <w:szCs w:val="28"/>
        </w:rPr>
        <w:t xml:space="preserve">где </w:t>
      </w:r>
      <w:r w:rsidRPr="00ED15FE">
        <w:rPr>
          <w:i/>
          <w:iCs/>
          <w:sz w:val="28"/>
          <w:szCs w:val="28"/>
          <w:lang w:val="en-US"/>
        </w:rPr>
        <w:t>F</w:t>
      </w:r>
      <w:r w:rsidRPr="00ED15FE">
        <w:rPr>
          <w:i/>
          <w:iCs/>
          <w:sz w:val="28"/>
          <w:szCs w:val="28"/>
          <w:vertAlign w:val="subscript"/>
        </w:rPr>
        <w:t>Я</w:t>
      </w:r>
      <w:r w:rsidRPr="00ED15FE">
        <w:rPr>
          <w:i/>
          <w:iCs/>
          <w:sz w:val="28"/>
          <w:szCs w:val="28"/>
          <w:vertAlign w:val="subscript"/>
          <w:lang w:val="en-US"/>
        </w:rPr>
        <w:t>t</w:t>
      </w:r>
      <w:r w:rsidRPr="00ED15FE">
        <w:rPr>
          <w:sz w:val="28"/>
          <w:szCs w:val="28"/>
        </w:rPr>
        <w:t xml:space="preserve"> и </w:t>
      </w:r>
      <w:r w:rsidRPr="00ED15FE">
        <w:rPr>
          <w:i/>
          <w:iCs/>
          <w:sz w:val="28"/>
          <w:szCs w:val="28"/>
          <w:lang w:val="en-US"/>
        </w:rPr>
        <w:t>F</w:t>
      </w:r>
      <w:r w:rsidRPr="00ED15FE">
        <w:rPr>
          <w:i/>
          <w:iCs/>
          <w:sz w:val="28"/>
          <w:szCs w:val="28"/>
          <w:vertAlign w:val="subscript"/>
        </w:rPr>
        <w:t>П</w:t>
      </w:r>
      <w:r w:rsidRPr="00ED15FE">
        <w:rPr>
          <w:i/>
          <w:iCs/>
          <w:sz w:val="28"/>
          <w:szCs w:val="28"/>
          <w:vertAlign w:val="subscript"/>
          <w:lang w:val="en-US"/>
        </w:rPr>
        <w:t>t</w:t>
      </w:r>
      <w:r w:rsidRPr="00ED15FE">
        <w:rPr>
          <w:i/>
          <w:sz w:val="28"/>
          <w:szCs w:val="28"/>
        </w:rPr>
        <w:t xml:space="preserve"> </w:t>
      </w:r>
      <w:r w:rsidRPr="00ED15FE">
        <w:rPr>
          <w:iCs/>
          <w:sz w:val="28"/>
          <w:szCs w:val="28"/>
        </w:rPr>
        <w:t>—</w:t>
      </w:r>
      <w:r w:rsidRPr="00ED15FE">
        <w:rPr>
          <w:sz w:val="28"/>
          <w:szCs w:val="28"/>
        </w:rPr>
        <w:t xml:space="preserve"> усилия сжатия в площадях ядра и уплотняющего пояска (см. зависимости (3.9) и (3.10)); может быть получено при различных сочетаниях </w:t>
      </w:r>
      <w:r w:rsidRPr="00ED15FE">
        <w:rPr>
          <w:i/>
          <w:iCs/>
          <w:sz w:val="28"/>
          <w:szCs w:val="28"/>
          <w:lang w:val="en-US"/>
        </w:rPr>
        <w:t>F</w:t>
      </w:r>
      <w:r w:rsidRPr="00ED15FE">
        <w:rPr>
          <w:i/>
          <w:iCs/>
          <w:sz w:val="28"/>
          <w:szCs w:val="28"/>
          <w:vertAlign w:val="subscript"/>
        </w:rPr>
        <w:t>Э</w:t>
      </w:r>
      <w:r w:rsidRPr="00ED15FE">
        <w:rPr>
          <w:i/>
          <w:iCs/>
          <w:sz w:val="28"/>
          <w:szCs w:val="28"/>
          <w:vertAlign w:val="subscript"/>
          <w:lang w:val="en-US"/>
        </w:rPr>
        <w:t>t</w:t>
      </w:r>
      <w:r w:rsidRPr="00ED15FE">
        <w:rPr>
          <w:sz w:val="28"/>
          <w:szCs w:val="28"/>
        </w:rPr>
        <w:t xml:space="preserve"> и </w:t>
      </w:r>
      <w:r w:rsidRPr="00ED15FE">
        <w:rPr>
          <w:i/>
          <w:iCs/>
          <w:sz w:val="28"/>
          <w:szCs w:val="28"/>
          <w:lang w:val="en-US"/>
        </w:rPr>
        <w:t>F</w:t>
      </w:r>
      <w:r w:rsidRPr="00ED15FE">
        <w:rPr>
          <w:i/>
          <w:iCs/>
          <w:sz w:val="28"/>
          <w:szCs w:val="28"/>
          <w:vertAlign w:val="subscript"/>
        </w:rPr>
        <w:t>О</w:t>
      </w:r>
      <w:r w:rsidRPr="00ED15FE">
        <w:rPr>
          <w:i/>
          <w:iCs/>
          <w:sz w:val="28"/>
          <w:szCs w:val="28"/>
          <w:vertAlign w:val="subscript"/>
          <w:lang w:val="en-US"/>
        </w:rPr>
        <w:t>t</w:t>
      </w:r>
      <w:r w:rsidRPr="00ED15FE">
        <w:rPr>
          <w:i/>
          <w:sz w:val="28"/>
          <w:szCs w:val="28"/>
        </w:rPr>
        <w:t xml:space="preserve"> </w:t>
      </w:r>
      <w:r w:rsidRPr="00ED15FE">
        <w:rPr>
          <w:sz w:val="28"/>
          <w:szCs w:val="28"/>
        </w:rPr>
        <w:t xml:space="preserve">в пределах, обусловленных упругостью деталей (максимальной величины </w:t>
      </w:r>
      <w:r w:rsidRPr="00ED15FE">
        <w:rPr>
          <w:i/>
          <w:iCs/>
          <w:sz w:val="28"/>
          <w:szCs w:val="28"/>
          <w:lang w:val="en-US"/>
        </w:rPr>
        <w:t>F</w:t>
      </w:r>
      <w:r w:rsidRPr="00ED15FE">
        <w:rPr>
          <w:i/>
          <w:iCs/>
          <w:sz w:val="28"/>
          <w:szCs w:val="28"/>
          <w:vertAlign w:val="subscript"/>
        </w:rPr>
        <w:t>У</w:t>
      </w:r>
      <w:r w:rsidRPr="00ED15FE">
        <w:rPr>
          <w:i/>
          <w:iCs/>
          <w:sz w:val="28"/>
          <w:szCs w:val="28"/>
          <w:vertAlign w:val="subscript"/>
          <w:lang w:val="en-US"/>
        </w:rPr>
        <w:t>t</w:t>
      </w:r>
      <w:r w:rsidRPr="00ED15FE">
        <w:rPr>
          <w:sz w:val="28"/>
          <w:szCs w:val="28"/>
        </w:rPr>
        <w:t xml:space="preserve"> = </w:t>
      </w:r>
      <w:r w:rsidRPr="00ED15FE">
        <w:rPr>
          <w:i/>
          <w:iCs/>
          <w:sz w:val="28"/>
          <w:szCs w:val="28"/>
          <w:lang w:val="en-US"/>
        </w:rPr>
        <w:t>F</w:t>
      </w:r>
      <w:r w:rsidRPr="00ED15FE">
        <w:rPr>
          <w:i/>
          <w:iCs/>
          <w:sz w:val="28"/>
          <w:szCs w:val="28"/>
          <w:vertAlign w:val="subscript"/>
        </w:rPr>
        <w:t>У</w:t>
      </w:r>
      <w:r w:rsidRPr="00ED15FE">
        <w:rPr>
          <w:i/>
          <w:iCs/>
          <w:sz w:val="28"/>
          <w:szCs w:val="28"/>
          <w:vertAlign w:val="subscript"/>
          <w:lang w:val="en-US"/>
        </w:rPr>
        <w:t>t</w:t>
      </w:r>
      <w:r w:rsidRPr="00ED15FE">
        <w:rPr>
          <w:i/>
          <w:iCs/>
          <w:sz w:val="28"/>
          <w:szCs w:val="28"/>
          <w:vertAlign w:val="subscript"/>
        </w:rPr>
        <w:t xml:space="preserve"> МАХ</w:t>
      </w:r>
      <w:r w:rsidRPr="00ED15FE">
        <w:rPr>
          <w:iCs/>
          <w:sz w:val="28"/>
          <w:szCs w:val="28"/>
        </w:rPr>
        <w:t>)</w:t>
      </w:r>
      <w:r w:rsidRPr="00ED15FE">
        <w:rPr>
          <w:i/>
          <w:sz w:val="28"/>
          <w:szCs w:val="28"/>
        </w:rPr>
        <w:t>.</w:t>
      </w:r>
      <w:r w:rsidRPr="00ED15FE">
        <w:rPr>
          <w:sz w:val="28"/>
          <w:szCs w:val="28"/>
        </w:rPr>
        <w:t xml:space="preserve"> Эта неопределенность устраняется наложением на уравнение (3.17) дополнительных технологических условий, определенных при экспериментальных исследованиях известных способов контактной точечной сварки с обжатием периферийной зоны соединения. Их можно сформулировать следующим образом:</w:t>
      </w:r>
    </w:p>
    <w:p w:rsidR="003B5609" w:rsidRPr="00ED15FE" w:rsidRDefault="003B5609" w:rsidP="00ED15FE">
      <w:pPr>
        <w:numPr>
          <w:ilvl w:val="0"/>
          <w:numId w:val="7"/>
        </w:numPr>
        <w:spacing w:line="360" w:lineRule="auto"/>
        <w:ind w:left="0" w:right="-2" w:firstLine="709"/>
        <w:rPr>
          <w:sz w:val="28"/>
          <w:szCs w:val="28"/>
        </w:rPr>
      </w:pPr>
      <w:r w:rsidRPr="00ED15FE">
        <w:rPr>
          <w:sz w:val="28"/>
          <w:szCs w:val="28"/>
        </w:rPr>
        <w:t xml:space="preserve">наиболее оптимальные условия формирования соединения создаются в том случае, если в конце процесса, т. е. при </w:t>
      </w:r>
      <w:r w:rsidRPr="00ED15FE">
        <w:rPr>
          <w:i/>
          <w:iCs/>
          <w:sz w:val="28"/>
          <w:szCs w:val="28"/>
          <w:lang w:val="en-US"/>
        </w:rPr>
        <w:t>t</w:t>
      </w:r>
      <w:r w:rsidRPr="00ED15FE">
        <w:rPr>
          <w:i/>
          <w:iCs/>
          <w:sz w:val="28"/>
          <w:szCs w:val="28"/>
        </w:rPr>
        <w:t xml:space="preserve"> = </w:t>
      </w:r>
      <w:r w:rsidRPr="00ED15FE">
        <w:rPr>
          <w:i/>
          <w:iCs/>
          <w:sz w:val="28"/>
          <w:szCs w:val="28"/>
          <w:lang w:val="en-US"/>
        </w:rPr>
        <w:t>t</w:t>
      </w:r>
      <w:r w:rsidRPr="00ED15FE">
        <w:rPr>
          <w:i/>
          <w:iCs/>
          <w:sz w:val="28"/>
          <w:szCs w:val="28"/>
          <w:vertAlign w:val="subscript"/>
        </w:rPr>
        <w:t>СВ</w:t>
      </w:r>
      <w:r w:rsidRPr="00ED15FE">
        <w:rPr>
          <w:sz w:val="28"/>
          <w:szCs w:val="28"/>
        </w:rPr>
        <w:t xml:space="preserve">, упругостью деталей </w:t>
      </w:r>
      <w:r w:rsidRPr="00ED15FE">
        <w:rPr>
          <w:i/>
          <w:iCs/>
          <w:sz w:val="28"/>
          <w:szCs w:val="28"/>
          <w:lang w:val="en-US"/>
        </w:rPr>
        <w:t>F</w:t>
      </w:r>
      <w:r w:rsidRPr="00ED15FE">
        <w:rPr>
          <w:i/>
          <w:iCs/>
          <w:sz w:val="28"/>
          <w:szCs w:val="28"/>
          <w:vertAlign w:val="subscript"/>
        </w:rPr>
        <w:t>У</w:t>
      </w:r>
      <w:r w:rsidRPr="00ED15FE">
        <w:rPr>
          <w:i/>
          <w:iCs/>
          <w:sz w:val="28"/>
          <w:szCs w:val="28"/>
          <w:vertAlign w:val="subscript"/>
          <w:lang w:val="en-US"/>
        </w:rPr>
        <w:t>t</w:t>
      </w:r>
      <w:r w:rsidRPr="00ED15FE">
        <w:rPr>
          <w:i/>
          <w:sz w:val="28"/>
          <w:szCs w:val="28"/>
        </w:rPr>
        <w:t>,</w:t>
      </w:r>
      <w:r w:rsidRPr="00ED15FE">
        <w:rPr>
          <w:sz w:val="28"/>
          <w:szCs w:val="28"/>
        </w:rPr>
        <w:t xml:space="preserve"> передается в контур уплотняющего пояска </w:t>
      </w:r>
      <w:r w:rsidRPr="00ED15FE">
        <w:rPr>
          <w:i/>
          <w:iCs/>
          <w:sz w:val="28"/>
          <w:szCs w:val="28"/>
          <w:lang w:val="en-US"/>
        </w:rPr>
        <w:t>L</w:t>
      </w:r>
      <w:r w:rsidRPr="00ED15FE">
        <w:rPr>
          <w:i/>
          <w:iCs/>
          <w:sz w:val="28"/>
          <w:szCs w:val="28"/>
          <w:vertAlign w:val="subscript"/>
        </w:rPr>
        <w:t>1</w:t>
      </w:r>
      <w:r w:rsidRPr="00ED15FE">
        <w:rPr>
          <w:i/>
          <w:iCs/>
          <w:sz w:val="28"/>
          <w:szCs w:val="28"/>
          <w:vertAlign w:val="subscript"/>
          <w:lang w:val="en-US"/>
        </w:rPr>
        <w:t>t</w:t>
      </w:r>
      <w:r w:rsidRPr="00ED15FE">
        <w:rPr>
          <w:sz w:val="28"/>
          <w:szCs w:val="28"/>
        </w:rPr>
        <w:t xml:space="preserve"> 50...100 %</w:t>
      </w:r>
      <w:r w:rsidRPr="00ED15FE">
        <w:rPr>
          <w:iCs/>
          <w:sz w:val="28"/>
          <w:szCs w:val="28"/>
        </w:rPr>
        <w:t>, от</w:t>
      </w:r>
      <w:r w:rsidRPr="00ED15FE">
        <w:rPr>
          <w:sz w:val="28"/>
          <w:szCs w:val="28"/>
        </w:rPr>
        <w:t xml:space="preserve"> требуемого условием отсутствия выплеска усилия сжатия в площади уплотняющего пояска </w:t>
      </w:r>
      <w:r w:rsidRPr="00ED15FE">
        <w:rPr>
          <w:i/>
          <w:iCs/>
          <w:sz w:val="28"/>
          <w:szCs w:val="28"/>
          <w:lang w:val="en-US"/>
        </w:rPr>
        <w:t>F</w:t>
      </w:r>
      <w:r w:rsidRPr="00ED15FE">
        <w:rPr>
          <w:i/>
          <w:iCs/>
          <w:sz w:val="28"/>
          <w:szCs w:val="28"/>
          <w:vertAlign w:val="subscript"/>
        </w:rPr>
        <w:t>П</w:t>
      </w:r>
      <w:r w:rsidRPr="00ED15FE">
        <w:rPr>
          <w:i/>
          <w:iCs/>
          <w:sz w:val="28"/>
          <w:szCs w:val="28"/>
          <w:vertAlign w:val="subscript"/>
          <w:lang w:val="en-US"/>
        </w:rPr>
        <w:t>t</w:t>
      </w:r>
      <w:r w:rsidRPr="00ED15FE">
        <w:rPr>
          <w:sz w:val="28"/>
          <w:szCs w:val="28"/>
        </w:rPr>
        <w:t>;</w:t>
      </w:r>
    </w:p>
    <w:p w:rsidR="003B5609" w:rsidRPr="00ED15FE" w:rsidRDefault="003B5609" w:rsidP="00ED15FE">
      <w:pPr>
        <w:numPr>
          <w:ilvl w:val="0"/>
          <w:numId w:val="7"/>
        </w:numPr>
        <w:spacing w:line="360" w:lineRule="auto"/>
        <w:ind w:left="0" w:right="-2" w:firstLine="709"/>
        <w:rPr>
          <w:sz w:val="28"/>
          <w:szCs w:val="28"/>
        </w:rPr>
      </w:pPr>
      <w:r w:rsidRPr="00ED15FE">
        <w:rPr>
          <w:sz w:val="28"/>
          <w:szCs w:val="28"/>
        </w:rPr>
        <w:t xml:space="preserve">величину усилия сжатия в площади кольцевого контакта </w:t>
      </w:r>
      <w:r w:rsidRPr="00ED15FE">
        <w:rPr>
          <w:i/>
          <w:iCs/>
          <w:sz w:val="28"/>
          <w:szCs w:val="28"/>
          <w:lang w:val="en-US"/>
        </w:rPr>
        <w:t>F</w:t>
      </w:r>
      <w:r w:rsidRPr="00ED15FE">
        <w:rPr>
          <w:i/>
          <w:iCs/>
          <w:sz w:val="28"/>
          <w:szCs w:val="28"/>
          <w:vertAlign w:val="subscript"/>
        </w:rPr>
        <w:t>К</w:t>
      </w:r>
      <w:r w:rsidRPr="00ED15FE">
        <w:rPr>
          <w:i/>
          <w:iCs/>
          <w:sz w:val="28"/>
          <w:szCs w:val="28"/>
          <w:vertAlign w:val="subscript"/>
          <w:lang w:val="en-US"/>
        </w:rPr>
        <w:t>t</w:t>
      </w:r>
      <w:r w:rsidRPr="00ED15FE">
        <w:rPr>
          <w:sz w:val="28"/>
          <w:szCs w:val="28"/>
        </w:rPr>
        <w:t xml:space="preserve"> целесообразно ограничить пределами возможных отклонений усилия в приводах машин для точечной сварки (они не должны превышать 5...10 % от усилия сжатия в контуре уплотняющего пояска </w:t>
      </w:r>
      <w:r w:rsidRPr="00ED15FE">
        <w:rPr>
          <w:i/>
          <w:iCs/>
          <w:sz w:val="28"/>
          <w:szCs w:val="28"/>
          <w:lang w:val="en-US"/>
        </w:rPr>
        <w:t>F</w:t>
      </w:r>
      <w:r w:rsidRPr="00ED15FE">
        <w:rPr>
          <w:i/>
          <w:iCs/>
          <w:sz w:val="28"/>
          <w:szCs w:val="28"/>
          <w:vertAlign w:val="subscript"/>
        </w:rPr>
        <w:t>С</w:t>
      </w:r>
      <w:r w:rsidRPr="00ED15FE">
        <w:rPr>
          <w:i/>
          <w:iCs/>
          <w:sz w:val="28"/>
          <w:szCs w:val="28"/>
          <w:vertAlign w:val="subscript"/>
          <w:lang w:val="en-US"/>
        </w:rPr>
        <w:t>t</w:t>
      </w:r>
      <w:r w:rsidRPr="00ED15FE">
        <w:rPr>
          <w:sz w:val="28"/>
          <w:szCs w:val="28"/>
        </w:rPr>
        <w:t xml:space="preserve"> [9…11, 14…16, 17...19]), поскольку при </w:t>
      </w:r>
      <w:r w:rsidRPr="00ED15FE">
        <w:rPr>
          <w:i/>
          <w:iCs/>
          <w:sz w:val="28"/>
          <w:szCs w:val="28"/>
          <w:lang w:val="en-US"/>
        </w:rPr>
        <w:t>F</w:t>
      </w:r>
      <w:r w:rsidRPr="00ED15FE">
        <w:rPr>
          <w:i/>
          <w:iCs/>
          <w:sz w:val="28"/>
          <w:szCs w:val="28"/>
          <w:vertAlign w:val="subscript"/>
        </w:rPr>
        <w:t>К</w:t>
      </w:r>
      <w:r w:rsidRPr="00ED15FE">
        <w:rPr>
          <w:i/>
          <w:iCs/>
          <w:sz w:val="28"/>
          <w:szCs w:val="28"/>
          <w:vertAlign w:val="subscript"/>
          <w:lang w:val="en-US"/>
        </w:rPr>
        <w:t>t</w:t>
      </w:r>
      <w:r w:rsidRPr="00ED15FE">
        <w:rPr>
          <w:i/>
          <w:sz w:val="28"/>
          <w:szCs w:val="28"/>
        </w:rPr>
        <w:t xml:space="preserve"> </w:t>
      </w:r>
      <w:r w:rsidRPr="00ED15FE">
        <w:rPr>
          <w:iCs/>
          <w:sz w:val="28"/>
          <w:szCs w:val="28"/>
        </w:rPr>
        <w:t>&gt; 0</w:t>
      </w:r>
      <w:r w:rsidRPr="00ED15FE">
        <w:rPr>
          <w:sz w:val="28"/>
          <w:szCs w:val="28"/>
        </w:rPr>
        <w:t xml:space="preserve"> (при соприкосновении деталей в области обжимной втулки) </w:t>
      </w:r>
      <w:r w:rsidRPr="00ED15FE">
        <w:rPr>
          <w:i/>
          <w:iCs/>
          <w:sz w:val="28"/>
          <w:szCs w:val="28"/>
          <w:lang w:val="en-US"/>
        </w:rPr>
        <w:t>F</w:t>
      </w:r>
      <w:r w:rsidRPr="00ED15FE">
        <w:rPr>
          <w:i/>
          <w:iCs/>
          <w:sz w:val="28"/>
          <w:szCs w:val="28"/>
          <w:vertAlign w:val="subscript"/>
        </w:rPr>
        <w:t>У</w:t>
      </w:r>
      <w:r w:rsidRPr="00ED15FE">
        <w:rPr>
          <w:i/>
          <w:iCs/>
          <w:sz w:val="28"/>
          <w:szCs w:val="28"/>
          <w:vertAlign w:val="subscript"/>
          <w:lang w:val="en-US"/>
        </w:rPr>
        <w:t>t</w:t>
      </w:r>
      <w:r w:rsidRPr="00ED15FE">
        <w:rPr>
          <w:sz w:val="28"/>
          <w:szCs w:val="28"/>
        </w:rPr>
        <w:t xml:space="preserve"> = </w:t>
      </w:r>
      <w:r w:rsidRPr="00ED15FE">
        <w:rPr>
          <w:i/>
          <w:iCs/>
          <w:sz w:val="28"/>
          <w:szCs w:val="28"/>
          <w:lang w:val="en-US"/>
        </w:rPr>
        <w:t>F</w:t>
      </w:r>
      <w:r w:rsidRPr="00ED15FE">
        <w:rPr>
          <w:i/>
          <w:iCs/>
          <w:sz w:val="28"/>
          <w:szCs w:val="28"/>
          <w:vertAlign w:val="subscript"/>
        </w:rPr>
        <w:t>У</w:t>
      </w:r>
      <w:r w:rsidRPr="00ED15FE">
        <w:rPr>
          <w:i/>
          <w:iCs/>
          <w:sz w:val="28"/>
          <w:szCs w:val="28"/>
          <w:vertAlign w:val="subscript"/>
          <w:lang w:val="en-US"/>
        </w:rPr>
        <w:t>t</w:t>
      </w:r>
      <w:r w:rsidRPr="00ED15FE">
        <w:rPr>
          <w:i/>
          <w:iCs/>
          <w:sz w:val="28"/>
          <w:szCs w:val="28"/>
          <w:vertAlign w:val="subscript"/>
        </w:rPr>
        <w:t xml:space="preserve"> МАХ</w:t>
      </w:r>
      <w:r w:rsidRPr="00ED15FE">
        <w:rPr>
          <w:sz w:val="28"/>
          <w:szCs w:val="28"/>
        </w:rPr>
        <w:t xml:space="preserve">, и увеличение усилия обжатия </w:t>
      </w:r>
      <w:r w:rsidRPr="00ED15FE">
        <w:rPr>
          <w:i/>
          <w:iCs/>
          <w:sz w:val="28"/>
          <w:szCs w:val="28"/>
          <w:lang w:val="en-US"/>
        </w:rPr>
        <w:t>F</w:t>
      </w:r>
      <w:r w:rsidRPr="00ED15FE">
        <w:rPr>
          <w:i/>
          <w:iCs/>
          <w:sz w:val="28"/>
          <w:szCs w:val="28"/>
          <w:vertAlign w:val="subscript"/>
        </w:rPr>
        <w:t>О</w:t>
      </w:r>
      <w:r w:rsidRPr="00ED15FE">
        <w:rPr>
          <w:i/>
          <w:iCs/>
          <w:sz w:val="28"/>
          <w:szCs w:val="28"/>
          <w:vertAlign w:val="subscript"/>
          <w:lang w:val="en-US"/>
        </w:rPr>
        <w:t>t</w:t>
      </w:r>
      <w:r w:rsidRPr="00ED15FE">
        <w:rPr>
          <w:i/>
          <w:sz w:val="28"/>
          <w:szCs w:val="28"/>
        </w:rPr>
        <w:t xml:space="preserve"> </w:t>
      </w:r>
      <w:r w:rsidRPr="00ED15FE">
        <w:rPr>
          <w:sz w:val="28"/>
          <w:szCs w:val="28"/>
        </w:rPr>
        <w:t xml:space="preserve">приводит только к увеличению усилия в кольцевом контакте </w:t>
      </w:r>
      <w:r w:rsidRPr="00ED15FE">
        <w:rPr>
          <w:i/>
          <w:iCs/>
          <w:sz w:val="28"/>
          <w:szCs w:val="28"/>
          <w:lang w:val="en-US"/>
        </w:rPr>
        <w:t>F</w:t>
      </w:r>
      <w:r w:rsidRPr="00ED15FE">
        <w:rPr>
          <w:i/>
          <w:iCs/>
          <w:sz w:val="28"/>
          <w:szCs w:val="28"/>
          <w:vertAlign w:val="subscript"/>
        </w:rPr>
        <w:t>К</w:t>
      </w:r>
      <w:r w:rsidRPr="00ED15FE">
        <w:rPr>
          <w:i/>
          <w:iCs/>
          <w:sz w:val="28"/>
          <w:szCs w:val="28"/>
          <w:vertAlign w:val="subscript"/>
          <w:lang w:val="en-US"/>
        </w:rPr>
        <w:t>t</w:t>
      </w:r>
      <w:r w:rsidRPr="00ED15FE">
        <w:rPr>
          <w:i/>
          <w:sz w:val="28"/>
          <w:szCs w:val="28"/>
        </w:rPr>
        <w:t xml:space="preserve"> </w:t>
      </w:r>
      <w:r w:rsidRPr="00ED15FE">
        <w:rPr>
          <w:iCs/>
          <w:sz w:val="28"/>
          <w:szCs w:val="28"/>
        </w:rPr>
        <w:t>(</w:t>
      </w:r>
      <w:r w:rsidRPr="00ED15FE">
        <w:rPr>
          <w:sz w:val="28"/>
          <w:szCs w:val="28"/>
        </w:rPr>
        <w:t xml:space="preserve">зависимость (3.20)), без увеличения усилия в контуре уплотняющего пояска </w:t>
      </w:r>
      <w:r w:rsidRPr="00ED15FE">
        <w:rPr>
          <w:i/>
          <w:iCs/>
          <w:sz w:val="28"/>
          <w:szCs w:val="28"/>
          <w:lang w:val="en-US"/>
        </w:rPr>
        <w:t>F</w:t>
      </w:r>
      <w:r w:rsidRPr="00ED15FE">
        <w:rPr>
          <w:i/>
          <w:iCs/>
          <w:sz w:val="28"/>
          <w:szCs w:val="28"/>
          <w:vertAlign w:val="subscript"/>
        </w:rPr>
        <w:t>С</w:t>
      </w:r>
      <w:r w:rsidRPr="00ED15FE">
        <w:rPr>
          <w:i/>
          <w:iCs/>
          <w:sz w:val="28"/>
          <w:szCs w:val="28"/>
          <w:vertAlign w:val="subscript"/>
          <w:lang w:val="en-US"/>
        </w:rPr>
        <w:t>t</w:t>
      </w:r>
      <w:r w:rsidRPr="00ED15FE">
        <w:rPr>
          <w:i/>
          <w:sz w:val="28"/>
          <w:szCs w:val="28"/>
        </w:rPr>
        <w:t>.</w:t>
      </w:r>
    </w:p>
    <w:p w:rsidR="003B5609" w:rsidRPr="00ED15FE" w:rsidRDefault="003B5609" w:rsidP="00ED15FE">
      <w:pPr>
        <w:spacing w:line="360" w:lineRule="auto"/>
        <w:ind w:left="0" w:right="-2" w:firstLine="709"/>
        <w:rPr>
          <w:sz w:val="28"/>
          <w:szCs w:val="28"/>
        </w:rPr>
      </w:pPr>
      <w:r w:rsidRPr="00ED15FE">
        <w:rPr>
          <w:sz w:val="28"/>
          <w:szCs w:val="28"/>
        </w:rPr>
        <w:t xml:space="preserve">Оговоренные выше технологические условия, приняв обозначения такими же, как и в уравнениях (3.8) и (3.14), можно выразить следующими зависимостями, в которых отсутствие индекса </w:t>
      </w:r>
      <w:r w:rsidRPr="00ED15FE">
        <w:rPr>
          <w:i/>
          <w:iCs/>
          <w:sz w:val="28"/>
          <w:szCs w:val="28"/>
          <w:lang w:val="en-US"/>
        </w:rPr>
        <w:t>t</w:t>
      </w:r>
      <w:r w:rsidRPr="00ED15FE">
        <w:rPr>
          <w:i/>
          <w:iCs/>
          <w:sz w:val="28"/>
          <w:szCs w:val="28"/>
        </w:rPr>
        <w:t xml:space="preserve"> </w:t>
      </w:r>
      <w:r w:rsidRPr="00ED15FE">
        <w:rPr>
          <w:sz w:val="28"/>
          <w:szCs w:val="28"/>
        </w:rPr>
        <w:t xml:space="preserve">указывает на их справедливость только для момента окончания процесса сварки (при </w:t>
      </w:r>
      <w:r w:rsidRPr="00ED15FE">
        <w:rPr>
          <w:i/>
          <w:iCs/>
          <w:sz w:val="28"/>
          <w:szCs w:val="28"/>
          <w:lang w:val="en-US"/>
        </w:rPr>
        <w:t>t</w:t>
      </w:r>
      <w:r w:rsidRPr="00ED15FE">
        <w:rPr>
          <w:i/>
          <w:iCs/>
          <w:sz w:val="28"/>
          <w:szCs w:val="28"/>
        </w:rPr>
        <w:t xml:space="preserve"> = </w:t>
      </w:r>
      <w:r w:rsidRPr="00ED15FE">
        <w:rPr>
          <w:i/>
          <w:iCs/>
          <w:sz w:val="28"/>
          <w:szCs w:val="28"/>
          <w:lang w:val="en-US"/>
        </w:rPr>
        <w:t>t</w:t>
      </w:r>
      <w:r w:rsidRPr="00ED15FE">
        <w:rPr>
          <w:i/>
          <w:iCs/>
          <w:sz w:val="28"/>
          <w:szCs w:val="28"/>
          <w:vertAlign w:val="subscript"/>
        </w:rPr>
        <w:t>СВ</w:t>
      </w:r>
      <w:r w:rsidRPr="00ED15FE">
        <w:rPr>
          <w:sz w:val="28"/>
          <w:szCs w:val="28"/>
        </w:rPr>
        <w:t>):</w:t>
      </w:r>
    </w:p>
    <w:p w:rsidR="003B5609" w:rsidRPr="00ED15FE" w:rsidRDefault="00A1199E" w:rsidP="00ED15FE">
      <w:pPr>
        <w:spacing w:line="360" w:lineRule="auto"/>
        <w:ind w:left="0" w:right="-2" w:firstLine="709"/>
        <w:jc w:val="center"/>
        <w:rPr>
          <w:sz w:val="28"/>
          <w:szCs w:val="28"/>
        </w:rPr>
      </w:pPr>
      <w:r>
        <w:rPr>
          <w:position w:val="-34"/>
          <w:sz w:val="28"/>
          <w:szCs w:val="28"/>
        </w:rPr>
        <w:pict>
          <v:shape id="_x0000_i1189" type="#_x0000_t75" style="width:3in;height:39pt">
            <v:imagedata r:id="rId218" o:title=""/>
          </v:shape>
        </w:pict>
      </w:r>
      <w:r w:rsidR="003B5609" w:rsidRPr="00ED15FE">
        <w:rPr>
          <w:sz w:val="28"/>
          <w:szCs w:val="28"/>
        </w:rPr>
        <w:t>,</w:t>
      </w:r>
    </w:p>
    <w:p w:rsidR="003B5609" w:rsidRPr="00ED15FE" w:rsidRDefault="00A1199E" w:rsidP="00ED15FE">
      <w:pPr>
        <w:spacing w:line="360" w:lineRule="auto"/>
        <w:ind w:left="0" w:right="-2" w:firstLine="709"/>
        <w:jc w:val="center"/>
        <w:rPr>
          <w:sz w:val="28"/>
          <w:szCs w:val="28"/>
        </w:rPr>
      </w:pPr>
      <w:r>
        <w:rPr>
          <w:position w:val="-36"/>
          <w:sz w:val="28"/>
          <w:szCs w:val="28"/>
        </w:rPr>
        <w:lastRenderedPageBreak/>
        <w:pict>
          <v:shape id="_x0000_i1190" type="#_x0000_t75" style="width:293.25pt;height:42.75pt">
            <v:imagedata r:id="rId219" o:title=""/>
          </v:shape>
        </w:pict>
      </w:r>
      <w:r w:rsidR="003B5609"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Эти интегральные выражения после вычисления интегралов с допущениями и граничными условиями, аналогичными уравнению (3.17), можно преобразовать к следующему виду:</w:t>
      </w:r>
    </w:p>
    <w:p w:rsidR="003B5609" w:rsidRPr="00ED15FE" w:rsidRDefault="00A1199E" w:rsidP="00ED15FE">
      <w:pPr>
        <w:spacing w:line="360" w:lineRule="auto"/>
        <w:ind w:left="0" w:right="-2" w:firstLine="709"/>
        <w:jc w:val="right"/>
        <w:rPr>
          <w:sz w:val="28"/>
          <w:szCs w:val="28"/>
        </w:rPr>
      </w:pPr>
      <w:r>
        <w:rPr>
          <w:position w:val="-26"/>
          <w:sz w:val="28"/>
          <w:szCs w:val="28"/>
        </w:rPr>
        <w:pict>
          <v:shape id="_x0000_i1191" type="#_x0000_t75" style="width:177pt;height:36pt">
            <v:imagedata r:id="rId220" o:title=""/>
          </v:shape>
        </w:pict>
      </w:r>
      <w:r w:rsidR="003B5609" w:rsidRPr="00ED15FE">
        <w:rPr>
          <w:sz w:val="28"/>
          <w:szCs w:val="28"/>
        </w:rPr>
        <w:t xml:space="preserve"> или </w:t>
      </w:r>
      <w:r>
        <w:rPr>
          <w:position w:val="-12"/>
          <w:sz w:val="28"/>
          <w:szCs w:val="28"/>
        </w:rPr>
        <w:pict>
          <v:shape id="_x0000_i1192" type="#_x0000_t75" style="width:60.75pt;height:18.75pt">
            <v:imagedata r:id="rId221" o:title=""/>
          </v:shape>
        </w:pict>
      </w:r>
      <w:r w:rsidR="003B5609" w:rsidRPr="00ED15FE">
        <w:rPr>
          <w:sz w:val="28"/>
          <w:szCs w:val="28"/>
        </w:rPr>
        <w:t>,               (3.22)</w:t>
      </w:r>
    </w:p>
    <w:p w:rsidR="003B5609" w:rsidRPr="00ED15FE" w:rsidRDefault="00A1199E" w:rsidP="00ED15FE">
      <w:pPr>
        <w:spacing w:line="360" w:lineRule="auto"/>
        <w:ind w:left="0" w:right="-2" w:firstLine="709"/>
        <w:jc w:val="right"/>
        <w:rPr>
          <w:sz w:val="28"/>
          <w:szCs w:val="28"/>
        </w:rPr>
      </w:pPr>
      <w:r>
        <w:rPr>
          <w:position w:val="-34"/>
          <w:sz w:val="28"/>
          <w:szCs w:val="28"/>
        </w:rPr>
        <w:pict>
          <v:shape id="_x0000_i1193" type="#_x0000_t75" style="width:201.75pt;height:41.25pt">
            <v:imagedata r:id="rId222" o:title=""/>
          </v:shape>
        </w:pict>
      </w:r>
      <w:r w:rsidR="003B5609" w:rsidRPr="00ED15FE">
        <w:rPr>
          <w:sz w:val="28"/>
          <w:szCs w:val="28"/>
        </w:rPr>
        <w:t xml:space="preserve"> или </w:t>
      </w:r>
      <w:r>
        <w:rPr>
          <w:position w:val="-12"/>
          <w:sz w:val="28"/>
          <w:szCs w:val="28"/>
        </w:rPr>
        <w:pict>
          <v:shape id="_x0000_i1194" type="#_x0000_t75" style="width:60.75pt;height:18.75pt">
            <v:imagedata r:id="rId223" o:title=""/>
          </v:shape>
        </w:pict>
      </w:r>
      <w:r w:rsidR="003B5609" w:rsidRPr="00ED15FE">
        <w:rPr>
          <w:sz w:val="28"/>
          <w:szCs w:val="28"/>
        </w:rPr>
        <w:t>,           (3.23)</w:t>
      </w:r>
    </w:p>
    <w:p w:rsidR="003B5609" w:rsidRPr="00ED15FE" w:rsidRDefault="003B5609" w:rsidP="00ED15FE">
      <w:pPr>
        <w:spacing w:line="360" w:lineRule="auto"/>
        <w:ind w:left="0" w:right="-2" w:firstLine="709"/>
        <w:rPr>
          <w:sz w:val="28"/>
          <w:szCs w:val="28"/>
        </w:rPr>
      </w:pPr>
      <w:r w:rsidRPr="00ED15FE">
        <w:rPr>
          <w:sz w:val="28"/>
          <w:szCs w:val="28"/>
        </w:rPr>
        <w:t xml:space="preserve">где для момента </w:t>
      </w:r>
      <w:r w:rsidRPr="00ED15FE">
        <w:rPr>
          <w:i/>
          <w:iCs/>
          <w:sz w:val="28"/>
          <w:szCs w:val="28"/>
          <w:lang w:val="en-US"/>
        </w:rPr>
        <w:t>t</w:t>
      </w:r>
      <w:r w:rsidRPr="00ED15FE">
        <w:rPr>
          <w:i/>
          <w:iCs/>
          <w:sz w:val="28"/>
          <w:szCs w:val="28"/>
        </w:rPr>
        <w:t xml:space="preserve"> = </w:t>
      </w:r>
      <w:r w:rsidRPr="00ED15FE">
        <w:rPr>
          <w:i/>
          <w:iCs/>
          <w:sz w:val="28"/>
          <w:szCs w:val="28"/>
          <w:lang w:val="en-US"/>
        </w:rPr>
        <w:t>t</w:t>
      </w:r>
      <w:r w:rsidRPr="00ED15FE">
        <w:rPr>
          <w:i/>
          <w:iCs/>
          <w:sz w:val="28"/>
          <w:szCs w:val="28"/>
          <w:vertAlign w:val="subscript"/>
        </w:rPr>
        <w:t>СВ</w:t>
      </w:r>
      <w:r w:rsidRPr="00ED15FE">
        <w:rPr>
          <w:sz w:val="28"/>
          <w:szCs w:val="28"/>
        </w:rPr>
        <w:t xml:space="preserve">, </w:t>
      </w:r>
      <w:r w:rsidRPr="00ED15FE">
        <w:rPr>
          <w:i/>
          <w:iCs/>
          <w:sz w:val="28"/>
          <w:szCs w:val="28"/>
          <w:lang w:val="en-US"/>
        </w:rPr>
        <w:t>F</w:t>
      </w:r>
      <w:r w:rsidRPr="00ED15FE">
        <w:rPr>
          <w:i/>
          <w:iCs/>
          <w:sz w:val="28"/>
          <w:szCs w:val="28"/>
          <w:vertAlign w:val="subscript"/>
        </w:rPr>
        <w:t>У</w:t>
      </w:r>
      <w:r w:rsidRPr="00ED15FE">
        <w:rPr>
          <w:sz w:val="28"/>
          <w:szCs w:val="28"/>
        </w:rPr>
        <w:t xml:space="preserve"> – усилие, передаваемое упругостью деталей в контур уплотняющего пояска при </w:t>
      </w:r>
      <w:r w:rsidRPr="00ED15FE">
        <w:rPr>
          <w:i/>
          <w:iCs/>
          <w:sz w:val="28"/>
          <w:szCs w:val="28"/>
          <w:lang w:val="en-US"/>
        </w:rPr>
        <w:t>t</w:t>
      </w:r>
      <w:r w:rsidRPr="00ED15FE">
        <w:rPr>
          <w:i/>
          <w:iCs/>
          <w:sz w:val="28"/>
          <w:szCs w:val="28"/>
        </w:rPr>
        <w:t xml:space="preserve"> = </w:t>
      </w:r>
      <w:r w:rsidRPr="00ED15FE">
        <w:rPr>
          <w:i/>
          <w:iCs/>
          <w:sz w:val="28"/>
          <w:szCs w:val="28"/>
          <w:lang w:val="en-US"/>
        </w:rPr>
        <w:t>t</w:t>
      </w:r>
      <w:r w:rsidRPr="00ED15FE">
        <w:rPr>
          <w:i/>
          <w:iCs/>
          <w:sz w:val="28"/>
          <w:szCs w:val="28"/>
          <w:vertAlign w:val="subscript"/>
        </w:rPr>
        <w:t>СВ</w:t>
      </w:r>
      <w:r w:rsidRPr="00ED15FE">
        <w:rPr>
          <w:sz w:val="28"/>
          <w:szCs w:val="28"/>
        </w:rPr>
        <w:t xml:space="preserve">; </w:t>
      </w:r>
      <w:r w:rsidRPr="00ED15FE">
        <w:rPr>
          <w:i/>
          <w:iCs/>
          <w:sz w:val="28"/>
          <w:szCs w:val="28"/>
          <w:lang w:val="en-US"/>
        </w:rPr>
        <w:t>F</w:t>
      </w:r>
      <w:r w:rsidRPr="00ED15FE">
        <w:rPr>
          <w:i/>
          <w:iCs/>
          <w:sz w:val="28"/>
          <w:szCs w:val="28"/>
          <w:vertAlign w:val="subscript"/>
        </w:rPr>
        <w:t>К</w:t>
      </w:r>
      <w:r w:rsidRPr="00ED15FE">
        <w:rPr>
          <w:sz w:val="28"/>
          <w:szCs w:val="28"/>
        </w:rPr>
        <w:t xml:space="preserve"> – усилие сжатия в площади кольцевого контакта; </w:t>
      </w:r>
      <w:r w:rsidRPr="00ED15FE">
        <w:rPr>
          <w:i/>
          <w:iCs/>
          <w:sz w:val="28"/>
          <w:szCs w:val="28"/>
          <w:lang w:val="en-US"/>
        </w:rPr>
        <w:t>F</w:t>
      </w:r>
      <w:r w:rsidRPr="00ED15FE">
        <w:rPr>
          <w:i/>
          <w:iCs/>
          <w:sz w:val="28"/>
          <w:szCs w:val="28"/>
          <w:vertAlign w:val="subscript"/>
        </w:rPr>
        <w:t>С</w:t>
      </w:r>
      <w:r w:rsidRPr="00ED15FE">
        <w:rPr>
          <w:sz w:val="28"/>
          <w:szCs w:val="28"/>
        </w:rPr>
        <w:t xml:space="preserve"> — усилие сжатия деталей в площади свариваемого контакта; </w:t>
      </w:r>
      <w:r w:rsidRPr="00ED15FE">
        <w:rPr>
          <w:i/>
          <w:sz w:val="28"/>
          <w:szCs w:val="28"/>
        </w:rPr>
        <w:t>К</w:t>
      </w:r>
      <w:r w:rsidRPr="00ED15FE">
        <w:rPr>
          <w:i/>
          <w:sz w:val="28"/>
          <w:szCs w:val="28"/>
          <w:vertAlign w:val="subscript"/>
        </w:rPr>
        <w:t>1</w:t>
      </w:r>
      <w:r w:rsidRPr="00ED15FE">
        <w:rPr>
          <w:i/>
          <w:sz w:val="28"/>
          <w:szCs w:val="28"/>
        </w:rPr>
        <w:t>, К</w:t>
      </w:r>
      <w:r w:rsidRPr="00ED15FE">
        <w:rPr>
          <w:i/>
          <w:sz w:val="28"/>
          <w:szCs w:val="28"/>
          <w:vertAlign w:val="subscript"/>
        </w:rPr>
        <w:t>2</w:t>
      </w:r>
      <w:r w:rsidRPr="00ED15FE">
        <w:rPr>
          <w:i/>
          <w:sz w:val="28"/>
          <w:szCs w:val="28"/>
        </w:rPr>
        <w:t xml:space="preserve"> —</w:t>
      </w:r>
      <w:r w:rsidRPr="00ED15FE">
        <w:rPr>
          <w:sz w:val="28"/>
          <w:szCs w:val="28"/>
        </w:rPr>
        <w:t xml:space="preserve"> коэффициенты, равные: </w:t>
      </w:r>
      <w:r w:rsidRPr="00ED15FE">
        <w:rPr>
          <w:i/>
          <w:sz w:val="28"/>
          <w:szCs w:val="28"/>
        </w:rPr>
        <w:t>К</w:t>
      </w:r>
      <w:r w:rsidRPr="00ED15FE">
        <w:rPr>
          <w:i/>
          <w:sz w:val="28"/>
          <w:szCs w:val="28"/>
          <w:vertAlign w:val="subscript"/>
        </w:rPr>
        <w:t>1</w:t>
      </w:r>
      <w:r w:rsidRPr="00ED15FE">
        <w:rPr>
          <w:iCs/>
          <w:sz w:val="28"/>
          <w:szCs w:val="28"/>
        </w:rPr>
        <w:t xml:space="preserve"> = 0,5…1,</w:t>
      </w:r>
      <w:r w:rsidRPr="00ED15FE">
        <w:rPr>
          <w:i/>
          <w:sz w:val="28"/>
          <w:szCs w:val="28"/>
        </w:rPr>
        <w:t xml:space="preserve"> К</w:t>
      </w:r>
      <w:r w:rsidRPr="00ED15FE">
        <w:rPr>
          <w:i/>
          <w:sz w:val="28"/>
          <w:szCs w:val="28"/>
          <w:vertAlign w:val="subscript"/>
        </w:rPr>
        <w:t>2</w:t>
      </w:r>
      <w:r w:rsidRPr="00ED15FE">
        <w:rPr>
          <w:iCs/>
          <w:sz w:val="28"/>
          <w:szCs w:val="28"/>
        </w:rPr>
        <w:t xml:space="preserve"> = 0,05…0,1; </w:t>
      </w:r>
      <w:r w:rsidRPr="00ED15FE">
        <w:rPr>
          <w:i/>
          <w:sz w:val="28"/>
          <w:szCs w:val="28"/>
          <w:lang w:val="en-US"/>
        </w:rPr>
        <w:t>d</w:t>
      </w:r>
      <w:r w:rsidRPr="00ED15FE">
        <w:rPr>
          <w:i/>
          <w:sz w:val="28"/>
          <w:szCs w:val="28"/>
          <w:vertAlign w:val="subscript"/>
        </w:rPr>
        <w:t>Я</w:t>
      </w:r>
      <w:r w:rsidRPr="00ED15FE">
        <w:rPr>
          <w:iCs/>
          <w:sz w:val="28"/>
          <w:szCs w:val="28"/>
        </w:rPr>
        <w:t xml:space="preserve">, </w:t>
      </w:r>
      <w:r w:rsidRPr="00ED15FE">
        <w:rPr>
          <w:i/>
          <w:sz w:val="28"/>
          <w:szCs w:val="28"/>
          <w:lang w:val="en-US"/>
        </w:rPr>
        <w:t>d</w:t>
      </w:r>
      <w:r w:rsidRPr="00ED15FE">
        <w:rPr>
          <w:i/>
          <w:sz w:val="28"/>
          <w:szCs w:val="28"/>
          <w:vertAlign w:val="subscript"/>
        </w:rPr>
        <w:t>П</w:t>
      </w:r>
      <w:r w:rsidRPr="00ED15FE">
        <w:rPr>
          <w:iCs/>
          <w:sz w:val="28"/>
          <w:szCs w:val="28"/>
        </w:rPr>
        <w:t xml:space="preserve">, </w:t>
      </w:r>
      <w:r w:rsidRPr="00ED15FE">
        <w:rPr>
          <w:i/>
          <w:sz w:val="28"/>
          <w:szCs w:val="28"/>
          <w:lang w:val="en-US"/>
        </w:rPr>
        <w:t>P</w:t>
      </w:r>
      <w:r w:rsidRPr="00ED15FE">
        <w:rPr>
          <w:i/>
          <w:sz w:val="28"/>
          <w:szCs w:val="28"/>
          <w:vertAlign w:val="subscript"/>
        </w:rPr>
        <w:t>Я</w:t>
      </w:r>
      <w:r w:rsidRPr="00ED15FE">
        <w:rPr>
          <w:iCs/>
          <w:sz w:val="28"/>
          <w:szCs w:val="28"/>
        </w:rPr>
        <w:t xml:space="preserve"> и </w:t>
      </w:r>
      <w:r w:rsidRPr="00ED15FE">
        <w:rPr>
          <w:i/>
          <w:sz w:val="28"/>
          <w:szCs w:val="28"/>
        </w:rPr>
        <w:t>σ</w:t>
      </w:r>
      <w:r w:rsidRPr="00ED15FE">
        <w:rPr>
          <w:i/>
          <w:sz w:val="28"/>
          <w:szCs w:val="28"/>
          <w:vertAlign w:val="subscript"/>
        </w:rPr>
        <w:t>СР</w:t>
      </w:r>
      <w:r w:rsidRPr="00ED15FE">
        <w:rPr>
          <w:sz w:val="28"/>
          <w:szCs w:val="28"/>
        </w:rPr>
        <w:t xml:space="preserve"> — значения </w:t>
      </w:r>
      <w:r w:rsidRPr="00ED15FE">
        <w:rPr>
          <w:i/>
          <w:sz w:val="28"/>
          <w:szCs w:val="28"/>
          <w:lang w:val="en-US"/>
        </w:rPr>
        <w:t>d</w:t>
      </w:r>
      <w:r w:rsidRPr="00ED15FE">
        <w:rPr>
          <w:i/>
          <w:sz w:val="28"/>
          <w:szCs w:val="28"/>
          <w:vertAlign w:val="subscript"/>
        </w:rPr>
        <w:t>Я</w:t>
      </w:r>
      <w:r w:rsidRPr="00ED15FE">
        <w:rPr>
          <w:i/>
          <w:iCs/>
          <w:sz w:val="28"/>
          <w:szCs w:val="28"/>
          <w:vertAlign w:val="subscript"/>
          <w:lang w:val="en-US"/>
        </w:rPr>
        <w:t>t</w:t>
      </w:r>
      <w:r w:rsidRPr="00ED15FE">
        <w:rPr>
          <w:iCs/>
          <w:sz w:val="28"/>
          <w:szCs w:val="28"/>
        </w:rPr>
        <w:t xml:space="preserve">, </w:t>
      </w:r>
      <w:r w:rsidRPr="00ED15FE">
        <w:rPr>
          <w:i/>
          <w:sz w:val="28"/>
          <w:szCs w:val="28"/>
          <w:lang w:val="en-US"/>
        </w:rPr>
        <w:t>d</w:t>
      </w:r>
      <w:r w:rsidRPr="00ED15FE">
        <w:rPr>
          <w:i/>
          <w:sz w:val="28"/>
          <w:szCs w:val="28"/>
          <w:vertAlign w:val="subscript"/>
        </w:rPr>
        <w:t>П</w:t>
      </w:r>
      <w:r w:rsidRPr="00ED15FE">
        <w:rPr>
          <w:i/>
          <w:iCs/>
          <w:sz w:val="28"/>
          <w:szCs w:val="28"/>
          <w:vertAlign w:val="subscript"/>
          <w:lang w:val="en-US"/>
        </w:rPr>
        <w:t>t</w:t>
      </w:r>
      <w:r w:rsidRPr="00ED15FE">
        <w:rPr>
          <w:iCs/>
          <w:sz w:val="28"/>
          <w:szCs w:val="28"/>
        </w:rPr>
        <w:t xml:space="preserve">, </w:t>
      </w:r>
      <w:r w:rsidRPr="00ED15FE">
        <w:rPr>
          <w:i/>
          <w:sz w:val="28"/>
          <w:szCs w:val="28"/>
          <w:lang w:val="en-US"/>
        </w:rPr>
        <w:t>P</w:t>
      </w:r>
      <w:r w:rsidRPr="00ED15FE">
        <w:rPr>
          <w:i/>
          <w:sz w:val="28"/>
          <w:szCs w:val="28"/>
          <w:vertAlign w:val="subscript"/>
        </w:rPr>
        <w:t>Я</w:t>
      </w:r>
      <w:r w:rsidRPr="00ED15FE">
        <w:rPr>
          <w:i/>
          <w:iCs/>
          <w:sz w:val="28"/>
          <w:szCs w:val="28"/>
          <w:vertAlign w:val="subscript"/>
          <w:lang w:val="en-US"/>
        </w:rPr>
        <w:t>t</w:t>
      </w:r>
      <w:r w:rsidRPr="00ED15FE">
        <w:rPr>
          <w:iCs/>
          <w:sz w:val="28"/>
          <w:szCs w:val="28"/>
        </w:rPr>
        <w:t xml:space="preserve"> и </w:t>
      </w:r>
      <w:r w:rsidRPr="00ED15FE">
        <w:rPr>
          <w:i/>
          <w:sz w:val="28"/>
          <w:szCs w:val="28"/>
        </w:rPr>
        <w:t>σ</w:t>
      </w:r>
      <w:r w:rsidRPr="00ED15FE">
        <w:rPr>
          <w:i/>
          <w:sz w:val="28"/>
          <w:szCs w:val="28"/>
          <w:vertAlign w:val="subscript"/>
        </w:rPr>
        <w:t>СР</w:t>
      </w:r>
      <w:r w:rsidRPr="00ED15FE">
        <w:rPr>
          <w:i/>
          <w:iCs/>
          <w:sz w:val="28"/>
          <w:szCs w:val="28"/>
          <w:vertAlign w:val="subscript"/>
          <w:lang w:val="en-US"/>
        </w:rPr>
        <w:t>t</w:t>
      </w:r>
      <w:r w:rsidRPr="00ED15FE">
        <w:rPr>
          <w:sz w:val="28"/>
          <w:szCs w:val="28"/>
        </w:rPr>
        <w:t xml:space="preserve"> при </w:t>
      </w:r>
      <w:r w:rsidRPr="00ED15FE">
        <w:rPr>
          <w:i/>
          <w:iCs/>
          <w:sz w:val="28"/>
          <w:szCs w:val="28"/>
          <w:lang w:val="en-US"/>
        </w:rPr>
        <w:t>t</w:t>
      </w:r>
      <w:r w:rsidRPr="00ED15FE">
        <w:rPr>
          <w:i/>
          <w:iCs/>
          <w:sz w:val="28"/>
          <w:szCs w:val="28"/>
        </w:rPr>
        <w:t xml:space="preserve"> = </w:t>
      </w:r>
      <w:r w:rsidRPr="00ED15FE">
        <w:rPr>
          <w:i/>
          <w:iCs/>
          <w:sz w:val="28"/>
          <w:szCs w:val="28"/>
          <w:lang w:val="en-US"/>
        </w:rPr>
        <w:t>t</w:t>
      </w:r>
      <w:r w:rsidRPr="00ED15FE">
        <w:rPr>
          <w:i/>
          <w:iCs/>
          <w:sz w:val="28"/>
          <w:szCs w:val="28"/>
          <w:vertAlign w:val="subscript"/>
        </w:rPr>
        <w:t>СВ</w:t>
      </w:r>
      <w:r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 xml:space="preserve">Очевидно, что при выполнении условия (3.22) и большой жесткости деталей, либо при уменьшении расстояния между контурами </w:t>
      </w:r>
      <w:r w:rsidRPr="00ED15FE">
        <w:rPr>
          <w:i/>
          <w:iCs/>
          <w:sz w:val="28"/>
          <w:szCs w:val="28"/>
          <w:lang w:val="en-US"/>
        </w:rPr>
        <w:t>L</w:t>
      </w:r>
      <w:r w:rsidRPr="00ED15FE">
        <w:rPr>
          <w:i/>
          <w:iCs/>
          <w:sz w:val="28"/>
          <w:szCs w:val="28"/>
          <w:vertAlign w:val="subscript"/>
        </w:rPr>
        <w:t>1</w:t>
      </w:r>
      <w:r w:rsidRPr="00ED15FE">
        <w:rPr>
          <w:i/>
          <w:iCs/>
          <w:sz w:val="28"/>
          <w:szCs w:val="28"/>
          <w:vertAlign w:val="subscript"/>
          <w:lang w:val="en-US"/>
        </w:rPr>
        <w:t>t</w:t>
      </w:r>
      <w:r w:rsidRPr="00ED15FE">
        <w:rPr>
          <w:sz w:val="28"/>
          <w:szCs w:val="28"/>
        </w:rPr>
        <w:t xml:space="preserve"> и </w:t>
      </w:r>
      <w:r w:rsidRPr="00ED15FE">
        <w:rPr>
          <w:i/>
          <w:iCs/>
          <w:sz w:val="28"/>
          <w:szCs w:val="28"/>
          <w:lang w:val="en-US"/>
        </w:rPr>
        <w:t>L</w:t>
      </w:r>
      <w:r w:rsidRPr="00ED15FE">
        <w:rPr>
          <w:i/>
          <w:iCs/>
          <w:sz w:val="28"/>
          <w:szCs w:val="28"/>
          <w:vertAlign w:val="subscript"/>
        </w:rPr>
        <w:t>2</w:t>
      </w:r>
      <w:r w:rsidRPr="00ED15FE">
        <w:rPr>
          <w:sz w:val="28"/>
          <w:szCs w:val="28"/>
        </w:rPr>
        <w:t xml:space="preserve"> </w:t>
      </w:r>
      <w:r w:rsidRPr="00ED15FE">
        <w:rPr>
          <w:sz w:val="28"/>
          <w:szCs w:val="28"/>
        </w:rPr>
        <w:br/>
        <w:t>(</w:t>
      </w:r>
      <w:r w:rsidRPr="00ED15FE">
        <w:rPr>
          <w:i/>
          <w:sz w:val="28"/>
          <w:szCs w:val="28"/>
          <w:lang w:val="en-US"/>
        </w:rPr>
        <w:t>d</w:t>
      </w:r>
      <w:r w:rsidRPr="00ED15FE">
        <w:rPr>
          <w:i/>
          <w:sz w:val="28"/>
          <w:szCs w:val="28"/>
          <w:vertAlign w:val="subscript"/>
        </w:rPr>
        <w:t>ВВ</w:t>
      </w:r>
      <w:r w:rsidRPr="00ED15FE">
        <w:rPr>
          <w:iCs/>
          <w:sz w:val="28"/>
          <w:szCs w:val="28"/>
        </w:rPr>
        <w:t xml:space="preserve"> –</w:t>
      </w:r>
      <w:r w:rsidRPr="00ED15FE">
        <w:rPr>
          <w:i/>
          <w:sz w:val="28"/>
          <w:szCs w:val="28"/>
        </w:rPr>
        <w:t xml:space="preserve"> </w:t>
      </w:r>
      <w:r w:rsidRPr="00ED15FE">
        <w:rPr>
          <w:i/>
          <w:sz w:val="28"/>
          <w:szCs w:val="28"/>
          <w:lang w:val="en-US"/>
        </w:rPr>
        <w:t>d</w:t>
      </w:r>
      <w:r w:rsidRPr="00ED15FE">
        <w:rPr>
          <w:i/>
          <w:sz w:val="28"/>
          <w:szCs w:val="28"/>
          <w:vertAlign w:val="subscript"/>
        </w:rPr>
        <w:t>П</w:t>
      </w:r>
      <w:r w:rsidRPr="00ED15FE">
        <w:rPr>
          <w:i/>
          <w:iCs/>
          <w:sz w:val="28"/>
          <w:szCs w:val="28"/>
          <w:vertAlign w:val="subscript"/>
          <w:lang w:val="en-US"/>
        </w:rPr>
        <w:t>t</w:t>
      </w:r>
      <w:r w:rsidRPr="00ED15FE">
        <w:rPr>
          <w:i/>
          <w:iCs/>
          <w:sz w:val="28"/>
          <w:szCs w:val="28"/>
        </w:rPr>
        <w:t xml:space="preserve"> </w:t>
      </w:r>
      <w:r w:rsidRPr="00ED15FE">
        <w:rPr>
          <w:sz w:val="28"/>
          <w:szCs w:val="28"/>
        </w:rPr>
        <w:t>→ 0) наличие кольцевого контакта не является обязательным условием процесса сварки (</w:t>
      </w:r>
      <w:r w:rsidRPr="00ED15FE">
        <w:rPr>
          <w:i/>
          <w:sz w:val="28"/>
          <w:szCs w:val="28"/>
          <w:lang w:val="en-US"/>
        </w:rPr>
        <w:t>F</w:t>
      </w:r>
      <w:r w:rsidRPr="00ED15FE">
        <w:rPr>
          <w:i/>
          <w:sz w:val="28"/>
          <w:szCs w:val="28"/>
          <w:vertAlign w:val="subscript"/>
        </w:rPr>
        <w:t>К</w:t>
      </w:r>
      <w:r w:rsidRPr="00ED15FE">
        <w:rPr>
          <w:i/>
          <w:iCs/>
          <w:sz w:val="28"/>
          <w:szCs w:val="28"/>
          <w:vertAlign w:val="subscript"/>
          <w:lang w:val="en-US"/>
        </w:rPr>
        <w:t>t</w:t>
      </w:r>
      <w:r w:rsidRPr="00ED15FE">
        <w:rPr>
          <w:i/>
          <w:iCs/>
          <w:sz w:val="28"/>
          <w:szCs w:val="28"/>
        </w:rPr>
        <w:t xml:space="preserve"> </w:t>
      </w:r>
      <w:r w:rsidRPr="00ED15FE">
        <w:rPr>
          <w:sz w:val="28"/>
          <w:szCs w:val="28"/>
        </w:rPr>
        <w:t xml:space="preserve">→ 0). В этом случае соприкосновение деталей вне контура уплотняющего пояска может отсутствовать (при </w:t>
      </w:r>
      <w:r w:rsidRPr="00ED15FE">
        <w:rPr>
          <w:i/>
          <w:iCs/>
          <w:sz w:val="28"/>
          <w:szCs w:val="28"/>
          <w:lang w:val="en-US"/>
        </w:rPr>
        <w:t>F</w:t>
      </w:r>
      <w:r w:rsidRPr="00ED15FE">
        <w:rPr>
          <w:i/>
          <w:iCs/>
          <w:sz w:val="28"/>
          <w:szCs w:val="28"/>
          <w:vertAlign w:val="subscript"/>
        </w:rPr>
        <w:t>У</w:t>
      </w:r>
      <w:r w:rsidRPr="00ED15FE">
        <w:rPr>
          <w:i/>
          <w:iCs/>
          <w:sz w:val="28"/>
          <w:szCs w:val="28"/>
          <w:vertAlign w:val="subscript"/>
          <w:lang w:val="en-US"/>
        </w:rPr>
        <w:t>t</w:t>
      </w:r>
      <w:r w:rsidRPr="00ED15FE">
        <w:rPr>
          <w:i/>
          <w:iCs/>
          <w:sz w:val="28"/>
          <w:szCs w:val="28"/>
          <w:vertAlign w:val="subscript"/>
        </w:rPr>
        <w:t xml:space="preserve"> МАХ</w:t>
      </w:r>
      <w:r w:rsidRPr="00ED15FE">
        <w:rPr>
          <w:i/>
          <w:iCs/>
          <w:sz w:val="28"/>
          <w:szCs w:val="28"/>
        </w:rPr>
        <w:t xml:space="preserve"> </w:t>
      </w:r>
      <w:r w:rsidRPr="00ED15FE">
        <w:rPr>
          <w:i/>
          <w:sz w:val="28"/>
          <w:szCs w:val="28"/>
        </w:rPr>
        <w:t>&gt;</w:t>
      </w:r>
      <w:r w:rsidRPr="00ED15FE">
        <w:rPr>
          <w:i/>
          <w:iCs/>
          <w:sz w:val="28"/>
          <w:szCs w:val="28"/>
        </w:rPr>
        <w:t xml:space="preserve"> </w:t>
      </w:r>
      <w:r w:rsidRPr="00ED15FE">
        <w:rPr>
          <w:i/>
          <w:iCs/>
          <w:sz w:val="28"/>
          <w:szCs w:val="28"/>
          <w:lang w:val="en-US"/>
        </w:rPr>
        <w:t>F</w:t>
      </w:r>
      <w:r w:rsidRPr="00ED15FE">
        <w:rPr>
          <w:i/>
          <w:iCs/>
          <w:sz w:val="28"/>
          <w:szCs w:val="28"/>
          <w:vertAlign w:val="subscript"/>
        </w:rPr>
        <w:t>О</w:t>
      </w:r>
      <w:r w:rsidRPr="00ED15FE">
        <w:rPr>
          <w:i/>
          <w:iCs/>
          <w:sz w:val="28"/>
          <w:szCs w:val="28"/>
          <w:vertAlign w:val="subscript"/>
          <w:lang w:val="en-US"/>
        </w:rPr>
        <w:t>t</w:t>
      </w:r>
      <w:r w:rsidRPr="00ED15FE">
        <w:rPr>
          <w:sz w:val="28"/>
          <w:szCs w:val="28"/>
        </w:rPr>
        <w:t xml:space="preserve"> значение </w:t>
      </w:r>
      <w:r w:rsidRPr="00ED15FE">
        <w:rPr>
          <w:i/>
          <w:iCs/>
          <w:sz w:val="28"/>
          <w:szCs w:val="28"/>
          <w:lang w:val="en-US"/>
        </w:rPr>
        <w:t>F</w:t>
      </w:r>
      <w:r w:rsidRPr="00ED15FE">
        <w:rPr>
          <w:i/>
          <w:iCs/>
          <w:sz w:val="28"/>
          <w:szCs w:val="28"/>
          <w:vertAlign w:val="subscript"/>
        </w:rPr>
        <w:t>К</w:t>
      </w:r>
      <w:r w:rsidRPr="00ED15FE">
        <w:rPr>
          <w:i/>
          <w:iCs/>
          <w:sz w:val="28"/>
          <w:szCs w:val="28"/>
          <w:vertAlign w:val="subscript"/>
          <w:lang w:val="en-US"/>
        </w:rPr>
        <w:t>t</w:t>
      </w:r>
      <w:r w:rsidRPr="00ED15FE">
        <w:rPr>
          <w:i/>
          <w:sz w:val="28"/>
          <w:szCs w:val="28"/>
        </w:rPr>
        <w:t xml:space="preserve"> = </w:t>
      </w:r>
      <w:r w:rsidRPr="00ED15FE">
        <w:rPr>
          <w:iCs/>
          <w:sz w:val="28"/>
          <w:szCs w:val="28"/>
        </w:rPr>
        <w:t>0</w:t>
      </w:r>
      <w:r w:rsidRPr="00ED15FE">
        <w:rPr>
          <w:sz w:val="28"/>
          <w:szCs w:val="28"/>
        </w:rPr>
        <w:t xml:space="preserve">). При этом </w:t>
      </w:r>
      <w:r w:rsidR="00A1199E">
        <w:rPr>
          <w:position w:val="-14"/>
          <w:sz w:val="28"/>
          <w:szCs w:val="28"/>
        </w:rPr>
        <w:pict>
          <v:shape id="_x0000_i1195" type="#_x0000_t75" style="width:81pt;height:20.25pt">
            <v:imagedata r:id="rId224" o:title=""/>
          </v:shape>
        </w:pict>
      </w:r>
      <w:r w:rsidRPr="00ED15FE">
        <w:rPr>
          <w:sz w:val="28"/>
          <w:szCs w:val="28"/>
        </w:rPr>
        <w:t xml:space="preserve"> (из зависимости (3.20)).</w:t>
      </w:r>
    </w:p>
    <w:p w:rsidR="003B5609" w:rsidRPr="00ED15FE" w:rsidRDefault="003B5609" w:rsidP="00ED15FE">
      <w:pPr>
        <w:spacing w:line="360" w:lineRule="auto"/>
        <w:ind w:left="0" w:right="-2" w:firstLine="709"/>
        <w:rPr>
          <w:sz w:val="28"/>
          <w:szCs w:val="28"/>
        </w:rPr>
      </w:pPr>
      <w:r w:rsidRPr="00ED15FE">
        <w:rPr>
          <w:sz w:val="28"/>
          <w:szCs w:val="28"/>
        </w:rPr>
        <w:t xml:space="preserve">Из сказанного выше следует, что уравнения (3.8) и (3.11) для традиционных способов сварки являются частным случаем уравнений равновесия (3.14) и (3.17) для КТС с обжатием периферийной зоны соединения, поскольку при </w:t>
      </w:r>
      <w:r w:rsidRPr="00ED15FE">
        <w:rPr>
          <w:i/>
          <w:sz w:val="28"/>
          <w:szCs w:val="28"/>
          <w:lang w:val="en-US"/>
        </w:rPr>
        <w:t>d</w:t>
      </w:r>
      <w:r w:rsidRPr="00ED15FE">
        <w:rPr>
          <w:i/>
          <w:sz w:val="28"/>
          <w:szCs w:val="28"/>
          <w:vertAlign w:val="subscript"/>
        </w:rPr>
        <w:t>ВВ</w:t>
      </w:r>
      <w:r w:rsidRPr="00ED15FE">
        <w:rPr>
          <w:iCs/>
          <w:sz w:val="28"/>
          <w:szCs w:val="28"/>
        </w:rPr>
        <w:t xml:space="preserve"> ≤</w:t>
      </w:r>
      <w:r w:rsidRPr="00ED15FE">
        <w:rPr>
          <w:i/>
          <w:sz w:val="28"/>
          <w:szCs w:val="28"/>
        </w:rPr>
        <w:t xml:space="preserve"> </w:t>
      </w:r>
      <w:r w:rsidRPr="00ED15FE">
        <w:rPr>
          <w:i/>
          <w:sz w:val="28"/>
          <w:szCs w:val="28"/>
          <w:lang w:val="en-US"/>
        </w:rPr>
        <w:t>d</w:t>
      </w:r>
      <w:r w:rsidRPr="00ED15FE">
        <w:rPr>
          <w:i/>
          <w:sz w:val="28"/>
          <w:szCs w:val="28"/>
          <w:vertAlign w:val="subscript"/>
        </w:rPr>
        <w:t>П</w:t>
      </w:r>
      <w:r w:rsidRPr="00ED15FE">
        <w:rPr>
          <w:i/>
          <w:iCs/>
          <w:sz w:val="28"/>
          <w:szCs w:val="28"/>
          <w:vertAlign w:val="subscript"/>
          <w:lang w:val="en-US"/>
        </w:rPr>
        <w:t>t</w:t>
      </w:r>
      <w:r w:rsidRPr="00ED15FE">
        <w:rPr>
          <w:sz w:val="28"/>
          <w:szCs w:val="28"/>
        </w:rPr>
        <w:t xml:space="preserve"> значение </w:t>
      </w:r>
      <w:r w:rsidRPr="00ED15FE">
        <w:rPr>
          <w:i/>
          <w:iCs/>
          <w:sz w:val="28"/>
          <w:szCs w:val="28"/>
          <w:lang w:val="en-US"/>
        </w:rPr>
        <w:t>F</w:t>
      </w:r>
      <w:r w:rsidRPr="00ED15FE">
        <w:rPr>
          <w:i/>
          <w:iCs/>
          <w:sz w:val="28"/>
          <w:szCs w:val="28"/>
          <w:vertAlign w:val="subscript"/>
        </w:rPr>
        <w:t>К</w:t>
      </w:r>
      <w:r w:rsidRPr="00ED15FE">
        <w:rPr>
          <w:i/>
          <w:iCs/>
          <w:sz w:val="28"/>
          <w:szCs w:val="28"/>
          <w:vertAlign w:val="subscript"/>
          <w:lang w:val="en-US"/>
        </w:rPr>
        <w:t>t</w:t>
      </w:r>
      <w:r w:rsidRPr="00ED15FE">
        <w:rPr>
          <w:i/>
          <w:sz w:val="28"/>
          <w:szCs w:val="28"/>
        </w:rPr>
        <w:t xml:space="preserve"> = </w:t>
      </w:r>
      <w:r w:rsidRPr="00ED15FE">
        <w:rPr>
          <w:iCs/>
          <w:sz w:val="28"/>
          <w:szCs w:val="28"/>
        </w:rPr>
        <w:t>0</w:t>
      </w:r>
      <w:r w:rsidRPr="00ED15FE">
        <w:rPr>
          <w:sz w:val="28"/>
          <w:szCs w:val="28"/>
        </w:rPr>
        <w:t xml:space="preserve"> и если (</w:t>
      </w:r>
      <w:r w:rsidRPr="00ED15FE">
        <w:rPr>
          <w:i/>
          <w:iCs/>
          <w:sz w:val="28"/>
          <w:szCs w:val="28"/>
          <w:lang w:val="en-US"/>
        </w:rPr>
        <w:t>F</w:t>
      </w:r>
      <w:r w:rsidRPr="00ED15FE">
        <w:rPr>
          <w:i/>
          <w:iCs/>
          <w:sz w:val="28"/>
          <w:szCs w:val="28"/>
          <w:vertAlign w:val="subscript"/>
        </w:rPr>
        <w:t>Э</w:t>
      </w:r>
      <w:r w:rsidRPr="00ED15FE">
        <w:rPr>
          <w:i/>
          <w:iCs/>
          <w:sz w:val="28"/>
          <w:szCs w:val="28"/>
          <w:vertAlign w:val="subscript"/>
          <w:lang w:val="en-US"/>
        </w:rPr>
        <w:t>t</w:t>
      </w:r>
      <w:r w:rsidRPr="00ED15FE">
        <w:rPr>
          <w:i/>
          <w:iCs/>
          <w:sz w:val="28"/>
          <w:szCs w:val="28"/>
        </w:rPr>
        <w:t xml:space="preserve"> + </w:t>
      </w:r>
      <w:r w:rsidRPr="00ED15FE">
        <w:rPr>
          <w:i/>
          <w:iCs/>
          <w:sz w:val="28"/>
          <w:szCs w:val="28"/>
          <w:lang w:val="en-US"/>
        </w:rPr>
        <w:t>F</w:t>
      </w:r>
      <w:r w:rsidRPr="00ED15FE">
        <w:rPr>
          <w:i/>
          <w:iCs/>
          <w:sz w:val="28"/>
          <w:szCs w:val="28"/>
          <w:vertAlign w:val="subscript"/>
        </w:rPr>
        <w:t>О</w:t>
      </w:r>
      <w:r w:rsidRPr="00ED15FE">
        <w:rPr>
          <w:i/>
          <w:iCs/>
          <w:sz w:val="28"/>
          <w:szCs w:val="28"/>
          <w:vertAlign w:val="subscript"/>
          <w:lang w:val="en-US"/>
        </w:rPr>
        <w:t>t</w:t>
      </w:r>
      <w:r w:rsidRPr="00ED15FE">
        <w:rPr>
          <w:sz w:val="28"/>
          <w:szCs w:val="28"/>
        </w:rPr>
        <w:t xml:space="preserve">) считать одним усилием, то уравнения (3.14) и (3.17) превращаются, соответственно, в уравнения (3.8) и (3.11). Следовательно, по уравнению (3.17) можно рассчитывать параметры усилия и для обычных условий формирования соединения при традиционных способах КТС. Это позволяет использовать одну и ту же компьютерную программу при расчетах параметров усилия для любых известных способов точечной </w:t>
      </w:r>
      <w:r w:rsidRPr="00ED15FE">
        <w:rPr>
          <w:sz w:val="28"/>
          <w:szCs w:val="28"/>
        </w:rPr>
        <w:lastRenderedPageBreak/>
        <w:t>сварки.</w:t>
      </w:r>
    </w:p>
    <w:p w:rsidR="003B5609" w:rsidRPr="00ED15FE" w:rsidRDefault="003B5609" w:rsidP="00ED15FE">
      <w:pPr>
        <w:spacing w:line="360" w:lineRule="auto"/>
        <w:ind w:left="0" w:right="-2" w:firstLine="709"/>
        <w:rPr>
          <w:iCs/>
          <w:sz w:val="28"/>
          <w:szCs w:val="28"/>
        </w:rPr>
      </w:pPr>
      <w:r w:rsidRPr="00ED15FE">
        <w:rPr>
          <w:sz w:val="28"/>
          <w:szCs w:val="28"/>
        </w:rPr>
        <w:t>Для практических расчетов по уравнениям термодеформационного равновесия процесса точечной сварки (3.11) или (3.17) необходимо иметь методики определения значений всех их составляющих для любого момента процесса формирования соединения.</w:t>
      </w:r>
    </w:p>
    <w:p w:rsidR="00777DF3" w:rsidRDefault="00777DF3" w:rsidP="00ED15FE">
      <w:pPr>
        <w:spacing w:line="360" w:lineRule="auto"/>
        <w:ind w:left="0" w:right="-2" w:firstLine="709"/>
        <w:jc w:val="center"/>
        <w:rPr>
          <w:b/>
          <w:smallCaps/>
          <w:sz w:val="28"/>
          <w:szCs w:val="28"/>
        </w:rPr>
      </w:pPr>
    </w:p>
    <w:p w:rsidR="003B5609" w:rsidRPr="00ED15FE" w:rsidRDefault="003B5609" w:rsidP="00ED15FE">
      <w:pPr>
        <w:spacing w:line="360" w:lineRule="auto"/>
        <w:ind w:left="0" w:right="-2" w:firstLine="709"/>
        <w:jc w:val="center"/>
        <w:rPr>
          <w:smallCaps/>
          <w:sz w:val="28"/>
          <w:szCs w:val="28"/>
        </w:rPr>
      </w:pPr>
      <w:r w:rsidRPr="00ED15FE">
        <w:rPr>
          <w:b/>
          <w:smallCaps/>
          <w:sz w:val="28"/>
          <w:szCs w:val="28"/>
        </w:rPr>
        <w:t>3.</w:t>
      </w:r>
      <w:bookmarkStart w:id="38" w:name="Р_3_3"/>
      <w:bookmarkEnd w:id="38"/>
      <w:r w:rsidRPr="00ED15FE">
        <w:rPr>
          <w:b/>
          <w:smallCaps/>
          <w:sz w:val="28"/>
          <w:szCs w:val="28"/>
        </w:rPr>
        <w:t>3. Оценка теплового состояния зоны сварки на стадии нагрева</w:t>
      </w:r>
    </w:p>
    <w:p w:rsidR="00777DF3" w:rsidRDefault="00777DF3"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r w:rsidRPr="00ED15FE">
        <w:rPr>
          <w:sz w:val="28"/>
          <w:szCs w:val="28"/>
        </w:rPr>
        <w:t>Температура металла в зоне сварки является основным фактором, определяющим его сопротивление пластической деформации. Оно же, в свою очередь, через процессы микро- и макропластических деформаций определяет интенсивность процессов выделения и перераспределения теплоты и, в конечном итоге, размеры ядра расплавленного металла. Кроме того, нагрев вследствие дилатации металла, является активным фактором процесса макропластических деформаций при формировании соединения. В силу этого математическое моделирование изменения температурного поля при КТС является исходным условием разработки математических моделей других термодеформационных процессов. При этом анализ термодеформационных процессов на аналитических моделях становится возможным только в том случае, если математическая модель температурного поля удовлетворяет, по крайней мере, двум условиям: описывается непрерывной функцией; в достаточной степени точно отражает динамику его изменения в процессе формирования соединения.</w:t>
      </w:r>
    </w:p>
    <w:p w:rsidR="003B5609" w:rsidRPr="00ED15FE" w:rsidRDefault="003B5609" w:rsidP="00ED15FE">
      <w:pPr>
        <w:spacing w:line="360" w:lineRule="auto"/>
        <w:ind w:left="0" w:right="-2" w:firstLine="709"/>
        <w:rPr>
          <w:sz w:val="28"/>
          <w:szCs w:val="28"/>
        </w:rPr>
      </w:pPr>
      <w:r w:rsidRPr="00ED15FE">
        <w:rPr>
          <w:sz w:val="28"/>
          <w:szCs w:val="28"/>
        </w:rPr>
        <w:t>Очевидно, что численные методы расчета температуры при КТС методами конечных разностей или конечных элементов (см. п. 2.4.2), хотя и наиболее точные в настоящее время, не удовлетворяют условию непрерывности функции. В аналитических моделях их иногда рационально использовать на стадии количественных расчетов.</w:t>
      </w:r>
    </w:p>
    <w:p w:rsidR="003B5609" w:rsidRPr="00ED15FE" w:rsidRDefault="003B5609" w:rsidP="00ED15FE">
      <w:pPr>
        <w:spacing w:line="360" w:lineRule="auto"/>
        <w:ind w:left="0" w:right="-2" w:firstLine="709"/>
        <w:rPr>
          <w:sz w:val="28"/>
          <w:szCs w:val="28"/>
        </w:rPr>
      </w:pPr>
      <w:r w:rsidRPr="00ED15FE">
        <w:rPr>
          <w:sz w:val="28"/>
          <w:szCs w:val="28"/>
        </w:rPr>
        <w:t xml:space="preserve">Известные же аналитические методы, также приведенные в п. 2.4.2, </w:t>
      </w:r>
      <w:r w:rsidRPr="00ED15FE">
        <w:rPr>
          <w:sz w:val="28"/>
          <w:szCs w:val="28"/>
        </w:rPr>
        <w:lastRenderedPageBreak/>
        <w:t>как показывают сравнения расчетных и экспериментальных значений температуры, не удовлетворяют требованиям современных способов точечной сварки по точности получаемых результатов.</w:t>
      </w:r>
    </w:p>
    <w:p w:rsidR="003B5609" w:rsidRPr="00ED15FE" w:rsidRDefault="003B5609" w:rsidP="00ED15FE">
      <w:pPr>
        <w:spacing w:line="360" w:lineRule="auto"/>
        <w:ind w:left="0" w:right="-2" w:firstLine="709"/>
        <w:rPr>
          <w:sz w:val="28"/>
          <w:szCs w:val="28"/>
        </w:rPr>
      </w:pPr>
      <w:r w:rsidRPr="00ED15FE">
        <w:rPr>
          <w:sz w:val="28"/>
          <w:szCs w:val="28"/>
        </w:rPr>
        <w:t>Вместе с тем, в теории и практике обработки металлов давлением для исследований термодеформационных процессов часто используют расчетно-экспериментальные методы. Анализ результатов исследований тепловых процессов в зоне точечной сварки показывает, что для исследований термодеформационных процессов в ряде случаев и при КТС допустимо использование подобных методов. При решении таких задач использование расчетно-экспериментального метода оценки теплового состояния зоны формирования соединения является компромиссным вариантом удовлетворения вышеуказанных условий. Причем, применительно к условиям точечной сварки их разработка облегчается такими свойствами процессов КТС, установленными рядом исследователей [73...76], как монотонность и подобие изменения параметров термодеформационных процессов при формировании точечных сварных соединений.</w:t>
      </w:r>
    </w:p>
    <w:p w:rsidR="003B5609" w:rsidRPr="00ED15FE" w:rsidRDefault="003B5609" w:rsidP="00ED15FE">
      <w:pPr>
        <w:spacing w:line="360" w:lineRule="auto"/>
        <w:ind w:left="0" w:right="-2" w:firstLine="709"/>
        <w:rPr>
          <w:sz w:val="28"/>
          <w:szCs w:val="28"/>
        </w:rPr>
      </w:pPr>
      <w:r w:rsidRPr="00ED15FE">
        <w:rPr>
          <w:sz w:val="28"/>
          <w:szCs w:val="28"/>
        </w:rPr>
        <w:t>Ниже изложен метод оценки теплового состояния зоны формирования точечного сварного соединения на стадии нагрева (по содержанию типичный расчетно-экспериментальный) [214, 215], специально разработанный для аналитического моделирования термодеформационных процессов в условиях точечной сварки [206, 216].</w:t>
      </w:r>
    </w:p>
    <w:p w:rsidR="00777DF3" w:rsidRDefault="00777DF3" w:rsidP="00ED15FE">
      <w:pPr>
        <w:spacing w:line="360" w:lineRule="auto"/>
        <w:ind w:left="0" w:right="-2" w:firstLine="709"/>
        <w:jc w:val="center"/>
        <w:rPr>
          <w:b/>
          <w:sz w:val="28"/>
          <w:szCs w:val="28"/>
        </w:rPr>
      </w:pPr>
    </w:p>
    <w:p w:rsidR="003B5609" w:rsidRPr="00ED15FE" w:rsidRDefault="003B5609" w:rsidP="00ED15FE">
      <w:pPr>
        <w:spacing w:line="360" w:lineRule="auto"/>
        <w:ind w:left="0" w:right="-2" w:firstLine="709"/>
        <w:jc w:val="center"/>
        <w:rPr>
          <w:b/>
          <w:sz w:val="28"/>
          <w:szCs w:val="28"/>
        </w:rPr>
      </w:pPr>
      <w:r w:rsidRPr="00ED15FE">
        <w:rPr>
          <w:b/>
          <w:sz w:val="28"/>
          <w:szCs w:val="28"/>
        </w:rPr>
        <w:t>3.3.1</w:t>
      </w:r>
      <w:bookmarkStart w:id="39" w:name="Р_3_3_1"/>
      <w:bookmarkEnd w:id="39"/>
      <w:r w:rsidRPr="00ED15FE">
        <w:rPr>
          <w:b/>
          <w:sz w:val="28"/>
          <w:szCs w:val="28"/>
        </w:rPr>
        <w:t xml:space="preserve"> Экспериментально - расчетный метод оценки теплового </w:t>
      </w:r>
      <w:r w:rsidRPr="00ED15FE">
        <w:rPr>
          <w:b/>
          <w:sz w:val="28"/>
          <w:szCs w:val="28"/>
        </w:rPr>
        <w:br/>
        <w:t>состояния зоны сварки на стадии нагрева</w:t>
      </w:r>
    </w:p>
    <w:p w:rsidR="003B5609" w:rsidRPr="00ED15FE" w:rsidRDefault="003B5609" w:rsidP="00ED15FE">
      <w:pPr>
        <w:spacing w:line="360" w:lineRule="auto"/>
        <w:ind w:left="0" w:right="-2" w:firstLine="709"/>
        <w:rPr>
          <w:sz w:val="28"/>
          <w:szCs w:val="28"/>
        </w:rPr>
      </w:pPr>
      <w:r w:rsidRPr="00ED15FE">
        <w:rPr>
          <w:sz w:val="28"/>
          <w:szCs w:val="28"/>
        </w:rPr>
        <w:t xml:space="preserve">Температурное поле при конкретных условиях формирования соединения и его изменение во время импульса сварочного тока можно описать функциями, аппроксимированными по экспериментально определенным характерным пространственно-временным точкам. Например, при точечной сварке относительно просто экспериментально </w:t>
      </w:r>
      <w:r w:rsidRPr="00ED15FE">
        <w:rPr>
          <w:sz w:val="28"/>
          <w:szCs w:val="28"/>
        </w:rPr>
        <w:lastRenderedPageBreak/>
        <w:t>можно определить ряд параметров температурного поля в зоне формирования соединения:</w:t>
      </w:r>
    </w:p>
    <w:p w:rsidR="003B5609" w:rsidRPr="00ED15FE" w:rsidRDefault="003B5609" w:rsidP="00ED15FE">
      <w:pPr>
        <w:numPr>
          <w:ilvl w:val="0"/>
          <w:numId w:val="8"/>
        </w:numPr>
        <w:spacing w:line="360" w:lineRule="auto"/>
        <w:ind w:left="0" w:right="-2" w:firstLine="709"/>
        <w:rPr>
          <w:sz w:val="28"/>
          <w:szCs w:val="28"/>
        </w:rPr>
      </w:pPr>
      <w:r w:rsidRPr="00ED15FE">
        <w:rPr>
          <w:sz w:val="28"/>
          <w:szCs w:val="28"/>
        </w:rPr>
        <w:t xml:space="preserve">изменение по времени и максимальную температуру в контакте электрод–деталь </w:t>
      </w:r>
      <w:r w:rsidRPr="00ED15FE">
        <w:rPr>
          <w:i/>
          <w:sz w:val="28"/>
          <w:szCs w:val="28"/>
        </w:rPr>
        <w:t>Т</w:t>
      </w:r>
      <w:r w:rsidRPr="00ED15FE">
        <w:rPr>
          <w:i/>
          <w:sz w:val="28"/>
          <w:szCs w:val="28"/>
          <w:vertAlign w:val="subscript"/>
        </w:rPr>
        <w:t>Э</w:t>
      </w:r>
      <w:r w:rsidRPr="00ED15FE">
        <w:rPr>
          <w:sz w:val="28"/>
          <w:szCs w:val="28"/>
        </w:rPr>
        <w:t xml:space="preserve">; </w:t>
      </w:r>
    </w:p>
    <w:p w:rsidR="003B5609" w:rsidRPr="00ED15FE" w:rsidRDefault="003B5609" w:rsidP="00ED15FE">
      <w:pPr>
        <w:numPr>
          <w:ilvl w:val="0"/>
          <w:numId w:val="8"/>
        </w:numPr>
        <w:spacing w:line="360" w:lineRule="auto"/>
        <w:ind w:left="0" w:right="-2" w:firstLine="709"/>
        <w:rPr>
          <w:sz w:val="28"/>
          <w:szCs w:val="28"/>
        </w:rPr>
      </w:pPr>
      <w:r w:rsidRPr="00ED15FE">
        <w:rPr>
          <w:sz w:val="28"/>
          <w:szCs w:val="28"/>
        </w:rPr>
        <w:t xml:space="preserve">время </w:t>
      </w:r>
      <w:r w:rsidRPr="00ED15FE">
        <w:rPr>
          <w:i/>
          <w:sz w:val="28"/>
          <w:szCs w:val="28"/>
        </w:rPr>
        <w:t>t</w:t>
      </w:r>
      <w:r w:rsidRPr="00ED15FE">
        <w:rPr>
          <w:i/>
          <w:sz w:val="28"/>
          <w:szCs w:val="28"/>
          <w:vertAlign w:val="subscript"/>
        </w:rPr>
        <w:t>НП</w:t>
      </w:r>
      <w:r w:rsidRPr="00ED15FE">
        <w:rPr>
          <w:sz w:val="28"/>
          <w:szCs w:val="28"/>
        </w:rPr>
        <w:t xml:space="preserve">, за которое температура в контакте деталь-деталь достигает значений температуры плавления </w:t>
      </w:r>
      <w:r w:rsidRPr="00ED15FE">
        <w:rPr>
          <w:i/>
          <w:sz w:val="28"/>
          <w:szCs w:val="28"/>
        </w:rPr>
        <w:t>Т</w:t>
      </w:r>
      <w:r w:rsidRPr="00ED15FE">
        <w:rPr>
          <w:i/>
          <w:sz w:val="28"/>
          <w:szCs w:val="28"/>
          <w:vertAlign w:val="subscript"/>
        </w:rPr>
        <w:t>ПЛ</w:t>
      </w:r>
      <w:r w:rsidRPr="00ED15FE">
        <w:rPr>
          <w:sz w:val="28"/>
          <w:szCs w:val="28"/>
        </w:rPr>
        <w:t xml:space="preserve"> свариваемого металла;</w:t>
      </w:r>
    </w:p>
    <w:p w:rsidR="003B5609" w:rsidRPr="00ED15FE" w:rsidRDefault="003B5609" w:rsidP="00ED15FE">
      <w:pPr>
        <w:numPr>
          <w:ilvl w:val="0"/>
          <w:numId w:val="8"/>
        </w:numPr>
        <w:spacing w:line="360" w:lineRule="auto"/>
        <w:ind w:left="0" w:right="-2" w:firstLine="709"/>
        <w:rPr>
          <w:sz w:val="28"/>
          <w:szCs w:val="28"/>
        </w:rPr>
      </w:pPr>
      <w:r w:rsidRPr="00ED15FE">
        <w:rPr>
          <w:sz w:val="28"/>
          <w:szCs w:val="28"/>
        </w:rPr>
        <w:t xml:space="preserve">изменение геометрического положения изотермы температуры плавления </w:t>
      </w:r>
      <w:r w:rsidRPr="00ED15FE">
        <w:rPr>
          <w:i/>
          <w:sz w:val="28"/>
          <w:szCs w:val="28"/>
        </w:rPr>
        <w:t>Т</w:t>
      </w:r>
      <w:r w:rsidRPr="00ED15FE">
        <w:rPr>
          <w:i/>
          <w:sz w:val="28"/>
          <w:szCs w:val="28"/>
          <w:vertAlign w:val="subscript"/>
        </w:rPr>
        <w:t>ПЛ</w:t>
      </w:r>
      <w:r w:rsidRPr="00ED15FE">
        <w:rPr>
          <w:sz w:val="28"/>
          <w:szCs w:val="28"/>
        </w:rPr>
        <w:t xml:space="preserve">  во времени (границы ядра расплавленного металла);</w:t>
      </w:r>
    </w:p>
    <w:p w:rsidR="003B5609" w:rsidRPr="00ED15FE" w:rsidRDefault="003B5609" w:rsidP="00ED15FE">
      <w:pPr>
        <w:numPr>
          <w:ilvl w:val="0"/>
          <w:numId w:val="8"/>
        </w:numPr>
        <w:spacing w:line="360" w:lineRule="auto"/>
        <w:ind w:left="0" w:right="-2" w:firstLine="709"/>
        <w:rPr>
          <w:sz w:val="28"/>
          <w:szCs w:val="28"/>
        </w:rPr>
      </w:pPr>
      <w:r w:rsidRPr="00ED15FE">
        <w:rPr>
          <w:sz w:val="28"/>
          <w:szCs w:val="28"/>
        </w:rPr>
        <w:t xml:space="preserve">температуру в контакте деталь-деталь </w:t>
      </w:r>
      <w:r w:rsidRPr="00ED15FE">
        <w:rPr>
          <w:i/>
          <w:sz w:val="28"/>
          <w:szCs w:val="28"/>
        </w:rPr>
        <w:t>Т</w:t>
      </w:r>
      <w:r w:rsidRPr="00ED15FE">
        <w:rPr>
          <w:i/>
          <w:sz w:val="28"/>
          <w:szCs w:val="28"/>
          <w:vertAlign w:val="subscript"/>
        </w:rPr>
        <w:t>Д</w:t>
      </w:r>
      <w:r w:rsidRPr="00ED15FE">
        <w:rPr>
          <w:sz w:val="28"/>
          <w:szCs w:val="28"/>
        </w:rPr>
        <w:t xml:space="preserve"> и температуру на границе уплотняющего пояска </w:t>
      </w:r>
      <w:r w:rsidRPr="00ED15FE">
        <w:rPr>
          <w:i/>
          <w:sz w:val="28"/>
          <w:szCs w:val="28"/>
        </w:rPr>
        <w:t>Т</w:t>
      </w:r>
      <w:r w:rsidRPr="00ED15FE">
        <w:rPr>
          <w:i/>
          <w:sz w:val="28"/>
          <w:szCs w:val="28"/>
          <w:vertAlign w:val="subscript"/>
        </w:rPr>
        <w:t>П</w:t>
      </w:r>
      <w:r w:rsidRPr="00ED15FE">
        <w:rPr>
          <w:i/>
          <w:sz w:val="28"/>
          <w:szCs w:val="28"/>
        </w:rPr>
        <w:t>.</w:t>
      </w:r>
    </w:p>
    <w:p w:rsidR="003B5609" w:rsidRPr="00ED15FE" w:rsidRDefault="003B5609" w:rsidP="00ED15FE">
      <w:pPr>
        <w:spacing w:line="360" w:lineRule="auto"/>
        <w:ind w:left="0" w:right="-2" w:firstLine="709"/>
        <w:rPr>
          <w:sz w:val="28"/>
          <w:szCs w:val="28"/>
        </w:rPr>
      </w:pPr>
      <w:r w:rsidRPr="00ED15FE">
        <w:rPr>
          <w:sz w:val="28"/>
          <w:szCs w:val="28"/>
        </w:rPr>
        <w:t>В общем случае, задача идентификации является задачей оценки параметров априорно заданной функции. Если тип нелинейной функции неизвестен, то аппроксимация истинной нелинейности может быть выполнена, например, с помощью полиномов. Однако во всех случаях идентификацию можно проводить только в предположении некоторого специфического типа нелинейной аппроксимирующей функции, параметры которой подлежат идентификации.</w:t>
      </w:r>
    </w:p>
    <w:p w:rsidR="003B5609" w:rsidRPr="00ED15FE" w:rsidRDefault="003B5609" w:rsidP="00ED15FE">
      <w:pPr>
        <w:spacing w:line="360" w:lineRule="auto"/>
        <w:ind w:left="0" w:right="-2" w:firstLine="709"/>
        <w:rPr>
          <w:sz w:val="28"/>
          <w:szCs w:val="28"/>
        </w:rPr>
      </w:pPr>
      <w:r w:rsidRPr="00ED15FE">
        <w:rPr>
          <w:sz w:val="28"/>
          <w:szCs w:val="28"/>
        </w:rPr>
        <w:t xml:space="preserve">Для нахождения вида аппроксимирующих функций (рис. 3.5), которые с достаточной точностью отображали бы изменение температуры в плоскости оси электродов по координатам </w:t>
      </w:r>
      <w:r w:rsidRPr="00ED15FE">
        <w:rPr>
          <w:i/>
          <w:sz w:val="28"/>
          <w:szCs w:val="28"/>
        </w:rPr>
        <w:t>z</w:t>
      </w:r>
      <w:r w:rsidRPr="00ED15FE">
        <w:rPr>
          <w:sz w:val="28"/>
          <w:szCs w:val="28"/>
        </w:rPr>
        <w:t xml:space="preserve"> (рис. 3.5, </w:t>
      </w:r>
      <w:r w:rsidRPr="00ED15FE">
        <w:rPr>
          <w:i/>
          <w:iCs/>
          <w:sz w:val="28"/>
          <w:szCs w:val="28"/>
        </w:rPr>
        <w:t>а</w:t>
      </w:r>
      <w:r w:rsidRPr="00ED15FE">
        <w:rPr>
          <w:sz w:val="28"/>
          <w:szCs w:val="28"/>
        </w:rPr>
        <w:t xml:space="preserve">) и </w:t>
      </w:r>
      <w:r w:rsidRPr="00ED15FE">
        <w:rPr>
          <w:i/>
          <w:sz w:val="28"/>
          <w:szCs w:val="28"/>
          <w:lang w:val="en-US"/>
        </w:rPr>
        <w:t>r</w:t>
      </w:r>
      <w:r w:rsidRPr="00ED15FE">
        <w:rPr>
          <w:sz w:val="28"/>
          <w:szCs w:val="28"/>
        </w:rPr>
        <w:t xml:space="preserve"> (рис. 3.5, </w:t>
      </w:r>
      <w:r w:rsidRPr="00ED15FE">
        <w:rPr>
          <w:i/>
          <w:iCs/>
          <w:sz w:val="28"/>
          <w:szCs w:val="28"/>
        </w:rPr>
        <w:t>б</w:t>
      </w:r>
      <w:r w:rsidRPr="00ED15FE">
        <w:rPr>
          <w:sz w:val="28"/>
          <w:szCs w:val="28"/>
        </w:rPr>
        <w:t xml:space="preserve">) для конкретного процесса сварки в любой его момент экспериментально можно определить значение температуры, по крайней мере, в четырёх характерных точках. По координате </w:t>
      </w:r>
      <w:r w:rsidRPr="00ED15FE">
        <w:rPr>
          <w:i/>
          <w:sz w:val="28"/>
          <w:szCs w:val="28"/>
        </w:rPr>
        <w:t>z</w:t>
      </w:r>
      <w:r w:rsidRPr="00ED15FE">
        <w:rPr>
          <w:sz w:val="28"/>
          <w:szCs w:val="28"/>
        </w:rPr>
        <w:t>:</w:t>
      </w:r>
    </w:p>
    <w:p w:rsidR="003B5609" w:rsidRPr="00ED15FE" w:rsidRDefault="003B5609" w:rsidP="00ED15FE">
      <w:pPr>
        <w:numPr>
          <w:ilvl w:val="0"/>
          <w:numId w:val="6"/>
        </w:numPr>
        <w:spacing w:line="360" w:lineRule="auto"/>
        <w:ind w:left="0" w:right="-2" w:firstLine="709"/>
        <w:rPr>
          <w:sz w:val="28"/>
          <w:szCs w:val="28"/>
        </w:rPr>
      </w:pPr>
      <w:r w:rsidRPr="00ED15FE">
        <w:rPr>
          <w:sz w:val="28"/>
          <w:szCs w:val="28"/>
        </w:rPr>
        <w:t xml:space="preserve">температуру </w:t>
      </w:r>
      <w:r w:rsidRPr="00ED15FE">
        <w:rPr>
          <w:i/>
          <w:iCs/>
          <w:sz w:val="28"/>
          <w:szCs w:val="28"/>
        </w:rPr>
        <w:t>Т</w:t>
      </w:r>
      <w:r w:rsidRPr="00ED15FE">
        <w:rPr>
          <w:i/>
          <w:iCs/>
          <w:sz w:val="28"/>
          <w:szCs w:val="28"/>
          <w:vertAlign w:val="subscript"/>
        </w:rPr>
        <w:t>Э</w:t>
      </w:r>
      <w:r w:rsidRPr="00ED15FE">
        <w:rPr>
          <w:sz w:val="28"/>
          <w:szCs w:val="28"/>
        </w:rPr>
        <w:t xml:space="preserve"> в контакте электрод-деталь (2 точки);</w:t>
      </w:r>
    </w:p>
    <w:p w:rsidR="003B5609" w:rsidRPr="00ED15FE" w:rsidRDefault="003B5609" w:rsidP="00ED15FE">
      <w:pPr>
        <w:numPr>
          <w:ilvl w:val="0"/>
          <w:numId w:val="6"/>
        </w:numPr>
        <w:spacing w:line="360" w:lineRule="auto"/>
        <w:ind w:left="0" w:right="-2" w:firstLine="709"/>
        <w:rPr>
          <w:sz w:val="28"/>
          <w:szCs w:val="28"/>
        </w:rPr>
      </w:pPr>
      <w:r w:rsidRPr="00ED15FE">
        <w:rPr>
          <w:sz w:val="28"/>
          <w:szCs w:val="28"/>
        </w:rPr>
        <w:t xml:space="preserve">температуру плавления </w:t>
      </w:r>
      <w:r w:rsidRPr="00ED15FE">
        <w:rPr>
          <w:i/>
          <w:iCs/>
          <w:sz w:val="28"/>
          <w:szCs w:val="28"/>
        </w:rPr>
        <w:t>Т</w:t>
      </w:r>
      <w:r w:rsidRPr="00ED15FE">
        <w:rPr>
          <w:i/>
          <w:iCs/>
          <w:sz w:val="28"/>
          <w:szCs w:val="28"/>
          <w:vertAlign w:val="subscript"/>
        </w:rPr>
        <w:t>ПЛ</w:t>
      </w:r>
      <w:r w:rsidRPr="00ED15FE">
        <w:rPr>
          <w:sz w:val="28"/>
          <w:szCs w:val="28"/>
        </w:rPr>
        <w:t xml:space="preserve"> по координатам границы (2 точки);</w:t>
      </w:r>
    </w:p>
    <w:p w:rsidR="003B5609" w:rsidRPr="00ED15FE" w:rsidRDefault="003B5609" w:rsidP="00ED15FE">
      <w:pPr>
        <w:spacing w:line="360" w:lineRule="auto"/>
        <w:ind w:left="0" w:right="-2" w:firstLine="709"/>
        <w:rPr>
          <w:sz w:val="28"/>
          <w:szCs w:val="28"/>
        </w:rPr>
      </w:pPr>
      <w:r w:rsidRPr="00ED15FE">
        <w:rPr>
          <w:sz w:val="28"/>
          <w:szCs w:val="28"/>
        </w:rPr>
        <w:t xml:space="preserve">и по координате </w:t>
      </w:r>
      <w:r w:rsidRPr="00ED15FE">
        <w:rPr>
          <w:i/>
          <w:sz w:val="28"/>
          <w:szCs w:val="28"/>
          <w:lang w:val="en-US"/>
        </w:rPr>
        <w:t>r</w:t>
      </w:r>
      <w:r w:rsidRPr="00ED15FE">
        <w:rPr>
          <w:sz w:val="28"/>
          <w:szCs w:val="28"/>
        </w:rPr>
        <w:t>:</w:t>
      </w:r>
    </w:p>
    <w:p w:rsidR="003B5609" w:rsidRPr="00ED15FE" w:rsidRDefault="003B5609" w:rsidP="00ED15FE">
      <w:pPr>
        <w:numPr>
          <w:ilvl w:val="0"/>
          <w:numId w:val="6"/>
        </w:numPr>
        <w:spacing w:line="360" w:lineRule="auto"/>
        <w:ind w:left="0" w:right="-2" w:firstLine="709"/>
        <w:rPr>
          <w:sz w:val="28"/>
          <w:szCs w:val="28"/>
        </w:rPr>
      </w:pPr>
      <w:r w:rsidRPr="00ED15FE">
        <w:rPr>
          <w:sz w:val="28"/>
          <w:szCs w:val="28"/>
        </w:rPr>
        <w:t xml:space="preserve">температуру плавления </w:t>
      </w:r>
      <w:r w:rsidRPr="00ED15FE">
        <w:rPr>
          <w:i/>
          <w:iCs/>
          <w:sz w:val="28"/>
          <w:szCs w:val="28"/>
        </w:rPr>
        <w:t>Т</w:t>
      </w:r>
      <w:r w:rsidRPr="00ED15FE">
        <w:rPr>
          <w:i/>
          <w:iCs/>
          <w:sz w:val="28"/>
          <w:szCs w:val="28"/>
          <w:vertAlign w:val="subscript"/>
        </w:rPr>
        <w:t>ПЛ</w:t>
      </w:r>
      <w:r w:rsidRPr="00ED15FE">
        <w:rPr>
          <w:sz w:val="28"/>
          <w:szCs w:val="28"/>
        </w:rPr>
        <w:t xml:space="preserve"> по координатам границы ядра (2 точки);</w:t>
      </w:r>
    </w:p>
    <w:p w:rsidR="003B5609" w:rsidRPr="00ED15FE" w:rsidRDefault="003B5609" w:rsidP="00ED15FE">
      <w:pPr>
        <w:numPr>
          <w:ilvl w:val="0"/>
          <w:numId w:val="6"/>
        </w:numPr>
        <w:spacing w:line="360" w:lineRule="auto"/>
        <w:ind w:left="0" w:right="-2" w:firstLine="709"/>
        <w:rPr>
          <w:sz w:val="28"/>
          <w:szCs w:val="28"/>
        </w:rPr>
      </w:pPr>
      <w:r w:rsidRPr="00ED15FE">
        <w:rPr>
          <w:sz w:val="28"/>
          <w:szCs w:val="28"/>
        </w:rPr>
        <w:t xml:space="preserve">температуру плавления </w:t>
      </w:r>
      <w:r w:rsidRPr="00ED15FE">
        <w:rPr>
          <w:i/>
          <w:iCs/>
          <w:sz w:val="28"/>
          <w:szCs w:val="28"/>
        </w:rPr>
        <w:t>Т</w:t>
      </w:r>
      <w:r w:rsidRPr="00ED15FE">
        <w:rPr>
          <w:i/>
          <w:iCs/>
          <w:sz w:val="28"/>
          <w:szCs w:val="28"/>
          <w:vertAlign w:val="subscript"/>
        </w:rPr>
        <w:t>ПЛ</w:t>
      </w:r>
      <w:r w:rsidRPr="00ED15FE">
        <w:rPr>
          <w:sz w:val="28"/>
          <w:szCs w:val="28"/>
        </w:rPr>
        <w:t xml:space="preserve"> по координатам границы ядра (2 точки);</w:t>
      </w:r>
    </w:p>
    <w:p w:rsidR="003B5609" w:rsidRPr="00ED15FE" w:rsidRDefault="00A1199E" w:rsidP="00ED15FE">
      <w:pPr>
        <w:spacing w:line="360" w:lineRule="auto"/>
        <w:ind w:left="0" w:right="-2" w:firstLine="709"/>
        <w:rPr>
          <w:sz w:val="28"/>
          <w:szCs w:val="28"/>
        </w:rPr>
      </w:pPr>
      <w:r>
        <w:rPr>
          <w:noProof/>
        </w:rPr>
        <w:lastRenderedPageBreak/>
        <w:pict>
          <v:group id="_x0000_s1236" style="position:absolute;left:0;text-align:left;margin-left:0;margin-top:6.7pt;width:452.05pt;height:255.55pt;z-index:251652096;mso-position-horizontal:center" coordorigin="1719,1152" coordsize="9041,5111">
            <v:shape id="_x0000_s1237" type="#_x0000_t202" style="position:absolute;left:1799;top:5214;width:8920;height:1049" filled="f" stroked="f">
              <v:textbox style="mso-next-textbox:#_x0000_s1237">
                <w:txbxContent>
                  <w:p w:rsidR="003B5609" w:rsidRDefault="003B5609" w:rsidP="003B5609">
                    <w:pPr>
                      <w:widowControl/>
                      <w:spacing w:line="240" w:lineRule="auto"/>
                      <w:ind w:left="0" w:firstLine="0"/>
                      <w:rPr>
                        <w:b/>
                        <w:bCs/>
                      </w:rPr>
                    </w:pPr>
                    <w:r>
                      <w:rPr>
                        <w:b/>
                        <w:bCs/>
                      </w:rPr>
                      <w:t xml:space="preserve">Рис. 3.5. Характерные значения температуры в плоскости оси электродов по координатам </w:t>
                    </w:r>
                    <w:r>
                      <w:rPr>
                        <w:b/>
                        <w:bCs/>
                        <w:i/>
                        <w:iCs/>
                        <w:lang w:val="en-US"/>
                      </w:rPr>
                      <w:t>z</w:t>
                    </w:r>
                    <w:r>
                      <w:rPr>
                        <w:b/>
                        <w:bCs/>
                      </w:rPr>
                      <w:t xml:space="preserve"> (</w:t>
                    </w:r>
                    <w:r>
                      <w:rPr>
                        <w:b/>
                        <w:bCs/>
                        <w:i/>
                        <w:iCs/>
                      </w:rPr>
                      <w:t>а</w:t>
                    </w:r>
                    <w:r>
                      <w:rPr>
                        <w:b/>
                        <w:bCs/>
                      </w:rPr>
                      <w:t xml:space="preserve">) и </w:t>
                    </w:r>
                    <w:r>
                      <w:rPr>
                        <w:b/>
                        <w:bCs/>
                        <w:i/>
                        <w:iCs/>
                        <w:lang w:val="en-US"/>
                      </w:rPr>
                      <w:t>r</w:t>
                    </w:r>
                    <w:r>
                      <w:rPr>
                        <w:b/>
                        <w:bCs/>
                      </w:rPr>
                      <w:t xml:space="preserve"> (</w:t>
                    </w:r>
                    <w:r>
                      <w:rPr>
                        <w:b/>
                        <w:bCs/>
                        <w:i/>
                        <w:iCs/>
                      </w:rPr>
                      <w:t>б</w:t>
                    </w:r>
                    <w:r>
                      <w:rPr>
                        <w:b/>
                        <w:bCs/>
                      </w:rPr>
                      <w:t xml:space="preserve">), которые можно определить экспериментально в любой </w:t>
                    </w:r>
                    <w:r>
                      <w:rPr>
                        <w:b/>
                        <w:bCs/>
                      </w:rPr>
                      <w:br/>
                      <w:t>момент процесса формирования точечного сварного соединения</w:t>
                    </w:r>
                  </w:p>
                </w:txbxContent>
              </v:textbox>
            </v:shape>
            <v:shape id="_x0000_s1238" type="#_x0000_t75" style="position:absolute;left:1719;top:1152;width:9041;height:4149">
              <v:imagedata r:id="rId225" o:title=""/>
            </v:shape>
            <w10:wrap type="topAndBottom"/>
          </v:group>
        </w:pict>
      </w:r>
      <w:r w:rsidR="003B5609" w:rsidRPr="00ED15FE">
        <w:rPr>
          <w:sz w:val="28"/>
          <w:szCs w:val="28"/>
        </w:rPr>
        <w:t xml:space="preserve">Анализом имеющихся экспериментальных результатов и результатов, полученных расчетом температуры в зоне точечной сварки методом конечных разностей, установлено, что изменение температуры по координатам </w:t>
      </w:r>
      <w:r w:rsidR="003B5609" w:rsidRPr="00ED15FE">
        <w:rPr>
          <w:i/>
          <w:sz w:val="28"/>
          <w:szCs w:val="28"/>
        </w:rPr>
        <w:t>z</w:t>
      </w:r>
      <w:r w:rsidR="003B5609" w:rsidRPr="00ED15FE">
        <w:rPr>
          <w:sz w:val="28"/>
          <w:szCs w:val="28"/>
        </w:rPr>
        <w:t xml:space="preserve"> и </w:t>
      </w:r>
      <w:r w:rsidR="003B5609" w:rsidRPr="00ED15FE">
        <w:rPr>
          <w:i/>
          <w:sz w:val="28"/>
          <w:szCs w:val="28"/>
        </w:rPr>
        <w:t>r</w:t>
      </w:r>
      <w:r w:rsidR="003B5609" w:rsidRPr="00ED15FE">
        <w:rPr>
          <w:sz w:val="28"/>
          <w:szCs w:val="28"/>
        </w:rPr>
        <w:t xml:space="preserve"> (рис. 3.5) удовлетворительно описывается функцией вида</w:t>
      </w:r>
    </w:p>
    <w:p w:rsidR="003B5609" w:rsidRPr="00ED15FE" w:rsidRDefault="00A1199E" w:rsidP="00ED15FE">
      <w:pPr>
        <w:spacing w:line="360" w:lineRule="auto"/>
        <w:ind w:left="0" w:right="-2" w:firstLine="709"/>
        <w:jc w:val="right"/>
        <w:rPr>
          <w:sz w:val="28"/>
          <w:szCs w:val="28"/>
        </w:rPr>
      </w:pPr>
      <w:r>
        <w:rPr>
          <w:position w:val="-14"/>
          <w:sz w:val="28"/>
          <w:szCs w:val="28"/>
        </w:rPr>
        <w:pict>
          <v:shape id="_x0000_i1196" type="#_x0000_t75" style="width:171pt;height:23.25pt">
            <v:imagedata r:id="rId226" o:title=""/>
          </v:shape>
        </w:pict>
      </w:r>
      <w:r w:rsidR="003B5609" w:rsidRPr="00ED15FE">
        <w:rPr>
          <w:sz w:val="28"/>
          <w:szCs w:val="28"/>
        </w:rPr>
        <w:t>,                              (3.24)</w:t>
      </w:r>
    </w:p>
    <w:p w:rsidR="003B5609" w:rsidRPr="00ED15FE" w:rsidRDefault="003B5609" w:rsidP="00ED15FE">
      <w:pPr>
        <w:spacing w:line="360" w:lineRule="auto"/>
        <w:ind w:left="0" w:right="-2" w:firstLine="709"/>
        <w:rPr>
          <w:sz w:val="28"/>
          <w:szCs w:val="28"/>
        </w:rPr>
      </w:pPr>
      <w:r w:rsidRPr="00ED15FE">
        <w:rPr>
          <w:iCs/>
          <w:sz w:val="28"/>
          <w:szCs w:val="28"/>
        </w:rPr>
        <w:t xml:space="preserve">где </w:t>
      </w:r>
      <w:r w:rsidRPr="00ED15FE">
        <w:rPr>
          <w:i/>
          <w:sz w:val="28"/>
          <w:szCs w:val="28"/>
        </w:rPr>
        <w:t>x</w:t>
      </w:r>
      <w:r w:rsidRPr="00ED15FE">
        <w:rPr>
          <w:sz w:val="28"/>
          <w:szCs w:val="28"/>
        </w:rPr>
        <w:t xml:space="preserve"> — произвольная переменная; </w:t>
      </w:r>
      <w:r w:rsidRPr="00ED15FE">
        <w:rPr>
          <w:i/>
          <w:sz w:val="28"/>
          <w:szCs w:val="28"/>
        </w:rPr>
        <w:t>a</w:t>
      </w:r>
      <w:r w:rsidRPr="00ED15FE">
        <w:rPr>
          <w:sz w:val="28"/>
          <w:szCs w:val="28"/>
        </w:rPr>
        <w:t xml:space="preserve"> и</w:t>
      </w:r>
      <w:r w:rsidRPr="00ED15FE">
        <w:rPr>
          <w:i/>
          <w:sz w:val="28"/>
          <w:szCs w:val="28"/>
        </w:rPr>
        <w:t xml:space="preserve"> b —</w:t>
      </w:r>
      <w:r w:rsidRPr="00ED15FE">
        <w:rPr>
          <w:sz w:val="28"/>
          <w:szCs w:val="28"/>
        </w:rPr>
        <w:t xml:space="preserve"> коэффициенты, которые можно определять по имеющимся экспериментальным значениям температуры.</w:t>
      </w:r>
    </w:p>
    <w:p w:rsidR="003B5609" w:rsidRPr="00ED15FE" w:rsidRDefault="003B5609" w:rsidP="00ED15FE">
      <w:pPr>
        <w:spacing w:line="360" w:lineRule="auto"/>
        <w:ind w:left="0" w:right="-2" w:firstLine="709"/>
        <w:rPr>
          <w:sz w:val="28"/>
          <w:szCs w:val="28"/>
        </w:rPr>
      </w:pPr>
      <w:r w:rsidRPr="00ED15FE">
        <w:rPr>
          <w:sz w:val="28"/>
          <w:szCs w:val="28"/>
        </w:rPr>
        <w:t xml:space="preserve">Из анализа известных результатов экспериментальных и расчётных исследований можно сделать заключение о том, что изменение температуры по времени на стадии нагрева в любой точке зоны сварки подобно характеру изменения температуры в контакте электрод–деталь (рис. 3.6). При этом общеизвестно, что температура в контакте электрод–деталь в процессе сварки на стадии нагрева возрастает монотонно (рис. 3.6, </w:t>
      </w:r>
      <w:r w:rsidRPr="00ED15FE">
        <w:rPr>
          <w:i/>
          <w:iCs/>
          <w:sz w:val="28"/>
          <w:szCs w:val="28"/>
        </w:rPr>
        <w:t>а</w:t>
      </w:r>
      <w:r w:rsidRPr="00ED15FE">
        <w:rPr>
          <w:sz w:val="28"/>
          <w:szCs w:val="28"/>
        </w:rPr>
        <w:t>).</w:t>
      </w:r>
    </w:p>
    <w:p w:rsidR="003B5609" w:rsidRPr="00777DF3" w:rsidRDefault="003B5609" w:rsidP="00ED15FE">
      <w:pPr>
        <w:widowControl/>
        <w:spacing w:line="360" w:lineRule="auto"/>
        <w:ind w:left="0" w:right="-2" w:firstLine="709"/>
        <w:rPr>
          <w:bCs/>
          <w:sz w:val="28"/>
          <w:szCs w:val="28"/>
        </w:rPr>
      </w:pPr>
      <w:r w:rsidRPr="00777DF3">
        <w:rPr>
          <w:bCs/>
          <w:sz w:val="28"/>
          <w:szCs w:val="28"/>
        </w:rPr>
        <w:t xml:space="preserve">При точечной сварке непосредственное измерение температуры в контакте деталь–деталь и свариваемых деталях затруднено малыми размерами и закрытым характером зоны формирования соединения, а </w:t>
      </w:r>
      <w:r w:rsidRPr="00777DF3">
        <w:rPr>
          <w:bCs/>
          <w:sz w:val="28"/>
          <w:szCs w:val="28"/>
        </w:rPr>
        <w:lastRenderedPageBreak/>
        <w:t xml:space="preserve">также быстротечностью процесса КТС. Вместе с тем, о характере изменения температуры в центре контакта деталь–деталь можно судить по трем характерным точкам, которые представляется возможным определить экспериментально (рис. 3.6, </w:t>
      </w:r>
      <w:r w:rsidRPr="00777DF3">
        <w:rPr>
          <w:bCs/>
          <w:i/>
          <w:iCs/>
          <w:sz w:val="28"/>
          <w:szCs w:val="28"/>
        </w:rPr>
        <w:t>б</w:t>
      </w:r>
      <w:r w:rsidRPr="00777DF3">
        <w:rPr>
          <w:bCs/>
          <w:sz w:val="28"/>
          <w:szCs w:val="28"/>
        </w:rPr>
        <w:t>):</w:t>
      </w:r>
    </w:p>
    <w:p w:rsidR="003B5609" w:rsidRPr="00ED15FE" w:rsidRDefault="003B5609" w:rsidP="00ED15FE">
      <w:pPr>
        <w:numPr>
          <w:ilvl w:val="0"/>
          <w:numId w:val="9"/>
        </w:numPr>
        <w:spacing w:line="360" w:lineRule="auto"/>
        <w:ind w:left="0" w:right="-2" w:firstLine="709"/>
        <w:rPr>
          <w:sz w:val="28"/>
          <w:szCs w:val="28"/>
        </w:rPr>
      </w:pPr>
      <w:r w:rsidRPr="00ED15FE">
        <w:rPr>
          <w:sz w:val="28"/>
          <w:szCs w:val="28"/>
        </w:rPr>
        <w:t xml:space="preserve">в начале процесса температура в центре контакта равна температуре окружающей среды (при </w:t>
      </w:r>
      <w:r w:rsidRPr="00ED15FE">
        <w:rPr>
          <w:i/>
          <w:sz w:val="28"/>
          <w:szCs w:val="28"/>
        </w:rPr>
        <w:t>t</w:t>
      </w:r>
      <w:r w:rsidRPr="00ED15FE">
        <w:rPr>
          <w:sz w:val="28"/>
          <w:szCs w:val="28"/>
        </w:rPr>
        <w:t xml:space="preserve"> = 0 — </w:t>
      </w:r>
      <w:r w:rsidRPr="00ED15FE">
        <w:rPr>
          <w:i/>
          <w:sz w:val="28"/>
          <w:szCs w:val="28"/>
        </w:rPr>
        <w:t>Т</w:t>
      </w:r>
      <w:r w:rsidRPr="00ED15FE">
        <w:rPr>
          <w:i/>
          <w:sz w:val="28"/>
          <w:szCs w:val="28"/>
          <w:vertAlign w:val="subscript"/>
          <w:lang w:val="en-US"/>
        </w:rPr>
        <w:t>t</w:t>
      </w:r>
      <w:r w:rsidRPr="00ED15FE">
        <w:rPr>
          <w:sz w:val="28"/>
          <w:szCs w:val="28"/>
        </w:rPr>
        <w:t xml:space="preserve"> = 0); </w:t>
      </w:r>
    </w:p>
    <w:p w:rsidR="003B5609" w:rsidRPr="00ED15FE" w:rsidRDefault="003B5609" w:rsidP="00ED15FE">
      <w:pPr>
        <w:numPr>
          <w:ilvl w:val="0"/>
          <w:numId w:val="9"/>
        </w:numPr>
        <w:spacing w:line="360" w:lineRule="auto"/>
        <w:ind w:left="0" w:right="-2" w:firstLine="709"/>
        <w:rPr>
          <w:sz w:val="28"/>
          <w:szCs w:val="28"/>
        </w:rPr>
      </w:pPr>
      <w:r w:rsidRPr="00ED15FE">
        <w:rPr>
          <w:sz w:val="28"/>
          <w:szCs w:val="28"/>
        </w:rPr>
        <w:t xml:space="preserve">в момент начала плавления </w:t>
      </w:r>
      <w:r w:rsidRPr="00ED15FE">
        <w:rPr>
          <w:i/>
          <w:sz w:val="28"/>
          <w:szCs w:val="28"/>
          <w:lang w:val="en-US"/>
        </w:rPr>
        <w:t>t</w:t>
      </w:r>
      <w:r w:rsidRPr="00ED15FE">
        <w:rPr>
          <w:i/>
          <w:sz w:val="28"/>
          <w:szCs w:val="28"/>
          <w:vertAlign w:val="subscript"/>
        </w:rPr>
        <w:t>НП</w:t>
      </w:r>
      <w:r w:rsidRPr="00ED15FE">
        <w:rPr>
          <w:sz w:val="28"/>
          <w:szCs w:val="28"/>
        </w:rPr>
        <w:t xml:space="preserve"> она равна температуре плавления </w:t>
      </w:r>
      <w:r w:rsidRPr="00ED15FE">
        <w:rPr>
          <w:i/>
          <w:sz w:val="28"/>
          <w:szCs w:val="28"/>
        </w:rPr>
        <w:t>Т</w:t>
      </w:r>
      <w:r w:rsidRPr="00ED15FE">
        <w:rPr>
          <w:i/>
          <w:sz w:val="28"/>
          <w:szCs w:val="28"/>
          <w:vertAlign w:val="subscript"/>
        </w:rPr>
        <w:t>ПЛ</w:t>
      </w:r>
      <w:r w:rsidRPr="00ED15FE">
        <w:rPr>
          <w:sz w:val="28"/>
          <w:szCs w:val="28"/>
        </w:rPr>
        <w:t xml:space="preserve"> металла (при </w:t>
      </w:r>
      <w:r w:rsidRPr="00ED15FE">
        <w:rPr>
          <w:i/>
          <w:sz w:val="28"/>
          <w:szCs w:val="28"/>
        </w:rPr>
        <w:t>t</w:t>
      </w:r>
      <w:r w:rsidRPr="00ED15FE">
        <w:rPr>
          <w:sz w:val="28"/>
          <w:szCs w:val="28"/>
        </w:rPr>
        <w:t xml:space="preserve"> = </w:t>
      </w:r>
      <w:r w:rsidRPr="00ED15FE">
        <w:rPr>
          <w:i/>
          <w:sz w:val="28"/>
          <w:szCs w:val="28"/>
          <w:lang w:val="en-US"/>
        </w:rPr>
        <w:t>t</w:t>
      </w:r>
      <w:r w:rsidRPr="00ED15FE">
        <w:rPr>
          <w:i/>
          <w:sz w:val="28"/>
          <w:szCs w:val="28"/>
          <w:vertAlign w:val="subscript"/>
        </w:rPr>
        <w:t>НП</w:t>
      </w:r>
      <w:r w:rsidRPr="00ED15FE">
        <w:rPr>
          <w:sz w:val="28"/>
          <w:szCs w:val="28"/>
        </w:rPr>
        <w:t xml:space="preserve">  — </w:t>
      </w:r>
      <w:r w:rsidRPr="00ED15FE">
        <w:rPr>
          <w:i/>
          <w:sz w:val="28"/>
          <w:szCs w:val="28"/>
        </w:rPr>
        <w:t>Т</w:t>
      </w:r>
      <w:r w:rsidRPr="00ED15FE">
        <w:rPr>
          <w:i/>
          <w:sz w:val="28"/>
          <w:szCs w:val="28"/>
          <w:vertAlign w:val="subscript"/>
          <w:lang w:val="en-US"/>
        </w:rPr>
        <w:t>t</w:t>
      </w:r>
      <w:r w:rsidRPr="00ED15FE">
        <w:rPr>
          <w:sz w:val="28"/>
          <w:szCs w:val="28"/>
        </w:rPr>
        <w:t xml:space="preserve"> = </w:t>
      </w:r>
      <w:r w:rsidRPr="00ED15FE">
        <w:rPr>
          <w:i/>
          <w:sz w:val="28"/>
          <w:szCs w:val="28"/>
        </w:rPr>
        <w:t>Т</w:t>
      </w:r>
      <w:r w:rsidRPr="00ED15FE">
        <w:rPr>
          <w:i/>
          <w:sz w:val="28"/>
          <w:szCs w:val="28"/>
          <w:vertAlign w:val="subscript"/>
        </w:rPr>
        <w:t>ПЛ</w:t>
      </w:r>
      <w:r w:rsidRPr="00ED15FE">
        <w:rPr>
          <w:sz w:val="28"/>
          <w:szCs w:val="28"/>
        </w:rPr>
        <w:t xml:space="preserve"> ); </w:t>
      </w:r>
    </w:p>
    <w:p w:rsidR="003B5609" w:rsidRPr="00ED15FE" w:rsidRDefault="003B5609" w:rsidP="00ED15FE">
      <w:pPr>
        <w:numPr>
          <w:ilvl w:val="0"/>
          <w:numId w:val="9"/>
        </w:numPr>
        <w:spacing w:line="360" w:lineRule="auto"/>
        <w:ind w:left="0" w:right="-2" w:firstLine="709"/>
        <w:rPr>
          <w:sz w:val="28"/>
          <w:szCs w:val="28"/>
        </w:rPr>
      </w:pPr>
      <w:r w:rsidRPr="00ED15FE">
        <w:rPr>
          <w:sz w:val="28"/>
          <w:szCs w:val="28"/>
        </w:rPr>
        <w:t xml:space="preserve">в момент выключения сварочного тока </w:t>
      </w:r>
      <w:r w:rsidRPr="00ED15FE">
        <w:rPr>
          <w:i/>
          <w:sz w:val="28"/>
          <w:szCs w:val="28"/>
          <w:lang w:val="en-US"/>
        </w:rPr>
        <w:t>t</w:t>
      </w:r>
      <w:r w:rsidRPr="00ED15FE">
        <w:rPr>
          <w:i/>
          <w:sz w:val="28"/>
          <w:szCs w:val="28"/>
          <w:vertAlign w:val="subscript"/>
        </w:rPr>
        <w:t>СВ</w:t>
      </w:r>
      <w:r w:rsidRPr="00ED15FE">
        <w:rPr>
          <w:sz w:val="28"/>
          <w:szCs w:val="28"/>
        </w:rPr>
        <w:t xml:space="preserve"> она достигает максимального </w:t>
      </w:r>
      <w:r w:rsidRPr="00ED15FE">
        <w:rPr>
          <w:i/>
          <w:sz w:val="28"/>
          <w:szCs w:val="28"/>
        </w:rPr>
        <w:t>Т</w:t>
      </w:r>
      <w:r w:rsidRPr="00ED15FE">
        <w:rPr>
          <w:i/>
          <w:sz w:val="28"/>
          <w:szCs w:val="28"/>
          <w:vertAlign w:val="subscript"/>
          <w:lang w:val="en-US"/>
        </w:rPr>
        <w:t>M</w:t>
      </w:r>
      <w:r w:rsidRPr="00ED15FE">
        <w:rPr>
          <w:sz w:val="28"/>
          <w:szCs w:val="28"/>
        </w:rPr>
        <w:t xml:space="preserve"> значения (при </w:t>
      </w:r>
      <w:r w:rsidRPr="00ED15FE">
        <w:rPr>
          <w:i/>
          <w:sz w:val="28"/>
          <w:szCs w:val="28"/>
        </w:rPr>
        <w:t>t</w:t>
      </w:r>
      <w:r w:rsidRPr="00ED15FE">
        <w:rPr>
          <w:sz w:val="28"/>
          <w:szCs w:val="28"/>
        </w:rPr>
        <w:t xml:space="preserve"> = </w:t>
      </w:r>
      <w:r w:rsidRPr="00ED15FE">
        <w:rPr>
          <w:i/>
          <w:sz w:val="28"/>
          <w:szCs w:val="28"/>
          <w:lang w:val="en-US"/>
        </w:rPr>
        <w:t>t</w:t>
      </w:r>
      <w:r w:rsidRPr="00ED15FE">
        <w:rPr>
          <w:i/>
          <w:sz w:val="28"/>
          <w:szCs w:val="28"/>
          <w:vertAlign w:val="subscript"/>
        </w:rPr>
        <w:t>СВ</w:t>
      </w:r>
      <w:r w:rsidRPr="00ED15FE">
        <w:rPr>
          <w:sz w:val="28"/>
          <w:szCs w:val="28"/>
        </w:rPr>
        <w:t xml:space="preserve">  — </w:t>
      </w:r>
      <w:r w:rsidRPr="00ED15FE">
        <w:rPr>
          <w:i/>
          <w:sz w:val="28"/>
          <w:szCs w:val="28"/>
        </w:rPr>
        <w:t>Т</w:t>
      </w:r>
      <w:r w:rsidRPr="00ED15FE">
        <w:rPr>
          <w:i/>
          <w:sz w:val="28"/>
          <w:szCs w:val="28"/>
          <w:vertAlign w:val="subscript"/>
          <w:lang w:val="en-US"/>
        </w:rPr>
        <w:t>t</w:t>
      </w:r>
      <w:r w:rsidRPr="00ED15FE">
        <w:rPr>
          <w:sz w:val="28"/>
          <w:szCs w:val="28"/>
        </w:rPr>
        <w:t xml:space="preserve"> = </w:t>
      </w:r>
      <w:r w:rsidRPr="00ED15FE">
        <w:rPr>
          <w:i/>
          <w:sz w:val="28"/>
          <w:szCs w:val="28"/>
        </w:rPr>
        <w:t>Т</w:t>
      </w:r>
      <w:r w:rsidRPr="00ED15FE">
        <w:rPr>
          <w:i/>
          <w:sz w:val="28"/>
          <w:szCs w:val="28"/>
          <w:vertAlign w:val="subscript"/>
          <w:lang w:val="en-US"/>
        </w:rPr>
        <w:t>M</w:t>
      </w:r>
      <w:r w:rsidRPr="00ED15FE">
        <w:rPr>
          <w:sz w:val="28"/>
          <w:szCs w:val="28"/>
        </w:rPr>
        <w:t>).</w:t>
      </w:r>
    </w:p>
    <w:p w:rsidR="003B5609" w:rsidRPr="00ED15FE" w:rsidRDefault="00A1199E" w:rsidP="00ED15FE">
      <w:pPr>
        <w:spacing w:line="360" w:lineRule="auto"/>
        <w:ind w:left="0" w:right="-2" w:firstLine="709"/>
        <w:rPr>
          <w:sz w:val="28"/>
          <w:szCs w:val="28"/>
        </w:rPr>
      </w:pPr>
      <w:r>
        <w:rPr>
          <w:noProof/>
        </w:rPr>
        <w:pict>
          <v:group id="_x0000_s1239" style="position:absolute;left:0;text-align:left;margin-left:0;margin-top:3.65pt;width:452.3pt;height:212.85pt;z-index:251653120;mso-position-horizontal:center" coordorigin="1703,1132" coordsize="9046,4257">
            <v:shape id="_x0000_s1240" type="#_x0000_t202" style="position:absolute;left:1765;top:4326;width:8937;height:1063" filled="f" stroked="f" strokecolor="#036">
              <v:textbox>
                <w:txbxContent>
                  <w:p w:rsidR="003B5609" w:rsidRDefault="003B5609" w:rsidP="003B5609">
                    <w:pPr>
                      <w:widowControl/>
                      <w:spacing w:line="240" w:lineRule="auto"/>
                      <w:ind w:left="0" w:firstLine="0"/>
                      <w:rPr>
                        <w:b/>
                        <w:bCs/>
                      </w:rPr>
                    </w:pPr>
                    <w:r>
                      <w:rPr>
                        <w:b/>
                        <w:bCs/>
                      </w:rPr>
                      <w:t>Рис. 3.6. Осциллограмма (</w:t>
                    </w:r>
                    <w:r>
                      <w:rPr>
                        <w:b/>
                        <w:bCs/>
                        <w:i/>
                        <w:iCs/>
                      </w:rPr>
                      <w:t>а</w:t>
                    </w:r>
                    <w:r>
                      <w:rPr>
                        <w:b/>
                        <w:bCs/>
                      </w:rPr>
                      <w:t xml:space="preserve">) изменения сварочного тока 1 и температуры в контакте электрод–деталь 2 при КТС: АМг6, 1,5+1,5 мм; </w:t>
                    </w:r>
                    <w:r>
                      <w:rPr>
                        <w:b/>
                        <w:bCs/>
                        <w:i/>
                        <w:iCs/>
                        <w:lang w:val="en-US"/>
                      </w:rPr>
                      <w:t>I</w:t>
                    </w:r>
                    <w:r>
                      <w:rPr>
                        <w:b/>
                        <w:bCs/>
                        <w:i/>
                        <w:iCs/>
                        <w:vertAlign w:val="subscript"/>
                      </w:rPr>
                      <w:t>СВ</w:t>
                    </w:r>
                    <w:r>
                      <w:rPr>
                        <w:b/>
                        <w:bCs/>
                        <w:vertAlign w:val="subscript"/>
                      </w:rPr>
                      <w:t xml:space="preserve"> </w:t>
                    </w:r>
                    <w:r>
                      <w:rPr>
                        <w:b/>
                        <w:bCs/>
                      </w:rPr>
                      <w:t xml:space="preserve">= 27 кА; </w:t>
                    </w:r>
                    <w:r>
                      <w:rPr>
                        <w:b/>
                        <w:bCs/>
                        <w:i/>
                        <w:iCs/>
                        <w:lang w:val="en-US"/>
                      </w:rPr>
                      <w:t>F</w:t>
                    </w:r>
                    <w:r>
                      <w:rPr>
                        <w:b/>
                        <w:bCs/>
                        <w:i/>
                        <w:iCs/>
                        <w:vertAlign w:val="subscript"/>
                      </w:rPr>
                      <w:t>СВ</w:t>
                    </w:r>
                    <w:r>
                      <w:rPr>
                        <w:b/>
                        <w:bCs/>
                        <w:vertAlign w:val="subscript"/>
                      </w:rPr>
                      <w:t xml:space="preserve"> </w:t>
                    </w:r>
                    <w:r>
                      <w:rPr>
                        <w:b/>
                        <w:bCs/>
                      </w:rPr>
                      <w:t xml:space="preserve">= 6,6 кН; </w:t>
                    </w:r>
                    <w:r>
                      <w:rPr>
                        <w:b/>
                        <w:bCs/>
                      </w:rPr>
                      <w:br/>
                    </w:r>
                    <w:r>
                      <w:rPr>
                        <w:b/>
                        <w:bCs/>
                        <w:i/>
                        <w:iCs/>
                        <w:lang w:val="en-US"/>
                      </w:rPr>
                      <w:t>t</w:t>
                    </w:r>
                    <w:r>
                      <w:rPr>
                        <w:b/>
                        <w:bCs/>
                        <w:i/>
                        <w:iCs/>
                        <w:vertAlign w:val="subscript"/>
                      </w:rPr>
                      <w:t>СВ</w:t>
                    </w:r>
                    <w:r>
                      <w:rPr>
                        <w:b/>
                        <w:bCs/>
                        <w:vertAlign w:val="subscript"/>
                      </w:rPr>
                      <w:t xml:space="preserve"> </w:t>
                    </w:r>
                    <w:r>
                      <w:rPr>
                        <w:b/>
                        <w:bCs/>
                      </w:rPr>
                      <w:t>= 0,08 с; и схема характерных точек изменения температуры по времени (</w:t>
                    </w:r>
                    <w:r>
                      <w:rPr>
                        <w:b/>
                        <w:bCs/>
                        <w:i/>
                        <w:iCs/>
                      </w:rPr>
                      <w:t>б</w:t>
                    </w:r>
                    <w:r>
                      <w:rPr>
                        <w:b/>
                        <w:bCs/>
                      </w:rPr>
                      <w:t>).</w:t>
                    </w:r>
                  </w:p>
                </w:txbxContent>
              </v:textbox>
            </v:shape>
            <v:shape id="_x0000_s1241" type="#_x0000_t75" style="position:absolute;left:1703;top:1132;width:9046;height:3214">
              <v:imagedata r:id="rId227" o:title=""/>
            </v:shape>
            <w10:wrap type="topAndBottom"/>
          </v:group>
        </w:pict>
      </w:r>
      <w:r w:rsidR="003B5609" w:rsidRPr="00ED15FE">
        <w:rPr>
          <w:sz w:val="28"/>
          <w:szCs w:val="28"/>
        </w:rPr>
        <w:t xml:space="preserve">Приемлемую сходимость расчетных и экспериментальных значений температуры в интервале времени до начала плавления металла (0 </w:t>
      </w:r>
      <w:r w:rsidR="003B5609" w:rsidRPr="00ED15FE">
        <w:rPr>
          <w:i/>
          <w:iCs/>
          <w:sz w:val="28"/>
          <w:szCs w:val="28"/>
        </w:rPr>
        <w:t>≤</w:t>
      </w:r>
      <w:r w:rsidR="003B5609" w:rsidRPr="00ED15FE">
        <w:rPr>
          <w:sz w:val="28"/>
          <w:szCs w:val="28"/>
        </w:rPr>
        <w:t xml:space="preserve"> </w:t>
      </w:r>
      <w:r w:rsidR="003B5609" w:rsidRPr="00ED15FE">
        <w:rPr>
          <w:i/>
          <w:iCs/>
          <w:sz w:val="28"/>
          <w:szCs w:val="28"/>
          <w:lang w:val="en-US"/>
        </w:rPr>
        <w:t>t</w:t>
      </w:r>
      <w:r w:rsidR="003B5609" w:rsidRPr="00ED15FE">
        <w:rPr>
          <w:i/>
          <w:iCs/>
          <w:sz w:val="28"/>
          <w:szCs w:val="28"/>
        </w:rPr>
        <w:t xml:space="preserve"> ≤ </w:t>
      </w:r>
      <w:r w:rsidR="003B5609" w:rsidRPr="00ED15FE">
        <w:rPr>
          <w:i/>
          <w:iCs/>
          <w:sz w:val="28"/>
          <w:szCs w:val="28"/>
          <w:lang w:val="en-US"/>
        </w:rPr>
        <w:t>t</w:t>
      </w:r>
      <w:r w:rsidR="003B5609" w:rsidRPr="00ED15FE">
        <w:rPr>
          <w:i/>
          <w:iCs/>
          <w:sz w:val="28"/>
          <w:szCs w:val="28"/>
          <w:vertAlign w:val="subscript"/>
        </w:rPr>
        <w:t>НП</w:t>
      </w:r>
      <w:r w:rsidR="003B5609" w:rsidRPr="00ED15FE">
        <w:rPr>
          <w:sz w:val="28"/>
          <w:szCs w:val="28"/>
        </w:rPr>
        <w:t>) позволяют получить показательная и логарифмическая функции вида:</w:t>
      </w:r>
    </w:p>
    <w:p w:rsidR="003B5609" w:rsidRPr="00ED15FE" w:rsidRDefault="00A1199E" w:rsidP="00ED15FE">
      <w:pPr>
        <w:spacing w:line="360" w:lineRule="auto"/>
        <w:ind w:left="0" w:right="-2" w:firstLine="709"/>
        <w:jc w:val="center"/>
        <w:rPr>
          <w:sz w:val="28"/>
          <w:szCs w:val="28"/>
        </w:rPr>
      </w:pPr>
      <w:r>
        <w:rPr>
          <w:position w:val="-12"/>
          <w:sz w:val="28"/>
          <w:szCs w:val="28"/>
        </w:rPr>
        <w:pict>
          <v:shape id="_x0000_i1197" type="#_x0000_t75" style="width:123.75pt;height:21pt">
            <v:imagedata r:id="rId228" o:title=""/>
          </v:shape>
        </w:pict>
      </w:r>
      <w:r w:rsidR="003B5609" w:rsidRPr="00ED15FE">
        <w:rPr>
          <w:sz w:val="28"/>
          <w:szCs w:val="28"/>
        </w:rPr>
        <w:t xml:space="preserve">и </w:t>
      </w:r>
      <w:r>
        <w:rPr>
          <w:position w:val="-12"/>
          <w:sz w:val="28"/>
          <w:szCs w:val="28"/>
          <w:lang w:val="en-US"/>
        </w:rPr>
        <w:pict>
          <v:shape id="_x0000_i1198" type="#_x0000_t75" style="width:126.75pt;height:21pt">
            <v:imagedata r:id="rId229" o:title=""/>
          </v:shape>
        </w:pict>
      </w:r>
      <w:r w:rsidR="003B5609" w:rsidRPr="00ED15FE">
        <w:rPr>
          <w:sz w:val="28"/>
          <w:szCs w:val="28"/>
        </w:rPr>
        <w:t>,</w:t>
      </w:r>
    </w:p>
    <w:p w:rsidR="003B5609" w:rsidRPr="00ED15FE" w:rsidRDefault="003B5609" w:rsidP="00ED15FE">
      <w:pPr>
        <w:spacing w:line="360" w:lineRule="auto"/>
        <w:ind w:left="0" w:right="-2" w:firstLine="709"/>
        <w:rPr>
          <w:sz w:val="28"/>
          <w:szCs w:val="28"/>
        </w:rPr>
      </w:pPr>
      <w:r w:rsidRPr="00ED15FE">
        <w:rPr>
          <w:iCs/>
          <w:sz w:val="28"/>
          <w:szCs w:val="28"/>
        </w:rPr>
        <w:t>где</w:t>
      </w:r>
      <w:r w:rsidRPr="00ED15FE">
        <w:rPr>
          <w:sz w:val="28"/>
          <w:szCs w:val="28"/>
        </w:rPr>
        <w:t xml:space="preserve"> </w:t>
      </w:r>
      <w:r w:rsidRPr="00ED15FE">
        <w:rPr>
          <w:i/>
          <w:sz w:val="28"/>
          <w:szCs w:val="28"/>
        </w:rPr>
        <w:t>a</w:t>
      </w:r>
      <w:r w:rsidRPr="00ED15FE">
        <w:rPr>
          <w:i/>
          <w:sz w:val="28"/>
          <w:szCs w:val="28"/>
          <w:vertAlign w:val="subscript"/>
        </w:rPr>
        <w:t>1</w:t>
      </w:r>
      <w:r w:rsidRPr="00ED15FE">
        <w:rPr>
          <w:sz w:val="28"/>
          <w:szCs w:val="28"/>
        </w:rPr>
        <w:t xml:space="preserve"> и</w:t>
      </w:r>
      <w:r w:rsidRPr="00ED15FE">
        <w:rPr>
          <w:i/>
          <w:sz w:val="28"/>
          <w:szCs w:val="28"/>
        </w:rPr>
        <w:t xml:space="preserve"> b</w:t>
      </w:r>
      <w:r w:rsidRPr="00ED15FE">
        <w:rPr>
          <w:i/>
          <w:sz w:val="28"/>
          <w:szCs w:val="28"/>
          <w:vertAlign w:val="subscript"/>
        </w:rPr>
        <w:t>1</w:t>
      </w:r>
      <w:r w:rsidRPr="00ED15FE">
        <w:rPr>
          <w:i/>
          <w:sz w:val="28"/>
          <w:szCs w:val="28"/>
        </w:rPr>
        <w:t xml:space="preserve"> </w:t>
      </w:r>
      <w:r w:rsidRPr="00ED15FE">
        <w:rPr>
          <w:iCs/>
          <w:sz w:val="28"/>
          <w:szCs w:val="28"/>
        </w:rPr>
        <w:t>–</w:t>
      </w:r>
      <w:r w:rsidRPr="00ED15FE">
        <w:rPr>
          <w:sz w:val="28"/>
          <w:szCs w:val="28"/>
        </w:rPr>
        <w:t xml:space="preserve"> коэффициенты, которые могут быть определены по имеющимся экспериментальным значениям температуры.</w:t>
      </w:r>
    </w:p>
    <w:p w:rsidR="003B5609" w:rsidRPr="00ED15FE" w:rsidRDefault="003B5609" w:rsidP="00ED15FE">
      <w:pPr>
        <w:spacing w:line="360" w:lineRule="auto"/>
        <w:ind w:left="0" w:right="-2" w:firstLine="709"/>
        <w:rPr>
          <w:sz w:val="28"/>
          <w:szCs w:val="28"/>
        </w:rPr>
      </w:pPr>
      <w:r w:rsidRPr="00ED15FE">
        <w:rPr>
          <w:sz w:val="28"/>
          <w:szCs w:val="28"/>
        </w:rPr>
        <w:t xml:space="preserve">Однако при сварке на относительно жестких режимах, когда отношение </w:t>
      </w:r>
      <w:r w:rsidRPr="00ED15FE">
        <w:rPr>
          <w:i/>
          <w:iCs/>
          <w:sz w:val="28"/>
          <w:szCs w:val="28"/>
          <w:lang w:val="en-US"/>
        </w:rPr>
        <w:t>t</w:t>
      </w:r>
      <w:r w:rsidRPr="00ED15FE">
        <w:rPr>
          <w:i/>
          <w:iCs/>
          <w:sz w:val="28"/>
          <w:szCs w:val="28"/>
          <w:vertAlign w:val="subscript"/>
        </w:rPr>
        <w:t>НП</w:t>
      </w:r>
      <w:r w:rsidRPr="00ED15FE">
        <w:rPr>
          <w:i/>
          <w:iCs/>
          <w:sz w:val="28"/>
          <w:szCs w:val="28"/>
        </w:rPr>
        <w:t xml:space="preserve"> /</w:t>
      </w:r>
      <w:r w:rsidRPr="00ED15FE">
        <w:rPr>
          <w:i/>
          <w:iCs/>
          <w:sz w:val="28"/>
          <w:szCs w:val="28"/>
          <w:lang w:val="en-US"/>
        </w:rPr>
        <w:t>t</w:t>
      </w:r>
      <w:r w:rsidRPr="00ED15FE">
        <w:rPr>
          <w:i/>
          <w:iCs/>
          <w:sz w:val="28"/>
          <w:szCs w:val="28"/>
          <w:vertAlign w:val="subscript"/>
        </w:rPr>
        <w:t>СВ</w:t>
      </w:r>
      <w:r w:rsidRPr="00ED15FE">
        <w:rPr>
          <w:sz w:val="28"/>
          <w:szCs w:val="28"/>
        </w:rPr>
        <w:t xml:space="preserve"> = 0,15...0,3, а — </w:t>
      </w:r>
      <w:r w:rsidRPr="00ED15FE">
        <w:rPr>
          <w:i/>
          <w:sz w:val="28"/>
          <w:szCs w:val="28"/>
        </w:rPr>
        <w:t>Т</w:t>
      </w:r>
      <w:r w:rsidRPr="00ED15FE">
        <w:rPr>
          <w:i/>
          <w:sz w:val="28"/>
          <w:szCs w:val="28"/>
          <w:vertAlign w:val="subscript"/>
        </w:rPr>
        <w:t>М</w:t>
      </w:r>
      <w:r w:rsidRPr="00ED15FE">
        <w:rPr>
          <w:i/>
          <w:sz w:val="28"/>
          <w:szCs w:val="28"/>
        </w:rPr>
        <w:t>/Т</w:t>
      </w:r>
      <w:r w:rsidRPr="00ED15FE">
        <w:rPr>
          <w:i/>
          <w:sz w:val="28"/>
          <w:szCs w:val="28"/>
          <w:vertAlign w:val="subscript"/>
        </w:rPr>
        <w:t>ПЛ</w:t>
      </w:r>
      <w:r w:rsidRPr="00ED15FE">
        <w:rPr>
          <w:sz w:val="28"/>
          <w:szCs w:val="28"/>
        </w:rPr>
        <w:t xml:space="preserve"> = 1,1...1,25, что обычно и имеет место при сварке на режимах средней жесткости, показательная функция в интервале </w:t>
      </w:r>
      <w:r w:rsidRPr="00ED15FE">
        <w:rPr>
          <w:i/>
          <w:iCs/>
          <w:sz w:val="28"/>
          <w:szCs w:val="28"/>
          <w:lang w:val="en-US"/>
        </w:rPr>
        <w:t>t</w:t>
      </w:r>
      <w:r w:rsidRPr="00ED15FE">
        <w:rPr>
          <w:i/>
          <w:iCs/>
          <w:sz w:val="28"/>
          <w:szCs w:val="28"/>
          <w:vertAlign w:val="subscript"/>
        </w:rPr>
        <w:t>НП</w:t>
      </w:r>
      <w:r w:rsidRPr="00ED15FE">
        <w:rPr>
          <w:sz w:val="28"/>
          <w:szCs w:val="28"/>
        </w:rPr>
        <w:t>…</w:t>
      </w:r>
      <w:r w:rsidRPr="00ED15FE">
        <w:rPr>
          <w:i/>
          <w:iCs/>
          <w:sz w:val="28"/>
          <w:szCs w:val="28"/>
          <w:lang w:val="en-US"/>
        </w:rPr>
        <w:t>t</w:t>
      </w:r>
      <w:r w:rsidRPr="00ED15FE">
        <w:rPr>
          <w:i/>
          <w:iCs/>
          <w:sz w:val="28"/>
          <w:szCs w:val="28"/>
          <w:vertAlign w:val="subscript"/>
        </w:rPr>
        <w:t>СВ</w:t>
      </w:r>
      <w:r w:rsidRPr="00ED15FE">
        <w:rPr>
          <w:sz w:val="28"/>
          <w:szCs w:val="28"/>
        </w:rPr>
        <w:t xml:space="preserve"> имеет локальный максимум температуры, что противоречит имеющимся экспериментальным и расчетным данным о </w:t>
      </w:r>
      <w:r w:rsidRPr="00ED15FE">
        <w:rPr>
          <w:sz w:val="28"/>
          <w:szCs w:val="28"/>
        </w:rPr>
        <w:lastRenderedPageBreak/>
        <w:t>монотонном характере увеличения температуры во время действия импульса сварочного тока. Логарифмическая же функция не имеет этого недостатка. Поэтому она и была принята для описания изменения температуры по времени в первоначальном варианте данного экспериментально-расчетного метода [214], разработанном для условий КТС деталей из легких сплавов электродами со сферической рабочей поверхностью. Однако окончательные зависимости для расчетов параметров термодеформационных процессов при описании изменения температуры по времени логарифмической функцией получались неоправданно громоздкими [216]. Поэтому, в дальнейшем, при его совершенствовании применительно к особенностям сварки деталей из сталей электродами с плоской рабочей поверхностью, а также точечной сварки с обжатием периферийной зоны соединений, логарифмическая функция была заменена на степенную [210, 215, 217] вида:</w:t>
      </w:r>
    </w:p>
    <w:p w:rsidR="003B5609" w:rsidRPr="00ED15FE" w:rsidRDefault="00A1199E" w:rsidP="00ED15FE">
      <w:pPr>
        <w:spacing w:line="360" w:lineRule="auto"/>
        <w:ind w:left="0" w:right="-2" w:firstLine="709"/>
        <w:jc w:val="right"/>
        <w:rPr>
          <w:sz w:val="28"/>
          <w:szCs w:val="28"/>
        </w:rPr>
      </w:pPr>
      <w:r>
        <w:rPr>
          <w:position w:val="-12"/>
          <w:sz w:val="28"/>
          <w:szCs w:val="28"/>
        </w:rPr>
        <w:pict>
          <v:shape id="_x0000_i1199" type="#_x0000_t75" style="width:81.75pt;height:21pt">
            <v:imagedata r:id="rId230" o:title=""/>
          </v:shape>
        </w:pict>
      </w:r>
      <w:r w:rsidR="003B5609" w:rsidRPr="00ED15FE">
        <w:rPr>
          <w:sz w:val="28"/>
          <w:szCs w:val="28"/>
        </w:rPr>
        <w:t>,                                          (3.25)</w:t>
      </w:r>
    </w:p>
    <w:p w:rsidR="003B5609" w:rsidRPr="00ED15FE" w:rsidRDefault="003B5609" w:rsidP="00ED15FE">
      <w:pPr>
        <w:spacing w:line="360" w:lineRule="auto"/>
        <w:ind w:left="0" w:right="-2" w:firstLine="709"/>
        <w:rPr>
          <w:sz w:val="28"/>
          <w:szCs w:val="28"/>
        </w:rPr>
      </w:pPr>
      <w:r w:rsidRPr="00ED15FE">
        <w:rPr>
          <w:sz w:val="28"/>
          <w:szCs w:val="28"/>
        </w:rPr>
        <w:t xml:space="preserve">где </w:t>
      </w:r>
      <w:r w:rsidRPr="00ED15FE">
        <w:rPr>
          <w:i/>
          <w:iCs/>
          <w:sz w:val="28"/>
          <w:szCs w:val="28"/>
          <w:lang w:val="en-US"/>
        </w:rPr>
        <w:t>n</w:t>
      </w:r>
      <w:r w:rsidRPr="00ED15FE">
        <w:rPr>
          <w:sz w:val="28"/>
          <w:szCs w:val="28"/>
        </w:rPr>
        <w:t xml:space="preserve"> и </w:t>
      </w:r>
      <w:r w:rsidRPr="00ED15FE">
        <w:rPr>
          <w:i/>
          <w:iCs/>
          <w:sz w:val="28"/>
          <w:szCs w:val="28"/>
          <w:lang w:val="en-US"/>
        </w:rPr>
        <w:t>c</w:t>
      </w:r>
      <w:r w:rsidRPr="00ED15FE">
        <w:rPr>
          <w:sz w:val="28"/>
          <w:szCs w:val="28"/>
        </w:rPr>
        <w:t xml:space="preserve"> – коэффициенты, которые подлежат идентификации.</w:t>
      </w:r>
    </w:p>
    <w:p w:rsidR="003B5609" w:rsidRPr="00ED15FE" w:rsidRDefault="003B5609" w:rsidP="00ED15FE">
      <w:pPr>
        <w:spacing w:line="360" w:lineRule="auto"/>
        <w:ind w:left="0" w:right="-2" w:firstLine="709"/>
        <w:rPr>
          <w:sz w:val="28"/>
          <w:szCs w:val="28"/>
        </w:rPr>
      </w:pPr>
      <w:r w:rsidRPr="00ED15FE">
        <w:rPr>
          <w:sz w:val="28"/>
          <w:szCs w:val="28"/>
        </w:rPr>
        <w:t xml:space="preserve">Данная функция при указанных выше соотношениях </w:t>
      </w:r>
      <w:r w:rsidRPr="00ED15FE">
        <w:rPr>
          <w:i/>
          <w:iCs/>
          <w:sz w:val="28"/>
          <w:szCs w:val="28"/>
          <w:lang w:val="en-US"/>
        </w:rPr>
        <w:t>t</w:t>
      </w:r>
      <w:r w:rsidRPr="00ED15FE">
        <w:rPr>
          <w:i/>
          <w:iCs/>
          <w:sz w:val="28"/>
          <w:szCs w:val="28"/>
          <w:vertAlign w:val="subscript"/>
        </w:rPr>
        <w:t>НП</w:t>
      </w:r>
      <w:r w:rsidRPr="00ED15FE">
        <w:rPr>
          <w:i/>
          <w:iCs/>
          <w:sz w:val="28"/>
          <w:szCs w:val="28"/>
        </w:rPr>
        <w:t xml:space="preserve"> /</w:t>
      </w:r>
      <w:r w:rsidRPr="00ED15FE">
        <w:rPr>
          <w:i/>
          <w:iCs/>
          <w:sz w:val="28"/>
          <w:szCs w:val="28"/>
          <w:lang w:val="en-US"/>
        </w:rPr>
        <w:t>t</w:t>
      </w:r>
      <w:r w:rsidRPr="00ED15FE">
        <w:rPr>
          <w:i/>
          <w:iCs/>
          <w:sz w:val="28"/>
          <w:szCs w:val="28"/>
          <w:vertAlign w:val="subscript"/>
        </w:rPr>
        <w:t>СВ</w:t>
      </w:r>
      <w:r w:rsidRPr="00ED15FE">
        <w:rPr>
          <w:sz w:val="28"/>
          <w:szCs w:val="28"/>
        </w:rPr>
        <w:t xml:space="preserve"> и </w:t>
      </w:r>
      <w:r w:rsidRPr="00ED15FE">
        <w:rPr>
          <w:i/>
          <w:sz w:val="28"/>
          <w:szCs w:val="28"/>
        </w:rPr>
        <w:t>Т</w:t>
      </w:r>
      <w:r w:rsidRPr="00ED15FE">
        <w:rPr>
          <w:i/>
          <w:sz w:val="28"/>
          <w:szCs w:val="28"/>
          <w:vertAlign w:val="subscript"/>
        </w:rPr>
        <w:t xml:space="preserve">М </w:t>
      </w:r>
      <w:r w:rsidRPr="00ED15FE">
        <w:rPr>
          <w:i/>
          <w:sz w:val="28"/>
          <w:szCs w:val="28"/>
        </w:rPr>
        <w:t>/Т</w:t>
      </w:r>
      <w:r w:rsidRPr="00ED15FE">
        <w:rPr>
          <w:i/>
          <w:sz w:val="28"/>
          <w:szCs w:val="28"/>
          <w:vertAlign w:val="subscript"/>
        </w:rPr>
        <w:t>ПЛ</w:t>
      </w:r>
      <w:r w:rsidRPr="00ED15FE">
        <w:rPr>
          <w:sz w:val="28"/>
          <w:szCs w:val="28"/>
        </w:rPr>
        <w:t xml:space="preserve"> не имеет локального максимума в интервале </w:t>
      </w:r>
      <w:r w:rsidRPr="00ED15FE">
        <w:rPr>
          <w:i/>
          <w:iCs/>
          <w:sz w:val="28"/>
          <w:szCs w:val="28"/>
          <w:lang w:val="en-US"/>
        </w:rPr>
        <w:t>t</w:t>
      </w:r>
      <w:r w:rsidRPr="00ED15FE">
        <w:rPr>
          <w:i/>
          <w:iCs/>
          <w:sz w:val="28"/>
          <w:szCs w:val="28"/>
          <w:vertAlign w:val="subscript"/>
        </w:rPr>
        <w:t>НП</w:t>
      </w:r>
      <w:r w:rsidRPr="00ED15FE">
        <w:rPr>
          <w:sz w:val="28"/>
          <w:szCs w:val="28"/>
        </w:rPr>
        <w:t>…</w:t>
      </w:r>
      <w:r w:rsidRPr="00ED15FE">
        <w:rPr>
          <w:i/>
          <w:iCs/>
          <w:sz w:val="28"/>
          <w:szCs w:val="28"/>
          <w:lang w:val="en-US"/>
        </w:rPr>
        <w:t>t</w:t>
      </w:r>
      <w:r w:rsidRPr="00ED15FE">
        <w:rPr>
          <w:i/>
          <w:iCs/>
          <w:sz w:val="28"/>
          <w:szCs w:val="28"/>
          <w:vertAlign w:val="subscript"/>
        </w:rPr>
        <w:t>СВ</w:t>
      </w:r>
      <w:r w:rsidRPr="00ED15FE">
        <w:rPr>
          <w:iCs/>
          <w:sz w:val="28"/>
          <w:szCs w:val="28"/>
        </w:rPr>
        <w:t xml:space="preserve">, хотя </w:t>
      </w:r>
      <w:r w:rsidRPr="00ED15FE">
        <w:rPr>
          <w:sz w:val="28"/>
          <w:szCs w:val="28"/>
        </w:rPr>
        <w:t xml:space="preserve">несколько и завышает значения температуры при </w:t>
      </w:r>
      <w:r w:rsidRPr="00ED15FE">
        <w:rPr>
          <w:i/>
          <w:iCs/>
          <w:sz w:val="28"/>
          <w:szCs w:val="28"/>
          <w:lang w:val="en-US"/>
        </w:rPr>
        <w:t>t</w:t>
      </w:r>
      <w:r w:rsidRPr="00ED15FE">
        <w:rPr>
          <w:i/>
          <w:iCs/>
          <w:sz w:val="28"/>
          <w:szCs w:val="28"/>
        </w:rPr>
        <w:t xml:space="preserve"> ≤ </w:t>
      </w:r>
      <w:r w:rsidRPr="00ED15FE">
        <w:rPr>
          <w:i/>
          <w:iCs/>
          <w:sz w:val="28"/>
          <w:szCs w:val="28"/>
          <w:lang w:val="en-US"/>
        </w:rPr>
        <w:t>t</w:t>
      </w:r>
      <w:r w:rsidRPr="00ED15FE">
        <w:rPr>
          <w:i/>
          <w:iCs/>
          <w:sz w:val="28"/>
          <w:szCs w:val="28"/>
          <w:vertAlign w:val="subscript"/>
        </w:rPr>
        <w:t>НП</w:t>
      </w:r>
      <w:r w:rsidRPr="00ED15FE">
        <w:rPr>
          <w:sz w:val="28"/>
          <w:szCs w:val="28"/>
        </w:rPr>
        <w:t xml:space="preserve"> по сравнению с результатами, которые получаются при расчетах численными методами. Вместе с тем эксперименты показывают, что действительная скорость нарастания температуры в контакте деталь–деталь очень высока, так как следы оплавления на поверхностях деталей, по крайней мере, при сварке сталей, наблюдаются уже через один полупериод протекания сварочного тока. При относительной простоте степенная функция дает хорошую сходимость расчетных и экспериментальных результатов.</w:t>
      </w:r>
    </w:p>
    <w:p w:rsidR="003B5609" w:rsidRPr="00ED15FE" w:rsidRDefault="003B5609" w:rsidP="00ED15FE">
      <w:pPr>
        <w:spacing w:line="360" w:lineRule="auto"/>
        <w:ind w:left="0" w:right="-2" w:firstLine="709"/>
        <w:rPr>
          <w:sz w:val="28"/>
          <w:szCs w:val="28"/>
        </w:rPr>
      </w:pPr>
      <w:r w:rsidRPr="00ED15FE">
        <w:rPr>
          <w:sz w:val="28"/>
          <w:szCs w:val="28"/>
        </w:rPr>
        <w:t xml:space="preserve">Разработка математической модели температурного поля по расчетно-экспериментальному методу, в сущности, сводится к определению и математическому описанию взаимосвязей аппроксимирующих функций (3.24), описывающих изменение </w:t>
      </w:r>
      <w:r w:rsidRPr="00ED15FE">
        <w:rPr>
          <w:sz w:val="28"/>
          <w:szCs w:val="28"/>
        </w:rPr>
        <w:lastRenderedPageBreak/>
        <w:t xml:space="preserve">температуры по координатам </w:t>
      </w:r>
      <w:r w:rsidRPr="00ED15FE">
        <w:rPr>
          <w:sz w:val="28"/>
          <w:szCs w:val="28"/>
          <w:lang w:val="en-US"/>
        </w:rPr>
        <w:t>z</w:t>
      </w:r>
      <w:r w:rsidRPr="00ED15FE">
        <w:rPr>
          <w:sz w:val="28"/>
          <w:szCs w:val="28"/>
        </w:rPr>
        <w:t xml:space="preserve"> и </w:t>
      </w:r>
      <w:r w:rsidRPr="00ED15FE">
        <w:rPr>
          <w:i/>
          <w:iCs/>
          <w:sz w:val="28"/>
          <w:szCs w:val="28"/>
          <w:lang w:val="en-US"/>
        </w:rPr>
        <w:t>r</w:t>
      </w:r>
      <w:r w:rsidRPr="00ED15FE">
        <w:rPr>
          <w:sz w:val="28"/>
          <w:szCs w:val="28"/>
        </w:rPr>
        <w:t xml:space="preserve">, и функции (3.25), описывающей ее изменение по времени </w:t>
      </w:r>
      <w:r w:rsidRPr="00ED15FE">
        <w:rPr>
          <w:i/>
          <w:iCs/>
          <w:sz w:val="28"/>
          <w:szCs w:val="28"/>
          <w:lang w:val="en-US"/>
        </w:rPr>
        <w:t>t</w:t>
      </w:r>
      <w:r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 xml:space="preserve">При описании изменения температуры </w:t>
      </w:r>
      <w:r w:rsidRPr="00ED15FE">
        <w:rPr>
          <w:i/>
          <w:iCs/>
          <w:sz w:val="28"/>
          <w:szCs w:val="28"/>
          <w:lang w:val="en-US"/>
        </w:rPr>
        <w:t>T</w:t>
      </w:r>
      <w:r w:rsidRPr="00ED15FE">
        <w:rPr>
          <w:i/>
          <w:iCs/>
          <w:sz w:val="28"/>
          <w:szCs w:val="28"/>
          <w:vertAlign w:val="subscript"/>
          <w:lang w:val="en-US"/>
        </w:rPr>
        <w:t>Zt</w:t>
      </w:r>
      <w:r w:rsidRPr="00ED15FE">
        <w:rPr>
          <w:sz w:val="28"/>
          <w:szCs w:val="28"/>
        </w:rPr>
        <w:t xml:space="preserve"> по оси электродов (по координате </w:t>
      </w:r>
      <w:r w:rsidRPr="00ED15FE">
        <w:rPr>
          <w:i/>
          <w:iCs/>
          <w:sz w:val="28"/>
          <w:szCs w:val="28"/>
          <w:lang w:val="en-US"/>
        </w:rPr>
        <w:t>z</w:t>
      </w:r>
      <w:r w:rsidRPr="00ED15FE">
        <w:rPr>
          <w:sz w:val="28"/>
          <w:szCs w:val="28"/>
        </w:rPr>
        <w:t xml:space="preserve">), в дискретный момент времени </w:t>
      </w:r>
      <w:r w:rsidRPr="00ED15FE">
        <w:rPr>
          <w:i/>
          <w:iCs/>
          <w:sz w:val="28"/>
          <w:szCs w:val="28"/>
          <w:lang w:val="en-US"/>
        </w:rPr>
        <w:t>t</w:t>
      </w:r>
      <w:r w:rsidRPr="00ED15FE">
        <w:rPr>
          <w:sz w:val="28"/>
          <w:szCs w:val="28"/>
        </w:rPr>
        <w:t xml:space="preserve">, значения коэффициентов </w:t>
      </w:r>
      <w:r w:rsidRPr="00ED15FE">
        <w:rPr>
          <w:i/>
          <w:iCs/>
          <w:sz w:val="28"/>
          <w:szCs w:val="28"/>
          <w:lang w:val="en-US"/>
        </w:rPr>
        <w:t>b</w:t>
      </w:r>
      <w:r w:rsidRPr="00ED15FE">
        <w:rPr>
          <w:sz w:val="28"/>
          <w:szCs w:val="28"/>
        </w:rPr>
        <w:t xml:space="preserve"> и </w:t>
      </w:r>
      <w:r w:rsidRPr="00ED15FE">
        <w:rPr>
          <w:i/>
          <w:iCs/>
          <w:sz w:val="28"/>
          <w:szCs w:val="28"/>
          <w:lang w:val="en-US"/>
        </w:rPr>
        <w:t>a</w:t>
      </w:r>
      <w:r w:rsidRPr="00ED15FE">
        <w:rPr>
          <w:sz w:val="28"/>
          <w:szCs w:val="28"/>
        </w:rPr>
        <w:t xml:space="preserve"> в зависимости (3.24) применительно к конкретному процессу сварки можно найти, если представляется возможным экспериментально определить значения температуры в характерных точках в разные моменты процесса сварки. Для этого, предварительно для момента времени </w:t>
      </w:r>
      <w:r w:rsidRPr="00ED15FE">
        <w:rPr>
          <w:i/>
          <w:iCs/>
          <w:sz w:val="28"/>
          <w:szCs w:val="28"/>
          <w:lang w:val="en-US"/>
        </w:rPr>
        <w:t>t</w:t>
      </w:r>
      <w:r w:rsidRPr="00ED15FE">
        <w:rPr>
          <w:sz w:val="28"/>
          <w:szCs w:val="28"/>
        </w:rPr>
        <w:t xml:space="preserve"> преобразовав зависимость (3.24) к виду</w:t>
      </w:r>
    </w:p>
    <w:p w:rsidR="003B5609" w:rsidRPr="00ED15FE" w:rsidRDefault="00A1199E" w:rsidP="00ED15FE">
      <w:pPr>
        <w:spacing w:line="360" w:lineRule="auto"/>
        <w:ind w:left="0" w:right="-2" w:firstLine="709"/>
        <w:jc w:val="right"/>
        <w:rPr>
          <w:sz w:val="28"/>
          <w:szCs w:val="28"/>
        </w:rPr>
      </w:pPr>
      <w:r>
        <w:rPr>
          <w:position w:val="-16"/>
          <w:sz w:val="28"/>
          <w:szCs w:val="28"/>
          <w:lang w:val="en-US"/>
        </w:rPr>
        <w:pict>
          <v:shape id="_x0000_i1200" type="#_x0000_t75" style="width:125.25pt;height:26.25pt">
            <v:imagedata r:id="rId231" o:title=""/>
          </v:shape>
        </w:pict>
      </w:r>
      <w:r w:rsidR="003B5609" w:rsidRPr="00ED15FE">
        <w:rPr>
          <w:sz w:val="28"/>
          <w:szCs w:val="28"/>
        </w:rPr>
        <w:t>,                                    (3.26)</w:t>
      </w:r>
    </w:p>
    <w:p w:rsidR="003B5609" w:rsidRPr="00ED15FE" w:rsidRDefault="003B5609" w:rsidP="00ED15FE">
      <w:pPr>
        <w:spacing w:line="360" w:lineRule="auto"/>
        <w:ind w:left="0" w:right="-2" w:firstLine="709"/>
        <w:rPr>
          <w:sz w:val="28"/>
          <w:szCs w:val="28"/>
        </w:rPr>
      </w:pPr>
      <w:r w:rsidRPr="00ED15FE">
        <w:rPr>
          <w:sz w:val="28"/>
          <w:szCs w:val="28"/>
        </w:rPr>
        <w:t xml:space="preserve">можно составить систему уравнений, учитывая, что при </w:t>
      </w:r>
      <w:r w:rsidRPr="00ED15FE">
        <w:rPr>
          <w:i/>
          <w:iCs/>
          <w:sz w:val="28"/>
          <w:szCs w:val="28"/>
          <w:lang w:val="en-US"/>
        </w:rPr>
        <w:t>z</w:t>
      </w:r>
      <w:r w:rsidRPr="00ED15FE">
        <w:rPr>
          <w:i/>
          <w:iCs/>
          <w:sz w:val="28"/>
          <w:szCs w:val="28"/>
        </w:rPr>
        <w:t xml:space="preserve"> = </w:t>
      </w:r>
      <w:r w:rsidRPr="00ED15FE">
        <w:rPr>
          <w:i/>
          <w:iCs/>
          <w:sz w:val="28"/>
          <w:szCs w:val="28"/>
          <w:lang w:val="en-US"/>
        </w:rPr>
        <w:t>h</w:t>
      </w:r>
      <w:r w:rsidRPr="00ED15FE">
        <w:rPr>
          <w:i/>
          <w:iCs/>
          <w:sz w:val="28"/>
          <w:szCs w:val="28"/>
          <w:vertAlign w:val="subscript"/>
        </w:rPr>
        <w:t>Я</w:t>
      </w:r>
      <w:r w:rsidRPr="00ED15FE">
        <w:rPr>
          <w:i/>
          <w:iCs/>
          <w:sz w:val="28"/>
          <w:szCs w:val="28"/>
          <w:vertAlign w:val="subscript"/>
          <w:lang w:val="en-US"/>
        </w:rPr>
        <w:t>t</w:t>
      </w:r>
      <w:r w:rsidRPr="00ED15FE">
        <w:rPr>
          <w:sz w:val="28"/>
          <w:szCs w:val="28"/>
        </w:rPr>
        <w:t xml:space="preserve">/2 температура </w:t>
      </w:r>
      <w:r w:rsidRPr="00ED15FE">
        <w:rPr>
          <w:i/>
          <w:iCs/>
          <w:sz w:val="28"/>
          <w:szCs w:val="28"/>
          <w:lang w:val="en-US"/>
        </w:rPr>
        <w:t>T</w:t>
      </w:r>
      <w:r w:rsidRPr="00ED15FE">
        <w:rPr>
          <w:i/>
          <w:iCs/>
          <w:sz w:val="28"/>
          <w:szCs w:val="28"/>
          <w:vertAlign w:val="subscript"/>
          <w:lang w:val="en-US"/>
        </w:rPr>
        <w:t>Zt</w:t>
      </w:r>
      <w:r w:rsidRPr="00ED15FE">
        <w:rPr>
          <w:i/>
          <w:iCs/>
          <w:sz w:val="28"/>
          <w:szCs w:val="28"/>
        </w:rPr>
        <w:t xml:space="preserve"> = </w:t>
      </w:r>
      <w:r w:rsidRPr="00ED15FE">
        <w:rPr>
          <w:i/>
          <w:iCs/>
          <w:sz w:val="28"/>
          <w:szCs w:val="28"/>
          <w:lang w:val="en-US"/>
        </w:rPr>
        <w:t>T</w:t>
      </w:r>
      <w:r w:rsidRPr="00ED15FE">
        <w:rPr>
          <w:i/>
          <w:iCs/>
          <w:sz w:val="28"/>
          <w:szCs w:val="28"/>
          <w:vertAlign w:val="subscript"/>
        </w:rPr>
        <w:t>ПЛ</w:t>
      </w:r>
      <w:r w:rsidRPr="00ED15FE">
        <w:rPr>
          <w:sz w:val="28"/>
          <w:szCs w:val="28"/>
        </w:rPr>
        <w:t xml:space="preserve">, а при </w:t>
      </w:r>
      <w:r w:rsidRPr="00ED15FE">
        <w:rPr>
          <w:i/>
          <w:iCs/>
          <w:sz w:val="28"/>
          <w:szCs w:val="28"/>
          <w:lang w:val="en-US"/>
        </w:rPr>
        <w:t>z</w:t>
      </w:r>
      <w:r w:rsidRPr="00ED15FE">
        <w:rPr>
          <w:i/>
          <w:iCs/>
          <w:sz w:val="28"/>
          <w:szCs w:val="28"/>
        </w:rPr>
        <w:t xml:space="preserve"> = </w:t>
      </w:r>
      <w:r w:rsidRPr="00ED15FE">
        <w:rPr>
          <w:i/>
          <w:iCs/>
          <w:sz w:val="28"/>
          <w:szCs w:val="28"/>
          <w:lang w:val="en-US"/>
        </w:rPr>
        <w:t>s</w:t>
      </w:r>
      <w:r w:rsidRPr="00ED15FE">
        <w:rPr>
          <w:sz w:val="28"/>
          <w:szCs w:val="28"/>
        </w:rPr>
        <w:t xml:space="preserve"> — </w:t>
      </w:r>
      <w:r w:rsidRPr="00ED15FE">
        <w:rPr>
          <w:i/>
          <w:iCs/>
          <w:sz w:val="28"/>
          <w:szCs w:val="28"/>
          <w:lang w:val="en-US"/>
        </w:rPr>
        <w:t>T</w:t>
      </w:r>
      <w:r w:rsidRPr="00ED15FE">
        <w:rPr>
          <w:i/>
          <w:iCs/>
          <w:sz w:val="28"/>
          <w:szCs w:val="28"/>
          <w:vertAlign w:val="subscript"/>
          <w:lang w:val="en-US"/>
        </w:rPr>
        <w:t>Zt</w:t>
      </w:r>
      <w:r w:rsidRPr="00ED15FE">
        <w:rPr>
          <w:i/>
          <w:iCs/>
          <w:sz w:val="28"/>
          <w:szCs w:val="28"/>
        </w:rPr>
        <w:t xml:space="preserve"> = </w:t>
      </w:r>
      <w:r w:rsidRPr="00ED15FE">
        <w:rPr>
          <w:i/>
          <w:iCs/>
          <w:sz w:val="28"/>
          <w:szCs w:val="28"/>
          <w:lang w:val="en-US"/>
        </w:rPr>
        <w:t>T</w:t>
      </w:r>
      <w:r w:rsidRPr="00ED15FE">
        <w:rPr>
          <w:i/>
          <w:iCs/>
          <w:sz w:val="28"/>
          <w:szCs w:val="28"/>
          <w:vertAlign w:val="subscript"/>
        </w:rPr>
        <w:t>Э</w:t>
      </w:r>
      <w:r w:rsidRPr="00ED15FE">
        <w:rPr>
          <w:i/>
          <w:iCs/>
          <w:sz w:val="28"/>
          <w:szCs w:val="28"/>
          <w:vertAlign w:val="subscript"/>
          <w:lang w:val="en-US"/>
        </w:rPr>
        <w:t>t</w:t>
      </w:r>
      <w:r w:rsidRPr="00ED15FE">
        <w:rPr>
          <w:sz w:val="28"/>
          <w:szCs w:val="28"/>
        </w:rPr>
        <w:t>:</w:t>
      </w:r>
    </w:p>
    <w:p w:rsidR="003B5609" w:rsidRPr="00ED15FE" w:rsidRDefault="00A1199E" w:rsidP="00ED15FE">
      <w:pPr>
        <w:spacing w:line="360" w:lineRule="auto"/>
        <w:ind w:left="0" w:right="-2" w:firstLine="709"/>
        <w:jc w:val="center"/>
        <w:rPr>
          <w:sz w:val="28"/>
          <w:szCs w:val="28"/>
        </w:rPr>
      </w:pPr>
      <w:r>
        <w:rPr>
          <w:position w:val="-44"/>
          <w:sz w:val="28"/>
          <w:szCs w:val="28"/>
          <w:lang w:val="en-US"/>
        </w:rPr>
        <w:pict>
          <v:shape id="_x0000_i1201" type="#_x0000_t75" style="width:155.25pt;height:51pt">
            <v:imagedata r:id="rId232" o:title=""/>
          </v:shape>
        </w:pict>
      </w:r>
      <w:r w:rsidR="003B5609" w:rsidRPr="00ED15FE">
        <w:rPr>
          <w:sz w:val="28"/>
          <w:szCs w:val="28"/>
        </w:rPr>
        <w:t xml:space="preserve"> ,</w:t>
      </w:r>
    </w:p>
    <w:p w:rsidR="003B5609" w:rsidRPr="00ED15FE" w:rsidRDefault="003B5609" w:rsidP="00ED15FE">
      <w:pPr>
        <w:spacing w:line="360" w:lineRule="auto"/>
        <w:ind w:left="0" w:right="-2" w:firstLine="709"/>
        <w:rPr>
          <w:sz w:val="28"/>
          <w:szCs w:val="28"/>
        </w:rPr>
      </w:pPr>
      <w:r w:rsidRPr="00ED15FE">
        <w:rPr>
          <w:sz w:val="28"/>
          <w:szCs w:val="28"/>
        </w:rPr>
        <w:t xml:space="preserve">где для момента времени </w:t>
      </w:r>
      <w:r w:rsidRPr="00ED15FE">
        <w:rPr>
          <w:i/>
          <w:iCs/>
          <w:sz w:val="28"/>
          <w:szCs w:val="28"/>
          <w:lang w:val="en-US"/>
        </w:rPr>
        <w:t>t</w:t>
      </w:r>
      <w:r w:rsidRPr="00ED15FE">
        <w:rPr>
          <w:sz w:val="28"/>
          <w:szCs w:val="28"/>
        </w:rPr>
        <w:t xml:space="preserve">, </w:t>
      </w:r>
      <w:r w:rsidRPr="00ED15FE">
        <w:rPr>
          <w:i/>
          <w:iCs/>
          <w:sz w:val="28"/>
          <w:szCs w:val="28"/>
          <w:lang w:val="en-US"/>
        </w:rPr>
        <w:t>h</w:t>
      </w:r>
      <w:r w:rsidRPr="00ED15FE">
        <w:rPr>
          <w:i/>
          <w:iCs/>
          <w:sz w:val="28"/>
          <w:szCs w:val="28"/>
          <w:vertAlign w:val="subscript"/>
        </w:rPr>
        <w:t>Я</w:t>
      </w:r>
      <w:r w:rsidRPr="00ED15FE">
        <w:rPr>
          <w:i/>
          <w:iCs/>
          <w:sz w:val="28"/>
          <w:szCs w:val="28"/>
          <w:vertAlign w:val="subscript"/>
          <w:lang w:val="en-US"/>
        </w:rPr>
        <w:t>t</w:t>
      </w:r>
      <w:r w:rsidRPr="00ED15FE">
        <w:rPr>
          <w:sz w:val="28"/>
          <w:szCs w:val="28"/>
        </w:rPr>
        <w:t xml:space="preserve"> — высота ядра расплавленного металла; </w:t>
      </w:r>
      <w:r w:rsidRPr="00ED15FE">
        <w:rPr>
          <w:sz w:val="28"/>
          <w:szCs w:val="28"/>
        </w:rPr>
        <w:br/>
      </w:r>
      <w:r w:rsidRPr="00ED15FE">
        <w:rPr>
          <w:i/>
          <w:iCs/>
          <w:sz w:val="28"/>
          <w:szCs w:val="28"/>
          <w:lang w:val="en-US"/>
        </w:rPr>
        <w:t>T</w:t>
      </w:r>
      <w:r w:rsidRPr="00ED15FE">
        <w:rPr>
          <w:i/>
          <w:iCs/>
          <w:sz w:val="28"/>
          <w:szCs w:val="28"/>
          <w:vertAlign w:val="subscript"/>
        </w:rPr>
        <w:t>Э</w:t>
      </w:r>
      <w:r w:rsidRPr="00ED15FE">
        <w:rPr>
          <w:i/>
          <w:iCs/>
          <w:sz w:val="28"/>
          <w:szCs w:val="28"/>
          <w:vertAlign w:val="subscript"/>
          <w:lang w:val="en-US"/>
        </w:rPr>
        <w:t>t</w:t>
      </w:r>
      <w:r w:rsidRPr="00ED15FE">
        <w:rPr>
          <w:sz w:val="28"/>
          <w:szCs w:val="28"/>
        </w:rPr>
        <w:t xml:space="preserve"> — температура на поверхности деталей под электродами; </w:t>
      </w:r>
      <w:r w:rsidRPr="00ED15FE">
        <w:rPr>
          <w:i/>
          <w:iCs/>
          <w:sz w:val="28"/>
          <w:szCs w:val="28"/>
          <w:lang w:val="en-US"/>
        </w:rPr>
        <w:t>T</w:t>
      </w:r>
      <w:r w:rsidRPr="00ED15FE">
        <w:rPr>
          <w:i/>
          <w:iCs/>
          <w:sz w:val="28"/>
          <w:szCs w:val="28"/>
          <w:vertAlign w:val="subscript"/>
        </w:rPr>
        <w:t>ПЛ</w:t>
      </w:r>
      <w:r w:rsidRPr="00ED15FE">
        <w:rPr>
          <w:sz w:val="28"/>
          <w:szCs w:val="28"/>
        </w:rPr>
        <w:t xml:space="preserve"> — температура плавления свариваемого металла; </w:t>
      </w:r>
      <w:r w:rsidRPr="00ED15FE">
        <w:rPr>
          <w:i/>
          <w:iCs/>
          <w:sz w:val="28"/>
          <w:szCs w:val="28"/>
          <w:lang w:val="en-US"/>
        </w:rPr>
        <w:t>s</w:t>
      </w:r>
      <w:r w:rsidRPr="00ED15FE">
        <w:rPr>
          <w:sz w:val="28"/>
          <w:szCs w:val="28"/>
        </w:rPr>
        <w:t xml:space="preserve"> — толщина деталей.</w:t>
      </w:r>
    </w:p>
    <w:p w:rsidR="003B5609" w:rsidRPr="00ED15FE" w:rsidRDefault="003B5609" w:rsidP="00ED15FE">
      <w:pPr>
        <w:spacing w:line="360" w:lineRule="auto"/>
        <w:ind w:left="0" w:right="-2" w:firstLine="709"/>
        <w:rPr>
          <w:iCs/>
          <w:sz w:val="28"/>
          <w:szCs w:val="28"/>
        </w:rPr>
      </w:pPr>
      <w:r w:rsidRPr="00ED15FE">
        <w:rPr>
          <w:sz w:val="28"/>
          <w:szCs w:val="28"/>
        </w:rPr>
        <w:t xml:space="preserve">Решив эту систему уравнений, находим значения коэффициентов </w:t>
      </w:r>
      <w:r w:rsidRPr="00ED15FE">
        <w:rPr>
          <w:i/>
          <w:sz w:val="28"/>
          <w:szCs w:val="28"/>
          <w:lang w:val="en-US"/>
        </w:rPr>
        <w:t>b</w:t>
      </w:r>
      <w:r w:rsidRPr="00ED15FE">
        <w:rPr>
          <w:i/>
          <w:sz w:val="28"/>
          <w:szCs w:val="28"/>
          <w:vertAlign w:val="subscript"/>
          <w:lang w:val="en-US"/>
        </w:rPr>
        <w:t>t</w:t>
      </w:r>
      <w:r w:rsidRPr="00ED15FE">
        <w:rPr>
          <w:i/>
          <w:iCs/>
          <w:sz w:val="28"/>
          <w:szCs w:val="28"/>
        </w:rPr>
        <w:t xml:space="preserve"> </w:t>
      </w:r>
      <w:r w:rsidRPr="00ED15FE">
        <w:rPr>
          <w:sz w:val="28"/>
          <w:szCs w:val="28"/>
        </w:rPr>
        <w:t>и</w:t>
      </w:r>
      <w:r w:rsidRPr="00ED15FE">
        <w:rPr>
          <w:i/>
          <w:iCs/>
          <w:sz w:val="28"/>
          <w:szCs w:val="28"/>
        </w:rPr>
        <w:t xml:space="preserve"> </w:t>
      </w:r>
      <w:r w:rsidRPr="00ED15FE">
        <w:rPr>
          <w:i/>
          <w:iCs/>
          <w:sz w:val="28"/>
          <w:szCs w:val="28"/>
          <w:lang w:val="en-US"/>
        </w:rPr>
        <w:t>a</w:t>
      </w:r>
      <w:r w:rsidRPr="00ED15FE">
        <w:rPr>
          <w:i/>
          <w:iCs/>
          <w:sz w:val="28"/>
          <w:szCs w:val="28"/>
          <w:vertAlign w:val="subscript"/>
          <w:lang w:val="en-US"/>
        </w:rPr>
        <w:t>Zt</w:t>
      </w:r>
      <w:r w:rsidRPr="00ED15FE">
        <w:rPr>
          <w:iCs/>
          <w:sz w:val="28"/>
          <w:szCs w:val="28"/>
        </w:rPr>
        <w:t>:</w:t>
      </w:r>
    </w:p>
    <w:p w:rsidR="003B5609" w:rsidRPr="00ED15FE" w:rsidRDefault="00A1199E" w:rsidP="00ED15FE">
      <w:pPr>
        <w:spacing w:line="360" w:lineRule="auto"/>
        <w:ind w:left="0" w:right="-2" w:firstLine="709"/>
        <w:jc w:val="center"/>
        <w:rPr>
          <w:sz w:val="28"/>
          <w:szCs w:val="28"/>
        </w:rPr>
      </w:pPr>
      <w:r>
        <w:rPr>
          <w:position w:val="-32"/>
          <w:sz w:val="28"/>
          <w:szCs w:val="28"/>
        </w:rPr>
        <w:pict>
          <v:shape id="_x0000_i1202" type="#_x0000_t75" style="width:116.25pt;height:41.25pt">
            <v:imagedata r:id="rId233" o:title=""/>
          </v:shape>
        </w:pict>
      </w:r>
      <w:r w:rsidR="003B5609" w:rsidRPr="00ED15FE">
        <w:rPr>
          <w:sz w:val="28"/>
          <w:szCs w:val="28"/>
        </w:rPr>
        <w:t xml:space="preserve">,      </w:t>
      </w:r>
      <w:r>
        <w:rPr>
          <w:position w:val="-40"/>
          <w:sz w:val="28"/>
          <w:szCs w:val="28"/>
          <w:lang w:val="en-US"/>
        </w:rPr>
        <w:pict>
          <v:shape id="_x0000_i1203" type="#_x0000_t75" style="width:117.75pt;height:47.25pt">
            <v:imagedata r:id="rId234" o:title=""/>
          </v:shape>
        </w:pict>
      </w:r>
      <w:r w:rsidR="003B5609"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 xml:space="preserve">подставив которые в (3.26) получим зависимость для расчета температуры </w:t>
      </w:r>
      <w:r w:rsidRPr="00ED15FE">
        <w:rPr>
          <w:i/>
          <w:iCs/>
          <w:sz w:val="28"/>
          <w:szCs w:val="28"/>
          <w:lang w:val="en-US"/>
        </w:rPr>
        <w:t>T</w:t>
      </w:r>
      <w:r w:rsidRPr="00ED15FE">
        <w:rPr>
          <w:i/>
          <w:iCs/>
          <w:sz w:val="28"/>
          <w:szCs w:val="28"/>
          <w:vertAlign w:val="subscript"/>
          <w:lang w:val="en-US"/>
        </w:rPr>
        <w:t>Zt</w:t>
      </w:r>
      <w:r w:rsidRPr="00ED15FE">
        <w:rPr>
          <w:sz w:val="28"/>
          <w:szCs w:val="28"/>
        </w:rPr>
        <w:t xml:space="preserve"> на оси электродов в точке с координатой </w:t>
      </w:r>
      <w:r w:rsidRPr="00ED15FE">
        <w:rPr>
          <w:i/>
          <w:iCs/>
          <w:sz w:val="28"/>
          <w:szCs w:val="28"/>
          <w:lang w:val="en-US"/>
        </w:rPr>
        <w:t>z</w:t>
      </w:r>
      <w:r w:rsidRPr="00ED15FE">
        <w:rPr>
          <w:sz w:val="28"/>
          <w:szCs w:val="28"/>
        </w:rPr>
        <w:t xml:space="preserve"> в момент времени </w:t>
      </w:r>
      <w:r w:rsidRPr="00ED15FE">
        <w:rPr>
          <w:i/>
          <w:iCs/>
          <w:sz w:val="28"/>
          <w:szCs w:val="28"/>
          <w:lang w:val="en-US"/>
        </w:rPr>
        <w:t>t</w:t>
      </w:r>
      <w:r w:rsidRPr="00ED15FE">
        <w:rPr>
          <w:sz w:val="28"/>
          <w:szCs w:val="28"/>
        </w:rPr>
        <w:t>. После преобразований она будет иметь следующий вид:</w:t>
      </w:r>
    </w:p>
    <w:p w:rsidR="003B5609" w:rsidRPr="00ED15FE" w:rsidRDefault="00A1199E" w:rsidP="00ED15FE">
      <w:pPr>
        <w:spacing w:line="360" w:lineRule="auto"/>
        <w:ind w:left="0" w:right="-2" w:firstLine="709"/>
        <w:jc w:val="right"/>
        <w:rPr>
          <w:sz w:val="28"/>
          <w:szCs w:val="28"/>
        </w:rPr>
      </w:pPr>
      <w:r>
        <w:rPr>
          <w:position w:val="-16"/>
          <w:sz w:val="28"/>
          <w:szCs w:val="28"/>
          <w:lang w:val="en-US"/>
        </w:rPr>
        <w:pict>
          <v:shape id="_x0000_i1204" type="#_x0000_t75" style="width:183.75pt;height:26.25pt">
            <v:imagedata r:id="rId235" o:title=""/>
          </v:shape>
        </w:pict>
      </w:r>
      <w:r w:rsidR="003B5609" w:rsidRPr="00ED15FE">
        <w:rPr>
          <w:sz w:val="28"/>
          <w:szCs w:val="28"/>
        </w:rPr>
        <w:t>.                           (3.27)</w:t>
      </w:r>
    </w:p>
    <w:p w:rsidR="003B5609" w:rsidRPr="00ED15FE" w:rsidRDefault="003B5609" w:rsidP="00ED15FE">
      <w:pPr>
        <w:spacing w:line="360" w:lineRule="auto"/>
        <w:ind w:left="0" w:right="-2" w:firstLine="709"/>
        <w:rPr>
          <w:sz w:val="28"/>
          <w:szCs w:val="28"/>
        </w:rPr>
      </w:pPr>
      <w:r w:rsidRPr="00ED15FE">
        <w:rPr>
          <w:sz w:val="28"/>
          <w:szCs w:val="28"/>
        </w:rPr>
        <w:t xml:space="preserve">Эта зависимость имеет хорошую сходимость результатов при расчете изменения температуры по координате </w:t>
      </w:r>
      <w:r w:rsidRPr="00ED15FE">
        <w:rPr>
          <w:i/>
          <w:iCs/>
          <w:sz w:val="28"/>
          <w:szCs w:val="28"/>
          <w:lang w:val="en-US"/>
        </w:rPr>
        <w:t>z</w:t>
      </w:r>
      <w:r w:rsidRPr="00ED15FE">
        <w:rPr>
          <w:sz w:val="28"/>
          <w:szCs w:val="28"/>
        </w:rPr>
        <w:t xml:space="preserve">, с результатами расчетов </w:t>
      </w:r>
      <w:r w:rsidRPr="00ED15FE">
        <w:rPr>
          <w:sz w:val="28"/>
          <w:szCs w:val="28"/>
        </w:rPr>
        <w:lastRenderedPageBreak/>
        <w:t xml:space="preserve">температуры численными методами, в частности, методом конечных разностей (рис. 3.7). Это, например, подтверждается на изменением температуры по оси электродов в момент выключения сварочного тока при сварке сплава АМг6 (рис. 3.7, </w:t>
      </w:r>
      <w:r w:rsidRPr="00ED15FE">
        <w:rPr>
          <w:i/>
          <w:iCs/>
          <w:sz w:val="28"/>
          <w:szCs w:val="28"/>
        </w:rPr>
        <w:t>а</w:t>
      </w:r>
      <w:r w:rsidRPr="00ED15FE">
        <w:rPr>
          <w:sz w:val="28"/>
          <w:szCs w:val="28"/>
        </w:rPr>
        <w:t>), рассчитанное по формуле (3.27) и методом конечных разностей в работе [165].</w:t>
      </w:r>
    </w:p>
    <w:p w:rsidR="003B5609" w:rsidRPr="00ED15FE" w:rsidRDefault="003B5609" w:rsidP="00ED15FE">
      <w:pPr>
        <w:spacing w:line="360" w:lineRule="auto"/>
        <w:ind w:left="0" w:right="-2" w:firstLine="709"/>
        <w:rPr>
          <w:sz w:val="28"/>
          <w:szCs w:val="28"/>
        </w:rPr>
      </w:pPr>
      <w:r w:rsidRPr="00ED15FE">
        <w:rPr>
          <w:sz w:val="28"/>
          <w:szCs w:val="28"/>
        </w:rPr>
        <w:t xml:space="preserve">Для расчета в момент времени </w:t>
      </w:r>
      <w:r w:rsidRPr="00ED15FE">
        <w:rPr>
          <w:i/>
          <w:iCs/>
          <w:sz w:val="28"/>
          <w:szCs w:val="28"/>
          <w:lang w:val="en-US"/>
        </w:rPr>
        <w:t>t</w:t>
      </w:r>
      <w:r w:rsidRPr="00ED15FE">
        <w:rPr>
          <w:sz w:val="28"/>
          <w:szCs w:val="28"/>
        </w:rPr>
        <w:t xml:space="preserve"> изменения температуры </w:t>
      </w:r>
      <w:r w:rsidRPr="00ED15FE">
        <w:rPr>
          <w:i/>
          <w:iCs/>
          <w:sz w:val="28"/>
          <w:szCs w:val="28"/>
          <w:lang w:val="en-US"/>
        </w:rPr>
        <w:t>T</w:t>
      </w:r>
      <w:r w:rsidRPr="00ED15FE">
        <w:rPr>
          <w:i/>
          <w:iCs/>
          <w:sz w:val="28"/>
          <w:szCs w:val="28"/>
          <w:vertAlign w:val="subscript"/>
          <w:lang w:val="en-US"/>
        </w:rPr>
        <w:t>rt</w:t>
      </w:r>
      <w:r w:rsidRPr="00ED15FE">
        <w:rPr>
          <w:iCs/>
          <w:sz w:val="28"/>
          <w:szCs w:val="28"/>
        </w:rPr>
        <w:t xml:space="preserve"> по координате</w:t>
      </w:r>
      <w:r w:rsidRPr="00ED15FE">
        <w:rPr>
          <w:sz w:val="28"/>
          <w:szCs w:val="28"/>
        </w:rPr>
        <w:t xml:space="preserve"> </w:t>
      </w:r>
      <w:r w:rsidRPr="00ED15FE">
        <w:rPr>
          <w:i/>
          <w:iCs/>
          <w:sz w:val="28"/>
          <w:szCs w:val="28"/>
          <w:lang w:val="en-US"/>
        </w:rPr>
        <w:t>r</w:t>
      </w:r>
      <w:r w:rsidRPr="00ED15FE">
        <w:rPr>
          <w:sz w:val="28"/>
          <w:szCs w:val="28"/>
        </w:rPr>
        <w:t xml:space="preserve"> зависимость (3.24) преобразуем к виду</w:t>
      </w:r>
    </w:p>
    <w:p w:rsidR="003B5609" w:rsidRPr="00ED15FE" w:rsidRDefault="00A1199E" w:rsidP="00ED15FE">
      <w:pPr>
        <w:spacing w:line="360" w:lineRule="auto"/>
        <w:ind w:left="0" w:right="-2" w:firstLine="709"/>
        <w:jc w:val="right"/>
        <w:rPr>
          <w:sz w:val="28"/>
          <w:szCs w:val="28"/>
        </w:rPr>
      </w:pPr>
      <w:r>
        <w:rPr>
          <w:position w:val="-16"/>
          <w:sz w:val="28"/>
          <w:szCs w:val="28"/>
          <w:lang w:val="en-US"/>
        </w:rPr>
        <w:pict>
          <v:shape id="_x0000_i1205" type="#_x0000_t75" style="width:128.25pt;height:26.25pt">
            <v:imagedata r:id="rId236" o:title=""/>
          </v:shape>
        </w:pict>
      </w:r>
      <w:r w:rsidR="003B5609" w:rsidRPr="00ED15FE">
        <w:rPr>
          <w:sz w:val="28"/>
          <w:szCs w:val="28"/>
        </w:rPr>
        <w:t>.                                    (3.28)</w:t>
      </w:r>
    </w:p>
    <w:p w:rsidR="003B5609" w:rsidRPr="00ED15FE" w:rsidRDefault="003B5609" w:rsidP="00ED15FE">
      <w:pPr>
        <w:spacing w:line="360" w:lineRule="auto"/>
        <w:ind w:left="0" w:right="-2" w:firstLine="709"/>
        <w:rPr>
          <w:sz w:val="28"/>
          <w:szCs w:val="28"/>
        </w:rPr>
      </w:pPr>
      <w:r w:rsidRPr="00ED15FE">
        <w:rPr>
          <w:sz w:val="28"/>
          <w:szCs w:val="28"/>
        </w:rPr>
        <w:t xml:space="preserve">Определить коэффициенты </w:t>
      </w:r>
      <w:r w:rsidR="00A1199E">
        <w:rPr>
          <w:position w:val="-12"/>
          <w:sz w:val="28"/>
          <w:szCs w:val="28"/>
        </w:rPr>
        <w:pict>
          <v:shape id="_x0000_i1206" type="#_x0000_t75" style="width:14.25pt;height:20.25pt">
            <v:imagedata r:id="rId237" o:title=""/>
          </v:shape>
        </w:pict>
      </w:r>
      <w:r w:rsidRPr="00ED15FE">
        <w:rPr>
          <w:sz w:val="28"/>
          <w:szCs w:val="28"/>
        </w:rPr>
        <w:t xml:space="preserve"> и </w:t>
      </w:r>
      <w:r w:rsidRPr="00ED15FE">
        <w:rPr>
          <w:i/>
          <w:sz w:val="28"/>
          <w:szCs w:val="28"/>
        </w:rPr>
        <w:t>а</w:t>
      </w:r>
      <w:r w:rsidRPr="00ED15FE">
        <w:rPr>
          <w:i/>
          <w:iCs/>
          <w:sz w:val="28"/>
          <w:szCs w:val="28"/>
          <w:vertAlign w:val="subscript"/>
          <w:lang w:val="en-US"/>
        </w:rPr>
        <w:t>rt</w:t>
      </w:r>
      <w:r w:rsidRPr="00ED15FE">
        <w:rPr>
          <w:sz w:val="28"/>
          <w:szCs w:val="28"/>
        </w:rPr>
        <w:t xml:space="preserve"> можно аналогично тому, как определяли коэффициенты </w:t>
      </w:r>
      <w:r w:rsidRPr="00ED15FE">
        <w:rPr>
          <w:i/>
          <w:iCs/>
          <w:sz w:val="28"/>
          <w:szCs w:val="28"/>
          <w:lang w:val="en-US"/>
        </w:rPr>
        <w:t>a</w:t>
      </w:r>
      <w:r w:rsidRPr="00ED15FE">
        <w:rPr>
          <w:i/>
          <w:iCs/>
          <w:sz w:val="28"/>
          <w:szCs w:val="28"/>
          <w:vertAlign w:val="subscript"/>
          <w:lang w:val="en-US"/>
        </w:rPr>
        <w:t>Zt</w:t>
      </w:r>
      <w:r w:rsidRPr="00ED15FE">
        <w:rPr>
          <w:sz w:val="28"/>
          <w:szCs w:val="28"/>
        </w:rPr>
        <w:t xml:space="preserve"> и </w:t>
      </w:r>
      <w:r w:rsidRPr="00ED15FE">
        <w:rPr>
          <w:i/>
          <w:sz w:val="28"/>
          <w:szCs w:val="28"/>
          <w:lang w:val="en-US"/>
        </w:rPr>
        <w:t>b</w:t>
      </w:r>
      <w:r w:rsidRPr="00ED15FE">
        <w:rPr>
          <w:i/>
          <w:sz w:val="28"/>
          <w:szCs w:val="28"/>
          <w:vertAlign w:val="subscript"/>
          <w:lang w:val="en-US"/>
        </w:rPr>
        <w:t>t</w:t>
      </w:r>
      <w:r w:rsidRPr="00ED15FE">
        <w:rPr>
          <w:iCs/>
          <w:sz w:val="28"/>
          <w:szCs w:val="28"/>
        </w:rPr>
        <w:t>,</w:t>
      </w:r>
      <w:r w:rsidRPr="00ED15FE">
        <w:rPr>
          <w:sz w:val="28"/>
          <w:szCs w:val="28"/>
        </w:rPr>
        <w:t xml:space="preserve"> по известным значениям температуры </w:t>
      </w:r>
      <w:r w:rsidRPr="00ED15FE">
        <w:rPr>
          <w:i/>
          <w:iCs/>
          <w:sz w:val="28"/>
          <w:szCs w:val="28"/>
          <w:lang w:val="en-US"/>
        </w:rPr>
        <w:t>T</w:t>
      </w:r>
      <w:r w:rsidRPr="00ED15FE">
        <w:rPr>
          <w:i/>
          <w:iCs/>
          <w:sz w:val="28"/>
          <w:szCs w:val="28"/>
          <w:vertAlign w:val="subscript"/>
          <w:lang w:val="en-US"/>
        </w:rPr>
        <w:t>rt</w:t>
      </w:r>
      <w:r w:rsidRPr="00ED15FE">
        <w:rPr>
          <w:sz w:val="28"/>
          <w:szCs w:val="28"/>
        </w:rPr>
        <w:t xml:space="preserve"> в характерных точках (рис. 3.5, </w:t>
      </w:r>
      <w:r w:rsidRPr="00ED15FE">
        <w:rPr>
          <w:i/>
          <w:iCs/>
          <w:sz w:val="28"/>
          <w:szCs w:val="28"/>
        </w:rPr>
        <w:t>б</w:t>
      </w:r>
      <w:r w:rsidRPr="00ED15FE">
        <w:rPr>
          <w:sz w:val="28"/>
          <w:szCs w:val="28"/>
        </w:rPr>
        <w:t xml:space="preserve">): при </w:t>
      </w:r>
      <w:r w:rsidRPr="00ED15FE">
        <w:rPr>
          <w:i/>
          <w:iCs/>
          <w:sz w:val="28"/>
          <w:szCs w:val="28"/>
          <w:lang w:val="en-US"/>
        </w:rPr>
        <w:t>r</w:t>
      </w:r>
      <w:r w:rsidRPr="00ED15FE">
        <w:rPr>
          <w:sz w:val="28"/>
          <w:szCs w:val="28"/>
        </w:rPr>
        <w:t xml:space="preserve"> =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/2 значение температуры </w:t>
      </w:r>
      <w:r w:rsidRPr="00ED15FE">
        <w:rPr>
          <w:i/>
          <w:iCs/>
          <w:sz w:val="28"/>
          <w:szCs w:val="28"/>
          <w:lang w:val="en-US"/>
        </w:rPr>
        <w:t>T</w:t>
      </w:r>
      <w:r w:rsidRPr="00ED15FE">
        <w:rPr>
          <w:i/>
          <w:iCs/>
          <w:sz w:val="28"/>
          <w:szCs w:val="28"/>
          <w:vertAlign w:val="subscript"/>
          <w:lang w:val="en-US"/>
        </w:rPr>
        <w:t>rt</w:t>
      </w:r>
      <w:r w:rsidRPr="00ED15FE">
        <w:rPr>
          <w:sz w:val="28"/>
          <w:szCs w:val="28"/>
        </w:rPr>
        <w:t xml:space="preserve"> на границе уплотняющего пояска равно </w:t>
      </w:r>
      <w:r w:rsidRPr="00ED15FE">
        <w:rPr>
          <w:i/>
          <w:iCs/>
          <w:sz w:val="28"/>
          <w:szCs w:val="28"/>
          <w:lang w:val="en-US"/>
        </w:rPr>
        <w:t>T</w:t>
      </w:r>
      <w:r w:rsidRPr="00ED15FE">
        <w:rPr>
          <w:i/>
          <w:iCs/>
          <w:sz w:val="28"/>
          <w:szCs w:val="28"/>
          <w:vertAlign w:val="subscript"/>
        </w:rPr>
        <w:t>П</w:t>
      </w:r>
      <w:r w:rsidRPr="00ED15FE">
        <w:rPr>
          <w:sz w:val="28"/>
          <w:szCs w:val="28"/>
        </w:rPr>
        <w:t xml:space="preserve">, то есть </w:t>
      </w:r>
      <w:r w:rsidRPr="00ED15FE">
        <w:rPr>
          <w:i/>
          <w:iCs/>
          <w:sz w:val="28"/>
          <w:szCs w:val="28"/>
          <w:lang w:val="en-US"/>
        </w:rPr>
        <w:t>T</w:t>
      </w:r>
      <w:r w:rsidRPr="00ED15FE">
        <w:rPr>
          <w:i/>
          <w:iCs/>
          <w:sz w:val="28"/>
          <w:szCs w:val="28"/>
          <w:vertAlign w:val="subscript"/>
          <w:lang w:val="en-US"/>
        </w:rPr>
        <w:t>rt</w:t>
      </w:r>
      <w:r w:rsidRPr="00ED15FE">
        <w:rPr>
          <w:sz w:val="28"/>
          <w:szCs w:val="28"/>
        </w:rPr>
        <w:t xml:space="preserve"> = </w:t>
      </w:r>
      <w:r w:rsidRPr="00ED15FE">
        <w:rPr>
          <w:i/>
          <w:iCs/>
          <w:sz w:val="28"/>
          <w:szCs w:val="28"/>
          <w:lang w:val="en-US"/>
        </w:rPr>
        <w:t>T</w:t>
      </w:r>
      <w:r w:rsidRPr="00ED15FE">
        <w:rPr>
          <w:i/>
          <w:iCs/>
          <w:sz w:val="28"/>
          <w:szCs w:val="28"/>
          <w:vertAlign w:val="subscript"/>
        </w:rPr>
        <w:t>П</w:t>
      </w:r>
      <w:r w:rsidRPr="00ED15FE">
        <w:rPr>
          <w:sz w:val="28"/>
          <w:szCs w:val="28"/>
        </w:rPr>
        <w:t xml:space="preserve">, при </w:t>
      </w:r>
      <w:r w:rsidRPr="00ED15FE">
        <w:rPr>
          <w:i/>
          <w:iCs/>
          <w:sz w:val="28"/>
          <w:szCs w:val="28"/>
          <w:lang w:val="en-US"/>
        </w:rPr>
        <w:t>r</w:t>
      </w:r>
      <w:r w:rsidRPr="00ED15FE">
        <w:rPr>
          <w:sz w:val="28"/>
          <w:szCs w:val="28"/>
        </w:rPr>
        <w:t xml:space="preserve"> = </w:t>
      </w:r>
      <w:r w:rsidRPr="00ED15FE">
        <w:rPr>
          <w:i/>
          <w:iCs/>
          <w:sz w:val="28"/>
          <w:szCs w:val="28"/>
          <w:lang w:val="en-US"/>
        </w:rPr>
        <w:t>d</w:t>
      </w:r>
      <w:r w:rsidRPr="00ED15FE">
        <w:rPr>
          <w:i/>
          <w:iCs/>
          <w:sz w:val="28"/>
          <w:szCs w:val="28"/>
          <w:vertAlign w:val="subscript"/>
        </w:rPr>
        <w:t>Я</w:t>
      </w:r>
      <w:r w:rsidRPr="00ED15FE">
        <w:rPr>
          <w:i/>
          <w:iCs/>
          <w:sz w:val="28"/>
          <w:szCs w:val="28"/>
          <w:vertAlign w:val="subscript"/>
          <w:lang w:val="en-US"/>
        </w:rPr>
        <w:t>t</w:t>
      </w:r>
      <w:r w:rsidRPr="00ED15FE">
        <w:rPr>
          <w:sz w:val="28"/>
          <w:szCs w:val="28"/>
        </w:rPr>
        <w:t>/2 —</w:t>
      </w:r>
      <w:r w:rsidRPr="00ED15FE">
        <w:rPr>
          <w:i/>
          <w:iCs/>
          <w:sz w:val="28"/>
          <w:szCs w:val="28"/>
        </w:rPr>
        <w:t xml:space="preserve"> </w:t>
      </w:r>
      <w:r w:rsidRPr="00ED15FE">
        <w:rPr>
          <w:i/>
          <w:iCs/>
          <w:sz w:val="28"/>
          <w:szCs w:val="28"/>
          <w:lang w:val="en-US"/>
        </w:rPr>
        <w:t>T</w:t>
      </w:r>
      <w:r w:rsidRPr="00ED15FE">
        <w:rPr>
          <w:i/>
          <w:iCs/>
          <w:sz w:val="28"/>
          <w:szCs w:val="28"/>
          <w:vertAlign w:val="subscript"/>
          <w:lang w:val="en-US"/>
        </w:rPr>
        <w:t>rt</w:t>
      </w:r>
      <w:r w:rsidRPr="00ED15FE">
        <w:rPr>
          <w:sz w:val="28"/>
          <w:szCs w:val="28"/>
        </w:rPr>
        <w:t xml:space="preserve"> = </w:t>
      </w:r>
      <w:r w:rsidRPr="00ED15FE">
        <w:rPr>
          <w:i/>
          <w:iCs/>
          <w:sz w:val="28"/>
          <w:szCs w:val="28"/>
          <w:lang w:val="en-US"/>
        </w:rPr>
        <w:t>T</w:t>
      </w:r>
      <w:r w:rsidRPr="00ED15FE">
        <w:rPr>
          <w:i/>
          <w:iCs/>
          <w:sz w:val="28"/>
          <w:szCs w:val="28"/>
          <w:vertAlign w:val="subscript"/>
        </w:rPr>
        <w:t>ПЛ</w:t>
      </w:r>
      <w:r w:rsidRPr="00ED15FE">
        <w:rPr>
          <w:sz w:val="28"/>
          <w:szCs w:val="28"/>
        </w:rPr>
        <w:t xml:space="preserve"> и при </w:t>
      </w:r>
      <w:r w:rsidRPr="00ED15FE">
        <w:rPr>
          <w:i/>
          <w:iCs/>
          <w:sz w:val="28"/>
          <w:szCs w:val="28"/>
          <w:lang w:val="en-US"/>
        </w:rPr>
        <w:t>r</w:t>
      </w:r>
      <w:r w:rsidRPr="00ED15FE">
        <w:rPr>
          <w:sz w:val="28"/>
          <w:szCs w:val="28"/>
        </w:rPr>
        <w:t xml:space="preserve"> = 0 — </w:t>
      </w:r>
      <w:r w:rsidRPr="00ED15FE">
        <w:rPr>
          <w:i/>
          <w:iCs/>
          <w:sz w:val="28"/>
          <w:szCs w:val="28"/>
          <w:lang w:val="en-US"/>
        </w:rPr>
        <w:t>T</w:t>
      </w:r>
      <w:r w:rsidRPr="00ED15FE">
        <w:rPr>
          <w:i/>
          <w:iCs/>
          <w:sz w:val="28"/>
          <w:szCs w:val="28"/>
          <w:vertAlign w:val="subscript"/>
          <w:lang w:val="en-US"/>
        </w:rPr>
        <w:t>rt</w:t>
      </w:r>
      <w:r w:rsidRPr="00ED15FE">
        <w:rPr>
          <w:sz w:val="28"/>
          <w:szCs w:val="28"/>
        </w:rPr>
        <w:t xml:space="preserve"> = </w:t>
      </w:r>
      <w:r w:rsidRPr="00ED15FE">
        <w:rPr>
          <w:i/>
          <w:iCs/>
          <w:sz w:val="28"/>
          <w:szCs w:val="28"/>
          <w:lang w:val="en-US"/>
        </w:rPr>
        <w:t>T</w:t>
      </w:r>
      <w:r w:rsidRPr="00ED15FE">
        <w:rPr>
          <w:i/>
          <w:iCs/>
          <w:sz w:val="28"/>
          <w:szCs w:val="28"/>
          <w:vertAlign w:val="subscript"/>
        </w:rPr>
        <w:t>М</w:t>
      </w:r>
      <w:r w:rsidRPr="00ED15FE">
        <w:rPr>
          <w:sz w:val="28"/>
          <w:szCs w:val="28"/>
        </w:rPr>
        <w:t xml:space="preserve">. </w:t>
      </w:r>
    </w:p>
    <w:p w:rsidR="003B5609" w:rsidRPr="00ED15FE" w:rsidRDefault="003B5609" w:rsidP="00ED15FE">
      <w:pPr>
        <w:spacing w:line="360" w:lineRule="auto"/>
        <w:ind w:left="0" w:right="-2" w:firstLine="709"/>
        <w:rPr>
          <w:sz w:val="28"/>
          <w:szCs w:val="28"/>
        </w:rPr>
      </w:pPr>
      <w:r w:rsidRPr="00ED15FE">
        <w:rPr>
          <w:sz w:val="28"/>
          <w:szCs w:val="28"/>
        </w:rPr>
        <w:t xml:space="preserve">Поскольку в точке с координатами </w:t>
      </w:r>
      <w:r w:rsidR="00A1199E">
        <w:rPr>
          <w:position w:val="-6"/>
          <w:sz w:val="28"/>
          <w:szCs w:val="28"/>
        </w:rPr>
        <w:pict>
          <v:shape id="_x0000_i1207" type="#_x0000_t75" style="width:30.75pt;height:15pt">
            <v:imagedata r:id="rId238" o:title=""/>
          </v:shape>
        </w:pict>
      </w:r>
      <w:r w:rsidRPr="00ED15FE">
        <w:rPr>
          <w:sz w:val="28"/>
          <w:szCs w:val="28"/>
        </w:rPr>
        <w:t xml:space="preserve"> и </w:t>
      </w:r>
      <w:r w:rsidR="00A1199E">
        <w:rPr>
          <w:position w:val="-6"/>
          <w:sz w:val="28"/>
          <w:szCs w:val="28"/>
        </w:rPr>
        <w:pict>
          <v:shape id="_x0000_i1208" type="#_x0000_t75" style="width:32.25pt;height:15pt">
            <v:imagedata r:id="rId239" o:title=""/>
          </v:shape>
        </w:pict>
      </w:r>
      <w:r w:rsidRPr="00ED15FE">
        <w:rPr>
          <w:sz w:val="28"/>
          <w:szCs w:val="28"/>
        </w:rPr>
        <w:t xml:space="preserve"> температура имеет максимальное значение </w:t>
      </w:r>
      <w:r w:rsidRPr="00ED15FE">
        <w:rPr>
          <w:i/>
          <w:iCs/>
          <w:sz w:val="28"/>
          <w:szCs w:val="28"/>
          <w:lang w:val="en-US"/>
        </w:rPr>
        <w:t>T</w:t>
      </w:r>
      <w:r w:rsidRPr="00ED15FE">
        <w:rPr>
          <w:i/>
          <w:iCs/>
          <w:sz w:val="28"/>
          <w:szCs w:val="28"/>
          <w:vertAlign w:val="subscript"/>
        </w:rPr>
        <w:t>М</w:t>
      </w:r>
      <w:r w:rsidRPr="00ED15FE">
        <w:rPr>
          <w:iCs/>
          <w:sz w:val="28"/>
          <w:szCs w:val="28"/>
        </w:rPr>
        <w:t xml:space="preserve">, </w:t>
      </w:r>
      <w:r w:rsidRPr="00ED15FE">
        <w:rPr>
          <w:sz w:val="28"/>
          <w:szCs w:val="28"/>
        </w:rPr>
        <w:t>то из зависимостей (3.27) и (3.28) можно записать следующее соотношение:</w:t>
      </w:r>
    </w:p>
    <w:p w:rsidR="003B5609" w:rsidRPr="00ED15FE" w:rsidRDefault="00A1199E" w:rsidP="00ED15FE">
      <w:pPr>
        <w:spacing w:line="360" w:lineRule="auto"/>
        <w:ind w:left="0" w:right="-2" w:firstLine="709"/>
        <w:jc w:val="center"/>
        <w:rPr>
          <w:sz w:val="28"/>
          <w:szCs w:val="28"/>
        </w:rPr>
      </w:pPr>
      <w:r>
        <w:rPr>
          <w:position w:val="-16"/>
          <w:sz w:val="28"/>
          <w:szCs w:val="28"/>
          <w:lang w:val="en-US"/>
        </w:rPr>
        <w:pict>
          <v:shape id="_x0000_i1209" type="#_x0000_t75" style="width:261pt;height:26.25pt">
            <v:imagedata r:id="rId240" o:title=""/>
          </v:shape>
        </w:pict>
      </w:r>
      <w:r w:rsidR="003B5609"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 xml:space="preserve">из которого можно определить коэффициент </w:t>
      </w:r>
      <w:r w:rsidR="00A1199E">
        <w:rPr>
          <w:position w:val="-12"/>
          <w:sz w:val="28"/>
          <w:szCs w:val="28"/>
        </w:rPr>
        <w:pict>
          <v:shape id="_x0000_i1210" type="#_x0000_t75" style="width:14.25pt;height:20.25pt">
            <v:imagedata r:id="rId241" o:title=""/>
          </v:shape>
        </w:pict>
      </w:r>
      <w:r w:rsidRPr="00ED15FE">
        <w:rPr>
          <w:sz w:val="28"/>
          <w:szCs w:val="28"/>
        </w:rPr>
        <w:t xml:space="preserve"> для данных условий</w:t>
      </w:r>
    </w:p>
    <w:p w:rsidR="003B5609" w:rsidRPr="00ED15FE" w:rsidRDefault="00A1199E" w:rsidP="00ED15FE">
      <w:pPr>
        <w:spacing w:line="360" w:lineRule="auto"/>
        <w:ind w:left="0" w:right="-2" w:firstLine="709"/>
        <w:jc w:val="center"/>
        <w:rPr>
          <w:sz w:val="28"/>
          <w:szCs w:val="28"/>
        </w:rPr>
      </w:pPr>
      <w:r>
        <w:rPr>
          <w:position w:val="-12"/>
          <w:sz w:val="28"/>
          <w:szCs w:val="28"/>
        </w:rPr>
        <w:pict>
          <v:shape id="_x0000_i1211" type="#_x0000_t75" style="width:138.75pt;height:24pt">
            <v:imagedata r:id="rId242" o:title=""/>
          </v:shape>
        </w:pict>
      </w:r>
      <w:r w:rsidR="003B5609"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 xml:space="preserve">а зависимость для расчета температуры по координате </w:t>
      </w:r>
      <w:r w:rsidRPr="00ED15FE">
        <w:rPr>
          <w:i/>
          <w:iCs/>
          <w:sz w:val="28"/>
          <w:szCs w:val="28"/>
          <w:lang w:val="en-US"/>
        </w:rPr>
        <w:t>r</w:t>
      </w:r>
      <w:r w:rsidRPr="00ED15FE">
        <w:rPr>
          <w:sz w:val="28"/>
          <w:szCs w:val="28"/>
        </w:rPr>
        <w:t xml:space="preserve"> можно записать следующим образом:</w:t>
      </w:r>
    </w:p>
    <w:p w:rsidR="003B5609" w:rsidRPr="00ED15FE" w:rsidRDefault="00A1199E" w:rsidP="00ED15FE">
      <w:pPr>
        <w:spacing w:line="360" w:lineRule="auto"/>
        <w:ind w:left="0" w:right="-2" w:firstLine="709"/>
        <w:jc w:val="center"/>
        <w:rPr>
          <w:sz w:val="28"/>
          <w:szCs w:val="28"/>
        </w:rPr>
      </w:pPr>
      <w:r>
        <w:rPr>
          <w:position w:val="-12"/>
          <w:sz w:val="28"/>
          <w:szCs w:val="28"/>
          <w:lang w:val="en-US"/>
        </w:rPr>
        <w:pict>
          <v:shape id="_x0000_i1212" type="#_x0000_t75" style="width:180.75pt;height:24pt">
            <v:imagedata r:id="rId243" o:title=""/>
          </v:shape>
        </w:pict>
      </w:r>
      <w:r w:rsidR="003B5609"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 xml:space="preserve">Поскольку на границе ядра расплавленного металла при </w:t>
      </w:r>
      <w:r w:rsidR="00A1199E">
        <w:rPr>
          <w:position w:val="-12"/>
          <w:sz w:val="28"/>
          <w:szCs w:val="28"/>
        </w:rPr>
        <w:pict>
          <v:shape id="_x0000_i1213" type="#_x0000_t75" style="width:54.75pt;height:18.75pt">
            <v:imagedata r:id="rId244" o:title=""/>
          </v:shape>
        </w:pict>
      </w:r>
      <w:r w:rsidRPr="00ED15FE">
        <w:rPr>
          <w:sz w:val="28"/>
          <w:szCs w:val="28"/>
        </w:rPr>
        <w:t xml:space="preserve"> металл нагрет до температуры его плавления </w:t>
      </w:r>
      <w:r w:rsidRPr="00ED15FE">
        <w:rPr>
          <w:i/>
          <w:iCs/>
          <w:sz w:val="28"/>
          <w:szCs w:val="28"/>
          <w:lang w:val="en-US"/>
        </w:rPr>
        <w:t>T</w:t>
      </w:r>
      <w:r w:rsidRPr="00ED15FE">
        <w:rPr>
          <w:i/>
          <w:iCs/>
          <w:sz w:val="28"/>
          <w:szCs w:val="28"/>
          <w:vertAlign w:val="subscript"/>
        </w:rPr>
        <w:t>ПЛ</w:t>
      </w:r>
      <w:r w:rsidRPr="00ED15FE">
        <w:rPr>
          <w:sz w:val="28"/>
          <w:szCs w:val="28"/>
        </w:rPr>
        <w:t xml:space="preserve">, то из этой зависимости можно определить значение коэффициента </w:t>
      </w:r>
      <w:r w:rsidRPr="00ED15FE">
        <w:rPr>
          <w:i/>
          <w:sz w:val="28"/>
          <w:szCs w:val="28"/>
        </w:rPr>
        <w:t>а</w:t>
      </w:r>
      <w:r w:rsidRPr="00ED15FE">
        <w:rPr>
          <w:i/>
          <w:sz w:val="28"/>
          <w:szCs w:val="28"/>
          <w:vertAlign w:val="subscript"/>
          <w:lang w:val="en-US"/>
        </w:rPr>
        <w:t>rt</w:t>
      </w:r>
      <w:r w:rsidRPr="00ED15FE">
        <w:rPr>
          <w:iCs/>
          <w:sz w:val="28"/>
          <w:szCs w:val="28"/>
        </w:rPr>
        <w:t>, которое</w:t>
      </w:r>
      <w:r w:rsidRPr="00ED15FE">
        <w:rPr>
          <w:sz w:val="28"/>
          <w:szCs w:val="28"/>
        </w:rPr>
        <w:t xml:space="preserve"> будет равно</w:t>
      </w:r>
    </w:p>
    <w:p w:rsidR="003B5609" w:rsidRPr="00ED15FE" w:rsidRDefault="00A1199E" w:rsidP="00ED15FE">
      <w:pPr>
        <w:spacing w:line="360" w:lineRule="auto"/>
        <w:ind w:left="0" w:right="-2" w:firstLine="709"/>
        <w:jc w:val="right"/>
        <w:rPr>
          <w:sz w:val="28"/>
          <w:szCs w:val="28"/>
        </w:rPr>
      </w:pPr>
      <w:r>
        <w:rPr>
          <w:position w:val="-12"/>
          <w:sz w:val="28"/>
          <w:szCs w:val="28"/>
          <w:lang w:val="en-US"/>
        </w:rPr>
        <w:pict>
          <v:shape id="_x0000_i1214" type="#_x0000_t75" style="width:96pt;height:18.75pt">
            <v:imagedata r:id="rId245" o:title=""/>
          </v:shape>
        </w:pict>
      </w:r>
      <w:r w:rsidR="003B5609" w:rsidRPr="00ED15FE">
        <w:rPr>
          <w:sz w:val="28"/>
          <w:szCs w:val="28"/>
        </w:rPr>
        <w:t>.                                        (3.29)</w:t>
      </w:r>
    </w:p>
    <w:p w:rsidR="003B5609" w:rsidRPr="00ED15FE" w:rsidRDefault="003B5609" w:rsidP="00ED15FE">
      <w:pPr>
        <w:spacing w:line="360" w:lineRule="auto"/>
        <w:ind w:left="0" w:right="-2" w:firstLine="709"/>
        <w:rPr>
          <w:sz w:val="28"/>
          <w:szCs w:val="28"/>
        </w:rPr>
      </w:pPr>
      <w:r w:rsidRPr="00ED15FE">
        <w:rPr>
          <w:sz w:val="28"/>
          <w:szCs w:val="28"/>
        </w:rPr>
        <w:t xml:space="preserve">Тогда зависимость для расчета изменения температуры по координате </w:t>
      </w:r>
      <w:r w:rsidRPr="00ED15FE">
        <w:rPr>
          <w:i/>
          <w:iCs/>
          <w:sz w:val="28"/>
          <w:szCs w:val="28"/>
          <w:lang w:val="en-US"/>
        </w:rPr>
        <w:t>r</w:t>
      </w:r>
      <w:r w:rsidRPr="00ED15FE">
        <w:rPr>
          <w:sz w:val="28"/>
          <w:szCs w:val="28"/>
        </w:rPr>
        <w:t xml:space="preserve"> в окончательном варианте имеет следующий вид</w:t>
      </w:r>
    </w:p>
    <w:p w:rsidR="003B5609" w:rsidRPr="00ED15FE" w:rsidRDefault="00A1199E" w:rsidP="00ED15FE">
      <w:pPr>
        <w:spacing w:line="360" w:lineRule="auto"/>
        <w:ind w:left="0" w:right="-2" w:firstLine="709"/>
        <w:jc w:val="right"/>
        <w:rPr>
          <w:sz w:val="28"/>
          <w:szCs w:val="28"/>
        </w:rPr>
      </w:pPr>
      <w:r>
        <w:rPr>
          <w:position w:val="-12"/>
          <w:sz w:val="28"/>
          <w:szCs w:val="28"/>
          <w:lang w:val="en-US"/>
        </w:rPr>
        <w:lastRenderedPageBreak/>
        <w:pict>
          <v:shape id="_x0000_i1215" type="#_x0000_t75" style="width:213.75pt;height:24pt">
            <v:imagedata r:id="rId246" o:title=""/>
          </v:shape>
        </w:pict>
      </w:r>
      <w:r w:rsidR="003B5609" w:rsidRPr="00ED15FE">
        <w:rPr>
          <w:sz w:val="28"/>
          <w:szCs w:val="28"/>
        </w:rPr>
        <w:t>.                       (3.30)</w:t>
      </w:r>
    </w:p>
    <w:p w:rsidR="003B5609" w:rsidRPr="00ED15FE" w:rsidRDefault="00A1199E" w:rsidP="00ED15FE">
      <w:pPr>
        <w:spacing w:line="360" w:lineRule="auto"/>
        <w:ind w:left="0" w:right="-2" w:firstLine="709"/>
        <w:rPr>
          <w:sz w:val="28"/>
          <w:szCs w:val="28"/>
        </w:rPr>
      </w:pPr>
      <w:r>
        <w:rPr>
          <w:noProof/>
        </w:rPr>
        <w:pict>
          <v:group id="_x0000_s1242" style="position:absolute;left:0;text-align:left;margin-left:4.05pt;margin-top:94.65pt;width:444.55pt;height:288.05pt;z-index:251658240" coordorigin="1792,1664" coordsize="8891,5761">
            <v:shape id="_x0000_s1243" type="#_x0000_t202" style="position:absolute;left:1792;top:6096;width:8891;height:1329;mso-position-horizontal:center" filled="f" stroked="f">
              <v:textbox style="mso-next-textbox:#_x0000_s1243">
                <w:txbxContent>
                  <w:p w:rsidR="003B5609" w:rsidRDefault="003B5609" w:rsidP="003B5609">
                    <w:pPr>
                      <w:widowControl/>
                      <w:spacing w:line="240" w:lineRule="auto"/>
                      <w:ind w:left="0" w:firstLine="0"/>
                      <w:rPr>
                        <w:b/>
                        <w:bCs/>
                      </w:rPr>
                    </w:pPr>
                    <w:r>
                      <w:rPr>
                        <w:b/>
                        <w:bCs/>
                      </w:rPr>
                      <w:t>Рис. 3.7. Изменение температуры по оси электродов (</w:t>
                    </w:r>
                    <w:r>
                      <w:rPr>
                        <w:b/>
                        <w:bCs/>
                        <w:i/>
                        <w:iCs/>
                      </w:rPr>
                      <w:t>а</w:t>
                    </w:r>
                    <w:r>
                      <w:rPr>
                        <w:b/>
                        <w:bCs/>
                      </w:rPr>
                      <w:t>) и в плоскости контакта деталь–деталь (</w:t>
                    </w:r>
                    <w:r>
                      <w:rPr>
                        <w:b/>
                        <w:bCs/>
                        <w:i/>
                        <w:iCs/>
                      </w:rPr>
                      <w:t>б</w:t>
                    </w:r>
                    <w:r>
                      <w:rPr>
                        <w:b/>
                        <w:bCs/>
                      </w:rPr>
                      <w:t xml:space="preserve">) в момент окончания нагрева: АМг6, 1,2 + 1,2 </w:t>
                    </w:r>
                    <w:r>
                      <w:rPr>
                        <w:b/>
                        <w:bCs/>
                        <w:i/>
                        <w:iCs/>
                      </w:rPr>
                      <w:t>мм</w:t>
                    </w:r>
                    <w:r>
                      <w:rPr>
                        <w:b/>
                        <w:bCs/>
                      </w:rPr>
                      <w:t xml:space="preserve">, </w:t>
                    </w:r>
                    <w:r>
                      <w:rPr>
                        <w:b/>
                        <w:bCs/>
                        <w:i/>
                        <w:iCs/>
                        <w:lang w:val="en-US"/>
                      </w:rPr>
                      <w:t>t</w:t>
                    </w:r>
                    <w:r>
                      <w:rPr>
                        <w:b/>
                        <w:bCs/>
                        <w:i/>
                        <w:iCs/>
                        <w:vertAlign w:val="subscript"/>
                      </w:rPr>
                      <w:t xml:space="preserve">СВ </w:t>
                    </w:r>
                    <w:r>
                      <w:rPr>
                        <w:b/>
                        <w:bCs/>
                      </w:rPr>
                      <w:t xml:space="preserve">= 0,08 с; </w:t>
                    </w:r>
                    <w:r>
                      <w:rPr>
                        <w:b/>
                        <w:bCs/>
                      </w:rPr>
                      <w:br/>
                      <w:t>1 — рассчитанное методом конечных разностей; 2 — рассчитанное по зависимостям (3.27) и (3.30)</w:t>
                    </w:r>
                  </w:p>
                </w:txbxContent>
              </v:textbox>
            </v:shape>
            <v:shape id="_x0000_s1244" type="#_x0000_t75" style="position:absolute;left:1800;top:1664;width:8875;height:4414">
              <v:imagedata r:id="rId247" o:title=""/>
            </v:shape>
            <w10:wrap type="topAndBottom"/>
          </v:group>
        </w:pict>
      </w:r>
      <w:r w:rsidR="003B5609" w:rsidRPr="00ED15FE">
        <w:rPr>
          <w:sz w:val="28"/>
          <w:szCs w:val="28"/>
        </w:rPr>
        <w:t xml:space="preserve">Изменение температуры по координате </w:t>
      </w:r>
      <w:r w:rsidR="003B5609" w:rsidRPr="00ED15FE">
        <w:rPr>
          <w:i/>
          <w:iCs/>
          <w:sz w:val="28"/>
          <w:szCs w:val="28"/>
          <w:lang w:val="en-US"/>
        </w:rPr>
        <w:t>r</w:t>
      </w:r>
      <w:r w:rsidR="003B5609" w:rsidRPr="00ED15FE">
        <w:rPr>
          <w:sz w:val="28"/>
          <w:szCs w:val="28"/>
        </w:rPr>
        <w:t xml:space="preserve"> в момент выключения сварочного тока, рассчитанное по зависимости (3.30), также хорошо согласуется с результатами расчетов методом конечных разностей (рис.3.7, </w:t>
      </w:r>
      <w:r w:rsidR="003B5609" w:rsidRPr="00ED15FE">
        <w:rPr>
          <w:i/>
          <w:iCs/>
          <w:sz w:val="28"/>
          <w:szCs w:val="28"/>
        </w:rPr>
        <w:t>б</w:t>
      </w:r>
      <w:r w:rsidR="003B5609" w:rsidRPr="00ED15FE">
        <w:rPr>
          <w:sz w:val="28"/>
          <w:szCs w:val="28"/>
        </w:rPr>
        <w:t>).</w:t>
      </w:r>
    </w:p>
    <w:p w:rsidR="00777DF3" w:rsidRDefault="00777DF3"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r w:rsidRPr="00ED15FE">
        <w:rPr>
          <w:sz w:val="28"/>
          <w:szCs w:val="28"/>
        </w:rPr>
        <w:t xml:space="preserve">Для расчетов изменения температуры в любой точке плоскости </w:t>
      </w:r>
      <w:r w:rsidRPr="00ED15FE">
        <w:rPr>
          <w:i/>
          <w:iCs/>
          <w:sz w:val="28"/>
          <w:szCs w:val="28"/>
          <w:lang w:val="en-US"/>
        </w:rPr>
        <w:t>z</w:t>
      </w:r>
      <w:r w:rsidRPr="00ED15FE">
        <w:rPr>
          <w:i/>
          <w:iCs/>
          <w:sz w:val="28"/>
          <w:szCs w:val="28"/>
        </w:rPr>
        <w:t xml:space="preserve"> – </w:t>
      </w:r>
      <w:r w:rsidRPr="00ED15FE">
        <w:rPr>
          <w:i/>
          <w:iCs/>
          <w:sz w:val="28"/>
          <w:szCs w:val="28"/>
          <w:lang w:val="en-US"/>
        </w:rPr>
        <w:t>r</w:t>
      </w:r>
      <w:r w:rsidRPr="00ED15FE">
        <w:rPr>
          <w:sz w:val="28"/>
          <w:szCs w:val="28"/>
        </w:rPr>
        <w:t xml:space="preserve"> зависимости (3.27) и (3.30) следует объединить. Это можно сделать, если учесть, что температурное поле неразрывно, а температура на оси электродов </w:t>
      </w:r>
      <w:r w:rsidRPr="00ED15FE">
        <w:rPr>
          <w:i/>
          <w:iCs/>
          <w:sz w:val="28"/>
          <w:szCs w:val="28"/>
          <w:lang w:val="en-US"/>
        </w:rPr>
        <w:t>T</w:t>
      </w:r>
      <w:r w:rsidRPr="00ED15FE">
        <w:rPr>
          <w:i/>
          <w:iCs/>
          <w:sz w:val="28"/>
          <w:szCs w:val="28"/>
          <w:vertAlign w:val="subscript"/>
          <w:lang w:val="en-US"/>
        </w:rPr>
        <w:t>Zt</w:t>
      </w:r>
      <w:r w:rsidRPr="00ED15FE">
        <w:rPr>
          <w:sz w:val="28"/>
          <w:szCs w:val="28"/>
        </w:rPr>
        <w:t xml:space="preserve"> при любом значении координаты </w:t>
      </w:r>
      <w:r w:rsidRPr="00ED15FE">
        <w:rPr>
          <w:i/>
          <w:iCs/>
          <w:sz w:val="28"/>
          <w:szCs w:val="28"/>
          <w:lang w:val="en-US"/>
        </w:rPr>
        <w:t>z</w:t>
      </w:r>
      <w:r w:rsidRPr="00ED15FE">
        <w:rPr>
          <w:sz w:val="28"/>
          <w:szCs w:val="28"/>
        </w:rPr>
        <w:t xml:space="preserve"> является максимальным значением температуры </w:t>
      </w:r>
      <w:r w:rsidRPr="00ED15FE">
        <w:rPr>
          <w:i/>
          <w:sz w:val="28"/>
          <w:szCs w:val="28"/>
        </w:rPr>
        <w:t>Т</w:t>
      </w:r>
      <w:r w:rsidRPr="00ED15FE">
        <w:rPr>
          <w:i/>
          <w:sz w:val="28"/>
          <w:szCs w:val="28"/>
          <w:vertAlign w:val="subscript"/>
        </w:rPr>
        <w:t>М</w:t>
      </w:r>
      <w:r w:rsidRPr="00ED15FE">
        <w:rPr>
          <w:iCs/>
          <w:sz w:val="28"/>
          <w:szCs w:val="28"/>
        </w:rPr>
        <w:t xml:space="preserve"> </w:t>
      </w:r>
      <w:r w:rsidRPr="00ED15FE">
        <w:rPr>
          <w:sz w:val="28"/>
          <w:szCs w:val="28"/>
        </w:rPr>
        <w:t xml:space="preserve">по координате </w:t>
      </w:r>
      <w:r w:rsidRPr="00ED15FE">
        <w:rPr>
          <w:i/>
          <w:iCs/>
          <w:sz w:val="28"/>
          <w:szCs w:val="28"/>
          <w:lang w:val="en-US"/>
        </w:rPr>
        <w:t>r</w:t>
      </w:r>
      <w:r w:rsidRPr="00ED15FE">
        <w:rPr>
          <w:sz w:val="28"/>
          <w:szCs w:val="28"/>
        </w:rPr>
        <w:t>,</w:t>
      </w:r>
      <w:r w:rsidRPr="00ED15FE">
        <w:rPr>
          <w:i/>
          <w:iCs/>
          <w:sz w:val="28"/>
          <w:szCs w:val="28"/>
        </w:rPr>
        <w:t xml:space="preserve"> </w:t>
      </w:r>
      <w:r w:rsidRPr="00ED15FE">
        <w:rPr>
          <w:sz w:val="28"/>
          <w:szCs w:val="28"/>
        </w:rPr>
        <w:t xml:space="preserve">т. е. при </w:t>
      </w:r>
      <w:r w:rsidRPr="00ED15FE">
        <w:rPr>
          <w:i/>
          <w:iCs/>
          <w:sz w:val="28"/>
          <w:szCs w:val="28"/>
          <w:lang w:val="en-US"/>
        </w:rPr>
        <w:t>r</w:t>
      </w:r>
      <w:r w:rsidRPr="00ED15FE">
        <w:rPr>
          <w:sz w:val="28"/>
          <w:szCs w:val="28"/>
        </w:rPr>
        <w:t xml:space="preserve"> </w:t>
      </w:r>
      <w:r w:rsidRPr="00ED15FE">
        <w:rPr>
          <w:i/>
          <w:sz w:val="28"/>
          <w:szCs w:val="28"/>
        </w:rPr>
        <w:t xml:space="preserve">= </w:t>
      </w:r>
      <w:r w:rsidRPr="00ED15FE">
        <w:rPr>
          <w:iCs/>
          <w:sz w:val="28"/>
          <w:szCs w:val="28"/>
        </w:rPr>
        <w:t>0 значение</w:t>
      </w:r>
      <w:r w:rsidRPr="00ED15FE">
        <w:rPr>
          <w:i/>
          <w:sz w:val="28"/>
          <w:szCs w:val="28"/>
        </w:rPr>
        <w:t xml:space="preserve"> </w:t>
      </w:r>
      <w:r w:rsidRPr="00ED15FE">
        <w:rPr>
          <w:i/>
          <w:iCs/>
          <w:sz w:val="28"/>
          <w:szCs w:val="28"/>
          <w:lang w:val="en-US"/>
        </w:rPr>
        <w:t>T</w:t>
      </w:r>
      <w:r w:rsidRPr="00ED15FE">
        <w:rPr>
          <w:i/>
          <w:iCs/>
          <w:sz w:val="28"/>
          <w:szCs w:val="28"/>
          <w:vertAlign w:val="subscript"/>
          <w:lang w:val="en-US"/>
        </w:rPr>
        <w:t>Zt</w:t>
      </w:r>
      <w:r w:rsidRPr="00ED15FE">
        <w:rPr>
          <w:i/>
          <w:sz w:val="28"/>
          <w:szCs w:val="28"/>
        </w:rPr>
        <w:t xml:space="preserve"> = Т</w:t>
      </w:r>
      <w:r w:rsidRPr="00ED15FE">
        <w:rPr>
          <w:i/>
          <w:sz w:val="28"/>
          <w:szCs w:val="28"/>
          <w:vertAlign w:val="subscript"/>
        </w:rPr>
        <w:t>М</w:t>
      </w:r>
      <w:r w:rsidRPr="00ED15FE">
        <w:rPr>
          <w:i/>
          <w:sz w:val="28"/>
          <w:szCs w:val="28"/>
        </w:rPr>
        <w:t>.</w:t>
      </w:r>
      <w:r w:rsidRPr="00ED15FE">
        <w:rPr>
          <w:sz w:val="28"/>
          <w:szCs w:val="28"/>
        </w:rPr>
        <w:t xml:space="preserve"> Из зависимостей (3.27) и (3.30) это соотношение температур по координатам </w:t>
      </w:r>
      <w:r w:rsidRPr="00ED15FE">
        <w:rPr>
          <w:i/>
          <w:iCs/>
          <w:sz w:val="28"/>
          <w:szCs w:val="28"/>
          <w:lang w:val="en-US"/>
        </w:rPr>
        <w:t>z</w:t>
      </w:r>
      <w:r w:rsidRPr="00ED15FE">
        <w:rPr>
          <w:i/>
          <w:iCs/>
          <w:sz w:val="28"/>
          <w:szCs w:val="28"/>
        </w:rPr>
        <w:t xml:space="preserve"> </w:t>
      </w:r>
      <w:r w:rsidRPr="00ED15FE">
        <w:rPr>
          <w:sz w:val="28"/>
          <w:szCs w:val="28"/>
        </w:rPr>
        <w:t>и</w:t>
      </w:r>
      <w:r w:rsidRPr="00ED15FE">
        <w:rPr>
          <w:i/>
          <w:iCs/>
          <w:sz w:val="28"/>
          <w:szCs w:val="28"/>
        </w:rPr>
        <w:t xml:space="preserve"> </w:t>
      </w:r>
      <w:r w:rsidRPr="00ED15FE">
        <w:rPr>
          <w:i/>
          <w:iCs/>
          <w:sz w:val="28"/>
          <w:szCs w:val="28"/>
          <w:lang w:val="en-US"/>
        </w:rPr>
        <w:t>r</w:t>
      </w:r>
      <w:r w:rsidRPr="00ED15FE">
        <w:rPr>
          <w:i/>
          <w:iCs/>
          <w:sz w:val="28"/>
          <w:szCs w:val="28"/>
        </w:rPr>
        <w:t xml:space="preserve"> </w:t>
      </w:r>
      <w:r w:rsidRPr="00ED15FE">
        <w:rPr>
          <w:sz w:val="28"/>
          <w:szCs w:val="28"/>
        </w:rPr>
        <w:t xml:space="preserve"> можно выразить следующим образом:</w:t>
      </w:r>
    </w:p>
    <w:p w:rsidR="003B5609" w:rsidRPr="00ED15FE" w:rsidRDefault="00A1199E" w:rsidP="00ED15FE">
      <w:pPr>
        <w:spacing w:line="360" w:lineRule="auto"/>
        <w:ind w:left="0" w:right="-2" w:firstLine="709"/>
        <w:jc w:val="center"/>
        <w:rPr>
          <w:sz w:val="28"/>
          <w:szCs w:val="28"/>
        </w:rPr>
      </w:pPr>
      <w:r>
        <w:rPr>
          <w:position w:val="-16"/>
          <w:sz w:val="28"/>
          <w:szCs w:val="28"/>
          <w:lang w:val="en-US"/>
        </w:rPr>
        <w:pict>
          <v:shape id="_x0000_i1216" type="#_x0000_t75" style="width:363pt;height:26.25pt">
            <v:imagedata r:id="rId248" o:title=""/>
          </v:shape>
        </w:pict>
      </w:r>
      <w:r w:rsidR="003B5609"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 xml:space="preserve">Отсюда после преобразований получаем зависимость для расчета температуры в момент времени </w:t>
      </w:r>
      <w:r w:rsidRPr="00ED15FE">
        <w:rPr>
          <w:i/>
          <w:iCs/>
          <w:sz w:val="28"/>
          <w:szCs w:val="28"/>
          <w:lang w:val="en-US"/>
        </w:rPr>
        <w:t>t</w:t>
      </w:r>
      <w:r w:rsidRPr="00ED15FE">
        <w:rPr>
          <w:sz w:val="28"/>
          <w:szCs w:val="28"/>
        </w:rPr>
        <w:t xml:space="preserve"> в любой точке плоскости </w:t>
      </w:r>
      <w:r w:rsidRPr="00ED15FE">
        <w:rPr>
          <w:i/>
          <w:iCs/>
          <w:sz w:val="28"/>
          <w:szCs w:val="28"/>
          <w:lang w:val="en-US"/>
        </w:rPr>
        <w:t>z</w:t>
      </w:r>
      <w:r w:rsidRPr="00ED15FE">
        <w:rPr>
          <w:i/>
          <w:iCs/>
          <w:sz w:val="28"/>
          <w:szCs w:val="28"/>
        </w:rPr>
        <w:t xml:space="preserve"> – </w:t>
      </w:r>
      <w:r w:rsidRPr="00ED15FE">
        <w:rPr>
          <w:i/>
          <w:iCs/>
          <w:sz w:val="28"/>
          <w:szCs w:val="28"/>
          <w:lang w:val="en-US"/>
        </w:rPr>
        <w:t>r</w:t>
      </w:r>
      <w:r w:rsidRPr="00ED15FE">
        <w:rPr>
          <w:sz w:val="28"/>
          <w:szCs w:val="28"/>
        </w:rPr>
        <w:t xml:space="preserve"> в пределах </w:t>
      </w:r>
      <w:r w:rsidRPr="00ED15FE">
        <w:rPr>
          <w:sz w:val="28"/>
          <w:szCs w:val="28"/>
        </w:rPr>
        <w:lastRenderedPageBreak/>
        <w:t>зоны сварки, которая имеет следующий вид:</w:t>
      </w:r>
    </w:p>
    <w:p w:rsidR="003B5609" w:rsidRPr="00ED15FE" w:rsidRDefault="00A1199E" w:rsidP="00ED15FE">
      <w:pPr>
        <w:spacing w:line="360" w:lineRule="auto"/>
        <w:ind w:left="0" w:right="-2" w:firstLine="709"/>
        <w:jc w:val="right"/>
        <w:rPr>
          <w:sz w:val="28"/>
          <w:szCs w:val="28"/>
        </w:rPr>
      </w:pPr>
      <w:r>
        <w:rPr>
          <w:position w:val="-16"/>
          <w:sz w:val="28"/>
          <w:szCs w:val="28"/>
          <w:lang w:val="en-US"/>
        </w:rPr>
        <w:pict>
          <v:shape id="_x0000_i1217" type="#_x0000_t75" style="width:261.75pt;height:26.25pt">
            <v:imagedata r:id="rId249" o:title=""/>
          </v:shape>
        </w:pict>
      </w:r>
      <w:r w:rsidR="003B5609" w:rsidRPr="00ED15FE">
        <w:rPr>
          <w:sz w:val="28"/>
          <w:szCs w:val="28"/>
        </w:rPr>
        <w:t>.                (3.31)</w:t>
      </w:r>
    </w:p>
    <w:p w:rsidR="003B5609" w:rsidRPr="00ED15FE" w:rsidRDefault="003B5609" w:rsidP="00ED15FE">
      <w:pPr>
        <w:spacing w:line="360" w:lineRule="auto"/>
        <w:ind w:left="0" w:right="-2" w:firstLine="709"/>
        <w:rPr>
          <w:sz w:val="28"/>
          <w:szCs w:val="28"/>
        </w:rPr>
      </w:pPr>
      <w:r w:rsidRPr="00ED15FE">
        <w:rPr>
          <w:sz w:val="28"/>
          <w:szCs w:val="28"/>
        </w:rPr>
        <w:t xml:space="preserve">Характер изменения температурного поля по координатам </w:t>
      </w:r>
      <w:r w:rsidRPr="00ED15FE">
        <w:rPr>
          <w:i/>
          <w:iCs/>
          <w:sz w:val="28"/>
          <w:szCs w:val="28"/>
          <w:lang w:val="en-US"/>
        </w:rPr>
        <w:t>z</w:t>
      </w:r>
      <w:r w:rsidRPr="00ED15FE">
        <w:rPr>
          <w:sz w:val="28"/>
          <w:szCs w:val="28"/>
        </w:rPr>
        <w:t xml:space="preserve"> и </w:t>
      </w:r>
      <w:r w:rsidRPr="00ED15FE">
        <w:rPr>
          <w:i/>
          <w:iCs/>
          <w:sz w:val="28"/>
          <w:szCs w:val="28"/>
          <w:lang w:val="en-US"/>
        </w:rPr>
        <w:t>r</w:t>
      </w:r>
      <w:r w:rsidRPr="00ED15FE">
        <w:rPr>
          <w:iCs/>
          <w:sz w:val="28"/>
          <w:szCs w:val="28"/>
        </w:rPr>
        <w:t>,</w:t>
      </w:r>
      <w:r w:rsidRPr="00ED15FE">
        <w:rPr>
          <w:sz w:val="28"/>
          <w:szCs w:val="28"/>
        </w:rPr>
        <w:t xml:space="preserve"> рассчитанный по зависимости (3.31) в момент выключения сварочного тока, показан на рис. 3.8.</w:t>
      </w:r>
    </w:p>
    <w:p w:rsidR="00777DF3" w:rsidRDefault="003B5609" w:rsidP="00ED15FE">
      <w:pPr>
        <w:spacing w:line="360" w:lineRule="auto"/>
        <w:ind w:left="0" w:right="-2" w:firstLine="709"/>
        <w:rPr>
          <w:sz w:val="28"/>
          <w:szCs w:val="28"/>
        </w:rPr>
      </w:pPr>
      <w:r w:rsidRPr="00ED15FE">
        <w:rPr>
          <w:sz w:val="28"/>
          <w:szCs w:val="28"/>
        </w:rPr>
        <w:t xml:space="preserve">Зависимость (3.31) описывает изменение температурного поля в любой точке плоскости </w:t>
      </w:r>
      <w:r w:rsidRPr="00ED15FE">
        <w:rPr>
          <w:i/>
          <w:iCs/>
          <w:sz w:val="28"/>
          <w:szCs w:val="28"/>
          <w:lang w:val="en-US"/>
        </w:rPr>
        <w:t>z</w:t>
      </w:r>
      <w:r w:rsidRPr="00ED15FE">
        <w:rPr>
          <w:i/>
          <w:iCs/>
          <w:sz w:val="28"/>
          <w:szCs w:val="28"/>
        </w:rPr>
        <w:t xml:space="preserve"> – </w:t>
      </w:r>
      <w:r w:rsidRPr="00ED15FE">
        <w:rPr>
          <w:i/>
          <w:iCs/>
          <w:sz w:val="28"/>
          <w:szCs w:val="28"/>
          <w:lang w:val="en-US"/>
        </w:rPr>
        <w:t>r</w:t>
      </w:r>
      <w:r w:rsidRPr="00ED15FE">
        <w:rPr>
          <w:sz w:val="28"/>
          <w:szCs w:val="28"/>
        </w:rPr>
        <w:t xml:space="preserve"> только в отдельные дискретные моменты </w:t>
      </w:r>
    </w:p>
    <w:p w:rsidR="003B5609" w:rsidRPr="00ED15FE" w:rsidRDefault="003B5609" w:rsidP="00ED15FE">
      <w:pPr>
        <w:spacing w:line="360" w:lineRule="auto"/>
        <w:ind w:left="0" w:right="-2" w:firstLine="709"/>
        <w:rPr>
          <w:sz w:val="28"/>
          <w:szCs w:val="28"/>
        </w:rPr>
      </w:pPr>
      <w:r w:rsidRPr="00ED15FE">
        <w:rPr>
          <w:sz w:val="28"/>
          <w:szCs w:val="28"/>
        </w:rPr>
        <w:t xml:space="preserve">времени </w:t>
      </w:r>
      <w:r w:rsidRPr="00ED15FE">
        <w:rPr>
          <w:i/>
          <w:iCs/>
          <w:sz w:val="28"/>
          <w:szCs w:val="28"/>
          <w:lang w:val="en-US"/>
        </w:rPr>
        <w:t>t</w:t>
      </w:r>
      <w:r w:rsidRPr="00ED15FE">
        <w:rPr>
          <w:i/>
          <w:sz w:val="28"/>
          <w:szCs w:val="28"/>
        </w:rPr>
        <w:t xml:space="preserve">. </w:t>
      </w:r>
      <w:r w:rsidRPr="00ED15FE">
        <w:rPr>
          <w:iCs/>
          <w:sz w:val="28"/>
          <w:szCs w:val="28"/>
        </w:rPr>
        <w:t>Д</w:t>
      </w:r>
      <w:r w:rsidRPr="00ED15FE">
        <w:rPr>
          <w:sz w:val="28"/>
          <w:szCs w:val="28"/>
        </w:rPr>
        <w:t>ля анализа термодеформационных процессов в зоне сварки необходимо математически описать изменение температуры в каждой ее точке и по времени. Это можно сделать, если с зависимостью (3.31) функционально увязать зависимость (3.25), которая и описывает изменение тем</w:t>
      </w:r>
      <w:r w:rsidR="00A1199E">
        <w:rPr>
          <w:noProof/>
        </w:rPr>
        <w:pict>
          <v:group id="_x0000_s1245" style="position:absolute;left:0;text-align:left;margin-left:10.55pt;margin-top:62.05pt;width:432.1pt;height:207.1pt;z-index:251659264;mso-position-horizontal-relative:text;mso-position-vertical-relative:text" coordorigin="1974,1131" coordsize="8642,4142">
            <v:shape id="_x0000_s1246" type="#_x0000_t202" style="position:absolute;left:1974;top:2893;width:4002;height:2380" stroked="f">
              <v:textbox style="mso-next-textbox:#_x0000_s1246">
                <w:txbxContent>
                  <w:p w:rsidR="003B5609" w:rsidRDefault="003B5609" w:rsidP="003B5609">
                    <w:pPr>
                      <w:widowControl/>
                      <w:spacing w:line="240" w:lineRule="auto"/>
                      <w:ind w:left="0" w:firstLine="0"/>
                      <w:rPr>
                        <w:b/>
                        <w:bCs/>
                      </w:rPr>
                    </w:pPr>
                    <w:r>
                      <w:rPr>
                        <w:b/>
                        <w:bCs/>
                      </w:rPr>
                      <w:t xml:space="preserve">Рис. 3.8. Температурное поле в момент окончания нагрева, рассчитанное по зависимости (3.31) для условий сварки: Амг6, 2 + 2 мм, </w:t>
                    </w:r>
                    <w:r>
                      <w:rPr>
                        <w:b/>
                        <w:bCs/>
                        <w:i/>
                        <w:iCs/>
                        <w:lang w:val="en-US"/>
                      </w:rPr>
                      <w:t>I</w:t>
                    </w:r>
                    <w:r>
                      <w:rPr>
                        <w:b/>
                        <w:bCs/>
                        <w:i/>
                        <w:iCs/>
                        <w:vertAlign w:val="subscript"/>
                      </w:rPr>
                      <w:t>СВ</w:t>
                    </w:r>
                    <w:r>
                      <w:rPr>
                        <w:b/>
                        <w:bCs/>
                        <w:i/>
                        <w:iCs/>
                      </w:rPr>
                      <w:t xml:space="preserve"> = </w:t>
                    </w:r>
                    <w:r>
                      <w:rPr>
                        <w:b/>
                        <w:bCs/>
                      </w:rPr>
                      <w:t>45</w:t>
                    </w:r>
                    <w:r>
                      <w:rPr>
                        <w:b/>
                        <w:bCs/>
                        <w:i/>
                        <w:iCs/>
                      </w:rPr>
                      <w:t xml:space="preserve"> </w:t>
                    </w:r>
                    <w:r>
                      <w:rPr>
                        <w:b/>
                        <w:bCs/>
                      </w:rPr>
                      <w:t xml:space="preserve">кА, </w:t>
                    </w:r>
                    <w:r>
                      <w:rPr>
                        <w:b/>
                        <w:bCs/>
                        <w:i/>
                        <w:iCs/>
                        <w:lang w:val="en-US"/>
                      </w:rPr>
                      <w:t>F</w:t>
                    </w:r>
                    <w:r>
                      <w:rPr>
                        <w:b/>
                        <w:bCs/>
                        <w:i/>
                        <w:iCs/>
                        <w:vertAlign w:val="subscript"/>
                      </w:rPr>
                      <w:t>СВ</w:t>
                    </w:r>
                    <w:r>
                      <w:rPr>
                        <w:b/>
                        <w:bCs/>
                        <w:i/>
                        <w:iCs/>
                      </w:rPr>
                      <w:t xml:space="preserve"> </w:t>
                    </w:r>
                    <w:r>
                      <w:rPr>
                        <w:b/>
                        <w:bCs/>
                      </w:rPr>
                      <w:t>= 8,5</w:t>
                    </w:r>
                    <w:r>
                      <w:rPr>
                        <w:b/>
                        <w:bCs/>
                        <w:i/>
                        <w:iCs/>
                      </w:rPr>
                      <w:t xml:space="preserve"> </w:t>
                    </w:r>
                    <w:r>
                      <w:rPr>
                        <w:b/>
                        <w:bCs/>
                      </w:rPr>
                      <w:t xml:space="preserve">кН, </w:t>
                    </w:r>
                    <w:r>
                      <w:rPr>
                        <w:b/>
                        <w:bCs/>
                        <w:i/>
                        <w:iCs/>
                        <w:lang w:val="en-US"/>
                      </w:rPr>
                      <w:t>t</w:t>
                    </w:r>
                    <w:r>
                      <w:rPr>
                        <w:b/>
                        <w:bCs/>
                        <w:i/>
                        <w:iCs/>
                        <w:vertAlign w:val="subscript"/>
                      </w:rPr>
                      <w:t>СВ</w:t>
                    </w:r>
                    <w:r>
                      <w:rPr>
                        <w:b/>
                        <w:bCs/>
                        <w:i/>
                        <w:iCs/>
                      </w:rPr>
                      <w:t xml:space="preserve"> = </w:t>
                    </w:r>
                    <w:r>
                      <w:rPr>
                        <w:b/>
                        <w:bCs/>
                      </w:rPr>
                      <w:t>0,1</w:t>
                    </w:r>
                    <w:r>
                      <w:rPr>
                        <w:b/>
                        <w:bCs/>
                        <w:i/>
                        <w:iCs/>
                      </w:rPr>
                      <w:t xml:space="preserve"> </w:t>
                    </w:r>
                    <w:r>
                      <w:rPr>
                        <w:b/>
                        <w:bCs/>
                      </w:rPr>
                      <w:t>с. Точками обозначены размеры ядра, определённые по макрошлифу.</w:t>
                    </w:r>
                  </w:p>
                </w:txbxContent>
              </v:textbox>
            </v:shape>
            <v:shape id="_x0000_s1247" type="#_x0000_t75" style="position:absolute;left:6164;top:1131;width:4452;height:3886">
              <v:imagedata r:id="rId250" o:title=""/>
            </v:shape>
            <w10:wrap type="topAndBottom"/>
          </v:group>
        </w:pict>
      </w:r>
      <w:r w:rsidRPr="00ED15FE">
        <w:rPr>
          <w:sz w:val="28"/>
          <w:szCs w:val="28"/>
        </w:rPr>
        <w:t>пературы по времени.</w:t>
      </w:r>
    </w:p>
    <w:p w:rsidR="003B5609" w:rsidRPr="00ED15FE" w:rsidRDefault="003B5609" w:rsidP="00ED15FE">
      <w:pPr>
        <w:spacing w:line="360" w:lineRule="auto"/>
        <w:ind w:left="0" w:right="-2" w:firstLine="709"/>
        <w:rPr>
          <w:sz w:val="28"/>
          <w:szCs w:val="28"/>
        </w:rPr>
      </w:pPr>
      <w:r w:rsidRPr="00ED15FE">
        <w:rPr>
          <w:sz w:val="28"/>
          <w:szCs w:val="28"/>
        </w:rPr>
        <w:t xml:space="preserve">Определить значения коэффициентов </w:t>
      </w:r>
      <w:r w:rsidRPr="00ED15FE">
        <w:rPr>
          <w:i/>
          <w:iCs/>
          <w:sz w:val="28"/>
          <w:szCs w:val="28"/>
          <w:lang w:val="en-US"/>
        </w:rPr>
        <w:t>n</w:t>
      </w:r>
      <w:r w:rsidRPr="00ED15FE">
        <w:rPr>
          <w:sz w:val="28"/>
          <w:szCs w:val="28"/>
        </w:rPr>
        <w:t xml:space="preserve"> и </w:t>
      </w:r>
      <w:r w:rsidRPr="00ED15FE">
        <w:rPr>
          <w:i/>
          <w:iCs/>
          <w:sz w:val="28"/>
          <w:szCs w:val="28"/>
          <w:lang w:val="en-US"/>
        </w:rPr>
        <w:t>c</w:t>
      </w:r>
      <w:r w:rsidRPr="00ED15FE">
        <w:rPr>
          <w:sz w:val="28"/>
          <w:szCs w:val="28"/>
        </w:rPr>
        <w:t xml:space="preserve"> в зависимости (3.25) можно исходя из следующего.</w:t>
      </w:r>
    </w:p>
    <w:p w:rsidR="003B5609" w:rsidRPr="00ED15FE" w:rsidRDefault="003B5609" w:rsidP="00ED15FE">
      <w:pPr>
        <w:spacing w:line="360" w:lineRule="auto"/>
        <w:ind w:left="0" w:right="-2" w:firstLine="709"/>
        <w:rPr>
          <w:sz w:val="28"/>
          <w:szCs w:val="28"/>
        </w:rPr>
      </w:pPr>
      <w:r w:rsidRPr="00ED15FE">
        <w:rPr>
          <w:sz w:val="28"/>
          <w:szCs w:val="28"/>
        </w:rPr>
        <w:t xml:space="preserve">В момент времени </w:t>
      </w:r>
      <w:r w:rsidRPr="00ED15FE">
        <w:rPr>
          <w:i/>
          <w:iCs/>
          <w:sz w:val="28"/>
          <w:szCs w:val="28"/>
          <w:lang w:val="en-US"/>
        </w:rPr>
        <w:t>t</w:t>
      </w:r>
      <w:r w:rsidRPr="00ED15FE">
        <w:rPr>
          <w:i/>
          <w:iCs/>
          <w:sz w:val="28"/>
          <w:szCs w:val="28"/>
          <w:vertAlign w:val="subscript"/>
        </w:rPr>
        <w:t>НП</w:t>
      </w:r>
      <w:r w:rsidRPr="00ED15FE">
        <w:rPr>
          <w:sz w:val="28"/>
          <w:szCs w:val="28"/>
        </w:rPr>
        <w:t xml:space="preserve"> начала плавления металла в контакте деталь–деталь температура в точке с координатами </w:t>
      </w:r>
      <w:r w:rsidRPr="00ED15FE">
        <w:rPr>
          <w:i/>
          <w:iCs/>
          <w:sz w:val="28"/>
          <w:szCs w:val="28"/>
          <w:lang w:val="en-US"/>
        </w:rPr>
        <w:t>z</w:t>
      </w:r>
      <w:r w:rsidRPr="00ED15FE">
        <w:rPr>
          <w:i/>
          <w:iCs/>
          <w:sz w:val="28"/>
          <w:szCs w:val="28"/>
        </w:rPr>
        <w:t xml:space="preserve"> = </w:t>
      </w:r>
      <w:r w:rsidRPr="00ED15FE">
        <w:rPr>
          <w:sz w:val="28"/>
          <w:szCs w:val="28"/>
        </w:rPr>
        <w:t>0</w:t>
      </w:r>
      <w:r w:rsidRPr="00ED15FE">
        <w:rPr>
          <w:i/>
          <w:iCs/>
          <w:sz w:val="28"/>
          <w:szCs w:val="28"/>
        </w:rPr>
        <w:t xml:space="preserve"> </w:t>
      </w:r>
      <w:r w:rsidRPr="00ED15FE">
        <w:rPr>
          <w:sz w:val="28"/>
          <w:szCs w:val="28"/>
        </w:rPr>
        <w:t>и</w:t>
      </w:r>
      <w:r w:rsidRPr="00ED15FE">
        <w:rPr>
          <w:i/>
          <w:iCs/>
          <w:sz w:val="28"/>
          <w:szCs w:val="28"/>
        </w:rPr>
        <w:t xml:space="preserve"> </w:t>
      </w:r>
      <w:r w:rsidRPr="00ED15FE">
        <w:rPr>
          <w:i/>
          <w:iCs/>
          <w:sz w:val="28"/>
          <w:szCs w:val="28"/>
          <w:lang w:val="en-US"/>
        </w:rPr>
        <w:t>r</w:t>
      </w:r>
      <w:r w:rsidRPr="00ED15FE">
        <w:rPr>
          <w:i/>
          <w:iCs/>
          <w:sz w:val="28"/>
          <w:szCs w:val="28"/>
        </w:rPr>
        <w:t xml:space="preserve"> = </w:t>
      </w:r>
      <w:r w:rsidRPr="00ED15FE">
        <w:rPr>
          <w:sz w:val="28"/>
          <w:szCs w:val="28"/>
        </w:rPr>
        <w:t xml:space="preserve">0 равна значениям температуры плавления металла </w:t>
      </w:r>
      <w:r w:rsidRPr="00ED15FE">
        <w:rPr>
          <w:i/>
          <w:sz w:val="28"/>
          <w:szCs w:val="28"/>
        </w:rPr>
        <w:t>Т</w:t>
      </w:r>
      <w:r w:rsidRPr="00ED15FE">
        <w:rPr>
          <w:i/>
          <w:sz w:val="28"/>
          <w:szCs w:val="28"/>
          <w:vertAlign w:val="subscript"/>
        </w:rPr>
        <w:t>ПЛ</w:t>
      </w:r>
      <w:r w:rsidRPr="00ED15FE">
        <w:rPr>
          <w:sz w:val="28"/>
          <w:szCs w:val="28"/>
        </w:rPr>
        <w:t xml:space="preserve">, т. е. при </w:t>
      </w:r>
      <w:r w:rsidRPr="00ED15FE">
        <w:rPr>
          <w:i/>
          <w:iCs/>
          <w:sz w:val="28"/>
          <w:szCs w:val="28"/>
          <w:lang w:val="en-US"/>
        </w:rPr>
        <w:t>t</w:t>
      </w:r>
      <w:r w:rsidRPr="00ED15FE">
        <w:rPr>
          <w:i/>
          <w:iCs/>
          <w:sz w:val="28"/>
          <w:szCs w:val="28"/>
        </w:rPr>
        <w:t xml:space="preserve"> = </w:t>
      </w:r>
      <w:r w:rsidRPr="00ED15FE">
        <w:rPr>
          <w:i/>
          <w:iCs/>
          <w:sz w:val="28"/>
          <w:szCs w:val="28"/>
          <w:lang w:val="en-US"/>
        </w:rPr>
        <w:t>t</w:t>
      </w:r>
      <w:r w:rsidRPr="00ED15FE">
        <w:rPr>
          <w:i/>
          <w:iCs/>
          <w:sz w:val="28"/>
          <w:szCs w:val="28"/>
          <w:vertAlign w:val="subscript"/>
        </w:rPr>
        <w:t>НП</w:t>
      </w:r>
      <w:r w:rsidRPr="00ED15FE">
        <w:rPr>
          <w:sz w:val="28"/>
          <w:szCs w:val="28"/>
        </w:rPr>
        <w:t xml:space="preserve"> — </w:t>
      </w:r>
      <w:r w:rsidRPr="00ED15FE">
        <w:rPr>
          <w:i/>
          <w:iCs/>
          <w:sz w:val="28"/>
          <w:szCs w:val="28"/>
          <w:lang w:val="en-US"/>
        </w:rPr>
        <w:t>T</w:t>
      </w:r>
      <w:r w:rsidRPr="00ED15FE">
        <w:rPr>
          <w:i/>
          <w:iCs/>
          <w:sz w:val="28"/>
          <w:szCs w:val="28"/>
          <w:vertAlign w:val="subscript"/>
          <w:lang w:val="en-US"/>
        </w:rPr>
        <w:t>t</w:t>
      </w:r>
      <w:r w:rsidRPr="00ED15FE">
        <w:rPr>
          <w:i/>
          <w:iCs/>
          <w:sz w:val="28"/>
          <w:szCs w:val="28"/>
        </w:rPr>
        <w:t xml:space="preserve"> = </w:t>
      </w:r>
      <w:r w:rsidRPr="00ED15FE">
        <w:rPr>
          <w:i/>
          <w:sz w:val="28"/>
          <w:szCs w:val="28"/>
        </w:rPr>
        <w:t>Т</w:t>
      </w:r>
      <w:r w:rsidRPr="00ED15FE">
        <w:rPr>
          <w:i/>
          <w:sz w:val="28"/>
          <w:szCs w:val="28"/>
          <w:vertAlign w:val="subscript"/>
        </w:rPr>
        <w:t>ПЛ</w:t>
      </w:r>
      <w:r w:rsidRPr="00ED15FE">
        <w:rPr>
          <w:iCs/>
          <w:sz w:val="28"/>
          <w:szCs w:val="28"/>
        </w:rPr>
        <w:t xml:space="preserve">. В момент же окончания импульса тока </w:t>
      </w:r>
      <w:r w:rsidRPr="00ED15FE">
        <w:rPr>
          <w:i/>
          <w:iCs/>
          <w:sz w:val="28"/>
          <w:szCs w:val="28"/>
          <w:lang w:val="en-US"/>
        </w:rPr>
        <w:t>t</w:t>
      </w:r>
      <w:r w:rsidRPr="00ED15FE">
        <w:rPr>
          <w:i/>
          <w:iCs/>
          <w:sz w:val="28"/>
          <w:szCs w:val="28"/>
          <w:vertAlign w:val="subscript"/>
        </w:rPr>
        <w:t>СВ</w:t>
      </w:r>
      <w:r w:rsidRPr="00ED15FE">
        <w:rPr>
          <w:sz w:val="28"/>
          <w:szCs w:val="28"/>
        </w:rPr>
        <w:t xml:space="preserve"> температура в контакте деталь-деталь достигает максимальных значений </w:t>
      </w:r>
      <w:r w:rsidRPr="00ED15FE">
        <w:rPr>
          <w:i/>
          <w:sz w:val="28"/>
          <w:szCs w:val="28"/>
        </w:rPr>
        <w:t>Т</w:t>
      </w:r>
      <w:r w:rsidRPr="00ED15FE">
        <w:rPr>
          <w:i/>
          <w:sz w:val="28"/>
          <w:szCs w:val="28"/>
          <w:vertAlign w:val="subscript"/>
        </w:rPr>
        <w:t>М</w:t>
      </w:r>
      <w:r w:rsidRPr="00ED15FE">
        <w:rPr>
          <w:iCs/>
          <w:sz w:val="28"/>
          <w:szCs w:val="28"/>
        </w:rPr>
        <w:t xml:space="preserve">, </w:t>
      </w:r>
      <w:r w:rsidRPr="00ED15FE">
        <w:rPr>
          <w:sz w:val="28"/>
          <w:szCs w:val="28"/>
        </w:rPr>
        <w:t xml:space="preserve">т. е. при </w:t>
      </w:r>
      <w:r w:rsidRPr="00ED15FE">
        <w:rPr>
          <w:i/>
          <w:iCs/>
          <w:sz w:val="28"/>
          <w:szCs w:val="28"/>
          <w:lang w:val="en-US"/>
        </w:rPr>
        <w:t>t</w:t>
      </w:r>
      <w:r w:rsidRPr="00ED15FE">
        <w:rPr>
          <w:i/>
          <w:iCs/>
          <w:sz w:val="28"/>
          <w:szCs w:val="28"/>
        </w:rPr>
        <w:t xml:space="preserve"> = </w:t>
      </w:r>
      <w:r w:rsidRPr="00ED15FE">
        <w:rPr>
          <w:i/>
          <w:iCs/>
          <w:sz w:val="28"/>
          <w:szCs w:val="28"/>
          <w:lang w:val="en-US"/>
        </w:rPr>
        <w:t>t</w:t>
      </w:r>
      <w:r w:rsidRPr="00ED15FE">
        <w:rPr>
          <w:i/>
          <w:iCs/>
          <w:sz w:val="28"/>
          <w:szCs w:val="28"/>
          <w:vertAlign w:val="subscript"/>
        </w:rPr>
        <w:t>СВ</w:t>
      </w:r>
      <w:r w:rsidRPr="00ED15FE">
        <w:rPr>
          <w:sz w:val="28"/>
          <w:szCs w:val="28"/>
        </w:rPr>
        <w:t xml:space="preserve"> — </w:t>
      </w:r>
      <w:r w:rsidRPr="00ED15FE">
        <w:rPr>
          <w:i/>
          <w:iCs/>
          <w:sz w:val="28"/>
          <w:szCs w:val="28"/>
          <w:lang w:val="en-US"/>
        </w:rPr>
        <w:t>T</w:t>
      </w:r>
      <w:r w:rsidRPr="00ED15FE">
        <w:rPr>
          <w:i/>
          <w:iCs/>
          <w:sz w:val="28"/>
          <w:szCs w:val="28"/>
          <w:vertAlign w:val="subscript"/>
          <w:lang w:val="en-US"/>
        </w:rPr>
        <w:t>t</w:t>
      </w:r>
      <w:r w:rsidRPr="00ED15FE">
        <w:rPr>
          <w:i/>
          <w:iCs/>
          <w:sz w:val="28"/>
          <w:szCs w:val="28"/>
        </w:rPr>
        <w:t xml:space="preserve"> = </w:t>
      </w:r>
      <w:r w:rsidRPr="00ED15FE">
        <w:rPr>
          <w:i/>
          <w:sz w:val="28"/>
          <w:szCs w:val="28"/>
        </w:rPr>
        <w:t>Т</w:t>
      </w:r>
      <w:r w:rsidRPr="00ED15FE">
        <w:rPr>
          <w:i/>
          <w:sz w:val="28"/>
          <w:szCs w:val="28"/>
          <w:vertAlign w:val="subscript"/>
        </w:rPr>
        <w:t>М</w:t>
      </w:r>
      <w:r w:rsidRPr="00ED15FE">
        <w:rPr>
          <w:iCs/>
          <w:sz w:val="28"/>
          <w:szCs w:val="28"/>
        </w:rPr>
        <w:t xml:space="preserve">. Это позволяет </w:t>
      </w:r>
      <w:r w:rsidRPr="00ED15FE">
        <w:rPr>
          <w:sz w:val="28"/>
          <w:szCs w:val="28"/>
        </w:rPr>
        <w:t>составить следующую систему уравнений</w:t>
      </w:r>
    </w:p>
    <w:p w:rsidR="003B5609" w:rsidRPr="00ED15FE" w:rsidRDefault="00A1199E" w:rsidP="00ED15FE">
      <w:pPr>
        <w:spacing w:line="360" w:lineRule="auto"/>
        <w:ind w:left="0" w:right="-2" w:firstLine="709"/>
        <w:jc w:val="center"/>
        <w:rPr>
          <w:sz w:val="28"/>
          <w:szCs w:val="28"/>
        </w:rPr>
      </w:pPr>
      <w:r>
        <w:rPr>
          <w:position w:val="-44"/>
          <w:sz w:val="28"/>
          <w:szCs w:val="28"/>
        </w:rPr>
        <w:lastRenderedPageBreak/>
        <w:pict>
          <v:shape id="_x0000_i1218" type="#_x0000_t75" style="width:114pt;height:51pt">
            <v:imagedata r:id="rId251" o:title=""/>
          </v:shape>
        </w:pict>
      </w:r>
      <w:r w:rsidR="003B5609"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 xml:space="preserve">после решения которой и находим искомые коэффициенты </w:t>
      </w:r>
      <w:r w:rsidRPr="00ED15FE">
        <w:rPr>
          <w:i/>
          <w:iCs/>
          <w:sz w:val="28"/>
          <w:szCs w:val="28"/>
          <w:lang w:val="en-US"/>
        </w:rPr>
        <w:t>n</w:t>
      </w:r>
      <w:r w:rsidRPr="00ED15FE">
        <w:rPr>
          <w:sz w:val="28"/>
          <w:szCs w:val="28"/>
        </w:rPr>
        <w:t xml:space="preserve"> и </w:t>
      </w:r>
      <w:r w:rsidRPr="00ED15FE">
        <w:rPr>
          <w:i/>
          <w:iCs/>
          <w:sz w:val="28"/>
          <w:szCs w:val="28"/>
          <w:lang w:val="en-US"/>
        </w:rPr>
        <w:t>c</w:t>
      </w:r>
      <w:r w:rsidRPr="00ED15FE">
        <w:rPr>
          <w:sz w:val="28"/>
          <w:szCs w:val="28"/>
        </w:rPr>
        <w:t>:</w:t>
      </w:r>
    </w:p>
    <w:p w:rsidR="003B5609" w:rsidRPr="00ED15FE" w:rsidRDefault="00A1199E" w:rsidP="00ED15FE">
      <w:pPr>
        <w:spacing w:line="360" w:lineRule="auto"/>
        <w:ind w:left="0" w:right="-2" w:firstLine="709"/>
        <w:jc w:val="center"/>
        <w:rPr>
          <w:sz w:val="28"/>
          <w:szCs w:val="28"/>
        </w:rPr>
      </w:pPr>
      <w:r>
        <w:rPr>
          <w:position w:val="-12"/>
          <w:sz w:val="28"/>
          <w:szCs w:val="28"/>
        </w:rPr>
        <w:pict>
          <v:shape id="_x0000_i1219" type="#_x0000_t75" style="width:42.75pt;height:18.75pt">
            <v:imagedata r:id="rId252" o:title=""/>
          </v:shape>
        </w:pict>
      </w:r>
      <w:r w:rsidR="003B5609" w:rsidRPr="00ED15FE">
        <w:rPr>
          <w:sz w:val="28"/>
          <w:szCs w:val="28"/>
        </w:rPr>
        <w:t xml:space="preserve">,   </w:t>
      </w:r>
      <w:r>
        <w:rPr>
          <w:position w:val="-12"/>
          <w:sz w:val="28"/>
          <w:szCs w:val="28"/>
        </w:rPr>
        <w:pict>
          <v:shape id="_x0000_i1220" type="#_x0000_t75" style="width:2in;height:21pt">
            <v:imagedata r:id="rId253" o:title=""/>
          </v:shape>
        </w:pict>
      </w:r>
      <w:r w:rsidR="003B5609"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Тогда зависимость для расчета изменения температуры в центре контакта деталь–деталь можно записать в виде</w:t>
      </w:r>
    </w:p>
    <w:p w:rsidR="003B5609" w:rsidRPr="00ED15FE" w:rsidRDefault="00A1199E" w:rsidP="00ED15FE">
      <w:pPr>
        <w:spacing w:line="360" w:lineRule="auto"/>
        <w:ind w:left="0" w:right="-2" w:firstLine="709"/>
        <w:jc w:val="right"/>
        <w:rPr>
          <w:sz w:val="28"/>
          <w:szCs w:val="28"/>
        </w:rPr>
      </w:pPr>
      <w:r>
        <w:rPr>
          <w:position w:val="-12"/>
          <w:sz w:val="28"/>
          <w:szCs w:val="28"/>
        </w:rPr>
        <w:pict>
          <v:shape id="_x0000_i1221" type="#_x0000_t75" style="width:92.25pt;height:21pt">
            <v:imagedata r:id="rId254" o:title=""/>
          </v:shape>
        </w:pict>
      </w:r>
      <w:r w:rsidR="003B5609" w:rsidRPr="00ED15FE">
        <w:rPr>
          <w:sz w:val="28"/>
          <w:szCs w:val="28"/>
        </w:rPr>
        <w:t>,                                         (3.32)</w:t>
      </w:r>
    </w:p>
    <w:p w:rsidR="003B5609" w:rsidRPr="00ED15FE" w:rsidRDefault="003B5609" w:rsidP="00ED15FE">
      <w:pPr>
        <w:spacing w:line="360" w:lineRule="auto"/>
        <w:ind w:left="0" w:right="-2" w:firstLine="709"/>
        <w:rPr>
          <w:sz w:val="28"/>
          <w:szCs w:val="28"/>
        </w:rPr>
      </w:pPr>
      <w:r w:rsidRPr="00ED15FE">
        <w:rPr>
          <w:sz w:val="28"/>
          <w:szCs w:val="28"/>
        </w:rPr>
        <w:t xml:space="preserve">где </w:t>
      </w:r>
      <w:r w:rsidRPr="00ED15FE">
        <w:rPr>
          <w:i/>
          <w:iCs/>
          <w:sz w:val="28"/>
          <w:szCs w:val="28"/>
        </w:rPr>
        <w:t>с</w:t>
      </w:r>
      <w:r w:rsidRPr="00ED15FE">
        <w:rPr>
          <w:i/>
          <w:sz w:val="28"/>
          <w:szCs w:val="28"/>
        </w:rPr>
        <w:t xml:space="preserve"> —</w:t>
      </w:r>
      <w:r w:rsidRPr="00ED15FE">
        <w:rPr>
          <w:sz w:val="28"/>
          <w:szCs w:val="28"/>
        </w:rPr>
        <w:t xml:space="preserve"> коэффициент, определяемый для момента </w:t>
      </w:r>
      <w:r w:rsidRPr="00ED15FE">
        <w:rPr>
          <w:i/>
          <w:iCs/>
          <w:sz w:val="28"/>
          <w:szCs w:val="28"/>
          <w:lang w:val="en-US"/>
        </w:rPr>
        <w:t>t</w:t>
      </w:r>
      <w:r w:rsidRPr="00ED15FE">
        <w:rPr>
          <w:i/>
          <w:iCs/>
          <w:sz w:val="28"/>
          <w:szCs w:val="28"/>
        </w:rPr>
        <w:t xml:space="preserve"> = </w:t>
      </w:r>
      <w:r w:rsidRPr="00ED15FE">
        <w:rPr>
          <w:i/>
          <w:iCs/>
          <w:sz w:val="28"/>
          <w:szCs w:val="28"/>
          <w:lang w:val="en-US"/>
        </w:rPr>
        <w:t>t</w:t>
      </w:r>
      <w:r w:rsidRPr="00ED15FE">
        <w:rPr>
          <w:i/>
          <w:iCs/>
          <w:sz w:val="28"/>
          <w:szCs w:val="28"/>
          <w:vertAlign w:val="subscript"/>
        </w:rPr>
        <w:t>СВ</w:t>
      </w:r>
      <w:r w:rsidRPr="00ED15FE">
        <w:rPr>
          <w:sz w:val="28"/>
          <w:szCs w:val="28"/>
        </w:rPr>
        <w:t xml:space="preserve">, т. е. по конечной высоте ядра </w:t>
      </w:r>
      <w:r w:rsidRPr="00ED15FE">
        <w:rPr>
          <w:i/>
          <w:iCs/>
          <w:sz w:val="28"/>
          <w:szCs w:val="28"/>
          <w:lang w:val="en-US"/>
        </w:rPr>
        <w:t>h</w:t>
      </w:r>
      <w:r w:rsidRPr="00ED15FE">
        <w:rPr>
          <w:i/>
          <w:iCs/>
          <w:sz w:val="28"/>
          <w:szCs w:val="28"/>
          <w:vertAlign w:val="subscript"/>
        </w:rPr>
        <w:t>Я</w:t>
      </w:r>
      <w:r w:rsidRPr="00ED15FE">
        <w:rPr>
          <w:sz w:val="28"/>
          <w:szCs w:val="28"/>
        </w:rPr>
        <w:t>, и равный</w:t>
      </w:r>
    </w:p>
    <w:p w:rsidR="003B5609" w:rsidRPr="00ED15FE" w:rsidRDefault="00A1199E" w:rsidP="00ED15FE">
      <w:pPr>
        <w:spacing w:line="360" w:lineRule="auto"/>
        <w:ind w:left="0" w:right="-2" w:firstLine="709"/>
        <w:jc w:val="center"/>
        <w:rPr>
          <w:sz w:val="28"/>
          <w:szCs w:val="28"/>
        </w:rPr>
      </w:pPr>
      <w:r>
        <w:rPr>
          <w:position w:val="-12"/>
          <w:sz w:val="28"/>
          <w:szCs w:val="28"/>
        </w:rPr>
        <w:pict>
          <v:shape id="_x0000_i1222" type="#_x0000_t75" style="width:141pt;height:21pt">
            <v:imagedata r:id="rId255" o:title=""/>
          </v:shape>
        </w:pict>
      </w:r>
      <w:r w:rsidR="003B5609"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 xml:space="preserve">где </w:t>
      </w:r>
      <w:r w:rsidRPr="00ED15FE">
        <w:rPr>
          <w:i/>
          <w:iCs/>
          <w:sz w:val="28"/>
          <w:szCs w:val="28"/>
          <w:lang w:val="en-US"/>
        </w:rPr>
        <w:t>a</w:t>
      </w:r>
      <w:r w:rsidRPr="00ED15FE">
        <w:rPr>
          <w:i/>
          <w:iCs/>
          <w:sz w:val="28"/>
          <w:szCs w:val="28"/>
          <w:vertAlign w:val="subscript"/>
          <w:lang w:val="en-US"/>
        </w:rPr>
        <w:t>Z</w:t>
      </w:r>
      <w:r w:rsidRPr="00ED15FE">
        <w:rPr>
          <w:sz w:val="28"/>
          <w:szCs w:val="28"/>
        </w:rPr>
        <w:t xml:space="preserve"> – значение коэффициента </w:t>
      </w:r>
      <w:r w:rsidRPr="00ED15FE">
        <w:rPr>
          <w:i/>
          <w:iCs/>
          <w:sz w:val="28"/>
          <w:szCs w:val="28"/>
          <w:lang w:val="en-US"/>
        </w:rPr>
        <w:t>a</w:t>
      </w:r>
      <w:r w:rsidRPr="00ED15FE">
        <w:rPr>
          <w:i/>
          <w:iCs/>
          <w:sz w:val="28"/>
          <w:szCs w:val="28"/>
          <w:vertAlign w:val="subscript"/>
          <w:lang w:val="en-US"/>
        </w:rPr>
        <w:t>Zt</w:t>
      </w:r>
      <w:r w:rsidRPr="00ED15FE">
        <w:rPr>
          <w:sz w:val="28"/>
          <w:szCs w:val="28"/>
        </w:rPr>
        <w:t xml:space="preserve">, определяемого по зависимости (3.27) также для момента </w:t>
      </w:r>
      <w:r w:rsidRPr="00ED15FE">
        <w:rPr>
          <w:i/>
          <w:iCs/>
          <w:sz w:val="28"/>
          <w:szCs w:val="28"/>
          <w:lang w:val="en-US"/>
        </w:rPr>
        <w:t>t</w:t>
      </w:r>
      <w:r w:rsidRPr="00ED15FE">
        <w:rPr>
          <w:i/>
          <w:iCs/>
          <w:sz w:val="28"/>
          <w:szCs w:val="28"/>
        </w:rPr>
        <w:t xml:space="preserve"> = </w:t>
      </w:r>
      <w:r w:rsidRPr="00ED15FE">
        <w:rPr>
          <w:i/>
          <w:iCs/>
          <w:sz w:val="28"/>
          <w:szCs w:val="28"/>
          <w:lang w:val="en-US"/>
        </w:rPr>
        <w:t>t</w:t>
      </w:r>
      <w:r w:rsidRPr="00ED15FE">
        <w:rPr>
          <w:i/>
          <w:iCs/>
          <w:sz w:val="28"/>
          <w:szCs w:val="28"/>
          <w:vertAlign w:val="subscript"/>
        </w:rPr>
        <w:t>СВ</w:t>
      </w:r>
      <w:r w:rsidRPr="00ED15FE">
        <w:rPr>
          <w:sz w:val="28"/>
          <w:szCs w:val="28"/>
        </w:rPr>
        <w:t xml:space="preserve">, т. е. так же по конечной высоте ядра </w:t>
      </w:r>
      <w:r w:rsidRPr="00ED15FE">
        <w:rPr>
          <w:i/>
          <w:iCs/>
          <w:sz w:val="28"/>
          <w:szCs w:val="28"/>
          <w:lang w:val="en-US"/>
        </w:rPr>
        <w:t>h</w:t>
      </w:r>
      <w:r w:rsidRPr="00ED15FE">
        <w:rPr>
          <w:i/>
          <w:iCs/>
          <w:sz w:val="28"/>
          <w:szCs w:val="28"/>
          <w:vertAlign w:val="subscript"/>
        </w:rPr>
        <w:t>Я</w:t>
      </w:r>
      <w:r w:rsidRPr="00ED15FE">
        <w:rPr>
          <w:sz w:val="28"/>
          <w:szCs w:val="28"/>
        </w:rPr>
        <w:t xml:space="preserve"> и максимальной температуре </w:t>
      </w:r>
      <w:r w:rsidRPr="00ED15FE">
        <w:rPr>
          <w:i/>
          <w:iCs/>
          <w:sz w:val="28"/>
          <w:szCs w:val="28"/>
          <w:lang w:val="en-US"/>
        </w:rPr>
        <w:t>T</w:t>
      </w:r>
      <w:r w:rsidRPr="00ED15FE">
        <w:rPr>
          <w:i/>
          <w:iCs/>
          <w:sz w:val="28"/>
          <w:szCs w:val="28"/>
          <w:vertAlign w:val="subscript"/>
        </w:rPr>
        <w:t>Э</w:t>
      </w:r>
      <w:r w:rsidRPr="00ED15FE">
        <w:rPr>
          <w:sz w:val="28"/>
          <w:szCs w:val="28"/>
        </w:rPr>
        <w:t xml:space="preserve"> в контакте электрод–деталь:</w:t>
      </w:r>
    </w:p>
    <w:p w:rsidR="003B5609" w:rsidRPr="00ED15FE" w:rsidRDefault="00A1199E" w:rsidP="00ED15FE">
      <w:pPr>
        <w:spacing w:line="360" w:lineRule="auto"/>
        <w:ind w:left="0" w:right="-2" w:firstLine="709"/>
        <w:jc w:val="center"/>
        <w:rPr>
          <w:sz w:val="28"/>
          <w:szCs w:val="28"/>
        </w:rPr>
      </w:pPr>
      <w:r>
        <w:rPr>
          <w:position w:val="-14"/>
          <w:sz w:val="28"/>
          <w:szCs w:val="28"/>
          <w:lang w:val="en-US"/>
        </w:rPr>
        <w:pict>
          <v:shape id="_x0000_i1223" type="#_x0000_t75" style="width:186pt;height:27pt">
            <v:imagedata r:id="rId256" o:title=""/>
          </v:shape>
        </w:pict>
      </w:r>
      <w:r w:rsidR="003B5609"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Характер изменения температуры в центре свариваемого контакта, рассчитанный по зависимости (3.32) для различных условий сварки, показан на рис.3.9. Такое изменение температуры вполне согласуется с имеющимися данными, полученными как экспериментально, так и расчетами методом конечных разностей.</w:t>
      </w:r>
    </w:p>
    <w:p w:rsidR="003B5609" w:rsidRPr="00ED15FE" w:rsidRDefault="003B5609" w:rsidP="00ED15FE">
      <w:pPr>
        <w:spacing w:line="360" w:lineRule="auto"/>
        <w:ind w:left="0" w:right="-2" w:firstLine="709"/>
        <w:rPr>
          <w:sz w:val="28"/>
          <w:szCs w:val="28"/>
        </w:rPr>
      </w:pPr>
      <w:r w:rsidRPr="00ED15FE">
        <w:rPr>
          <w:sz w:val="28"/>
          <w:szCs w:val="28"/>
        </w:rPr>
        <w:t xml:space="preserve">Выразим значение температуры плавления металла </w:t>
      </w:r>
      <w:r w:rsidRPr="00ED15FE">
        <w:rPr>
          <w:i/>
          <w:sz w:val="28"/>
          <w:szCs w:val="28"/>
        </w:rPr>
        <w:t>Т</w:t>
      </w:r>
      <w:r w:rsidRPr="00ED15FE">
        <w:rPr>
          <w:i/>
          <w:sz w:val="28"/>
          <w:szCs w:val="28"/>
          <w:vertAlign w:val="subscript"/>
        </w:rPr>
        <w:t>ПЛ</w:t>
      </w:r>
      <w:r w:rsidRPr="00ED15FE">
        <w:rPr>
          <w:sz w:val="28"/>
          <w:szCs w:val="28"/>
        </w:rPr>
        <w:t xml:space="preserve"> в формуле (3.32) через </w:t>
      </w:r>
      <w:r w:rsidRPr="00ED15FE">
        <w:rPr>
          <w:i/>
          <w:sz w:val="28"/>
          <w:szCs w:val="28"/>
        </w:rPr>
        <w:t>Т</w:t>
      </w:r>
      <w:r w:rsidRPr="00ED15FE">
        <w:rPr>
          <w:i/>
          <w:sz w:val="28"/>
          <w:szCs w:val="28"/>
          <w:vertAlign w:val="subscript"/>
        </w:rPr>
        <w:t>М</w:t>
      </w:r>
      <w:r w:rsidRPr="00ED15FE">
        <w:rPr>
          <w:sz w:val="28"/>
          <w:szCs w:val="28"/>
        </w:rPr>
        <w:t xml:space="preserve"> из формулы (3.31) при </w:t>
      </w:r>
      <w:r w:rsidRPr="00ED15FE">
        <w:rPr>
          <w:i/>
          <w:iCs/>
          <w:sz w:val="28"/>
          <w:szCs w:val="28"/>
          <w:lang w:val="en-US"/>
        </w:rPr>
        <w:t>z</w:t>
      </w:r>
      <w:r w:rsidRPr="00ED15FE">
        <w:rPr>
          <w:i/>
          <w:iCs/>
          <w:sz w:val="28"/>
          <w:szCs w:val="28"/>
        </w:rPr>
        <w:t xml:space="preserve"> =</w:t>
      </w:r>
      <w:r w:rsidRPr="00ED15FE">
        <w:rPr>
          <w:sz w:val="28"/>
          <w:szCs w:val="28"/>
        </w:rPr>
        <w:t xml:space="preserve"> 0 и </w:t>
      </w:r>
      <w:r w:rsidRPr="00ED15FE">
        <w:rPr>
          <w:i/>
          <w:iCs/>
          <w:sz w:val="28"/>
          <w:szCs w:val="28"/>
          <w:lang w:val="en-US"/>
        </w:rPr>
        <w:t>r</w:t>
      </w:r>
      <w:r w:rsidRPr="00ED15FE">
        <w:rPr>
          <w:sz w:val="28"/>
          <w:szCs w:val="28"/>
        </w:rPr>
        <w:t xml:space="preserve"> = 0</w:t>
      </w:r>
    </w:p>
    <w:p w:rsidR="003B5609" w:rsidRPr="00ED15FE" w:rsidRDefault="00A1199E" w:rsidP="00ED15FE">
      <w:pPr>
        <w:spacing w:line="360" w:lineRule="auto"/>
        <w:ind w:left="0" w:right="-2" w:firstLine="709"/>
        <w:jc w:val="center"/>
        <w:rPr>
          <w:sz w:val="28"/>
          <w:szCs w:val="28"/>
          <w:lang w:val="en-US"/>
        </w:rPr>
      </w:pPr>
      <w:r>
        <w:rPr>
          <w:position w:val="-14"/>
          <w:sz w:val="28"/>
          <w:szCs w:val="28"/>
          <w:lang w:val="en-US"/>
        </w:rPr>
        <w:pict>
          <v:shape id="_x0000_i1224" type="#_x0000_t75" style="width:2in;height:21.75pt">
            <v:imagedata r:id="rId257" o:title=""/>
          </v:shape>
        </w:pict>
      </w:r>
    </w:p>
    <w:p w:rsidR="003B5609" w:rsidRPr="00ED15FE" w:rsidRDefault="003B5609" w:rsidP="00ED15FE">
      <w:pPr>
        <w:spacing w:line="360" w:lineRule="auto"/>
        <w:ind w:left="0" w:right="-2" w:firstLine="709"/>
        <w:rPr>
          <w:sz w:val="28"/>
          <w:szCs w:val="28"/>
        </w:rPr>
      </w:pPr>
      <w:r w:rsidRPr="00ED15FE">
        <w:rPr>
          <w:sz w:val="28"/>
          <w:szCs w:val="28"/>
        </w:rPr>
        <w:t>и подставим это выражение в зависимость (3.32). Тогда эту зависимость можно преобразовать к следующему виду:</w:t>
      </w:r>
    </w:p>
    <w:p w:rsidR="003B5609" w:rsidRPr="00ED15FE" w:rsidRDefault="00A1199E" w:rsidP="00ED15FE">
      <w:pPr>
        <w:spacing w:line="360" w:lineRule="auto"/>
        <w:ind w:left="0" w:right="-2" w:firstLine="709"/>
        <w:jc w:val="right"/>
        <w:rPr>
          <w:sz w:val="28"/>
          <w:szCs w:val="28"/>
        </w:rPr>
      </w:pPr>
      <w:r>
        <w:rPr>
          <w:position w:val="-14"/>
          <w:sz w:val="28"/>
          <w:szCs w:val="28"/>
        </w:rPr>
        <w:pict>
          <v:shape id="_x0000_i1225" type="#_x0000_t75" style="width:176.25pt;height:21.75pt">
            <v:imagedata r:id="rId258" o:title=""/>
          </v:shape>
        </w:pict>
      </w:r>
      <w:r w:rsidR="003B5609" w:rsidRPr="00ED15FE">
        <w:rPr>
          <w:sz w:val="28"/>
          <w:szCs w:val="28"/>
        </w:rPr>
        <w:t>.                             (3.33)</w:t>
      </w:r>
    </w:p>
    <w:p w:rsidR="003B5609" w:rsidRPr="00ED15FE" w:rsidRDefault="003B5609" w:rsidP="00ED15FE">
      <w:pPr>
        <w:spacing w:line="360" w:lineRule="auto"/>
        <w:ind w:left="0" w:right="-2" w:firstLine="709"/>
        <w:rPr>
          <w:sz w:val="28"/>
          <w:szCs w:val="28"/>
        </w:rPr>
      </w:pPr>
      <w:r w:rsidRPr="00ED15FE">
        <w:rPr>
          <w:sz w:val="28"/>
          <w:szCs w:val="28"/>
        </w:rPr>
        <w:t xml:space="preserve">Если допустить, что характер изменения температуры по времени от нуля до ее максимальных значений в любой точке зоны формирования соединения подобен характеру изменения температуры в центре контакта </w:t>
      </w:r>
      <w:r w:rsidRPr="00ED15FE">
        <w:rPr>
          <w:sz w:val="28"/>
          <w:szCs w:val="28"/>
        </w:rPr>
        <w:lastRenderedPageBreak/>
        <w:t xml:space="preserve">деталь–деталь, то значение </w:t>
      </w:r>
      <w:r w:rsidRPr="00ED15FE">
        <w:rPr>
          <w:i/>
          <w:sz w:val="28"/>
          <w:szCs w:val="28"/>
        </w:rPr>
        <w:t>Т</w:t>
      </w:r>
      <w:r w:rsidRPr="00ED15FE">
        <w:rPr>
          <w:i/>
          <w:sz w:val="28"/>
          <w:szCs w:val="28"/>
          <w:vertAlign w:val="subscript"/>
        </w:rPr>
        <w:t>М</w:t>
      </w:r>
      <w:r w:rsidRPr="00ED15FE">
        <w:rPr>
          <w:sz w:val="28"/>
          <w:szCs w:val="28"/>
        </w:rPr>
        <w:t xml:space="preserve"> в зависимости (3.33) равно значению </w:t>
      </w:r>
      <w:r w:rsidRPr="00ED15FE">
        <w:rPr>
          <w:i/>
          <w:sz w:val="28"/>
          <w:szCs w:val="28"/>
        </w:rPr>
        <w:t>Т</w:t>
      </w:r>
      <w:r w:rsidRPr="00ED15FE">
        <w:rPr>
          <w:i/>
          <w:sz w:val="28"/>
          <w:szCs w:val="28"/>
          <w:vertAlign w:val="subscript"/>
          <w:lang w:val="en-US"/>
        </w:rPr>
        <w:t>z</w:t>
      </w:r>
      <w:r w:rsidRPr="00ED15FE">
        <w:rPr>
          <w:i/>
          <w:sz w:val="28"/>
          <w:szCs w:val="28"/>
          <w:vertAlign w:val="subscript"/>
        </w:rPr>
        <w:t>,</w:t>
      </w:r>
      <w:r w:rsidRPr="00ED15FE">
        <w:rPr>
          <w:i/>
          <w:sz w:val="28"/>
          <w:szCs w:val="28"/>
          <w:vertAlign w:val="subscript"/>
          <w:lang w:val="en-US"/>
        </w:rPr>
        <w:t>r</w:t>
      </w:r>
      <w:r w:rsidRPr="00ED15FE">
        <w:rPr>
          <w:i/>
          <w:sz w:val="28"/>
          <w:szCs w:val="28"/>
          <w:vertAlign w:val="subscript"/>
        </w:rPr>
        <w:t>,</w:t>
      </w:r>
      <w:r w:rsidRPr="00ED15FE">
        <w:rPr>
          <w:i/>
          <w:sz w:val="28"/>
          <w:szCs w:val="28"/>
          <w:vertAlign w:val="subscript"/>
          <w:lang w:val="en-US"/>
        </w:rPr>
        <w:t>t</w:t>
      </w:r>
      <w:r w:rsidRPr="00ED15FE">
        <w:rPr>
          <w:sz w:val="28"/>
          <w:szCs w:val="28"/>
        </w:rPr>
        <w:t xml:space="preserve"> рассчитанному по зависимости (3.31). Тогда зависимость (3.33) с учетом (3.31) и (3.29) можно преобразовать к следующему виду:</w:t>
      </w:r>
    </w:p>
    <w:p w:rsidR="003B5609" w:rsidRPr="00ED15FE" w:rsidRDefault="00A1199E" w:rsidP="00ED15FE">
      <w:pPr>
        <w:spacing w:line="360" w:lineRule="auto"/>
        <w:ind w:left="0" w:right="-2" w:firstLine="709"/>
        <w:jc w:val="right"/>
        <w:rPr>
          <w:sz w:val="28"/>
          <w:szCs w:val="28"/>
        </w:rPr>
      </w:pPr>
      <w:r>
        <w:rPr>
          <w:position w:val="-14"/>
          <w:sz w:val="28"/>
          <w:szCs w:val="28"/>
        </w:rPr>
        <w:pict>
          <v:shape id="_x0000_i1226" type="#_x0000_t75" style="width:219.75pt;height:24.75pt">
            <v:imagedata r:id="rId259" o:title=""/>
          </v:shape>
        </w:pict>
      </w:r>
      <w:r w:rsidR="003B5609" w:rsidRPr="00ED15FE">
        <w:rPr>
          <w:sz w:val="28"/>
          <w:szCs w:val="28"/>
        </w:rPr>
        <w:t>.                      (3.34)</w:t>
      </w:r>
    </w:p>
    <w:p w:rsidR="003B5609" w:rsidRPr="00ED15FE" w:rsidRDefault="003B5609" w:rsidP="00ED15FE">
      <w:pPr>
        <w:spacing w:line="360" w:lineRule="auto"/>
        <w:ind w:left="0" w:right="-2" w:firstLine="709"/>
        <w:rPr>
          <w:sz w:val="28"/>
          <w:szCs w:val="28"/>
        </w:rPr>
      </w:pPr>
      <w:r w:rsidRPr="00ED15FE">
        <w:rPr>
          <w:sz w:val="28"/>
          <w:szCs w:val="28"/>
        </w:rPr>
        <w:t xml:space="preserve">Зависимость (3.34) описывает изменение температуры в зоне сварки на стадии нагрева по координатам </w:t>
      </w:r>
      <w:r w:rsidRPr="00ED15FE">
        <w:rPr>
          <w:i/>
          <w:iCs/>
          <w:sz w:val="28"/>
          <w:szCs w:val="28"/>
          <w:lang w:val="en-US"/>
        </w:rPr>
        <w:t>z</w:t>
      </w:r>
      <w:r w:rsidRPr="00ED15FE">
        <w:rPr>
          <w:sz w:val="28"/>
          <w:szCs w:val="28"/>
        </w:rPr>
        <w:t xml:space="preserve"> и </w:t>
      </w:r>
      <w:r w:rsidRPr="00ED15FE">
        <w:rPr>
          <w:i/>
          <w:iCs/>
          <w:sz w:val="28"/>
          <w:szCs w:val="28"/>
          <w:lang w:val="en-US"/>
        </w:rPr>
        <w:t>r</w:t>
      </w:r>
      <w:r w:rsidRPr="00ED15FE">
        <w:rPr>
          <w:sz w:val="28"/>
          <w:szCs w:val="28"/>
        </w:rPr>
        <w:t xml:space="preserve">, а также по времени </w:t>
      </w:r>
      <w:r w:rsidRPr="00ED15FE">
        <w:rPr>
          <w:i/>
          <w:iCs/>
          <w:sz w:val="28"/>
          <w:szCs w:val="28"/>
          <w:lang w:val="en-US"/>
        </w:rPr>
        <w:t>t</w:t>
      </w:r>
      <w:r w:rsidRPr="00ED15FE">
        <w:rPr>
          <w:sz w:val="28"/>
          <w:szCs w:val="28"/>
        </w:rPr>
        <w:t xml:space="preserve"> при допущении, что характер изменения температуры по времени во всех точках зоны формирования точечного сварного соединения подобен характеру изменения температуры в центре контакта деталь–деталь.</w:t>
      </w:r>
    </w:p>
    <w:p w:rsidR="003B5609" w:rsidRPr="00ED15FE" w:rsidRDefault="00A1199E" w:rsidP="00ED15FE">
      <w:pPr>
        <w:spacing w:line="360" w:lineRule="auto"/>
        <w:ind w:left="0" w:right="-2" w:firstLine="709"/>
        <w:rPr>
          <w:sz w:val="28"/>
          <w:szCs w:val="28"/>
        </w:rPr>
      </w:pPr>
      <w:r>
        <w:rPr>
          <w:noProof/>
        </w:rPr>
        <w:pict>
          <v:group id="_x0000_s1248" style="position:absolute;left:0;text-align:left;margin-left:0;margin-top:9.75pt;width:231.4pt;height:239.05pt;z-index:251660288" coordorigin="1702,1134" coordsize="4628,4781">
            <v:shape id="_x0000_s1249" type="#_x0000_t202" style="position:absolute;left:1822;top:4647;width:4508;height:1268" filled="f" stroked="f">
              <v:textbox style="mso-next-textbox:#_x0000_s1249">
                <w:txbxContent>
                  <w:p w:rsidR="003B5609" w:rsidRDefault="003B5609" w:rsidP="003B5609">
                    <w:pPr>
                      <w:pStyle w:val="31"/>
                    </w:pPr>
                    <w:r>
                      <w:t>Рис. 3.9. Изменение при КТС деталей из сплава АМг6 температуры в центре контакта деталь – деталь, рассчитанное по зависимости (3.32).</w:t>
                    </w:r>
                  </w:p>
                </w:txbxContent>
              </v:textbox>
            </v:shape>
            <v:shape id="_x0000_s1250" type="#_x0000_t75" style="position:absolute;left:1702;top:1134;width:4627;height:3413">
              <v:imagedata r:id="rId260" o:title=""/>
            </v:shape>
            <w10:wrap type="square"/>
          </v:group>
        </w:pict>
      </w:r>
      <w:r w:rsidR="003B5609" w:rsidRPr="00ED15FE">
        <w:rPr>
          <w:sz w:val="28"/>
          <w:szCs w:val="28"/>
        </w:rPr>
        <w:t xml:space="preserve">Однако, в действительности, как показали расчеты температурных полей методом конечных разностей, характер изменения температуры по времени на периферии зоны сварки несколько иной, чем характер изменения температуры в центре контакта деталь–деталь. Это означает, что величина коэффициентов </w:t>
      </w:r>
      <w:r w:rsidR="003B5609" w:rsidRPr="00ED15FE">
        <w:rPr>
          <w:i/>
          <w:iCs/>
          <w:sz w:val="28"/>
          <w:szCs w:val="28"/>
          <w:lang w:val="en-US"/>
        </w:rPr>
        <w:t>a</w:t>
      </w:r>
      <w:r w:rsidR="003B5609" w:rsidRPr="00ED15FE">
        <w:rPr>
          <w:i/>
          <w:iCs/>
          <w:sz w:val="28"/>
          <w:szCs w:val="28"/>
          <w:vertAlign w:val="subscript"/>
          <w:lang w:val="en-US"/>
        </w:rPr>
        <w:t>z</w:t>
      </w:r>
      <w:r w:rsidR="003B5609" w:rsidRPr="00ED15FE">
        <w:rPr>
          <w:sz w:val="28"/>
          <w:szCs w:val="28"/>
        </w:rPr>
        <w:t xml:space="preserve"> и </w:t>
      </w:r>
      <w:r w:rsidR="003B5609" w:rsidRPr="00ED15FE">
        <w:rPr>
          <w:i/>
          <w:iCs/>
          <w:sz w:val="28"/>
          <w:szCs w:val="28"/>
          <w:lang w:val="en-US"/>
        </w:rPr>
        <w:t>a</w:t>
      </w:r>
      <w:r w:rsidR="003B5609" w:rsidRPr="00ED15FE">
        <w:rPr>
          <w:i/>
          <w:iCs/>
          <w:sz w:val="28"/>
          <w:szCs w:val="28"/>
          <w:vertAlign w:val="subscript"/>
          <w:lang w:val="en-US"/>
        </w:rPr>
        <w:t>r</w:t>
      </w:r>
      <w:r w:rsidR="003B5609" w:rsidRPr="00ED15FE">
        <w:rPr>
          <w:i/>
          <w:sz w:val="28"/>
          <w:szCs w:val="28"/>
        </w:rPr>
        <w:t>,</w:t>
      </w:r>
      <w:r w:rsidR="003B5609" w:rsidRPr="00ED15FE">
        <w:rPr>
          <w:sz w:val="28"/>
          <w:szCs w:val="28"/>
        </w:rPr>
        <w:t xml:space="preserve"> характеризующих градиент температуры по координатам </w:t>
      </w:r>
      <w:r w:rsidR="003B5609" w:rsidRPr="00ED15FE">
        <w:rPr>
          <w:i/>
          <w:iCs/>
          <w:sz w:val="28"/>
          <w:szCs w:val="28"/>
          <w:lang w:val="en-US"/>
        </w:rPr>
        <w:t>z</w:t>
      </w:r>
      <w:r w:rsidR="003B5609" w:rsidRPr="00ED15FE">
        <w:rPr>
          <w:sz w:val="28"/>
          <w:szCs w:val="28"/>
        </w:rPr>
        <w:t xml:space="preserve"> и </w:t>
      </w:r>
      <w:r w:rsidR="003B5609" w:rsidRPr="00ED15FE">
        <w:rPr>
          <w:i/>
          <w:iCs/>
          <w:sz w:val="28"/>
          <w:szCs w:val="28"/>
          <w:lang w:val="en-US"/>
        </w:rPr>
        <w:t>r</w:t>
      </w:r>
      <w:r w:rsidR="003B5609" w:rsidRPr="00ED15FE">
        <w:rPr>
          <w:i/>
          <w:sz w:val="28"/>
          <w:szCs w:val="28"/>
        </w:rPr>
        <w:t>,</w:t>
      </w:r>
      <w:r w:rsidR="003B5609" w:rsidRPr="00ED15FE">
        <w:rPr>
          <w:iCs/>
          <w:sz w:val="28"/>
          <w:szCs w:val="28"/>
        </w:rPr>
        <w:t xml:space="preserve"> должна изменяться по времени и</w:t>
      </w:r>
      <w:r w:rsidR="003B5609" w:rsidRPr="00ED15FE">
        <w:rPr>
          <w:sz w:val="28"/>
          <w:szCs w:val="28"/>
        </w:rPr>
        <w:t xml:space="preserve"> зависеть от условий сварки, в частности, от формы рабочей поверхности электродов.</w:t>
      </w:r>
    </w:p>
    <w:p w:rsidR="003B5609" w:rsidRPr="00ED15FE" w:rsidRDefault="003B5609" w:rsidP="00ED15FE">
      <w:pPr>
        <w:spacing w:line="360" w:lineRule="auto"/>
        <w:ind w:left="0" w:right="-2" w:firstLine="709"/>
        <w:rPr>
          <w:sz w:val="28"/>
          <w:szCs w:val="28"/>
        </w:rPr>
      </w:pPr>
      <w:r w:rsidRPr="00ED15FE">
        <w:rPr>
          <w:sz w:val="28"/>
          <w:szCs w:val="28"/>
        </w:rPr>
        <w:t xml:space="preserve">Проведенные исследования показали, что изменение значений коэффициентов </w:t>
      </w:r>
      <w:r w:rsidRPr="00ED15FE">
        <w:rPr>
          <w:i/>
          <w:iCs/>
          <w:sz w:val="28"/>
          <w:szCs w:val="28"/>
          <w:lang w:val="en-US"/>
        </w:rPr>
        <w:t>a</w:t>
      </w:r>
      <w:r w:rsidRPr="00ED15FE">
        <w:rPr>
          <w:i/>
          <w:iCs/>
          <w:sz w:val="28"/>
          <w:szCs w:val="28"/>
          <w:vertAlign w:val="subscript"/>
          <w:lang w:val="en-US"/>
        </w:rPr>
        <w:t>z</w:t>
      </w:r>
      <w:r w:rsidRPr="00ED15FE">
        <w:rPr>
          <w:sz w:val="28"/>
          <w:szCs w:val="28"/>
        </w:rPr>
        <w:t xml:space="preserve"> и </w:t>
      </w:r>
      <w:r w:rsidRPr="00ED15FE">
        <w:rPr>
          <w:i/>
          <w:iCs/>
          <w:sz w:val="28"/>
          <w:szCs w:val="28"/>
          <w:lang w:val="en-US"/>
        </w:rPr>
        <w:t>a</w:t>
      </w:r>
      <w:r w:rsidRPr="00ED15FE">
        <w:rPr>
          <w:i/>
          <w:iCs/>
          <w:sz w:val="28"/>
          <w:szCs w:val="28"/>
          <w:vertAlign w:val="subscript"/>
          <w:lang w:val="en-US"/>
        </w:rPr>
        <w:t>r</w:t>
      </w:r>
      <w:r w:rsidRPr="00ED15FE">
        <w:rPr>
          <w:sz w:val="28"/>
          <w:szCs w:val="28"/>
        </w:rPr>
        <w:t xml:space="preserve"> может быть аппроксимировано функцией вида [217]</w:t>
      </w:r>
    </w:p>
    <w:p w:rsidR="003B5609" w:rsidRPr="00ED15FE" w:rsidRDefault="00A1199E" w:rsidP="00ED15FE">
      <w:pPr>
        <w:spacing w:line="360" w:lineRule="auto"/>
        <w:ind w:left="0" w:right="-2" w:firstLine="709"/>
        <w:jc w:val="right"/>
        <w:rPr>
          <w:sz w:val="28"/>
          <w:szCs w:val="28"/>
        </w:rPr>
      </w:pPr>
      <w:r>
        <w:rPr>
          <w:position w:val="-16"/>
          <w:sz w:val="28"/>
          <w:szCs w:val="28"/>
          <w:lang w:val="en-US"/>
        </w:rPr>
        <w:pict>
          <v:shape id="_x0000_i1227" type="#_x0000_t75" style="width:159pt;height:26.25pt">
            <v:imagedata r:id="rId261" o:title=""/>
          </v:shape>
        </w:pict>
      </w:r>
      <w:r w:rsidR="003B5609" w:rsidRPr="00ED15FE">
        <w:rPr>
          <w:sz w:val="28"/>
          <w:szCs w:val="28"/>
        </w:rPr>
        <w:t>,                               (3.35)</w:t>
      </w:r>
    </w:p>
    <w:p w:rsidR="003B5609" w:rsidRPr="00ED15FE" w:rsidRDefault="003B5609" w:rsidP="00ED15FE">
      <w:pPr>
        <w:spacing w:line="360" w:lineRule="auto"/>
        <w:ind w:left="0" w:right="-2" w:firstLine="709"/>
        <w:rPr>
          <w:sz w:val="28"/>
          <w:szCs w:val="28"/>
        </w:rPr>
      </w:pPr>
      <w:r w:rsidRPr="00ED15FE">
        <w:rPr>
          <w:sz w:val="28"/>
          <w:szCs w:val="28"/>
        </w:rPr>
        <w:t xml:space="preserve">где </w:t>
      </w:r>
      <w:r w:rsidRPr="00ED15FE">
        <w:rPr>
          <w:i/>
          <w:iCs/>
          <w:sz w:val="28"/>
          <w:szCs w:val="28"/>
          <w:lang w:val="en-US"/>
        </w:rPr>
        <w:t>a</w:t>
      </w:r>
      <w:r w:rsidRPr="00ED15FE">
        <w:rPr>
          <w:i/>
          <w:iCs/>
          <w:sz w:val="28"/>
          <w:szCs w:val="28"/>
          <w:vertAlign w:val="subscript"/>
          <w:lang w:val="en-US"/>
        </w:rPr>
        <w:t>t</w:t>
      </w:r>
      <w:r w:rsidRPr="00ED15FE">
        <w:rPr>
          <w:sz w:val="28"/>
          <w:szCs w:val="28"/>
        </w:rPr>
        <w:t xml:space="preserve"> и </w:t>
      </w:r>
      <w:r w:rsidRPr="00ED15FE">
        <w:rPr>
          <w:i/>
          <w:iCs/>
          <w:sz w:val="28"/>
          <w:szCs w:val="28"/>
          <w:lang w:val="en-US"/>
        </w:rPr>
        <w:t>a</w:t>
      </w:r>
      <w:r w:rsidRPr="00ED15FE">
        <w:rPr>
          <w:sz w:val="28"/>
          <w:szCs w:val="28"/>
        </w:rPr>
        <w:t xml:space="preserve"> – текущие и конечные значения коэффициента </w:t>
      </w:r>
      <w:r w:rsidRPr="00ED15FE">
        <w:rPr>
          <w:i/>
          <w:iCs/>
          <w:sz w:val="28"/>
          <w:szCs w:val="28"/>
          <w:lang w:val="en-US"/>
        </w:rPr>
        <w:t>a</w:t>
      </w:r>
      <w:r w:rsidRPr="00ED15FE">
        <w:rPr>
          <w:i/>
          <w:iCs/>
          <w:sz w:val="28"/>
          <w:szCs w:val="28"/>
          <w:vertAlign w:val="subscript"/>
          <w:lang w:val="en-US"/>
        </w:rPr>
        <w:t>z</w:t>
      </w:r>
      <w:r w:rsidRPr="00ED15FE">
        <w:rPr>
          <w:sz w:val="28"/>
          <w:szCs w:val="28"/>
        </w:rPr>
        <w:t xml:space="preserve"> или </w:t>
      </w:r>
      <w:r w:rsidRPr="00ED15FE">
        <w:rPr>
          <w:i/>
          <w:iCs/>
          <w:sz w:val="28"/>
          <w:szCs w:val="28"/>
          <w:lang w:val="en-US"/>
        </w:rPr>
        <w:t>a</w:t>
      </w:r>
      <w:r w:rsidRPr="00ED15FE">
        <w:rPr>
          <w:i/>
          <w:iCs/>
          <w:sz w:val="28"/>
          <w:szCs w:val="28"/>
          <w:vertAlign w:val="subscript"/>
          <w:lang w:val="en-US"/>
        </w:rPr>
        <w:t>r</w:t>
      </w:r>
      <w:r w:rsidRPr="00ED15FE">
        <w:rPr>
          <w:sz w:val="28"/>
          <w:szCs w:val="28"/>
        </w:rPr>
        <w:t xml:space="preserve"> при их изменении по времени;</w:t>
      </w:r>
      <w:r w:rsidRPr="00ED15FE">
        <w:rPr>
          <w:i/>
          <w:sz w:val="28"/>
          <w:szCs w:val="28"/>
        </w:rPr>
        <w:t xml:space="preserve"> т</w:t>
      </w:r>
      <w:r w:rsidRPr="00ED15FE">
        <w:rPr>
          <w:sz w:val="28"/>
          <w:szCs w:val="28"/>
        </w:rPr>
        <w:t xml:space="preserve"> и </w:t>
      </w:r>
      <w:r w:rsidRPr="00ED15FE">
        <w:rPr>
          <w:i/>
          <w:sz w:val="28"/>
          <w:szCs w:val="28"/>
        </w:rPr>
        <w:t>п</w:t>
      </w:r>
      <w:r w:rsidRPr="00ED15FE">
        <w:rPr>
          <w:b/>
          <w:i/>
          <w:sz w:val="28"/>
          <w:szCs w:val="28"/>
        </w:rPr>
        <w:t xml:space="preserve"> –</w:t>
      </w:r>
      <w:r w:rsidRPr="00ED15FE">
        <w:rPr>
          <w:sz w:val="28"/>
          <w:szCs w:val="28"/>
        </w:rPr>
        <w:t xml:space="preserve"> экспериментально определяемые коэффициенты аппроксимации.</w:t>
      </w:r>
    </w:p>
    <w:p w:rsidR="003B5609" w:rsidRPr="00ED15FE" w:rsidRDefault="003B5609" w:rsidP="00ED15FE">
      <w:pPr>
        <w:spacing w:line="360" w:lineRule="auto"/>
        <w:ind w:left="0" w:right="-2" w:firstLine="709"/>
        <w:rPr>
          <w:sz w:val="28"/>
          <w:szCs w:val="28"/>
        </w:rPr>
      </w:pPr>
      <w:r w:rsidRPr="00ED15FE">
        <w:rPr>
          <w:sz w:val="28"/>
          <w:szCs w:val="28"/>
        </w:rPr>
        <w:lastRenderedPageBreak/>
        <w:t xml:space="preserve">Тогда окончательно формулу для расчета изменения температуры в любой точке зоны сварки в любой момент времени в интервале 0 &lt; </w:t>
      </w:r>
      <w:r w:rsidRPr="00ED15FE">
        <w:rPr>
          <w:i/>
          <w:iCs/>
          <w:sz w:val="28"/>
          <w:szCs w:val="28"/>
          <w:lang w:val="en-US"/>
        </w:rPr>
        <w:t>t</w:t>
      </w:r>
      <w:r w:rsidRPr="00ED15FE">
        <w:rPr>
          <w:i/>
          <w:iCs/>
          <w:sz w:val="28"/>
          <w:szCs w:val="28"/>
        </w:rPr>
        <w:t xml:space="preserve"> ≤ </w:t>
      </w:r>
      <w:r w:rsidRPr="00ED15FE">
        <w:rPr>
          <w:i/>
          <w:iCs/>
          <w:sz w:val="28"/>
          <w:szCs w:val="28"/>
          <w:lang w:val="en-US"/>
        </w:rPr>
        <w:t>t</w:t>
      </w:r>
      <w:r w:rsidRPr="00ED15FE">
        <w:rPr>
          <w:i/>
          <w:iCs/>
          <w:sz w:val="28"/>
          <w:szCs w:val="28"/>
          <w:vertAlign w:val="subscript"/>
        </w:rPr>
        <w:t>СВ</w:t>
      </w:r>
      <w:r w:rsidRPr="00ED15FE">
        <w:rPr>
          <w:sz w:val="28"/>
          <w:szCs w:val="28"/>
        </w:rPr>
        <w:t xml:space="preserve"> с учетом сказанного выше можно представить в следующем виде:</w:t>
      </w:r>
    </w:p>
    <w:p w:rsidR="003B5609" w:rsidRPr="00ED15FE" w:rsidRDefault="00A1199E" w:rsidP="00ED15FE">
      <w:pPr>
        <w:spacing w:line="360" w:lineRule="auto"/>
        <w:ind w:left="0" w:right="-2" w:firstLine="709"/>
        <w:jc w:val="right"/>
        <w:rPr>
          <w:sz w:val="28"/>
          <w:szCs w:val="28"/>
        </w:rPr>
      </w:pPr>
      <w:r>
        <w:rPr>
          <w:position w:val="-44"/>
          <w:sz w:val="28"/>
          <w:szCs w:val="28"/>
        </w:rPr>
        <w:pict>
          <v:shape id="_x0000_i1228" type="#_x0000_t75" style="width:167.25pt;height:45.75pt">
            <v:imagedata r:id="rId262" o:title=""/>
          </v:shape>
        </w:pict>
      </w:r>
      <w:r w:rsidR="003B5609" w:rsidRPr="00ED15FE">
        <w:rPr>
          <w:sz w:val="28"/>
          <w:szCs w:val="28"/>
        </w:rPr>
        <w:t>,                             (3.36)</w:t>
      </w:r>
    </w:p>
    <w:p w:rsidR="003B5609" w:rsidRPr="00ED15FE" w:rsidRDefault="003B5609" w:rsidP="00ED15FE">
      <w:pPr>
        <w:spacing w:line="360" w:lineRule="auto"/>
        <w:ind w:left="0" w:right="-2" w:firstLine="709"/>
        <w:rPr>
          <w:sz w:val="28"/>
          <w:szCs w:val="28"/>
        </w:rPr>
      </w:pPr>
      <w:r w:rsidRPr="00ED15FE">
        <w:rPr>
          <w:sz w:val="28"/>
          <w:szCs w:val="28"/>
        </w:rPr>
        <w:t xml:space="preserve">где </w:t>
      </w:r>
      <w:r w:rsidRPr="00ED15FE">
        <w:rPr>
          <w:i/>
          <w:iCs/>
          <w:sz w:val="28"/>
          <w:szCs w:val="28"/>
          <w:lang w:val="en-US"/>
        </w:rPr>
        <w:t>t</w:t>
      </w:r>
      <w:r w:rsidRPr="00ED15FE">
        <w:rPr>
          <w:i/>
          <w:iCs/>
          <w:sz w:val="28"/>
          <w:szCs w:val="28"/>
        </w:rPr>
        <w:t xml:space="preserve"> —</w:t>
      </w:r>
      <w:r w:rsidRPr="00ED15FE">
        <w:rPr>
          <w:sz w:val="28"/>
          <w:szCs w:val="28"/>
        </w:rPr>
        <w:t xml:space="preserve"> координата времени; </w:t>
      </w:r>
      <w:r w:rsidRPr="00ED15FE">
        <w:rPr>
          <w:i/>
          <w:iCs/>
          <w:sz w:val="28"/>
          <w:szCs w:val="28"/>
          <w:lang w:val="en-US"/>
        </w:rPr>
        <w:t>c</w:t>
      </w:r>
      <w:r w:rsidRPr="00ED15FE">
        <w:rPr>
          <w:sz w:val="28"/>
          <w:szCs w:val="28"/>
        </w:rPr>
        <w:t xml:space="preserve">, </w:t>
      </w:r>
      <w:r w:rsidRPr="00ED15FE">
        <w:rPr>
          <w:i/>
          <w:iCs/>
          <w:sz w:val="28"/>
          <w:szCs w:val="28"/>
          <w:lang w:val="en-US"/>
        </w:rPr>
        <w:t>a</w:t>
      </w:r>
      <w:r w:rsidRPr="00ED15FE">
        <w:rPr>
          <w:i/>
          <w:iCs/>
          <w:sz w:val="28"/>
          <w:szCs w:val="28"/>
          <w:vertAlign w:val="subscript"/>
          <w:lang w:val="en-US"/>
        </w:rPr>
        <w:t>zt</w:t>
      </w:r>
      <w:r w:rsidRPr="00ED15FE">
        <w:rPr>
          <w:sz w:val="28"/>
          <w:szCs w:val="28"/>
        </w:rPr>
        <w:t xml:space="preserve"> и </w:t>
      </w:r>
      <w:r w:rsidRPr="00ED15FE">
        <w:rPr>
          <w:i/>
          <w:iCs/>
          <w:sz w:val="28"/>
          <w:szCs w:val="28"/>
          <w:lang w:val="en-US"/>
        </w:rPr>
        <w:t>a</w:t>
      </w:r>
      <w:r w:rsidRPr="00ED15FE">
        <w:rPr>
          <w:i/>
          <w:iCs/>
          <w:sz w:val="28"/>
          <w:szCs w:val="28"/>
          <w:vertAlign w:val="subscript"/>
          <w:lang w:val="en-US"/>
        </w:rPr>
        <w:t>rt</w:t>
      </w:r>
      <w:r w:rsidRPr="00ED15FE">
        <w:rPr>
          <w:sz w:val="28"/>
          <w:szCs w:val="28"/>
        </w:rPr>
        <w:t xml:space="preserve"> – коэффициенты, характеризующие изменение в процессе сварки градиента температуры по цилиндрическим координатам </w:t>
      </w:r>
      <w:r w:rsidRPr="00ED15FE">
        <w:rPr>
          <w:i/>
          <w:iCs/>
          <w:sz w:val="28"/>
          <w:szCs w:val="28"/>
          <w:lang w:val="en-US"/>
        </w:rPr>
        <w:t>z</w:t>
      </w:r>
      <w:r w:rsidRPr="00ED15FE">
        <w:rPr>
          <w:sz w:val="28"/>
          <w:szCs w:val="28"/>
        </w:rPr>
        <w:t xml:space="preserve"> и </w:t>
      </w:r>
      <w:r w:rsidRPr="00ED15FE">
        <w:rPr>
          <w:i/>
          <w:iCs/>
          <w:sz w:val="28"/>
          <w:szCs w:val="28"/>
          <w:lang w:val="en-US"/>
        </w:rPr>
        <w:t>r</w:t>
      </w:r>
      <w:r w:rsidRPr="00ED15FE">
        <w:rPr>
          <w:sz w:val="28"/>
          <w:szCs w:val="28"/>
        </w:rPr>
        <w:t xml:space="preserve"> и времени </w:t>
      </w:r>
      <w:r w:rsidRPr="00ED15FE">
        <w:rPr>
          <w:i/>
          <w:iCs/>
          <w:sz w:val="28"/>
          <w:szCs w:val="28"/>
          <w:lang w:val="en-US"/>
        </w:rPr>
        <w:t>t</w:t>
      </w:r>
      <w:r w:rsidRPr="00ED15FE">
        <w:rPr>
          <w:sz w:val="28"/>
          <w:szCs w:val="28"/>
        </w:rPr>
        <w:t>:</w:t>
      </w:r>
    </w:p>
    <w:p w:rsidR="003B5609" w:rsidRPr="00ED15FE" w:rsidRDefault="00A1199E" w:rsidP="00ED15FE">
      <w:pPr>
        <w:spacing w:line="360" w:lineRule="auto"/>
        <w:ind w:left="0" w:right="-2" w:firstLine="709"/>
        <w:jc w:val="center"/>
        <w:rPr>
          <w:sz w:val="28"/>
          <w:szCs w:val="28"/>
        </w:rPr>
      </w:pPr>
      <w:r>
        <w:rPr>
          <w:position w:val="-36"/>
          <w:sz w:val="28"/>
          <w:szCs w:val="28"/>
          <w:lang w:val="en-US"/>
        </w:rPr>
        <w:pict>
          <v:shape id="_x0000_i1229" type="#_x0000_t75" style="width:111pt;height:45pt">
            <v:imagedata r:id="rId263" o:title=""/>
          </v:shape>
        </w:pict>
      </w:r>
      <w:r w:rsidR="003B5609" w:rsidRPr="00ED15FE">
        <w:rPr>
          <w:sz w:val="28"/>
          <w:szCs w:val="28"/>
        </w:rPr>
        <w:t xml:space="preserve">,                 </w:t>
      </w:r>
      <w:r>
        <w:rPr>
          <w:position w:val="-34"/>
          <w:sz w:val="28"/>
          <w:szCs w:val="28"/>
        </w:rPr>
        <w:pict>
          <v:shape id="_x0000_i1230" type="#_x0000_t75" style="width:83.25pt;height:41.25pt">
            <v:imagedata r:id="rId264" o:title=""/>
          </v:shape>
        </w:pict>
      </w:r>
      <w:r w:rsidR="003B5609" w:rsidRPr="00ED15FE">
        <w:rPr>
          <w:sz w:val="28"/>
          <w:szCs w:val="28"/>
        </w:rPr>
        <w:t xml:space="preserve">,                </w:t>
      </w:r>
      <w:r>
        <w:rPr>
          <w:position w:val="-36"/>
          <w:sz w:val="28"/>
          <w:szCs w:val="28"/>
          <w:lang w:val="en-US"/>
        </w:rPr>
        <w:pict>
          <v:shape id="_x0000_i1231" type="#_x0000_t75" style="width:75pt;height:42.75pt">
            <v:imagedata r:id="rId265" o:title=""/>
          </v:shape>
        </w:pict>
      </w:r>
      <w:r w:rsidR="003B5609" w:rsidRPr="00ED15FE">
        <w:rPr>
          <w:sz w:val="28"/>
          <w:szCs w:val="28"/>
        </w:rPr>
        <w:t>,</w:t>
      </w:r>
    </w:p>
    <w:p w:rsidR="003B5609" w:rsidRPr="00ED15FE" w:rsidRDefault="00A1199E" w:rsidP="00ED15FE">
      <w:pPr>
        <w:spacing w:line="360" w:lineRule="auto"/>
        <w:ind w:left="0" w:right="-2" w:firstLine="709"/>
        <w:jc w:val="center"/>
        <w:rPr>
          <w:sz w:val="28"/>
          <w:szCs w:val="28"/>
        </w:rPr>
      </w:pPr>
      <w:r>
        <w:rPr>
          <w:position w:val="-16"/>
          <w:sz w:val="28"/>
          <w:szCs w:val="28"/>
          <w:lang w:val="en-US"/>
        </w:rPr>
        <w:pict>
          <v:shape id="_x0000_i1232" type="#_x0000_t75" style="width:176.25pt;height:26.25pt">
            <v:imagedata r:id="rId266" o:title=""/>
          </v:shape>
        </w:pict>
      </w:r>
      <w:r w:rsidR="003B5609" w:rsidRPr="00ED15FE">
        <w:rPr>
          <w:sz w:val="28"/>
          <w:szCs w:val="28"/>
        </w:rPr>
        <w:t xml:space="preserve">,            </w:t>
      </w:r>
      <w:r>
        <w:rPr>
          <w:position w:val="-16"/>
          <w:sz w:val="28"/>
          <w:szCs w:val="28"/>
          <w:lang w:val="en-US"/>
        </w:rPr>
        <w:pict>
          <v:shape id="_x0000_i1233" type="#_x0000_t75" style="width:174.75pt;height:26.25pt">
            <v:imagedata r:id="rId267" o:title=""/>
          </v:shape>
        </w:pict>
      </w:r>
      <w:r w:rsidR="003B5609" w:rsidRPr="00ED15FE">
        <w:rPr>
          <w:sz w:val="28"/>
          <w:szCs w:val="28"/>
        </w:rPr>
        <w:t>;</w:t>
      </w:r>
    </w:p>
    <w:p w:rsidR="003B5609" w:rsidRPr="00ED15FE" w:rsidRDefault="003B5609" w:rsidP="00ED15FE">
      <w:pPr>
        <w:spacing w:line="360" w:lineRule="auto"/>
        <w:ind w:left="0" w:right="-2" w:firstLine="709"/>
        <w:rPr>
          <w:sz w:val="28"/>
          <w:szCs w:val="28"/>
        </w:rPr>
      </w:pPr>
      <w:r w:rsidRPr="00ED15FE">
        <w:rPr>
          <w:i/>
          <w:sz w:val="28"/>
          <w:szCs w:val="28"/>
        </w:rPr>
        <w:t>Т</w:t>
      </w:r>
      <w:r w:rsidRPr="00ED15FE">
        <w:rPr>
          <w:i/>
          <w:sz w:val="28"/>
          <w:szCs w:val="28"/>
          <w:vertAlign w:val="subscript"/>
        </w:rPr>
        <w:t>Э</w:t>
      </w:r>
      <w:r w:rsidRPr="00ED15FE">
        <w:rPr>
          <w:i/>
          <w:sz w:val="28"/>
          <w:szCs w:val="28"/>
        </w:rPr>
        <w:t xml:space="preserve"> —</w:t>
      </w:r>
      <w:r w:rsidRPr="00ED15FE">
        <w:rPr>
          <w:sz w:val="28"/>
          <w:szCs w:val="28"/>
        </w:rPr>
        <w:t xml:space="preserve"> максимальное значение температуры в контакте электрод–деталь; </w:t>
      </w:r>
      <w:r w:rsidRPr="00ED15FE">
        <w:rPr>
          <w:sz w:val="28"/>
          <w:szCs w:val="28"/>
        </w:rPr>
        <w:br/>
      </w:r>
      <w:r w:rsidRPr="00ED15FE">
        <w:rPr>
          <w:i/>
          <w:iCs/>
          <w:sz w:val="28"/>
          <w:szCs w:val="28"/>
          <w:lang w:val="en-US"/>
        </w:rPr>
        <w:t>t</w:t>
      </w:r>
      <w:r w:rsidRPr="00ED15FE">
        <w:rPr>
          <w:i/>
          <w:iCs/>
          <w:sz w:val="28"/>
          <w:szCs w:val="28"/>
          <w:vertAlign w:val="subscript"/>
        </w:rPr>
        <w:t>НП</w:t>
      </w:r>
      <w:r w:rsidRPr="00ED15FE">
        <w:rPr>
          <w:sz w:val="28"/>
          <w:szCs w:val="28"/>
        </w:rPr>
        <w:t xml:space="preserve">  — время начала плавления металла в контакте деталь–деталь; </w:t>
      </w:r>
      <w:r w:rsidRPr="00ED15FE">
        <w:rPr>
          <w:i/>
          <w:iCs/>
          <w:sz w:val="28"/>
          <w:szCs w:val="28"/>
          <w:lang w:val="en-US"/>
        </w:rPr>
        <w:t>m</w:t>
      </w:r>
      <w:r w:rsidRPr="00ED15FE">
        <w:rPr>
          <w:i/>
          <w:iCs/>
          <w:sz w:val="28"/>
          <w:szCs w:val="28"/>
          <w:vertAlign w:val="subscript"/>
        </w:rPr>
        <w:t>1</w:t>
      </w:r>
      <w:r w:rsidRPr="00ED15FE">
        <w:rPr>
          <w:sz w:val="28"/>
          <w:szCs w:val="28"/>
        </w:rPr>
        <w:t xml:space="preserve">, </w:t>
      </w:r>
      <w:r w:rsidRPr="00ED15FE">
        <w:rPr>
          <w:i/>
          <w:iCs/>
          <w:sz w:val="28"/>
          <w:szCs w:val="28"/>
          <w:lang w:val="en-US"/>
        </w:rPr>
        <w:t>n</w:t>
      </w:r>
      <w:r w:rsidRPr="00ED15FE">
        <w:rPr>
          <w:i/>
          <w:iCs/>
          <w:sz w:val="28"/>
          <w:szCs w:val="28"/>
          <w:vertAlign w:val="subscript"/>
        </w:rPr>
        <w:t>1</w:t>
      </w:r>
      <w:r w:rsidRPr="00ED15FE">
        <w:rPr>
          <w:sz w:val="28"/>
          <w:szCs w:val="28"/>
        </w:rPr>
        <w:t xml:space="preserve">, </w:t>
      </w:r>
      <w:r w:rsidRPr="00ED15FE">
        <w:rPr>
          <w:i/>
          <w:iCs/>
          <w:sz w:val="28"/>
          <w:szCs w:val="28"/>
          <w:lang w:val="en-US"/>
        </w:rPr>
        <w:t>m</w:t>
      </w:r>
      <w:r w:rsidRPr="00ED15FE">
        <w:rPr>
          <w:i/>
          <w:iCs/>
          <w:sz w:val="28"/>
          <w:szCs w:val="28"/>
          <w:vertAlign w:val="subscript"/>
        </w:rPr>
        <w:t>2</w:t>
      </w:r>
      <w:r w:rsidRPr="00ED15FE">
        <w:rPr>
          <w:sz w:val="28"/>
          <w:szCs w:val="28"/>
        </w:rPr>
        <w:t xml:space="preserve"> и </w:t>
      </w:r>
      <w:r w:rsidRPr="00ED15FE">
        <w:rPr>
          <w:i/>
          <w:iCs/>
          <w:sz w:val="28"/>
          <w:szCs w:val="28"/>
          <w:lang w:val="en-US"/>
        </w:rPr>
        <w:t>n</w:t>
      </w:r>
      <w:r w:rsidRPr="00ED15FE">
        <w:rPr>
          <w:i/>
          <w:iCs/>
          <w:sz w:val="28"/>
          <w:szCs w:val="28"/>
          <w:vertAlign w:val="subscript"/>
        </w:rPr>
        <w:t>2</w:t>
      </w:r>
      <w:r w:rsidRPr="00ED15FE">
        <w:rPr>
          <w:sz w:val="28"/>
          <w:szCs w:val="28"/>
        </w:rPr>
        <w:t xml:space="preserve"> — опытные коэффициенты, учитывающие изменение во времени градиента температуры по координатам </w:t>
      </w:r>
      <w:r w:rsidRPr="00ED15FE">
        <w:rPr>
          <w:i/>
          <w:iCs/>
          <w:sz w:val="28"/>
          <w:szCs w:val="28"/>
          <w:lang w:val="en-US"/>
        </w:rPr>
        <w:t>z</w:t>
      </w:r>
      <w:r w:rsidRPr="00ED15FE">
        <w:rPr>
          <w:sz w:val="28"/>
          <w:szCs w:val="28"/>
        </w:rPr>
        <w:t xml:space="preserve"> и </w:t>
      </w:r>
      <w:r w:rsidRPr="00ED15FE">
        <w:rPr>
          <w:i/>
          <w:iCs/>
          <w:sz w:val="28"/>
          <w:szCs w:val="28"/>
          <w:lang w:val="en-US"/>
        </w:rPr>
        <w:t>r</w:t>
      </w:r>
      <w:r w:rsidRPr="00ED15FE">
        <w:rPr>
          <w:sz w:val="28"/>
          <w:szCs w:val="28"/>
        </w:rPr>
        <w:t xml:space="preserve"> (см. ниже табл. 3.2).</w:t>
      </w:r>
    </w:p>
    <w:p w:rsidR="003B5609" w:rsidRPr="00ED15FE" w:rsidRDefault="003B5609" w:rsidP="00ED15FE">
      <w:pPr>
        <w:spacing w:line="360" w:lineRule="auto"/>
        <w:ind w:left="0" w:right="-2" w:firstLine="709"/>
        <w:rPr>
          <w:sz w:val="28"/>
          <w:szCs w:val="28"/>
        </w:rPr>
      </w:pPr>
      <w:r w:rsidRPr="00ED15FE">
        <w:rPr>
          <w:sz w:val="28"/>
          <w:szCs w:val="28"/>
        </w:rPr>
        <w:t xml:space="preserve">Известные трудности при расчетах температуры по зависимости (3.36) представляет точное определение для конкретных условий сварки момента начала плавления металла в контакте деталь–деталь </w:t>
      </w:r>
      <w:r w:rsidRPr="00ED15FE">
        <w:rPr>
          <w:i/>
          <w:iCs/>
          <w:sz w:val="28"/>
          <w:szCs w:val="28"/>
          <w:lang w:val="en-US"/>
        </w:rPr>
        <w:t>t</w:t>
      </w:r>
      <w:r w:rsidRPr="00ED15FE">
        <w:rPr>
          <w:i/>
          <w:iCs/>
          <w:sz w:val="28"/>
          <w:szCs w:val="28"/>
          <w:vertAlign w:val="subscript"/>
        </w:rPr>
        <w:t>НП</w:t>
      </w:r>
      <w:r w:rsidRPr="00ED15FE">
        <w:rPr>
          <w:i/>
          <w:sz w:val="28"/>
          <w:szCs w:val="28"/>
        </w:rPr>
        <w:t>,</w:t>
      </w:r>
      <w:r w:rsidRPr="00ED15FE">
        <w:rPr>
          <w:sz w:val="28"/>
          <w:szCs w:val="28"/>
        </w:rPr>
        <w:t xml:space="preserve"> максимальной температуры в контакте электрод–деталь </w:t>
      </w:r>
      <w:r w:rsidRPr="00ED15FE">
        <w:rPr>
          <w:i/>
          <w:sz w:val="28"/>
          <w:szCs w:val="28"/>
        </w:rPr>
        <w:t>Т</w:t>
      </w:r>
      <w:r w:rsidRPr="00ED15FE">
        <w:rPr>
          <w:i/>
          <w:sz w:val="28"/>
          <w:szCs w:val="28"/>
          <w:vertAlign w:val="subscript"/>
        </w:rPr>
        <w:t>Э</w:t>
      </w:r>
      <w:r w:rsidRPr="00ED15FE">
        <w:rPr>
          <w:iCs/>
          <w:sz w:val="28"/>
          <w:szCs w:val="28"/>
        </w:rPr>
        <w:t>,</w:t>
      </w:r>
      <w:r w:rsidRPr="00ED15FE">
        <w:rPr>
          <w:sz w:val="28"/>
          <w:szCs w:val="28"/>
        </w:rPr>
        <w:t xml:space="preserve"> а также коэффициентов </w:t>
      </w:r>
      <w:r w:rsidRPr="00ED15FE">
        <w:rPr>
          <w:i/>
          <w:iCs/>
          <w:sz w:val="28"/>
          <w:szCs w:val="28"/>
          <w:lang w:val="en-US"/>
        </w:rPr>
        <w:t>m</w:t>
      </w:r>
      <w:r w:rsidRPr="00ED15FE">
        <w:rPr>
          <w:i/>
          <w:iCs/>
          <w:sz w:val="28"/>
          <w:szCs w:val="28"/>
          <w:vertAlign w:val="subscript"/>
        </w:rPr>
        <w:t>1</w:t>
      </w:r>
      <w:r w:rsidRPr="00ED15FE">
        <w:rPr>
          <w:sz w:val="28"/>
          <w:szCs w:val="28"/>
        </w:rPr>
        <w:t xml:space="preserve">, </w:t>
      </w:r>
      <w:r w:rsidRPr="00ED15FE">
        <w:rPr>
          <w:i/>
          <w:iCs/>
          <w:sz w:val="28"/>
          <w:szCs w:val="28"/>
          <w:lang w:val="en-US"/>
        </w:rPr>
        <w:t>n</w:t>
      </w:r>
      <w:r w:rsidRPr="00ED15FE">
        <w:rPr>
          <w:i/>
          <w:iCs/>
          <w:sz w:val="28"/>
          <w:szCs w:val="28"/>
          <w:vertAlign w:val="subscript"/>
        </w:rPr>
        <w:t>1</w:t>
      </w:r>
      <w:r w:rsidRPr="00ED15FE">
        <w:rPr>
          <w:sz w:val="28"/>
          <w:szCs w:val="28"/>
        </w:rPr>
        <w:t xml:space="preserve">, </w:t>
      </w:r>
      <w:r w:rsidRPr="00ED15FE">
        <w:rPr>
          <w:i/>
          <w:iCs/>
          <w:sz w:val="28"/>
          <w:szCs w:val="28"/>
          <w:lang w:val="en-US"/>
        </w:rPr>
        <w:t>m</w:t>
      </w:r>
      <w:r w:rsidRPr="00ED15FE">
        <w:rPr>
          <w:i/>
          <w:iCs/>
          <w:sz w:val="28"/>
          <w:szCs w:val="28"/>
          <w:vertAlign w:val="subscript"/>
        </w:rPr>
        <w:t>2</w:t>
      </w:r>
      <w:r w:rsidRPr="00ED15FE">
        <w:rPr>
          <w:sz w:val="28"/>
          <w:szCs w:val="28"/>
        </w:rPr>
        <w:t xml:space="preserve"> и </w:t>
      </w:r>
      <w:r w:rsidRPr="00ED15FE">
        <w:rPr>
          <w:i/>
          <w:iCs/>
          <w:sz w:val="28"/>
          <w:szCs w:val="28"/>
          <w:lang w:val="en-US"/>
        </w:rPr>
        <w:t>n</w:t>
      </w:r>
      <w:r w:rsidRPr="00ED15FE">
        <w:rPr>
          <w:i/>
          <w:iCs/>
          <w:sz w:val="28"/>
          <w:szCs w:val="28"/>
          <w:vertAlign w:val="subscript"/>
        </w:rPr>
        <w:t>2</w:t>
      </w:r>
      <w:r w:rsidRPr="00ED15FE">
        <w:rPr>
          <w:sz w:val="28"/>
          <w:szCs w:val="28"/>
        </w:rPr>
        <w:t xml:space="preserve">, которые учитывают изменение во времени градиента температуры по координатам </w:t>
      </w:r>
      <w:r w:rsidRPr="00ED15FE">
        <w:rPr>
          <w:i/>
          <w:iCs/>
          <w:sz w:val="28"/>
          <w:szCs w:val="28"/>
          <w:lang w:val="en-US"/>
        </w:rPr>
        <w:t>z</w:t>
      </w:r>
      <w:r w:rsidRPr="00ED15FE">
        <w:rPr>
          <w:sz w:val="28"/>
          <w:szCs w:val="28"/>
        </w:rPr>
        <w:t xml:space="preserve"> и </w:t>
      </w:r>
      <w:r w:rsidRPr="00ED15FE">
        <w:rPr>
          <w:i/>
          <w:iCs/>
          <w:sz w:val="28"/>
          <w:szCs w:val="28"/>
          <w:lang w:val="en-US"/>
        </w:rPr>
        <w:t>r</w:t>
      </w:r>
      <w:r w:rsidRPr="00ED15FE">
        <w:rPr>
          <w:sz w:val="28"/>
          <w:szCs w:val="28"/>
        </w:rPr>
        <w:t>. Несомненно, что при решении научно-исследовательских задач они в каждом конкретном случае должны определяться индивидуально. При приближенных технологических расчетах они могут быть определены по приведенным ниже обобщенным данным.</w:t>
      </w:r>
    </w:p>
    <w:p w:rsidR="003B5609" w:rsidRPr="00ED15FE" w:rsidRDefault="003B5609" w:rsidP="00ED15FE">
      <w:pPr>
        <w:spacing w:line="360" w:lineRule="auto"/>
        <w:ind w:left="0" w:right="-2" w:firstLine="709"/>
        <w:rPr>
          <w:sz w:val="28"/>
          <w:szCs w:val="28"/>
        </w:rPr>
      </w:pPr>
      <w:r w:rsidRPr="00ED15FE">
        <w:rPr>
          <w:sz w:val="28"/>
          <w:szCs w:val="28"/>
        </w:rPr>
        <w:t xml:space="preserve">Наиболее просто определять момент </w:t>
      </w:r>
      <w:r w:rsidRPr="00ED15FE">
        <w:rPr>
          <w:i/>
          <w:iCs/>
          <w:sz w:val="28"/>
          <w:szCs w:val="28"/>
          <w:lang w:val="en-US"/>
        </w:rPr>
        <w:t>t</w:t>
      </w:r>
      <w:r w:rsidRPr="00ED15FE">
        <w:rPr>
          <w:i/>
          <w:iCs/>
          <w:sz w:val="28"/>
          <w:szCs w:val="28"/>
          <w:vertAlign w:val="subscript"/>
        </w:rPr>
        <w:t>НП</w:t>
      </w:r>
      <w:r w:rsidRPr="00ED15FE">
        <w:rPr>
          <w:sz w:val="28"/>
          <w:szCs w:val="28"/>
        </w:rPr>
        <w:t xml:space="preserve"> начала плавления металла в контакте деталь–деталь</w:t>
      </w:r>
      <w:r w:rsidRPr="00ED15FE">
        <w:rPr>
          <w:iCs/>
          <w:sz w:val="28"/>
          <w:szCs w:val="28"/>
        </w:rPr>
        <w:t>.</w:t>
      </w:r>
      <w:r w:rsidRPr="00ED15FE">
        <w:rPr>
          <w:sz w:val="28"/>
          <w:szCs w:val="28"/>
        </w:rPr>
        <w:t xml:space="preserve"> Это можно осуществить прерыванием процесса сварки (на серийных машинах это можно сделать с шагом 0,02 или 0,01 с). </w:t>
      </w:r>
      <w:r w:rsidRPr="00ED15FE">
        <w:rPr>
          <w:sz w:val="28"/>
          <w:szCs w:val="28"/>
        </w:rPr>
        <w:lastRenderedPageBreak/>
        <w:t xml:space="preserve">Установлено, что с увеличением жесткости режима сварки момент начала плавления металла </w:t>
      </w:r>
      <w:r w:rsidRPr="00ED15FE">
        <w:rPr>
          <w:i/>
          <w:iCs/>
          <w:sz w:val="28"/>
          <w:szCs w:val="28"/>
          <w:lang w:val="en-US"/>
        </w:rPr>
        <w:t>t</w:t>
      </w:r>
      <w:r w:rsidRPr="00ED15FE">
        <w:rPr>
          <w:i/>
          <w:iCs/>
          <w:sz w:val="28"/>
          <w:szCs w:val="28"/>
          <w:vertAlign w:val="subscript"/>
        </w:rPr>
        <w:t>НП</w:t>
      </w:r>
      <w:r w:rsidRPr="00ED15FE">
        <w:rPr>
          <w:sz w:val="28"/>
          <w:szCs w:val="28"/>
        </w:rPr>
        <w:t xml:space="preserve"> смещается к началу процесса и существует корреляционная зависимость между значением </w:t>
      </w:r>
      <w:r w:rsidRPr="00ED15FE">
        <w:rPr>
          <w:i/>
          <w:iCs/>
          <w:sz w:val="28"/>
          <w:szCs w:val="28"/>
          <w:lang w:val="en-US"/>
        </w:rPr>
        <w:t>t</w:t>
      </w:r>
      <w:r w:rsidRPr="00ED15FE">
        <w:rPr>
          <w:i/>
          <w:iCs/>
          <w:sz w:val="28"/>
          <w:szCs w:val="28"/>
          <w:vertAlign w:val="subscript"/>
        </w:rPr>
        <w:t>НП</w:t>
      </w:r>
      <w:r w:rsidRPr="00ED15FE">
        <w:rPr>
          <w:sz w:val="28"/>
          <w:szCs w:val="28"/>
        </w:rPr>
        <w:t xml:space="preserve"> и проплавлением деталей, выраженным отношением высоты ядра расплавленного металла к суммарной толщине деталей </w:t>
      </w:r>
      <w:r w:rsidRPr="00ED15FE">
        <w:rPr>
          <w:i/>
          <w:iCs/>
          <w:sz w:val="28"/>
          <w:szCs w:val="28"/>
          <w:lang w:val="en-US"/>
        </w:rPr>
        <w:t>h</w:t>
      </w:r>
      <w:r w:rsidRPr="00ED15FE">
        <w:rPr>
          <w:i/>
          <w:iCs/>
          <w:sz w:val="28"/>
          <w:szCs w:val="28"/>
          <w:vertAlign w:val="subscript"/>
        </w:rPr>
        <w:t>Я</w:t>
      </w:r>
      <w:r w:rsidRPr="00ED15FE">
        <w:rPr>
          <w:i/>
          <w:iCs/>
          <w:sz w:val="28"/>
          <w:szCs w:val="28"/>
        </w:rPr>
        <w:t>/2</w:t>
      </w:r>
      <w:r w:rsidRPr="00ED15FE">
        <w:rPr>
          <w:i/>
          <w:iCs/>
          <w:sz w:val="28"/>
          <w:szCs w:val="28"/>
          <w:lang w:val="en-US"/>
        </w:rPr>
        <w:t>s</w:t>
      </w:r>
      <w:r w:rsidRPr="00ED15FE">
        <w:rPr>
          <w:sz w:val="28"/>
          <w:szCs w:val="28"/>
        </w:rPr>
        <w:t xml:space="preserve">. Усредненная для способов КТС зависимость значений </w:t>
      </w:r>
      <w:r w:rsidRPr="00ED15FE">
        <w:rPr>
          <w:i/>
          <w:iCs/>
          <w:sz w:val="28"/>
          <w:szCs w:val="28"/>
          <w:lang w:val="en-US"/>
        </w:rPr>
        <w:t>t</w:t>
      </w:r>
      <w:r w:rsidRPr="00ED15FE">
        <w:rPr>
          <w:i/>
          <w:iCs/>
          <w:sz w:val="28"/>
          <w:szCs w:val="28"/>
          <w:vertAlign w:val="subscript"/>
        </w:rPr>
        <w:t>НП</w:t>
      </w:r>
      <w:r w:rsidRPr="00ED15FE">
        <w:rPr>
          <w:i/>
          <w:sz w:val="28"/>
          <w:szCs w:val="28"/>
        </w:rPr>
        <w:t xml:space="preserve"> </w:t>
      </w:r>
      <w:r w:rsidRPr="00ED15FE">
        <w:rPr>
          <w:sz w:val="28"/>
          <w:szCs w:val="28"/>
        </w:rPr>
        <w:t xml:space="preserve">от проплавления деталей </w:t>
      </w:r>
      <w:r w:rsidRPr="00ED15FE">
        <w:rPr>
          <w:i/>
          <w:iCs/>
          <w:sz w:val="28"/>
          <w:szCs w:val="28"/>
          <w:lang w:val="en-US"/>
        </w:rPr>
        <w:t>h</w:t>
      </w:r>
      <w:r w:rsidRPr="00ED15FE">
        <w:rPr>
          <w:i/>
          <w:iCs/>
          <w:sz w:val="28"/>
          <w:szCs w:val="28"/>
          <w:vertAlign w:val="subscript"/>
        </w:rPr>
        <w:t>Я</w:t>
      </w:r>
      <w:r w:rsidRPr="00ED15FE">
        <w:rPr>
          <w:i/>
          <w:iCs/>
          <w:sz w:val="28"/>
          <w:szCs w:val="28"/>
        </w:rPr>
        <w:t>/2</w:t>
      </w:r>
      <w:r w:rsidRPr="00ED15FE">
        <w:rPr>
          <w:i/>
          <w:iCs/>
          <w:sz w:val="28"/>
          <w:szCs w:val="28"/>
          <w:lang w:val="en-US"/>
        </w:rPr>
        <w:t>s</w:t>
      </w:r>
      <w:r w:rsidRPr="00ED15FE">
        <w:rPr>
          <w:iCs/>
          <w:sz w:val="28"/>
          <w:szCs w:val="28"/>
        </w:rPr>
        <w:t>,</w:t>
      </w:r>
      <w:r w:rsidRPr="00ED15FE">
        <w:rPr>
          <w:sz w:val="28"/>
          <w:szCs w:val="28"/>
        </w:rPr>
        <w:t xml:space="preserve"> показанная на рис. 3.10, вполне удовлетворительно описывается функцией, интерполированной по полиному Лагранжа [217]:</w:t>
      </w:r>
    </w:p>
    <w:p w:rsidR="003B5609" w:rsidRPr="00ED15FE" w:rsidRDefault="00A1199E" w:rsidP="00ED15FE">
      <w:pPr>
        <w:spacing w:line="360" w:lineRule="auto"/>
        <w:ind w:left="0" w:right="-2" w:firstLine="709"/>
        <w:jc w:val="right"/>
        <w:rPr>
          <w:sz w:val="28"/>
          <w:szCs w:val="28"/>
        </w:rPr>
      </w:pPr>
      <w:r>
        <w:rPr>
          <w:position w:val="-16"/>
          <w:sz w:val="28"/>
          <w:szCs w:val="28"/>
          <w:lang w:val="en-US"/>
        </w:rPr>
        <w:pict>
          <v:shape id="_x0000_i1234" type="#_x0000_t75" style="width:338.25pt;height:26.25pt">
            <v:imagedata r:id="rId268" o:title=""/>
          </v:shape>
        </w:pict>
      </w:r>
      <w:r w:rsidR="003B5609" w:rsidRPr="00ED15FE">
        <w:rPr>
          <w:sz w:val="28"/>
          <w:szCs w:val="28"/>
        </w:rPr>
        <w:t>,     (3.37)</w:t>
      </w:r>
    </w:p>
    <w:p w:rsidR="003B5609" w:rsidRPr="00ED15FE" w:rsidRDefault="003B5609" w:rsidP="00ED15FE">
      <w:pPr>
        <w:spacing w:line="360" w:lineRule="auto"/>
        <w:ind w:left="0" w:right="-2" w:firstLine="709"/>
        <w:rPr>
          <w:sz w:val="28"/>
          <w:szCs w:val="28"/>
        </w:rPr>
      </w:pPr>
      <w:r w:rsidRPr="00ED15FE">
        <w:rPr>
          <w:sz w:val="28"/>
          <w:szCs w:val="28"/>
        </w:rPr>
        <w:t xml:space="preserve">где </w:t>
      </w:r>
      <w:r w:rsidRPr="00ED15FE">
        <w:rPr>
          <w:i/>
          <w:iCs/>
          <w:sz w:val="28"/>
          <w:szCs w:val="28"/>
          <w:lang w:val="en-US"/>
        </w:rPr>
        <w:t>t</w:t>
      </w:r>
      <w:r w:rsidRPr="00ED15FE">
        <w:rPr>
          <w:i/>
          <w:iCs/>
          <w:sz w:val="28"/>
          <w:szCs w:val="28"/>
          <w:vertAlign w:val="subscript"/>
        </w:rPr>
        <w:t>СВ</w:t>
      </w:r>
      <w:r w:rsidRPr="00ED15FE">
        <w:rPr>
          <w:i/>
          <w:sz w:val="28"/>
          <w:szCs w:val="28"/>
        </w:rPr>
        <w:t xml:space="preserve"> –</w:t>
      </w:r>
      <w:r w:rsidRPr="00ED15FE">
        <w:rPr>
          <w:sz w:val="28"/>
          <w:szCs w:val="28"/>
        </w:rPr>
        <w:t xml:space="preserve"> время сварки; </w:t>
      </w:r>
      <w:r w:rsidRPr="00ED15FE">
        <w:rPr>
          <w:i/>
          <w:iCs/>
          <w:sz w:val="28"/>
          <w:szCs w:val="28"/>
          <w:lang w:val="en-US"/>
        </w:rPr>
        <w:t>h</w:t>
      </w:r>
      <w:r w:rsidRPr="00ED15FE">
        <w:rPr>
          <w:i/>
          <w:iCs/>
          <w:sz w:val="28"/>
          <w:szCs w:val="28"/>
          <w:vertAlign w:val="subscript"/>
        </w:rPr>
        <w:t>Я</w:t>
      </w:r>
      <w:r w:rsidRPr="00ED15FE">
        <w:rPr>
          <w:sz w:val="28"/>
          <w:szCs w:val="28"/>
        </w:rPr>
        <w:t xml:space="preserve"> – высота ядра; </w:t>
      </w:r>
      <w:r w:rsidRPr="00ED15FE">
        <w:rPr>
          <w:i/>
          <w:iCs/>
          <w:sz w:val="28"/>
          <w:szCs w:val="28"/>
          <w:lang w:val="en-US"/>
        </w:rPr>
        <w:t>s</w:t>
      </w:r>
      <w:r w:rsidRPr="00ED15FE">
        <w:rPr>
          <w:sz w:val="28"/>
          <w:szCs w:val="28"/>
        </w:rPr>
        <w:t xml:space="preserve"> –толщина детали.</w:t>
      </w:r>
    </w:p>
    <w:p w:rsidR="003B5609" w:rsidRPr="00ED15FE" w:rsidRDefault="00A1199E" w:rsidP="00ED15FE">
      <w:pPr>
        <w:spacing w:line="360" w:lineRule="auto"/>
        <w:ind w:left="0" w:right="-2" w:firstLine="709"/>
        <w:rPr>
          <w:sz w:val="28"/>
          <w:szCs w:val="28"/>
        </w:rPr>
      </w:pPr>
      <w:r>
        <w:rPr>
          <w:noProof/>
        </w:rPr>
        <w:pict>
          <v:group id="_x0000_s1251" style="position:absolute;left:0;text-align:left;margin-left:0;margin-top:10.25pt;width:234.45pt;height:292.7pt;z-index:251661312;mso-position-horizontal:left" coordorigin="1698,1134" coordsize="4689,5854">
            <v:shape id="_x0000_s1252" type="#_x0000_t202" style="position:absolute;left:1791;top:5026;width:4596;height:1962" filled="f" stroked="f">
              <v:textbox style="mso-next-textbox:#_x0000_s1252">
                <w:txbxContent>
                  <w:p w:rsidR="003B5609" w:rsidRDefault="003B5609" w:rsidP="003B5609">
                    <w:pPr>
                      <w:widowControl/>
                      <w:spacing w:line="240" w:lineRule="auto"/>
                      <w:ind w:left="0" w:firstLine="0"/>
                      <w:rPr>
                        <w:b/>
                        <w:bCs/>
                      </w:rPr>
                    </w:pPr>
                    <w:r>
                      <w:rPr>
                        <w:b/>
                        <w:bCs/>
                      </w:rPr>
                      <w:t xml:space="preserve">Рис. 3.10. Зависимость относительного момента </w:t>
                    </w:r>
                    <w:r>
                      <w:rPr>
                        <w:b/>
                        <w:bCs/>
                        <w:i/>
                        <w:iCs/>
                        <w:lang w:val="en-US"/>
                      </w:rPr>
                      <w:t>t</w:t>
                    </w:r>
                    <w:r>
                      <w:rPr>
                        <w:b/>
                        <w:bCs/>
                        <w:i/>
                        <w:iCs/>
                        <w:vertAlign w:val="subscript"/>
                      </w:rPr>
                      <w:t>НП</w:t>
                    </w:r>
                    <w:r>
                      <w:rPr>
                        <w:b/>
                        <w:bCs/>
                      </w:rPr>
                      <w:t>/</w:t>
                    </w:r>
                    <w:r>
                      <w:rPr>
                        <w:b/>
                        <w:bCs/>
                        <w:i/>
                        <w:iCs/>
                        <w:lang w:val="en-US"/>
                      </w:rPr>
                      <w:t>t</w:t>
                    </w:r>
                    <w:r>
                      <w:rPr>
                        <w:b/>
                        <w:bCs/>
                        <w:i/>
                        <w:iCs/>
                        <w:vertAlign w:val="subscript"/>
                      </w:rPr>
                      <w:t>СВ</w:t>
                    </w:r>
                    <w:r>
                      <w:rPr>
                        <w:b/>
                        <w:bCs/>
                      </w:rPr>
                      <w:t xml:space="preserve"> начала плавления металла и относительной максимальной температуры </w:t>
                    </w:r>
                    <w:r>
                      <w:rPr>
                        <w:b/>
                        <w:bCs/>
                        <w:i/>
                        <w:iCs/>
                      </w:rPr>
                      <w:t>Т</w:t>
                    </w:r>
                    <w:r>
                      <w:rPr>
                        <w:b/>
                        <w:bCs/>
                        <w:i/>
                        <w:iCs/>
                        <w:vertAlign w:val="subscript"/>
                      </w:rPr>
                      <w:t>Э</w:t>
                    </w:r>
                    <w:r>
                      <w:rPr>
                        <w:b/>
                        <w:bCs/>
                      </w:rPr>
                      <w:t>/</w:t>
                    </w:r>
                    <w:r>
                      <w:rPr>
                        <w:b/>
                        <w:bCs/>
                        <w:i/>
                        <w:iCs/>
                      </w:rPr>
                      <w:t>Т</w:t>
                    </w:r>
                    <w:r>
                      <w:rPr>
                        <w:b/>
                        <w:bCs/>
                        <w:i/>
                        <w:iCs/>
                        <w:vertAlign w:val="subscript"/>
                      </w:rPr>
                      <w:t>ПЛ</w:t>
                    </w:r>
                    <w:r>
                      <w:rPr>
                        <w:b/>
                        <w:bCs/>
                      </w:rPr>
                      <w:t xml:space="preserve"> в контакте деталь–деталь от величины проплавления </w:t>
                    </w:r>
                    <w:r>
                      <w:rPr>
                        <w:b/>
                        <w:bCs/>
                        <w:i/>
                        <w:iCs/>
                        <w:lang w:val="en-US"/>
                      </w:rPr>
                      <w:t>h</w:t>
                    </w:r>
                    <w:r>
                      <w:rPr>
                        <w:b/>
                        <w:bCs/>
                        <w:i/>
                        <w:iCs/>
                        <w:vertAlign w:val="subscript"/>
                      </w:rPr>
                      <w:t>Я</w:t>
                    </w:r>
                    <w:r>
                      <w:rPr>
                        <w:b/>
                        <w:bCs/>
                      </w:rPr>
                      <w:t>/2</w:t>
                    </w:r>
                    <w:r>
                      <w:rPr>
                        <w:b/>
                        <w:bCs/>
                        <w:i/>
                        <w:iCs/>
                        <w:lang w:val="en-US"/>
                      </w:rPr>
                      <w:t>s</w:t>
                    </w:r>
                    <w:r>
                      <w:rPr>
                        <w:b/>
                        <w:bCs/>
                      </w:rPr>
                      <w:t xml:space="preserve"> деталей</w:t>
                    </w:r>
                  </w:p>
                </w:txbxContent>
              </v:textbox>
            </v:shape>
            <v:shape id="_x0000_s1253" type="#_x0000_t75" style="position:absolute;left:1698;top:1134;width:4521;height:3844">
              <v:imagedata r:id="rId269" o:title=""/>
            </v:shape>
            <w10:wrap type="square"/>
          </v:group>
        </w:pict>
      </w:r>
      <w:r w:rsidR="003B5609" w:rsidRPr="00ED15FE">
        <w:rPr>
          <w:sz w:val="28"/>
          <w:szCs w:val="28"/>
        </w:rPr>
        <w:t xml:space="preserve">Экспериментальное определение максимального значения температуры в контакте электрод-деталь </w:t>
      </w:r>
      <w:r w:rsidR="003B5609" w:rsidRPr="00ED15FE">
        <w:rPr>
          <w:i/>
          <w:sz w:val="28"/>
          <w:szCs w:val="28"/>
        </w:rPr>
        <w:t>Т</w:t>
      </w:r>
      <w:r w:rsidR="003B5609" w:rsidRPr="00ED15FE">
        <w:rPr>
          <w:i/>
          <w:sz w:val="28"/>
          <w:szCs w:val="28"/>
          <w:vertAlign w:val="subscript"/>
        </w:rPr>
        <w:t>Э</w:t>
      </w:r>
      <w:r w:rsidR="003B5609" w:rsidRPr="00ED15FE">
        <w:rPr>
          <w:iCs/>
          <w:sz w:val="28"/>
          <w:szCs w:val="28"/>
        </w:rPr>
        <w:t xml:space="preserve"> не имеет принципиальных препятствий. Это</w:t>
      </w:r>
      <w:r w:rsidR="003B5609" w:rsidRPr="00ED15FE">
        <w:rPr>
          <w:i/>
          <w:sz w:val="28"/>
          <w:szCs w:val="28"/>
        </w:rPr>
        <w:t xml:space="preserve"> </w:t>
      </w:r>
      <w:r w:rsidR="003B5609" w:rsidRPr="00ED15FE">
        <w:rPr>
          <w:sz w:val="28"/>
          <w:szCs w:val="28"/>
        </w:rPr>
        <w:t>можно сделать по любой из известных методик, например, описанным в работах [14, 207]. Основная трудность таких измерений — это их относительно большая трудоемкость.</w:t>
      </w:r>
    </w:p>
    <w:p w:rsidR="003B5609" w:rsidRPr="00ED15FE" w:rsidRDefault="003B5609" w:rsidP="00ED15FE">
      <w:pPr>
        <w:spacing w:line="360" w:lineRule="auto"/>
        <w:ind w:left="0" w:right="-2" w:firstLine="709"/>
        <w:rPr>
          <w:sz w:val="28"/>
          <w:szCs w:val="28"/>
        </w:rPr>
      </w:pPr>
      <w:r w:rsidRPr="00ED15FE">
        <w:rPr>
          <w:sz w:val="28"/>
          <w:szCs w:val="28"/>
        </w:rPr>
        <w:t xml:space="preserve">Проведенными исследованиями и обработкой известных результатов экспериментов других исследователей, а также результатов расчетов температуры методом конечных разностей, установлено наличие корреляционной зависимости между максимальным значением температуры в контакте электрод–деталь </w:t>
      </w:r>
      <w:r w:rsidRPr="00ED15FE">
        <w:rPr>
          <w:i/>
          <w:sz w:val="28"/>
          <w:szCs w:val="28"/>
        </w:rPr>
        <w:t>Т</w:t>
      </w:r>
      <w:r w:rsidRPr="00ED15FE">
        <w:rPr>
          <w:i/>
          <w:sz w:val="28"/>
          <w:szCs w:val="28"/>
          <w:vertAlign w:val="subscript"/>
        </w:rPr>
        <w:t>Э</w:t>
      </w:r>
      <w:r w:rsidRPr="00ED15FE">
        <w:rPr>
          <w:sz w:val="28"/>
          <w:szCs w:val="28"/>
        </w:rPr>
        <w:t xml:space="preserve"> и относительным проплавлением деталей </w:t>
      </w:r>
      <w:r w:rsidRPr="00ED15FE">
        <w:rPr>
          <w:i/>
          <w:iCs/>
          <w:sz w:val="28"/>
          <w:szCs w:val="28"/>
          <w:lang w:val="en-US"/>
        </w:rPr>
        <w:t>h</w:t>
      </w:r>
      <w:r w:rsidRPr="00ED15FE">
        <w:rPr>
          <w:i/>
          <w:iCs/>
          <w:sz w:val="28"/>
          <w:szCs w:val="28"/>
          <w:vertAlign w:val="subscript"/>
        </w:rPr>
        <w:t>Я</w:t>
      </w:r>
      <w:r w:rsidRPr="00ED15FE">
        <w:rPr>
          <w:i/>
          <w:iCs/>
          <w:sz w:val="28"/>
          <w:szCs w:val="28"/>
        </w:rPr>
        <w:t>/</w:t>
      </w:r>
      <w:r w:rsidRPr="00ED15FE">
        <w:rPr>
          <w:sz w:val="28"/>
          <w:szCs w:val="28"/>
        </w:rPr>
        <w:t>2</w:t>
      </w:r>
      <w:r w:rsidRPr="00ED15FE">
        <w:rPr>
          <w:i/>
          <w:iCs/>
          <w:sz w:val="28"/>
          <w:szCs w:val="28"/>
          <w:lang w:val="en-US"/>
        </w:rPr>
        <w:t>s</w:t>
      </w:r>
      <w:r w:rsidR="00777DF3">
        <w:rPr>
          <w:sz w:val="28"/>
          <w:szCs w:val="28"/>
        </w:rPr>
        <w:t xml:space="preserve"> </w:t>
      </w:r>
      <w:r w:rsidRPr="00ED15FE">
        <w:rPr>
          <w:sz w:val="28"/>
          <w:szCs w:val="28"/>
        </w:rPr>
        <w:t>(рис. 3.10). Зависимость</w:t>
      </w:r>
      <w:r w:rsidRPr="00ED15FE">
        <w:rPr>
          <w:i/>
          <w:iCs/>
          <w:sz w:val="28"/>
          <w:szCs w:val="28"/>
        </w:rPr>
        <w:t xml:space="preserve"> </w:t>
      </w:r>
      <w:r w:rsidR="00A1199E">
        <w:rPr>
          <w:position w:val="-12"/>
          <w:sz w:val="28"/>
          <w:szCs w:val="28"/>
        </w:rPr>
        <w:pict>
          <v:shape id="_x0000_i1235" type="#_x0000_t75" style="width:84.75pt;height:18.75pt">
            <v:imagedata r:id="rId270" o:title=""/>
          </v:shape>
        </w:pict>
      </w:r>
      <w:r w:rsidRPr="00ED15FE">
        <w:rPr>
          <w:sz w:val="28"/>
          <w:szCs w:val="28"/>
        </w:rPr>
        <w:t xml:space="preserve"> удовлетворительно описывается следующей, относительно простой, </w:t>
      </w:r>
      <w:r w:rsidRPr="00ED15FE">
        <w:rPr>
          <w:sz w:val="28"/>
          <w:szCs w:val="28"/>
        </w:rPr>
        <w:lastRenderedPageBreak/>
        <w:t>аппроксимированной функцией:</w:t>
      </w:r>
    </w:p>
    <w:p w:rsidR="003B5609" w:rsidRPr="00ED15FE" w:rsidRDefault="00A1199E" w:rsidP="00ED15FE">
      <w:pPr>
        <w:spacing w:line="360" w:lineRule="auto"/>
        <w:ind w:left="0" w:right="-2" w:firstLine="709"/>
        <w:jc w:val="right"/>
        <w:rPr>
          <w:sz w:val="28"/>
          <w:szCs w:val="28"/>
        </w:rPr>
      </w:pPr>
      <w:r>
        <w:rPr>
          <w:position w:val="-14"/>
          <w:sz w:val="28"/>
          <w:szCs w:val="28"/>
        </w:rPr>
        <w:pict>
          <v:shape id="_x0000_i1236" type="#_x0000_t75" style="width:152.25pt;height:23.25pt">
            <v:imagedata r:id="rId271" o:title=""/>
          </v:shape>
        </w:pict>
      </w:r>
      <w:r w:rsidR="003B5609" w:rsidRPr="00ED15FE">
        <w:rPr>
          <w:sz w:val="28"/>
          <w:szCs w:val="28"/>
        </w:rPr>
        <w:t>,                                (3.38)</w:t>
      </w:r>
    </w:p>
    <w:p w:rsidR="003B5609" w:rsidRPr="00ED15FE" w:rsidRDefault="003B5609" w:rsidP="00ED15FE">
      <w:pPr>
        <w:spacing w:line="360" w:lineRule="auto"/>
        <w:ind w:left="0" w:right="-2" w:firstLine="709"/>
        <w:rPr>
          <w:sz w:val="28"/>
          <w:szCs w:val="28"/>
        </w:rPr>
      </w:pPr>
      <w:r w:rsidRPr="00ED15FE">
        <w:rPr>
          <w:sz w:val="28"/>
          <w:szCs w:val="28"/>
        </w:rPr>
        <w:t xml:space="preserve">где </w:t>
      </w:r>
      <w:r w:rsidRPr="00ED15FE">
        <w:rPr>
          <w:i/>
          <w:sz w:val="28"/>
          <w:szCs w:val="28"/>
        </w:rPr>
        <w:t>Т</w:t>
      </w:r>
      <w:r w:rsidRPr="00ED15FE">
        <w:rPr>
          <w:i/>
          <w:sz w:val="28"/>
          <w:szCs w:val="28"/>
          <w:vertAlign w:val="subscript"/>
        </w:rPr>
        <w:t>ПЛ</w:t>
      </w:r>
      <w:r w:rsidRPr="00ED15FE">
        <w:rPr>
          <w:sz w:val="28"/>
          <w:szCs w:val="28"/>
        </w:rPr>
        <w:t xml:space="preserve"> — температура плавления металла; </w:t>
      </w:r>
      <w:r w:rsidRPr="00ED15FE">
        <w:rPr>
          <w:i/>
          <w:iCs/>
          <w:sz w:val="28"/>
          <w:szCs w:val="28"/>
          <w:lang w:val="en-US"/>
        </w:rPr>
        <w:t>h</w:t>
      </w:r>
      <w:r w:rsidRPr="00ED15FE">
        <w:rPr>
          <w:i/>
          <w:iCs/>
          <w:sz w:val="28"/>
          <w:szCs w:val="28"/>
          <w:vertAlign w:val="subscript"/>
        </w:rPr>
        <w:t>Я</w:t>
      </w:r>
      <w:r w:rsidRPr="00ED15FE">
        <w:rPr>
          <w:sz w:val="28"/>
          <w:szCs w:val="28"/>
        </w:rPr>
        <w:t xml:space="preserve"> — высота ядра; </w:t>
      </w:r>
      <w:r w:rsidRPr="00ED15FE">
        <w:rPr>
          <w:i/>
          <w:iCs/>
          <w:sz w:val="28"/>
          <w:szCs w:val="28"/>
          <w:lang w:val="en-US"/>
        </w:rPr>
        <w:t>s</w:t>
      </w:r>
      <w:r w:rsidRPr="00ED15FE">
        <w:rPr>
          <w:sz w:val="28"/>
          <w:szCs w:val="28"/>
        </w:rPr>
        <w:t xml:space="preserve"> —толщина свариваемых деталей.</w:t>
      </w:r>
    </w:p>
    <w:p w:rsidR="003B5609" w:rsidRPr="00ED15FE" w:rsidRDefault="003B5609" w:rsidP="00ED15FE">
      <w:pPr>
        <w:spacing w:line="360" w:lineRule="auto"/>
        <w:ind w:left="0" w:right="-2" w:firstLine="709"/>
        <w:rPr>
          <w:sz w:val="28"/>
          <w:szCs w:val="28"/>
        </w:rPr>
      </w:pPr>
      <w:r w:rsidRPr="00ED15FE">
        <w:rPr>
          <w:sz w:val="28"/>
          <w:szCs w:val="28"/>
        </w:rPr>
        <w:t xml:space="preserve">Наиболее трудоемко определение изменения в процессе формирования соединения коэффициентов </w:t>
      </w:r>
      <w:r w:rsidRPr="00ED15FE">
        <w:rPr>
          <w:i/>
          <w:iCs/>
          <w:sz w:val="28"/>
          <w:szCs w:val="28"/>
          <w:lang w:val="en-US"/>
        </w:rPr>
        <w:t>a</w:t>
      </w:r>
      <w:r w:rsidRPr="00ED15FE">
        <w:rPr>
          <w:i/>
          <w:iCs/>
          <w:sz w:val="28"/>
          <w:szCs w:val="28"/>
          <w:vertAlign w:val="subscript"/>
          <w:lang w:val="en-US"/>
        </w:rPr>
        <w:t>zt</w:t>
      </w:r>
      <w:r w:rsidRPr="00ED15FE">
        <w:rPr>
          <w:sz w:val="28"/>
          <w:szCs w:val="28"/>
        </w:rPr>
        <w:t xml:space="preserve"> и </w:t>
      </w:r>
      <w:r w:rsidRPr="00ED15FE">
        <w:rPr>
          <w:i/>
          <w:iCs/>
          <w:sz w:val="28"/>
          <w:szCs w:val="28"/>
          <w:lang w:val="en-US"/>
        </w:rPr>
        <w:t>a</w:t>
      </w:r>
      <w:r w:rsidRPr="00ED15FE">
        <w:rPr>
          <w:i/>
          <w:iCs/>
          <w:sz w:val="28"/>
          <w:szCs w:val="28"/>
          <w:vertAlign w:val="subscript"/>
          <w:lang w:val="en-US"/>
        </w:rPr>
        <w:t>rt</w:t>
      </w:r>
      <w:r w:rsidRPr="00ED15FE">
        <w:rPr>
          <w:sz w:val="28"/>
          <w:szCs w:val="28"/>
        </w:rPr>
        <w:t xml:space="preserve">, характеризующих изменение градиента температуры по координатам </w:t>
      </w:r>
      <w:r w:rsidRPr="00ED15FE">
        <w:rPr>
          <w:i/>
          <w:iCs/>
          <w:sz w:val="28"/>
          <w:szCs w:val="28"/>
          <w:lang w:val="en-US"/>
        </w:rPr>
        <w:t>z</w:t>
      </w:r>
      <w:r w:rsidRPr="00ED15FE">
        <w:rPr>
          <w:sz w:val="28"/>
          <w:szCs w:val="28"/>
        </w:rPr>
        <w:t xml:space="preserve"> и </w:t>
      </w:r>
      <w:r w:rsidRPr="00ED15FE">
        <w:rPr>
          <w:i/>
          <w:iCs/>
          <w:sz w:val="28"/>
          <w:szCs w:val="28"/>
          <w:lang w:val="en-US"/>
        </w:rPr>
        <w:t>r</w:t>
      </w:r>
      <w:r w:rsidRPr="00ED15FE">
        <w:rPr>
          <w:sz w:val="28"/>
          <w:szCs w:val="28"/>
        </w:rPr>
        <w:t xml:space="preserve">. Для этого необходимо измерять значения температуры в характерных точках (см. рис. 3.5), а затем определять значения </w:t>
      </w:r>
      <w:r w:rsidRPr="00ED15FE">
        <w:rPr>
          <w:i/>
          <w:iCs/>
          <w:sz w:val="28"/>
          <w:szCs w:val="28"/>
          <w:lang w:val="en-US"/>
        </w:rPr>
        <w:t>a</w:t>
      </w:r>
      <w:r w:rsidRPr="00ED15FE">
        <w:rPr>
          <w:i/>
          <w:iCs/>
          <w:sz w:val="28"/>
          <w:szCs w:val="28"/>
          <w:vertAlign w:val="subscript"/>
          <w:lang w:val="en-US"/>
        </w:rPr>
        <w:t>zt</w:t>
      </w:r>
      <w:r w:rsidRPr="00ED15FE">
        <w:rPr>
          <w:sz w:val="28"/>
          <w:szCs w:val="28"/>
        </w:rPr>
        <w:t xml:space="preserve"> и </w:t>
      </w:r>
      <w:r w:rsidRPr="00ED15FE">
        <w:rPr>
          <w:i/>
          <w:iCs/>
          <w:sz w:val="28"/>
          <w:szCs w:val="28"/>
          <w:lang w:val="en-US"/>
        </w:rPr>
        <w:t>a</w:t>
      </w:r>
      <w:r w:rsidRPr="00ED15FE">
        <w:rPr>
          <w:i/>
          <w:iCs/>
          <w:sz w:val="28"/>
          <w:szCs w:val="28"/>
          <w:vertAlign w:val="subscript"/>
          <w:lang w:val="en-US"/>
        </w:rPr>
        <w:t>rt</w:t>
      </w:r>
      <w:r w:rsidRPr="00ED15FE">
        <w:rPr>
          <w:sz w:val="28"/>
          <w:szCs w:val="28"/>
        </w:rPr>
        <w:t xml:space="preserve"> обратным расчетом по зависимости (3.36). Трудоемкость определения этих коэффициентов можно несколько уменьшить после начала плавления металла. Для этого экспериментально следует измерять изменение высоты </w:t>
      </w:r>
      <w:r w:rsidRPr="00ED15FE">
        <w:rPr>
          <w:i/>
          <w:iCs/>
          <w:sz w:val="28"/>
          <w:szCs w:val="28"/>
          <w:lang w:val="en-US"/>
        </w:rPr>
        <w:t>h</w:t>
      </w:r>
      <w:r w:rsidRPr="00ED15FE">
        <w:rPr>
          <w:i/>
          <w:iCs/>
          <w:sz w:val="28"/>
          <w:szCs w:val="28"/>
          <w:vertAlign w:val="subscript"/>
        </w:rPr>
        <w:t>Я</w:t>
      </w:r>
      <w:r w:rsidRPr="00ED15FE">
        <w:rPr>
          <w:i/>
          <w:iCs/>
          <w:sz w:val="28"/>
          <w:szCs w:val="28"/>
          <w:vertAlign w:val="subscript"/>
          <w:lang w:val="en-US"/>
        </w:rPr>
        <w:t>t</w:t>
      </w:r>
      <w:r w:rsidRPr="00ED15FE">
        <w:rPr>
          <w:sz w:val="28"/>
          <w:szCs w:val="28"/>
        </w:rPr>
        <w:t xml:space="preserve"> и диаметра </w:t>
      </w:r>
      <w:r w:rsidRPr="00ED15FE">
        <w:rPr>
          <w:i/>
          <w:iCs/>
          <w:sz w:val="28"/>
          <w:szCs w:val="28"/>
          <w:lang w:val="en-US"/>
        </w:rPr>
        <w:t>d</w:t>
      </w:r>
      <w:r w:rsidRPr="00ED15FE">
        <w:rPr>
          <w:i/>
          <w:iCs/>
          <w:sz w:val="28"/>
          <w:szCs w:val="28"/>
          <w:vertAlign w:val="subscript"/>
        </w:rPr>
        <w:t>Я</w:t>
      </w:r>
      <w:r w:rsidRPr="00ED15FE">
        <w:rPr>
          <w:i/>
          <w:iCs/>
          <w:sz w:val="28"/>
          <w:szCs w:val="28"/>
          <w:vertAlign w:val="subscript"/>
          <w:lang w:val="en-US"/>
        </w:rPr>
        <w:t>t</w:t>
      </w:r>
      <w:r w:rsidRPr="00ED15FE">
        <w:rPr>
          <w:sz w:val="28"/>
          <w:szCs w:val="28"/>
        </w:rPr>
        <w:t xml:space="preserve"> ядра, а коэффициенты </w:t>
      </w:r>
      <w:r w:rsidRPr="00ED15FE">
        <w:rPr>
          <w:i/>
          <w:iCs/>
          <w:sz w:val="28"/>
          <w:szCs w:val="28"/>
          <w:lang w:val="en-US"/>
        </w:rPr>
        <w:t>a</w:t>
      </w:r>
      <w:r w:rsidRPr="00ED15FE">
        <w:rPr>
          <w:i/>
          <w:iCs/>
          <w:sz w:val="28"/>
          <w:szCs w:val="28"/>
          <w:vertAlign w:val="subscript"/>
          <w:lang w:val="en-US"/>
        </w:rPr>
        <w:t>zt</w:t>
      </w:r>
      <w:r w:rsidRPr="00ED15FE">
        <w:rPr>
          <w:sz w:val="28"/>
          <w:szCs w:val="28"/>
        </w:rPr>
        <w:t xml:space="preserve"> и </w:t>
      </w:r>
      <w:r w:rsidRPr="00ED15FE">
        <w:rPr>
          <w:i/>
          <w:iCs/>
          <w:sz w:val="28"/>
          <w:szCs w:val="28"/>
          <w:lang w:val="en-US"/>
        </w:rPr>
        <w:t>a</w:t>
      </w:r>
      <w:r w:rsidRPr="00ED15FE">
        <w:rPr>
          <w:i/>
          <w:iCs/>
          <w:sz w:val="28"/>
          <w:szCs w:val="28"/>
          <w:vertAlign w:val="subscript"/>
          <w:lang w:val="en-US"/>
        </w:rPr>
        <w:t>rt</w:t>
      </w:r>
      <w:r w:rsidRPr="00ED15FE">
        <w:rPr>
          <w:sz w:val="28"/>
          <w:szCs w:val="28"/>
        </w:rPr>
        <w:t xml:space="preserve"> так же определять обратным расчетом по зависимостям (3.40) и (3.41). Обработкой значительного числа экспериментальных данных установлено, что характер изменения коэффициентов </w:t>
      </w:r>
      <w:r w:rsidRPr="00ED15FE">
        <w:rPr>
          <w:i/>
          <w:iCs/>
          <w:sz w:val="28"/>
          <w:szCs w:val="28"/>
          <w:lang w:val="en-US"/>
        </w:rPr>
        <w:t>a</w:t>
      </w:r>
      <w:r w:rsidRPr="00ED15FE">
        <w:rPr>
          <w:i/>
          <w:iCs/>
          <w:sz w:val="28"/>
          <w:szCs w:val="28"/>
          <w:vertAlign w:val="subscript"/>
          <w:lang w:val="en-US"/>
        </w:rPr>
        <w:t>zt</w:t>
      </w:r>
      <w:r w:rsidRPr="00ED15FE">
        <w:rPr>
          <w:sz w:val="28"/>
          <w:szCs w:val="28"/>
        </w:rPr>
        <w:t xml:space="preserve"> и </w:t>
      </w:r>
      <w:r w:rsidRPr="00ED15FE">
        <w:rPr>
          <w:i/>
          <w:iCs/>
          <w:sz w:val="28"/>
          <w:szCs w:val="28"/>
          <w:lang w:val="en-US"/>
        </w:rPr>
        <w:t>a</w:t>
      </w:r>
      <w:r w:rsidRPr="00ED15FE">
        <w:rPr>
          <w:i/>
          <w:iCs/>
          <w:sz w:val="28"/>
          <w:szCs w:val="28"/>
          <w:vertAlign w:val="subscript"/>
          <w:lang w:val="en-US"/>
        </w:rPr>
        <w:t>rt</w:t>
      </w:r>
      <w:r w:rsidRPr="00ED15FE">
        <w:rPr>
          <w:sz w:val="28"/>
          <w:szCs w:val="28"/>
        </w:rPr>
        <w:t xml:space="preserve"> в процессе формирования точечных сварных соединений зависит в основном от геометрии рабочей поверхности электродов и жесткости режимов сварки.</w:t>
      </w:r>
    </w:p>
    <w:p w:rsidR="003B5609" w:rsidRPr="00ED15FE" w:rsidRDefault="003B5609" w:rsidP="00ED15FE">
      <w:pPr>
        <w:spacing w:line="360" w:lineRule="auto"/>
        <w:ind w:left="0" w:right="-2" w:firstLine="709"/>
        <w:rPr>
          <w:sz w:val="28"/>
          <w:szCs w:val="28"/>
        </w:rPr>
      </w:pPr>
      <w:r w:rsidRPr="00ED15FE">
        <w:rPr>
          <w:sz w:val="28"/>
          <w:szCs w:val="28"/>
        </w:rPr>
        <w:t xml:space="preserve">Наиболее близкий характер изменения градиента температуры по координатам </w:t>
      </w:r>
      <w:r w:rsidRPr="00ED15FE">
        <w:rPr>
          <w:i/>
          <w:iCs/>
          <w:sz w:val="28"/>
          <w:szCs w:val="28"/>
          <w:lang w:val="en-US"/>
        </w:rPr>
        <w:t>z</w:t>
      </w:r>
      <w:r w:rsidRPr="00ED15FE">
        <w:rPr>
          <w:sz w:val="28"/>
          <w:szCs w:val="28"/>
        </w:rPr>
        <w:t xml:space="preserve"> и </w:t>
      </w:r>
      <w:r w:rsidRPr="00ED15FE">
        <w:rPr>
          <w:i/>
          <w:iCs/>
          <w:sz w:val="28"/>
          <w:szCs w:val="28"/>
          <w:lang w:val="en-US"/>
        </w:rPr>
        <w:t>r</w:t>
      </w:r>
      <w:r w:rsidRPr="00ED15FE">
        <w:rPr>
          <w:sz w:val="28"/>
          <w:szCs w:val="28"/>
        </w:rPr>
        <w:t xml:space="preserve"> в процессе формирования соединения при сварке электродами со сферической рабочей поверхностью (рис. 3.11). При сварке электродами со сферической рабочей поверхностью плавление металла начинается в относительно небольшом объёме и увеличение высоты </w:t>
      </w:r>
      <w:r w:rsidRPr="00ED15FE">
        <w:rPr>
          <w:i/>
          <w:iCs/>
          <w:sz w:val="28"/>
          <w:szCs w:val="28"/>
          <w:lang w:val="en-US"/>
        </w:rPr>
        <w:t>h</w:t>
      </w:r>
      <w:r w:rsidRPr="00ED15FE">
        <w:rPr>
          <w:i/>
          <w:iCs/>
          <w:sz w:val="28"/>
          <w:szCs w:val="28"/>
          <w:vertAlign w:val="subscript"/>
        </w:rPr>
        <w:t>Я</w:t>
      </w:r>
      <w:r w:rsidRPr="00ED15FE">
        <w:rPr>
          <w:i/>
          <w:iCs/>
          <w:sz w:val="28"/>
          <w:szCs w:val="28"/>
          <w:vertAlign w:val="subscript"/>
          <w:lang w:val="en-US"/>
        </w:rPr>
        <w:t>t</w:t>
      </w:r>
      <w:r w:rsidR="00777DF3">
        <w:rPr>
          <w:sz w:val="28"/>
          <w:szCs w:val="28"/>
        </w:rPr>
        <w:t xml:space="preserve"> </w:t>
      </w:r>
      <w:r w:rsidRPr="00ED15FE">
        <w:rPr>
          <w:sz w:val="28"/>
          <w:szCs w:val="28"/>
        </w:rPr>
        <w:t xml:space="preserve">(рис. 3.11, </w:t>
      </w:r>
      <w:r w:rsidRPr="00ED15FE">
        <w:rPr>
          <w:i/>
          <w:iCs/>
          <w:sz w:val="28"/>
          <w:szCs w:val="28"/>
        </w:rPr>
        <w:t>а</w:t>
      </w:r>
      <w:r w:rsidRPr="00ED15FE">
        <w:rPr>
          <w:sz w:val="28"/>
          <w:szCs w:val="28"/>
        </w:rPr>
        <w:t xml:space="preserve">) и диаметра </w:t>
      </w:r>
      <w:r w:rsidRPr="00ED15FE">
        <w:rPr>
          <w:i/>
          <w:iCs/>
          <w:sz w:val="28"/>
          <w:szCs w:val="28"/>
          <w:lang w:val="en-US"/>
        </w:rPr>
        <w:t>d</w:t>
      </w:r>
      <w:r w:rsidRPr="00ED15FE">
        <w:rPr>
          <w:i/>
          <w:iCs/>
          <w:sz w:val="28"/>
          <w:szCs w:val="28"/>
          <w:vertAlign w:val="subscript"/>
        </w:rPr>
        <w:t>Я</w:t>
      </w:r>
      <w:r w:rsidRPr="00ED15FE">
        <w:rPr>
          <w:i/>
          <w:iCs/>
          <w:sz w:val="28"/>
          <w:szCs w:val="28"/>
          <w:vertAlign w:val="subscript"/>
          <w:lang w:val="en-US"/>
        </w:rPr>
        <w:t>t</w:t>
      </w:r>
      <w:r w:rsidRPr="00ED15FE">
        <w:rPr>
          <w:sz w:val="28"/>
          <w:szCs w:val="28"/>
        </w:rPr>
        <w:t xml:space="preserve"> (рис. 3.11, </w:t>
      </w:r>
      <w:r w:rsidRPr="00ED15FE">
        <w:rPr>
          <w:i/>
          <w:iCs/>
          <w:sz w:val="28"/>
          <w:szCs w:val="28"/>
        </w:rPr>
        <w:t>б</w:t>
      </w:r>
      <w:r w:rsidRPr="00ED15FE">
        <w:rPr>
          <w:sz w:val="28"/>
          <w:szCs w:val="28"/>
        </w:rPr>
        <w:t xml:space="preserve">) ядра происходит плавно. Это обусловлено тем, что градиент изменения температуры по координатам </w:t>
      </w:r>
      <w:r w:rsidRPr="00ED15FE">
        <w:rPr>
          <w:i/>
          <w:iCs/>
          <w:sz w:val="28"/>
          <w:szCs w:val="28"/>
          <w:lang w:val="en-US"/>
        </w:rPr>
        <w:t>z</w:t>
      </w:r>
      <w:r w:rsidRPr="00ED15FE">
        <w:rPr>
          <w:i/>
          <w:iCs/>
          <w:sz w:val="28"/>
          <w:szCs w:val="28"/>
        </w:rPr>
        <w:t xml:space="preserve"> </w:t>
      </w:r>
      <w:r w:rsidRPr="00ED15FE">
        <w:rPr>
          <w:sz w:val="28"/>
          <w:szCs w:val="28"/>
        </w:rPr>
        <w:t xml:space="preserve">и </w:t>
      </w:r>
      <w:r w:rsidRPr="00ED15FE">
        <w:rPr>
          <w:i/>
          <w:iCs/>
          <w:sz w:val="28"/>
          <w:szCs w:val="28"/>
          <w:lang w:val="en-US"/>
        </w:rPr>
        <w:t>r</w:t>
      </w:r>
      <w:r w:rsidRPr="00ED15FE">
        <w:rPr>
          <w:sz w:val="28"/>
          <w:szCs w:val="28"/>
        </w:rPr>
        <w:t xml:space="preserve"> в начале процесса нагрева весьма высок, а в процессе сварки плавно уменьшается, вследствие чего уменьшаются и значения коэффициентов </w:t>
      </w:r>
      <w:r w:rsidRPr="00ED15FE">
        <w:rPr>
          <w:i/>
          <w:iCs/>
          <w:sz w:val="28"/>
          <w:szCs w:val="28"/>
          <w:lang w:val="en-US"/>
        </w:rPr>
        <w:t>a</w:t>
      </w:r>
      <w:r w:rsidRPr="00ED15FE">
        <w:rPr>
          <w:i/>
          <w:iCs/>
          <w:sz w:val="28"/>
          <w:szCs w:val="28"/>
          <w:vertAlign w:val="subscript"/>
          <w:lang w:val="en-US"/>
        </w:rPr>
        <w:t>zt</w:t>
      </w:r>
      <w:r w:rsidR="00777DF3">
        <w:rPr>
          <w:sz w:val="28"/>
          <w:szCs w:val="28"/>
        </w:rPr>
        <w:t xml:space="preserve"> </w:t>
      </w:r>
      <w:r w:rsidRPr="00ED15FE">
        <w:rPr>
          <w:sz w:val="28"/>
          <w:szCs w:val="28"/>
        </w:rPr>
        <w:t xml:space="preserve">(рис. 3.11, </w:t>
      </w:r>
      <w:r w:rsidRPr="00ED15FE">
        <w:rPr>
          <w:i/>
          <w:iCs/>
          <w:sz w:val="28"/>
          <w:szCs w:val="28"/>
        </w:rPr>
        <w:t>а</w:t>
      </w:r>
      <w:r w:rsidRPr="00ED15FE">
        <w:rPr>
          <w:sz w:val="28"/>
          <w:szCs w:val="28"/>
        </w:rPr>
        <w:t xml:space="preserve">) и </w:t>
      </w:r>
      <w:r w:rsidRPr="00ED15FE">
        <w:rPr>
          <w:i/>
          <w:iCs/>
          <w:sz w:val="28"/>
          <w:szCs w:val="28"/>
          <w:lang w:val="en-US"/>
        </w:rPr>
        <w:t>a</w:t>
      </w:r>
      <w:r w:rsidRPr="00ED15FE">
        <w:rPr>
          <w:i/>
          <w:iCs/>
          <w:sz w:val="28"/>
          <w:szCs w:val="28"/>
          <w:vertAlign w:val="subscript"/>
          <w:lang w:val="en-US"/>
        </w:rPr>
        <w:t>rt</w:t>
      </w:r>
      <w:r w:rsidRPr="00ED15FE">
        <w:rPr>
          <w:sz w:val="28"/>
          <w:szCs w:val="28"/>
        </w:rPr>
        <w:t xml:space="preserve"> (рис. 3.11, </w:t>
      </w:r>
      <w:r w:rsidRPr="00ED15FE">
        <w:rPr>
          <w:i/>
          <w:iCs/>
          <w:sz w:val="28"/>
          <w:szCs w:val="28"/>
        </w:rPr>
        <w:t>б</w:t>
      </w:r>
      <w:r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 xml:space="preserve">Изменения градиента температуры по координатам </w:t>
      </w:r>
      <w:r w:rsidRPr="00ED15FE">
        <w:rPr>
          <w:i/>
          <w:iCs/>
          <w:sz w:val="28"/>
          <w:szCs w:val="28"/>
          <w:lang w:val="en-US"/>
        </w:rPr>
        <w:t>z</w:t>
      </w:r>
      <w:r w:rsidRPr="00ED15FE">
        <w:rPr>
          <w:sz w:val="28"/>
          <w:szCs w:val="28"/>
        </w:rPr>
        <w:t xml:space="preserve"> и </w:t>
      </w:r>
      <w:r w:rsidRPr="00ED15FE">
        <w:rPr>
          <w:i/>
          <w:iCs/>
          <w:sz w:val="28"/>
          <w:szCs w:val="28"/>
          <w:lang w:val="en-US"/>
        </w:rPr>
        <w:t>r</w:t>
      </w:r>
      <w:r w:rsidRPr="00ED15FE">
        <w:rPr>
          <w:sz w:val="28"/>
          <w:szCs w:val="28"/>
        </w:rPr>
        <w:t xml:space="preserve"> в процессе формирования соединения при сварке электродами с плоской рабочей </w:t>
      </w:r>
      <w:r w:rsidRPr="00ED15FE">
        <w:rPr>
          <w:sz w:val="28"/>
          <w:szCs w:val="28"/>
        </w:rPr>
        <w:lastRenderedPageBreak/>
        <w:t xml:space="preserve">поверхностью различаются в большей степени, в особенности в начале процесса сварки (рис. 3.12). </w:t>
      </w:r>
      <w:r w:rsidR="00A1199E">
        <w:rPr>
          <w:noProof/>
        </w:rPr>
        <w:pict>
          <v:group id="_x0000_s1254" style="position:absolute;left:0;text-align:left;margin-left:0;margin-top:2.8pt;width:476.05pt;height:281.45pt;z-index:251662336;mso-position-horizontal:center;mso-position-horizontal-relative:text;mso-position-vertical-relative:text" coordorigin="1478,1134" coordsize="9521,5629">
            <v:shape id="_x0000_s1255" type="#_x0000_t202" style="position:absolute;left:1725;top:5328;width:9025;height:1435" filled="f" stroked="f">
              <v:textbox style="mso-next-textbox:#_x0000_s1255">
                <w:txbxContent>
                  <w:p w:rsidR="003B5609" w:rsidRDefault="003B5609" w:rsidP="003B5609">
                    <w:pPr>
                      <w:widowControl/>
                      <w:spacing w:line="240" w:lineRule="auto"/>
                      <w:ind w:left="0" w:firstLine="0"/>
                      <w:rPr>
                        <w:b/>
                        <w:bCs/>
                      </w:rPr>
                    </w:pPr>
                    <w:r>
                      <w:rPr>
                        <w:b/>
                        <w:bCs/>
                        <w:i/>
                        <w:iCs/>
                      </w:rPr>
                      <w:t xml:space="preserve"> </w:t>
                    </w:r>
                    <w:r>
                      <w:rPr>
                        <w:b/>
                        <w:bCs/>
                      </w:rPr>
                      <w:t xml:space="preserve">Рис. 3.11. Изменения относительных значений коэффициентов </w:t>
                    </w:r>
                    <w:r>
                      <w:rPr>
                        <w:b/>
                        <w:bCs/>
                        <w:i/>
                        <w:iCs/>
                        <w:lang w:val="en-US"/>
                      </w:rPr>
                      <w:t>a</w:t>
                    </w:r>
                    <w:r>
                      <w:rPr>
                        <w:b/>
                        <w:bCs/>
                        <w:i/>
                        <w:iCs/>
                        <w:vertAlign w:val="subscript"/>
                        <w:lang w:val="en-US"/>
                      </w:rPr>
                      <w:t>Zt</w:t>
                    </w:r>
                    <w:r>
                      <w:rPr>
                        <w:b/>
                        <w:bCs/>
                        <w:i/>
                        <w:iCs/>
                        <w:vertAlign w:val="subscript"/>
                      </w:rPr>
                      <w:t xml:space="preserve"> </w:t>
                    </w:r>
                    <w:r>
                      <w:rPr>
                        <w:b/>
                        <w:bCs/>
                        <w:i/>
                        <w:iCs/>
                      </w:rPr>
                      <w:t>/</w:t>
                    </w:r>
                    <w:r>
                      <w:rPr>
                        <w:b/>
                        <w:bCs/>
                        <w:i/>
                        <w:iCs/>
                        <w:lang w:val="en-US"/>
                      </w:rPr>
                      <w:t>a</w:t>
                    </w:r>
                    <w:r>
                      <w:rPr>
                        <w:b/>
                        <w:bCs/>
                        <w:i/>
                        <w:iCs/>
                        <w:vertAlign w:val="subscript"/>
                        <w:lang w:val="en-US"/>
                      </w:rPr>
                      <w:t>Z</w:t>
                    </w:r>
                    <w:r>
                      <w:rPr>
                        <w:b/>
                        <w:bCs/>
                      </w:rPr>
                      <w:t xml:space="preserve"> и высоты ядра </w:t>
                    </w:r>
                    <w:r>
                      <w:rPr>
                        <w:b/>
                        <w:bCs/>
                      </w:rPr>
                      <w:br/>
                    </w:r>
                    <w:r>
                      <w:rPr>
                        <w:b/>
                        <w:bCs/>
                        <w:i/>
                        <w:iCs/>
                        <w:lang w:val="en-US"/>
                      </w:rPr>
                      <w:t>h</w:t>
                    </w:r>
                    <w:r>
                      <w:rPr>
                        <w:b/>
                        <w:bCs/>
                        <w:i/>
                        <w:iCs/>
                        <w:vertAlign w:val="subscript"/>
                      </w:rPr>
                      <w:t>Я</w:t>
                    </w:r>
                    <w:r>
                      <w:rPr>
                        <w:b/>
                        <w:bCs/>
                        <w:i/>
                        <w:iCs/>
                        <w:vertAlign w:val="subscript"/>
                        <w:lang w:val="en-US"/>
                      </w:rPr>
                      <w:t>t</w:t>
                    </w:r>
                    <w:r>
                      <w:rPr>
                        <w:b/>
                        <w:bCs/>
                        <w:i/>
                        <w:iCs/>
                        <w:vertAlign w:val="subscript"/>
                      </w:rPr>
                      <w:t xml:space="preserve"> </w:t>
                    </w:r>
                    <w:r>
                      <w:rPr>
                        <w:b/>
                        <w:bCs/>
                        <w:i/>
                        <w:iCs/>
                      </w:rPr>
                      <w:t xml:space="preserve">/ </w:t>
                    </w:r>
                    <w:r>
                      <w:rPr>
                        <w:b/>
                        <w:bCs/>
                        <w:i/>
                        <w:iCs/>
                        <w:lang w:val="en-US"/>
                      </w:rPr>
                      <w:t>h</w:t>
                    </w:r>
                    <w:r>
                      <w:rPr>
                        <w:b/>
                        <w:bCs/>
                        <w:i/>
                        <w:iCs/>
                        <w:vertAlign w:val="subscript"/>
                      </w:rPr>
                      <w:t>Я</w:t>
                    </w:r>
                    <w:r>
                      <w:rPr>
                        <w:b/>
                        <w:bCs/>
                      </w:rPr>
                      <w:t xml:space="preserve"> (</w:t>
                    </w:r>
                    <w:r>
                      <w:rPr>
                        <w:b/>
                        <w:bCs/>
                        <w:i/>
                        <w:iCs/>
                      </w:rPr>
                      <w:t>а</w:t>
                    </w:r>
                    <w:r>
                      <w:rPr>
                        <w:b/>
                        <w:bCs/>
                      </w:rPr>
                      <w:t xml:space="preserve">), а также коэффициентов </w:t>
                    </w:r>
                    <w:r>
                      <w:rPr>
                        <w:b/>
                        <w:bCs/>
                        <w:i/>
                        <w:iCs/>
                        <w:lang w:val="en-US"/>
                      </w:rPr>
                      <w:t>a</w:t>
                    </w:r>
                    <w:r>
                      <w:rPr>
                        <w:b/>
                        <w:bCs/>
                        <w:i/>
                        <w:iCs/>
                        <w:vertAlign w:val="subscript"/>
                        <w:lang w:val="en-US"/>
                      </w:rPr>
                      <w:t>rt</w:t>
                    </w:r>
                    <w:r>
                      <w:rPr>
                        <w:b/>
                        <w:bCs/>
                        <w:i/>
                        <w:iCs/>
                        <w:vertAlign w:val="subscript"/>
                      </w:rPr>
                      <w:t xml:space="preserve"> </w:t>
                    </w:r>
                    <w:r>
                      <w:rPr>
                        <w:b/>
                        <w:bCs/>
                        <w:i/>
                        <w:iCs/>
                      </w:rPr>
                      <w:t>/</w:t>
                    </w:r>
                    <w:r>
                      <w:rPr>
                        <w:b/>
                        <w:bCs/>
                        <w:i/>
                        <w:iCs/>
                        <w:lang w:val="en-US"/>
                      </w:rPr>
                      <w:t>a</w:t>
                    </w:r>
                    <w:r>
                      <w:rPr>
                        <w:b/>
                        <w:bCs/>
                        <w:i/>
                        <w:iCs/>
                        <w:vertAlign w:val="subscript"/>
                        <w:lang w:val="en-US"/>
                      </w:rPr>
                      <w:t>r</w:t>
                    </w:r>
                    <w:r>
                      <w:rPr>
                        <w:b/>
                        <w:bCs/>
                      </w:rPr>
                      <w:t xml:space="preserve"> и диаметра ядра </w:t>
                    </w:r>
                    <w:r>
                      <w:rPr>
                        <w:b/>
                        <w:bCs/>
                        <w:i/>
                        <w:iCs/>
                        <w:lang w:val="en-US"/>
                      </w:rPr>
                      <w:t>d</w:t>
                    </w:r>
                    <w:r>
                      <w:rPr>
                        <w:b/>
                        <w:bCs/>
                        <w:i/>
                        <w:iCs/>
                        <w:vertAlign w:val="subscript"/>
                      </w:rPr>
                      <w:t>Я</w:t>
                    </w:r>
                    <w:r>
                      <w:rPr>
                        <w:b/>
                        <w:bCs/>
                        <w:i/>
                        <w:iCs/>
                        <w:vertAlign w:val="subscript"/>
                        <w:lang w:val="en-US"/>
                      </w:rPr>
                      <w:t>t</w:t>
                    </w:r>
                    <w:r>
                      <w:rPr>
                        <w:b/>
                        <w:bCs/>
                        <w:i/>
                        <w:iCs/>
                        <w:vertAlign w:val="subscript"/>
                      </w:rPr>
                      <w:t xml:space="preserve"> </w:t>
                    </w:r>
                    <w:r>
                      <w:rPr>
                        <w:b/>
                        <w:bCs/>
                        <w:i/>
                        <w:iCs/>
                      </w:rPr>
                      <w:t xml:space="preserve">/ </w:t>
                    </w:r>
                    <w:r>
                      <w:rPr>
                        <w:b/>
                        <w:bCs/>
                        <w:i/>
                        <w:iCs/>
                        <w:lang w:val="en-US"/>
                      </w:rPr>
                      <w:t>d</w:t>
                    </w:r>
                    <w:r>
                      <w:rPr>
                        <w:b/>
                        <w:bCs/>
                        <w:i/>
                        <w:iCs/>
                        <w:vertAlign w:val="subscript"/>
                      </w:rPr>
                      <w:t>Я</w:t>
                    </w:r>
                    <w:r>
                      <w:rPr>
                        <w:b/>
                        <w:bCs/>
                      </w:rPr>
                      <w:t xml:space="preserve"> (</w:t>
                    </w:r>
                    <w:r>
                      <w:rPr>
                        <w:b/>
                        <w:bCs/>
                        <w:i/>
                        <w:iCs/>
                      </w:rPr>
                      <w:t>б</w:t>
                    </w:r>
                    <w:r>
                      <w:rPr>
                        <w:b/>
                        <w:bCs/>
                      </w:rPr>
                      <w:t>) в процессе сварки сферическими электродами (большие значения коэффициентов относятся к жестким режимам сварки)</w:t>
                    </w:r>
                  </w:p>
                </w:txbxContent>
              </v:textbox>
            </v:shape>
            <v:shape id="_x0000_s1256" type="#_x0000_t75" style="position:absolute;left:1478;top:1134;width:9521;height:4217;mso-position-horizontal:center">
              <v:imagedata r:id="rId272" o:title=""/>
            </v:shape>
            <w10:wrap type="topAndBottom"/>
          </v:group>
        </w:pict>
      </w:r>
      <w:r w:rsidRPr="00ED15FE">
        <w:rPr>
          <w:sz w:val="28"/>
          <w:szCs w:val="28"/>
        </w:rPr>
        <w:t xml:space="preserve">При сварке электродами с плоской рабочей поверхностью плавление металла начинается по большей площади контакта, чем при сварке электродами со сферической рабочей поверхностью, что обусловлено меньшим градиентом температуры по координате </w:t>
      </w:r>
      <w:r w:rsidRPr="00ED15FE">
        <w:rPr>
          <w:i/>
          <w:iCs/>
          <w:sz w:val="28"/>
          <w:szCs w:val="28"/>
          <w:lang w:val="en-US"/>
        </w:rPr>
        <w:t>r</w:t>
      </w:r>
      <w:r w:rsidRPr="00ED15FE">
        <w:rPr>
          <w:sz w:val="28"/>
          <w:szCs w:val="28"/>
        </w:rPr>
        <w:t xml:space="preserve">. Затем, увеличение высоты </w:t>
      </w:r>
      <w:r w:rsidRPr="00ED15FE">
        <w:rPr>
          <w:i/>
          <w:iCs/>
          <w:sz w:val="28"/>
          <w:szCs w:val="28"/>
          <w:lang w:val="en-US"/>
        </w:rPr>
        <w:t>h</w:t>
      </w:r>
      <w:r w:rsidRPr="00ED15FE">
        <w:rPr>
          <w:i/>
          <w:iCs/>
          <w:sz w:val="28"/>
          <w:szCs w:val="28"/>
          <w:vertAlign w:val="subscript"/>
        </w:rPr>
        <w:t>Я</w:t>
      </w:r>
      <w:r w:rsidRPr="00ED15FE">
        <w:rPr>
          <w:i/>
          <w:iCs/>
          <w:sz w:val="28"/>
          <w:szCs w:val="28"/>
          <w:vertAlign w:val="subscript"/>
          <w:lang w:val="en-US"/>
        </w:rPr>
        <w:t>t</w:t>
      </w:r>
      <w:r w:rsidRPr="00ED15FE">
        <w:rPr>
          <w:sz w:val="28"/>
          <w:szCs w:val="28"/>
        </w:rPr>
        <w:t xml:space="preserve"> (рис. 3.12, </w:t>
      </w:r>
      <w:r w:rsidRPr="00ED15FE">
        <w:rPr>
          <w:i/>
          <w:iCs/>
          <w:sz w:val="28"/>
          <w:szCs w:val="28"/>
        </w:rPr>
        <w:t>а</w:t>
      </w:r>
      <w:r w:rsidRPr="00ED15FE">
        <w:rPr>
          <w:sz w:val="28"/>
          <w:szCs w:val="28"/>
        </w:rPr>
        <w:t xml:space="preserve">) и диаметра </w:t>
      </w:r>
      <w:r w:rsidRPr="00ED15FE">
        <w:rPr>
          <w:i/>
          <w:iCs/>
          <w:sz w:val="28"/>
          <w:szCs w:val="28"/>
          <w:lang w:val="en-US"/>
        </w:rPr>
        <w:t>d</w:t>
      </w:r>
      <w:r w:rsidRPr="00ED15FE">
        <w:rPr>
          <w:i/>
          <w:iCs/>
          <w:sz w:val="28"/>
          <w:szCs w:val="28"/>
          <w:vertAlign w:val="subscript"/>
        </w:rPr>
        <w:t>Я</w:t>
      </w:r>
      <w:r w:rsidRPr="00ED15FE">
        <w:rPr>
          <w:i/>
          <w:iCs/>
          <w:sz w:val="28"/>
          <w:szCs w:val="28"/>
          <w:vertAlign w:val="subscript"/>
          <w:lang w:val="en-US"/>
        </w:rPr>
        <w:t>t</w:t>
      </w:r>
      <w:r w:rsidRPr="00ED15FE">
        <w:rPr>
          <w:sz w:val="28"/>
          <w:szCs w:val="28"/>
        </w:rPr>
        <w:t xml:space="preserve"> (рис. 3.12, </w:t>
      </w:r>
      <w:r w:rsidRPr="00ED15FE">
        <w:rPr>
          <w:i/>
          <w:iCs/>
          <w:sz w:val="28"/>
          <w:szCs w:val="28"/>
        </w:rPr>
        <w:t>6</w:t>
      </w:r>
      <w:r w:rsidRPr="00ED15FE">
        <w:rPr>
          <w:sz w:val="28"/>
          <w:szCs w:val="28"/>
        </w:rPr>
        <w:t xml:space="preserve">) ядра также происходит плавно. Градиент изменения температуры по координате </w:t>
      </w:r>
      <w:r w:rsidRPr="00ED15FE">
        <w:rPr>
          <w:i/>
          <w:iCs/>
          <w:sz w:val="28"/>
          <w:szCs w:val="28"/>
          <w:lang w:val="en-US"/>
        </w:rPr>
        <w:t>z</w:t>
      </w:r>
      <w:r w:rsidRPr="00ED15FE">
        <w:rPr>
          <w:sz w:val="28"/>
          <w:szCs w:val="28"/>
        </w:rPr>
        <w:t xml:space="preserve"> изменяется аналогично предыдущему, соответственно изменяется и </w:t>
      </w:r>
      <w:r w:rsidRPr="00ED15FE">
        <w:rPr>
          <w:i/>
          <w:iCs/>
          <w:sz w:val="28"/>
          <w:szCs w:val="28"/>
          <w:lang w:val="en-US"/>
        </w:rPr>
        <w:t>a</w:t>
      </w:r>
      <w:r w:rsidRPr="00ED15FE">
        <w:rPr>
          <w:i/>
          <w:iCs/>
          <w:sz w:val="28"/>
          <w:szCs w:val="28"/>
          <w:vertAlign w:val="subscript"/>
          <w:lang w:val="en-US"/>
        </w:rPr>
        <w:t>zt</w:t>
      </w:r>
      <w:r w:rsidR="00777DF3">
        <w:rPr>
          <w:sz w:val="28"/>
          <w:szCs w:val="28"/>
        </w:rPr>
        <w:t xml:space="preserve"> </w:t>
      </w:r>
      <w:r w:rsidRPr="00ED15FE">
        <w:rPr>
          <w:sz w:val="28"/>
          <w:szCs w:val="28"/>
        </w:rPr>
        <w:t xml:space="preserve">(рис. 3.12, </w:t>
      </w:r>
      <w:r w:rsidRPr="00ED15FE">
        <w:rPr>
          <w:i/>
          <w:iCs/>
          <w:sz w:val="28"/>
          <w:szCs w:val="28"/>
        </w:rPr>
        <w:t>а</w:t>
      </w:r>
      <w:r w:rsidRPr="00ED15FE">
        <w:rPr>
          <w:sz w:val="28"/>
          <w:szCs w:val="28"/>
        </w:rPr>
        <w:t xml:space="preserve">). Отличия носят лишь количественный характер. Градиент же изменения температуры по координате </w:t>
      </w:r>
      <w:r w:rsidRPr="00ED15FE">
        <w:rPr>
          <w:i/>
          <w:iCs/>
          <w:sz w:val="28"/>
          <w:szCs w:val="28"/>
          <w:lang w:val="en-US"/>
        </w:rPr>
        <w:t>r</w:t>
      </w:r>
      <w:r w:rsidRPr="00ED15FE">
        <w:rPr>
          <w:sz w:val="28"/>
          <w:szCs w:val="28"/>
        </w:rPr>
        <w:t xml:space="preserve"> в процессе сварки, в отличие от предыдущего случая, почти не изменяется, хотя в начальной стадии наблюдается повышенный его разброс. Это предопределяет относительно большие начальные значения диаметров ядра (рис. 3.12, </w:t>
      </w:r>
      <w:r w:rsidRPr="00ED15FE">
        <w:rPr>
          <w:i/>
          <w:iCs/>
          <w:sz w:val="28"/>
          <w:szCs w:val="28"/>
        </w:rPr>
        <w:t>б</w:t>
      </w:r>
      <w:r w:rsidRPr="00ED15FE">
        <w:rPr>
          <w:sz w:val="28"/>
          <w:szCs w:val="28"/>
        </w:rPr>
        <w:t xml:space="preserve">) и относительно не большие изменения значений </w:t>
      </w:r>
      <w:r w:rsidRPr="00ED15FE">
        <w:rPr>
          <w:i/>
          <w:iCs/>
          <w:sz w:val="28"/>
          <w:szCs w:val="28"/>
          <w:lang w:val="en-US"/>
        </w:rPr>
        <w:t>a</w:t>
      </w:r>
      <w:r w:rsidRPr="00ED15FE">
        <w:rPr>
          <w:i/>
          <w:iCs/>
          <w:sz w:val="28"/>
          <w:szCs w:val="28"/>
          <w:vertAlign w:val="subscript"/>
          <w:lang w:val="en-US"/>
        </w:rPr>
        <w:t>rt</w:t>
      </w:r>
      <w:r w:rsidRPr="00ED15FE">
        <w:rPr>
          <w:sz w:val="28"/>
          <w:szCs w:val="28"/>
        </w:rPr>
        <w:t xml:space="preserve"> (рис. 3.12, </w:t>
      </w:r>
      <w:r w:rsidRPr="00ED15FE">
        <w:rPr>
          <w:i/>
          <w:iCs/>
          <w:sz w:val="28"/>
          <w:szCs w:val="28"/>
        </w:rPr>
        <w:t>б</w:t>
      </w:r>
      <w:r w:rsidRPr="00ED15FE">
        <w:rPr>
          <w:sz w:val="28"/>
          <w:szCs w:val="28"/>
        </w:rPr>
        <w:t>).</w:t>
      </w:r>
    </w:p>
    <w:p w:rsidR="003B5609" w:rsidRPr="00ED15FE" w:rsidRDefault="00A1199E" w:rsidP="00ED15FE">
      <w:pPr>
        <w:spacing w:line="360" w:lineRule="auto"/>
        <w:ind w:left="0" w:right="-2" w:firstLine="709"/>
        <w:rPr>
          <w:sz w:val="28"/>
          <w:szCs w:val="28"/>
        </w:rPr>
      </w:pPr>
      <w:r>
        <w:rPr>
          <w:noProof/>
        </w:rPr>
        <w:lastRenderedPageBreak/>
        <w:pict>
          <v:group id="_x0000_s1257" style="position:absolute;left:0;text-align:left;margin-left:0;margin-top:4.55pt;width:460.95pt;height:279.95pt;z-index:251663360;mso-position-horizontal:center" coordorigin="1628,974" coordsize="9219,5599">
            <v:shape id="_x0000_s1258" type="#_x0000_t202" style="position:absolute;left:1781;top:5136;width:8950;height:1437" filled="f" stroked="f">
              <v:textbox style="mso-next-textbox:#_x0000_s1258">
                <w:txbxContent>
                  <w:p w:rsidR="003B5609" w:rsidRDefault="003B5609" w:rsidP="003B5609">
                    <w:pPr>
                      <w:widowControl/>
                      <w:spacing w:line="240" w:lineRule="auto"/>
                      <w:ind w:left="0" w:firstLine="0"/>
                      <w:rPr>
                        <w:b/>
                        <w:bCs/>
                      </w:rPr>
                    </w:pPr>
                    <w:r>
                      <w:rPr>
                        <w:b/>
                        <w:bCs/>
                      </w:rPr>
                      <w:t xml:space="preserve">Рис. 3.12. Изменения относительных значений коэффициентов </w:t>
                    </w:r>
                    <w:r>
                      <w:rPr>
                        <w:b/>
                        <w:bCs/>
                        <w:i/>
                        <w:iCs/>
                        <w:lang w:val="en-US"/>
                      </w:rPr>
                      <w:t>a</w:t>
                    </w:r>
                    <w:r>
                      <w:rPr>
                        <w:b/>
                        <w:bCs/>
                        <w:i/>
                        <w:iCs/>
                        <w:vertAlign w:val="subscript"/>
                        <w:lang w:val="en-US"/>
                      </w:rPr>
                      <w:t>Zt</w:t>
                    </w:r>
                    <w:r>
                      <w:rPr>
                        <w:b/>
                        <w:bCs/>
                        <w:i/>
                        <w:iCs/>
                        <w:vertAlign w:val="subscript"/>
                      </w:rPr>
                      <w:t xml:space="preserve"> </w:t>
                    </w:r>
                    <w:r>
                      <w:rPr>
                        <w:b/>
                        <w:bCs/>
                        <w:i/>
                        <w:iCs/>
                      </w:rPr>
                      <w:t>/</w:t>
                    </w:r>
                    <w:r>
                      <w:rPr>
                        <w:b/>
                        <w:bCs/>
                        <w:i/>
                        <w:iCs/>
                        <w:lang w:val="en-US"/>
                      </w:rPr>
                      <w:t>a</w:t>
                    </w:r>
                    <w:r>
                      <w:rPr>
                        <w:b/>
                        <w:bCs/>
                        <w:i/>
                        <w:iCs/>
                        <w:vertAlign w:val="subscript"/>
                        <w:lang w:val="en-US"/>
                      </w:rPr>
                      <w:t>Z</w:t>
                    </w:r>
                    <w:r>
                      <w:rPr>
                        <w:b/>
                        <w:bCs/>
                      </w:rPr>
                      <w:t xml:space="preserve"> и высоты ядра </w:t>
                    </w:r>
                    <w:r>
                      <w:rPr>
                        <w:b/>
                        <w:bCs/>
                        <w:i/>
                        <w:iCs/>
                        <w:lang w:val="en-US"/>
                      </w:rPr>
                      <w:t>h</w:t>
                    </w:r>
                    <w:r>
                      <w:rPr>
                        <w:b/>
                        <w:bCs/>
                        <w:i/>
                        <w:iCs/>
                        <w:vertAlign w:val="subscript"/>
                      </w:rPr>
                      <w:t>Я</w:t>
                    </w:r>
                    <w:r>
                      <w:rPr>
                        <w:b/>
                        <w:bCs/>
                        <w:i/>
                        <w:iCs/>
                        <w:vertAlign w:val="subscript"/>
                        <w:lang w:val="en-US"/>
                      </w:rPr>
                      <w:t>t</w:t>
                    </w:r>
                    <w:r>
                      <w:rPr>
                        <w:b/>
                        <w:bCs/>
                        <w:i/>
                        <w:iCs/>
                        <w:vertAlign w:val="subscript"/>
                      </w:rPr>
                      <w:t xml:space="preserve"> </w:t>
                    </w:r>
                    <w:r>
                      <w:rPr>
                        <w:b/>
                        <w:bCs/>
                        <w:i/>
                        <w:iCs/>
                      </w:rPr>
                      <w:t xml:space="preserve">/ </w:t>
                    </w:r>
                    <w:r>
                      <w:rPr>
                        <w:b/>
                        <w:bCs/>
                        <w:i/>
                        <w:iCs/>
                        <w:lang w:val="en-US"/>
                      </w:rPr>
                      <w:t>h</w:t>
                    </w:r>
                    <w:r>
                      <w:rPr>
                        <w:b/>
                        <w:bCs/>
                        <w:i/>
                        <w:iCs/>
                        <w:vertAlign w:val="subscript"/>
                      </w:rPr>
                      <w:t>Я</w:t>
                    </w:r>
                    <w:r>
                      <w:rPr>
                        <w:b/>
                        <w:bCs/>
                      </w:rPr>
                      <w:t xml:space="preserve"> (</w:t>
                    </w:r>
                    <w:r>
                      <w:rPr>
                        <w:b/>
                        <w:bCs/>
                        <w:i/>
                        <w:iCs/>
                      </w:rPr>
                      <w:t>а</w:t>
                    </w:r>
                    <w:r>
                      <w:rPr>
                        <w:b/>
                        <w:bCs/>
                      </w:rPr>
                      <w:t xml:space="preserve">), а также </w:t>
                    </w:r>
                    <w:r>
                      <w:rPr>
                        <w:b/>
                        <w:bCs/>
                        <w:i/>
                        <w:iCs/>
                        <w:lang w:val="en-US"/>
                      </w:rPr>
                      <w:t>a</w:t>
                    </w:r>
                    <w:r>
                      <w:rPr>
                        <w:b/>
                        <w:bCs/>
                        <w:i/>
                        <w:iCs/>
                        <w:vertAlign w:val="subscript"/>
                        <w:lang w:val="en-US"/>
                      </w:rPr>
                      <w:t>rt</w:t>
                    </w:r>
                    <w:r>
                      <w:rPr>
                        <w:b/>
                        <w:bCs/>
                        <w:i/>
                        <w:iCs/>
                        <w:vertAlign w:val="subscript"/>
                      </w:rPr>
                      <w:t xml:space="preserve"> </w:t>
                    </w:r>
                    <w:r>
                      <w:rPr>
                        <w:b/>
                        <w:bCs/>
                        <w:i/>
                        <w:iCs/>
                      </w:rPr>
                      <w:t>/</w:t>
                    </w:r>
                    <w:r>
                      <w:rPr>
                        <w:b/>
                        <w:bCs/>
                        <w:i/>
                        <w:iCs/>
                        <w:lang w:val="en-US"/>
                      </w:rPr>
                      <w:t>a</w:t>
                    </w:r>
                    <w:r>
                      <w:rPr>
                        <w:b/>
                        <w:bCs/>
                        <w:i/>
                        <w:iCs/>
                        <w:vertAlign w:val="subscript"/>
                        <w:lang w:val="en-US"/>
                      </w:rPr>
                      <w:t>r</w:t>
                    </w:r>
                    <w:r>
                      <w:rPr>
                        <w:b/>
                        <w:bCs/>
                      </w:rPr>
                      <w:t xml:space="preserve"> и диаметра ядра </w:t>
                    </w:r>
                    <w:r>
                      <w:rPr>
                        <w:b/>
                        <w:bCs/>
                        <w:i/>
                        <w:iCs/>
                        <w:lang w:val="en-US"/>
                      </w:rPr>
                      <w:t>d</w:t>
                    </w:r>
                    <w:r>
                      <w:rPr>
                        <w:b/>
                        <w:bCs/>
                        <w:i/>
                        <w:iCs/>
                        <w:vertAlign w:val="subscript"/>
                      </w:rPr>
                      <w:t>Я</w:t>
                    </w:r>
                    <w:r>
                      <w:rPr>
                        <w:b/>
                        <w:bCs/>
                        <w:i/>
                        <w:iCs/>
                        <w:vertAlign w:val="subscript"/>
                        <w:lang w:val="en-US"/>
                      </w:rPr>
                      <w:t>t</w:t>
                    </w:r>
                    <w:r>
                      <w:rPr>
                        <w:b/>
                        <w:bCs/>
                        <w:i/>
                        <w:iCs/>
                        <w:vertAlign w:val="subscript"/>
                      </w:rPr>
                      <w:t xml:space="preserve"> </w:t>
                    </w:r>
                    <w:r>
                      <w:rPr>
                        <w:b/>
                        <w:bCs/>
                        <w:i/>
                        <w:iCs/>
                      </w:rPr>
                      <w:t xml:space="preserve">/ </w:t>
                    </w:r>
                    <w:r>
                      <w:rPr>
                        <w:b/>
                        <w:bCs/>
                        <w:i/>
                        <w:iCs/>
                        <w:lang w:val="en-US"/>
                      </w:rPr>
                      <w:t>d</w:t>
                    </w:r>
                    <w:r>
                      <w:rPr>
                        <w:b/>
                        <w:bCs/>
                        <w:i/>
                        <w:iCs/>
                        <w:vertAlign w:val="subscript"/>
                      </w:rPr>
                      <w:t>Я</w:t>
                    </w:r>
                    <w:r>
                      <w:rPr>
                        <w:b/>
                        <w:bCs/>
                      </w:rPr>
                      <w:t xml:space="preserve"> (</w:t>
                    </w:r>
                    <w:r>
                      <w:rPr>
                        <w:b/>
                        <w:bCs/>
                        <w:i/>
                        <w:iCs/>
                      </w:rPr>
                      <w:t>б</w:t>
                    </w:r>
                    <w:r>
                      <w:rPr>
                        <w:b/>
                        <w:bCs/>
                      </w:rPr>
                      <w:t>) в процессе сварки электродами с  плоскими рабочими поверхностями (большие значения коэффициентов относятся к более жёстким режимам сварки)</w:t>
                    </w:r>
                  </w:p>
                </w:txbxContent>
              </v:textbox>
            </v:shape>
            <v:shape id="_x0000_s1259" type="#_x0000_t75" style="position:absolute;left:1628;top:1242;width:9219;height:3889;mso-position-horizontal:center">
              <v:imagedata r:id="rId273" o:title="" cropleft="970f" cropright="1436f"/>
            </v:shape>
            <v:shape id="_x0000_s1260" type="#_x0000_t202" style="position:absolute;left:6226;top:974;width:409;height:494" filled="f" stroked="f">
              <v:textbox style="mso-next-textbox:#_x0000_s1260">
                <w:txbxContent>
                  <w:p w:rsidR="003B5609" w:rsidRDefault="003B5609" w:rsidP="003B5609">
                    <w:pPr>
                      <w:widowControl/>
                      <w:spacing w:line="240" w:lineRule="auto"/>
                      <w:ind w:left="0" w:firstLine="0"/>
                      <w:jc w:val="left"/>
                      <w:rPr>
                        <w:sz w:val="28"/>
                      </w:rPr>
                    </w:pPr>
                  </w:p>
                </w:txbxContent>
              </v:textbox>
            </v:shape>
            <w10:wrap type="topAndBottom"/>
          </v:group>
        </w:pict>
      </w:r>
      <w:r w:rsidR="003B5609" w:rsidRPr="00ED15FE">
        <w:rPr>
          <w:sz w:val="28"/>
          <w:szCs w:val="28"/>
        </w:rPr>
        <w:t>При точечной сварке с обжатием периферийной зоны соединения плавление металла начинается по еще большей площади контакта, чем при сварке электродами с плоской рабочей поверхностью (рис. 3.13).</w:t>
      </w:r>
    </w:p>
    <w:p w:rsidR="003B5609" w:rsidRPr="00ED15FE" w:rsidRDefault="00A1199E" w:rsidP="00ED15FE">
      <w:pPr>
        <w:spacing w:line="360" w:lineRule="auto"/>
        <w:ind w:left="0" w:right="-2" w:firstLine="709"/>
        <w:rPr>
          <w:sz w:val="28"/>
          <w:szCs w:val="28"/>
        </w:rPr>
      </w:pPr>
      <w:r>
        <w:rPr>
          <w:noProof/>
        </w:rPr>
        <w:pict>
          <v:group id="_x0000_s1261" style="position:absolute;left:0;text-align:left;margin-left:0;margin-top:5.6pt;width:463.3pt;height:278pt;z-index:251664384;mso-position-horizontal:center" coordorigin="1605,1134" coordsize="9266,5560">
            <v:shape id="_x0000_s1262" type="#_x0000_t202" style="position:absolute;left:1871;top:5384;width:8879;height:1310" filled="f" stroked="f">
              <v:textbox style="mso-next-textbox:#_x0000_s1262">
                <w:txbxContent>
                  <w:p w:rsidR="003B5609" w:rsidRDefault="003B5609" w:rsidP="003B5609">
                    <w:pPr>
                      <w:widowControl/>
                      <w:spacing w:line="240" w:lineRule="auto"/>
                      <w:ind w:left="0" w:firstLine="0"/>
                      <w:rPr>
                        <w:b/>
                        <w:bCs/>
                      </w:rPr>
                    </w:pPr>
                    <w:r>
                      <w:rPr>
                        <w:b/>
                        <w:bCs/>
                      </w:rPr>
                      <w:t xml:space="preserve">Рис. 3.13. Изменения относительных значений коэффициентов </w:t>
                    </w:r>
                    <w:r>
                      <w:rPr>
                        <w:b/>
                        <w:bCs/>
                        <w:i/>
                        <w:iCs/>
                        <w:lang w:val="en-US"/>
                      </w:rPr>
                      <w:t>a</w:t>
                    </w:r>
                    <w:r>
                      <w:rPr>
                        <w:b/>
                        <w:bCs/>
                        <w:i/>
                        <w:iCs/>
                        <w:vertAlign w:val="subscript"/>
                        <w:lang w:val="en-US"/>
                      </w:rPr>
                      <w:t>Zt</w:t>
                    </w:r>
                    <w:r>
                      <w:rPr>
                        <w:b/>
                        <w:bCs/>
                        <w:i/>
                        <w:iCs/>
                        <w:vertAlign w:val="subscript"/>
                      </w:rPr>
                      <w:t xml:space="preserve"> </w:t>
                    </w:r>
                    <w:r>
                      <w:rPr>
                        <w:b/>
                        <w:bCs/>
                        <w:i/>
                        <w:iCs/>
                      </w:rPr>
                      <w:t>/</w:t>
                    </w:r>
                    <w:r>
                      <w:rPr>
                        <w:b/>
                        <w:bCs/>
                        <w:i/>
                        <w:iCs/>
                        <w:lang w:val="en-US"/>
                      </w:rPr>
                      <w:t>a</w:t>
                    </w:r>
                    <w:r>
                      <w:rPr>
                        <w:b/>
                        <w:bCs/>
                        <w:i/>
                        <w:iCs/>
                        <w:vertAlign w:val="subscript"/>
                        <w:lang w:val="en-US"/>
                      </w:rPr>
                      <w:t>Z</w:t>
                    </w:r>
                    <w:r>
                      <w:rPr>
                        <w:b/>
                        <w:bCs/>
                      </w:rPr>
                      <w:t xml:space="preserve"> и высоты ядра </w:t>
                    </w:r>
                    <w:r>
                      <w:rPr>
                        <w:b/>
                        <w:bCs/>
                        <w:i/>
                        <w:iCs/>
                        <w:lang w:val="en-US"/>
                      </w:rPr>
                      <w:t>h</w:t>
                    </w:r>
                    <w:r>
                      <w:rPr>
                        <w:b/>
                        <w:bCs/>
                        <w:i/>
                        <w:iCs/>
                        <w:vertAlign w:val="subscript"/>
                      </w:rPr>
                      <w:t>Я</w:t>
                    </w:r>
                    <w:r>
                      <w:rPr>
                        <w:b/>
                        <w:bCs/>
                        <w:i/>
                        <w:iCs/>
                        <w:vertAlign w:val="subscript"/>
                        <w:lang w:val="en-US"/>
                      </w:rPr>
                      <w:t>t</w:t>
                    </w:r>
                    <w:r>
                      <w:rPr>
                        <w:b/>
                        <w:bCs/>
                        <w:i/>
                        <w:iCs/>
                        <w:vertAlign w:val="subscript"/>
                      </w:rPr>
                      <w:t xml:space="preserve"> </w:t>
                    </w:r>
                    <w:r>
                      <w:rPr>
                        <w:b/>
                        <w:bCs/>
                        <w:i/>
                        <w:iCs/>
                      </w:rPr>
                      <w:t xml:space="preserve">/ </w:t>
                    </w:r>
                    <w:r>
                      <w:rPr>
                        <w:b/>
                        <w:bCs/>
                        <w:i/>
                        <w:iCs/>
                        <w:lang w:val="en-US"/>
                      </w:rPr>
                      <w:t>h</w:t>
                    </w:r>
                    <w:r>
                      <w:rPr>
                        <w:b/>
                        <w:bCs/>
                        <w:i/>
                        <w:iCs/>
                        <w:vertAlign w:val="subscript"/>
                      </w:rPr>
                      <w:t>Я</w:t>
                    </w:r>
                    <w:r>
                      <w:rPr>
                        <w:b/>
                        <w:bCs/>
                      </w:rPr>
                      <w:t xml:space="preserve"> (</w:t>
                    </w:r>
                    <w:r>
                      <w:rPr>
                        <w:b/>
                        <w:bCs/>
                        <w:i/>
                        <w:iCs/>
                      </w:rPr>
                      <w:t>а</w:t>
                    </w:r>
                    <w:r>
                      <w:rPr>
                        <w:b/>
                        <w:bCs/>
                      </w:rPr>
                      <w:t xml:space="preserve">), а также </w:t>
                    </w:r>
                    <w:r>
                      <w:rPr>
                        <w:b/>
                        <w:bCs/>
                        <w:i/>
                        <w:iCs/>
                        <w:lang w:val="en-US"/>
                      </w:rPr>
                      <w:t>a</w:t>
                    </w:r>
                    <w:r>
                      <w:rPr>
                        <w:b/>
                        <w:bCs/>
                        <w:i/>
                        <w:iCs/>
                        <w:vertAlign w:val="subscript"/>
                        <w:lang w:val="en-US"/>
                      </w:rPr>
                      <w:t>rt</w:t>
                    </w:r>
                    <w:r>
                      <w:rPr>
                        <w:b/>
                        <w:bCs/>
                        <w:i/>
                        <w:iCs/>
                        <w:vertAlign w:val="subscript"/>
                      </w:rPr>
                      <w:t xml:space="preserve"> </w:t>
                    </w:r>
                    <w:r>
                      <w:rPr>
                        <w:b/>
                        <w:bCs/>
                        <w:i/>
                        <w:iCs/>
                      </w:rPr>
                      <w:t>/</w:t>
                    </w:r>
                    <w:r>
                      <w:rPr>
                        <w:b/>
                        <w:bCs/>
                        <w:i/>
                        <w:iCs/>
                        <w:lang w:val="en-US"/>
                      </w:rPr>
                      <w:t>a</w:t>
                    </w:r>
                    <w:r>
                      <w:rPr>
                        <w:b/>
                        <w:bCs/>
                        <w:i/>
                        <w:iCs/>
                        <w:vertAlign w:val="subscript"/>
                        <w:lang w:val="en-US"/>
                      </w:rPr>
                      <w:t>r</w:t>
                    </w:r>
                    <w:r>
                      <w:rPr>
                        <w:b/>
                        <w:bCs/>
                      </w:rPr>
                      <w:t xml:space="preserve"> и диаметра ядра </w:t>
                    </w:r>
                    <w:r>
                      <w:rPr>
                        <w:b/>
                        <w:bCs/>
                        <w:i/>
                        <w:iCs/>
                        <w:lang w:val="en-US"/>
                      </w:rPr>
                      <w:t>d</w:t>
                    </w:r>
                    <w:r>
                      <w:rPr>
                        <w:b/>
                        <w:bCs/>
                        <w:i/>
                        <w:iCs/>
                        <w:vertAlign w:val="subscript"/>
                      </w:rPr>
                      <w:t>Я</w:t>
                    </w:r>
                    <w:r>
                      <w:rPr>
                        <w:b/>
                        <w:bCs/>
                        <w:i/>
                        <w:iCs/>
                        <w:vertAlign w:val="subscript"/>
                        <w:lang w:val="en-US"/>
                      </w:rPr>
                      <w:t>t</w:t>
                    </w:r>
                    <w:r>
                      <w:rPr>
                        <w:b/>
                        <w:bCs/>
                        <w:i/>
                        <w:iCs/>
                        <w:vertAlign w:val="subscript"/>
                      </w:rPr>
                      <w:t xml:space="preserve"> </w:t>
                    </w:r>
                    <w:r>
                      <w:rPr>
                        <w:b/>
                        <w:bCs/>
                        <w:i/>
                        <w:iCs/>
                      </w:rPr>
                      <w:t xml:space="preserve">/ </w:t>
                    </w:r>
                    <w:r>
                      <w:rPr>
                        <w:b/>
                        <w:bCs/>
                        <w:i/>
                        <w:iCs/>
                        <w:lang w:val="en-US"/>
                      </w:rPr>
                      <w:t>d</w:t>
                    </w:r>
                    <w:r>
                      <w:rPr>
                        <w:b/>
                        <w:bCs/>
                        <w:i/>
                        <w:iCs/>
                        <w:vertAlign w:val="subscript"/>
                      </w:rPr>
                      <w:t>Я</w:t>
                    </w:r>
                    <w:r>
                      <w:rPr>
                        <w:b/>
                        <w:bCs/>
                      </w:rPr>
                      <w:t xml:space="preserve"> (</w:t>
                    </w:r>
                    <w:r>
                      <w:rPr>
                        <w:b/>
                        <w:bCs/>
                        <w:i/>
                        <w:iCs/>
                      </w:rPr>
                      <w:t>б</w:t>
                    </w:r>
                    <w:r>
                      <w:rPr>
                        <w:b/>
                        <w:bCs/>
                      </w:rPr>
                      <w:t xml:space="preserve">) в процессе сварки с обжатием периферийной зоны соединения (большие значения коэффициентов относятся </w:t>
                    </w:r>
                    <w:r>
                      <w:rPr>
                        <w:b/>
                        <w:bCs/>
                      </w:rPr>
                      <w:br/>
                      <w:t>к более жёстким режимам сварки)</w:t>
                    </w:r>
                  </w:p>
                </w:txbxContent>
              </v:textbox>
            </v:shape>
            <v:shape id="_x0000_s1263" type="#_x0000_t75" style="position:absolute;left:1605;top:1134;width:9266;height:4287;mso-position-horizontal:center">
              <v:imagedata r:id="rId274" o:title="" cropleft="778f" cropright="977f"/>
            </v:shape>
            <w10:wrap type="topAndBottom"/>
          </v:group>
        </w:pict>
      </w:r>
      <w:r w:rsidR="003B5609" w:rsidRPr="00ED15FE">
        <w:rPr>
          <w:sz w:val="28"/>
          <w:szCs w:val="28"/>
        </w:rPr>
        <w:t xml:space="preserve">Затем, увеличение высоты </w:t>
      </w:r>
      <w:r w:rsidR="003B5609" w:rsidRPr="00ED15FE">
        <w:rPr>
          <w:i/>
          <w:iCs/>
          <w:sz w:val="28"/>
          <w:szCs w:val="28"/>
          <w:lang w:val="en-US"/>
        </w:rPr>
        <w:t>h</w:t>
      </w:r>
      <w:r w:rsidR="003B5609" w:rsidRPr="00ED15FE">
        <w:rPr>
          <w:i/>
          <w:iCs/>
          <w:sz w:val="28"/>
          <w:szCs w:val="28"/>
          <w:vertAlign w:val="subscript"/>
        </w:rPr>
        <w:t>Я</w:t>
      </w:r>
      <w:r w:rsidR="003B5609" w:rsidRPr="00ED15FE">
        <w:rPr>
          <w:i/>
          <w:iCs/>
          <w:sz w:val="28"/>
          <w:szCs w:val="28"/>
          <w:vertAlign w:val="subscript"/>
          <w:lang w:val="en-US"/>
        </w:rPr>
        <w:t>t</w:t>
      </w:r>
      <w:r w:rsidR="003B5609" w:rsidRPr="00ED15FE">
        <w:rPr>
          <w:sz w:val="28"/>
          <w:szCs w:val="28"/>
        </w:rPr>
        <w:t xml:space="preserve"> (рис. 3.13, </w:t>
      </w:r>
      <w:r w:rsidR="003B5609" w:rsidRPr="00ED15FE">
        <w:rPr>
          <w:i/>
          <w:iCs/>
          <w:sz w:val="28"/>
          <w:szCs w:val="28"/>
        </w:rPr>
        <w:t>а</w:t>
      </w:r>
      <w:r w:rsidR="003B5609" w:rsidRPr="00ED15FE">
        <w:rPr>
          <w:sz w:val="28"/>
          <w:szCs w:val="28"/>
        </w:rPr>
        <w:t xml:space="preserve">) и диаметра </w:t>
      </w:r>
      <w:r w:rsidR="003B5609" w:rsidRPr="00ED15FE">
        <w:rPr>
          <w:i/>
          <w:iCs/>
          <w:sz w:val="28"/>
          <w:szCs w:val="28"/>
          <w:lang w:val="en-US"/>
        </w:rPr>
        <w:t>d</w:t>
      </w:r>
      <w:r w:rsidR="003B5609" w:rsidRPr="00ED15FE">
        <w:rPr>
          <w:i/>
          <w:iCs/>
          <w:sz w:val="28"/>
          <w:szCs w:val="28"/>
          <w:vertAlign w:val="subscript"/>
        </w:rPr>
        <w:t>Я</w:t>
      </w:r>
      <w:r w:rsidR="003B5609" w:rsidRPr="00ED15FE">
        <w:rPr>
          <w:i/>
          <w:iCs/>
          <w:sz w:val="28"/>
          <w:szCs w:val="28"/>
          <w:vertAlign w:val="subscript"/>
          <w:lang w:val="en-US"/>
        </w:rPr>
        <w:t>t</w:t>
      </w:r>
      <w:r w:rsidR="003B5609" w:rsidRPr="00ED15FE">
        <w:rPr>
          <w:sz w:val="28"/>
          <w:szCs w:val="28"/>
        </w:rPr>
        <w:t xml:space="preserve"> </w:t>
      </w:r>
      <w:r w:rsidR="003B5609" w:rsidRPr="00ED15FE">
        <w:rPr>
          <w:sz w:val="28"/>
          <w:szCs w:val="28"/>
        </w:rPr>
        <w:br/>
        <w:t xml:space="preserve">(рис. 3.13, </w:t>
      </w:r>
      <w:r w:rsidR="003B5609" w:rsidRPr="00ED15FE">
        <w:rPr>
          <w:i/>
          <w:iCs/>
          <w:sz w:val="28"/>
          <w:szCs w:val="28"/>
        </w:rPr>
        <w:t>б</w:t>
      </w:r>
      <w:r w:rsidR="003B5609" w:rsidRPr="00ED15FE">
        <w:rPr>
          <w:sz w:val="28"/>
          <w:szCs w:val="28"/>
        </w:rPr>
        <w:t xml:space="preserve">) ядра также происходит плавно. Градиент изменения температуры по координате </w:t>
      </w:r>
      <w:r w:rsidR="003B5609" w:rsidRPr="00ED15FE">
        <w:rPr>
          <w:i/>
          <w:iCs/>
          <w:sz w:val="28"/>
          <w:szCs w:val="28"/>
          <w:lang w:val="en-US"/>
        </w:rPr>
        <w:t>z</w:t>
      </w:r>
      <w:r w:rsidR="003B5609" w:rsidRPr="00ED15FE">
        <w:rPr>
          <w:sz w:val="28"/>
          <w:szCs w:val="28"/>
        </w:rPr>
        <w:t xml:space="preserve"> изменяется аналогично предыдущим </w:t>
      </w:r>
      <w:r w:rsidR="003B5609" w:rsidRPr="00ED15FE">
        <w:rPr>
          <w:sz w:val="28"/>
          <w:szCs w:val="28"/>
        </w:rPr>
        <w:lastRenderedPageBreak/>
        <w:t xml:space="preserve">случаям, соответственно изменяется и </w:t>
      </w:r>
      <w:r w:rsidR="003B5609" w:rsidRPr="00ED15FE">
        <w:rPr>
          <w:i/>
          <w:iCs/>
          <w:sz w:val="28"/>
          <w:szCs w:val="28"/>
          <w:lang w:val="en-US"/>
        </w:rPr>
        <w:t>a</w:t>
      </w:r>
      <w:r w:rsidR="003B5609" w:rsidRPr="00ED15FE">
        <w:rPr>
          <w:i/>
          <w:iCs/>
          <w:sz w:val="28"/>
          <w:szCs w:val="28"/>
          <w:vertAlign w:val="subscript"/>
          <w:lang w:val="en-US"/>
        </w:rPr>
        <w:t>zt</w:t>
      </w:r>
      <w:r w:rsidR="003B5609" w:rsidRPr="00ED15FE">
        <w:rPr>
          <w:sz w:val="28"/>
          <w:szCs w:val="28"/>
        </w:rPr>
        <w:t xml:space="preserve"> (рис. 3.13, </w:t>
      </w:r>
      <w:r w:rsidR="003B5609" w:rsidRPr="00ED15FE">
        <w:rPr>
          <w:i/>
          <w:iCs/>
          <w:sz w:val="28"/>
          <w:szCs w:val="28"/>
        </w:rPr>
        <w:t>а</w:t>
      </w:r>
      <w:r w:rsidR="003B5609" w:rsidRPr="00ED15FE">
        <w:rPr>
          <w:sz w:val="28"/>
          <w:szCs w:val="28"/>
        </w:rPr>
        <w:t xml:space="preserve">). Отличия носят лишь количественный характер. Градиент же изменения температуры по координате </w:t>
      </w:r>
      <w:r w:rsidR="003B5609" w:rsidRPr="00ED15FE">
        <w:rPr>
          <w:i/>
          <w:iCs/>
          <w:sz w:val="28"/>
          <w:szCs w:val="28"/>
          <w:lang w:val="en-US"/>
        </w:rPr>
        <w:t>r</w:t>
      </w:r>
      <w:r w:rsidR="003B5609" w:rsidRPr="00ED15FE">
        <w:rPr>
          <w:sz w:val="28"/>
          <w:szCs w:val="28"/>
        </w:rPr>
        <w:t xml:space="preserve">, в отличие от предыдущих случаев, в начале процесса сварки меньше чем в конце и монотонно возрастает в процессе формирования соединения. Это предопределяет несколько большие начальные значения диаметров ядра (рис. 3.13, </w:t>
      </w:r>
      <w:r w:rsidR="003B5609" w:rsidRPr="00ED15FE">
        <w:rPr>
          <w:i/>
          <w:iCs/>
          <w:sz w:val="28"/>
          <w:szCs w:val="28"/>
        </w:rPr>
        <w:t>б</w:t>
      </w:r>
      <w:r w:rsidR="003B5609" w:rsidRPr="00ED15FE">
        <w:rPr>
          <w:sz w:val="28"/>
          <w:szCs w:val="28"/>
        </w:rPr>
        <w:t xml:space="preserve">) и увеличение значений </w:t>
      </w:r>
      <w:r w:rsidR="003B5609" w:rsidRPr="00ED15FE">
        <w:rPr>
          <w:i/>
          <w:iCs/>
          <w:sz w:val="28"/>
          <w:szCs w:val="28"/>
          <w:lang w:val="en-US"/>
        </w:rPr>
        <w:t>a</w:t>
      </w:r>
      <w:r w:rsidR="003B5609" w:rsidRPr="00ED15FE">
        <w:rPr>
          <w:i/>
          <w:iCs/>
          <w:sz w:val="28"/>
          <w:szCs w:val="28"/>
          <w:vertAlign w:val="subscript"/>
          <w:lang w:val="en-US"/>
        </w:rPr>
        <w:t>rt</w:t>
      </w:r>
      <w:r w:rsidR="003B5609" w:rsidRPr="00ED15FE">
        <w:rPr>
          <w:sz w:val="28"/>
          <w:szCs w:val="28"/>
        </w:rPr>
        <w:t xml:space="preserve"> в процессе сварки (рис. 3.12, </w:t>
      </w:r>
      <w:r w:rsidR="003B5609" w:rsidRPr="00ED15FE">
        <w:rPr>
          <w:i/>
          <w:iCs/>
          <w:sz w:val="28"/>
          <w:szCs w:val="28"/>
        </w:rPr>
        <w:t>б</w:t>
      </w:r>
      <w:r w:rsidR="003B5609"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 xml:space="preserve">Конечно, полученные таким образом значения коэффициентов </w:t>
      </w:r>
      <w:r w:rsidRPr="00ED15FE">
        <w:rPr>
          <w:i/>
          <w:iCs/>
          <w:sz w:val="28"/>
          <w:szCs w:val="28"/>
          <w:lang w:val="en-US"/>
        </w:rPr>
        <w:t>a</w:t>
      </w:r>
      <w:r w:rsidRPr="00ED15FE">
        <w:rPr>
          <w:i/>
          <w:iCs/>
          <w:sz w:val="28"/>
          <w:szCs w:val="28"/>
          <w:vertAlign w:val="subscript"/>
          <w:lang w:val="en-US"/>
        </w:rPr>
        <w:t>zt</w:t>
      </w:r>
      <w:r w:rsidRPr="00ED15FE">
        <w:rPr>
          <w:sz w:val="28"/>
          <w:szCs w:val="28"/>
        </w:rPr>
        <w:t xml:space="preserve"> и </w:t>
      </w:r>
      <w:r w:rsidRPr="00ED15FE">
        <w:rPr>
          <w:i/>
          <w:iCs/>
          <w:sz w:val="28"/>
          <w:szCs w:val="28"/>
          <w:lang w:val="en-US"/>
        </w:rPr>
        <w:t>a</w:t>
      </w:r>
      <w:r w:rsidRPr="00ED15FE">
        <w:rPr>
          <w:i/>
          <w:iCs/>
          <w:sz w:val="28"/>
          <w:szCs w:val="28"/>
          <w:vertAlign w:val="subscript"/>
          <w:lang w:val="en-US"/>
        </w:rPr>
        <w:t>rt</w:t>
      </w:r>
      <w:r w:rsidRPr="00ED15FE">
        <w:rPr>
          <w:sz w:val="28"/>
          <w:szCs w:val="28"/>
        </w:rPr>
        <w:t xml:space="preserve"> весьма приближённы, но, как показали сравнения расчётных и экспериментальных значений температуры и размеров ядра, приемлемы для решения приближенных технологических задач. Для практических расчетов полученные значения коэффициентов </w:t>
      </w:r>
      <w:r w:rsidRPr="00ED15FE">
        <w:rPr>
          <w:i/>
          <w:iCs/>
          <w:sz w:val="28"/>
          <w:szCs w:val="28"/>
          <w:lang w:val="en-US"/>
        </w:rPr>
        <w:t>a</w:t>
      </w:r>
      <w:r w:rsidRPr="00ED15FE">
        <w:rPr>
          <w:i/>
          <w:iCs/>
          <w:sz w:val="28"/>
          <w:szCs w:val="28"/>
          <w:vertAlign w:val="subscript"/>
          <w:lang w:val="en-US"/>
        </w:rPr>
        <w:t>zt</w:t>
      </w:r>
      <w:r w:rsidRPr="00ED15FE">
        <w:rPr>
          <w:sz w:val="28"/>
          <w:szCs w:val="28"/>
        </w:rPr>
        <w:t xml:space="preserve"> и </w:t>
      </w:r>
      <w:r w:rsidRPr="00ED15FE">
        <w:rPr>
          <w:i/>
          <w:iCs/>
          <w:sz w:val="28"/>
          <w:szCs w:val="28"/>
          <w:lang w:val="en-US"/>
        </w:rPr>
        <w:t>a</w:t>
      </w:r>
      <w:r w:rsidRPr="00ED15FE">
        <w:rPr>
          <w:i/>
          <w:iCs/>
          <w:sz w:val="28"/>
          <w:szCs w:val="28"/>
          <w:vertAlign w:val="subscript"/>
          <w:lang w:val="en-US"/>
        </w:rPr>
        <w:t>rt</w:t>
      </w:r>
      <w:r w:rsidRPr="00ED15FE">
        <w:rPr>
          <w:sz w:val="28"/>
          <w:szCs w:val="28"/>
        </w:rPr>
        <w:t xml:space="preserve"> обобщены аппроксимированными функциями, описывающими их изменение в процессе формирования соединений (зависимости (3.35) и (3.36)). Значения коэффициентов </w:t>
      </w:r>
      <w:r w:rsidRPr="00ED15FE">
        <w:rPr>
          <w:i/>
          <w:iCs/>
          <w:sz w:val="28"/>
          <w:szCs w:val="28"/>
          <w:lang w:val="en-US"/>
        </w:rPr>
        <w:t>m</w:t>
      </w:r>
      <w:r w:rsidRPr="00ED15FE">
        <w:rPr>
          <w:i/>
          <w:iCs/>
          <w:sz w:val="28"/>
          <w:szCs w:val="28"/>
          <w:vertAlign w:val="subscript"/>
        </w:rPr>
        <w:t>1</w:t>
      </w:r>
      <w:r w:rsidRPr="00ED15FE">
        <w:rPr>
          <w:sz w:val="28"/>
          <w:szCs w:val="28"/>
        </w:rPr>
        <w:t xml:space="preserve">, </w:t>
      </w:r>
      <w:r w:rsidRPr="00ED15FE">
        <w:rPr>
          <w:i/>
          <w:iCs/>
          <w:sz w:val="28"/>
          <w:szCs w:val="28"/>
          <w:lang w:val="en-US"/>
        </w:rPr>
        <w:t>n</w:t>
      </w:r>
      <w:r w:rsidRPr="00ED15FE">
        <w:rPr>
          <w:i/>
          <w:iCs/>
          <w:sz w:val="28"/>
          <w:szCs w:val="28"/>
          <w:vertAlign w:val="subscript"/>
        </w:rPr>
        <w:t>1</w:t>
      </w:r>
      <w:r w:rsidRPr="00ED15FE">
        <w:rPr>
          <w:sz w:val="28"/>
          <w:szCs w:val="28"/>
        </w:rPr>
        <w:t xml:space="preserve">, </w:t>
      </w:r>
      <w:r w:rsidRPr="00ED15FE">
        <w:rPr>
          <w:i/>
          <w:iCs/>
          <w:sz w:val="28"/>
          <w:szCs w:val="28"/>
          <w:lang w:val="en-US"/>
        </w:rPr>
        <w:t>m</w:t>
      </w:r>
      <w:r w:rsidRPr="00ED15FE">
        <w:rPr>
          <w:i/>
          <w:iCs/>
          <w:sz w:val="28"/>
          <w:szCs w:val="28"/>
          <w:vertAlign w:val="subscript"/>
        </w:rPr>
        <w:t>2</w:t>
      </w:r>
      <w:r w:rsidRPr="00ED15FE">
        <w:rPr>
          <w:sz w:val="28"/>
          <w:szCs w:val="28"/>
        </w:rPr>
        <w:t xml:space="preserve"> и </w:t>
      </w:r>
      <w:r w:rsidRPr="00ED15FE">
        <w:rPr>
          <w:i/>
          <w:iCs/>
          <w:sz w:val="28"/>
          <w:szCs w:val="28"/>
          <w:lang w:val="en-US"/>
        </w:rPr>
        <w:t>n</w:t>
      </w:r>
      <w:r w:rsidRPr="00ED15FE">
        <w:rPr>
          <w:i/>
          <w:iCs/>
          <w:sz w:val="28"/>
          <w:szCs w:val="28"/>
          <w:vertAlign w:val="subscript"/>
        </w:rPr>
        <w:t>2</w:t>
      </w:r>
      <w:r w:rsidRPr="00ED15FE">
        <w:rPr>
          <w:sz w:val="28"/>
          <w:szCs w:val="28"/>
        </w:rPr>
        <w:t>, необходимые для расчетов температуры в зоне формирования соединения по данному расчетно-экспериментальному методу, для различных условий сварки обобщены в табл. 3.2 [215, 217].</w:t>
      </w:r>
    </w:p>
    <w:p w:rsidR="003B5609" w:rsidRPr="00ED15FE" w:rsidRDefault="003B5609" w:rsidP="00ED15FE">
      <w:pPr>
        <w:spacing w:line="360" w:lineRule="auto"/>
        <w:ind w:left="0" w:right="-2" w:firstLine="709"/>
        <w:jc w:val="right"/>
        <w:rPr>
          <w:i/>
          <w:iCs/>
          <w:sz w:val="28"/>
          <w:szCs w:val="28"/>
        </w:rPr>
      </w:pPr>
      <w:r w:rsidRPr="00ED15FE">
        <w:rPr>
          <w:i/>
          <w:iCs/>
          <w:sz w:val="28"/>
          <w:szCs w:val="28"/>
        </w:rPr>
        <w:t xml:space="preserve">Таблица </w:t>
      </w:r>
      <w:r w:rsidRPr="00ED15FE">
        <w:rPr>
          <w:sz w:val="28"/>
          <w:szCs w:val="28"/>
        </w:rPr>
        <w:t>3.2</w:t>
      </w:r>
    </w:p>
    <w:p w:rsidR="003B5609" w:rsidRPr="00ED15FE" w:rsidRDefault="003B5609" w:rsidP="00ED15FE">
      <w:pPr>
        <w:spacing w:line="360" w:lineRule="auto"/>
        <w:ind w:left="0" w:right="-2" w:firstLine="709"/>
        <w:jc w:val="center"/>
        <w:rPr>
          <w:sz w:val="28"/>
          <w:szCs w:val="28"/>
        </w:rPr>
      </w:pPr>
      <w:r w:rsidRPr="00ED15FE">
        <w:rPr>
          <w:sz w:val="28"/>
          <w:szCs w:val="28"/>
        </w:rPr>
        <w:t xml:space="preserve">Значения коэффициентов </w:t>
      </w:r>
      <w:r w:rsidRPr="00ED15FE">
        <w:rPr>
          <w:i/>
          <w:iCs/>
          <w:sz w:val="28"/>
          <w:szCs w:val="28"/>
          <w:lang w:val="en-US"/>
        </w:rPr>
        <w:t>m</w:t>
      </w:r>
      <w:r w:rsidRPr="00ED15FE">
        <w:rPr>
          <w:i/>
          <w:iCs/>
          <w:sz w:val="28"/>
          <w:szCs w:val="28"/>
          <w:vertAlign w:val="subscript"/>
        </w:rPr>
        <w:t>1</w:t>
      </w:r>
      <w:r w:rsidRPr="00ED15FE">
        <w:rPr>
          <w:sz w:val="28"/>
          <w:szCs w:val="28"/>
        </w:rPr>
        <w:t xml:space="preserve">, </w:t>
      </w:r>
      <w:r w:rsidRPr="00ED15FE">
        <w:rPr>
          <w:i/>
          <w:iCs/>
          <w:sz w:val="28"/>
          <w:szCs w:val="28"/>
          <w:lang w:val="en-US"/>
        </w:rPr>
        <w:t>n</w:t>
      </w:r>
      <w:r w:rsidRPr="00ED15FE">
        <w:rPr>
          <w:i/>
          <w:iCs/>
          <w:sz w:val="28"/>
          <w:szCs w:val="28"/>
          <w:vertAlign w:val="subscript"/>
        </w:rPr>
        <w:t>1</w:t>
      </w:r>
      <w:r w:rsidRPr="00ED15FE">
        <w:rPr>
          <w:sz w:val="28"/>
          <w:szCs w:val="28"/>
        </w:rPr>
        <w:t xml:space="preserve">, </w:t>
      </w:r>
      <w:r w:rsidRPr="00ED15FE">
        <w:rPr>
          <w:i/>
          <w:iCs/>
          <w:sz w:val="28"/>
          <w:szCs w:val="28"/>
          <w:lang w:val="en-US"/>
        </w:rPr>
        <w:t>m</w:t>
      </w:r>
      <w:r w:rsidRPr="00ED15FE">
        <w:rPr>
          <w:i/>
          <w:iCs/>
          <w:sz w:val="28"/>
          <w:szCs w:val="28"/>
          <w:vertAlign w:val="subscript"/>
        </w:rPr>
        <w:t>2</w:t>
      </w:r>
      <w:r w:rsidRPr="00ED15FE">
        <w:rPr>
          <w:sz w:val="28"/>
          <w:szCs w:val="28"/>
        </w:rPr>
        <w:t xml:space="preserve"> и </w:t>
      </w:r>
      <w:r w:rsidRPr="00ED15FE">
        <w:rPr>
          <w:i/>
          <w:iCs/>
          <w:sz w:val="28"/>
          <w:szCs w:val="28"/>
          <w:lang w:val="en-US"/>
        </w:rPr>
        <w:t>n</w:t>
      </w:r>
      <w:r w:rsidRPr="00ED15FE">
        <w:rPr>
          <w:i/>
          <w:iCs/>
          <w:sz w:val="28"/>
          <w:szCs w:val="28"/>
          <w:vertAlign w:val="subscript"/>
        </w:rPr>
        <w:t>2</w:t>
      </w:r>
      <w:r w:rsidRPr="00ED15FE">
        <w:rPr>
          <w:sz w:val="28"/>
          <w:szCs w:val="28"/>
        </w:rPr>
        <w:t xml:space="preserve"> для расчетов температуры в зоне формирования соединения при различных условиях сварки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3"/>
        <w:gridCol w:w="1134"/>
        <w:gridCol w:w="1418"/>
        <w:gridCol w:w="1304"/>
        <w:gridCol w:w="1418"/>
      </w:tblGrid>
      <w:tr w:rsidR="003B5609" w:rsidRPr="00777DF3" w:rsidTr="001744B3">
        <w:trPr>
          <w:cantSplit/>
          <w:jc w:val="center"/>
        </w:trPr>
        <w:tc>
          <w:tcPr>
            <w:tcW w:w="3673" w:type="dxa"/>
            <w:vMerge w:val="restart"/>
            <w:vAlign w:val="center"/>
          </w:tcPr>
          <w:p w:rsidR="003B5609" w:rsidRPr="00777DF3" w:rsidRDefault="003B5609" w:rsidP="00777DF3">
            <w:pPr>
              <w:spacing w:line="360" w:lineRule="auto"/>
              <w:ind w:left="0" w:right="-2" w:firstLine="0"/>
              <w:jc w:val="center"/>
              <w:rPr>
                <w:sz w:val="20"/>
              </w:rPr>
            </w:pPr>
            <w:r w:rsidRPr="00777DF3">
              <w:rPr>
                <w:sz w:val="20"/>
              </w:rPr>
              <w:t>Условия точечной сварки</w:t>
            </w:r>
          </w:p>
        </w:tc>
        <w:tc>
          <w:tcPr>
            <w:tcW w:w="5274" w:type="dxa"/>
            <w:gridSpan w:val="4"/>
            <w:vAlign w:val="center"/>
          </w:tcPr>
          <w:p w:rsidR="003B5609" w:rsidRPr="00777DF3" w:rsidRDefault="003B5609" w:rsidP="00777DF3">
            <w:pPr>
              <w:spacing w:line="360" w:lineRule="auto"/>
              <w:ind w:left="0" w:right="-2" w:firstLine="0"/>
              <w:jc w:val="center"/>
              <w:rPr>
                <w:sz w:val="20"/>
                <w:vertAlign w:val="superscript"/>
              </w:rPr>
            </w:pPr>
            <w:r w:rsidRPr="00777DF3">
              <w:rPr>
                <w:sz w:val="20"/>
              </w:rPr>
              <w:t>Значения коэффициентов</w:t>
            </w:r>
            <w:r w:rsidRPr="00777DF3">
              <w:rPr>
                <w:sz w:val="20"/>
                <w:vertAlign w:val="superscript"/>
              </w:rPr>
              <w:t>*)</w:t>
            </w:r>
          </w:p>
        </w:tc>
      </w:tr>
      <w:tr w:rsidR="003B5609" w:rsidRPr="00777DF3" w:rsidTr="001744B3">
        <w:trPr>
          <w:cantSplit/>
          <w:jc w:val="center"/>
        </w:trPr>
        <w:tc>
          <w:tcPr>
            <w:tcW w:w="3673" w:type="dxa"/>
            <w:vMerge/>
          </w:tcPr>
          <w:p w:rsidR="003B5609" w:rsidRPr="00777DF3" w:rsidRDefault="003B5609" w:rsidP="00777DF3">
            <w:pPr>
              <w:spacing w:line="360" w:lineRule="auto"/>
              <w:ind w:left="0" w:right="-2" w:firstLine="0"/>
              <w:rPr>
                <w:sz w:val="20"/>
              </w:rPr>
            </w:pPr>
          </w:p>
        </w:tc>
        <w:tc>
          <w:tcPr>
            <w:tcW w:w="1134" w:type="dxa"/>
            <w:vAlign w:val="center"/>
          </w:tcPr>
          <w:p w:rsidR="003B5609" w:rsidRPr="00777DF3" w:rsidRDefault="003B5609" w:rsidP="00777DF3">
            <w:pPr>
              <w:spacing w:line="360" w:lineRule="auto"/>
              <w:ind w:left="0" w:right="-2" w:firstLine="0"/>
              <w:jc w:val="center"/>
              <w:rPr>
                <w:i/>
                <w:iCs/>
                <w:sz w:val="20"/>
                <w:vertAlign w:val="subscript"/>
              </w:rPr>
            </w:pPr>
            <w:r w:rsidRPr="00777DF3">
              <w:rPr>
                <w:i/>
                <w:iCs/>
                <w:sz w:val="20"/>
                <w:lang w:val="en-US"/>
              </w:rPr>
              <w:t>m</w:t>
            </w:r>
            <w:r w:rsidRPr="00777DF3">
              <w:rPr>
                <w:i/>
                <w:iCs/>
                <w:sz w:val="20"/>
                <w:vertAlign w:val="subscript"/>
              </w:rPr>
              <w:t>1</w:t>
            </w:r>
          </w:p>
        </w:tc>
        <w:tc>
          <w:tcPr>
            <w:tcW w:w="1418" w:type="dxa"/>
            <w:vAlign w:val="center"/>
          </w:tcPr>
          <w:p w:rsidR="003B5609" w:rsidRPr="00777DF3" w:rsidRDefault="003B5609" w:rsidP="00777DF3">
            <w:pPr>
              <w:spacing w:line="360" w:lineRule="auto"/>
              <w:ind w:left="0" w:right="-2" w:firstLine="0"/>
              <w:jc w:val="center"/>
              <w:rPr>
                <w:i/>
                <w:iCs/>
                <w:sz w:val="20"/>
                <w:vertAlign w:val="subscript"/>
                <w:lang w:val="en-US"/>
              </w:rPr>
            </w:pPr>
            <w:r w:rsidRPr="00777DF3">
              <w:rPr>
                <w:i/>
                <w:iCs/>
                <w:sz w:val="20"/>
                <w:lang w:val="en-US"/>
              </w:rPr>
              <w:t>n</w:t>
            </w:r>
            <w:r w:rsidRPr="00777DF3">
              <w:rPr>
                <w:i/>
                <w:iCs/>
                <w:sz w:val="20"/>
                <w:vertAlign w:val="subscript"/>
                <w:lang w:val="en-US"/>
              </w:rPr>
              <w:t>1</w:t>
            </w:r>
          </w:p>
        </w:tc>
        <w:tc>
          <w:tcPr>
            <w:tcW w:w="1304" w:type="dxa"/>
            <w:vAlign w:val="center"/>
          </w:tcPr>
          <w:p w:rsidR="003B5609" w:rsidRPr="00777DF3" w:rsidRDefault="003B5609" w:rsidP="00777DF3">
            <w:pPr>
              <w:spacing w:line="360" w:lineRule="auto"/>
              <w:ind w:left="0" w:right="-2" w:firstLine="0"/>
              <w:jc w:val="center"/>
              <w:rPr>
                <w:sz w:val="20"/>
                <w:lang w:val="en-US"/>
              </w:rPr>
            </w:pPr>
            <w:r w:rsidRPr="00777DF3">
              <w:rPr>
                <w:i/>
                <w:iCs/>
                <w:sz w:val="20"/>
                <w:lang w:val="en-US"/>
              </w:rPr>
              <w:t>m</w:t>
            </w:r>
            <w:r w:rsidRPr="00777DF3">
              <w:rPr>
                <w:i/>
                <w:iCs/>
                <w:sz w:val="20"/>
                <w:vertAlign w:val="subscript"/>
                <w:lang w:val="en-US"/>
              </w:rPr>
              <w:t>2</w:t>
            </w:r>
          </w:p>
        </w:tc>
        <w:tc>
          <w:tcPr>
            <w:tcW w:w="1418" w:type="dxa"/>
            <w:vAlign w:val="center"/>
          </w:tcPr>
          <w:p w:rsidR="003B5609" w:rsidRPr="00777DF3" w:rsidRDefault="003B5609" w:rsidP="00777DF3">
            <w:pPr>
              <w:spacing w:line="360" w:lineRule="auto"/>
              <w:ind w:left="0" w:right="-2" w:firstLine="0"/>
              <w:jc w:val="center"/>
              <w:rPr>
                <w:sz w:val="20"/>
                <w:lang w:val="en-US"/>
              </w:rPr>
            </w:pPr>
            <w:r w:rsidRPr="00777DF3">
              <w:rPr>
                <w:i/>
                <w:iCs/>
                <w:sz w:val="20"/>
                <w:lang w:val="en-US"/>
              </w:rPr>
              <w:t>n</w:t>
            </w:r>
            <w:r w:rsidRPr="00777DF3">
              <w:rPr>
                <w:i/>
                <w:iCs/>
                <w:sz w:val="20"/>
                <w:vertAlign w:val="subscript"/>
                <w:lang w:val="en-US"/>
              </w:rPr>
              <w:t>2</w:t>
            </w:r>
          </w:p>
        </w:tc>
      </w:tr>
      <w:tr w:rsidR="003B5609" w:rsidRPr="00777DF3" w:rsidTr="001744B3">
        <w:trPr>
          <w:jc w:val="center"/>
        </w:trPr>
        <w:tc>
          <w:tcPr>
            <w:tcW w:w="3673" w:type="dxa"/>
            <w:tcBorders>
              <w:bottom w:val="nil"/>
            </w:tcBorders>
          </w:tcPr>
          <w:p w:rsidR="003B5609" w:rsidRPr="00777DF3" w:rsidRDefault="003B5609" w:rsidP="00777DF3">
            <w:pPr>
              <w:spacing w:line="360" w:lineRule="auto"/>
              <w:ind w:left="0" w:right="-2" w:firstLine="0"/>
              <w:rPr>
                <w:sz w:val="20"/>
              </w:rPr>
            </w:pPr>
            <w:r w:rsidRPr="00777DF3">
              <w:rPr>
                <w:sz w:val="20"/>
              </w:rPr>
              <w:t>Электродом со сферической рабочей поверхностью</w:t>
            </w:r>
          </w:p>
        </w:tc>
        <w:tc>
          <w:tcPr>
            <w:tcW w:w="1134" w:type="dxa"/>
            <w:tcBorders>
              <w:bottom w:val="nil"/>
            </w:tcBorders>
            <w:vAlign w:val="center"/>
          </w:tcPr>
          <w:p w:rsidR="003B5609" w:rsidRPr="00777DF3" w:rsidRDefault="003B5609" w:rsidP="00777DF3">
            <w:pPr>
              <w:spacing w:line="360" w:lineRule="auto"/>
              <w:ind w:left="0" w:right="-2" w:firstLine="0"/>
              <w:jc w:val="center"/>
              <w:rPr>
                <w:sz w:val="20"/>
              </w:rPr>
            </w:pPr>
            <w:r w:rsidRPr="00777DF3">
              <w:rPr>
                <w:sz w:val="20"/>
              </w:rPr>
              <w:t>1,9...2,1</w:t>
            </w:r>
          </w:p>
        </w:tc>
        <w:tc>
          <w:tcPr>
            <w:tcW w:w="1418" w:type="dxa"/>
            <w:tcBorders>
              <w:bottom w:val="nil"/>
            </w:tcBorders>
            <w:vAlign w:val="center"/>
          </w:tcPr>
          <w:p w:rsidR="003B5609" w:rsidRPr="00777DF3" w:rsidRDefault="003B5609" w:rsidP="00777DF3">
            <w:pPr>
              <w:spacing w:line="360" w:lineRule="auto"/>
              <w:ind w:left="0" w:right="-2" w:firstLine="0"/>
              <w:jc w:val="center"/>
              <w:rPr>
                <w:sz w:val="20"/>
              </w:rPr>
            </w:pPr>
            <w:r w:rsidRPr="00777DF3">
              <w:rPr>
                <w:sz w:val="20"/>
              </w:rPr>
              <w:t>0,5...0,7</w:t>
            </w:r>
          </w:p>
        </w:tc>
        <w:tc>
          <w:tcPr>
            <w:tcW w:w="1304" w:type="dxa"/>
            <w:tcBorders>
              <w:bottom w:val="nil"/>
            </w:tcBorders>
            <w:vAlign w:val="center"/>
          </w:tcPr>
          <w:p w:rsidR="003B5609" w:rsidRPr="00777DF3" w:rsidRDefault="003B5609" w:rsidP="00777DF3">
            <w:pPr>
              <w:spacing w:line="360" w:lineRule="auto"/>
              <w:ind w:left="0" w:right="-2" w:firstLine="0"/>
              <w:jc w:val="center"/>
              <w:rPr>
                <w:sz w:val="20"/>
              </w:rPr>
            </w:pPr>
            <w:r w:rsidRPr="00777DF3">
              <w:rPr>
                <w:sz w:val="20"/>
              </w:rPr>
              <w:t>1,4...2,1</w:t>
            </w:r>
          </w:p>
        </w:tc>
        <w:tc>
          <w:tcPr>
            <w:tcW w:w="1418" w:type="dxa"/>
            <w:tcBorders>
              <w:bottom w:val="nil"/>
            </w:tcBorders>
            <w:vAlign w:val="center"/>
          </w:tcPr>
          <w:p w:rsidR="003B5609" w:rsidRPr="00777DF3" w:rsidRDefault="003B5609" w:rsidP="00777DF3">
            <w:pPr>
              <w:spacing w:line="360" w:lineRule="auto"/>
              <w:ind w:left="0" w:right="-2" w:firstLine="0"/>
              <w:jc w:val="center"/>
              <w:rPr>
                <w:sz w:val="20"/>
              </w:rPr>
            </w:pPr>
            <w:r w:rsidRPr="00777DF3">
              <w:rPr>
                <w:sz w:val="20"/>
              </w:rPr>
              <w:t>0,5...0,7</w:t>
            </w:r>
          </w:p>
        </w:tc>
      </w:tr>
      <w:tr w:rsidR="003B5609" w:rsidRPr="00777DF3" w:rsidTr="001744B3">
        <w:trPr>
          <w:jc w:val="center"/>
        </w:trPr>
        <w:tc>
          <w:tcPr>
            <w:tcW w:w="3673" w:type="dxa"/>
            <w:tcBorders>
              <w:top w:val="nil"/>
              <w:bottom w:val="nil"/>
            </w:tcBorders>
          </w:tcPr>
          <w:p w:rsidR="003B5609" w:rsidRPr="00777DF3" w:rsidRDefault="003B5609" w:rsidP="00777DF3">
            <w:pPr>
              <w:spacing w:line="360" w:lineRule="auto"/>
              <w:ind w:left="0" w:right="-2" w:firstLine="0"/>
              <w:rPr>
                <w:sz w:val="20"/>
              </w:rPr>
            </w:pPr>
            <w:r w:rsidRPr="00777DF3">
              <w:rPr>
                <w:sz w:val="20"/>
              </w:rPr>
              <w:t>Электродом с плоской рабочей поверхностью</w:t>
            </w:r>
          </w:p>
        </w:tc>
        <w:tc>
          <w:tcPr>
            <w:tcW w:w="1134" w:type="dxa"/>
            <w:tcBorders>
              <w:top w:val="nil"/>
              <w:bottom w:val="nil"/>
            </w:tcBorders>
            <w:vAlign w:val="center"/>
          </w:tcPr>
          <w:p w:rsidR="003B5609" w:rsidRPr="00777DF3" w:rsidRDefault="003B5609" w:rsidP="00777DF3">
            <w:pPr>
              <w:spacing w:line="360" w:lineRule="auto"/>
              <w:ind w:left="0" w:right="-2" w:firstLine="0"/>
              <w:jc w:val="center"/>
              <w:rPr>
                <w:sz w:val="20"/>
              </w:rPr>
            </w:pPr>
            <w:r w:rsidRPr="00777DF3">
              <w:rPr>
                <w:sz w:val="20"/>
              </w:rPr>
              <w:t>1,6...1,9</w:t>
            </w:r>
          </w:p>
        </w:tc>
        <w:tc>
          <w:tcPr>
            <w:tcW w:w="1418" w:type="dxa"/>
            <w:tcBorders>
              <w:top w:val="nil"/>
              <w:bottom w:val="nil"/>
            </w:tcBorders>
            <w:vAlign w:val="center"/>
          </w:tcPr>
          <w:p w:rsidR="003B5609" w:rsidRPr="00777DF3" w:rsidRDefault="003B5609" w:rsidP="00777DF3">
            <w:pPr>
              <w:spacing w:line="360" w:lineRule="auto"/>
              <w:ind w:left="0" w:right="-2" w:firstLine="0"/>
              <w:jc w:val="center"/>
              <w:rPr>
                <w:sz w:val="20"/>
              </w:rPr>
            </w:pPr>
            <w:r w:rsidRPr="00777DF3">
              <w:rPr>
                <w:sz w:val="20"/>
              </w:rPr>
              <w:t>0,35...0,45</w:t>
            </w:r>
          </w:p>
        </w:tc>
        <w:tc>
          <w:tcPr>
            <w:tcW w:w="1304" w:type="dxa"/>
            <w:tcBorders>
              <w:top w:val="nil"/>
              <w:bottom w:val="nil"/>
            </w:tcBorders>
            <w:vAlign w:val="center"/>
          </w:tcPr>
          <w:p w:rsidR="003B5609" w:rsidRPr="00777DF3" w:rsidRDefault="003B5609" w:rsidP="00777DF3">
            <w:pPr>
              <w:spacing w:line="360" w:lineRule="auto"/>
              <w:ind w:left="0" w:right="-2" w:firstLine="0"/>
              <w:jc w:val="center"/>
              <w:rPr>
                <w:sz w:val="20"/>
              </w:rPr>
            </w:pPr>
            <w:r w:rsidRPr="00777DF3">
              <w:rPr>
                <w:sz w:val="20"/>
              </w:rPr>
              <w:t>1,9...2,1</w:t>
            </w:r>
          </w:p>
        </w:tc>
        <w:tc>
          <w:tcPr>
            <w:tcW w:w="1418" w:type="dxa"/>
            <w:tcBorders>
              <w:top w:val="nil"/>
              <w:bottom w:val="nil"/>
            </w:tcBorders>
            <w:vAlign w:val="center"/>
          </w:tcPr>
          <w:p w:rsidR="003B5609" w:rsidRPr="00777DF3" w:rsidRDefault="003B5609" w:rsidP="00777DF3">
            <w:pPr>
              <w:spacing w:line="360" w:lineRule="auto"/>
              <w:ind w:left="0" w:right="-2" w:firstLine="0"/>
              <w:jc w:val="center"/>
              <w:rPr>
                <w:sz w:val="20"/>
              </w:rPr>
            </w:pPr>
            <w:r w:rsidRPr="00777DF3">
              <w:rPr>
                <w:sz w:val="20"/>
              </w:rPr>
              <w:t>0,45...0,55</w:t>
            </w:r>
          </w:p>
        </w:tc>
      </w:tr>
      <w:tr w:rsidR="003B5609" w:rsidRPr="00777DF3" w:rsidTr="001744B3">
        <w:trPr>
          <w:jc w:val="center"/>
        </w:trPr>
        <w:tc>
          <w:tcPr>
            <w:tcW w:w="3673" w:type="dxa"/>
            <w:tcBorders>
              <w:top w:val="nil"/>
            </w:tcBorders>
          </w:tcPr>
          <w:p w:rsidR="003B5609" w:rsidRPr="00777DF3" w:rsidRDefault="003B5609" w:rsidP="00777DF3">
            <w:pPr>
              <w:spacing w:line="360" w:lineRule="auto"/>
              <w:ind w:left="0" w:right="-2" w:firstLine="0"/>
              <w:rPr>
                <w:sz w:val="20"/>
              </w:rPr>
            </w:pPr>
            <w:r w:rsidRPr="00777DF3">
              <w:rPr>
                <w:sz w:val="20"/>
              </w:rPr>
              <w:t>С обжатием периферии сварной точки</w:t>
            </w:r>
          </w:p>
        </w:tc>
        <w:tc>
          <w:tcPr>
            <w:tcW w:w="1134" w:type="dxa"/>
            <w:tcBorders>
              <w:top w:val="nil"/>
            </w:tcBorders>
            <w:vAlign w:val="center"/>
          </w:tcPr>
          <w:p w:rsidR="003B5609" w:rsidRPr="00777DF3" w:rsidRDefault="003B5609" w:rsidP="00777DF3">
            <w:pPr>
              <w:spacing w:line="360" w:lineRule="auto"/>
              <w:ind w:left="0" w:right="-2" w:firstLine="0"/>
              <w:jc w:val="center"/>
              <w:rPr>
                <w:sz w:val="20"/>
              </w:rPr>
            </w:pPr>
            <w:r w:rsidRPr="00777DF3">
              <w:rPr>
                <w:sz w:val="20"/>
              </w:rPr>
              <w:t>1,2...1,8</w:t>
            </w:r>
          </w:p>
        </w:tc>
        <w:tc>
          <w:tcPr>
            <w:tcW w:w="1418" w:type="dxa"/>
            <w:tcBorders>
              <w:top w:val="nil"/>
            </w:tcBorders>
            <w:vAlign w:val="center"/>
          </w:tcPr>
          <w:p w:rsidR="003B5609" w:rsidRPr="00777DF3" w:rsidRDefault="003B5609" w:rsidP="00777DF3">
            <w:pPr>
              <w:spacing w:line="360" w:lineRule="auto"/>
              <w:ind w:left="0" w:right="-2" w:firstLine="0"/>
              <w:jc w:val="center"/>
              <w:rPr>
                <w:sz w:val="20"/>
              </w:rPr>
            </w:pPr>
            <w:r w:rsidRPr="00777DF3">
              <w:rPr>
                <w:sz w:val="20"/>
              </w:rPr>
              <w:t>0,25...0,35</w:t>
            </w:r>
          </w:p>
        </w:tc>
        <w:tc>
          <w:tcPr>
            <w:tcW w:w="1304" w:type="dxa"/>
            <w:tcBorders>
              <w:top w:val="nil"/>
            </w:tcBorders>
            <w:vAlign w:val="center"/>
          </w:tcPr>
          <w:p w:rsidR="003B5609" w:rsidRPr="00777DF3" w:rsidRDefault="003B5609" w:rsidP="00777DF3">
            <w:pPr>
              <w:spacing w:line="360" w:lineRule="auto"/>
              <w:ind w:left="0" w:right="-2" w:firstLine="0"/>
              <w:jc w:val="center"/>
              <w:rPr>
                <w:sz w:val="20"/>
              </w:rPr>
            </w:pPr>
            <w:r w:rsidRPr="00777DF3">
              <w:rPr>
                <w:sz w:val="20"/>
              </w:rPr>
              <w:t>0,05...0,8</w:t>
            </w:r>
          </w:p>
        </w:tc>
        <w:tc>
          <w:tcPr>
            <w:tcW w:w="1418" w:type="dxa"/>
            <w:tcBorders>
              <w:top w:val="nil"/>
            </w:tcBorders>
            <w:vAlign w:val="center"/>
          </w:tcPr>
          <w:p w:rsidR="003B5609" w:rsidRPr="00777DF3" w:rsidRDefault="003B5609" w:rsidP="00777DF3">
            <w:pPr>
              <w:spacing w:line="360" w:lineRule="auto"/>
              <w:ind w:left="0" w:right="-2" w:firstLine="0"/>
              <w:jc w:val="center"/>
              <w:rPr>
                <w:sz w:val="20"/>
              </w:rPr>
            </w:pPr>
            <w:r w:rsidRPr="00777DF3">
              <w:rPr>
                <w:sz w:val="20"/>
              </w:rPr>
              <w:t>0,35...0,45</w:t>
            </w:r>
          </w:p>
        </w:tc>
      </w:tr>
      <w:tr w:rsidR="003B5609" w:rsidRPr="00777DF3" w:rsidTr="001744B3">
        <w:trPr>
          <w:cantSplit/>
          <w:jc w:val="center"/>
        </w:trPr>
        <w:tc>
          <w:tcPr>
            <w:tcW w:w="8947" w:type="dxa"/>
            <w:gridSpan w:val="5"/>
          </w:tcPr>
          <w:p w:rsidR="003B5609" w:rsidRPr="00777DF3" w:rsidRDefault="003B5609" w:rsidP="00777DF3">
            <w:pPr>
              <w:spacing w:line="360" w:lineRule="auto"/>
              <w:ind w:left="0" w:right="-2" w:firstLine="0"/>
              <w:jc w:val="left"/>
              <w:rPr>
                <w:sz w:val="20"/>
              </w:rPr>
            </w:pPr>
            <w:r w:rsidRPr="00777DF3">
              <w:rPr>
                <w:sz w:val="20"/>
                <w:vertAlign w:val="superscript"/>
              </w:rPr>
              <w:t>*)</w:t>
            </w:r>
            <w:r w:rsidRPr="00777DF3">
              <w:rPr>
                <w:sz w:val="20"/>
              </w:rPr>
              <w:t xml:space="preserve"> Большие значения относятся к более жестким режимам</w:t>
            </w:r>
          </w:p>
        </w:tc>
      </w:tr>
    </w:tbl>
    <w:p w:rsidR="00777DF3" w:rsidRDefault="00777DF3"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r w:rsidRPr="00ED15FE">
        <w:rPr>
          <w:sz w:val="28"/>
          <w:szCs w:val="28"/>
        </w:rPr>
        <w:t xml:space="preserve">Изменение температуры в процессе КТС в различных точках зоны сварки, рассчитанное по данному расчетно-экспериментальному методу, в </w:t>
      </w:r>
      <w:r w:rsidRPr="00ED15FE">
        <w:rPr>
          <w:sz w:val="28"/>
          <w:szCs w:val="28"/>
        </w:rPr>
        <w:lastRenderedPageBreak/>
        <w:t>частности, в центре контакта деталь–деталь, в контакте электрод–деталь вполне согласуется с имеющимися данными, полученными экспериментально (осциллографированием) и расчетами методом конечных разностей и конечных элементов (рис 3.14).</w:t>
      </w:r>
    </w:p>
    <w:p w:rsidR="003B5609" w:rsidRPr="00ED15FE" w:rsidRDefault="00A1199E" w:rsidP="00ED15FE">
      <w:pPr>
        <w:spacing w:line="360" w:lineRule="auto"/>
        <w:ind w:left="0" w:right="-2" w:firstLine="709"/>
        <w:rPr>
          <w:sz w:val="28"/>
          <w:szCs w:val="28"/>
        </w:rPr>
      </w:pPr>
      <w:r>
        <w:rPr>
          <w:noProof/>
        </w:rPr>
        <w:pict>
          <v:group id="_x0000_s1264" style="position:absolute;left:0;text-align:left;margin-left:-14.4pt;margin-top:286.5pt;width:442.05pt;height:193.1pt;z-index:251665408" coordorigin="1816,1168" coordsize="8841,3862">
            <v:shape id="_x0000_s1265" type="#_x0000_t202" style="position:absolute;left:7354;top:1504;width:3303;height:3526" filled="f" stroked="f">
              <v:textbox style="mso-next-textbox:#_x0000_s1265">
                <w:txbxContent>
                  <w:p w:rsidR="003B5609" w:rsidRDefault="003B5609" w:rsidP="003B5609">
                    <w:pPr>
                      <w:spacing w:line="240" w:lineRule="auto"/>
                      <w:ind w:firstLine="0"/>
                    </w:pPr>
                    <w:r>
                      <w:t xml:space="preserve">Рис. 3.14. Изменение температуры в процессе точечной сварки: МА2-1, 0,5 + 0,5 мм, </w:t>
                    </w:r>
                    <w:r>
                      <w:rPr>
                        <w:i/>
                        <w:iCs/>
                        <w:lang w:val="en-US"/>
                      </w:rPr>
                      <w:t>d</w:t>
                    </w:r>
                    <w:r>
                      <w:rPr>
                        <w:i/>
                        <w:iCs/>
                        <w:vertAlign w:val="subscript"/>
                      </w:rPr>
                      <w:t xml:space="preserve">Я </w:t>
                    </w:r>
                    <w:r>
                      <w:t xml:space="preserve">= 3,5 мм, </w:t>
                    </w:r>
                    <w:r>
                      <w:rPr>
                        <w:i/>
                        <w:iCs/>
                        <w:lang w:val="en-US"/>
                      </w:rPr>
                      <w:t>h</w:t>
                    </w:r>
                    <w:r>
                      <w:rPr>
                        <w:i/>
                        <w:iCs/>
                        <w:vertAlign w:val="subscript"/>
                      </w:rPr>
                      <w:t xml:space="preserve">Я </w:t>
                    </w:r>
                    <w:r>
                      <w:t xml:space="preserve">= 0,4 мм, </w:t>
                    </w:r>
                    <w:r>
                      <w:br/>
                    </w:r>
                    <w:r>
                      <w:rPr>
                        <w:i/>
                        <w:iCs/>
                        <w:lang w:val="en-US"/>
                      </w:rPr>
                      <w:t>I</w:t>
                    </w:r>
                    <w:r>
                      <w:rPr>
                        <w:i/>
                        <w:iCs/>
                        <w:vertAlign w:val="subscript"/>
                      </w:rPr>
                      <w:t>СВ</w:t>
                    </w:r>
                    <w:r>
                      <w:rPr>
                        <w:i/>
                        <w:iCs/>
                      </w:rPr>
                      <w:t xml:space="preserve">= </w:t>
                    </w:r>
                    <w:r>
                      <w:t>21</w:t>
                    </w:r>
                    <w:r>
                      <w:rPr>
                        <w:i/>
                        <w:iCs/>
                      </w:rPr>
                      <w:t xml:space="preserve"> </w:t>
                    </w:r>
                    <w:r>
                      <w:t xml:space="preserve">кА, </w:t>
                    </w:r>
                    <w:r>
                      <w:rPr>
                        <w:i/>
                        <w:iCs/>
                        <w:lang w:val="en-US"/>
                      </w:rPr>
                      <w:t>F</w:t>
                    </w:r>
                    <w:r>
                      <w:rPr>
                        <w:i/>
                        <w:iCs/>
                        <w:vertAlign w:val="subscript"/>
                      </w:rPr>
                      <w:t>СВ</w:t>
                    </w:r>
                    <w:r>
                      <w:rPr>
                        <w:i/>
                        <w:iCs/>
                      </w:rPr>
                      <w:t xml:space="preserve">= </w:t>
                    </w:r>
                    <w:r>
                      <w:t>1,5</w:t>
                    </w:r>
                    <w:r>
                      <w:rPr>
                        <w:i/>
                        <w:iCs/>
                      </w:rPr>
                      <w:t xml:space="preserve"> </w:t>
                    </w:r>
                    <w:r>
                      <w:t xml:space="preserve">кН, </w:t>
                    </w:r>
                    <w:r>
                      <w:br/>
                    </w:r>
                    <w:r>
                      <w:rPr>
                        <w:i/>
                        <w:iCs/>
                        <w:lang w:val="en-US"/>
                      </w:rPr>
                      <w:t>t</w:t>
                    </w:r>
                    <w:r>
                      <w:rPr>
                        <w:i/>
                        <w:iCs/>
                        <w:vertAlign w:val="subscript"/>
                      </w:rPr>
                      <w:t>СВ</w:t>
                    </w:r>
                    <w:r>
                      <w:rPr>
                        <w:i/>
                        <w:iCs/>
                      </w:rPr>
                      <w:t xml:space="preserve">= </w:t>
                    </w:r>
                    <w:r>
                      <w:t>0,04</w:t>
                    </w:r>
                    <w:r>
                      <w:rPr>
                        <w:i/>
                        <w:iCs/>
                      </w:rPr>
                      <w:t xml:space="preserve"> </w:t>
                    </w:r>
                    <w:r>
                      <w:t>с. Изменение температуры в контакте электрод–деталь (кривые</w:t>
                    </w:r>
                    <w:r>
                      <w:rPr>
                        <w:i/>
                        <w:iCs/>
                      </w:rPr>
                      <w:t xml:space="preserve"> </w:t>
                    </w:r>
                    <w:r>
                      <w:t>3) получено осциллографированием (</w:t>
                    </w:r>
                    <w:r>
                      <w:rPr>
                        <w:i/>
                        <w:iCs/>
                      </w:rPr>
                      <w:t>а</w:t>
                    </w:r>
                    <w:r>
                      <w:t>) и пересчитанное с учетом инерционности термопары (</w:t>
                    </w:r>
                    <w:r>
                      <w:rPr>
                        <w:i/>
                        <w:iCs/>
                      </w:rPr>
                      <w:t>б</w:t>
                    </w:r>
                    <w:r>
                      <w:t>)</w:t>
                    </w:r>
                  </w:p>
                </w:txbxContent>
              </v:textbox>
            </v:shape>
            <v:shape id="_x0000_s1266" type="#_x0000_t75" style="position:absolute;left:1816;top:1168;width:5431;height:3862">
              <v:imagedata r:id="rId275" o:title=""/>
            </v:shape>
            <w10:wrap type="topAndBottom"/>
          </v:group>
        </w:pict>
      </w:r>
      <w:r w:rsidR="003B5609" w:rsidRPr="00ED15FE">
        <w:rPr>
          <w:sz w:val="28"/>
          <w:szCs w:val="28"/>
        </w:rPr>
        <w:t xml:space="preserve">Так, температура в центре контакта деталь–деталь (кривая 1) быстро, за время равное 0,1...0,2 </w:t>
      </w:r>
      <w:r w:rsidR="003B5609" w:rsidRPr="00ED15FE">
        <w:rPr>
          <w:i/>
          <w:iCs/>
          <w:sz w:val="28"/>
          <w:szCs w:val="28"/>
          <w:lang w:val="en-US"/>
        </w:rPr>
        <w:t>t</w:t>
      </w:r>
      <w:r w:rsidR="003B5609" w:rsidRPr="00ED15FE">
        <w:rPr>
          <w:i/>
          <w:iCs/>
          <w:sz w:val="28"/>
          <w:szCs w:val="28"/>
          <w:vertAlign w:val="subscript"/>
        </w:rPr>
        <w:t>СВ</w:t>
      </w:r>
      <w:r w:rsidR="003B5609" w:rsidRPr="00ED15FE">
        <w:rPr>
          <w:sz w:val="28"/>
          <w:szCs w:val="28"/>
        </w:rPr>
        <w:t>, нарастает до температуры, близкой к температуре плавления, а затем рост температуры замедляется. Причем изменение температуры в центре контакта деталь–деталь, рассчитанное по формулам (3.34) и (3.36) совпадает. Это объясняется тем, что она не зависит от координат, т. е. градиента температуры в зоне сварки, и фактически определяется зависимостью (3.33). Изменение же температуры в контакте электрод–деталь, рассчитанное по зависимости (3.36) (кривая 2), ближе к экспериментальным результатам (кривые 3), чем рассчитанное по зависимости (3.34) (кривая 4), поскольку она учитывает различия градиента температуры в разных точках зоны сварки.</w:t>
      </w:r>
    </w:p>
    <w:p w:rsidR="003B5609" w:rsidRPr="00ED15FE" w:rsidRDefault="00A1199E" w:rsidP="00ED15FE">
      <w:pPr>
        <w:spacing w:line="360" w:lineRule="auto"/>
        <w:ind w:left="0" w:right="-2" w:firstLine="709"/>
        <w:rPr>
          <w:sz w:val="28"/>
          <w:szCs w:val="28"/>
        </w:rPr>
      </w:pPr>
      <w:r>
        <w:rPr>
          <w:noProof/>
        </w:rPr>
        <w:lastRenderedPageBreak/>
        <w:pict>
          <v:group id="_x0000_s1267" style="position:absolute;left:0;text-align:left;margin-left:0;margin-top:354.85pt;width:446.7pt;height:412.1pt;z-index:251666432;mso-position-horizontal:center;mso-position-vertical-relative:page" coordorigin="1772,1404" coordsize="8934,8242" wrapcoords="10075 0 10075 630 -36 1023 -36 9089 6379 9443 10800 9443 10800 10072 580 10348 0 10348 0 19948 13264 19948 13337 10387 12938 10308 10800 10072 10800 9443 11815 9443 21600 8892 21600 0 10075 0" o:allowoverlap="f">
            <v:group id="_x0000_s1268" style="position:absolute;left:1808;top:5364;width:5441;height:4155" coordorigin="3518,5364" coordsize="5441,4155">
              <v:shape id="_x0000_s1269" type="#_x0000_t75" style="position:absolute;left:3518;top:5364;width:5441;height:3659">
                <v:imagedata r:id="rId276" o:title="" croptop="1039f" cropbottom="1653f" cropleft="1902f" cropright="1427f"/>
              </v:shape>
              <v:shape id="_x0000_s1270" type="#_x0000_t202" style="position:absolute;left:5674;top:9034;width:784;height:485" filled="f" stroked="f">
                <v:textbox style="mso-next-textbox:#_x0000_s1270">
                  <w:txbxContent>
                    <w:p w:rsidR="003B5609" w:rsidRDefault="003B5609" w:rsidP="003B5609">
                      <w:pPr>
                        <w:widowControl/>
                        <w:spacing w:line="240" w:lineRule="auto"/>
                        <w:ind w:left="0" w:firstLine="0"/>
                        <w:jc w:val="left"/>
                        <w:rPr>
                          <w:b/>
                          <w:bCs/>
                          <w:sz w:val="28"/>
                        </w:rPr>
                      </w:pPr>
                      <w:r>
                        <w:rPr>
                          <w:i/>
                          <w:iCs/>
                          <w:sz w:val="28"/>
                        </w:rPr>
                        <w:t xml:space="preserve"> </w:t>
                      </w:r>
                      <w:r>
                        <w:rPr>
                          <w:b/>
                          <w:bCs/>
                          <w:i/>
                          <w:iCs/>
                          <w:sz w:val="28"/>
                        </w:rPr>
                        <w:t>в</w:t>
                      </w:r>
                    </w:p>
                  </w:txbxContent>
                </v:textbox>
              </v:shape>
            </v:group>
            <v:shape id="_x0000_s1271" type="#_x0000_t75" style="position:absolute;left:5973;top:1404;width:4733;height:3389">
              <v:imagedata r:id="rId277" o:title="" croptop="2284f" cropbottom="1370f" cropleft="663f" cropright="829f"/>
            </v:shape>
            <v:shape id="_x0000_s1272" type="#_x0000_t202" style="position:absolute;left:7923;top:4915;width:659;height:484" filled="f" stroked="f">
              <v:textbox style="mso-next-textbox:#_x0000_s1272">
                <w:txbxContent>
                  <w:p w:rsidR="003B5609" w:rsidRDefault="003B5609" w:rsidP="003B5609">
                    <w:pPr>
                      <w:widowControl/>
                      <w:spacing w:line="240" w:lineRule="auto"/>
                      <w:ind w:left="0" w:firstLine="0"/>
                      <w:jc w:val="left"/>
                      <w:rPr>
                        <w:b/>
                        <w:bCs/>
                        <w:sz w:val="28"/>
                      </w:rPr>
                    </w:pPr>
                    <w:r>
                      <w:rPr>
                        <w:i/>
                        <w:iCs/>
                        <w:sz w:val="28"/>
                      </w:rPr>
                      <w:t xml:space="preserve"> </w:t>
                    </w:r>
                    <w:r>
                      <w:rPr>
                        <w:b/>
                        <w:bCs/>
                        <w:i/>
                        <w:iCs/>
                        <w:sz w:val="28"/>
                      </w:rPr>
                      <w:t xml:space="preserve">б                                   </w:t>
                    </w:r>
                  </w:p>
                </w:txbxContent>
              </v:textbox>
            </v:shape>
            <v:shape id="_x0000_s1273" type="#_x0000_t75" style="position:absolute;left:1772;top:1812;width:3982;height:3066">
              <v:imagedata r:id="rId278" o:title="" croptop="1928f" cropbottom="1335f" cropleft="2882f" cropright="3629f"/>
            </v:shape>
            <v:shape id="_x0000_s1274" type="#_x0000_t202" style="position:absolute;left:3003;top:4925;width:664;height:484" filled="f" stroked="f">
              <v:textbox style="mso-next-textbox:#_x0000_s1274">
                <w:txbxContent>
                  <w:p w:rsidR="003B5609" w:rsidRDefault="003B5609" w:rsidP="003B5609">
                    <w:pPr>
                      <w:widowControl/>
                      <w:spacing w:line="240" w:lineRule="auto"/>
                      <w:ind w:left="0" w:firstLine="0"/>
                      <w:jc w:val="left"/>
                      <w:rPr>
                        <w:b/>
                        <w:bCs/>
                        <w:sz w:val="28"/>
                      </w:rPr>
                    </w:pPr>
                    <w:r>
                      <w:rPr>
                        <w:i/>
                        <w:iCs/>
                        <w:sz w:val="28"/>
                      </w:rPr>
                      <w:t xml:space="preserve"> </w:t>
                    </w:r>
                    <w:r>
                      <w:rPr>
                        <w:b/>
                        <w:bCs/>
                        <w:i/>
                        <w:iCs/>
                        <w:sz w:val="28"/>
                      </w:rPr>
                      <w:t xml:space="preserve">а                                                   </w:t>
                    </w:r>
                  </w:p>
                </w:txbxContent>
              </v:textbox>
            </v:shape>
            <v:shape id="_x0000_s1275" type="#_x0000_t202" style="position:absolute;left:7492;top:6835;width:3162;height:2811" filled="f" stroked="f">
              <v:textbox style="mso-next-textbox:#_x0000_s1275">
                <w:txbxContent>
                  <w:p w:rsidR="003B5609" w:rsidRDefault="003B5609" w:rsidP="003B5609">
                    <w:pPr>
                      <w:widowControl/>
                      <w:spacing w:line="240" w:lineRule="auto"/>
                      <w:ind w:left="0" w:firstLine="0"/>
                      <w:rPr>
                        <w:b/>
                        <w:bCs/>
                      </w:rPr>
                    </w:pPr>
                    <w:r>
                      <w:rPr>
                        <w:b/>
                        <w:bCs/>
                      </w:rPr>
                      <w:t xml:space="preserve">Рис. 3.15. Изменение температурного поля в зоне сварки, рассчитанное по зависимости (3.36). АМг6, 1,5 + 1,5 мм, </w:t>
                    </w:r>
                    <w:r>
                      <w:rPr>
                        <w:b/>
                        <w:bCs/>
                        <w:i/>
                        <w:iCs/>
                        <w:lang w:val="en-US"/>
                      </w:rPr>
                      <w:t>I</w:t>
                    </w:r>
                    <w:r>
                      <w:rPr>
                        <w:b/>
                        <w:bCs/>
                        <w:i/>
                        <w:iCs/>
                        <w:vertAlign w:val="subscript"/>
                      </w:rPr>
                      <w:t>СВ</w:t>
                    </w:r>
                    <w:r>
                      <w:rPr>
                        <w:b/>
                        <w:bCs/>
                        <w:i/>
                        <w:iCs/>
                      </w:rPr>
                      <w:t xml:space="preserve">= </w:t>
                    </w:r>
                    <w:r>
                      <w:rPr>
                        <w:b/>
                        <w:bCs/>
                      </w:rPr>
                      <w:t>27</w:t>
                    </w:r>
                    <w:r>
                      <w:rPr>
                        <w:b/>
                        <w:bCs/>
                        <w:i/>
                        <w:iCs/>
                      </w:rPr>
                      <w:t xml:space="preserve"> </w:t>
                    </w:r>
                    <w:r>
                      <w:rPr>
                        <w:b/>
                        <w:bCs/>
                      </w:rPr>
                      <w:t xml:space="preserve">кА, </w:t>
                    </w:r>
                    <w:r>
                      <w:rPr>
                        <w:b/>
                        <w:bCs/>
                        <w:i/>
                        <w:iCs/>
                        <w:lang w:val="en-US"/>
                      </w:rPr>
                      <w:t>F</w:t>
                    </w:r>
                    <w:r>
                      <w:rPr>
                        <w:b/>
                        <w:bCs/>
                        <w:i/>
                        <w:iCs/>
                        <w:vertAlign w:val="subscript"/>
                      </w:rPr>
                      <w:t>СВ</w:t>
                    </w:r>
                    <w:r>
                      <w:rPr>
                        <w:b/>
                        <w:bCs/>
                        <w:i/>
                        <w:iCs/>
                      </w:rPr>
                      <w:t xml:space="preserve">= </w:t>
                    </w:r>
                    <w:r>
                      <w:rPr>
                        <w:b/>
                        <w:bCs/>
                      </w:rPr>
                      <w:t>6,5</w:t>
                    </w:r>
                    <w:r>
                      <w:rPr>
                        <w:b/>
                        <w:bCs/>
                        <w:i/>
                        <w:iCs/>
                      </w:rPr>
                      <w:t xml:space="preserve"> </w:t>
                    </w:r>
                    <w:r>
                      <w:rPr>
                        <w:b/>
                        <w:bCs/>
                      </w:rPr>
                      <w:t xml:space="preserve">кН, </w:t>
                    </w:r>
                    <w:r>
                      <w:rPr>
                        <w:b/>
                        <w:bCs/>
                        <w:i/>
                        <w:iCs/>
                        <w:lang w:val="en-US"/>
                      </w:rPr>
                      <w:t>t</w:t>
                    </w:r>
                    <w:r>
                      <w:rPr>
                        <w:b/>
                        <w:bCs/>
                        <w:i/>
                        <w:iCs/>
                        <w:vertAlign w:val="subscript"/>
                      </w:rPr>
                      <w:t>СВ</w:t>
                    </w:r>
                    <w:r>
                      <w:rPr>
                        <w:b/>
                        <w:bCs/>
                        <w:i/>
                        <w:iCs/>
                      </w:rPr>
                      <w:t xml:space="preserve">= </w:t>
                    </w:r>
                    <w:r>
                      <w:rPr>
                        <w:b/>
                        <w:bCs/>
                      </w:rPr>
                      <w:t>0,08</w:t>
                    </w:r>
                    <w:r>
                      <w:rPr>
                        <w:b/>
                        <w:bCs/>
                        <w:i/>
                        <w:iCs/>
                      </w:rPr>
                      <w:t xml:space="preserve"> </w:t>
                    </w:r>
                    <w:r>
                      <w:rPr>
                        <w:b/>
                        <w:bCs/>
                      </w:rPr>
                      <w:t xml:space="preserve">с, </w:t>
                    </w:r>
                    <w:r>
                      <w:rPr>
                        <w:b/>
                        <w:bCs/>
                      </w:rPr>
                      <w:br/>
                    </w:r>
                    <w:r>
                      <w:rPr>
                        <w:b/>
                        <w:bCs/>
                        <w:i/>
                        <w:iCs/>
                        <w:lang w:val="en-US"/>
                      </w:rPr>
                      <w:t>d</w:t>
                    </w:r>
                    <w:r>
                      <w:rPr>
                        <w:b/>
                        <w:bCs/>
                        <w:i/>
                        <w:iCs/>
                        <w:vertAlign w:val="subscript"/>
                      </w:rPr>
                      <w:t>Я</w:t>
                    </w:r>
                    <w:r>
                      <w:rPr>
                        <w:b/>
                        <w:bCs/>
                      </w:rPr>
                      <w:t xml:space="preserve"> = 7,3 мм, </w:t>
                    </w:r>
                    <w:r>
                      <w:rPr>
                        <w:b/>
                        <w:bCs/>
                        <w:i/>
                        <w:iCs/>
                        <w:lang w:val="en-US"/>
                      </w:rPr>
                      <w:t>h</w:t>
                    </w:r>
                    <w:r>
                      <w:rPr>
                        <w:b/>
                        <w:bCs/>
                        <w:i/>
                        <w:iCs/>
                        <w:vertAlign w:val="subscript"/>
                      </w:rPr>
                      <w:t>Я</w:t>
                    </w:r>
                    <w:r>
                      <w:rPr>
                        <w:b/>
                        <w:bCs/>
                      </w:rPr>
                      <w:t xml:space="preserve"> = 1,6</w:t>
                    </w:r>
                    <w:r>
                      <w:rPr>
                        <w:b/>
                        <w:bCs/>
                        <w:i/>
                        <w:iCs/>
                      </w:rPr>
                      <w:t xml:space="preserve"> </w:t>
                    </w:r>
                    <w:r>
                      <w:rPr>
                        <w:b/>
                        <w:bCs/>
                      </w:rPr>
                      <w:t xml:space="preserve">мм: </w:t>
                    </w:r>
                    <w:r>
                      <w:rPr>
                        <w:b/>
                        <w:bCs/>
                      </w:rPr>
                      <w:br/>
                    </w:r>
                    <w:r>
                      <w:rPr>
                        <w:b/>
                        <w:bCs/>
                        <w:i/>
                        <w:iCs/>
                      </w:rPr>
                      <w:t>а</w:t>
                    </w:r>
                    <w:r>
                      <w:rPr>
                        <w:b/>
                        <w:bCs/>
                      </w:rPr>
                      <w:t xml:space="preserve"> — </w:t>
                    </w:r>
                    <w:r>
                      <w:rPr>
                        <w:b/>
                        <w:bCs/>
                        <w:i/>
                        <w:iCs/>
                        <w:lang w:val="en-US"/>
                      </w:rPr>
                      <w:t>t</w:t>
                    </w:r>
                    <w:r>
                      <w:rPr>
                        <w:b/>
                        <w:bCs/>
                        <w:i/>
                        <w:iCs/>
                      </w:rPr>
                      <w:t xml:space="preserve">= </w:t>
                    </w:r>
                    <w:r>
                      <w:rPr>
                        <w:b/>
                        <w:bCs/>
                      </w:rPr>
                      <w:t>0,02</w:t>
                    </w:r>
                    <w:r>
                      <w:rPr>
                        <w:b/>
                        <w:bCs/>
                        <w:i/>
                        <w:iCs/>
                      </w:rPr>
                      <w:t xml:space="preserve"> </w:t>
                    </w:r>
                    <w:r>
                      <w:rPr>
                        <w:b/>
                        <w:bCs/>
                      </w:rPr>
                      <w:t xml:space="preserve">с, </w:t>
                    </w:r>
                    <w:r>
                      <w:rPr>
                        <w:b/>
                        <w:bCs/>
                      </w:rPr>
                      <w:br/>
                    </w:r>
                    <w:r>
                      <w:rPr>
                        <w:b/>
                        <w:bCs/>
                        <w:i/>
                        <w:iCs/>
                      </w:rPr>
                      <w:t>б</w:t>
                    </w:r>
                    <w:r>
                      <w:rPr>
                        <w:b/>
                        <w:bCs/>
                      </w:rPr>
                      <w:t xml:space="preserve"> — </w:t>
                    </w:r>
                    <w:r>
                      <w:rPr>
                        <w:b/>
                        <w:bCs/>
                        <w:i/>
                        <w:iCs/>
                        <w:lang w:val="en-US"/>
                      </w:rPr>
                      <w:t>t</w:t>
                    </w:r>
                    <w:r>
                      <w:rPr>
                        <w:b/>
                        <w:bCs/>
                        <w:i/>
                        <w:iCs/>
                      </w:rPr>
                      <w:t xml:space="preserve">= </w:t>
                    </w:r>
                    <w:r>
                      <w:rPr>
                        <w:b/>
                        <w:bCs/>
                      </w:rPr>
                      <w:t>0,04</w:t>
                    </w:r>
                    <w:r>
                      <w:rPr>
                        <w:b/>
                        <w:bCs/>
                        <w:i/>
                        <w:iCs/>
                      </w:rPr>
                      <w:t xml:space="preserve"> </w:t>
                    </w:r>
                    <w:r>
                      <w:rPr>
                        <w:b/>
                        <w:bCs/>
                      </w:rPr>
                      <w:t xml:space="preserve">с, </w:t>
                    </w:r>
                    <w:r>
                      <w:rPr>
                        <w:b/>
                        <w:bCs/>
                        <w:i/>
                        <w:iCs/>
                      </w:rPr>
                      <w:t>в</w:t>
                    </w:r>
                    <w:r>
                      <w:rPr>
                        <w:b/>
                        <w:bCs/>
                      </w:rPr>
                      <w:t xml:space="preserve"> — </w:t>
                    </w:r>
                    <w:r>
                      <w:rPr>
                        <w:b/>
                        <w:bCs/>
                        <w:i/>
                        <w:iCs/>
                        <w:lang w:val="en-US"/>
                      </w:rPr>
                      <w:t>t</w:t>
                    </w:r>
                    <w:r>
                      <w:rPr>
                        <w:b/>
                        <w:bCs/>
                        <w:i/>
                        <w:iCs/>
                      </w:rPr>
                      <w:t xml:space="preserve">= </w:t>
                    </w:r>
                    <w:r>
                      <w:rPr>
                        <w:b/>
                        <w:bCs/>
                      </w:rPr>
                      <w:t>0,08</w:t>
                    </w:r>
                    <w:r>
                      <w:rPr>
                        <w:b/>
                        <w:bCs/>
                        <w:i/>
                        <w:iCs/>
                      </w:rPr>
                      <w:t xml:space="preserve"> </w:t>
                    </w:r>
                    <w:r>
                      <w:rPr>
                        <w:b/>
                        <w:bCs/>
                      </w:rPr>
                      <w:t>с</w:t>
                    </w:r>
                  </w:p>
                </w:txbxContent>
              </v:textbox>
            </v:shape>
            <w10:wrap type="topAndBottom" anchory="page"/>
            <w10:anchorlock/>
          </v:group>
        </w:pict>
      </w:r>
      <w:r w:rsidR="003B5609" w:rsidRPr="00ED15FE">
        <w:rPr>
          <w:sz w:val="28"/>
          <w:szCs w:val="28"/>
        </w:rPr>
        <w:t>Температурное поле в зоне сварки по координатам и времени</w:t>
      </w:r>
      <w:r w:rsidR="003B5609" w:rsidRPr="00ED15FE">
        <w:rPr>
          <w:b/>
          <w:bCs/>
          <w:i/>
          <w:iCs/>
          <w:noProof/>
          <w:sz w:val="28"/>
          <w:szCs w:val="28"/>
        </w:rPr>
        <w:t xml:space="preserve"> </w:t>
      </w:r>
      <w:r w:rsidR="003B5609" w:rsidRPr="00ED15FE">
        <w:rPr>
          <w:sz w:val="28"/>
          <w:szCs w:val="28"/>
        </w:rPr>
        <w:t>отличается весьма высоким градиентом температур (рис. 3.15).</w:t>
      </w:r>
    </w:p>
    <w:p w:rsidR="003B5609" w:rsidRPr="00ED15FE" w:rsidRDefault="003B5609" w:rsidP="00ED15FE">
      <w:pPr>
        <w:spacing w:line="360" w:lineRule="auto"/>
        <w:ind w:left="0" w:right="-2" w:firstLine="709"/>
        <w:rPr>
          <w:sz w:val="28"/>
          <w:szCs w:val="28"/>
        </w:rPr>
      </w:pPr>
      <w:r w:rsidRPr="00ED15FE">
        <w:rPr>
          <w:sz w:val="28"/>
          <w:szCs w:val="28"/>
        </w:rPr>
        <w:t>Характер изменения температурного поля по координатам и времени вполне соответствует имеющимся данным, полученным как экспериментально, так и решениями дифференциальных уравнений методами конечных разностей и конечных элементов.</w:t>
      </w:r>
    </w:p>
    <w:p w:rsidR="00777DF3" w:rsidRDefault="00777DF3" w:rsidP="00ED15FE">
      <w:pPr>
        <w:spacing w:line="360" w:lineRule="auto"/>
        <w:ind w:left="0" w:right="-2" w:firstLine="709"/>
        <w:jc w:val="center"/>
        <w:rPr>
          <w:b/>
          <w:bCs/>
          <w:sz w:val="28"/>
          <w:szCs w:val="28"/>
        </w:rPr>
      </w:pPr>
    </w:p>
    <w:p w:rsidR="003B5609" w:rsidRPr="00ED15FE" w:rsidRDefault="003B5609" w:rsidP="00ED15FE">
      <w:pPr>
        <w:spacing w:line="360" w:lineRule="auto"/>
        <w:ind w:left="0" w:right="-2" w:firstLine="709"/>
        <w:jc w:val="center"/>
        <w:rPr>
          <w:b/>
          <w:bCs/>
          <w:sz w:val="28"/>
          <w:szCs w:val="28"/>
        </w:rPr>
      </w:pPr>
      <w:r w:rsidRPr="00ED15FE">
        <w:rPr>
          <w:b/>
          <w:bCs/>
          <w:sz w:val="28"/>
          <w:szCs w:val="28"/>
        </w:rPr>
        <w:t>3.3.2</w:t>
      </w:r>
      <w:bookmarkStart w:id="40" w:name="Р_3_3_2"/>
      <w:bookmarkEnd w:id="40"/>
      <w:r w:rsidRPr="00ED15FE">
        <w:rPr>
          <w:b/>
          <w:bCs/>
          <w:sz w:val="28"/>
          <w:szCs w:val="28"/>
        </w:rPr>
        <w:t xml:space="preserve"> Методики расчетного определения размеров ядра и средних</w:t>
      </w:r>
      <w:r w:rsidRPr="00ED15FE">
        <w:rPr>
          <w:b/>
          <w:bCs/>
          <w:sz w:val="28"/>
          <w:szCs w:val="28"/>
        </w:rPr>
        <w:br/>
        <w:t>значений температуры в зоне сварки</w:t>
      </w:r>
    </w:p>
    <w:p w:rsidR="003B5609" w:rsidRPr="00ED15FE" w:rsidRDefault="003B5609" w:rsidP="00ED15FE">
      <w:pPr>
        <w:spacing w:line="360" w:lineRule="auto"/>
        <w:ind w:left="0" w:right="-2" w:firstLine="709"/>
        <w:rPr>
          <w:sz w:val="28"/>
          <w:szCs w:val="28"/>
        </w:rPr>
      </w:pPr>
      <w:r w:rsidRPr="00ED15FE">
        <w:rPr>
          <w:sz w:val="28"/>
          <w:szCs w:val="28"/>
        </w:rPr>
        <w:t xml:space="preserve">При решении большинства технологических задач КТС, в частности определения силовых параметров режимов сварки, возникает необходимость в расчетном определении размеров ядра (как правило, его </w:t>
      </w:r>
      <w:r w:rsidRPr="00ED15FE">
        <w:rPr>
          <w:sz w:val="28"/>
          <w:szCs w:val="28"/>
        </w:rPr>
        <w:lastRenderedPageBreak/>
        <w:t>диаметра и высоты) и средних значений температуры в определенных участках зоны формирования соединения.</w:t>
      </w:r>
    </w:p>
    <w:p w:rsidR="003B5609" w:rsidRPr="00ED15FE" w:rsidRDefault="003B5609" w:rsidP="00ED15FE">
      <w:pPr>
        <w:spacing w:line="360" w:lineRule="auto"/>
        <w:ind w:left="0" w:right="-2" w:firstLine="709"/>
        <w:rPr>
          <w:sz w:val="28"/>
          <w:szCs w:val="28"/>
        </w:rPr>
      </w:pPr>
      <w:r w:rsidRPr="00ED15FE">
        <w:rPr>
          <w:i/>
          <w:iCs/>
          <w:sz w:val="28"/>
          <w:szCs w:val="28"/>
        </w:rPr>
        <w:t>Размеры ядра</w:t>
      </w:r>
      <w:r w:rsidRPr="00ED15FE">
        <w:rPr>
          <w:sz w:val="28"/>
          <w:szCs w:val="28"/>
        </w:rPr>
        <w:t xml:space="preserve"> расплавленного металла можно определить по положению изотермы температуры плавления, в частности, высоту </w:t>
      </w:r>
      <w:r w:rsidRPr="00ED15FE">
        <w:rPr>
          <w:i/>
          <w:iCs/>
          <w:sz w:val="28"/>
          <w:szCs w:val="28"/>
          <w:lang w:val="en-US"/>
        </w:rPr>
        <w:t>h</w:t>
      </w:r>
      <w:r w:rsidRPr="00ED15FE">
        <w:rPr>
          <w:i/>
          <w:iCs/>
          <w:sz w:val="28"/>
          <w:szCs w:val="28"/>
          <w:vertAlign w:val="subscript"/>
        </w:rPr>
        <w:t>Я</w:t>
      </w:r>
      <w:r w:rsidRPr="00ED15FE">
        <w:rPr>
          <w:i/>
          <w:iCs/>
          <w:sz w:val="28"/>
          <w:szCs w:val="28"/>
          <w:vertAlign w:val="subscript"/>
          <w:lang w:val="en-US"/>
        </w:rPr>
        <w:t>t</w:t>
      </w:r>
      <w:r w:rsidRPr="00ED15FE">
        <w:rPr>
          <w:sz w:val="28"/>
          <w:szCs w:val="28"/>
        </w:rPr>
        <w:t xml:space="preserve"> и диаметр </w:t>
      </w:r>
      <w:r w:rsidRPr="00ED15FE">
        <w:rPr>
          <w:i/>
          <w:iCs/>
          <w:sz w:val="28"/>
          <w:szCs w:val="28"/>
          <w:lang w:val="en-US"/>
        </w:rPr>
        <w:t>d</w:t>
      </w:r>
      <w:r w:rsidRPr="00ED15FE">
        <w:rPr>
          <w:i/>
          <w:iCs/>
          <w:sz w:val="28"/>
          <w:szCs w:val="28"/>
          <w:vertAlign w:val="subscript"/>
        </w:rPr>
        <w:t>Я</w:t>
      </w:r>
      <w:r w:rsidRPr="00ED15FE">
        <w:rPr>
          <w:i/>
          <w:iCs/>
          <w:sz w:val="28"/>
          <w:szCs w:val="28"/>
          <w:vertAlign w:val="subscript"/>
          <w:lang w:val="en-US"/>
        </w:rPr>
        <w:t>t</w:t>
      </w:r>
      <w:r w:rsidRPr="00ED15FE">
        <w:rPr>
          <w:sz w:val="28"/>
          <w:szCs w:val="28"/>
        </w:rPr>
        <w:t xml:space="preserve"> ядра можно определить по координатам пересечения изотермы температуры плавления </w:t>
      </w:r>
      <w:r w:rsidRPr="00ED15FE">
        <w:rPr>
          <w:i/>
          <w:iCs/>
          <w:sz w:val="28"/>
          <w:szCs w:val="28"/>
        </w:rPr>
        <w:t>Т</w:t>
      </w:r>
      <w:r w:rsidRPr="00ED15FE">
        <w:rPr>
          <w:i/>
          <w:iCs/>
          <w:sz w:val="28"/>
          <w:szCs w:val="28"/>
          <w:vertAlign w:val="subscript"/>
        </w:rPr>
        <w:t>ПЛ</w:t>
      </w:r>
      <w:r w:rsidRPr="00ED15FE">
        <w:rPr>
          <w:sz w:val="28"/>
          <w:szCs w:val="28"/>
        </w:rPr>
        <w:t xml:space="preserve"> с координатными осями </w:t>
      </w:r>
      <w:r w:rsidRPr="00ED15FE">
        <w:rPr>
          <w:i/>
          <w:iCs/>
          <w:sz w:val="28"/>
          <w:szCs w:val="28"/>
          <w:lang w:val="en-US"/>
        </w:rPr>
        <w:t>z</w:t>
      </w:r>
      <w:r w:rsidRPr="00ED15FE">
        <w:rPr>
          <w:sz w:val="28"/>
          <w:szCs w:val="28"/>
        </w:rPr>
        <w:t xml:space="preserve"> и </w:t>
      </w:r>
      <w:r w:rsidRPr="00ED15FE">
        <w:rPr>
          <w:i/>
          <w:iCs/>
          <w:sz w:val="28"/>
          <w:szCs w:val="28"/>
          <w:lang w:val="en-US"/>
        </w:rPr>
        <w:t>r</w:t>
      </w:r>
      <w:r w:rsidRPr="00ED15FE">
        <w:rPr>
          <w:sz w:val="28"/>
          <w:szCs w:val="28"/>
        </w:rPr>
        <w:t xml:space="preserve">. Положение изотермы любой температуры в зоне формирования соединения в любой момент времени можно определить из зависимости (3.36), если значение температуры изотермы </w:t>
      </w:r>
      <w:r w:rsidRPr="00ED15FE">
        <w:rPr>
          <w:i/>
          <w:sz w:val="28"/>
          <w:szCs w:val="28"/>
        </w:rPr>
        <w:t>Т</w:t>
      </w:r>
      <w:r w:rsidRPr="00ED15FE">
        <w:rPr>
          <w:i/>
          <w:sz w:val="28"/>
          <w:szCs w:val="28"/>
          <w:vertAlign w:val="subscript"/>
        </w:rPr>
        <w:t>И</w:t>
      </w:r>
      <w:r w:rsidRPr="00ED15FE">
        <w:rPr>
          <w:sz w:val="28"/>
          <w:szCs w:val="28"/>
        </w:rPr>
        <w:t xml:space="preserve"> подставить в ее левую часть. После преобразований получаем выражение:</w:t>
      </w:r>
    </w:p>
    <w:p w:rsidR="003B5609" w:rsidRPr="00ED15FE" w:rsidRDefault="00A1199E" w:rsidP="00ED15FE">
      <w:pPr>
        <w:spacing w:line="360" w:lineRule="auto"/>
        <w:ind w:left="0" w:right="-2" w:firstLine="709"/>
        <w:jc w:val="right"/>
        <w:rPr>
          <w:sz w:val="28"/>
          <w:szCs w:val="28"/>
        </w:rPr>
      </w:pPr>
      <w:r>
        <w:rPr>
          <w:position w:val="-90"/>
          <w:sz w:val="28"/>
          <w:szCs w:val="28"/>
        </w:rPr>
        <w:pict>
          <v:shape id="_x0000_i1237" type="#_x0000_t75" style="width:258pt;height:66.75pt">
            <v:imagedata r:id="rId279" o:title=""/>
          </v:shape>
        </w:pict>
      </w:r>
      <w:r w:rsidR="003B5609" w:rsidRPr="00ED15FE">
        <w:rPr>
          <w:sz w:val="28"/>
          <w:szCs w:val="28"/>
        </w:rPr>
        <w:t>,                 (3.39)</w:t>
      </w:r>
    </w:p>
    <w:p w:rsidR="003B5609" w:rsidRPr="00ED15FE" w:rsidRDefault="003B5609" w:rsidP="00ED15FE">
      <w:pPr>
        <w:spacing w:line="360" w:lineRule="auto"/>
        <w:ind w:left="0" w:right="-2" w:firstLine="709"/>
        <w:rPr>
          <w:sz w:val="28"/>
          <w:szCs w:val="28"/>
        </w:rPr>
      </w:pPr>
      <w:r w:rsidRPr="00ED15FE">
        <w:rPr>
          <w:sz w:val="28"/>
          <w:szCs w:val="28"/>
        </w:rPr>
        <w:t xml:space="preserve">которое является общеизвестным [208] уравнением эллипса, но только с изменяющимися по времени полуосями. </w:t>
      </w:r>
    </w:p>
    <w:p w:rsidR="003B5609" w:rsidRPr="00ED15FE" w:rsidRDefault="003B5609" w:rsidP="00ED15FE">
      <w:pPr>
        <w:spacing w:line="360" w:lineRule="auto"/>
        <w:ind w:left="0" w:right="-2" w:firstLine="709"/>
        <w:rPr>
          <w:iCs/>
          <w:sz w:val="28"/>
          <w:szCs w:val="28"/>
        </w:rPr>
      </w:pPr>
      <w:r w:rsidRPr="00ED15FE">
        <w:rPr>
          <w:sz w:val="28"/>
          <w:szCs w:val="28"/>
        </w:rPr>
        <w:t xml:space="preserve">Например, расположение изотерм (рис. 3.16), показанных сплошными линиями и рассчитанных по зависимости (3.39) для тех же условий сварки, для которых они рассчитывались в работе [165] решением дифференциальных уравнений методом конечных разностей (пунктирные линии), почти совпадают между собой. В частности, в приведенном примере положение изотермы </w:t>
      </w:r>
      <w:r w:rsidRPr="00ED15FE">
        <w:rPr>
          <w:i/>
          <w:sz w:val="28"/>
          <w:szCs w:val="28"/>
        </w:rPr>
        <w:t>Т</w:t>
      </w:r>
      <w:r w:rsidRPr="00ED15FE">
        <w:rPr>
          <w:i/>
          <w:sz w:val="28"/>
          <w:szCs w:val="28"/>
          <w:vertAlign w:val="subscript"/>
        </w:rPr>
        <w:t>И</w:t>
      </w:r>
      <w:r w:rsidRPr="00ED15FE">
        <w:rPr>
          <w:sz w:val="28"/>
          <w:szCs w:val="28"/>
        </w:rPr>
        <w:t xml:space="preserve"> = 600 ºС показывает контур </w:t>
      </w:r>
      <w:r w:rsidRPr="00ED15FE">
        <w:rPr>
          <w:iCs/>
          <w:sz w:val="28"/>
          <w:szCs w:val="28"/>
        </w:rPr>
        <w:t xml:space="preserve">ядра расплавленного металла (температура плавления </w:t>
      </w:r>
      <w:r w:rsidRPr="00ED15FE">
        <w:rPr>
          <w:i/>
          <w:sz w:val="28"/>
          <w:szCs w:val="28"/>
        </w:rPr>
        <w:t>Т</w:t>
      </w:r>
      <w:r w:rsidRPr="00ED15FE">
        <w:rPr>
          <w:i/>
          <w:sz w:val="28"/>
          <w:szCs w:val="28"/>
          <w:vertAlign w:val="subscript"/>
        </w:rPr>
        <w:t>ПЛ</w:t>
      </w:r>
      <w:r w:rsidRPr="00ED15FE">
        <w:rPr>
          <w:iCs/>
          <w:sz w:val="28"/>
          <w:szCs w:val="28"/>
        </w:rPr>
        <w:t xml:space="preserve"> сплава АМг6 ~ </w:t>
      </w:r>
      <w:r w:rsidRPr="00ED15FE">
        <w:rPr>
          <w:sz w:val="28"/>
          <w:szCs w:val="28"/>
        </w:rPr>
        <w:t>623 ºС</w:t>
      </w:r>
      <w:r w:rsidRPr="00ED15FE">
        <w:rPr>
          <w:iCs/>
          <w:sz w:val="28"/>
          <w:szCs w:val="28"/>
        </w:rPr>
        <w:t xml:space="preserve">). Причем изотерма </w:t>
      </w:r>
      <w:r w:rsidRPr="00ED15FE">
        <w:rPr>
          <w:i/>
          <w:sz w:val="28"/>
          <w:szCs w:val="28"/>
        </w:rPr>
        <w:t>Т</w:t>
      </w:r>
      <w:r w:rsidRPr="00ED15FE">
        <w:rPr>
          <w:i/>
          <w:sz w:val="28"/>
          <w:szCs w:val="28"/>
          <w:vertAlign w:val="subscript"/>
        </w:rPr>
        <w:t>И</w:t>
      </w:r>
      <w:r w:rsidRPr="00ED15FE">
        <w:rPr>
          <w:sz w:val="28"/>
          <w:szCs w:val="28"/>
        </w:rPr>
        <w:t xml:space="preserve"> = 600 ºС</w:t>
      </w:r>
      <w:r w:rsidRPr="00ED15FE">
        <w:rPr>
          <w:iCs/>
          <w:sz w:val="28"/>
          <w:szCs w:val="28"/>
        </w:rPr>
        <w:t xml:space="preserve">, </w:t>
      </w:r>
      <w:r w:rsidRPr="00ED15FE">
        <w:rPr>
          <w:sz w:val="28"/>
          <w:szCs w:val="28"/>
        </w:rPr>
        <w:t>рассчитанная по зависимости (3.39), в большей мере совпадает с контуром ядра,</w:t>
      </w:r>
      <w:r w:rsidRPr="00ED15FE">
        <w:rPr>
          <w:iCs/>
          <w:sz w:val="28"/>
          <w:szCs w:val="28"/>
        </w:rPr>
        <w:t xml:space="preserve"> определённым по макрошлифу. Это объясняется тем, что расчетно-экспериментальный метод закладываются конечные размеры (высота </w:t>
      </w:r>
      <w:r w:rsidRPr="00ED15FE">
        <w:rPr>
          <w:i/>
          <w:sz w:val="28"/>
          <w:szCs w:val="28"/>
          <w:lang w:val="en-US"/>
        </w:rPr>
        <w:t>h</w:t>
      </w:r>
      <w:r w:rsidRPr="00ED15FE">
        <w:rPr>
          <w:i/>
          <w:sz w:val="28"/>
          <w:szCs w:val="28"/>
          <w:vertAlign w:val="subscript"/>
        </w:rPr>
        <w:t>Я</w:t>
      </w:r>
      <w:r w:rsidRPr="00ED15FE">
        <w:rPr>
          <w:iCs/>
          <w:sz w:val="28"/>
          <w:szCs w:val="28"/>
        </w:rPr>
        <w:t xml:space="preserve"> и диаметр </w:t>
      </w:r>
      <w:r w:rsidRPr="00ED15FE">
        <w:rPr>
          <w:i/>
          <w:sz w:val="28"/>
          <w:szCs w:val="28"/>
          <w:lang w:val="en-US"/>
        </w:rPr>
        <w:t>d</w:t>
      </w:r>
      <w:r w:rsidRPr="00ED15FE">
        <w:rPr>
          <w:i/>
          <w:sz w:val="28"/>
          <w:szCs w:val="28"/>
          <w:vertAlign w:val="subscript"/>
        </w:rPr>
        <w:t>Я</w:t>
      </w:r>
      <w:r w:rsidRPr="00ED15FE">
        <w:rPr>
          <w:sz w:val="28"/>
          <w:szCs w:val="28"/>
        </w:rPr>
        <w:t xml:space="preserve">) </w:t>
      </w:r>
      <w:r w:rsidRPr="00ED15FE">
        <w:rPr>
          <w:iCs/>
          <w:sz w:val="28"/>
          <w:szCs w:val="28"/>
        </w:rPr>
        <w:t xml:space="preserve">ядра. </w:t>
      </w:r>
      <w:r w:rsidRPr="00ED15FE">
        <w:rPr>
          <w:sz w:val="28"/>
          <w:szCs w:val="28"/>
        </w:rPr>
        <w:t xml:space="preserve">Таким образом, при </w:t>
      </w:r>
      <w:r w:rsidRPr="00ED15FE">
        <w:rPr>
          <w:i/>
          <w:sz w:val="28"/>
          <w:szCs w:val="28"/>
        </w:rPr>
        <w:t>Т</w:t>
      </w:r>
      <w:r w:rsidRPr="00ED15FE">
        <w:rPr>
          <w:i/>
          <w:sz w:val="28"/>
          <w:szCs w:val="28"/>
          <w:vertAlign w:val="subscript"/>
        </w:rPr>
        <w:t>И</w:t>
      </w:r>
      <w:r w:rsidRPr="00ED15FE">
        <w:rPr>
          <w:sz w:val="28"/>
          <w:szCs w:val="28"/>
        </w:rPr>
        <w:t xml:space="preserve"> = </w:t>
      </w:r>
      <w:r w:rsidRPr="00ED15FE">
        <w:rPr>
          <w:i/>
          <w:sz w:val="28"/>
          <w:szCs w:val="28"/>
        </w:rPr>
        <w:t>Т</w:t>
      </w:r>
      <w:r w:rsidRPr="00ED15FE">
        <w:rPr>
          <w:i/>
          <w:sz w:val="28"/>
          <w:szCs w:val="28"/>
          <w:vertAlign w:val="subscript"/>
        </w:rPr>
        <w:t>ПЛ</w:t>
      </w:r>
      <w:r w:rsidRPr="00ED15FE">
        <w:rPr>
          <w:sz w:val="28"/>
          <w:szCs w:val="28"/>
        </w:rPr>
        <w:t xml:space="preserve"> зависимость (3.39) описывает </w:t>
      </w:r>
      <w:r w:rsidRPr="00ED15FE">
        <w:rPr>
          <w:iCs/>
          <w:sz w:val="28"/>
          <w:szCs w:val="28"/>
        </w:rPr>
        <w:t>контур ядра расплавленного металла:</w:t>
      </w:r>
    </w:p>
    <w:p w:rsidR="003B5609" w:rsidRPr="00ED15FE" w:rsidRDefault="00A1199E" w:rsidP="00ED15FE">
      <w:pPr>
        <w:spacing w:line="360" w:lineRule="auto"/>
        <w:ind w:left="0" w:right="-2" w:firstLine="709"/>
        <w:jc w:val="center"/>
        <w:rPr>
          <w:sz w:val="28"/>
          <w:szCs w:val="28"/>
        </w:rPr>
      </w:pPr>
      <w:r>
        <w:rPr>
          <w:position w:val="-90"/>
          <w:sz w:val="28"/>
          <w:szCs w:val="28"/>
        </w:rPr>
        <w:lastRenderedPageBreak/>
        <w:pict>
          <v:shape id="_x0000_i1238" type="#_x0000_t75" style="width:212.25pt;height:66.75pt">
            <v:imagedata r:id="rId280" o:title=""/>
          </v:shape>
        </w:pict>
      </w:r>
      <w:r w:rsidR="003B5609"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 xml:space="preserve">Поскольку полуоси эллипса изотермы температуры плавления равны половине высоты </w:t>
      </w:r>
      <w:r w:rsidR="00A1199E">
        <w:rPr>
          <w:iCs/>
          <w:position w:val="-12"/>
          <w:sz w:val="28"/>
          <w:szCs w:val="28"/>
        </w:rPr>
        <w:pict>
          <v:shape id="_x0000_i1239" type="#_x0000_t75" style="width:33pt;height:18.75pt">
            <v:imagedata r:id="rId281" o:title=""/>
          </v:shape>
        </w:pict>
      </w:r>
      <w:r w:rsidRPr="00ED15FE">
        <w:rPr>
          <w:sz w:val="28"/>
          <w:szCs w:val="28"/>
        </w:rPr>
        <w:t xml:space="preserve"> и диаметра </w:t>
      </w:r>
      <w:r w:rsidR="00A1199E">
        <w:rPr>
          <w:iCs/>
          <w:position w:val="-12"/>
          <w:sz w:val="28"/>
          <w:szCs w:val="28"/>
        </w:rPr>
        <w:pict>
          <v:shape id="_x0000_i1240" type="#_x0000_t75" style="width:33.75pt;height:18.75pt">
            <v:imagedata r:id="rId282" o:title=""/>
          </v:shape>
        </w:pict>
      </w:r>
      <w:r w:rsidRPr="00ED15FE">
        <w:rPr>
          <w:sz w:val="28"/>
          <w:szCs w:val="28"/>
        </w:rPr>
        <w:t xml:space="preserve"> ядра, то</w:t>
      </w:r>
      <w:r w:rsidRPr="00ED15FE">
        <w:rPr>
          <w:iCs/>
          <w:sz w:val="28"/>
          <w:szCs w:val="28"/>
        </w:rPr>
        <w:t xml:space="preserve"> по этой зависимости можно определить </w:t>
      </w:r>
      <w:r w:rsidRPr="00ED15FE">
        <w:rPr>
          <w:sz w:val="28"/>
          <w:szCs w:val="28"/>
        </w:rPr>
        <w:t xml:space="preserve">их значения в любой момент времени </w:t>
      </w:r>
      <w:r w:rsidRPr="00ED15FE">
        <w:rPr>
          <w:i/>
          <w:iCs/>
          <w:sz w:val="28"/>
          <w:szCs w:val="28"/>
          <w:lang w:val="en-US"/>
        </w:rPr>
        <w:t>t</w:t>
      </w:r>
      <w:r w:rsidRPr="00ED15FE">
        <w:rPr>
          <w:sz w:val="28"/>
          <w:szCs w:val="28"/>
        </w:rPr>
        <w:t xml:space="preserve"> процесса формирования ядра. После преобразований получены формулы для расчета высоты </w:t>
      </w:r>
      <w:r w:rsidRPr="00ED15FE">
        <w:rPr>
          <w:i/>
          <w:iCs/>
          <w:sz w:val="28"/>
          <w:szCs w:val="28"/>
          <w:lang w:val="en-US"/>
        </w:rPr>
        <w:t>h</w:t>
      </w:r>
      <w:r w:rsidRPr="00ED15FE">
        <w:rPr>
          <w:i/>
          <w:iCs/>
          <w:sz w:val="28"/>
          <w:szCs w:val="28"/>
          <w:vertAlign w:val="subscript"/>
        </w:rPr>
        <w:t>Я</w:t>
      </w:r>
      <w:r w:rsidRPr="00ED15FE">
        <w:rPr>
          <w:i/>
          <w:iCs/>
          <w:sz w:val="28"/>
          <w:szCs w:val="28"/>
          <w:vertAlign w:val="subscript"/>
          <w:lang w:val="en-US"/>
        </w:rPr>
        <w:t>t</w:t>
      </w:r>
      <w:r w:rsidRPr="00ED15FE">
        <w:rPr>
          <w:sz w:val="28"/>
          <w:szCs w:val="28"/>
        </w:rPr>
        <w:t xml:space="preserve"> и диаметра </w:t>
      </w:r>
      <w:r w:rsidRPr="00ED15FE">
        <w:rPr>
          <w:i/>
          <w:iCs/>
          <w:sz w:val="28"/>
          <w:szCs w:val="28"/>
          <w:lang w:val="en-US"/>
        </w:rPr>
        <w:t>d</w:t>
      </w:r>
      <w:r w:rsidRPr="00ED15FE">
        <w:rPr>
          <w:i/>
          <w:iCs/>
          <w:sz w:val="28"/>
          <w:szCs w:val="28"/>
          <w:vertAlign w:val="subscript"/>
        </w:rPr>
        <w:t>Я</w:t>
      </w:r>
      <w:r w:rsidRPr="00ED15FE">
        <w:rPr>
          <w:i/>
          <w:iCs/>
          <w:sz w:val="28"/>
          <w:szCs w:val="28"/>
          <w:vertAlign w:val="subscript"/>
          <w:lang w:val="en-US"/>
        </w:rPr>
        <w:t>t</w:t>
      </w:r>
      <w:r w:rsidRPr="00ED15FE">
        <w:rPr>
          <w:sz w:val="28"/>
          <w:szCs w:val="28"/>
        </w:rPr>
        <w:t xml:space="preserve"> ядра в любой момент времени </w:t>
      </w:r>
      <w:r w:rsidRPr="00ED15FE">
        <w:rPr>
          <w:i/>
          <w:iCs/>
          <w:sz w:val="28"/>
          <w:szCs w:val="28"/>
          <w:lang w:val="en-US"/>
        </w:rPr>
        <w:t>t</w:t>
      </w:r>
      <w:r w:rsidRPr="00ED15FE">
        <w:rPr>
          <w:sz w:val="28"/>
          <w:szCs w:val="28"/>
        </w:rPr>
        <w:t xml:space="preserve"> после начала плавления металла (времени </w:t>
      </w:r>
      <w:r w:rsidRPr="00ED15FE">
        <w:rPr>
          <w:i/>
          <w:iCs/>
          <w:sz w:val="28"/>
          <w:szCs w:val="28"/>
          <w:lang w:val="en-US"/>
        </w:rPr>
        <w:t>t</w:t>
      </w:r>
      <w:r w:rsidRPr="00ED15FE">
        <w:rPr>
          <w:i/>
          <w:iCs/>
          <w:sz w:val="28"/>
          <w:szCs w:val="28"/>
          <w:vertAlign w:val="subscript"/>
        </w:rPr>
        <w:t>НП</w:t>
      </w:r>
      <w:r w:rsidRPr="00ED15FE">
        <w:rPr>
          <w:sz w:val="28"/>
          <w:szCs w:val="28"/>
        </w:rPr>
        <w:t xml:space="preserve">, которое можно определить по зависимости (3.37)) до окончания импульса сварочного тока (при </w:t>
      </w:r>
      <w:r w:rsidRPr="00ED15FE">
        <w:rPr>
          <w:i/>
          <w:iCs/>
          <w:sz w:val="28"/>
          <w:szCs w:val="28"/>
          <w:lang w:val="en-US"/>
        </w:rPr>
        <w:t>t</w:t>
      </w:r>
      <w:r w:rsidRPr="00ED15FE">
        <w:rPr>
          <w:i/>
          <w:iCs/>
          <w:sz w:val="28"/>
          <w:szCs w:val="28"/>
          <w:vertAlign w:val="subscript"/>
        </w:rPr>
        <w:t>НП</w:t>
      </w:r>
      <w:r w:rsidRPr="00ED15FE">
        <w:rPr>
          <w:i/>
          <w:iCs/>
          <w:sz w:val="28"/>
          <w:szCs w:val="28"/>
        </w:rPr>
        <w:t xml:space="preserve">&lt; </w:t>
      </w:r>
      <w:r w:rsidRPr="00ED15FE">
        <w:rPr>
          <w:i/>
          <w:iCs/>
          <w:sz w:val="28"/>
          <w:szCs w:val="28"/>
          <w:lang w:val="en-US"/>
        </w:rPr>
        <w:t>t</w:t>
      </w:r>
      <w:r w:rsidRPr="00ED15FE">
        <w:rPr>
          <w:i/>
          <w:iCs/>
          <w:sz w:val="28"/>
          <w:szCs w:val="28"/>
        </w:rPr>
        <w:t xml:space="preserve"> ≤ </w:t>
      </w:r>
      <w:r w:rsidRPr="00ED15FE">
        <w:rPr>
          <w:i/>
          <w:iCs/>
          <w:sz w:val="28"/>
          <w:szCs w:val="28"/>
          <w:lang w:val="en-US"/>
        </w:rPr>
        <w:t>t</w:t>
      </w:r>
      <w:r w:rsidRPr="00ED15FE">
        <w:rPr>
          <w:i/>
          <w:iCs/>
          <w:sz w:val="28"/>
          <w:szCs w:val="28"/>
          <w:vertAlign w:val="subscript"/>
        </w:rPr>
        <w:t>СВ</w:t>
      </w:r>
      <w:r w:rsidRPr="00ED15FE">
        <w:rPr>
          <w:sz w:val="28"/>
          <w:szCs w:val="28"/>
        </w:rPr>
        <w:t>) [217]:</w:t>
      </w:r>
    </w:p>
    <w:p w:rsidR="003B5609" w:rsidRPr="00ED15FE" w:rsidRDefault="00A1199E" w:rsidP="00ED15FE">
      <w:pPr>
        <w:spacing w:line="360" w:lineRule="auto"/>
        <w:ind w:left="0" w:right="-2" w:firstLine="709"/>
        <w:jc w:val="right"/>
        <w:rPr>
          <w:sz w:val="28"/>
          <w:szCs w:val="28"/>
        </w:rPr>
      </w:pPr>
      <w:r>
        <w:rPr>
          <w:position w:val="-38"/>
          <w:sz w:val="28"/>
          <w:szCs w:val="28"/>
        </w:rPr>
        <w:pict>
          <v:shape id="_x0000_i1241" type="#_x0000_t75" style="width:126.75pt;height:48pt">
            <v:imagedata r:id="rId283" o:title=""/>
          </v:shape>
        </w:pict>
      </w:r>
      <w:r w:rsidR="003B5609" w:rsidRPr="00ED15FE">
        <w:rPr>
          <w:sz w:val="28"/>
          <w:szCs w:val="28"/>
        </w:rPr>
        <w:t>,                                     (3.40)</w:t>
      </w:r>
    </w:p>
    <w:p w:rsidR="003B5609" w:rsidRPr="00ED15FE" w:rsidRDefault="00A1199E" w:rsidP="00ED15FE">
      <w:pPr>
        <w:spacing w:line="360" w:lineRule="auto"/>
        <w:ind w:left="0" w:right="-2" w:firstLine="709"/>
        <w:jc w:val="right"/>
        <w:rPr>
          <w:sz w:val="28"/>
          <w:szCs w:val="28"/>
        </w:rPr>
      </w:pPr>
      <w:r>
        <w:rPr>
          <w:position w:val="-38"/>
          <w:sz w:val="28"/>
          <w:szCs w:val="28"/>
        </w:rPr>
        <w:pict>
          <v:shape id="_x0000_i1242" type="#_x0000_t75" style="width:126.75pt;height:48pt">
            <v:imagedata r:id="rId284" o:title=""/>
          </v:shape>
        </w:pict>
      </w:r>
      <w:r w:rsidR="003B5609" w:rsidRPr="00ED15FE">
        <w:rPr>
          <w:sz w:val="28"/>
          <w:szCs w:val="28"/>
        </w:rPr>
        <w:t>,                                     (3.41)</w:t>
      </w:r>
    </w:p>
    <w:p w:rsidR="003B5609" w:rsidRPr="00ED15FE" w:rsidRDefault="003B5609" w:rsidP="00ED15FE">
      <w:pPr>
        <w:spacing w:line="360" w:lineRule="auto"/>
        <w:ind w:left="0" w:right="-2" w:firstLine="709"/>
        <w:rPr>
          <w:sz w:val="28"/>
          <w:szCs w:val="28"/>
        </w:rPr>
      </w:pPr>
      <w:r w:rsidRPr="00ED15FE">
        <w:rPr>
          <w:sz w:val="28"/>
          <w:szCs w:val="28"/>
        </w:rPr>
        <w:t xml:space="preserve">где </w:t>
      </w:r>
      <w:r w:rsidRPr="00ED15FE">
        <w:rPr>
          <w:i/>
          <w:iCs/>
          <w:sz w:val="28"/>
          <w:szCs w:val="28"/>
          <w:lang w:val="en-US"/>
        </w:rPr>
        <w:t>a</w:t>
      </w:r>
      <w:r w:rsidRPr="00ED15FE">
        <w:rPr>
          <w:i/>
          <w:iCs/>
          <w:sz w:val="28"/>
          <w:szCs w:val="28"/>
          <w:vertAlign w:val="subscript"/>
          <w:lang w:val="en-US"/>
        </w:rPr>
        <w:t>zt</w:t>
      </w:r>
      <w:r w:rsidRPr="00ED15FE">
        <w:rPr>
          <w:sz w:val="28"/>
          <w:szCs w:val="28"/>
        </w:rPr>
        <w:t xml:space="preserve"> и </w:t>
      </w:r>
      <w:r w:rsidRPr="00ED15FE">
        <w:rPr>
          <w:i/>
          <w:iCs/>
          <w:sz w:val="28"/>
          <w:szCs w:val="28"/>
          <w:lang w:val="en-US"/>
        </w:rPr>
        <w:t>a</w:t>
      </w:r>
      <w:r w:rsidRPr="00ED15FE">
        <w:rPr>
          <w:i/>
          <w:iCs/>
          <w:sz w:val="28"/>
          <w:szCs w:val="28"/>
          <w:vertAlign w:val="subscript"/>
          <w:lang w:val="en-US"/>
        </w:rPr>
        <w:t>rt</w:t>
      </w:r>
      <w:r w:rsidRPr="00ED15FE">
        <w:rPr>
          <w:sz w:val="28"/>
          <w:szCs w:val="28"/>
        </w:rPr>
        <w:t xml:space="preserve"> — коэффициенты, характеризующие изменение градиентов температуры по координатам </w:t>
      </w:r>
      <w:r w:rsidRPr="00ED15FE">
        <w:rPr>
          <w:i/>
          <w:iCs/>
          <w:sz w:val="28"/>
          <w:szCs w:val="28"/>
          <w:lang w:val="en-US"/>
        </w:rPr>
        <w:t>z</w:t>
      </w:r>
      <w:r w:rsidRPr="00ED15FE">
        <w:rPr>
          <w:sz w:val="28"/>
          <w:szCs w:val="28"/>
        </w:rPr>
        <w:t xml:space="preserve"> и </w:t>
      </w:r>
      <w:r w:rsidRPr="00ED15FE">
        <w:rPr>
          <w:i/>
          <w:iCs/>
          <w:sz w:val="28"/>
          <w:szCs w:val="28"/>
          <w:lang w:val="en-US"/>
        </w:rPr>
        <w:t>r</w:t>
      </w:r>
      <w:r w:rsidRPr="00ED15FE">
        <w:rPr>
          <w:sz w:val="28"/>
          <w:szCs w:val="28"/>
        </w:rPr>
        <w:t>, которые можно определить по зависимости (3.36) с использованием данных табл. 3.2.</w:t>
      </w:r>
    </w:p>
    <w:p w:rsidR="003B5609" w:rsidRPr="00ED15FE" w:rsidRDefault="003B5609" w:rsidP="00ED15FE">
      <w:pPr>
        <w:spacing w:line="360" w:lineRule="auto"/>
        <w:ind w:left="0" w:right="-2" w:firstLine="709"/>
        <w:rPr>
          <w:sz w:val="28"/>
          <w:szCs w:val="28"/>
        </w:rPr>
      </w:pPr>
      <w:r w:rsidRPr="00ED15FE">
        <w:rPr>
          <w:sz w:val="28"/>
          <w:szCs w:val="28"/>
        </w:rPr>
        <w:t>Изменение высоты и диаметра ядра в процессе его формирования, рассчитанные по формулам (3.40) и (3.41), вполне согласуются с данными, полученными из практики КТС (рис. 3.17). Данные формулы дают удовлетворительную сходимость расчетных и экспериментальных результатов (показаны точками), расхождение которых не превышает ± 10 %.</w:t>
      </w:r>
    </w:p>
    <w:p w:rsidR="003B5609" w:rsidRPr="00ED15FE" w:rsidRDefault="00A1199E" w:rsidP="00ED15FE">
      <w:pPr>
        <w:spacing w:line="360" w:lineRule="auto"/>
        <w:ind w:left="0" w:right="-2" w:firstLine="709"/>
        <w:rPr>
          <w:sz w:val="28"/>
          <w:szCs w:val="28"/>
        </w:rPr>
      </w:pPr>
      <w:r>
        <w:rPr>
          <w:noProof/>
        </w:rPr>
        <w:lastRenderedPageBreak/>
        <w:pict>
          <v:group id="_x0000_s1276" style="position:absolute;left:0;text-align:left;margin-left:0;margin-top:4.55pt;width:448.85pt;height:233.55pt;z-index:251667456;mso-position-horizontal:center" coordorigin="1749,1618" coordsize="8977,4671">
            <v:group id="_x0000_s1277" style="position:absolute;left:1749;top:4888;width:8977;height:1401;mso-position-horizontal:center" coordorigin="1776,4887" coordsize="8977,1401">
              <v:shape id="_x0000_s1278" type="#_x0000_t202" style="position:absolute;left:1776;top:4887;width:4836;height:1401" stroked="f">
                <v:textbox style="mso-next-textbox:#_x0000_s1278">
                  <w:txbxContent>
                    <w:p w:rsidR="003B5609" w:rsidRDefault="003B5609" w:rsidP="003B5609">
                      <w:pPr>
                        <w:widowControl/>
                        <w:spacing w:line="240" w:lineRule="auto"/>
                        <w:ind w:left="0" w:firstLine="0"/>
                        <w:rPr>
                          <w:b/>
                          <w:bCs/>
                        </w:rPr>
                      </w:pPr>
                      <w:r>
                        <w:rPr>
                          <w:b/>
                          <w:bCs/>
                        </w:rPr>
                        <w:t xml:space="preserve">Рис. 3.16. Изотермы температур в момент выключения тока: АМг6, 1,2 + 1,2 мм, </w:t>
                      </w:r>
                      <w:r>
                        <w:rPr>
                          <w:b/>
                          <w:bCs/>
                        </w:rPr>
                        <w:br/>
                      </w:r>
                      <w:r>
                        <w:rPr>
                          <w:b/>
                          <w:bCs/>
                          <w:i/>
                          <w:iCs/>
                          <w:lang w:val="en-US"/>
                        </w:rPr>
                        <w:t>t</w:t>
                      </w:r>
                      <w:r>
                        <w:rPr>
                          <w:b/>
                          <w:bCs/>
                          <w:i/>
                          <w:iCs/>
                          <w:vertAlign w:val="subscript"/>
                        </w:rPr>
                        <w:t>СВ</w:t>
                      </w:r>
                      <w:r>
                        <w:rPr>
                          <w:b/>
                          <w:bCs/>
                          <w:i/>
                          <w:iCs/>
                        </w:rPr>
                        <w:t xml:space="preserve"> = </w:t>
                      </w:r>
                      <w:r>
                        <w:rPr>
                          <w:b/>
                          <w:bCs/>
                        </w:rPr>
                        <w:t>0,08</w:t>
                      </w:r>
                      <w:r>
                        <w:rPr>
                          <w:b/>
                          <w:bCs/>
                          <w:i/>
                          <w:iCs/>
                        </w:rPr>
                        <w:t xml:space="preserve"> </w:t>
                      </w:r>
                      <w:r>
                        <w:rPr>
                          <w:b/>
                          <w:bCs/>
                        </w:rPr>
                        <w:t xml:space="preserve">с. Пунктирная линия — расчёт в работе [165]. </w:t>
                      </w:r>
                    </w:p>
                  </w:txbxContent>
                </v:textbox>
              </v:shape>
              <v:shape id="_x0000_s1279" type="#_x0000_t202" style="position:absolute;left:6822;top:4890;width:3931;height:1395" filled="f" stroked="f">
                <v:textbox style="mso-next-textbox:#_x0000_s1279">
                  <w:txbxContent>
                    <w:p w:rsidR="003B5609" w:rsidRDefault="003B5609" w:rsidP="003B5609">
                      <w:pPr>
                        <w:widowControl/>
                        <w:spacing w:line="240" w:lineRule="auto"/>
                        <w:ind w:left="0" w:firstLine="0"/>
                        <w:rPr>
                          <w:b/>
                          <w:bCs/>
                        </w:rPr>
                      </w:pPr>
                      <w:r>
                        <w:rPr>
                          <w:b/>
                          <w:bCs/>
                        </w:rPr>
                        <w:t xml:space="preserve">Рис. 3.17. Изменения диаметра </w:t>
                      </w:r>
                      <w:r>
                        <w:rPr>
                          <w:b/>
                          <w:bCs/>
                          <w:i/>
                          <w:iCs/>
                          <w:lang w:val="en-US"/>
                        </w:rPr>
                        <w:t>d</w:t>
                      </w:r>
                      <w:r>
                        <w:rPr>
                          <w:b/>
                          <w:bCs/>
                          <w:i/>
                          <w:iCs/>
                          <w:vertAlign w:val="subscript"/>
                        </w:rPr>
                        <w:t>Я</w:t>
                      </w:r>
                      <w:r>
                        <w:rPr>
                          <w:b/>
                          <w:bCs/>
                          <w:i/>
                          <w:iCs/>
                          <w:vertAlign w:val="subscript"/>
                          <w:lang w:val="en-US"/>
                        </w:rPr>
                        <w:t>t</w:t>
                      </w:r>
                      <w:r>
                        <w:rPr>
                          <w:b/>
                          <w:bCs/>
                        </w:rPr>
                        <w:t xml:space="preserve"> и высоты </w:t>
                      </w:r>
                      <w:r>
                        <w:rPr>
                          <w:b/>
                          <w:bCs/>
                          <w:i/>
                          <w:iCs/>
                          <w:lang w:val="en-US"/>
                        </w:rPr>
                        <w:t>h</w:t>
                      </w:r>
                      <w:r>
                        <w:rPr>
                          <w:b/>
                          <w:bCs/>
                          <w:i/>
                          <w:iCs/>
                          <w:vertAlign w:val="subscript"/>
                        </w:rPr>
                        <w:t>Я</w:t>
                      </w:r>
                      <w:r>
                        <w:rPr>
                          <w:b/>
                          <w:bCs/>
                          <w:i/>
                          <w:iCs/>
                          <w:vertAlign w:val="subscript"/>
                          <w:lang w:val="en-US"/>
                        </w:rPr>
                        <w:t>t</w:t>
                      </w:r>
                      <w:r>
                        <w:rPr>
                          <w:b/>
                          <w:bCs/>
                        </w:rPr>
                        <w:t xml:space="preserve"> ядра при сварке АМг6: 3,0 + 3,0 мм, </w:t>
                      </w:r>
                      <w:r>
                        <w:rPr>
                          <w:b/>
                          <w:bCs/>
                          <w:i/>
                          <w:iCs/>
                          <w:lang w:val="en-US"/>
                        </w:rPr>
                        <w:t>I</w:t>
                      </w:r>
                      <w:r>
                        <w:rPr>
                          <w:b/>
                          <w:bCs/>
                          <w:i/>
                          <w:iCs/>
                          <w:vertAlign w:val="subscript"/>
                        </w:rPr>
                        <w:t>СВ</w:t>
                      </w:r>
                      <w:r>
                        <w:rPr>
                          <w:b/>
                          <w:bCs/>
                          <w:i/>
                          <w:iCs/>
                        </w:rPr>
                        <w:t xml:space="preserve">= </w:t>
                      </w:r>
                      <w:r>
                        <w:rPr>
                          <w:b/>
                          <w:bCs/>
                        </w:rPr>
                        <w:t>59</w:t>
                      </w:r>
                      <w:r>
                        <w:rPr>
                          <w:b/>
                          <w:bCs/>
                          <w:i/>
                          <w:iCs/>
                        </w:rPr>
                        <w:t xml:space="preserve"> </w:t>
                      </w:r>
                      <w:r>
                        <w:rPr>
                          <w:b/>
                          <w:bCs/>
                        </w:rPr>
                        <w:t xml:space="preserve">кА, </w:t>
                      </w:r>
                      <w:r>
                        <w:rPr>
                          <w:b/>
                          <w:bCs/>
                          <w:i/>
                          <w:iCs/>
                          <w:lang w:val="en-US"/>
                        </w:rPr>
                        <w:t>F</w:t>
                      </w:r>
                      <w:r>
                        <w:rPr>
                          <w:b/>
                          <w:bCs/>
                          <w:i/>
                          <w:iCs/>
                          <w:vertAlign w:val="subscript"/>
                        </w:rPr>
                        <w:t>СВ</w:t>
                      </w:r>
                      <w:r>
                        <w:rPr>
                          <w:b/>
                          <w:bCs/>
                          <w:i/>
                          <w:iCs/>
                        </w:rPr>
                        <w:t xml:space="preserve">= </w:t>
                      </w:r>
                      <w:r>
                        <w:rPr>
                          <w:b/>
                          <w:bCs/>
                        </w:rPr>
                        <w:t>17,0</w:t>
                      </w:r>
                      <w:r>
                        <w:rPr>
                          <w:b/>
                          <w:bCs/>
                          <w:i/>
                          <w:iCs/>
                        </w:rPr>
                        <w:t xml:space="preserve"> </w:t>
                      </w:r>
                      <w:r>
                        <w:rPr>
                          <w:b/>
                          <w:bCs/>
                        </w:rPr>
                        <w:t xml:space="preserve">кН, </w:t>
                      </w:r>
                      <w:r>
                        <w:rPr>
                          <w:b/>
                          <w:bCs/>
                          <w:i/>
                          <w:iCs/>
                          <w:lang w:val="en-US"/>
                        </w:rPr>
                        <w:t>t</w:t>
                      </w:r>
                      <w:r>
                        <w:rPr>
                          <w:b/>
                          <w:bCs/>
                          <w:i/>
                          <w:iCs/>
                          <w:vertAlign w:val="subscript"/>
                        </w:rPr>
                        <w:t>СВ</w:t>
                      </w:r>
                      <w:r>
                        <w:rPr>
                          <w:b/>
                          <w:bCs/>
                          <w:i/>
                          <w:iCs/>
                        </w:rPr>
                        <w:t xml:space="preserve">= </w:t>
                      </w:r>
                      <w:r>
                        <w:rPr>
                          <w:b/>
                          <w:bCs/>
                        </w:rPr>
                        <w:t>0,24</w:t>
                      </w:r>
                      <w:r>
                        <w:rPr>
                          <w:b/>
                          <w:bCs/>
                          <w:i/>
                          <w:iCs/>
                        </w:rPr>
                        <w:t xml:space="preserve"> </w:t>
                      </w:r>
                      <w:r>
                        <w:rPr>
                          <w:b/>
                          <w:bCs/>
                        </w:rPr>
                        <w:t xml:space="preserve">с. </w:t>
                      </w:r>
                    </w:p>
                  </w:txbxContent>
                </v:textbox>
              </v:shape>
            </v:group>
            <v:shape id="_x0000_s1280" type="#_x0000_t75" style="position:absolute;left:1811;top:1618;width:8853;height:3237">
              <v:imagedata r:id="rId285" o:title=""/>
            </v:shape>
            <w10:wrap type="topAndBottom"/>
          </v:group>
        </w:pict>
      </w:r>
      <w:r w:rsidR="003B5609" w:rsidRPr="00ED15FE">
        <w:rPr>
          <w:i/>
          <w:iCs/>
          <w:sz w:val="28"/>
          <w:szCs w:val="28"/>
        </w:rPr>
        <w:t>Среднюю температуру</w:t>
      </w:r>
      <w:r w:rsidR="003B5609" w:rsidRPr="00ED15FE">
        <w:rPr>
          <w:sz w:val="28"/>
          <w:szCs w:val="28"/>
        </w:rPr>
        <w:t xml:space="preserve"> по одной из координат </w:t>
      </w:r>
      <w:r w:rsidR="003B5609" w:rsidRPr="00ED15FE">
        <w:rPr>
          <w:i/>
          <w:iCs/>
          <w:sz w:val="28"/>
          <w:szCs w:val="28"/>
          <w:lang w:val="en-US"/>
        </w:rPr>
        <w:t>z</w:t>
      </w:r>
      <w:r w:rsidR="003B5609" w:rsidRPr="00ED15FE">
        <w:rPr>
          <w:i/>
          <w:iCs/>
          <w:sz w:val="28"/>
          <w:szCs w:val="28"/>
        </w:rPr>
        <w:t xml:space="preserve"> </w:t>
      </w:r>
      <w:r w:rsidR="003B5609" w:rsidRPr="00ED15FE">
        <w:rPr>
          <w:sz w:val="28"/>
          <w:szCs w:val="28"/>
        </w:rPr>
        <w:t xml:space="preserve">или </w:t>
      </w:r>
      <w:r w:rsidR="003B5609" w:rsidRPr="00ED15FE">
        <w:rPr>
          <w:i/>
          <w:iCs/>
          <w:sz w:val="28"/>
          <w:szCs w:val="28"/>
          <w:lang w:val="en-US"/>
        </w:rPr>
        <w:t>r</w:t>
      </w:r>
      <w:r w:rsidR="003B5609" w:rsidRPr="00ED15FE">
        <w:rPr>
          <w:sz w:val="28"/>
          <w:szCs w:val="28"/>
        </w:rPr>
        <w:t xml:space="preserve">, или же по участку плоскости </w:t>
      </w:r>
      <w:r w:rsidR="003B5609" w:rsidRPr="00ED15FE">
        <w:rPr>
          <w:i/>
          <w:iCs/>
          <w:sz w:val="28"/>
          <w:szCs w:val="28"/>
          <w:lang w:val="en-US"/>
        </w:rPr>
        <w:t>z</w:t>
      </w:r>
      <w:r w:rsidR="003B5609" w:rsidRPr="00ED15FE">
        <w:rPr>
          <w:i/>
          <w:iCs/>
          <w:sz w:val="28"/>
          <w:szCs w:val="28"/>
        </w:rPr>
        <w:t xml:space="preserve"> —</w:t>
      </w:r>
      <w:r w:rsidR="003B5609" w:rsidRPr="00ED15FE">
        <w:rPr>
          <w:sz w:val="28"/>
          <w:szCs w:val="28"/>
        </w:rPr>
        <w:t xml:space="preserve"> </w:t>
      </w:r>
      <w:r w:rsidR="003B5609" w:rsidRPr="00ED15FE">
        <w:rPr>
          <w:i/>
          <w:iCs/>
          <w:sz w:val="28"/>
          <w:szCs w:val="28"/>
          <w:lang w:val="en-US"/>
        </w:rPr>
        <w:t>r</w:t>
      </w:r>
      <w:r w:rsidR="003B5609" w:rsidRPr="00ED15FE">
        <w:rPr>
          <w:sz w:val="28"/>
          <w:szCs w:val="28"/>
        </w:rPr>
        <w:t xml:space="preserve"> в момент времени </w:t>
      </w:r>
      <w:r w:rsidR="003B5609" w:rsidRPr="00ED15FE">
        <w:rPr>
          <w:i/>
          <w:iCs/>
          <w:sz w:val="28"/>
          <w:szCs w:val="28"/>
          <w:lang w:val="en-US"/>
        </w:rPr>
        <w:t>t</w:t>
      </w:r>
      <w:r w:rsidR="003B5609" w:rsidRPr="00ED15FE">
        <w:rPr>
          <w:sz w:val="28"/>
          <w:szCs w:val="28"/>
        </w:rPr>
        <w:t xml:space="preserve"> можно определить из зависимости (3.36), используя общеизвестную [208] теорему о среднем, согласно которой средняя температура по координатам </w:t>
      </w:r>
      <w:r w:rsidR="003B5609" w:rsidRPr="00ED15FE">
        <w:rPr>
          <w:i/>
          <w:iCs/>
          <w:sz w:val="28"/>
          <w:szCs w:val="28"/>
          <w:lang w:val="en-US"/>
        </w:rPr>
        <w:t>z</w:t>
      </w:r>
      <w:r w:rsidR="003B5609" w:rsidRPr="00ED15FE">
        <w:rPr>
          <w:i/>
          <w:iCs/>
          <w:sz w:val="28"/>
          <w:szCs w:val="28"/>
        </w:rPr>
        <w:t xml:space="preserve"> </w:t>
      </w:r>
      <w:r w:rsidR="003B5609" w:rsidRPr="00ED15FE">
        <w:rPr>
          <w:sz w:val="28"/>
          <w:szCs w:val="28"/>
        </w:rPr>
        <w:t xml:space="preserve">или </w:t>
      </w:r>
      <w:r w:rsidR="003B5609" w:rsidRPr="00ED15FE">
        <w:rPr>
          <w:i/>
          <w:iCs/>
          <w:sz w:val="28"/>
          <w:szCs w:val="28"/>
          <w:lang w:val="en-US"/>
        </w:rPr>
        <w:t>r</w:t>
      </w:r>
      <w:r w:rsidR="003B5609" w:rsidRPr="00ED15FE">
        <w:rPr>
          <w:sz w:val="28"/>
          <w:szCs w:val="28"/>
        </w:rPr>
        <w:t xml:space="preserve"> на участках </w:t>
      </w:r>
      <w:r w:rsidR="003B5609" w:rsidRPr="00ED15FE">
        <w:rPr>
          <w:i/>
          <w:iCs/>
          <w:sz w:val="28"/>
          <w:szCs w:val="28"/>
          <w:lang w:val="en-US"/>
        </w:rPr>
        <w:t>z</w:t>
      </w:r>
      <w:r w:rsidR="003B5609" w:rsidRPr="00ED15FE">
        <w:rPr>
          <w:i/>
          <w:iCs/>
          <w:sz w:val="28"/>
          <w:szCs w:val="28"/>
          <w:vertAlign w:val="subscript"/>
        </w:rPr>
        <w:t xml:space="preserve">2 </w:t>
      </w:r>
      <w:r w:rsidR="003B5609" w:rsidRPr="00ED15FE">
        <w:rPr>
          <w:i/>
          <w:iCs/>
          <w:sz w:val="28"/>
          <w:szCs w:val="28"/>
        </w:rPr>
        <w:t xml:space="preserve">– </w:t>
      </w:r>
      <w:r w:rsidR="003B5609" w:rsidRPr="00ED15FE">
        <w:rPr>
          <w:i/>
          <w:iCs/>
          <w:sz w:val="28"/>
          <w:szCs w:val="28"/>
          <w:lang w:val="en-US"/>
        </w:rPr>
        <w:t>z</w:t>
      </w:r>
      <w:r w:rsidR="003B5609" w:rsidRPr="00ED15FE">
        <w:rPr>
          <w:i/>
          <w:iCs/>
          <w:sz w:val="28"/>
          <w:szCs w:val="28"/>
          <w:vertAlign w:val="subscript"/>
        </w:rPr>
        <w:t>1</w:t>
      </w:r>
      <w:r w:rsidR="003B5609" w:rsidRPr="00ED15FE">
        <w:rPr>
          <w:sz w:val="28"/>
          <w:szCs w:val="28"/>
        </w:rPr>
        <w:t xml:space="preserve"> или </w:t>
      </w:r>
      <w:r w:rsidR="003B5609" w:rsidRPr="00ED15FE">
        <w:rPr>
          <w:i/>
          <w:iCs/>
          <w:sz w:val="28"/>
          <w:szCs w:val="28"/>
          <w:lang w:val="en-US"/>
        </w:rPr>
        <w:t>r</w:t>
      </w:r>
      <w:r w:rsidR="003B5609" w:rsidRPr="00ED15FE">
        <w:rPr>
          <w:i/>
          <w:iCs/>
          <w:sz w:val="28"/>
          <w:szCs w:val="28"/>
          <w:vertAlign w:val="subscript"/>
        </w:rPr>
        <w:t xml:space="preserve">2 </w:t>
      </w:r>
      <w:r w:rsidR="003B5609" w:rsidRPr="00ED15FE">
        <w:rPr>
          <w:i/>
          <w:iCs/>
          <w:sz w:val="28"/>
          <w:szCs w:val="28"/>
        </w:rPr>
        <w:t xml:space="preserve">– </w:t>
      </w:r>
      <w:r w:rsidR="003B5609" w:rsidRPr="00ED15FE">
        <w:rPr>
          <w:i/>
          <w:iCs/>
          <w:sz w:val="28"/>
          <w:szCs w:val="28"/>
          <w:lang w:val="en-US"/>
        </w:rPr>
        <w:t>r</w:t>
      </w:r>
      <w:r w:rsidR="003B5609" w:rsidRPr="00ED15FE">
        <w:rPr>
          <w:i/>
          <w:iCs/>
          <w:sz w:val="28"/>
          <w:szCs w:val="28"/>
          <w:vertAlign w:val="subscript"/>
        </w:rPr>
        <w:t>1</w:t>
      </w:r>
      <w:r w:rsidR="003B5609" w:rsidRPr="00ED15FE">
        <w:rPr>
          <w:sz w:val="28"/>
          <w:szCs w:val="28"/>
        </w:rPr>
        <w:t xml:space="preserve">, а также по элементу площади </w:t>
      </w:r>
      <w:r w:rsidR="003B5609" w:rsidRPr="00ED15FE">
        <w:rPr>
          <w:i/>
          <w:iCs/>
          <w:sz w:val="28"/>
          <w:szCs w:val="28"/>
          <w:lang w:val="en-US"/>
        </w:rPr>
        <w:t>S</w:t>
      </w:r>
      <w:r w:rsidR="003B5609" w:rsidRPr="00ED15FE">
        <w:rPr>
          <w:i/>
          <w:iCs/>
          <w:sz w:val="28"/>
          <w:szCs w:val="28"/>
          <w:vertAlign w:val="subscript"/>
        </w:rPr>
        <w:t>П</w:t>
      </w:r>
      <w:r w:rsidR="003B5609" w:rsidRPr="00ED15FE">
        <w:rPr>
          <w:i/>
          <w:iCs/>
          <w:sz w:val="28"/>
          <w:szCs w:val="28"/>
          <w:vertAlign w:val="subscript"/>
          <w:lang w:val="en-US"/>
        </w:rPr>
        <w:t>t</w:t>
      </w:r>
      <w:r w:rsidR="003B5609" w:rsidRPr="00ED15FE">
        <w:rPr>
          <w:sz w:val="28"/>
          <w:szCs w:val="28"/>
        </w:rPr>
        <w:t xml:space="preserve"> в плоскости </w:t>
      </w:r>
      <w:r w:rsidR="003B5609" w:rsidRPr="00ED15FE">
        <w:rPr>
          <w:i/>
          <w:iCs/>
          <w:sz w:val="28"/>
          <w:szCs w:val="28"/>
          <w:lang w:val="en-US"/>
        </w:rPr>
        <w:t>z</w:t>
      </w:r>
      <w:r w:rsidR="003B5609" w:rsidRPr="00ED15FE">
        <w:rPr>
          <w:i/>
          <w:iCs/>
          <w:sz w:val="28"/>
          <w:szCs w:val="28"/>
        </w:rPr>
        <w:t xml:space="preserve"> —</w:t>
      </w:r>
      <w:r w:rsidR="003B5609" w:rsidRPr="00ED15FE">
        <w:rPr>
          <w:sz w:val="28"/>
          <w:szCs w:val="28"/>
        </w:rPr>
        <w:t xml:space="preserve"> </w:t>
      </w:r>
      <w:r w:rsidR="003B5609" w:rsidRPr="00ED15FE">
        <w:rPr>
          <w:i/>
          <w:iCs/>
          <w:sz w:val="28"/>
          <w:szCs w:val="28"/>
          <w:lang w:val="en-US"/>
        </w:rPr>
        <w:t>r</w:t>
      </w:r>
      <w:r w:rsidR="003B5609" w:rsidRPr="00ED15FE">
        <w:rPr>
          <w:sz w:val="28"/>
          <w:szCs w:val="28"/>
        </w:rPr>
        <w:t>, может быть выражена следующими зависимостями:</w:t>
      </w:r>
    </w:p>
    <w:p w:rsidR="003B5609" w:rsidRPr="00ED15FE" w:rsidRDefault="00A1199E" w:rsidP="00ED15FE">
      <w:pPr>
        <w:spacing w:line="360" w:lineRule="auto"/>
        <w:ind w:left="0" w:right="-2" w:firstLine="709"/>
        <w:jc w:val="center"/>
        <w:rPr>
          <w:sz w:val="28"/>
          <w:szCs w:val="28"/>
        </w:rPr>
      </w:pPr>
      <w:r>
        <w:rPr>
          <w:position w:val="-44"/>
          <w:sz w:val="28"/>
          <w:szCs w:val="28"/>
          <w:lang w:val="en-US"/>
        </w:rPr>
        <w:pict>
          <v:shape id="_x0000_i1243" type="#_x0000_t75" style="width:345pt;height:45.75pt">
            <v:imagedata r:id="rId286" o:title=""/>
          </v:shape>
        </w:pict>
      </w:r>
      <w:r w:rsidR="003B5609" w:rsidRPr="00ED15FE">
        <w:rPr>
          <w:sz w:val="28"/>
          <w:szCs w:val="28"/>
        </w:rPr>
        <w:t>,</w:t>
      </w:r>
    </w:p>
    <w:p w:rsidR="003B5609" w:rsidRPr="00ED15FE" w:rsidRDefault="00A1199E" w:rsidP="00ED15FE">
      <w:pPr>
        <w:spacing w:line="360" w:lineRule="auto"/>
        <w:ind w:left="0" w:right="-2" w:firstLine="709"/>
        <w:jc w:val="center"/>
        <w:rPr>
          <w:sz w:val="28"/>
          <w:szCs w:val="28"/>
        </w:rPr>
      </w:pPr>
      <w:r>
        <w:rPr>
          <w:position w:val="-44"/>
          <w:sz w:val="28"/>
          <w:szCs w:val="28"/>
          <w:lang w:val="en-US"/>
        </w:rPr>
        <w:pict>
          <v:shape id="_x0000_i1244" type="#_x0000_t75" style="width:335.25pt;height:45.75pt">
            <v:imagedata r:id="rId287" o:title=""/>
          </v:shape>
        </w:pict>
      </w:r>
      <w:r w:rsidR="003B5609" w:rsidRPr="00ED15FE">
        <w:rPr>
          <w:sz w:val="28"/>
          <w:szCs w:val="28"/>
        </w:rPr>
        <w:t>,</w:t>
      </w:r>
    </w:p>
    <w:p w:rsidR="003B5609" w:rsidRPr="00ED15FE" w:rsidRDefault="00A1199E" w:rsidP="00ED15FE">
      <w:pPr>
        <w:spacing w:line="360" w:lineRule="auto"/>
        <w:ind w:left="0" w:right="-2" w:firstLine="709"/>
        <w:jc w:val="center"/>
        <w:rPr>
          <w:sz w:val="28"/>
          <w:szCs w:val="28"/>
        </w:rPr>
      </w:pPr>
      <w:r>
        <w:rPr>
          <w:position w:val="-44"/>
          <w:sz w:val="28"/>
          <w:szCs w:val="28"/>
          <w:lang w:val="en-US"/>
        </w:rPr>
        <w:pict>
          <v:shape id="_x0000_i1245" type="#_x0000_t75" style="width:438pt;height:45.75pt">
            <v:imagedata r:id="rId288" o:title=""/>
          </v:shape>
        </w:pict>
      </w:r>
      <w:r w:rsidR="003B5609"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 xml:space="preserve">Точные вычисления средних значений температуры в зоне сварки по приведенным выше зависимостям невозможны из-за того, что интегралы вида </w:t>
      </w:r>
      <w:r w:rsidR="00A1199E">
        <w:rPr>
          <w:position w:val="-16"/>
          <w:sz w:val="28"/>
          <w:szCs w:val="28"/>
        </w:rPr>
        <w:pict>
          <v:shape id="_x0000_i1246" type="#_x0000_t75" style="width:54pt;height:24pt">
            <v:imagedata r:id="rId289" o:title=""/>
          </v:shape>
        </w:pict>
      </w:r>
      <w:r w:rsidRPr="00ED15FE">
        <w:rPr>
          <w:sz w:val="28"/>
          <w:szCs w:val="28"/>
        </w:rPr>
        <w:t xml:space="preserve">, которые содержатся в вышеуказанных зависимостях, при четных значениях </w:t>
      </w:r>
      <w:r w:rsidRPr="00ED15FE">
        <w:rPr>
          <w:i/>
          <w:iCs/>
          <w:sz w:val="28"/>
          <w:szCs w:val="28"/>
          <w:lang w:val="en-US"/>
        </w:rPr>
        <w:t>n</w:t>
      </w:r>
      <w:r w:rsidRPr="00ED15FE">
        <w:rPr>
          <w:sz w:val="28"/>
          <w:szCs w:val="28"/>
        </w:rPr>
        <w:t xml:space="preserve"> аналитически не вычисляются [208]. В таких случаях, как правило, подобные интегралы путем подстановок сводят к интегралам, значения которых вычислены приближенными методами. Для данного </w:t>
      </w:r>
      <w:r w:rsidRPr="00ED15FE">
        <w:rPr>
          <w:sz w:val="28"/>
          <w:szCs w:val="28"/>
        </w:rPr>
        <w:lastRenderedPageBreak/>
        <w:t xml:space="preserve">случая наиболее подходящим из вышеуказанных является интеграл вида </w:t>
      </w:r>
      <w:r w:rsidRPr="00ED15FE">
        <w:rPr>
          <w:sz w:val="28"/>
          <w:szCs w:val="28"/>
          <w:lang w:val="en-US"/>
        </w:rPr>
        <w:t>erf</w:t>
      </w:r>
      <w:r w:rsidRPr="00ED15FE">
        <w:rPr>
          <w:sz w:val="28"/>
          <w:szCs w:val="28"/>
        </w:rPr>
        <w:t xml:space="preserve"> (</w:t>
      </w:r>
      <w:r w:rsidRPr="00ED15FE">
        <w:rPr>
          <w:i/>
          <w:iCs/>
          <w:sz w:val="28"/>
          <w:szCs w:val="28"/>
          <w:lang w:val="en-US"/>
        </w:rPr>
        <w:t>y</w:t>
      </w:r>
      <w:r w:rsidRPr="00ED15FE">
        <w:rPr>
          <w:sz w:val="28"/>
          <w:szCs w:val="28"/>
        </w:rPr>
        <w:t xml:space="preserve">), который называют </w:t>
      </w:r>
      <w:r w:rsidRPr="00ED15FE">
        <w:rPr>
          <w:sz w:val="28"/>
          <w:szCs w:val="28"/>
          <w:lang w:val="en-US"/>
        </w:rPr>
        <w:t>erf</w:t>
      </w:r>
      <w:r w:rsidRPr="00ED15FE">
        <w:rPr>
          <w:i/>
          <w:iCs/>
          <w:sz w:val="28"/>
          <w:szCs w:val="28"/>
        </w:rPr>
        <w:t>-функцией</w:t>
      </w:r>
      <w:r w:rsidRPr="00ED15FE">
        <w:rPr>
          <w:sz w:val="28"/>
          <w:szCs w:val="28"/>
        </w:rPr>
        <w:t xml:space="preserve"> или </w:t>
      </w:r>
      <w:r w:rsidRPr="00ED15FE">
        <w:rPr>
          <w:i/>
          <w:iCs/>
          <w:sz w:val="28"/>
          <w:szCs w:val="28"/>
        </w:rPr>
        <w:t>функцией ошибок</w:t>
      </w:r>
      <w:r w:rsidRPr="00ED15FE">
        <w:rPr>
          <w:sz w:val="28"/>
          <w:szCs w:val="28"/>
        </w:rPr>
        <w:t>. Его табличные значения приведены справочниках, например, в [208].</w:t>
      </w:r>
    </w:p>
    <w:p w:rsidR="003B5609" w:rsidRPr="00ED15FE" w:rsidRDefault="003B5609" w:rsidP="00ED15FE">
      <w:pPr>
        <w:spacing w:line="360" w:lineRule="auto"/>
        <w:ind w:left="0" w:right="-2" w:firstLine="709"/>
        <w:rPr>
          <w:sz w:val="28"/>
          <w:szCs w:val="28"/>
        </w:rPr>
      </w:pPr>
      <w:r w:rsidRPr="00ED15FE">
        <w:rPr>
          <w:sz w:val="28"/>
          <w:szCs w:val="28"/>
        </w:rPr>
        <w:t xml:space="preserve">После подстановок, вычисления интегралов и преобразований зависимости для количественных расчетов средних значений температуры в зоне сварки по координатам </w:t>
      </w:r>
      <w:r w:rsidRPr="00ED15FE">
        <w:rPr>
          <w:i/>
          <w:iCs/>
          <w:sz w:val="28"/>
          <w:szCs w:val="28"/>
          <w:lang w:val="en-US"/>
        </w:rPr>
        <w:t>z</w:t>
      </w:r>
      <w:r w:rsidRPr="00ED15FE">
        <w:rPr>
          <w:i/>
          <w:iCs/>
          <w:sz w:val="28"/>
          <w:szCs w:val="28"/>
        </w:rPr>
        <w:t xml:space="preserve"> </w:t>
      </w:r>
      <w:r w:rsidRPr="00ED15FE">
        <w:rPr>
          <w:sz w:val="28"/>
          <w:szCs w:val="28"/>
        </w:rPr>
        <w:t xml:space="preserve">или </w:t>
      </w:r>
      <w:r w:rsidRPr="00ED15FE">
        <w:rPr>
          <w:i/>
          <w:iCs/>
          <w:sz w:val="28"/>
          <w:szCs w:val="28"/>
          <w:lang w:val="en-US"/>
        </w:rPr>
        <w:t>r</w:t>
      </w:r>
      <w:r w:rsidRPr="00ED15FE">
        <w:rPr>
          <w:sz w:val="28"/>
          <w:szCs w:val="28"/>
        </w:rPr>
        <w:t xml:space="preserve">, а также по площади </w:t>
      </w:r>
      <w:r w:rsidRPr="00ED15FE">
        <w:rPr>
          <w:i/>
          <w:iCs/>
          <w:sz w:val="28"/>
          <w:szCs w:val="28"/>
          <w:lang w:val="en-US"/>
        </w:rPr>
        <w:t>S</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в плоскости </w:t>
      </w:r>
      <w:r w:rsidRPr="00ED15FE">
        <w:rPr>
          <w:sz w:val="28"/>
          <w:szCs w:val="28"/>
        </w:rPr>
        <w:br/>
      </w:r>
      <w:r w:rsidRPr="00ED15FE">
        <w:rPr>
          <w:i/>
          <w:iCs/>
          <w:sz w:val="28"/>
          <w:szCs w:val="28"/>
          <w:lang w:val="en-US"/>
        </w:rPr>
        <w:t>z</w:t>
      </w:r>
      <w:r w:rsidRPr="00ED15FE">
        <w:rPr>
          <w:i/>
          <w:iCs/>
          <w:sz w:val="28"/>
          <w:szCs w:val="28"/>
        </w:rPr>
        <w:t xml:space="preserve"> —</w:t>
      </w:r>
      <w:r w:rsidRPr="00ED15FE">
        <w:rPr>
          <w:sz w:val="28"/>
          <w:szCs w:val="28"/>
        </w:rPr>
        <w:t xml:space="preserve"> </w:t>
      </w:r>
      <w:r w:rsidRPr="00ED15FE">
        <w:rPr>
          <w:i/>
          <w:iCs/>
          <w:sz w:val="28"/>
          <w:szCs w:val="28"/>
          <w:lang w:val="en-US"/>
        </w:rPr>
        <w:t>r</w:t>
      </w:r>
      <w:r w:rsidRPr="00ED15FE">
        <w:rPr>
          <w:sz w:val="28"/>
          <w:szCs w:val="28"/>
        </w:rPr>
        <w:t>, имеют следующий вид:</w:t>
      </w:r>
    </w:p>
    <w:p w:rsidR="003B5609" w:rsidRPr="00ED15FE" w:rsidRDefault="00A1199E" w:rsidP="00ED15FE">
      <w:pPr>
        <w:spacing w:line="360" w:lineRule="auto"/>
        <w:ind w:left="0" w:right="-2" w:firstLine="709"/>
        <w:jc w:val="right"/>
        <w:rPr>
          <w:sz w:val="28"/>
          <w:szCs w:val="28"/>
        </w:rPr>
      </w:pPr>
      <w:r>
        <w:rPr>
          <w:position w:val="-38"/>
          <w:sz w:val="28"/>
          <w:szCs w:val="28"/>
          <w:lang w:val="en-US"/>
        </w:rPr>
        <w:pict>
          <v:shape id="_x0000_i1247" type="#_x0000_t75" style="width:312.75pt;height:44.25pt">
            <v:imagedata r:id="rId290" o:title=""/>
          </v:shape>
        </w:pict>
      </w:r>
      <w:r w:rsidR="003B5609" w:rsidRPr="00ED15FE">
        <w:rPr>
          <w:sz w:val="28"/>
          <w:szCs w:val="28"/>
        </w:rPr>
        <w:t>,        (3.42)</w:t>
      </w:r>
    </w:p>
    <w:p w:rsidR="003B5609" w:rsidRPr="00ED15FE" w:rsidRDefault="00A1199E" w:rsidP="00ED15FE">
      <w:pPr>
        <w:spacing w:line="360" w:lineRule="auto"/>
        <w:ind w:left="0" w:right="-2" w:firstLine="709"/>
        <w:jc w:val="right"/>
        <w:rPr>
          <w:sz w:val="28"/>
          <w:szCs w:val="28"/>
        </w:rPr>
      </w:pPr>
      <w:r>
        <w:rPr>
          <w:position w:val="-38"/>
          <w:sz w:val="28"/>
          <w:szCs w:val="28"/>
          <w:lang w:val="en-US"/>
        </w:rPr>
        <w:pict>
          <v:shape id="_x0000_i1248" type="#_x0000_t75" style="width:299.25pt;height:44.25pt">
            <v:imagedata r:id="rId291" o:title=""/>
          </v:shape>
        </w:pict>
      </w:r>
      <w:r w:rsidR="003B5609" w:rsidRPr="00ED15FE">
        <w:rPr>
          <w:sz w:val="28"/>
          <w:szCs w:val="28"/>
        </w:rPr>
        <w:t>,               (3.43)</w:t>
      </w:r>
    </w:p>
    <w:p w:rsidR="003B5609" w:rsidRPr="00ED15FE" w:rsidRDefault="00A1199E" w:rsidP="00ED15FE">
      <w:pPr>
        <w:spacing w:line="360" w:lineRule="auto"/>
        <w:ind w:left="0" w:right="-2" w:firstLine="709"/>
        <w:jc w:val="right"/>
        <w:rPr>
          <w:sz w:val="28"/>
          <w:szCs w:val="28"/>
        </w:rPr>
      </w:pPr>
      <w:r>
        <w:rPr>
          <w:position w:val="-58"/>
          <w:sz w:val="28"/>
          <w:szCs w:val="28"/>
          <w:lang w:val="en-US"/>
        </w:rPr>
        <w:pict>
          <v:shape id="_x0000_i1249" type="#_x0000_t75" style="width:321.75pt;height:65.25pt">
            <v:imagedata r:id="rId292" o:title=""/>
          </v:shape>
        </w:pict>
      </w:r>
      <w:r w:rsidR="003B5609" w:rsidRPr="00ED15FE">
        <w:rPr>
          <w:sz w:val="28"/>
          <w:szCs w:val="28"/>
        </w:rPr>
        <w:t>,       (3.44)</w:t>
      </w:r>
    </w:p>
    <w:p w:rsidR="003B5609" w:rsidRPr="00ED15FE" w:rsidRDefault="003B5609" w:rsidP="00ED15FE">
      <w:pPr>
        <w:spacing w:line="360" w:lineRule="auto"/>
        <w:ind w:left="0" w:right="-2" w:firstLine="709"/>
        <w:rPr>
          <w:sz w:val="28"/>
          <w:szCs w:val="28"/>
        </w:rPr>
      </w:pPr>
      <w:r w:rsidRPr="00ED15FE">
        <w:rPr>
          <w:sz w:val="28"/>
          <w:szCs w:val="28"/>
        </w:rPr>
        <w:t xml:space="preserve">где для момента времени </w:t>
      </w:r>
      <w:r w:rsidRPr="00ED15FE">
        <w:rPr>
          <w:i/>
          <w:iCs/>
          <w:sz w:val="28"/>
          <w:szCs w:val="28"/>
          <w:lang w:val="en-US"/>
        </w:rPr>
        <w:t>t</w:t>
      </w:r>
      <w:r w:rsidRPr="00ED15FE">
        <w:rPr>
          <w:sz w:val="28"/>
          <w:szCs w:val="28"/>
        </w:rPr>
        <w:t xml:space="preserve">, </w:t>
      </w:r>
      <w:r w:rsidRPr="00ED15FE">
        <w:rPr>
          <w:i/>
          <w:sz w:val="28"/>
          <w:szCs w:val="28"/>
        </w:rPr>
        <w:t>Т</w:t>
      </w:r>
      <w:r w:rsidRPr="00ED15FE">
        <w:rPr>
          <w:i/>
          <w:sz w:val="28"/>
          <w:szCs w:val="28"/>
          <w:vertAlign w:val="subscript"/>
        </w:rPr>
        <w:t>(</w:t>
      </w:r>
      <w:r w:rsidRPr="00ED15FE">
        <w:rPr>
          <w:i/>
          <w:sz w:val="28"/>
          <w:szCs w:val="28"/>
          <w:vertAlign w:val="subscript"/>
          <w:lang w:val="en-US"/>
        </w:rPr>
        <w:t>z</w:t>
      </w:r>
      <w:r w:rsidRPr="00ED15FE">
        <w:rPr>
          <w:i/>
          <w:sz w:val="28"/>
          <w:szCs w:val="28"/>
          <w:vertAlign w:val="subscript"/>
        </w:rPr>
        <w:t>,</w:t>
      </w:r>
      <w:r w:rsidRPr="00ED15FE">
        <w:rPr>
          <w:i/>
          <w:sz w:val="28"/>
          <w:szCs w:val="28"/>
          <w:vertAlign w:val="subscript"/>
          <w:lang w:val="en-US"/>
        </w:rPr>
        <w:t>t</w:t>
      </w:r>
      <w:r w:rsidRPr="00ED15FE">
        <w:rPr>
          <w:i/>
          <w:sz w:val="28"/>
          <w:szCs w:val="28"/>
          <w:vertAlign w:val="subscript"/>
        </w:rPr>
        <w:t>)ср</w:t>
      </w:r>
      <w:r w:rsidRPr="00ED15FE">
        <w:rPr>
          <w:sz w:val="28"/>
          <w:szCs w:val="28"/>
        </w:rPr>
        <w:t xml:space="preserve"> — средняя температура по координате </w:t>
      </w:r>
      <w:r w:rsidRPr="00ED15FE">
        <w:rPr>
          <w:i/>
          <w:iCs/>
          <w:sz w:val="28"/>
          <w:szCs w:val="28"/>
          <w:lang w:val="en-US"/>
        </w:rPr>
        <w:t>z</w:t>
      </w:r>
      <w:r w:rsidRPr="00ED15FE">
        <w:rPr>
          <w:i/>
          <w:iCs/>
          <w:sz w:val="28"/>
          <w:szCs w:val="28"/>
        </w:rPr>
        <w:t xml:space="preserve"> </w:t>
      </w:r>
      <w:r w:rsidRPr="00ED15FE">
        <w:rPr>
          <w:sz w:val="28"/>
          <w:szCs w:val="28"/>
        </w:rPr>
        <w:t xml:space="preserve">на участке </w:t>
      </w:r>
      <w:r w:rsidRPr="00ED15FE">
        <w:rPr>
          <w:i/>
          <w:iCs/>
          <w:sz w:val="28"/>
          <w:szCs w:val="28"/>
          <w:lang w:val="en-US"/>
        </w:rPr>
        <w:t>z</w:t>
      </w:r>
      <w:r w:rsidRPr="00ED15FE">
        <w:rPr>
          <w:i/>
          <w:iCs/>
          <w:sz w:val="28"/>
          <w:szCs w:val="28"/>
          <w:vertAlign w:val="subscript"/>
        </w:rPr>
        <w:t>2</w:t>
      </w:r>
      <w:r w:rsidRPr="00ED15FE">
        <w:rPr>
          <w:i/>
          <w:iCs/>
          <w:sz w:val="28"/>
          <w:szCs w:val="28"/>
        </w:rPr>
        <w:t xml:space="preserve"> – </w:t>
      </w:r>
      <w:r w:rsidRPr="00ED15FE">
        <w:rPr>
          <w:i/>
          <w:iCs/>
          <w:sz w:val="28"/>
          <w:szCs w:val="28"/>
          <w:lang w:val="en-US"/>
        </w:rPr>
        <w:t>z</w:t>
      </w:r>
      <w:r w:rsidRPr="00ED15FE">
        <w:rPr>
          <w:i/>
          <w:iCs/>
          <w:sz w:val="28"/>
          <w:szCs w:val="28"/>
          <w:vertAlign w:val="subscript"/>
        </w:rPr>
        <w:t>1</w:t>
      </w:r>
      <w:r w:rsidRPr="00ED15FE">
        <w:rPr>
          <w:sz w:val="28"/>
          <w:szCs w:val="28"/>
        </w:rPr>
        <w:t xml:space="preserve"> при любом значении </w:t>
      </w:r>
      <w:r w:rsidRPr="00ED15FE">
        <w:rPr>
          <w:i/>
          <w:iCs/>
          <w:sz w:val="28"/>
          <w:szCs w:val="28"/>
          <w:lang w:val="en-US"/>
        </w:rPr>
        <w:t>r</w:t>
      </w:r>
      <w:r w:rsidRPr="00ED15FE">
        <w:rPr>
          <w:sz w:val="28"/>
          <w:szCs w:val="28"/>
        </w:rPr>
        <w:t xml:space="preserve">; </w:t>
      </w:r>
      <w:r w:rsidRPr="00ED15FE">
        <w:rPr>
          <w:i/>
          <w:sz w:val="28"/>
          <w:szCs w:val="28"/>
        </w:rPr>
        <w:t>Т</w:t>
      </w:r>
      <w:r w:rsidRPr="00ED15FE">
        <w:rPr>
          <w:i/>
          <w:sz w:val="28"/>
          <w:szCs w:val="28"/>
          <w:vertAlign w:val="subscript"/>
        </w:rPr>
        <w:t>(</w:t>
      </w:r>
      <w:r w:rsidRPr="00ED15FE">
        <w:rPr>
          <w:i/>
          <w:sz w:val="28"/>
          <w:szCs w:val="28"/>
          <w:vertAlign w:val="subscript"/>
          <w:lang w:val="en-US"/>
        </w:rPr>
        <w:t>r</w:t>
      </w:r>
      <w:r w:rsidRPr="00ED15FE">
        <w:rPr>
          <w:i/>
          <w:sz w:val="28"/>
          <w:szCs w:val="28"/>
          <w:vertAlign w:val="subscript"/>
        </w:rPr>
        <w:t>,</w:t>
      </w:r>
      <w:r w:rsidRPr="00ED15FE">
        <w:rPr>
          <w:i/>
          <w:sz w:val="28"/>
          <w:szCs w:val="28"/>
          <w:vertAlign w:val="subscript"/>
          <w:lang w:val="en-US"/>
        </w:rPr>
        <w:t>t</w:t>
      </w:r>
      <w:r w:rsidRPr="00ED15FE">
        <w:rPr>
          <w:i/>
          <w:sz w:val="28"/>
          <w:szCs w:val="28"/>
          <w:vertAlign w:val="subscript"/>
        </w:rPr>
        <w:t>)ср</w:t>
      </w:r>
      <w:r w:rsidRPr="00ED15FE">
        <w:rPr>
          <w:sz w:val="28"/>
          <w:szCs w:val="28"/>
        </w:rPr>
        <w:t xml:space="preserve"> — средняя температура по координате </w:t>
      </w:r>
      <w:r w:rsidRPr="00ED15FE">
        <w:rPr>
          <w:i/>
          <w:iCs/>
          <w:sz w:val="28"/>
          <w:szCs w:val="28"/>
          <w:lang w:val="en-US"/>
        </w:rPr>
        <w:t>r</w:t>
      </w:r>
      <w:r w:rsidRPr="00ED15FE">
        <w:rPr>
          <w:sz w:val="28"/>
          <w:szCs w:val="28"/>
        </w:rPr>
        <w:t xml:space="preserve"> на участке </w:t>
      </w:r>
      <w:r w:rsidRPr="00ED15FE">
        <w:rPr>
          <w:i/>
          <w:iCs/>
          <w:sz w:val="28"/>
          <w:szCs w:val="28"/>
          <w:lang w:val="en-US"/>
        </w:rPr>
        <w:t>r</w:t>
      </w:r>
      <w:r w:rsidRPr="00ED15FE">
        <w:rPr>
          <w:i/>
          <w:iCs/>
          <w:sz w:val="28"/>
          <w:szCs w:val="28"/>
          <w:vertAlign w:val="subscript"/>
        </w:rPr>
        <w:t>2</w:t>
      </w:r>
      <w:r w:rsidRPr="00ED15FE">
        <w:rPr>
          <w:i/>
          <w:iCs/>
          <w:sz w:val="28"/>
          <w:szCs w:val="28"/>
        </w:rPr>
        <w:t xml:space="preserve"> –</w:t>
      </w:r>
      <w:r w:rsidRPr="00ED15FE">
        <w:rPr>
          <w:i/>
          <w:iCs/>
          <w:sz w:val="28"/>
          <w:szCs w:val="28"/>
          <w:vertAlign w:val="subscript"/>
        </w:rPr>
        <w:t xml:space="preserve"> </w:t>
      </w:r>
      <w:r w:rsidRPr="00ED15FE">
        <w:rPr>
          <w:i/>
          <w:iCs/>
          <w:sz w:val="28"/>
          <w:szCs w:val="28"/>
          <w:lang w:val="en-US"/>
        </w:rPr>
        <w:t>r</w:t>
      </w:r>
      <w:r w:rsidRPr="00ED15FE">
        <w:rPr>
          <w:i/>
          <w:iCs/>
          <w:sz w:val="28"/>
          <w:szCs w:val="28"/>
          <w:vertAlign w:val="subscript"/>
        </w:rPr>
        <w:t>1</w:t>
      </w:r>
      <w:r w:rsidRPr="00ED15FE">
        <w:rPr>
          <w:sz w:val="28"/>
          <w:szCs w:val="28"/>
        </w:rPr>
        <w:t xml:space="preserve"> при любом значении </w:t>
      </w:r>
      <w:r w:rsidRPr="00ED15FE">
        <w:rPr>
          <w:i/>
          <w:iCs/>
          <w:sz w:val="28"/>
          <w:szCs w:val="28"/>
          <w:lang w:val="en-US"/>
        </w:rPr>
        <w:t>z</w:t>
      </w:r>
      <w:r w:rsidRPr="00ED15FE">
        <w:rPr>
          <w:sz w:val="28"/>
          <w:szCs w:val="28"/>
        </w:rPr>
        <w:t xml:space="preserve">; </w:t>
      </w:r>
      <w:r w:rsidRPr="00ED15FE">
        <w:rPr>
          <w:i/>
          <w:sz w:val="28"/>
          <w:szCs w:val="28"/>
        </w:rPr>
        <w:t>Т</w:t>
      </w:r>
      <w:r w:rsidRPr="00ED15FE">
        <w:rPr>
          <w:i/>
          <w:sz w:val="28"/>
          <w:szCs w:val="28"/>
          <w:vertAlign w:val="subscript"/>
        </w:rPr>
        <w:t>(</w:t>
      </w:r>
      <w:r w:rsidRPr="00ED15FE">
        <w:rPr>
          <w:i/>
          <w:sz w:val="28"/>
          <w:szCs w:val="28"/>
          <w:vertAlign w:val="subscript"/>
          <w:lang w:val="en-US"/>
        </w:rPr>
        <w:t>z</w:t>
      </w:r>
      <w:r w:rsidRPr="00ED15FE">
        <w:rPr>
          <w:i/>
          <w:sz w:val="28"/>
          <w:szCs w:val="28"/>
          <w:vertAlign w:val="subscript"/>
        </w:rPr>
        <w:t>,</w:t>
      </w:r>
      <w:r w:rsidRPr="00ED15FE">
        <w:rPr>
          <w:i/>
          <w:sz w:val="28"/>
          <w:szCs w:val="28"/>
          <w:vertAlign w:val="subscript"/>
          <w:lang w:val="en-US"/>
        </w:rPr>
        <w:t>r</w:t>
      </w:r>
      <w:r w:rsidRPr="00ED15FE">
        <w:rPr>
          <w:i/>
          <w:sz w:val="28"/>
          <w:szCs w:val="28"/>
          <w:vertAlign w:val="subscript"/>
        </w:rPr>
        <w:t>,</w:t>
      </w:r>
      <w:r w:rsidRPr="00ED15FE">
        <w:rPr>
          <w:i/>
          <w:sz w:val="28"/>
          <w:szCs w:val="28"/>
          <w:vertAlign w:val="subscript"/>
          <w:lang w:val="en-US"/>
        </w:rPr>
        <w:t>t</w:t>
      </w:r>
      <w:r w:rsidRPr="00ED15FE">
        <w:rPr>
          <w:i/>
          <w:sz w:val="28"/>
          <w:szCs w:val="28"/>
          <w:vertAlign w:val="subscript"/>
        </w:rPr>
        <w:t>)ср</w:t>
      </w:r>
      <w:r w:rsidRPr="00ED15FE">
        <w:rPr>
          <w:sz w:val="28"/>
          <w:szCs w:val="28"/>
        </w:rPr>
        <w:t xml:space="preserve"> — средняя температура по любому прямоугольному элементу площади </w:t>
      </w:r>
      <w:r w:rsidR="00A1199E">
        <w:rPr>
          <w:position w:val="-12"/>
          <w:sz w:val="28"/>
          <w:szCs w:val="28"/>
        </w:rPr>
        <w:pict>
          <v:shape id="_x0000_i1250" type="#_x0000_t75" style="width:134.25pt;height:18.75pt">
            <v:imagedata r:id="rId293" o:title=""/>
          </v:shape>
        </w:pict>
      </w:r>
      <w:r w:rsidRPr="00ED15FE">
        <w:rPr>
          <w:sz w:val="28"/>
          <w:szCs w:val="28"/>
        </w:rPr>
        <w:t xml:space="preserve"> в плоскости оси электродов </w:t>
      </w:r>
      <w:r w:rsidRPr="00ED15FE">
        <w:rPr>
          <w:i/>
          <w:iCs/>
          <w:sz w:val="28"/>
          <w:szCs w:val="28"/>
          <w:lang w:val="en-US"/>
        </w:rPr>
        <w:t>z</w:t>
      </w:r>
      <w:r w:rsidRPr="00ED15FE">
        <w:rPr>
          <w:sz w:val="28"/>
          <w:szCs w:val="28"/>
        </w:rPr>
        <w:t xml:space="preserve"> — </w:t>
      </w:r>
      <w:r w:rsidRPr="00ED15FE">
        <w:rPr>
          <w:i/>
          <w:iCs/>
          <w:sz w:val="28"/>
          <w:szCs w:val="28"/>
          <w:lang w:val="en-US"/>
        </w:rPr>
        <w:t>r</w:t>
      </w:r>
      <w:r w:rsidRPr="00ED15FE">
        <w:rPr>
          <w:sz w:val="28"/>
          <w:szCs w:val="28"/>
        </w:rPr>
        <w:t xml:space="preserve">; </w:t>
      </w:r>
      <w:r w:rsidRPr="00ED15FE">
        <w:rPr>
          <w:sz w:val="28"/>
          <w:szCs w:val="28"/>
          <w:lang w:val="en-US"/>
        </w:rPr>
        <w:t>erf</w:t>
      </w:r>
      <w:r w:rsidRPr="00ED15FE">
        <w:rPr>
          <w:sz w:val="28"/>
          <w:szCs w:val="28"/>
        </w:rPr>
        <w:t xml:space="preserve"> (</w:t>
      </w:r>
      <w:r w:rsidRPr="00ED15FE">
        <w:rPr>
          <w:i/>
          <w:iCs/>
          <w:sz w:val="28"/>
          <w:szCs w:val="28"/>
          <w:lang w:val="en-US"/>
        </w:rPr>
        <w:t>y</w:t>
      </w:r>
      <w:r w:rsidRPr="00ED15FE">
        <w:rPr>
          <w:sz w:val="28"/>
          <w:szCs w:val="28"/>
        </w:rPr>
        <w:t>)</w:t>
      </w:r>
      <w:r w:rsidRPr="00ED15FE">
        <w:rPr>
          <w:i/>
          <w:iCs/>
          <w:sz w:val="28"/>
          <w:szCs w:val="28"/>
        </w:rPr>
        <w:t xml:space="preserve"> —</w:t>
      </w:r>
      <w:r w:rsidRPr="00ED15FE">
        <w:rPr>
          <w:sz w:val="28"/>
          <w:szCs w:val="28"/>
        </w:rPr>
        <w:t xml:space="preserve"> функция ошибок, которая представляет собой интеграл вида</w:t>
      </w:r>
    </w:p>
    <w:p w:rsidR="003B5609" w:rsidRPr="00ED15FE" w:rsidRDefault="00A1199E" w:rsidP="00ED15FE">
      <w:pPr>
        <w:spacing w:line="360" w:lineRule="auto"/>
        <w:ind w:left="0" w:right="-2" w:firstLine="709"/>
        <w:jc w:val="center"/>
        <w:rPr>
          <w:sz w:val="28"/>
          <w:szCs w:val="28"/>
        </w:rPr>
      </w:pPr>
      <w:r>
        <w:rPr>
          <w:position w:val="-30"/>
          <w:sz w:val="28"/>
          <w:szCs w:val="28"/>
        </w:rPr>
        <w:pict>
          <v:shape id="_x0000_i1251" type="#_x0000_t75" style="width:114.75pt;height:36.75pt">
            <v:imagedata r:id="rId294" o:title=""/>
          </v:shape>
        </w:pict>
      </w:r>
      <w:r w:rsidR="003B5609"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 xml:space="preserve">Для распределения температуры в зоне сварки </w:t>
      </w:r>
      <w:r w:rsidRPr="00ED15FE">
        <w:rPr>
          <w:i/>
          <w:iCs/>
          <w:sz w:val="28"/>
          <w:szCs w:val="28"/>
          <w:lang w:val="en-US"/>
        </w:rPr>
        <w:t>T</w:t>
      </w:r>
      <w:r w:rsidRPr="00ED15FE">
        <w:rPr>
          <w:i/>
          <w:iCs/>
          <w:sz w:val="28"/>
          <w:szCs w:val="28"/>
          <w:vertAlign w:val="subscript"/>
          <w:lang w:val="en-US"/>
        </w:rPr>
        <w:t>z</w:t>
      </w:r>
      <w:r w:rsidRPr="00ED15FE">
        <w:rPr>
          <w:sz w:val="28"/>
          <w:szCs w:val="28"/>
        </w:rPr>
        <w:t xml:space="preserve"> и </w:t>
      </w:r>
      <w:r w:rsidRPr="00ED15FE">
        <w:rPr>
          <w:i/>
          <w:iCs/>
          <w:sz w:val="28"/>
          <w:szCs w:val="28"/>
          <w:lang w:val="en-US"/>
        </w:rPr>
        <w:t>T</w:t>
      </w:r>
      <w:r w:rsidRPr="00ED15FE">
        <w:rPr>
          <w:i/>
          <w:iCs/>
          <w:sz w:val="28"/>
          <w:szCs w:val="28"/>
          <w:vertAlign w:val="subscript"/>
          <w:lang w:val="en-US"/>
        </w:rPr>
        <w:t>r</w:t>
      </w:r>
      <w:r w:rsidRPr="00ED15FE">
        <w:rPr>
          <w:sz w:val="28"/>
          <w:szCs w:val="28"/>
        </w:rPr>
        <w:t xml:space="preserve"> по координатам </w:t>
      </w:r>
      <w:r w:rsidRPr="00ED15FE">
        <w:rPr>
          <w:i/>
          <w:iCs/>
          <w:sz w:val="28"/>
          <w:szCs w:val="28"/>
          <w:lang w:val="en-US"/>
        </w:rPr>
        <w:t>z</w:t>
      </w:r>
      <w:r w:rsidRPr="00ED15FE">
        <w:rPr>
          <w:i/>
          <w:iCs/>
          <w:sz w:val="28"/>
          <w:szCs w:val="28"/>
        </w:rPr>
        <w:t xml:space="preserve"> </w:t>
      </w:r>
      <w:r w:rsidRPr="00ED15FE">
        <w:rPr>
          <w:sz w:val="28"/>
          <w:szCs w:val="28"/>
        </w:rPr>
        <w:t xml:space="preserve">и </w:t>
      </w:r>
      <w:r w:rsidRPr="00ED15FE">
        <w:rPr>
          <w:i/>
          <w:iCs/>
          <w:sz w:val="28"/>
          <w:szCs w:val="28"/>
          <w:lang w:val="en-US"/>
        </w:rPr>
        <w:t>r</w:t>
      </w:r>
      <w:r w:rsidRPr="00ED15FE">
        <w:rPr>
          <w:sz w:val="28"/>
          <w:szCs w:val="28"/>
        </w:rPr>
        <w:t xml:space="preserve"> (рис. 3.18), рассчитанного по зависимости (3.36) для момента окончания нагрева, значения средней температуры по координатам </w:t>
      </w:r>
      <w:r w:rsidRPr="00ED15FE">
        <w:rPr>
          <w:i/>
          <w:iCs/>
          <w:sz w:val="28"/>
          <w:szCs w:val="28"/>
          <w:lang w:val="en-US"/>
        </w:rPr>
        <w:t>z</w:t>
      </w:r>
      <w:r w:rsidRPr="00ED15FE">
        <w:rPr>
          <w:sz w:val="28"/>
          <w:szCs w:val="28"/>
        </w:rPr>
        <w:t xml:space="preserve"> и </w:t>
      </w:r>
      <w:r w:rsidRPr="00ED15FE">
        <w:rPr>
          <w:i/>
          <w:iCs/>
          <w:sz w:val="28"/>
          <w:szCs w:val="28"/>
          <w:lang w:val="en-US"/>
        </w:rPr>
        <w:t>r</w:t>
      </w:r>
      <w:r w:rsidRPr="00ED15FE">
        <w:rPr>
          <w:sz w:val="28"/>
          <w:szCs w:val="28"/>
        </w:rPr>
        <w:t xml:space="preserve"> в пределах ядра расплавленного металла (кривая 1), на оси электродов от границы ядра </w:t>
      </w:r>
      <w:r w:rsidRPr="00ED15FE">
        <w:rPr>
          <w:i/>
          <w:iCs/>
          <w:sz w:val="28"/>
          <w:szCs w:val="28"/>
          <w:lang w:val="en-US"/>
        </w:rPr>
        <w:t>h</w:t>
      </w:r>
      <w:r w:rsidRPr="00ED15FE">
        <w:rPr>
          <w:i/>
          <w:iCs/>
          <w:sz w:val="28"/>
          <w:szCs w:val="28"/>
          <w:vertAlign w:val="subscript"/>
        </w:rPr>
        <w:t>Я</w:t>
      </w:r>
      <w:r w:rsidRPr="00ED15FE">
        <w:rPr>
          <w:sz w:val="28"/>
          <w:szCs w:val="28"/>
        </w:rPr>
        <w:t xml:space="preserve"> до поверхности листа, толщиной</w:t>
      </w:r>
      <w:r w:rsidRPr="00ED15FE">
        <w:rPr>
          <w:i/>
          <w:iCs/>
          <w:sz w:val="28"/>
          <w:szCs w:val="28"/>
        </w:rPr>
        <w:t xml:space="preserve"> </w:t>
      </w:r>
      <w:r w:rsidRPr="00ED15FE">
        <w:rPr>
          <w:i/>
          <w:iCs/>
          <w:sz w:val="28"/>
          <w:szCs w:val="28"/>
          <w:lang w:val="en-US"/>
        </w:rPr>
        <w:t>s</w:t>
      </w:r>
      <w:r w:rsidRPr="00ED15FE">
        <w:rPr>
          <w:sz w:val="28"/>
          <w:szCs w:val="28"/>
        </w:rPr>
        <w:t xml:space="preserve"> (кривая 2), в плоскости свариваемого контакта между границами ядра </w:t>
      </w:r>
      <w:r w:rsidRPr="00ED15FE">
        <w:rPr>
          <w:i/>
          <w:iCs/>
          <w:sz w:val="28"/>
          <w:szCs w:val="28"/>
          <w:lang w:val="en-US"/>
        </w:rPr>
        <w:t>d</w:t>
      </w:r>
      <w:r w:rsidRPr="00ED15FE">
        <w:rPr>
          <w:i/>
          <w:iCs/>
          <w:sz w:val="28"/>
          <w:szCs w:val="28"/>
          <w:vertAlign w:val="subscript"/>
        </w:rPr>
        <w:t>Я</w:t>
      </w:r>
      <w:r w:rsidRPr="00ED15FE">
        <w:rPr>
          <w:sz w:val="28"/>
          <w:szCs w:val="28"/>
        </w:rPr>
        <w:t xml:space="preserve"> и пояска </w:t>
      </w:r>
      <w:r w:rsidRPr="00ED15FE">
        <w:rPr>
          <w:i/>
          <w:iCs/>
          <w:sz w:val="28"/>
          <w:szCs w:val="28"/>
          <w:lang w:val="en-US"/>
        </w:rPr>
        <w:t>d</w:t>
      </w:r>
      <w:r w:rsidRPr="00ED15FE">
        <w:rPr>
          <w:i/>
          <w:iCs/>
          <w:sz w:val="28"/>
          <w:szCs w:val="28"/>
          <w:vertAlign w:val="subscript"/>
        </w:rPr>
        <w:t>П</w:t>
      </w:r>
      <w:r w:rsidRPr="00ED15FE">
        <w:rPr>
          <w:sz w:val="28"/>
          <w:szCs w:val="28"/>
        </w:rPr>
        <w:t xml:space="preserve"> (кривая 3), рассчитанные по зависимостям (3.42) и (3.43), а также значение средней температуры в плоскости </w:t>
      </w:r>
      <w:r w:rsidRPr="00ED15FE">
        <w:rPr>
          <w:i/>
          <w:iCs/>
          <w:sz w:val="28"/>
          <w:szCs w:val="28"/>
          <w:lang w:val="en-US"/>
        </w:rPr>
        <w:t>z</w:t>
      </w:r>
      <w:r w:rsidRPr="00ED15FE">
        <w:rPr>
          <w:i/>
          <w:iCs/>
          <w:sz w:val="28"/>
          <w:szCs w:val="28"/>
        </w:rPr>
        <w:t xml:space="preserve"> —</w:t>
      </w:r>
      <w:r w:rsidRPr="00ED15FE">
        <w:rPr>
          <w:sz w:val="28"/>
          <w:szCs w:val="28"/>
        </w:rPr>
        <w:t xml:space="preserve"> </w:t>
      </w:r>
      <w:r w:rsidRPr="00ED15FE">
        <w:rPr>
          <w:i/>
          <w:iCs/>
          <w:sz w:val="28"/>
          <w:szCs w:val="28"/>
          <w:lang w:val="en-US"/>
        </w:rPr>
        <w:t>r</w:t>
      </w:r>
      <w:r w:rsidRPr="00ED15FE">
        <w:rPr>
          <w:sz w:val="28"/>
          <w:szCs w:val="28"/>
        </w:rPr>
        <w:t xml:space="preserve"> по площади зоны сварки, </w:t>
      </w:r>
      <w:r w:rsidRPr="00ED15FE">
        <w:rPr>
          <w:sz w:val="28"/>
          <w:szCs w:val="28"/>
        </w:rPr>
        <w:lastRenderedPageBreak/>
        <w:t xml:space="preserve">которая ограничена уплотняющим пояском </w:t>
      </w:r>
      <w:r w:rsidRPr="00ED15FE">
        <w:rPr>
          <w:i/>
          <w:iCs/>
          <w:sz w:val="28"/>
          <w:szCs w:val="28"/>
          <w:lang w:val="en-US"/>
        </w:rPr>
        <w:t>d</w:t>
      </w:r>
      <w:r w:rsidRPr="00ED15FE">
        <w:rPr>
          <w:i/>
          <w:iCs/>
          <w:sz w:val="28"/>
          <w:szCs w:val="28"/>
          <w:vertAlign w:val="subscript"/>
        </w:rPr>
        <w:t>П</w:t>
      </w:r>
      <w:r w:rsidRPr="00ED15FE">
        <w:rPr>
          <w:sz w:val="28"/>
          <w:szCs w:val="28"/>
        </w:rPr>
        <w:t xml:space="preserve"> и поверхностью свариваемых деталей, рассчитанное по зависимости (3.44) при</w:t>
      </w:r>
      <w:r w:rsidRPr="00ED15FE">
        <w:rPr>
          <w:i/>
          <w:iCs/>
          <w:sz w:val="28"/>
          <w:szCs w:val="28"/>
        </w:rPr>
        <w:t xml:space="preserve"> </w:t>
      </w:r>
      <w:r w:rsidRPr="00ED15FE">
        <w:rPr>
          <w:i/>
          <w:iCs/>
          <w:sz w:val="28"/>
          <w:szCs w:val="28"/>
          <w:lang w:val="en-US"/>
        </w:rPr>
        <w:t>z</w:t>
      </w:r>
      <w:r w:rsidRPr="00ED15FE">
        <w:rPr>
          <w:i/>
          <w:iCs/>
          <w:sz w:val="28"/>
          <w:szCs w:val="28"/>
          <w:vertAlign w:val="subscript"/>
        </w:rPr>
        <w:t>1</w:t>
      </w:r>
      <w:r w:rsidRPr="00ED15FE">
        <w:rPr>
          <w:sz w:val="28"/>
          <w:szCs w:val="28"/>
        </w:rPr>
        <w:t xml:space="preserve"> = </w:t>
      </w:r>
      <w:r w:rsidRPr="00ED15FE">
        <w:rPr>
          <w:i/>
          <w:iCs/>
          <w:sz w:val="28"/>
          <w:szCs w:val="28"/>
          <w:lang w:val="en-US"/>
        </w:rPr>
        <w:t>r</w:t>
      </w:r>
      <w:r w:rsidRPr="00ED15FE">
        <w:rPr>
          <w:i/>
          <w:iCs/>
          <w:sz w:val="28"/>
          <w:szCs w:val="28"/>
          <w:vertAlign w:val="subscript"/>
        </w:rPr>
        <w:t>1</w:t>
      </w:r>
      <w:r w:rsidRPr="00ED15FE">
        <w:rPr>
          <w:i/>
          <w:iCs/>
          <w:sz w:val="28"/>
          <w:szCs w:val="28"/>
        </w:rPr>
        <w:t xml:space="preserve"> = </w:t>
      </w:r>
      <w:r w:rsidRPr="00ED15FE">
        <w:rPr>
          <w:sz w:val="28"/>
          <w:szCs w:val="28"/>
        </w:rPr>
        <w:t xml:space="preserve">0, </w:t>
      </w:r>
      <w:r w:rsidRPr="00ED15FE">
        <w:rPr>
          <w:i/>
          <w:iCs/>
          <w:sz w:val="28"/>
          <w:szCs w:val="28"/>
          <w:lang w:val="en-US"/>
        </w:rPr>
        <w:t>z</w:t>
      </w:r>
      <w:r w:rsidRPr="00ED15FE">
        <w:rPr>
          <w:i/>
          <w:iCs/>
          <w:sz w:val="28"/>
          <w:szCs w:val="28"/>
          <w:vertAlign w:val="subscript"/>
        </w:rPr>
        <w:t>2</w:t>
      </w:r>
      <w:r w:rsidRPr="00ED15FE">
        <w:rPr>
          <w:sz w:val="28"/>
          <w:szCs w:val="28"/>
        </w:rPr>
        <w:t xml:space="preserve"> = </w:t>
      </w:r>
      <w:r w:rsidRPr="00ED15FE">
        <w:rPr>
          <w:i/>
          <w:iCs/>
          <w:sz w:val="28"/>
          <w:szCs w:val="28"/>
          <w:lang w:val="en-US"/>
        </w:rPr>
        <w:t>s</w:t>
      </w:r>
      <w:r w:rsidRPr="00ED15FE">
        <w:rPr>
          <w:sz w:val="28"/>
          <w:szCs w:val="28"/>
        </w:rPr>
        <w:t xml:space="preserve">, </w:t>
      </w:r>
      <w:r w:rsidRPr="00ED15FE">
        <w:rPr>
          <w:i/>
          <w:iCs/>
          <w:sz w:val="28"/>
          <w:szCs w:val="28"/>
          <w:lang w:val="en-US"/>
        </w:rPr>
        <w:t>r</w:t>
      </w:r>
      <w:r w:rsidRPr="00ED15FE">
        <w:rPr>
          <w:i/>
          <w:iCs/>
          <w:sz w:val="28"/>
          <w:szCs w:val="28"/>
          <w:vertAlign w:val="subscript"/>
        </w:rPr>
        <w:t>2</w:t>
      </w:r>
      <w:r w:rsidRPr="00ED15FE">
        <w:rPr>
          <w:i/>
          <w:iCs/>
          <w:sz w:val="28"/>
          <w:szCs w:val="28"/>
        </w:rPr>
        <w:t xml:space="preserve"> = </w:t>
      </w:r>
      <w:r w:rsidRPr="00ED15FE">
        <w:rPr>
          <w:i/>
          <w:iCs/>
          <w:sz w:val="28"/>
          <w:szCs w:val="28"/>
          <w:lang w:val="en-US"/>
        </w:rPr>
        <w:t>d</w:t>
      </w:r>
      <w:r w:rsidRPr="00ED15FE">
        <w:rPr>
          <w:i/>
          <w:iCs/>
          <w:sz w:val="28"/>
          <w:szCs w:val="28"/>
          <w:vertAlign w:val="subscript"/>
        </w:rPr>
        <w:t>П</w:t>
      </w:r>
      <w:r w:rsidRPr="00ED15FE">
        <w:rPr>
          <w:sz w:val="28"/>
          <w:szCs w:val="28"/>
        </w:rPr>
        <w:t>, вполне соответствует существующим представлениям о нагреве металла в процессе формирования точечного сварного соединения.</w:t>
      </w:r>
    </w:p>
    <w:p w:rsidR="003B5609" w:rsidRPr="00ED15FE" w:rsidRDefault="00A1199E" w:rsidP="00ED15FE">
      <w:pPr>
        <w:pStyle w:val="21"/>
        <w:spacing w:line="360" w:lineRule="auto"/>
        <w:ind w:right="-2"/>
        <w:rPr>
          <w:szCs w:val="28"/>
        </w:rPr>
      </w:pPr>
      <w:r>
        <w:rPr>
          <w:noProof/>
        </w:rPr>
        <w:pict>
          <v:group id="_x0000_s1281" style="position:absolute;left:0;text-align:left;margin-left:0;margin-top:5.1pt;width:367.05pt;height:280.7pt;z-index:251668480;mso-position-horizontal:center" coordorigin="2767,987" coordsize="7341,5614">
            <v:shape id="_x0000_s1282" type="#_x0000_t202" style="position:absolute;left:2767;top:5441;width:7341;height:1160" filled="f" stroked="f">
              <v:textbox>
                <w:txbxContent>
                  <w:p w:rsidR="003B5609" w:rsidRDefault="003B5609" w:rsidP="003B5609">
                    <w:pPr>
                      <w:spacing w:line="240" w:lineRule="auto"/>
                      <w:ind w:firstLine="0"/>
                    </w:pPr>
                    <w:r>
                      <w:rPr>
                        <w:iCs/>
                      </w:rPr>
                      <w:t xml:space="preserve">Рис. 3.18. Температура в зоне сварки </w:t>
                    </w:r>
                    <w:r>
                      <w:rPr>
                        <w:i/>
                        <w:iCs/>
                        <w:lang w:val="en-US"/>
                      </w:rPr>
                      <w:t>T</w:t>
                    </w:r>
                    <w:r>
                      <w:rPr>
                        <w:i/>
                        <w:iCs/>
                        <w:vertAlign w:val="subscript"/>
                        <w:lang w:val="en-US"/>
                      </w:rPr>
                      <w:t>z</w:t>
                    </w:r>
                    <w:r>
                      <w:t xml:space="preserve"> и </w:t>
                    </w:r>
                    <w:r>
                      <w:rPr>
                        <w:i/>
                        <w:iCs/>
                        <w:lang w:val="en-US"/>
                      </w:rPr>
                      <w:t>T</w:t>
                    </w:r>
                    <w:r>
                      <w:rPr>
                        <w:i/>
                        <w:iCs/>
                        <w:vertAlign w:val="subscript"/>
                        <w:lang w:val="en-US"/>
                      </w:rPr>
                      <w:t>r</w:t>
                    </w:r>
                    <w:r>
                      <w:t xml:space="preserve"> по координатам </w:t>
                    </w:r>
                    <w:r>
                      <w:rPr>
                        <w:i/>
                        <w:iCs/>
                        <w:lang w:val="en-US"/>
                      </w:rPr>
                      <w:t>z</w:t>
                    </w:r>
                    <w:r>
                      <w:t xml:space="preserve"> и </w:t>
                    </w:r>
                    <w:r>
                      <w:rPr>
                        <w:i/>
                        <w:iCs/>
                        <w:lang w:val="en-US"/>
                      </w:rPr>
                      <w:t>r</w:t>
                    </w:r>
                    <w:r>
                      <w:t xml:space="preserve"> и ее средние значения при КТС деталей из сплава МА2-1, 2,0 +</w:t>
                    </w:r>
                    <w:r>
                      <w:br/>
                      <w:t xml:space="preserve">+ 2,0 мм, </w:t>
                    </w:r>
                    <w:r>
                      <w:rPr>
                        <w:i/>
                        <w:iCs/>
                        <w:lang w:val="en-US"/>
                      </w:rPr>
                      <w:t>d</w:t>
                    </w:r>
                    <w:r>
                      <w:rPr>
                        <w:i/>
                        <w:iCs/>
                        <w:vertAlign w:val="subscript"/>
                      </w:rPr>
                      <w:t xml:space="preserve">Я </w:t>
                    </w:r>
                    <w:r>
                      <w:t xml:space="preserve">= 8,4 мм, </w:t>
                    </w:r>
                    <w:r>
                      <w:rPr>
                        <w:i/>
                        <w:iCs/>
                        <w:lang w:val="en-US"/>
                      </w:rPr>
                      <w:t>h</w:t>
                    </w:r>
                    <w:r>
                      <w:rPr>
                        <w:i/>
                        <w:iCs/>
                        <w:vertAlign w:val="subscript"/>
                      </w:rPr>
                      <w:t xml:space="preserve">Я </w:t>
                    </w:r>
                    <w:r>
                      <w:t>= 2,3</w:t>
                    </w:r>
                    <w:r>
                      <w:rPr>
                        <w:i/>
                        <w:iCs/>
                      </w:rPr>
                      <w:t xml:space="preserve"> </w:t>
                    </w:r>
                    <w:r>
                      <w:t xml:space="preserve">мм, </w:t>
                    </w:r>
                    <w:r>
                      <w:rPr>
                        <w:i/>
                        <w:iCs/>
                        <w:lang w:val="en-US"/>
                      </w:rPr>
                      <w:t>I</w:t>
                    </w:r>
                    <w:r>
                      <w:rPr>
                        <w:i/>
                        <w:iCs/>
                        <w:vertAlign w:val="subscript"/>
                      </w:rPr>
                      <w:t xml:space="preserve">СВ </w:t>
                    </w:r>
                    <w:r>
                      <w:t>= 35</w:t>
                    </w:r>
                    <w:r>
                      <w:rPr>
                        <w:i/>
                        <w:iCs/>
                      </w:rPr>
                      <w:t xml:space="preserve"> </w:t>
                    </w:r>
                    <w:r>
                      <w:t xml:space="preserve">кА, </w:t>
                    </w:r>
                    <w:r>
                      <w:rPr>
                        <w:i/>
                        <w:iCs/>
                        <w:lang w:val="en-US"/>
                      </w:rPr>
                      <w:t>F</w:t>
                    </w:r>
                    <w:r>
                      <w:rPr>
                        <w:i/>
                        <w:iCs/>
                        <w:vertAlign w:val="subscript"/>
                      </w:rPr>
                      <w:t xml:space="preserve">СВ </w:t>
                    </w:r>
                    <w:r>
                      <w:t>= 6,5</w:t>
                    </w:r>
                    <w:r>
                      <w:rPr>
                        <w:i/>
                        <w:iCs/>
                      </w:rPr>
                      <w:t xml:space="preserve"> </w:t>
                    </w:r>
                    <w:r>
                      <w:t xml:space="preserve">кН, </w:t>
                    </w:r>
                    <w:r>
                      <w:rPr>
                        <w:i/>
                        <w:iCs/>
                        <w:lang w:val="en-US"/>
                      </w:rPr>
                      <w:t>t</w:t>
                    </w:r>
                    <w:r>
                      <w:rPr>
                        <w:i/>
                        <w:iCs/>
                        <w:vertAlign w:val="subscript"/>
                      </w:rPr>
                      <w:t>СВ</w:t>
                    </w:r>
                    <w:r>
                      <w:rPr>
                        <w:i/>
                        <w:iCs/>
                      </w:rPr>
                      <w:t xml:space="preserve">= </w:t>
                    </w:r>
                    <w:r>
                      <w:t>0,1</w:t>
                    </w:r>
                    <w:r>
                      <w:rPr>
                        <w:i/>
                        <w:iCs/>
                      </w:rPr>
                      <w:t xml:space="preserve"> </w:t>
                    </w:r>
                    <w:r>
                      <w:t>с</w:t>
                    </w:r>
                  </w:p>
                </w:txbxContent>
              </v:textbox>
            </v:shape>
            <v:shape id="_x0000_s1283" type="#_x0000_t75" style="position:absolute;left:2780;top:987;width:7164;height:4510">
              <v:imagedata r:id="rId295" o:title=""/>
            </v:shape>
            <w10:wrap type="topAndBottom"/>
          </v:group>
        </w:pict>
      </w:r>
      <w:r w:rsidR="003B5609" w:rsidRPr="00ED15FE">
        <w:rPr>
          <w:szCs w:val="28"/>
        </w:rPr>
        <w:t>Таким образом, данный расчетно-экспериментальный метод оценки теплового состояния зоны КТС на стадии нагрева во время действия импульса сварочного тока при относительной простоте расчета, позволяет достаточно точно оценить температуру в любой точке зоны сварки в любой момент процесса формирования точечного сварного соединения. При этом зависимости, выражающие изменение температуры по координатам и времени, являются непрерывными аналитическими функциями и позволяют производить операции математического анализа.</w:t>
      </w:r>
    </w:p>
    <w:p w:rsidR="003B5609" w:rsidRPr="00ED15FE" w:rsidRDefault="003B5609" w:rsidP="00ED15FE">
      <w:pPr>
        <w:pStyle w:val="ad"/>
        <w:spacing w:line="360" w:lineRule="auto"/>
        <w:ind w:right="-2" w:firstLine="709"/>
        <w:rPr>
          <w:sz w:val="28"/>
          <w:szCs w:val="28"/>
        </w:rPr>
      </w:pPr>
      <w:r w:rsidRPr="00ED15FE">
        <w:rPr>
          <w:sz w:val="28"/>
          <w:szCs w:val="28"/>
        </w:rPr>
        <w:t>3.4</w:t>
      </w:r>
      <w:bookmarkStart w:id="41" w:name="Р_3_4"/>
      <w:bookmarkEnd w:id="41"/>
      <w:r w:rsidRPr="00ED15FE">
        <w:rPr>
          <w:sz w:val="28"/>
          <w:szCs w:val="28"/>
        </w:rPr>
        <w:t xml:space="preserve">. </w:t>
      </w:r>
      <w:r w:rsidRPr="00ED15FE">
        <w:rPr>
          <w:iCs w:val="0"/>
          <w:sz w:val="28"/>
          <w:szCs w:val="28"/>
        </w:rPr>
        <w:t xml:space="preserve">Математические модели силового взаимодействия деталей </w:t>
      </w:r>
      <w:r w:rsidRPr="00ED15FE">
        <w:rPr>
          <w:iCs w:val="0"/>
          <w:sz w:val="28"/>
          <w:szCs w:val="28"/>
        </w:rPr>
        <w:br/>
        <w:t>в площади свариваемого контакта при формировании соединения</w:t>
      </w:r>
    </w:p>
    <w:p w:rsidR="003B5609" w:rsidRPr="00ED15FE" w:rsidRDefault="003B5609" w:rsidP="00ED15FE">
      <w:pPr>
        <w:spacing w:line="360" w:lineRule="auto"/>
        <w:ind w:left="0" w:right="-2" w:firstLine="709"/>
        <w:rPr>
          <w:sz w:val="28"/>
          <w:szCs w:val="28"/>
        </w:rPr>
      </w:pPr>
      <w:r w:rsidRPr="00ED15FE">
        <w:rPr>
          <w:sz w:val="28"/>
          <w:szCs w:val="28"/>
        </w:rPr>
        <w:t xml:space="preserve">Согласно принятым моделям термодеформационного равновесия процесса точечной сварки без обжатия (рис. 3.1) и с обжатием (рис. 3.3) периферийной зоны соединения силовое взаимодействие деталей, сжимаемых электродными устройствами, в площади контура </w:t>
      </w:r>
      <w:r w:rsidRPr="00ED15FE">
        <w:rPr>
          <w:sz w:val="28"/>
          <w:szCs w:val="28"/>
        </w:rPr>
        <w:lastRenderedPageBreak/>
        <w:t>уплотняющего пояска осуществляется металлом, который находится в твёрдой (до начала плавления во всей площади контура уплотняющего пояска) или в твёрдой (после начала плавления в площади уплотняющего пояска, окружающего ядро) и жидкой (в площади ядра расплавленного металла) фазах. Поэтому основными задачами математического моделирования взаимодействия деталей в площади свариваемого контакта при формировании соединения является определение напряжений в площадях контактов, в которых металл находится в твёрдой фазе, и давления в ядре.</w:t>
      </w:r>
    </w:p>
    <w:p w:rsidR="00777DF3" w:rsidRDefault="00777DF3" w:rsidP="00ED15FE">
      <w:pPr>
        <w:spacing w:line="360" w:lineRule="auto"/>
        <w:ind w:left="0" w:right="-2" w:firstLine="709"/>
        <w:jc w:val="center"/>
        <w:rPr>
          <w:b/>
          <w:bCs/>
          <w:sz w:val="28"/>
          <w:szCs w:val="28"/>
        </w:rPr>
      </w:pPr>
    </w:p>
    <w:p w:rsidR="003B5609" w:rsidRPr="00ED15FE" w:rsidRDefault="003B5609" w:rsidP="00ED15FE">
      <w:pPr>
        <w:spacing w:line="360" w:lineRule="auto"/>
        <w:ind w:left="0" w:right="-2" w:firstLine="709"/>
        <w:jc w:val="center"/>
        <w:rPr>
          <w:b/>
          <w:bCs/>
          <w:sz w:val="28"/>
          <w:szCs w:val="28"/>
        </w:rPr>
      </w:pPr>
      <w:r w:rsidRPr="00ED15FE">
        <w:rPr>
          <w:b/>
          <w:bCs/>
          <w:sz w:val="28"/>
          <w:szCs w:val="28"/>
        </w:rPr>
        <w:t>3.4.1.</w:t>
      </w:r>
      <w:bookmarkStart w:id="42" w:name="Р_3_4_1"/>
      <w:bookmarkEnd w:id="42"/>
      <w:r w:rsidRPr="00ED15FE">
        <w:rPr>
          <w:b/>
          <w:bCs/>
          <w:sz w:val="28"/>
          <w:szCs w:val="28"/>
        </w:rPr>
        <w:t xml:space="preserve"> Методика расчета среднего значения нормальных </w:t>
      </w:r>
      <w:r w:rsidR="00777DF3">
        <w:rPr>
          <w:b/>
          <w:bCs/>
          <w:sz w:val="28"/>
          <w:szCs w:val="28"/>
        </w:rPr>
        <w:t xml:space="preserve">напряжении </w:t>
      </w:r>
      <w:r w:rsidRPr="00ED15FE">
        <w:rPr>
          <w:b/>
          <w:bCs/>
          <w:sz w:val="28"/>
          <w:szCs w:val="28"/>
        </w:rPr>
        <w:t>в контакте деталь - деталь</w:t>
      </w:r>
    </w:p>
    <w:p w:rsidR="003B5609" w:rsidRPr="00ED15FE" w:rsidRDefault="00A1199E" w:rsidP="00ED15FE">
      <w:pPr>
        <w:spacing w:line="360" w:lineRule="auto"/>
        <w:ind w:left="0" w:right="-2" w:firstLine="709"/>
        <w:rPr>
          <w:sz w:val="28"/>
          <w:szCs w:val="28"/>
        </w:rPr>
      </w:pPr>
      <w:r>
        <w:rPr>
          <w:noProof/>
        </w:rPr>
        <w:pict>
          <v:group id="_x0000_s1284" style="position:absolute;left:0;text-align:left;margin-left:228.85pt;margin-top:128.45pt;width:224.35pt;height:276.5pt;z-index:251669504" coordorigin="1833,1204" coordsize="4487,5530">
            <v:shape id="_x0000_s1285" type="#_x0000_t202" style="position:absolute;left:1833;top:5425;width:4441;height:1309" filled="f" stroked="f">
              <v:textbox style="mso-next-textbox:#_x0000_s1285">
                <w:txbxContent>
                  <w:p w:rsidR="003B5609" w:rsidRDefault="003B5609" w:rsidP="003B5609">
                    <w:pPr>
                      <w:widowControl/>
                      <w:spacing w:line="240" w:lineRule="auto"/>
                      <w:ind w:left="0" w:firstLine="0"/>
                      <w:rPr>
                        <w:b/>
                        <w:bCs/>
                      </w:rPr>
                    </w:pPr>
                    <w:r>
                      <w:rPr>
                        <w:b/>
                        <w:bCs/>
                      </w:rPr>
                      <w:t>Рис. 3.19. Распределение нормальных (</w:t>
                    </w:r>
                    <w:r>
                      <w:rPr>
                        <w:b/>
                        <w:bCs/>
                        <w:i/>
                        <w:iCs/>
                      </w:rPr>
                      <w:t>σ</w:t>
                    </w:r>
                    <w:r>
                      <w:rPr>
                        <w:b/>
                        <w:bCs/>
                        <w:i/>
                        <w:iCs/>
                        <w:vertAlign w:val="subscript"/>
                        <w:lang w:val="en-US"/>
                      </w:rPr>
                      <w:t>Z</w:t>
                    </w:r>
                    <w:r>
                      <w:rPr>
                        <w:b/>
                        <w:bCs/>
                      </w:rPr>
                      <w:t>) и касательных (</w:t>
                    </w:r>
                    <w:r>
                      <w:rPr>
                        <w:b/>
                        <w:bCs/>
                        <w:i/>
                        <w:iCs/>
                      </w:rPr>
                      <w:t>τ</w:t>
                    </w:r>
                    <w:r>
                      <w:rPr>
                        <w:b/>
                        <w:bCs/>
                      </w:rPr>
                      <w:t>) напряжений в контакте пуансон – деталь при осадке полосы: 1 – пуансон; 2 – деталь</w:t>
                    </w:r>
                  </w:p>
                </w:txbxContent>
              </v:textbox>
            </v:shape>
            <v:shape id="_x0000_s1286" type="#_x0000_t75" style="position:absolute;left:1899;top:1204;width:4421;height:4092">
              <v:imagedata r:id="rId296" o:title=""/>
            </v:shape>
            <w10:wrap type="square"/>
          </v:group>
        </w:pict>
      </w:r>
      <w:r w:rsidR="003B5609" w:rsidRPr="00ED15FE">
        <w:rPr>
          <w:sz w:val="28"/>
          <w:szCs w:val="28"/>
        </w:rPr>
        <w:t xml:space="preserve">Точно рассчитать распределение напряжений в контактах при КТС по-видимому не представляется возможным из-за сложности и динамичности, протекающих в них термодеформационных процессов. Приближённое решение данной задачи [206, 217, 218] основано на допущении, что характер распределения напряжений в контакте деталь–деталь при точечной сварке подобен характеру распределения напряжений в контакте пуансон–деталь при осадке полосы. Это предположение сделано на основании анализа опубликованных работ С. И. Губкина, Е. П. Унксова, В. В. Соколовского и других исследователей, посвященных определению напряжений в контактах. Ими установлено, что в общем случае в площади контакта имеется три участка, которые отличаются распределением касательных </w:t>
      </w:r>
      <w:r w:rsidR="003B5609" w:rsidRPr="00ED15FE">
        <w:rPr>
          <w:sz w:val="28"/>
          <w:szCs w:val="28"/>
        </w:rPr>
        <w:lastRenderedPageBreak/>
        <w:t>напряжений (рис. 3.19). Качественно такой характер распределения нормальных напряжений в контактах электрод–деталь и деталь–деталь при точечной сварке подтверждается экспериментами по затеканию (пластической деформации) металла в узкую щель в электроде (рис. 3.20) и характером деформации периодического рельефа на поверхности детали (рис. 3.21).</w:t>
      </w:r>
    </w:p>
    <w:p w:rsidR="003B5609" w:rsidRPr="00ED15FE" w:rsidRDefault="003B5609" w:rsidP="00ED15FE">
      <w:pPr>
        <w:spacing w:line="360" w:lineRule="auto"/>
        <w:ind w:left="0" w:right="-2" w:firstLine="709"/>
        <w:rPr>
          <w:sz w:val="28"/>
          <w:szCs w:val="28"/>
        </w:rPr>
      </w:pPr>
      <w:r w:rsidRPr="00ED15FE">
        <w:rPr>
          <w:sz w:val="28"/>
          <w:szCs w:val="28"/>
        </w:rPr>
        <w:t xml:space="preserve">Можно предположить, что и при сварке в площади контакта в момент времени </w:t>
      </w:r>
      <w:r w:rsidRPr="00ED15FE">
        <w:rPr>
          <w:i/>
          <w:iCs/>
          <w:sz w:val="28"/>
          <w:szCs w:val="28"/>
          <w:lang w:val="en-US"/>
        </w:rPr>
        <w:t>t</w:t>
      </w:r>
      <w:r w:rsidRPr="00ED15FE">
        <w:rPr>
          <w:sz w:val="28"/>
          <w:szCs w:val="28"/>
        </w:rPr>
        <w:t xml:space="preserve"> имеется три участка (рис 3.19 и 3.22), отличающихся распределением касательных напряжений </w:t>
      </w:r>
      <w:r w:rsidRPr="00ED15FE">
        <w:rPr>
          <w:i/>
          <w:iCs/>
          <w:sz w:val="28"/>
          <w:szCs w:val="28"/>
        </w:rPr>
        <w:t>τ</w:t>
      </w:r>
      <w:r w:rsidRPr="00ED15FE">
        <w:rPr>
          <w:sz w:val="28"/>
          <w:szCs w:val="28"/>
        </w:rPr>
        <w:t>,</w:t>
      </w:r>
      <w:r w:rsidRPr="00ED15FE">
        <w:rPr>
          <w:i/>
          <w:iCs/>
          <w:sz w:val="28"/>
          <w:szCs w:val="28"/>
        </w:rPr>
        <w:t xml:space="preserve"> </w:t>
      </w:r>
      <w:r w:rsidRPr="00ED15FE">
        <w:rPr>
          <w:sz w:val="28"/>
          <w:szCs w:val="28"/>
        </w:rPr>
        <w:t>подобно осадке полосы [219]:</w:t>
      </w:r>
    </w:p>
    <w:p w:rsidR="003B5609" w:rsidRPr="00ED15FE" w:rsidRDefault="003B5609" w:rsidP="00ED15FE">
      <w:pPr>
        <w:spacing w:line="360" w:lineRule="auto"/>
        <w:ind w:left="0" w:right="-2" w:firstLine="709"/>
        <w:rPr>
          <w:sz w:val="28"/>
          <w:szCs w:val="28"/>
        </w:rPr>
      </w:pPr>
      <w:r w:rsidRPr="00ED15FE">
        <w:rPr>
          <w:sz w:val="28"/>
          <w:szCs w:val="28"/>
        </w:rPr>
        <w:t xml:space="preserve">1) зона скольжения (участки </w:t>
      </w:r>
      <w:r w:rsidRPr="00ED15FE">
        <w:rPr>
          <w:i/>
          <w:iCs/>
          <w:sz w:val="28"/>
          <w:szCs w:val="28"/>
          <w:lang w:val="en-US"/>
        </w:rPr>
        <w:t>a</w:t>
      </w:r>
      <w:r w:rsidRPr="00ED15FE">
        <w:rPr>
          <w:i/>
          <w:iCs/>
          <w:sz w:val="28"/>
          <w:szCs w:val="28"/>
          <w:vertAlign w:val="subscript"/>
        </w:rPr>
        <w:t>1</w:t>
      </w:r>
      <w:r w:rsidRPr="00ED15FE">
        <w:rPr>
          <w:i/>
          <w:iCs/>
          <w:sz w:val="28"/>
          <w:szCs w:val="28"/>
          <w:lang w:val="en-US"/>
        </w:rPr>
        <w:t>b</w:t>
      </w:r>
      <w:r w:rsidRPr="00ED15FE">
        <w:rPr>
          <w:i/>
          <w:iCs/>
          <w:sz w:val="28"/>
          <w:szCs w:val="28"/>
          <w:vertAlign w:val="subscript"/>
        </w:rPr>
        <w:t>1</w:t>
      </w:r>
      <w:r w:rsidRPr="00ED15FE">
        <w:rPr>
          <w:sz w:val="28"/>
          <w:szCs w:val="28"/>
        </w:rPr>
        <w:t xml:space="preserve"> и </w:t>
      </w:r>
      <w:r w:rsidRPr="00ED15FE">
        <w:rPr>
          <w:i/>
          <w:iCs/>
          <w:sz w:val="28"/>
          <w:szCs w:val="28"/>
          <w:lang w:val="en-US"/>
        </w:rPr>
        <w:t>b</w:t>
      </w:r>
      <w:r w:rsidRPr="00ED15FE">
        <w:rPr>
          <w:i/>
          <w:iCs/>
          <w:sz w:val="28"/>
          <w:szCs w:val="28"/>
          <w:vertAlign w:val="subscript"/>
        </w:rPr>
        <w:t>2</w:t>
      </w:r>
      <w:r w:rsidRPr="00ED15FE">
        <w:rPr>
          <w:i/>
          <w:iCs/>
          <w:sz w:val="28"/>
          <w:szCs w:val="28"/>
          <w:lang w:val="en-US"/>
        </w:rPr>
        <w:t>a</w:t>
      </w:r>
      <w:r w:rsidRPr="00ED15FE">
        <w:rPr>
          <w:i/>
          <w:iCs/>
          <w:sz w:val="28"/>
          <w:szCs w:val="28"/>
          <w:vertAlign w:val="subscript"/>
        </w:rPr>
        <w:t>2</w:t>
      </w:r>
      <w:r w:rsidRPr="00ED15FE">
        <w:rPr>
          <w:iCs/>
          <w:sz w:val="28"/>
          <w:szCs w:val="28"/>
        </w:rPr>
        <w:t xml:space="preserve">) </w:t>
      </w:r>
      <w:r w:rsidR="00A1199E">
        <w:rPr>
          <w:position w:val="-12"/>
          <w:sz w:val="28"/>
          <w:szCs w:val="28"/>
        </w:rPr>
        <w:pict>
          <v:shape id="_x0000_i1252" type="#_x0000_t75" style="width:60pt;height:18.75pt">
            <v:imagedata r:id="rId297" o:title=""/>
          </v:shape>
        </w:pict>
      </w:r>
      <w:r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 xml:space="preserve">2) зона торможения (участки </w:t>
      </w:r>
      <w:r w:rsidRPr="00ED15FE">
        <w:rPr>
          <w:i/>
          <w:iCs/>
          <w:sz w:val="28"/>
          <w:szCs w:val="28"/>
          <w:lang w:val="en-US"/>
        </w:rPr>
        <w:t>b</w:t>
      </w:r>
      <w:r w:rsidRPr="00ED15FE">
        <w:rPr>
          <w:i/>
          <w:iCs/>
          <w:sz w:val="28"/>
          <w:szCs w:val="28"/>
          <w:vertAlign w:val="subscript"/>
        </w:rPr>
        <w:t>1</w:t>
      </w:r>
      <w:r w:rsidRPr="00ED15FE">
        <w:rPr>
          <w:i/>
          <w:iCs/>
          <w:sz w:val="28"/>
          <w:szCs w:val="28"/>
          <w:lang w:val="en-US"/>
        </w:rPr>
        <w:t>c</w:t>
      </w:r>
      <w:r w:rsidRPr="00ED15FE">
        <w:rPr>
          <w:i/>
          <w:iCs/>
          <w:sz w:val="28"/>
          <w:szCs w:val="28"/>
          <w:vertAlign w:val="subscript"/>
        </w:rPr>
        <w:t>1</w:t>
      </w:r>
      <w:r w:rsidRPr="00ED15FE">
        <w:rPr>
          <w:sz w:val="28"/>
          <w:szCs w:val="28"/>
        </w:rPr>
        <w:t xml:space="preserve"> и </w:t>
      </w:r>
      <w:r w:rsidRPr="00ED15FE">
        <w:rPr>
          <w:i/>
          <w:iCs/>
          <w:sz w:val="28"/>
          <w:szCs w:val="28"/>
          <w:lang w:val="en-US"/>
        </w:rPr>
        <w:t>c</w:t>
      </w:r>
      <w:r w:rsidRPr="00ED15FE">
        <w:rPr>
          <w:i/>
          <w:iCs/>
          <w:sz w:val="28"/>
          <w:szCs w:val="28"/>
          <w:vertAlign w:val="subscript"/>
        </w:rPr>
        <w:t>2</w:t>
      </w:r>
      <w:r w:rsidRPr="00ED15FE">
        <w:rPr>
          <w:i/>
          <w:iCs/>
          <w:sz w:val="28"/>
          <w:szCs w:val="28"/>
          <w:lang w:val="en-US"/>
        </w:rPr>
        <w:t>b</w:t>
      </w:r>
      <w:r w:rsidRPr="00ED15FE">
        <w:rPr>
          <w:i/>
          <w:iCs/>
          <w:sz w:val="28"/>
          <w:szCs w:val="28"/>
          <w:vertAlign w:val="subscript"/>
        </w:rPr>
        <w:t>2</w:t>
      </w:r>
      <w:r w:rsidRPr="00ED15FE">
        <w:rPr>
          <w:iCs/>
          <w:sz w:val="28"/>
          <w:szCs w:val="28"/>
        </w:rPr>
        <w:t xml:space="preserve">) </w:t>
      </w:r>
      <w:r w:rsidR="00A1199E">
        <w:rPr>
          <w:position w:val="-12"/>
          <w:sz w:val="28"/>
          <w:szCs w:val="28"/>
        </w:rPr>
        <w:pict>
          <v:shape id="_x0000_i1253" type="#_x0000_t75" style="width:78pt;height:21.75pt">
            <v:imagedata r:id="rId298" o:title=""/>
          </v:shape>
        </w:pict>
      </w:r>
      <w:r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 xml:space="preserve">3) зона застоя (участки </w:t>
      </w:r>
      <w:r w:rsidRPr="00ED15FE">
        <w:rPr>
          <w:i/>
          <w:iCs/>
          <w:sz w:val="28"/>
          <w:szCs w:val="28"/>
          <w:lang w:val="en-US"/>
        </w:rPr>
        <w:t>c</w:t>
      </w:r>
      <w:r w:rsidRPr="00ED15FE">
        <w:rPr>
          <w:i/>
          <w:iCs/>
          <w:sz w:val="28"/>
          <w:szCs w:val="28"/>
          <w:vertAlign w:val="subscript"/>
        </w:rPr>
        <w:t>1</w:t>
      </w:r>
      <w:r w:rsidRPr="00ED15FE">
        <w:rPr>
          <w:i/>
          <w:iCs/>
          <w:sz w:val="28"/>
          <w:szCs w:val="28"/>
        </w:rPr>
        <w:t>о</w:t>
      </w:r>
      <w:r w:rsidRPr="00ED15FE">
        <w:rPr>
          <w:sz w:val="28"/>
          <w:szCs w:val="28"/>
        </w:rPr>
        <w:t xml:space="preserve"> и </w:t>
      </w:r>
      <w:r w:rsidRPr="00ED15FE">
        <w:rPr>
          <w:i/>
          <w:iCs/>
          <w:sz w:val="28"/>
          <w:szCs w:val="28"/>
        </w:rPr>
        <w:t>о</w:t>
      </w:r>
      <w:r w:rsidRPr="00ED15FE">
        <w:rPr>
          <w:i/>
          <w:iCs/>
          <w:sz w:val="28"/>
          <w:szCs w:val="28"/>
          <w:lang w:val="en-US"/>
        </w:rPr>
        <w:t>c</w:t>
      </w:r>
      <w:r w:rsidRPr="00ED15FE">
        <w:rPr>
          <w:i/>
          <w:iCs/>
          <w:sz w:val="28"/>
          <w:szCs w:val="28"/>
          <w:vertAlign w:val="subscript"/>
        </w:rPr>
        <w:t>2</w:t>
      </w:r>
      <w:r w:rsidRPr="00ED15FE">
        <w:rPr>
          <w:iCs/>
          <w:sz w:val="28"/>
          <w:szCs w:val="28"/>
        </w:rPr>
        <w:t xml:space="preserve">) </w:t>
      </w:r>
      <w:r w:rsidR="00A1199E">
        <w:rPr>
          <w:position w:val="-16"/>
          <w:sz w:val="28"/>
          <w:szCs w:val="28"/>
        </w:rPr>
        <w:pict>
          <v:shape id="_x0000_i1254" type="#_x0000_t75" style="width:120pt;height:24pt">
            <v:imagedata r:id="rId299" o:title=""/>
          </v:shape>
        </w:pict>
      </w:r>
      <w:r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 xml:space="preserve">где </w:t>
      </w:r>
      <w:r w:rsidRPr="00ED15FE">
        <w:rPr>
          <w:i/>
          <w:iCs/>
          <w:sz w:val="28"/>
          <w:szCs w:val="28"/>
        </w:rPr>
        <w:t>σ</w:t>
      </w:r>
      <w:r w:rsidRPr="00ED15FE">
        <w:rPr>
          <w:i/>
          <w:iCs/>
          <w:sz w:val="28"/>
          <w:szCs w:val="28"/>
          <w:vertAlign w:val="subscript"/>
          <w:lang w:val="en-US"/>
        </w:rPr>
        <w:t>Z</w:t>
      </w:r>
      <w:r w:rsidRPr="00ED15FE">
        <w:rPr>
          <w:sz w:val="28"/>
          <w:szCs w:val="28"/>
        </w:rPr>
        <w:t xml:space="preserve"> — напряжения, нормальные к плоскости свариваемого контакта; </w:t>
      </w:r>
      <w:r w:rsidRPr="00ED15FE">
        <w:rPr>
          <w:sz w:val="28"/>
          <w:szCs w:val="28"/>
        </w:rPr>
        <w:br/>
      </w:r>
      <w:r w:rsidRPr="00ED15FE">
        <w:rPr>
          <w:i/>
          <w:iCs/>
          <w:sz w:val="28"/>
          <w:szCs w:val="28"/>
        </w:rPr>
        <w:t>μ</w:t>
      </w:r>
      <w:r w:rsidRPr="00ED15FE">
        <w:rPr>
          <w:sz w:val="28"/>
          <w:szCs w:val="28"/>
        </w:rPr>
        <w:t xml:space="preserve"> — коэффициент трения; </w:t>
      </w:r>
      <w:r w:rsidRPr="00ED15FE">
        <w:rPr>
          <w:i/>
          <w:iCs/>
          <w:sz w:val="28"/>
          <w:szCs w:val="28"/>
          <w:lang w:val="en-US"/>
        </w:rPr>
        <w:t>r</w:t>
      </w:r>
      <w:r w:rsidRPr="00ED15FE">
        <w:rPr>
          <w:sz w:val="28"/>
          <w:szCs w:val="28"/>
        </w:rPr>
        <w:t xml:space="preserve"> — радиальные координаты точек в плоскости поверхности деталей.</w:t>
      </w:r>
    </w:p>
    <w:p w:rsidR="003B5609" w:rsidRPr="00ED15FE" w:rsidRDefault="00A1199E" w:rsidP="00ED15FE">
      <w:pPr>
        <w:spacing w:line="360" w:lineRule="auto"/>
        <w:ind w:left="0" w:right="-2" w:firstLine="709"/>
        <w:rPr>
          <w:sz w:val="28"/>
          <w:szCs w:val="28"/>
        </w:rPr>
      </w:pPr>
      <w:r>
        <w:rPr>
          <w:noProof/>
        </w:rPr>
        <w:pict>
          <v:group id="_x0000_s1287" style="position:absolute;left:0;text-align:left;margin-left:.9pt;margin-top:45.5pt;width:451.35pt;height:210.1pt;z-index:251670528" coordorigin="1725,1159" coordsize="9027,4202">
            <v:group id="_x0000_s1288" style="position:absolute;left:1725;top:1159;width:9027;height:2421;mso-position-horizontal:center" coordorigin="1689,1159" coordsize="9112,2421">
              <v:shape id="_x0000_s1289" type="#_x0000_t75" style="position:absolute;left:6229;top:1162;width:4572;height:2398">
                <v:imagedata r:id="rId300" o:title="" cropbottom="7673f" gain="86232f" blacklevel="-7864f"/>
              </v:shape>
              <v:shape id="_x0000_s1290" type="#_x0000_t75" style="position:absolute;left:1689;top:1159;width:4321;height:2421">
                <v:imagedata r:id="rId301" o:title=""/>
              </v:shape>
            </v:group>
            <v:group id="_x0000_s1291" style="position:absolute;left:1728;top:3823;width:8971;height:1538" coordorigin="1728,3706" coordsize="8971,1538">
              <v:shape id="_x0000_s1292" type="#_x0000_t202" style="position:absolute;left:6216;top:3706;width:4483;height:1538" filled="f" fillcolor="red" stroked="f" strokecolor="red">
                <v:textbox style="mso-next-textbox:#_x0000_s1292">
                  <w:txbxContent>
                    <w:p w:rsidR="003B5609" w:rsidRDefault="003B5609" w:rsidP="003B5609">
                      <w:pPr>
                        <w:widowControl/>
                        <w:spacing w:line="240" w:lineRule="auto"/>
                        <w:ind w:left="0" w:firstLine="0"/>
                        <w:rPr>
                          <w:b/>
                          <w:bCs/>
                        </w:rPr>
                      </w:pPr>
                      <w:r>
                        <w:rPr>
                          <w:b/>
                          <w:bCs/>
                        </w:rPr>
                        <w:t xml:space="preserve">Рис. 3.21. Деформация периодического микрорельефа (высотой 0,1 мм) на поверхности свариваемых деталей: АМг6, 1,5 + 1,5 мм, </w:t>
                      </w:r>
                      <w:r>
                        <w:rPr>
                          <w:b/>
                          <w:bCs/>
                          <w:i/>
                          <w:iCs/>
                          <w:lang w:val="en-US"/>
                        </w:rPr>
                        <w:t>I</w:t>
                      </w:r>
                      <w:r>
                        <w:rPr>
                          <w:b/>
                          <w:bCs/>
                          <w:i/>
                          <w:iCs/>
                          <w:vertAlign w:val="subscript"/>
                        </w:rPr>
                        <w:t>СВ</w:t>
                      </w:r>
                      <w:r>
                        <w:rPr>
                          <w:b/>
                          <w:bCs/>
                          <w:vertAlign w:val="subscript"/>
                        </w:rPr>
                        <w:t xml:space="preserve"> </w:t>
                      </w:r>
                      <w:r>
                        <w:rPr>
                          <w:b/>
                          <w:bCs/>
                        </w:rPr>
                        <w:t xml:space="preserve">= 39 кА, </w:t>
                      </w:r>
                      <w:r>
                        <w:rPr>
                          <w:b/>
                          <w:bCs/>
                          <w:i/>
                          <w:iCs/>
                          <w:lang w:val="en-US"/>
                        </w:rPr>
                        <w:t>F</w:t>
                      </w:r>
                      <w:r>
                        <w:rPr>
                          <w:b/>
                          <w:bCs/>
                          <w:i/>
                          <w:iCs/>
                          <w:vertAlign w:val="subscript"/>
                        </w:rPr>
                        <w:t>СВ</w:t>
                      </w:r>
                      <w:r>
                        <w:rPr>
                          <w:b/>
                          <w:bCs/>
                          <w:vertAlign w:val="subscript"/>
                        </w:rPr>
                        <w:t xml:space="preserve"> </w:t>
                      </w:r>
                      <w:r>
                        <w:rPr>
                          <w:b/>
                          <w:bCs/>
                        </w:rPr>
                        <w:t>= 6,5 кН,</w:t>
                      </w:r>
                      <w:r>
                        <w:rPr>
                          <w:b/>
                          <w:bCs/>
                          <w:i/>
                          <w:iCs/>
                        </w:rPr>
                        <w:t xml:space="preserve"> </w:t>
                      </w:r>
                      <w:r>
                        <w:rPr>
                          <w:b/>
                          <w:bCs/>
                          <w:i/>
                          <w:iCs/>
                          <w:lang w:val="en-US"/>
                        </w:rPr>
                        <w:t>t</w:t>
                      </w:r>
                      <w:r>
                        <w:rPr>
                          <w:b/>
                          <w:bCs/>
                          <w:i/>
                          <w:iCs/>
                          <w:vertAlign w:val="subscript"/>
                        </w:rPr>
                        <w:t>СВ</w:t>
                      </w:r>
                      <w:r>
                        <w:rPr>
                          <w:b/>
                          <w:bCs/>
                          <w:vertAlign w:val="subscript"/>
                        </w:rPr>
                        <w:t xml:space="preserve"> </w:t>
                      </w:r>
                      <w:r>
                        <w:rPr>
                          <w:b/>
                          <w:bCs/>
                        </w:rPr>
                        <w:t>= 0,08 с</w:t>
                      </w:r>
                    </w:p>
                  </w:txbxContent>
                </v:textbox>
              </v:shape>
              <v:shape id="_x0000_s1293" type="#_x0000_t202" style="position:absolute;left:1728;top:3725;width:4301;height:1349" filled="f" stroked="f">
                <v:textbox>
                  <w:txbxContent>
                    <w:p w:rsidR="003B5609" w:rsidRDefault="003B5609" w:rsidP="003B5609">
                      <w:pPr>
                        <w:widowControl/>
                        <w:spacing w:line="240" w:lineRule="auto"/>
                        <w:ind w:left="0" w:firstLine="0"/>
                        <w:rPr>
                          <w:b/>
                          <w:bCs/>
                        </w:rPr>
                      </w:pPr>
                      <w:r>
                        <w:rPr>
                          <w:b/>
                          <w:bCs/>
                        </w:rPr>
                        <w:t xml:space="preserve">Рис. 3.20. Характер затекания металла в узкую (0,15 мм) щель в электроде: МА2-1, 1,5 + 1,5 мм, </w:t>
                      </w:r>
                      <w:r>
                        <w:rPr>
                          <w:b/>
                          <w:bCs/>
                          <w:i/>
                          <w:iCs/>
                          <w:lang w:val="en-US"/>
                        </w:rPr>
                        <w:t>I</w:t>
                      </w:r>
                      <w:r>
                        <w:rPr>
                          <w:b/>
                          <w:bCs/>
                          <w:i/>
                          <w:iCs/>
                          <w:vertAlign w:val="subscript"/>
                        </w:rPr>
                        <w:t>СВ</w:t>
                      </w:r>
                      <w:r>
                        <w:rPr>
                          <w:b/>
                          <w:bCs/>
                          <w:vertAlign w:val="subscript"/>
                        </w:rPr>
                        <w:t xml:space="preserve"> </w:t>
                      </w:r>
                      <w:r>
                        <w:rPr>
                          <w:b/>
                          <w:bCs/>
                        </w:rPr>
                        <w:t xml:space="preserve">= 34 кА, </w:t>
                      </w:r>
                      <w:r>
                        <w:rPr>
                          <w:b/>
                          <w:bCs/>
                        </w:rPr>
                        <w:br/>
                      </w:r>
                      <w:r>
                        <w:rPr>
                          <w:b/>
                          <w:bCs/>
                          <w:i/>
                          <w:iCs/>
                          <w:lang w:val="en-US"/>
                        </w:rPr>
                        <w:t>F</w:t>
                      </w:r>
                      <w:r>
                        <w:rPr>
                          <w:b/>
                          <w:bCs/>
                          <w:i/>
                          <w:iCs/>
                          <w:vertAlign w:val="subscript"/>
                        </w:rPr>
                        <w:t>СВ</w:t>
                      </w:r>
                      <w:r>
                        <w:rPr>
                          <w:b/>
                          <w:bCs/>
                          <w:vertAlign w:val="subscript"/>
                        </w:rPr>
                        <w:t xml:space="preserve"> </w:t>
                      </w:r>
                      <w:r>
                        <w:rPr>
                          <w:b/>
                          <w:bCs/>
                        </w:rPr>
                        <w:t>= 6,5 кН,</w:t>
                      </w:r>
                      <w:r>
                        <w:rPr>
                          <w:b/>
                          <w:bCs/>
                          <w:i/>
                          <w:iCs/>
                        </w:rPr>
                        <w:t xml:space="preserve"> </w:t>
                      </w:r>
                      <w:r>
                        <w:rPr>
                          <w:b/>
                          <w:bCs/>
                          <w:i/>
                          <w:iCs/>
                          <w:lang w:val="en-US"/>
                        </w:rPr>
                        <w:t>t</w:t>
                      </w:r>
                      <w:r>
                        <w:rPr>
                          <w:b/>
                          <w:bCs/>
                          <w:i/>
                          <w:iCs/>
                          <w:vertAlign w:val="subscript"/>
                        </w:rPr>
                        <w:t>СВ</w:t>
                      </w:r>
                      <w:r>
                        <w:rPr>
                          <w:b/>
                          <w:bCs/>
                          <w:vertAlign w:val="subscript"/>
                        </w:rPr>
                        <w:t xml:space="preserve"> </w:t>
                      </w:r>
                      <w:r>
                        <w:rPr>
                          <w:b/>
                          <w:bCs/>
                        </w:rPr>
                        <w:t>= 0,1 с</w:t>
                      </w:r>
                    </w:p>
                  </w:txbxContent>
                </v:textbox>
              </v:shape>
            </v:group>
            <w10:wrap type="topAndBottom"/>
          </v:group>
        </w:pict>
      </w:r>
      <w:r w:rsidR="003B5609" w:rsidRPr="00ED15FE">
        <w:rPr>
          <w:sz w:val="28"/>
          <w:szCs w:val="28"/>
        </w:rPr>
        <w:t>Наличие таких участков в контактах при КТС экспериментально подтверждается, например, в работе [129].</w:t>
      </w:r>
    </w:p>
    <w:p w:rsidR="003B5609" w:rsidRPr="00ED15FE" w:rsidRDefault="003B5609" w:rsidP="00ED15FE">
      <w:pPr>
        <w:spacing w:line="360" w:lineRule="auto"/>
        <w:ind w:left="0" w:right="-2" w:firstLine="709"/>
        <w:rPr>
          <w:sz w:val="28"/>
          <w:szCs w:val="28"/>
        </w:rPr>
      </w:pPr>
      <w:r w:rsidRPr="00ED15FE">
        <w:rPr>
          <w:sz w:val="28"/>
          <w:szCs w:val="28"/>
        </w:rPr>
        <w:t xml:space="preserve">Решением приближенного уравнения равновесия, предложенного </w:t>
      </w:r>
      <w:r w:rsidRPr="00ED15FE">
        <w:rPr>
          <w:sz w:val="28"/>
          <w:szCs w:val="28"/>
        </w:rPr>
        <w:br/>
        <w:t>Е. П. Унксовым [219, 220],</w:t>
      </w:r>
    </w:p>
    <w:p w:rsidR="003B5609" w:rsidRPr="00ED15FE" w:rsidRDefault="00A1199E" w:rsidP="00ED15FE">
      <w:pPr>
        <w:spacing w:line="360" w:lineRule="auto"/>
        <w:ind w:left="0" w:right="-2" w:firstLine="709"/>
        <w:jc w:val="center"/>
        <w:rPr>
          <w:sz w:val="28"/>
          <w:szCs w:val="28"/>
        </w:rPr>
      </w:pPr>
      <w:r>
        <w:rPr>
          <w:position w:val="-36"/>
          <w:sz w:val="28"/>
          <w:szCs w:val="28"/>
        </w:rPr>
        <w:lastRenderedPageBreak/>
        <w:pict>
          <v:shape id="_x0000_i1255" type="#_x0000_t75" style="width:138pt;height:39.75pt">
            <v:imagedata r:id="rId302" o:title=""/>
          </v:shape>
        </w:pict>
      </w:r>
      <w:r w:rsidR="003B5609"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 xml:space="preserve">где </w:t>
      </w:r>
      <w:r w:rsidRPr="00ED15FE">
        <w:rPr>
          <w:i/>
          <w:iCs/>
          <w:sz w:val="28"/>
          <w:szCs w:val="28"/>
          <w:lang w:val="en-US"/>
        </w:rPr>
        <w:t>s</w:t>
      </w:r>
      <w:r w:rsidRPr="00ED15FE">
        <w:rPr>
          <w:sz w:val="28"/>
          <w:szCs w:val="28"/>
        </w:rPr>
        <w:t xml:space="preserve"> — толщина детали; </w:t>
      </w:r>
      <w:r w:rsidRPr="00ED15FE">
        <w:rPr>
          <w:i/>
          <w:iCs/>
          <w:sz w:val="28"/>
          <w:szCs w:val="28"/>
        </w:rPr>
        <w:t>σ</w:t>
      </w:r>
      <w:r w:rsidRPr="00ED15FE">
        <w:rPr>
          <w:i/>
          <w:iCs/>
          <w:sz w:val="28"/>
          <w:szCs w:val="28"/>
          <w:vertAlign w:val="subscript"/>
          <w:lang w:val="en-US"/>
        </w:rPr>
        <w:t>z</w:t>
      </w:r>
      <w:r w:rsidRPr="00ED15FE">
        <w:rPr>
          <w:i/>
          <w:iCs/>
          <w:sz w:val="28"/>
          <w:szCs w:val="28"/>
        </w:rPr>
        <w:t>, σ</w:t>
      </w:r>
      <w:r w:rsidRPr="00ED15FE">
        <w:rPr>
          <w:i/>
          <w:iCs/>
          <w:sz w:val="28"/>
          <w:szCs w:val="28"/>
          <w:vertAlign w:val="subscript"/>
          <w:lang w:val="en-US"/>
        </w:rPr>
        <w:t>r</w:t>
      </w:r>
      <w:r w:rsidRPr="00ED15FE">
        <w:rPr>
          <w:i/>
          <w:iCs/>
          <w:sz w:val="28"/>
          <w:szCs w:val="28"/>
        </w:rPr>
        <w:t xml:space="preserve">, </w:t>
      </w:r>
      <w:r w:rsidRPr="00ED15FE">
        <w:rPr>
          <w:sz w:val="28"/>
          <w:szCs w:val="28"/>
        </w:rPr>
        <w:t xml:space="preserve">и </w:t>
      </w:r>
      <w:r w:rsidRPr="00ED15FE">
        <w:rPr>
          <w:i/>
          <w:iCs/>
          <w:sz w:val="28"/>
          <w:szCs w:val="28"/>
        </w:rPr>
        <w:t>σ</w:t>
      </w:r>
      <w:r w:rsidRPr="00ED15FE">
        <w:rPr>
          <w:i/>
          <w:iCs/>
          <w:sz w:val="28"/>
          <w:szCs w:val="28"/>
          <w:vertAlign w:val="subscript"/>
        </w:rPr>
        <w:t>θ</w:t>
      </w:r>
      <w:r w:rsidRPr="00ED15FE">
        <w:rPr>
          <w:sz w:val="28"/>
          <w:szCs w:val="28"/>
        </w:rPr>
        <w:t xml:space="preserve"> — соответственно, нормальные относительно плоскости свариваемого контакта, радиальные и окружные напряжения; совместно с условием пластичности Губера – Мизеса</w:t>
      </w:r>
    </w:p>
    <w:p w:rsidR="003B5609" w:rsidRPr="00ED15FE" w:rsidRDefault="00A1199E" w:rsidP="00ED15FE">
      <w:pPr>
        <w:pStyle w:val="FR3"/>
        <w:spacing w:before="0" w:line="360" w:lineRule="auto"/>
        <w:ind w:right="-2" w:firstLine="709"/>
        <w:rPr>
          <w:rFonts w:ascii="Times New Roman" w:hAnsi="Times New Roman"/>
          <w:sz w:val="28"/>
          <w:szCs w:val="28"/>
        </w:rPr>
      </w:pPr>
      <w:r>
        <w:rPr>
          <w:rFonts w:ascii="Times New Roman" w:hAnsi="Times New Roman"/>
          <w:position w:val="-30"/>
          <w:sz w:val="28"/>
          <w:szCs w:val="28"/>
        </w:rPr>
        <w:pict>
          <v:shape id="_x0000_i1256" type="#_x0000_t75" style="width:96.75pt;height:36.75pt">
            <v:imagedata r:id="rId303" o:title=""/>
          </v:shape>
        </w:pict>
      </w:r>
      <w:r w:rsidR="003B5609" w:rsidRPr="00ED15FE">
        <w:rPr>
          <w:rFonts w:ascii="Times New Roman" w:hAnsi="Times New Roman"/>
          <w:sz w:val="28"/>
          <w:szCs w:val="28"/>
        </w:rPr>
        <w:t>,                                       (3.45)</w:t>
      </w:r>
    </w:p>
    <w:p w:rsidR="003B5609" w:rsidRPr="00ED15FE" w:rsidRDefault="003B5609" w:rsidP="00ED15FE">
      <w:pPr>
        <w:pStyle w:val="FR3"/>
        <w:spacing w:before="0" w:line="360" w:lineRule="auto"/>
        <w:ind w:right="-2" w:firstLine="709"/>
        <w:jc w:val="both"/>
        <w:rPr>
          <w:rFonts w:ascii="Times New Roman" w:hAnsi="Times New Roman"/>
          <w:sz w:val="28"/>
          <w:szCs w:val="28"/>
        </w:rPr>
      </w:pPr>
      <w:r w:rsidRPr="00ED15FE">
        <w:rPr>
          <w:rFonts w:ascii="Times New Roman" w:hAnsi="Times New Roman"/>
          <w:sz w:val="28"/>
          <w:szCs w:val="28"/>
        </w:rPr>
        <w:t xml:space="preserve">где </w:t>
      </w:r>
      <w:r w:rsidRPr="00ED15FE">
        <w:rPr>
          <w:rFonts w:ascii="Times New Roman" w:hAnsi="Times New Roman"/>
          <w:i/>
          <w:iCs/>
          <w:sz w:val="28"/>
          <w:szCs w:val="28"/>
        </w:rPr>
        <w:t>σ</w:t>
      </w:r>
      <w:r w:rsidRPr="00ED15FE">
        <w:rPr>
          <w:rFonts w:ascii="Times New Roman" w:hAnsi="Times New Roman"/>
          <w:i/>
          <w:iCs/>
          <w:sz w:val="28"/>
          <w:szCs w:val="28"/>
          <w:vertAlign w:val="subscript"/>
        </w:rPr>
        <w:t>Д</w:t>
      </w:r>
      <w:r w:rsidRPr="00ED15FE">
        <w:rPr>
          <w:rFonts w:ascii="Times New Roman" w:hAnsi="Times New Roman"/>
          <w:sz w:val="28"/>
          <w:szCs w:val="28"/>
        </w:rPr>
        <w:t xml:space="preserve"> — это сопротивление пластической деформации металла в области уплотняющего пояска; получены функции, описывающие изменение нормальных напряжений </w:t>
      </w:r>
      <w:r w:rsidRPr="00ED15FE">
        <w:rPr>
          <w:rFonts w:ascii="Times New Roman" w:hAnsi="Times New Roman"/>
          <w:i/>
          <w:iCs/>
          <w:sz w:val="28"/>
          <w:szCs w:val="28"/>
        </w:rPr>
        <w:t>σ</w:t>
      </w:r>
      <w:r w:rsidRPr="00ED15FE">
        <w:rPr>
          <w:rFonts w:ascii="Times New Roman" w:hAnsi="Times New Roman"/>
          <w:i/>
          <w:iCs/>
          <w:sz w:val="28"/>
          <w:szCs w:val="28"/>
          <w:vertAlign w:val="subscript"/>
        </w:rPr>
        <w:t>1</w:t>
      </w:r>
      <w:r w:rsidRPr="00ED15FE">
        <w:rPr>
          <w:rFonts w:ascii="Times New Roman" w:hAnsi="Times New Roman"/>
          <w:i/>
          <w:iCs/>
          <w:sz w:val="28"/>
          <w:szCs w:val="28"/>
          <w:vertAlign w:val="subscript"/>
          <w:lang w:val="en-US"/>
        </w:rPr>
        <w:t>Z</w:t>
      </w:r>
      <w:r w:rsidRPr="00ED15FE">
        <w:rPr>
          <w:rFonts w:ascii="Times New Roman" w:hAnsi="Times New Roman"/>
          <w:sz w:val="28"/>
          <w:szCs w:val="28"/>
        </w:rPr>
        <w:t xml:space="preserve">, </w:t>
      </w:r>
      <w:r w:rsidRPr="00ED15FE">
        <w:rPr>
          <w:rFonts w:ascii="Times New Roman" w:hAnsi="Times New Roman"/>
          <w:i/>
          <w:iCs/>
          <w:sz w:val="28"/>
          <w:szCs w:val="28"/>
        </w:rPr>
        <w:t>σ</w:t>
      </w:r>
      <w:r w:rsidRPr="00ED15FE">
        <w:rPr>
          <w:rFonts w:ascii="Times New Roman" w:hAnsi="Times New Roman"/>
          <w:i/>
          <w:iCs/>
          <w:sz w:val="28"/>
          <w:szCs w:val="28"/>
          <w:vertAlign w:val="subscript"/>
        </w:rPr>
        <w:t>2</w:t>
      </w:r>
      <w:r w:rsidRPr="00ED15FE">
        <w:rPr>
          <w:rFonts w:ascii="Times New Roman" w:hAnsi="Times New Roman"/>
          <w:i/>
          <w:iCs/>
          <w:sz w:val="28"/>
          <w:szCs w:val="28"/>
          <w:vertAlign w:val="subscript"/>
          <w:lang w:val="en-US"/>
        </w:rPr>
        <w:t>Z</w:t>
      </w:r>
      <w:r w:rsidRPr="00ED15FE">
        <w:rPr>
          <w:rFonts w:ascii="Times New Roman" w:hAnsi="Times New Roman"/>
          <w:sz w:val="28"/>
          <w:szCs w:val="28"/>
        </w:rPr>
        <w:t xml:space="preserve">, </w:t>
      </w:r>
      <w:r w:rsidRPr="00ED15FE">
        <w:rPr>
          <w:rFonts w:ascii="Times New Roman" w:hAnsi="Times New Roman"/>
          <w:i/>
          <w:iCs/>
          <w:sz w:val="28"/>
          <w:szCs w:val="28"/>
        </w:rPr>
        <w:t>σ</w:t>
      </w:r>
      <w:r w:rsidRPr="00ED15FE">
        <w:rPr>
          <w:rFonts w:ascii="Times New Roman" w:hAnsi="Times New Roman"/>
          <w:i/>
          <w:iCs/>
          <w:sz w:val="28"/>
          <w:szCs w:val="28"/>
          <w:vertAlign w:val="subscript"/>
        </w:rPr>
        <w:t>3</w:t>
      </w:r>
      <w:r w:rsidRPr="00ED15FE">
        <w:rPr>
          <w:rFonts w:ascii="Times New Roman" w:hAnsi="Times New Roman"/>
          <w:i/>
          <w:iCs/>
          <w:sz w:val="28"/>
          <w:szCs w:val="28"/>
          <w:vertAlign w:val="subscript"/>
          <w:lang w:val="en-US"/>
        </w:rPr>
        <w:t>Z</w:t>
      </w:r>
      <w:r w:rsidRPr="00ED15FE">
        <w:rPr>
          <w:rFonts w:ascii="Times New Roman" w:hAnsi="Times New Roman"/>
          <w:sz w:val="28"/>
          <w:szCs w:val="28"/>
        </w:rPr>
        <w:t xml:space="preserve"> на различных участках контакта, которые, применительно к условиям точечной сварки, имеют следующий вид:</w:t>
      </w:r>
    </w:p>
    <w:p w:rsidR="003B5609" w:rsidRPr="00ED15FE" w:rsidRDefault="003B5609" w:rsidP="00ED15FE">
      <w:pPr>
        <w:numPr>
          <w:ilvl w:val="0"/>
          <w:numId w:val="5"/>
        </w:numPr>
        <w:spacing w:line="360" w:lineRule="auto"/>
        <w:ind w:left="0" w:right="-2" w:firstLine="709"/>
        <w:rPr>
          <w:sz w:val="28"/>
          <w:szCs w:val="28"/>
        </w:rPr>
      </w:pPr>
      <w:r w:rsidRPr="00ED15FE">
        <w:rPr>
          <w:sz w:val="28"/>
          <w:szCs w:val="28"/>
        </w:rPr>
        <w:t xml:space="preserve">первый участок при </w:t>
      </w:r>
      <w:r w:rsidRPr="00ED15FE">
        <w:rPr>
          <w:i/>
          <w:iCs/>
          <w:sz w:val="28"/>
          <w:szCs w:val="28"/>
          <w:lang w:val="en-US"/>
        </w:rPr>
        <w:t>r</w:t>
      </w:r>
      <w:r w:rsidRPr="00ED15FE">
        <w:rPr>
          <w:i/>
          <w:iCs/>
          <w:sz w:val="28"/>
          <w:szCs w:val="28"/>
          <w:vertAlign w:val="subscript"/>
          <w:lang w:val="en-US"/>
        </w:rPr>
        <w:t>b</w:t>
      </w:r>
      <w:r w:rsidRPr="00ED15FE">
        <w:rPr>
          <w:i/>
          <w:iCs/>
          <w:sz w:val="28"/>
          <w:szCs w:val="28"/>
        </w:rPr>
        <w:t xml:space="preserve"> ≤ </w:t>
      </w:r>
      <w:r w:rsidRPr="00ED15FE">
        <w:rPr>
          <w:i/>
          <w:iCs/>
          <w:sz w:val="28"/>
          <w:szCs w:val="28"/>
          <w:lang w:val="en-US"/>
        </w:rPr>
        <w:t>r</w:t>
      </w:r>
      <w:r w:rsidRPr="00ED15FE">
        <w:rPr>
          <w:i/>
          <w:iCs/>
          <w:sz w:val="28"/>
          <w:szCs w:val="28"/>
        </w:rPr>
        <w:t xml:space="preserve"> ≤ </w:t>
      </w:r>
      <w:r w:rsidRPr="00ED15FE">
        <w:rPr>
          <w:i/>
          <w:iCs/>
          <w:sz w:val="28"/>
          <w:szCs w:val="28"/>
          <w:lang w:val="en-US"/>
        </w:rPr>
        <w:t>r</w:t>
      </w:r>
      <w:r w:rsidRPr="00ED15FE">
        <w:rPr>
          <w:i/>
          <w:iCs/>
          <w:sz w:val="28"/>
          <w:szCs w:val="28"/>
          <w:vertAlign w:val="subscript"/>
          <w:lang w:val="en-US"/>
        </w:rPr>
        <w:t>a</w:t>
      </w:r>
    </w:p>
    <w:p w:rsidR="003B5609" w:rsidRPr="00ED15FE" w:rsidRDefault="00A1199E" w:rsidP="00ED15FE">
      <w:pPr>
        <w:spacing w:line="360" w:lineRule="auto"/>
        <w:ind w:left="0" w:right="-2" w:firstLine="709"/>
        <w:jc w:val="right"/>
        <w:rPr>
          <w:sz w:val="28"/>
          <w:szCs w:val="28"/>
        </w:rPr>
      </w:pPr>
      <w:r>
        <w:rPr>
          <w:position w:val="-34"/>
          <w:sz w:val="28"/>
          <w:szCs w:val="28"/>
        </w:rPr>
        <w:pict>
          <v:shape id="_x0000_i1257" type="#_x0000_t75" style="width:179.25pt;height:41.25pt">
            <v:imagedata r:id="rId304" o:title=""/>
          </v:shape>
        </w:pict>
      </w:r>
      <w:r w:rsidR="003B5609" w:rsidRPr="00ED15FE">
        <w:rPr>
          <w:sz w:val="28"/>
          <w:szCs w:val="28"/>
        </w:rPr>
        <w:t>;                            (3.46)</w:t>
      </w:r>
    </w:p>
    <w:p w:rsidR="003B5609" w:rsidRPr="00ED15FE" w:rsidRDefault="003B5609" w:rsidP="00ED15FE">
      <w:pPr>
        <w:numPr>
          <w:ilvl w:val="0"/>
          <w:numId w:val="5"/>
        </w:numPr>
        <w:spacing w:line="360" w:lineRule="auto"/>
        <w:ind w:left="0" w:right="-2" w:firstLine="709"/>
        <w:rPr>
          <w:sz w:val="28"/>
          <w:szCs w:val="28"/>
        </w:rPr>
      </w:pPr>
      <w:r w:rsidRPr="00ED15FE">
        <w:rPr>
          <w:sz w:val="28"/>
          <w:szCs w:val="28"/>
        </w:rPr>
        <w:t xml:space="preserve">второй участок при </w:t>
      </w:r>
      <w:r w:rsidRPr="00ED15FE">
        <w:rPr>
          <w:i/>
          <w:iCs/>
          <w:sz w:val="28"/>
          <w:szCs w:val="28"/>
          <w:lang w:val="en-US"/>
        </w:rPr>
        <w:t>r</w:t>
      </w:r>
      <w:r w:rsidRPr="00ED15FE">
        <w:rPr>
          <w:i/>
          <w:iCs/>
          <w:sz w:val="28"/>
          <w:szCs w:val="28"/>
          <w:vertAlign w:val="subscript"/>
          <w:lang w:val="en-US"/>
        </w:rPr>
        <w:t>c</w:t>
      </w:r>
      <w:r w:rsidRPr="00ED15FE">
        <w:rPr>
          <w:i/>
          <w:iCs/>
          <w:sz w:val="28"/>
          <w:szCs w:val="28"/>
        </w:rPr>
        <w:t xml:space="preserve"> ≤ </w:t>
      </w:r>
      <w:r w:rsidRPr="00ED15FE">
        <w:rPr>
          <w:i/>
          <w:iCs/>
          <w:sz w:val="28"/>
          <w:szCs w:val="28"/>
          <w:lang w:val="en-US"/>
        </w:rPr>
        <w:t>r</w:t>
      </w:r>
      <w:r w:rsidRPr="00ED15FE">
        <w:rPr>
          <w:i/>
          <w:iCs/>
          <w:sz w:val="28"/>
          <w:szCs w:val="28"/>
        </w:rPr>
        <w:t xml:space="preserve"> ≤ </w:t>
      </w:r>
      <w:r w:rsidRPr="00ED15FE">
        <w:rPr>
          <w:i/>
          <w:iCs/>
          <w:sz w:val="28"/>
          <w:szCs w:val="28"/>
          <w:lang w:val="en-US"/>
        </w:rPr>
        <w:t>r</w:t>
      </w:r>
      <w:r w:rsidRPr="00ED15FE">
        <w:rPr>
          <w:i/>
          <w:iCs/>
          <w:sz w:val="28"/>
          <w:szCs w:val="28"/>
          <w:vertAlign w:val="subscript"/>
          <w:lang w:val="en-US"/>
        </w:rPr>
        <w:t>b</w:t>
      </w:r>
    </w:p>
    <w:p w:rsidR="003B5609" w:rsidRPr="00ED15FE" w:rsidRDefault="00A1199E" w:rsidP="00ED15FE">
      <w:pPr>
        <w:spacing w:line="360" w:lineRule="auto"/>
        <w:ind w:left="0" w:right="-2" w:firstLine="709"/>
        <w:jc w:val="right"/>
        <w:rPr>
          <w:sz w:val="28"/>
          <w:szCs w:val="28"/>
        </w:rPr>
      </w:pPr>
      <w:r>
        <w:rPr>
          <w:position w:val="-38"/>
          <w:sz w:val="28"/>
          <w:szCs w:val="28"/>
        </w:rPr>
        <w:pict>
          <v:shape id="_x0000_i1258" type="#_x0000_t75" style="width:174pt;height:42pt">
            <v:imagedata r:id="rId305" o:title=""/>
          </v:shape>
        </w:pict>
      </w:r>
      <w:r w:rsidR="003B5609" w:rsidRPr="00ED15FE">
        <w:rPr>
          <w:sz w:val="28"/>
          <w:szCs w:val="28"/>
        </w:rPr>
        <w:t>;                             (3.47)</w:t>
      </w:r>
    </w:p>
    <w:p w:rsidR="003B5609" w:rsidRPr="00ED15FE" w:rsidRDefault="003B5609" w:rsidP="00ED15FE">
      <w:pPr>
        <w:numPr>
          <w:ilvl w:val="0"/>
          <w:numId w:val="5"/>
        </w:numPr>
        <w:spacing w:line="360" w:lineRule="auto"/>
        <w:ind w:left="0" w:right="-2" w:firstLine="709"/>
        <w:rPr>
          <w:sz w:val="28"/>
          <w:szCs w:val="28"/>
        </w:rPr>
      </w:pPr>
      <w:r w:rsidRPr="00ED15FE">
        <w:rPr>
          <w:sz w:val="28"/>
          <w:szCs w:val="28"/>
        </w:rPr>
        <w:t xml:space="preserve">третий участок при 0 </w:t>
      </w:r>
      <w:r w:rsidRPr="00ED15FE">
        <w:rPr>
          <w:i/>
          <w:iCs/>
          <w:sz w:val="28"/>
          <w:szCs w:val="28"/>
        </w:rPr>
        <w:t xml:space="preserve">≤ </w:t>
      </w:r>
      <w:r w:rsidRPr="00ED15FE">
        <w:rPr>
          <w:i/>
          <w:iCs/>
          <w:sz w:val="28"/>
          <w:szCs w:val="28"/>
          <w:lang w:val="en-US"/>
        </w:rPr>
        <w:t>r</w:t>
      </w:r>
      <w:r w:rsidRPr="00ED15FE">
        <w:rPr>
          <w:i/>
          <w:iCs/>
          <w:sz w:val="28"/>
          <w:szCs w:val="28"/>
        </w:rPr>
        <w:t xml:space="preserve"> ≤ </w:t>
      </w:r>
      <w:r w:rsidRPr="00ED15FE">
        <w:rPr>
          <w:i/>
          <w:iCs/>
          <w:sz w:val="28"/>
          <w:szCs w:val="28"/>
          <w:lang w:val="en-US"/>
        </w:rPr>
        <w:t>r</w:t>
      </w:r>
      <w:r w:rsidRPr="00ED15FE">
        <w:rPr>
          <w:i/>
          <w:iCs/>
          <w:sz w:val="28"/>
          <w:szCs w:val="28"/>
          <w:vertAlign w:val="subscript"/>
          <w:lang w:val="en-US"/>
        </w:rPr>
        <w:t>c</w:t>
      </w:r>
    </w:p>
    <w:p w:rsidR="003B5609" w:rsidRPr="00ED15FE" w:rsidRDefault="00A1199E" w:rsidP="00ED15FE">
      <w:pPr>
        <w:spacing w:line="360" w:lineRule="auto"/>
        <w:ind w:left="0" w:right="-2" w:firstLine="709"/>
        <w:jc w:val="right"/>
        <w:rPr>
          <w:sz w:val="28"/>
          <w:szCs w:val="28"/>
        </w:rPr>
      </w:pPr>
      <w:r>
        <w:rPr>
          <w:position w:val="-32"/>
          <w:sz w:val="28"/>
          <w:szCs w:val="28"/>
        </w:rPr>
        <w:pict>
          <v:shape id="_x0000_i1259" type="#_x0000_t75" style="width:225pt;height:41.25pt">
            <v:imagedata r:id="rId306" o:title=""/>
          </v:shape>
        </w:pict>
      </w:r>
      <w:r w:rsidR="003B5609" w:rsidRPr="00ED15FE">
        <w:rPr>
          <w:sz w:val="28"/>
          <w:szCs w:val="28"/>
        </w:rPr>
        <w:t>.                     (3.48)</w:t>
      </w:r>
    </w:p>
    <w:p w:rsidR="003B5609" w:rsidRPr="00ED15FE" w:rsidRDefault="003B5609" w:rsidP="00ED15FE">
      <w:pPr>
        <w:spacing w:line="360" w:lineRule="auto"/>
        <w:ind w:left="0" w:right="-2" w:firstLine="709"/>
        <w:rPr>
          <w:sz w:val="28"/>
          <w:szCs w:val="28"/>
        </w:rPr>
      </w:pPr>
      <w:r w:rsidRPr="00ED15FE">
        <w:rPr>
          <w:sz w:val="28"/>
          <w:szCs w:val="28"/>
        </w:rPr>
        <w:t xml:space="preserve">Здесь </w:t>
      </w:r>
      <w:r w:rsidRPr="00ED15FE">
        <w:rPr>
          <w:i/>
          <w:iCs/>
          <w:sz w:val="28"/>
          <w:szCs w:val="28"/>
        </w:rPr>
        <w:t>μ</w:t>
      </w:r>
      <w:r w:rsidRPr="00ED15FE">
        <w:rPr>
          <w:sz w:val="28"/>
          <w:szCs w:val="28"/>
        </w:rPr>
        <w:t xml:space="preserve"> – коэффициент трения; </w:t>
      </w:r>
      <w:r w:rsidRPr="00ED15FE">
        <w:rPr>
          <w:i/>
          <w:iCs/>
          <w:sz w:val="28"/>
          <w:szCs w:val="28"/>
          <w:lang w:val="en-US"/>
        </w:rPr>
        <w:t>d</w:t>
      </w:r>
      <w:r w:rsidRPr="00ED15FE">
        <w:rPr>
          <w:i/>
          <w:iCs/>
          <w:sz w:val="28"/>
          <w:szCs w:val="28"/>
          <w:vertAlign w:val="subscript"/>
        </w:rPr>
        <w:t>П</w:t>
      </w:r>
      <w:r w:rsidRPr="00ED15FE">
        <w:rPr>
          <w:sz w:val="28"/>
          <w:szCs w:val="28"/>
        </w:rPr>
        <w:t xml:space="preserve"> – диаметр контурной площади контакта (уплотняющего пояска).</w:t>
      </w:r>
    </w:p>
    <w:p w:rsidR="003B5609" w:rsidRPr="00ED15FE" w:rsidRDefault="003B5609" w:rsidP="00ED15FE">
      <w:pPr>
        <w:spacing w:line="360" w:lineRule="auto"/>
        <w:ind w:left="0" w:right="-2" w:firstLine="709"/>
        <w:rPr>
          <w:sz w:val="28"/>
          <w:szCs w:val="28"/>
        </w:rPr>
      </w:pPr>
      <w:r w:rsidRPr="00ED15FE">
        <w:rPr>
          <w:sz w:val="28"/>
          <w:szCs w:val="28"/>
        </w:rPr>
        <w:t xml:space="preserve">Координату границы зоны торможения </w:t>
      </w:r>
      <w:r w:rsidRPr="00ED15FE">
        <w:rPr>
          <w:i/>
          <w:iCs/>
          <w:sz w:val="28"/>
          <w:szCs w:val="28"/>
          <w:lang w:val="en-US"/>
        </w:rPr>
        <w:t>r</w:t>
      </w:r>
      <w:r w:rsidRPr="00ED15FE">
        <w:rPr>
          <w:i/>
          <w:iCs/>
          <w:sz w:val="28"/>
          <w:szCs w:val="28"/>
          <w:vertAlign w:val="subscript"/>
          <w:lang w:val="en-US"/>
        </w:rPr>
        <w:t>b</w:t>
      </w:r>
      <w:r w:rsidRPr="00ED15FE">
        <w:rPr>
          <w:sz w:val="28"/>
          <w:szCs w:val="28"/>
        </w:rPr>
        <w:t xml:space="preserve"> можно определить по зависимости, приведенной в работе [221], которая, применительно к условиям точечной сварки имеет вид</w:t>
      </w:r>
    </w:p>
    <w:p w:rsidR="003B5609" w:rsidRPr="00ED15FE" w:rsidRDefault="00A1199E" w:rsidP="00ED15FE">
      <w:pPr>
        <w:pStyle w:val="FR3"/>
        <w:spacing w:before="0" w:line="360" w:lineRule="auto"/>
        <w:ind w:right="-2" w:firstLine="709"/>
        <w:rPr>
          <w:rFonts w:ascii="Times New Roman" w:hAnsi="Times New Roman"/>
          <w:sz w:val="28"/>
          <w:szCs w:val="28"/>
        </w:rPr>
      </w:pPr>
      <w:r>
        <w:rPr>
          <w:rFonts w:ascii="Times New Roman" w:hAnsi="Times New Roman"/>
          <w:i/>
          <w:position w:val="-16"/>
          <w:sz w:val="28"/>
          <w:szCs w:val="28"/>
        </w:rPr>
        <w:pict>
          <v:shape id="_x0000_i1260" type="#_x0000_t75" style="width:159.75pt;height:21pt">
            <v:imagedata r:id="rId307" o:title=""/>
          </v:shape>
        </w:pict>
      </w:r>
      <w:r w:rsidR="003B5609" w:rsidRPr="00ED15FE">
        <w:rPr>
          <w:rFonts w:ascii="Times New Roman" w:hAnsi="Times New Roman"/>
          <w:i/>
          <w:sz w:val="28"/>
          <w:szCs w:val="28"/>
        </w:rPr>
        <w:t>.</w:t>
      </w:r>
      <w:r w:rsidR="003B5609" w:rsidRPr="00ED15FE">
        <w:rPr>
          <w:rFonts w:ascii="Times New Roman" w:hAnsi="Times New Roman"/>
          <w:sz w:val="28"/>
          <w:szCs w:val="28"/>
        </w:rPr>
        <w:t xml:space="preserve">                               (3.49)</w:t>
      </w:r>
    </w:p>
    <w:p w:rsidR="003B5609" w:rsidRPr="00ED15FE" w:rsidRDefault="00A1199E" w:rsidP="00ED15FE">
      <w:pPr>
        <w:spacing w:line="360" w:lineRule="auto"/>
        <w:ind w:left="0" w:right="-2" w:firstLine="709"/>
        <w:rPr>
          <w:sz w:val="28"/>
          <w:szCs w:val="28"/>
        </w:rPr>
      </w:pPr>
      <w:r>
        <w:rPr>
          <w:noProof/>
        </w:rPr>
        <w:lastRenderedPageBreak/>
        <w:pict>
          <v:group id="_x0000_s1294" style="position:absolute;left:0;text-align:left;margin-left:225.55pt;margin-top:7.75pt;width:227.6pt;height:341.1pt;z-index:251671552" coordorigin="1726,1146" coordsize="4552,6822">
            <v:shape id="_x0000_s1295" type="#_x0000_t75" style="position:absolute;left:1726;top:1146;width:4552;height:5259">
              <v:imagedata r:id="rId308" o:title=""/>
            </v:shape>
            <v:shape id="_x0000_s1296" type="#_x0000_t202" style="position:absolute;left:1764;top:6540;width:4406;height:1428" filled="f" stroked="f">
              <v:textbox>
                <w:txbxContent>
                  <w:p w:rsidR="003B5609" w:rsidRDefault="003B5609" w:rsidP="003B5609">
                    <w:pPr>
                      <w:widowControl/>
                      <w:spacing w:line="240" w:lineRule="auto"/>
                      <w:ind w:left="0" w:firstLine="0"/>
                      <w:rPr>
                        <w:b/>
                        <w:bCs/>
                      </w:rPr>
                    </w:pPr>
                    <w:r>
                      <w:rPr>
                        <w:b/>
                        <w:bCs/>
                      </w:rPr>
                      <w:t>Рис. 3.22. Распределение нормальных (</w:t>
                    </w:r>
                    <w:r>
                      <w:rPr>
                        <w:b/>
                        <w:bCs/>
                        <w:i/>
                        <w:iCs/>
                      </w:rPr>
                      <w:t>σ</w:t>
                    </w:r>
                    <w:r>
                      <w:rPr>
                        <w:b/>
                        <w:bCs/>
                        <w:i/>
                        <w:iCs/>
                        <w:vertAlign w:val="subscript"/>
                        <w:lang w:val="en-US"/>
                      </w:rPr>
                      <w:t>Z</w:t>
                    </w:r>
                    <w:r>
                      <w:rPr>
                        <w:b/>
                        <w:bCs/>
                      </w:rPr>
                      <w:t>) и касательных (</w:t>
                    </w:r>
                    <w:r>
                      <w:rPr>
                        <w:b/>
                        <w:bCs/>
                        <w:i/>
                        <w:iCs/>
                      </w:rPr>
                      <w:t>τ</w:t>
                    </w:r>
                    <w:r>
                      <w:rPr>
                        <w:b/>
                        <w:bCs/>
                      </w:rPr>
                      <w:t>) напряжений в контакте деталь–деталь до (слева) и после (справа) начала плавления металла</w:t>
                    </w:r>
                  </w:p>
                </w:txbxContent>
              </v:textbox>
            </v:shape>
            <w10:wrap type="square"/>
          </v:group>
        </w:pict>
      </w:r>
      <w:r w:rsidR="003B5609" w:rsidRPr="00ED15FE">
        <w:rPr>
          <w:sz w:val="28"/>
          <w:szCs w:val="28"/>
        </w:rPr>
        <w:t xml:space="preserve">Поскольку при КТС в контакте электрод–деталь и, в особенности, деталь–деталь наблюдается схватывание металла [128, 129], то коэффициент трения </w:t>
      </w:r>
      <w:r w:rsidR="003B5609" w:rsidRPr="00ED15FE">
        <w:rPr>
          <w:i/>
          <w:iCs/>
          <w:sz w:val="28"/>
          <w:szCs w:val="28"/>
        </w:rPr>
        <w:t>μ</w:t>
      </w:r>
      <w:r w:rsidR="003B5609" w:rsidRPr="00ED15FE">
        <w:rPr>
          <w:sz w:val="28"/>
          <w:szCs w:val="28"/>
        </w:rPr>
        <w:t xml:space="preserve"> можно принять равным 0,5. Тогда, согласно (3.49) при </w:t>
      </w:r>
      <w:r w:rsidR="003B5609" w:rsidRPr="00ED15FE">
        <w:rPr>
          <w:i/>
          <w:iCs/>
          <w:sz w:val="28"/>
          <w:szCs w:val="28"/>
        </w:rPr>
        <w:t>μ</w:t>
      </w:r>
      <w:r w:rsidR="003B5609" w:rsidRPr="00ED15FE">
        <w:rPr>
          <w:sz w:val="28"/>
          <w:szCs w:val="28"/>
        </w:rPr>
        <w:t xml:space="preserve"> = 0,5 — координата</w:t>
      </w:r>
      <w:r w:rsidR="003B5609" w:rsidRPr="00ED15FE">
        <w:rPr>
          <w:i/>
          <w:sz w:val="28"/>
          <w:szCs w:val="28"/>
        </w:rPr>
        <w:t xml:space="preserve"> </w:t>
      </w:r>
      <w:r>
        <w:rPr>
          <w:i/>
          <w:position w:val="-12"/>
          <w:sz w:val="28"/>
          <w:szCs w:val="28"/>
        </w:rPr>
        <w:pict>
          <v:shape id="_x0000_i1261" type="#_x0000_t75" style="width:56.25pt;height:18.75pt">
            <v:imagedata r:id="rId309" o:title=""/>
          </v:shape>
        </w:pict>
      </w:r>
      <w:r w:rsidR="003B5609" w:rsidRPr="00ED15FE">
        <w:rPr>
          <w:sz w:val="28"/>
          <w:szCs w:val="28"/>
        </w:rPr>
        <w:t xml:space="preserve">, т. е. зона скольжения (участки </w:t>
      </w:r>
      <w:r w:rsidR="003B5609" w:rsidRPr="00ED15FE">
        <w:rPr>
          <w:i/>
          <w:iCs/>
          <w:sz w:val="28"/>
          <w:szCs w:val="28"/>
          <w:lang w:val="en-US"/>
        </w:rPr>
        <w:t>a</w:t>
      </w:r>
      <w:r w:rsidR="003B5609" w:rsidRPr="00ED15FE">
        <w:rPr>
          <w:i/>
          <w:iCs/>
          <w:sz w:val="28"/>
          <w:szCs w:val="28"/>
          <w:vertAlign w:val="subscript"/>
        </w:rPr>
        <w:t>1</w:t>
      </w:r>
      <w:r w:rsidR="003B5609" w:rsidRPr="00ED15FE">
        <w:rPr>
          <w:i/>
          <w:iCs/>
          <w:sz w:val="28"/>
          <w:szCs w:val="28"/>
          <w:lang w:val="en-US"/>
        </w:rPr>
        <w:t>b</w:t>
      </w:r>
      <w:r w:rsidR="003B5609" w:rsidRPr="00ED15FE">
        <w:rPr>
          <w:i/>
          <w:iCs/>
          <w:sz w:val="28"/>
          <w:szCs w:val="28"/>
          <w:vertAlign w:val="subscript"/>
        </w:rPr>
        <w:t>1</w:t>
      </w:r>
      <w:r w:rsidR="003B5609" w:rsidRPr="00ED15FE">
        <w:rPr>
          <w:sz w:val="28"/>
          <w:szCs w:val="28"/>
        </w:rPr>
        <w:t xml:space="preserve"> и </w:t>
      </w:r>
      <w:r w:rsidR="003B5609" w:rsidRPr="00ED15FE">
        <w:rPr>
          <w:i/>
          <w:iCs/>
          <w:sz w:val="28"/>
          <w:szCs w:val="28"/>
          <w:lang w:val="en-US"/>
        </w:rPr>
        <w:t>a</w:t>
      </w:r>
      <w:r w:rsidR="003B5609" w:rsidRPr="00ED15FE">
        <w:rPr>
          <w:i/>
          <w:iCs/>
          <w:sz w:val="28"/>
          <w:szCs w:val="28"/>
          <w:vertAlign w:val="subscript"/>
        </w:rPr>
        <w:t>2</w:t>
      </w:r>
      <w:r w:rsidR="003B5609" w:rsidRPr="00ED15FE">
        <w:rPr>
          <w:i/>
          <w:iCs/>
          <w:sz w:val="28"/>
          <w:szCs w:val="28"/>
          <w:lang w:val="en-US"/>
        </w:rPr>
        <w:t>b</w:t>
      </w:r>
      <w:r w:rsidR="003B5609" w:rsidRPr="00ED15FE">
        <w:rPr>
          <w:i/>
          <w:iCs/>
          <w:sz w:val="28"/>
          <w:szCs w:val="28"/>
          <w:vertAlign w:val="subscript"/>
        </w:rPr>
        <w:t>2</w:t>
      </w:r>
      <w:r w:rsidR="003B5609" w:rsidRPr="00ED15FE">
        <w:rPr>
          <w:iCs/>
          <w:sz w:val="28"/>
          <w:szCs w:val="28"/>
        </w:rPr>
        <w:t>)</w:t>
      </w:r>
      <w:r w:rsidR="003B5609" w:rsidRPr="00ED15FE">
        <w:rPr>
          <w:sz w:val="28"/>
          <w:szCs w:val="28"/>
        </w:rPr>
        <w:t xml:space="preserve"> отсутствуют, а зона торможения (участки </w:t>
      </w:r>
      <w:r w:rsidR="003B5609" w:rsidRPr="00ED15FE">
        <w:rPr>
          <w:i/>
          <w:iCs/>
          <w:sz w:val="28"/>
          <w:szCs w:val="28"/>
          <w:lang w:val="en-US"/>
        </w:rPr>
        <w:t>b</w:t>
      </w:r>
      <w:r w:rsidR="003B5609" w:rsidRPr="00ED15FE">
        <w:rPr>
          <w:i/>
          <w:iCs/>
          <w:sz w:val="28"/>
          <w:szCs w:val="28"/>
          <w:vertAlign w:val="subscript"/>
        </w:rPr>
        <w:t>1</w:t>
      </w:r>
      <w:r w:rsidR="003B5609" w:rsidRPr="00ED15FE">
        <w:rPr>
          <w:i/>
          <w:iCs/>
          <w:sz w:val="28"/>
          <w:szCs w:val="28"/>
          <w:lang w:val="en-US"/>
        </w:rPr>
        <w:t>c</w:t>
      </w:r>
      <w:r w:rsidR="003B5609" w:rsidRPr="00ED15FE">
        <w:rPr>
          <w:i/>
          <w:iCs/>
          <w:sz w:val="28"/>
          <w:szCs w:val="28"/>
          <w:vertAlign w:val="subscript"/>
        </w:rPr>
        <w:t>1</w:t>
      </w:r>
      <w:r w:rsidR="003B5609" w:rsidRPr="00ED15FE">
        <w:rPr>
          <w:sz w:val="28"/>
          <w:szCs w:val="28"/>
        </w:rPr>
        <w:t xml:space="preserve"> и </w:t>
      </w:r>
      <w:r w:rsidR="003B5609" w:rsidRPr="00ED15FE">
        <w:rPr>
          <w:i/>
          <w:iCs/>
          <w:sz w:val="28"/>
          <w:szCs w:val="28"/>
          <w:lang w:val="en-US"/>
        </w:rPr>
        <w:t>b</w:t>
      </w:r>
      <w:r w:rsidR="003B5609" w:rsidRPr="00ED15FE">
        <w:rPr>
          <w:i/>
          <w:iCs/>
          <w:sz w:val="28"/>
          <w:szCs w:val="28"/>
          <w:vertAlign w:val="subscript"/>
        </w:rPr>
        <w:t>2</w:t>
      </w:r>
      <w:r w:rsidR="003B5609" w:rsidRPr="00ED15FE">
        <w:rPr>
          <w:i/>
          <w:iCs/>
          <w:sz w:val="28"/>
          <w:szCs w:val="28"/>
          <w:lang w:val="en-US"/>
        </w:rPr>
        <w:t>c</w:t>
      </w:r>
      <w:r w:rsidR="003B5609" w:rsidRPr="00ED15FE">
        <w:rPr>
          <w:i/>
          <w:iCs/>
          <w:sz w:val="28"/>
          <w:szCs w:val="28"/>
          <w:vertAlign w:val="subscript"/>
        </w:rPr>
        <w:t>2</w:t>
      </w:r>
      <w:r w:rsidR="003B5609" w:rsidRPr="00ED15FE">
        <w:rPr>
          <w:iCs/>
          <w:sz w:val="28"/>
          <w:szCs w:val="28"/>
        </w:rPr>
        <w:t>)</w:t>
      </w:r>
      <w:r w:rsidR="003B5609" w:rsidRPr="00ED15FE">
        <w:rPr>
          <w:sz w:val="28"/>
          <w:szCs w:val="28"/>
        </w:rPr>
        <w:t xml:space="preserve"> доходит до границы контакта.</w:t>
      </w:r>
    </w:p>
    <w:p w:rsidR="003B5609" w:rsidRPr="00ED15FE" w:rsidRDefault="003B5609" w:rsidP="00ED15FE">
      <w:pPr>
        <w:spacing w:line="360" w:lineRule="auto"/>
        <w:ind w:left="0" w:right="-2" w:firstLine="709"/>
        <w:rPr>
          <w:sz w:val="28"/>
          <w:szCs w:val="28"/>
        </w:rPr>
      </w:pPr>
      <w:r w:rsidRPr="00ED15FE">
        <w:rPr>
          <w:sz w:val="28"/>
          <w:szCs w:val="28"/>
        </w:rPr>
        <w:t>Расчеты показали, что, пренебрегая уменьшением касательных напряжений в зоне застоя (</w:t>
      </w:r>
      <w:r w:rsidRPr="00ED15FE">
        <w:rPr>
          <w:i/>
          <w:iCs/>
          <w:sz w:val="28"/>
          <w:szCs w:val="28"/>
        </w:rPr>
        <w:t>с</w:t>
      </w:r>
      <w:r w:rsidRPr="00ED15FE">
        <w:rPr>
          <w:i/>
          <w:iCs/>
          <w:sz w:val="28"/>
          <w:szCs w:val="28"/>
          <w:vertAlign w:val="subscript"/>
        </w:rPr>
        <w:t>1</w:t>
      </w:r>
      <w:r w:rsidRPr="00ED15FE">
        <w:rPr>
          <w:i/>
          <w:iCs/>
          <w:sz w:val="28"/>
          <w:szCs w:val="28"/>
        </w:rPr>
        <w:t>о</w:t>
      </w:r>
      <w:r w:rsidRPr="00ED15FE">
        <w:rPr>
          <w:sz w:val="28"/>
          <w:szCs w:val="28"/>
        </w:rPr>
        <w:t xml:space="preserve"> и </w:t>
      </w:r>
      <w:r w:rsidRPr="00ED15FE">
        <w:rPr>
          <w:i/>
          <w:iCs/>
          <w:sz w:val="28"/>
          <w:szCs w:val="28"/>
        </w:rPr>
        <w:t>ос</w:t>
      </w:r>
      <w:r w:rsidRPr="00ED15FE">
        <w:rPr>
          <w:i/>
          <w:iCs/>
          <w:sz w:val="28"/>
          <w:szCs w:val="28"/>
          <w:vertAlign w:val="subscript"/>
        </w:rPr>
        <w:t>2</w:t>
      </w:r>
      <w:r w:rsidRPr="00ED15FE">
        <w:rPr>
          <w:sz w:val="28"/>
          <w:szCs w:val="28"/>
        </w:rPr>
        <w:t xml:space="preserve"> (см. рис. 3.19)</w:t>
      </w:r>
      <w:r w:rsidRPr="00ED15FE">
        <w:rPr>
          <w:iCs/>
          <w:sz w:val="28"/>
          <w:szCs w:val="28"/>
        </w:rPr>
        <w:t>), получаем</w:t>
      </w:r>
      <w:r w:rsidRPr="00ED15FE">
        <w:rPr>
          <w:sz w:val="28"/>
          <w:szCs w:val="28"/>
        </w:rPr>
        <w:t xml:space="preserve"> абсолютную ошибку при определении средней величины нормальных напряжений </w:t>
      </w:r>
      <w:r w:rsidRPr="00ED15FE">
        <w:rPr>
          <w:i/>
          <w:iCs/>
          <w:sz w:val="28"/>
          <w:szCs w:val="28"/>
        </w:rPr>
        <w:t>σ</w:t>
      </w:r>
      <w:r w:rsidRPr="00ED15FE">
        <w:rPr>
          <w:i/>
          <w:iCs/>
          <w:sz w:val="28"/>
          <w:szCs w:val="28"/>
          <w:vertAlign w:val="subscript"/>
        </w:rPr>
        <w:t>СР</w:t>
      </w:r>
      <w:r w:rsidRPr="00ED15FE">
        <w:rPr>
          <w:sz w:val="28"/>
          <w:szCs w:val="28"/>
        </w:rPr>
        <w:t xml:space="preserve">, не превышающую 5...10 %, причем в свариваемом контакте только до начала плавления металла. Поэтому, чтобы упростить расчеты, можно допустить, что распределение касательных напряжений </w:t>
      </w:r>
      <w:r w:rsidRPr="00ED15FE">
        <w:rPr>
          <w:i/>
          <w:iCs/>
          <w:sz w:val="28"/>
          <w:szCs w:val="28"/>
        </w:rPr>
        <w:t>τ</w:t>
      </w:r>
      <w:r w:rsidRPr="00ED15FE">
        <w:rPr>
          <w:sz w:val="28"/>
          <w:szCs w:val="28"/>
        </w:rPr>
        <w:t xml:space="preserve"> в области 0 </w:t>
      </w:r>
      <w:r w:rsidRPr="00ED15FE">
        <w:rPr>
          <w:i/>
          <w:iCs/>
          <w:sz w:val="28"/>
          <w:szCs w:val="28"/>
        </w:rPr>
        <w:t xml:space="preserve">≤ </w:t>
      </w:r>
      <w:r w:rsidRPr="00ED15FE">
        <w:rPr>
          <w:i/>
          <w:iCs/>
          <w:sz w:val="28"/>
          <w:szCs w:val="28"/>
          <w:lang w:val="en-US"/>
        </w:rPr>
        <w:t>r</w:t>
      </w:r>
      <w:r w:rsidRPr="00ED15FE">
        <w:rPr>
          <w:i/>
          <w:iCs/>
          <w:sz w:val="28"/>
          <w:szCs w:val="28"/>
        </w:rPr>
        <w:t xml:space="preserve"> ≤ </w:t>
      </w:r>
      <w:r w:rsidRPr="00ED15FE">
        <w:rPr>
          <w:i/>
          <w:iCs/>
          <w:sz w:val="28"/>
          <w:szCs w:val="28"/>
          <w:lang w:val="en-US"/>
        </w:rPr>
        <w:t>d</w:t>
      </w:r>
      <w:r w:rsidRPr="00ED15FE">
        <w:rPr>
          <w:i/>
          <w:iCs/>
          <w:sz w:val="28"/>
          <w:szCs w:val="28"/>
          <w:vertAlign w:val="subscript"/>
        </w:rPr>
        <w:t>П</w:t>
      </w:r>
      <w:r w:rsidRPr="00ED15FE">
        <w:rPr>
          <w:i/>
          <w:iCs/>
          <w:sz w:val="28"/>
          <w:szCs w:val="28"/>
        </w:rPr>
        <w:t>/</w:t>
      </w:r>
      <w:r w:rsidRPr="00ED15FE">
        <w:rPr>
          <w:sz w:val="28"/>
          <w:szCs w:val="28"/>
        </w:rPr>
        <w:t xml:space="preserve">2 равномерно и зона торможения распространяется до центра контакта, т. е. </w:t>
      </w:r>
      <w:r w:rsidRPr="00ED15FE">
        <w:rPr>
          <w:i/>
          <w:iCs/>
          <w:sz w:val="28"/>
          <w:szCs w:val="28"/>
          <w:lang w:val="en-US"/>
        </w:rPr>
        <w:t>r</w:t>
      </w:r>
      <w:r w:rsidRPr="00ED15FE">
        <w:rPr>
          <w:i/>
          <w:iCs/>
          <w:sz w:val="28"/>
          <w:szCs w:val="28"/>
          <w:vertAlign w:val="subscript"/>
        </w:rPr>
        <w:t>С</w:t>
      </w:r>
      <w:r w:rsidRPr="00ED15FE">
        <w:rPr>
          <w:sz w:val="28"/>
          <w:szCs w:val="28"/>
        </w:rPr>
        <w:t xml:space="preserve"> = </w:t>
      </w:r>
      <w:r w:rsidRPr="00ED15FE">
        <w:rPr>
          <w:iCs/>
          <w:sz w:val="28"/>
          <w:szCs w:val="28"/>
        </w:rPr>
        <w:t>0</w:t>
      </w:r>
      <w:r w:rsidRPr="00ED15FE">
        <w:rPr>
          <w:i/>
          <w:sz w:val="28"/>
          <w:szCs w:val="28"/>
        </w:rPr>
        <w:t>.</w:t>
      </w:r>
    </w:p>
    <w:p w:rsidR="003B5609" w:rsidRPr="00ED15FE" w:rsidRDefault="003B5609" w:rsidP="00ED15FE">
      <w:pPr>
        <w:spacing w:line="360" w:lineRule="auto"/>
        <w:ind w:left="0" w:right="-2" w:firstLine="709"/>
        <w:rPr>
          <w:sz w:val="28"/>
          <w:szCs w:val="28"/>
        </w:rPr>
      </w:pPr>
      <w:r w:rsidRPr="00ED15FE">
        <w:rPr>
          <w:sz w:val="28"/>
          <w:szCs w:val="28"/>
        </w:rPr>
        <w:t xml:space="preserve">Тогда по известной теореме о среднем, после подстановки в нее зависимости (3.47), среднее значение сжимающих нормальных напряжений в свариваемом контакте </w:t>
      </w:r>
      <w:r w:rsidRPr="00ED15FE">
        <w:rPr>
          <w:i/>
          <w:iCs/>
          <w:sz w:val="28"/>
          <w:szCs w:val="28"/>
        </w:rPr>
        <w:t>σ</w:t>
      </w:r>
      <w:r w:rsidRPr="00ED15FE">
        <w:rPr>
          <w:i/>
          <w:iCs/>
          <w:sz w:val="28"/>
          <w:szCs w:val="28"/>
          <w:vertAlign w:val="subscript"/>
        </w:rPr>
        <w:t>СР</w:t>
      </w:r>
      <w:r w:rsidRPr="00ED15FE">
        <w:rPr>
          <w:i/>
          <w:iCs/>
          <w:sz w:val="28"/>
          <w:szCs w:val="28"/>
          <w:vertAlign w:val="subscript"/>
          <w:lang w:val="en-US"/>
        </w:rPr>
        <w:t>t</w:t>
      </w:r>
      <w:r w:rsidRPr="00ED15FE">
        <w:rPr>
          <w:sz w:val="28"/>
          <w:szCs w:val="28"/>
        </w:rPr>
        <w:t xml:space="preserve"> в любой момент процесса формирования соединения </w:t>
      </w:r>
      <w:r w:rsidRPr="00ED15FE">
        <w:rPr>
          <w:i/>
          <w:iCs/>
          <w:sz w:val="28"/>
          <w:szCs w:val="28"/>
          <w:lang w:val="en-US"/>
        </w:rPr>
        <w:t>t</w:t>
      </w:r>
      <w:r w:rsidRPr="00ED15FE">
        <w:rPr>
          <w:sz w:val="28"/>
          <w:szCs w:val="28"/>
        </w:rPr>
        <w:t xml:space="preserve"> можно определить следующим образом</w:t>
      </w:r>
    </w:p>
    <w:p w:rsidR="003B5609" w:rsidRPr="00ED15FE" w:rsidRDefault="00A1199E" w:rsidP="00ED15FE">
      <w:pPr>
        <w:spacing w:line="360" w:lineRule="auto"/>
        <w:ind w:left="0" w:right="-2" w:firstLine="709"/>
        <w:jc w:val="right"/>
        <w:rPr>
          <w:sz w:val="28"/>
          <w:szCs w:val="28"/>
        </w:rPr>
      </w:pPr>
      <w:r>
        <w:rPr>
          <w:position w:val="-34"/>
          <w:sz w:val="28"/>
          <w:szCs w:val="28"/>
          <w:lang w:val="en-US"/>
        </w:rPr>
        <w:pict>
          <v:shape id="_x0000_i1262" type="#_x0000_t75" style="width:143.25pt;height:39.75pt">
            <v:imagedata r:id="rId310" o:title=""/>
          </v:shape>
        </w:pict>
      </w:r>
      <w:r w:rsidR="003B5609" w:rsidRPr="00ED15FE">
        <w:rPr>
          <w:sz w:val="28"/>
          <w:szCs w:val="28"/>
        </w:rPr>
        <w:t>,                                      (3.50)</w:t>
      </w:r>
    </w:p>
    <w:p w:rsidR="003B5609" w:rsidRPr="00ED15FE" w:rsidRDefault="003B5609" w:rsidP="00ED15FE">
      <w:pPr>
        <w:spacing w:line="360" w:lineRule="auto"/>
        <w:ind w:left="0" w:right="-2" w:firstLine="709"/>
        <w:rPr>
          <w:sz w:val="28"/>
          <w:szCs w:val="28"/>
        </w:rPr>
      </w:pPr>
      <w:r w:rsidRPr="00ED15FE">
        <w:rPr>
          <w:sz w:val="28"/>
          <w:szCs w:val="28"/>
        </w:rPr>
        <w:t xml:space="preserve">где </w:t>
      </w:r>
      <w:r w:rsidRPr="00ED15FE">
        <w:rPr>
          <w:i/>
          <w:iCs/>
          <w:sz w:val="28"/>
          <w:szCs w:val="28"/>
          <w:lang w:val="en-US"/>
        </w:rPr>
        <w:t>r</w:t>
      </w:r>
      <w:r w:rsidRPr="00ED15FE">
        <w:rPr>
          <w:i/>
          <w:iCs/>
          <w:sz w:val="28"/>
          <w:szCs w:val="28"/>
          <w:vertAlign w:val="subscript"/>
        </w:rPr>
        <w:t>1</w:t>
      </w:r>
      <w:r w:rsidRPr="00ED15FE">
        <w:rPr>
          <w:i/>
          <w:iCs/>
          <w:sz w:val="28"/>
          <w:szCs w:val="28"/>
          <w:vertAlign w:val="subscript"/>
          <w:lang w:val="en-US"/>
        </w:rPr>
        <w:t>t</w:t>
      </w:r>
      <w:r w:rsidRPr="00ED15FE">
        <w:rPr>
          <w:sz w:val="28"/>
          <w:szCs w:val="28"/>
        </w:rPr>
        <w:t xml:space="preserve"> и </w:t>
      </w:r>
      <w:r w:rsidRPr="00ED15FE">
        <w:rPr>
          <w:i/>
          <w:iCs/>
          <w:sz w:val="28"/>
          <w:szCs w:val="28"/>
          <w:lang w:val="en-US"/>
        </w:rPr>
        <w:t>r</w:t>
      </w:r>
      <w:r w:rsidRPr="00ED15FE">
        <w:rPr>
          <w:i/>
          <w:iCs/>
          <w:sz w:val="28"/>
          <w:szCs w:val="28"/>
          <w:vertAlign w:val="subscript"/>
        </w:rPr>
        <w:t>2</w:t>
      </w:r>
      <w:r w:rsidRPr="00ED15FE">
        <w:rPr>
          <w:i/>
          <w:iCs/>
          <w:sz w:val="28"/>
          <w:szCs w:val="28"/>
          <w:vertAlign w:val="subscript"/>
          <w:lang w:val="en-US"/>
        </w:rPr>
        <w:t>t</w:t>
      </w:r>
      <w:r w:rsidRPr="00ED15FE">
        <w:rPr>
          <w:sz w:val="28"/>
          <w:szCs w:val="28"/>
        </w:rPr>
        <w:t xml:space="preserve"> – соответственно нижний и верхний пределы интегрирования.</w:t>
      </w:r>
    </w:p>
    <w:p w:rsidR="003B5609" w:rsidRPr="00ED15FE" w:rsidRDefault="003B5609" w:rsidP="00ED15FE">
      <w:pPr>
        <w:spacing w:line="360" w:lineRule="auto"/>
        <w:ind w:left="0" w:right="-2" w:firstLine="709"/>
        <w:rPr>
          <w:sz w:val="28"/>
          <w:szCs w:val="28"/>
        </w:rPr>
      </w:pPr>
      <w:r w:rsidRPr="00ED15FE">
        <w:rPr>
          <w:sz w:val="28"/>
          <w:szCs w:val="28"/>
        </w:rPr>
        <w:lastRenderedPageBreak/>
        <w:t xml:space="preserve">При КТС нижний </w:t>
      </w:r>
      <w:r w:rsidRPr="00ED15FE">
        <w:rPr>
          <w:i/>
          <w:iCs/>
          <w:sz w:val="28"/>
          <w:szCs w:val="28"/>
          <w:lang w:val="en-US"/>
        </w:rPr>
        <w:t>r</w:t>
      </w:r>
      <w:r w:rsidRPr="00ED15FE">
        <w:rPr>
          <w:i/>
          <w:iCs/>
          <w:sz w:val="28"/>
          <w:szCs w:val="28"/>
          <w:vertAlign w:val="subscript"/>
        </w:rPr>
        <w:t>1</w:t>
      </w:r>
      <w:r w:rsidRPr="00ED15FE">
        <w:rPr>
          <w:i/>
          <w:iCs/>
          <w:sz w:val="28"/>
          <w:szCs w:val="28"/>
          <w:vertAlign w:val="subscript"/>
          <w:lang w:val="en-US"/>
        </w:rPr>
        <w:t>t</w:t>
      </w:r>
      <w:r w:rsidRPr="00ED15FE">
        <w:rPr>
          <w:sz w:val="28"/>
          <w:szCs w:val="28"/>
        </w:rPr>
        <w:t xml:space="preserve"> и верхний </w:t>
      </w:r>
      <w:r w:rsidRPr="00ED15FE">
        <w:rPr>
          <w:i/>
          <w:iCs/>
          <w:sz w:val="28"/>
          <w:szCs w:val="28"/>
          <w:lang w:val="en-US"/>
        </w:rPr>
        <w:t>r</w:t>
      </w:r>
      <w:r w:rsidRPr="00ED15FE">
        <w:rPr>
          <w:i/>
          <w:iCs/>
          <w:sz w:val="28"/>
          <w:szCs w:val="28"/>
          <w:vertAlign w:val="subscript"/>
        </w:rPr>
        <w:t>2</w:t>
      </w:r>
      <w:r w:rsidRPr="00ED15FE">
        <w:rPr>
          <w:i/>
          <w:iCs/>
          <w:sz w:val="28"/>
          <w:szCs w:val="28"/>
          <w:vertAlign w:val="subscript"/>
          <w:lang w:val="en-US"/>
        </w:rPr>
        <w:t>t</w:t>
      </w:r>
      <w:r w:rsidRPr="00ED15FE">
        <w:rPr>
          <w:sz w:val="28"/>
          <w:szCs w:val="28"/>
        </w:rPr>
        <w:t xml:space="preserve"> пределы интегрирования изменяются в течение процесса формирования соединения. До момента начала образования ядра контакт твердого металла осуществляется по всей площади уплотняющего пояска. Поэтому в этот период пределы интегрирования </w:t>
      </w:r>
      <w:r w:rsidRPr="00ED15FE">
        <w:rPr>
          <w:i/>
          <w:iCs/>
          <w:sz w:val="28"/>
          <w:szCs w:val="28"/>
          <w:lang w:val="en-US"/>
        </w:rPr>
        <w:t>r</w:t>
      </w:r>
      <w:r w:rsidRPr="00ED15FE">
        <w:rPr>
          <w:i/>
          <w:iCs/>
          <w:sz w:val="28"/>
          <w:szCs w:val="28"/>
          <w:vertAlign w:val="subscript"/>
        </w:rPr>
        <w:t>1</w:t>
      </w:r>
      <w:r w:rsidRPr="00ED15FE">
        <w:rPr>
          <w:i/>
          <w:iCs/>
          <w:sz w:val="28"/>
          <w:szCs w:val="28"/>
          <w:vertAlign w:val="subscript"/>
          <w:lang w:val="en-US"/>
        </w:rPr>
        <w:t>t</w:t>
      </w:r>
      <w:r w:rsidRPr="00ED15FE">
        <w:rPr>
          <w:sz w:val="28"/>
          <w:szCs w:val="28"/>
        </w:rPr>
        <w:t xml:space="preserve"> = 0 и </w:t>
      </w:r>
      <w:r w:rsidRPr="00ED15FE">
        <w:rPr>
          <w:i/>
          <w:iCs/>
          <w:sz w:val="28"/>
          <w:szCs w:val="28"/>
          <w:lang w:val="en-US"/>
        </w:rPr>
        <w:t>r</w:t>
      </w:r>
      <w:r w:rsidRPr="00ED15FE">
        <w:rPr>
          <w:i/>
          <w:iCs/>
          <w:sz w:val="28"/>
          <w:szCs w:val="28"/>
          <w:vertAlign w:val="subscript"/>
        </w:rPr>
        <w:t>2</w:t>
      </w:r>
      <w:r w:rsidRPr="00ED15FE">
        <w:rPr>
          <w:i/>
          <w:iCs/>
          <w:sz w:val="28"/>
          <w:szCs w:val="28"/>
          <w:vertAlign w:val="subscript"/>
          <w:lang w:val="en-US"/>
        </w:rPr>
        <w:t>t</w:t>
      </w:r>
      <w:r w:rsidRPr="00ED15FE">
        <w:rPr>
          <w:sz w:val="28"/>
          <w:szCs w:val="28"/>
        </w:rPr>
        <w:t xml:space="preserve"> =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i/>
          <w:iCs/>
          <w:sz w:val="28"/>
          <w:szCs w:val="28"/>
          <w:vertAlign w:val="subscript"/>
        </w:rPr>
        <w:t xml:space="preserve"> </w:t>
      </w:r>
      <w:r w:rsidRPr="00ED15FE">
        <w:rPr>
          <w:i/>
          <w:iCs/>
          <w:sz w:val="28"/>
          <w:szCs w:val="28"/>
        </w:rPr>
        <w:t>/</w:t>
      </w:r>
      <w:r w:rsidRPr="00ED15FE">
        <w:rPr>
          <w:sz w:val="28"/>
          <w:szCs w:val="28"/>
        </w:rPr>
        <w:t>2 и интегрирование зависимости (3.47) следует проводить в интервале 0…</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i/>
          <w:iCs/>
          <w:sz w:val="28"/>
          <w:szCs w:val="28"/>
          <w:vertAlign w:val="subscript"/>
        </w:rPr>
        <w:t xml:space="preserve"> </w:t>
      </w:r>
      <w:r w:rsidRPr="00ED15FE">
        <w:rPr>
          <w:i/>
          <w:iCs/>
          <w:sz w:val="28"/>
          <w:szCs w:val="28"/>
        </w:rPr>
        <w:t>/</w:t>
      </w:r>
      <w:r w:rsidRPr="00ED15FE">
        <w:rPr>
          <w:sz w:val="28"/>
          <w:szCs w:val="28"/>
        </w:rPr>
        <w:t xml:space="preserve">2. При появлении ядра контакт твердого металла осуществляется по уплотняющему пояску шириной </w:t>
      </w:r>
      <w:r w:rsidRPr="00ED15FE">
        <w:rPr>
          <w:i/>
          <w:iCs/>
          <w:sz w:val="28"/>
          <w:szCs w:val="28"/>
          <w:lang w:val="en-US"/>
        </w:rPr>
        <w:t>b</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i/>
          <w:iCs/>
          <w:sz w:val="28"/>
          <w:szCs w:val="28"/>
          <w:vertAlign w:val="subscript"/>
        </w:rPr>
        <w:t xml:space="preserve"> </w:t>
      </w:r>
      <w:r w:rsidRPr="00ED15FE">
        <w:rPr>
          <w:i/>
          <w:iCs/>
          <w:sz w:val="28"/>
          <w:szCs w:val="28"/>
        </w:rPr>
        <w:t>/</w:t>
      </w:r>
      <w:r w:rsidRPr="00ED15FE">
        <w:rPr>
          <w:sz w:val="28"/>
          <w:szCs w:val="28"/>
        </w:rPr>
        <w:t xml:space="preserve">2 – </w:t>
      </w:r>
      <w:r w:rsidRPr="00ED15FE">
        <w:rPr>
          <w:i/>
          <w:iCs/>
          <w:sz w:val="28"/>
          <w:szCs w:val="28"/>
          <w:lang w:val="en-US"/>
        </w:rPr>
        <w:t>d</w:t>
      </w:r>
      <w:r w:rsidRPr="00ED15FE">
        <w:rPr>
          <w:i/>
          <w:iCs/>
          <w:sz w:val="28"/>
          <w:szCs w:val="28"/>
          <w:vertAlign w:val="subscript"/>
        </w:rPr>
        <w:t>Я</w:t>
      </w:r>
      <w:r w:rsidRPr="00ED15FE">
        <w:rPr>
          <w:i/>
          <w:iCs/>
          <w:sz w:val="28"/>
          <w:szCs w:val="28"/>
          <w:vertAlign w:val="subscript"/>
          <w:lang w:val="en-US"/>
        </w:rPr>
        <w:t>t</w:t>
      </w:r>
      <w:r w:rsidRPr="00ED15FE">
        <w:rPr>
          <w:i/>
          <w:iCs/>
          <w:sz w:val="28"/>
          <w:szCs w:val="28"/>
        </w:rPr>
        <w:t>/</w:t>
      </w:r>
      <w:r w:rsidRPr="00ED15FE">
        <w:rPr>
          <w:sz w:val="28"/>
          <w:szCs w:val="28"/>
        </w:rPr>
        <w:t xml:space="preserve">2. Следовательно, интегрирование зависимости (3.47) в этот период следует проводить в интервале </w:t>
      </w:r>
      <w:r w:rsidRPr="00ED15FE">
        <w:rPr>
          <w:i/>
          <w:iCs/>
          <w:sz w:val="28"/>
          <w:szCs w:val="28"/>
          <w:lang w:val="en-US"/>
        </w:rPr>
        <w:t>d</w:t>
      </w:r>
      <w:r w:rsidRPr="00ED15FE">
        <w:rPr>
          <w:i/>
          <w:iCs/>
          <w:sz w:val="28"/>
          <w:szCs w:val="28"/>
          <w:vertAlign w:val="subscript"/>
        </w:rPr>
        <w:t>Я</w:t>
      </w:r>
      <w:r w:rsidRPr="00ED15FE">
        <w:rPr>
          <w:i/>
          <w:iCs/>
          <w:sz w:val="28"/>
          <w:szCs w:val="28"/>
          <w:vertAlign w:val="subscript"/>
          <w:lang w:val="en-US"/>
        </w:rPr>
        <w:t>t</w:t>
      </w:r>
      <w:r w:rsidRPr="00ED15FE">
        <w:rPr>
          <w:i/>
          <w:iCs/>
          <w:sz w:val="28"/>
          <w:szCs w:val="28"/>
          <w:vertAlign w:val="subscript"/>
        </w:rPr>
        <w:t xml:space="preserve"> </w:t>
      </w:r>
      <w:r w:rsidRPr="00ED15FE">
        <w:rPr>
          <w:i/>
          <w:iCs/>
          <w:sz w:val="28"/>
          <w:szCs w:val="28"/>
        </w:rPr>
        <w:t>/</w:t>
      </w:r>
      <w:r w:rsidRPr="00ED15FE">
        <w:rPr>
          <w:sz w:val="28"/>
          <w:szCs w:val="28"/>
        </w:rPr>
        <w:t>2…</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i/>
          <w:iCs/>
          <w:sz w:val="28"/>
          <w:szCs w:val="28"/>
          <w:vertAlign w:val="subscript"/>
        </w:rPr>
        <w:t xml:space="preserve"> </w:t>
      </w:r>
      <w:r w:rsidRPr="00ED15FE">
        <w:rPr>
          <w:i/>
          <w:iCs/>
          <w:sz w:val="28"/>
          <w:szCs w:val="28"/>
        </w:rPr>
        <w:t>/</w:t>
      </w:r>
      <w:r w:rsidRPr="00ED15FE">
        <w:rPr>
          <w:sz w:val="28"/>
          <w:szCs w:val="28"/>
        </w:rPr>
        <w:t xml:space="preserve">2. Поскольку до начала плавления металла </w:t>
      </w:r>
      <w:r w:rsidRPr="00ED15FE">
        <w:rPr>
          <w:i/>
          <w:iCs/>
          <w:sz w:val="28"/>
          <w:szCs w:val="28"/>
          <w:lang w:val="en-US"/>
        </w:rPr>
        <w:t>d</w:t>
      </w:r>
      <w:r w:rsidRPr="00ED15FE">
        <w:rPr>
          <w:i/>
          <w:iCs/>
          <w:sz w:val="28"/>
          <w:szCs w:val="28"/>
          <w:vertAlign w:val="subscript"/>
        </w:rPr>
        <w:t>Я</w:t>
      </w:r>
      <w:r w:rsidRPr="00ED15FE">
        <w:rPr>
          <w:i/>
          <w:iCs/>
          <w:sz w:val="28"/>
          <w:szCs w:val="28"/>
          <w:vertAlign w:val="subscript"/>
          <w:lang w:val="en-US"/>
        </w:rPr>
        <w:t>t</w:t>
      </w:r>
      <w:r w:rsidRPr="00ED15FE">
        <w:rPr>
          <w:sz w:val="28"/>
          <w:szCs w:val="28"/>
        </w:rPr>
        <w:t xml:space="preserve"> = 0, то интервал интегрирования </w:t>
      </w:r>
      <w:r w:rsidRPr="00ED15FE">
        <w:rPr>
          <w:i/>
          <w:iCs/>
          <w:sz w:val="28"/>
          <w:szCs w:val="28"/>
          <w:lang w:val="en-US"/>
        </w:rPr>
        <w:t>d</w:t>
      </w:r>
      <w:r w:rsidRPr="00ED15FE">
        <w:rPr>
          <w:i/>
          <w:iCs/>
          <w:sz w:val="28"/>
          <w:szCs w:val="28"/>
          <w:vertAlign w:val="subscript"/>
        </w:rPr>
        <w:t>Я</w:t>
      </w:r>
      <w:r w:rsidRPr="00ED15FE">
        <w:rPr>
          <w:i/>
          <w:iCs/>
          <w:sz w:val="28"/>
          <w:szCs w:val="28"/>
          <w:vertAlign w:val="subscript"/>
          <w:lang w:val="en-US"/>
        </w:rPr>
        <w:t>t</w:t>
      </w:r>
      <w:r w:rsidRPr="00ED15FE">
        <w:rPr>
          <w:i/>
          <w:iCs/>
          <w:sz w:val="28"/>
          <w:szCs w:val="28"/>
          <w:vertAlign w:val="subscript"/>
        </w:rPr>
        <w:t xml:space="preserve"> </w:t>
      </w:r>
      <w:r w:rsidRPr="00ED15FE">
        <w:rPr>
          <w:i/>
          <w:iCs/>
          <w:sz w:val="28"/>
          <w:szCs w:val="28"/>
        </w:rPr>
        <w:t>/</w:t>
      </w:r>
      <w:r w:rsidRPr="00ED15FE">
        <w:rPr>
          <w:sz w:val="28"/>
          <w:szCs w:val="28"/>
        </w:rPr>
        <w:t>2…</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i/>
          <w:iCs/>
          <w:sz w:val="28"/>
          <w:szCs w:val="28"/>
          <w:vertAlign w:val="subscript"/>
        </w:rPr>
        <w:t xml:space="preserve"> </w:t>
      </w:r>
      <w:r w:rsidRPr="00ED15FE">
        <w:rPr>
          <w:i/>
          <w:iCs/>
          <w:sz w:val="28"/>
          <w:szCs w:val="28"/>
        </w:rPr>
        <w:t>/</w:t>
      </w:r>
      <w:r w:rsidRPr="00ED15FE">
        <w:rPr>
          <w:sz w:val="28"/>
          <w:szCs w:val="28"/>
        </w:rPr>
        <w:t xml:space="preserve">2 может быть принят для любого момента КТС при 0 ≤ </w:t>
      </w:r>
      <w:r w:rsidRPr="00ED15FE">
        <w:rPr>
          <w:i/>
          <w:iCs/>
          <w:sz w:val="28"/>
          <w:szCs w:val="28"/>
          <w:lang w:val="en-US"/>
        </w:rPr>
        <w:t>t</w:t>
      </w:r>
      <w:r w:rsidRPr="00ED15FE">
        <w:rPr>
          <w:sz w:val="28"/>
          <w:szCs w:val="28"/>
        </w:rPr>
        <w:t xml:space="preserve"> ≤ </w:t>
      </w:r>
      <w:r w:rsidRPr="00ED15FE">
        <w:rPr>
          <w:i/>
          <w:iCs/>
          <w:sz w:val="28"/>
          <w:szCs w:val="28"/>
          <w:lang w:val="en-US"/>
        </w:rPr>
        <w:t>t</w:t>
      </w:r>
      <w:r w:rsidRPr="00ED15FE">
        <w:rPr>
          <w:i/>
          <w:iCs/>
          <w:sz w:val="28"/>
          <w:szCs w:val="28"/>
          <w:vertAlign w:val="subscript"/>
        </w:rPr>
        <w:t>СВ</w:t>
      </w:r>
      <w:r w:rsidRPr="00ED15FE">
        <w:rPr>
          <w:sz w:val="28"/>
          <w:szCs w:val="28"/>
        </w:rPr>
        <w:t xml:space="preserve">. Тогда, после подстановки в (3.50) зависимостей (3.47) и (3.49) количественное значение </w:t>
      </w:r>
      <w:r w:rsidRPr="00ED15FE">
        <w:rPr>
          <w:i/>
          <w:iCs/>
          <w:sz w:val="28"/>
          <w:szCs w:val="28"/>
        </w:rPr>
        <w:t>σ</w:t>
      </w:r>
      <w:r w:rsidRPr="00ED15FE">
        <w:rPr>
          <w:i/>
          <w:iCs/>
          <w:sz w:val="28"/>
          <w:szCs w:val="28"/>
          <w:vertAlign w:val="subscript"/>
        </w:rPr>
        <w:t>СР</w:t>
      </w:r>
      <w:r w:rsidRPr="00ED15FE">
        <w:rPr>
          <w:i/>
          <w:iCs/>
          <w:sz w:val="28"/>
          <w:szCs w:val="28"/>
          <w:vertAlign w:val="subscript"/>
          <w:lang w:val="en-US"/>
        </w:rPr>
        <w:t>t</w:t>
      </w:r>
      <w:r w:rsidRPr="00ED15FE">
        <w:rPr>
          <w:sz w:val="28"/>
          <w:szCs w:val="28"/>
        </w:rPr>
        <w:t xml:space="preserve"> можно определить следующим интегральным выражением</w:t>
      </w:r>
    </w:p>
    <w:p w:rsidR="003B5609" w:rsidRPr="00ED15FE" w:rsidRDefault="00A1199E" w:rsidP="00ED15FE">
      <w:pPr>
        <w:spacing w:line="360" w:lineRule="auto"/>
        <w:ind w:left="0" w:right="-2" w:firstLine="709"/>
        <w:jc w:val="center"/>
        <w:rPr>
          <w:sz w:val="28"/>
          <w:szCs w:val="28"/>
        </w:rPr>
      </w:pPr>
      <w:r>
        <w:rPr>
          <w:position w:val="-38"/>
          <w:sz w:val="28"/>
          <w:szCs w:val="28"/>
          <w:lang w:val="en-US"/>
        </w:rPr>
        <w:pict>
          <v:shape id="_x0000_i1263" type="#_x0000_t75" style="width:320.25pt;height:42.75pt">
            <v:imagedata r:id="rId311" o:title=""/>
          </v:shape>
        </w:pict>
      </w:r>
      <w:r w:rsidR="003B5609"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из которого после вычисления интеграла с вышеуказанными переменными пределами интегрирования получаем формулу для приближенных количественных расчетов среднего значения нормальных напряжений</w:t>
      </w:r>
      <w:r w:rsidRPr="00ED15FE">
        <w:rPr>
          <w:i/>
          <w:iCs/>
          <w:sz w:val="28"/>
          <w:szCs w:val="28"/>
        </w:rPr>
        <w:t xml:space="preserve"> σ</w:t>
      </w:r>
      <w:r w:rsidRPr="00ED15FE">
        <w:rPr>
          <w:i/>
          <w:iCs/>
          <w:sz w:val="28"/>
          <w:szCs w:val="28"/>
          <w:vertAlign w:val="subscript"/>
        </w:rPr>
        <w:t>СР</w:t>
      </w:r>
      <w:r w:rsidRPr="00ED15FE">
        <w:rPr>
          <w:i/>
          <w:iCs/>
          <w:sz w:val="28"/>
          <w:szCs w:val="28"/>
          <w:vertAlign w:val="subscript"/>
          <w:lang w:val="en-US"/>
        </w:rPr>
        <w:t>t</w:t>
      </w:r>
      <w:r w:rsidRPr="00ED15FE">
        <w:rPr>
          <w:sz w:val="28"/>
          <w:szCs w:val="28"/>
        </w:rPr>
        <w:t xml:space="preserve"> в контакте деталь–деталь в любой момент </w:t>
      </w:r>
      <w:r w:rsidRPr="00ED15FE">
        <w:rPr>
          <w:i/>
          <w:iCs/>
          <w:sz w:val="28"/>
          <w:szCs w:val="28"/>
          <w:lang w:val="en-US"/>
        </w:rPr>
        <w:t>t</w:t>
      </w:r>
      <w:r w:rsidRPr="00ED15FE">
        <w:rPr>
          <w:sz w:val="28"/>
          <w:szCs w:val="28"/>
        </w:rPr>
        <w:t xml:space="preserve"> процесса формирования соединения</w:t>
      </w:r>
    </w:p>
    <w:p w:rsidR="003B5609" w:rsidRPr="00ED15FE" w:rsidRDefault="00A1199E" w:rsidP="00ED15FE">
      <w:pPr>
        <w:spacing w:line="360" w:lineRule="auto"/>
        <w:ind w:left="0" w:right="-2" w:firstLine="709"/>
        <w:jc w:val="right"/>
        <w:rPr>
          <w:sz w:val="28"/>
          <w:szCs w:val="28"/>
        </w:rPr>
      </w:pPr>
      <w:r>
        <w:rPr>
          <w:position w:val="-32"/>
          <w:sz w:val="28"/>
          <w:szCs w:val="28"/>
          <w:lang w:val="en-US"/>
        </w:rPr>
        <w:pict>
          <v:shape id="_x0000_i1264" type="#_x0000_t75" style="width:177pt;height:41.25pt">
            <v:imagedata r:id="rId312" o:title=""/>
          </v:shape>
        </w:pict>
      </w:r>
      <w:r w:rsidR="003B5609" w:rsidRPr="00ED15FE">
        <w:rPr>
          <w:sz w:val="28"/>
          <w:szCs w:val="28"/>
        </w:rPr>
        <w:t>.                             (3.51)</w:t>
      </w:r>
    </w:p>
    <w:p w:rsidR="003B5609" w:rsidRPr="00ED15FE" w:rsidRDefault="003B5609" w:rsidP="00ED15FE">
      <w:pPr>
        <w:spacing w:line="360" w:lineRule="auto"/>
        <w:ind w:left="0" w:right="-2" w:firstLine="709"/>
        <w:rPr>
          <w:iCs/>
          <w:sz w:val="28"/>
          <w:szCs w:val="28"/>
        </w:rPr>
      </w:pPr>
      <w:r w:rsidRPr="00ED15FE">
        <w:rPr>
          <w:sz w:val="28"/>
          <w:szCs w:val="28"/>
        </w:rPr>
        <w:t xml:space="preserve">Здесь, для момента </w:t>
      </w:r>
      <w:r w:rsidRPr="00ED15FE">
        <w:rPr>
          <w:i/>
          <w:iCs/>
          <w:sz w:val="28"/>
          <w:szCs w:val="28"/>
          <w:lang w:val="en-US"/>
        </w:rPr>
        <w:t>t</w:t>
      </w:r>
      <w:r w:rsidRPr="00ED15FE">
        <w:rPr>
          <w:sz w:val="28"/>
          <w:szCs w:val="28"/>
        </w:rPr>
        <w:t xml:space="preserve"> процесса формирования соединения, </w:t>
      </w:r>
      <w:r w:rsidRPr="00ED15FE">
        <w:rPr>
          <w:i/>
          <w:iCs/>
          <w:sz w:val="28"/>
          <w:szCs w:val="28"/>
        </w:rPr>
        <w:t>σ</w:t>
      </w:r>
      <w:r w:rsidRPr="00ED15FE">
        <w:rPr>
          <w:i/>
          <w:iCs/>
          <w:sz w:val="28"/>
          <w:szCs w:val="28"/>
          <w:vertAlign w:val="subscript"/>
        </w:rPr>
        <w:t>Д</w:t>
      </w:r>
      <w:r w:rsidRPr="00ED15FE">
        <w:rPr>
          <w:i/>
          <w:iCs/>
          <w:sz w:val="28"/>
          <w:szCs w:val="28"/>
          <w:vertAlign w:val="subscript"/>
          <w:lang w:val="en-US"/>
        </w:rPr>
        <w:t>t</w:t>
      </w:r>
      <w:r w:rsidRPr="00ED15FE">
        <w:rPr>
          <w:sz w:val="28"/>
          <w:szCs w:val="28"/>
        </w:rPr>
        <w:t xml:space="preserve"> — сопротивление деформации металла; </w:t>
      </w:r>
      <w:r w:rsidRPr="00ED15FE">
        <w:rPr>
          <w:i/>
          <w:iCs/>
          <w:sz w:val="28"/>
          <w:szCs w:val="28"/>
          <w:lang w:val="en-US"/>
        </w:rPr>
        <w:t>d</w:t>
      </w:r>
      <w:r w:rsidRPr="00ED15FE">
        <w:rPr>
          <w:i/>
          <w:iCs/>
          <w:sz w:val="28"/>
          <w:szCs w:val="28"/>
          <w:vertAlign w:val="subscript"/>
        </w:rPr>
        <w:t>Я</w:t>
      </w:r>
      <w:r w:rsidRPr="00ED15FE">
        <w:rPr>
          <w:i/>
          <w:iCs/>
          <w:sz w:val="28"/>
          <w:szCs w:val="28"/>
          <w:vertAlign w:val="subscript"/>
          <w:lang w:val="en-US"/>
        </w:rPr>
        <w:t>t</w:t>
      </w:r>
      <w:r w:rsidRPr="00ED15FE">
        <w:rPr>
          <w:sz w:val="28"/>
          <w:szCs w:val="28"/>
        </w:rPr>
        <w:t xml:space="preserve"> и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 текущие значения диаметров, соответственно, ядра и уплотняющего пояска; </w:t>
      </w:r>
      <w:r w:rsidRPr="00ED15FE">
        <w:rPr>
          <w:i/>
          <w:iCs/>
          <w:sz w:val="28"/>
          <w:szCs w:val="28"/>
        </w:rPr>
        <w:t>К</w:t>
      </w:r>
      <w:r w:rsidRPr="00ED15FE">
        <w:rPr>
          <w:i/>
          <w:iCs/>
          <w:sz w:val="28"/>
          <w:szCs w:val="28"/>
          <w:vertAlign w:val="subscript"/>
        </w:rPr>
        <w:t>σ</w:t>
      </w:r>
      <w:r w:rsidRPr="00ED15FE">
        <w:rPr>
          <w:sz w:val="28"/>
          <w:szCs w:val="28"/>
        </w:rPr>
        <w:t xml:space="preserve"> – коэффициент, характеризующий неравномерность распределения в площади контакта нормальных напряжений по координате </w:t>
      </w:r>
      <w:r w:rsidRPr="00ED15FE">
        <w:rPr>
          <w:i/>
          <w:iCs/>
          <w:sz w:val="28"/>
          <w:szCs w:val="28"/>
          <w:lang w:val="en-US"/>
        </w:rPr>
        <w:t>r</w:t>
      </w:r>
      <w:r w:rsidRPr="00ED15FE">
        <w:rPr>
          <w:i/>
          <w:sz w:val="28"/>
          <w:szCs w:val="28"/>
        </w:rPr>
        <w:t>,</w:t>
      </w:r>
      <w:r w:rsidRPr="00ED15FE">
        <w:rPr>
          <w:sz w:val="28"/>
          <w:szCs w:val="28"/>
        </w:rPr>
        <w:t xml:space="preserve"> который для условий КТС следует принимать в пределах 0,25...0,5</w:t>
      </w:r>
      <w:r w:rsidRPr="00ED15FE">
        <w:rPr>
          <w:i/>
          <w:sz w:val="28"/>
          <w:szCs w:val="28"/>
        </w:rPr>
        <w:t>.</w:t>
      </w:r>
    </w:p>
    <w:p w:rsidR="003B5609" w:rsidRPr="00ED15FE" w:rsidRDefault="003B5609" w:rsidP="00ED15FE">
      <w:pPr>
        <w:spacing w:line="360" w:lineRule="auto"/>
        <w:ind w:left="0" w:right="-2" w:firstLine="709"/>
        <w:rPr>
          <w:sz w:val="28"/>
          <w:szCs w:val="28"/>
        </w:rPr>
      </w:pPr>
      <w:r w:rsidRPr="00ED15FE">
        <w:rPr>
          <w:sz w:val="28"/>
          <w:szCs w:val="28"/>
        </w:rPr>
        <w:t xml:space="preserve">Согласно выражению (3.47) напряжения </w:t>
      </w:r>
      <w:r w:rsidRPr="00ED15FE">
        <w:rPr>
          <w:i/>
          <w:iCs/>
          <w:sz w:val="28"/>
          <w:szCs w:val="28"/>
        </w:rPr>
        <w:t>σ</w:t>
      </w:r>
      <w:r w:rsidRPr="00ED15FE">
        <w:rPr>
          <w:i/>
          <w:iCs/>
          <w:sz w:val="28"/>
          <w:szCs w:val="28"/>
          <w:vertAlign w:val="subscript"/>
        </w:rPr>
        <w:t>2</w:t>
      </w:r>
      <w:r w:rsidRPr="00ED15FE">
        <w:rPr>
          <w:i/>
          <w:iCs/>
          <w:sz w:val="28"/>
          <w:szCs w:val="28"/>
          <w:vertAlign w:val="subscript"/>
          <w:lang w:val="en-US"/>
        </w:rPr>
        <w:t>Z</w:t>
      </w:r>
      <w:r w:rsidRPr="00ED15FE">
        <w:rPr>
          <w:sz w:val="28"/>
          <w:szCs w:val="28"/>
        </w:rPr>
        <w:t xml:space="preserve"> на краю контакта при </w:t>
      </w:r>
      <w:r w:rsidR="00A1199E">
        <w:rPr>
          <w:position w:val="-12"/>
          <w:sz w:val="28"/>
          <w:szCs w:val="28"/>
        </w:rPr>
        <w:pict>
          <v:shape id="_x0000_i1265" type="#_x0000_t75" style="width:59.25pt;height:18.75pt">
            <v:imagedata r:id="rId313" o:title=""/>
          </v:shape>
        </w:pict>
      </w:r>
      <w:r w:rsidRPr="00ED15FE">
        <w:rPr>
          <w:sz w:val="28"/>
          <w:szCs w:val="28"/>
        </w:rPr>
        <w:t xml:space="preserve"> во всех случаях стремятся к значениям сопротивления </w:t>
      </w:r>
      <w:r w:rsidRPr="00ED15FE">
        <w:rPr>
          <w:sz w:val="28"/>
          <w:szCs w:val="28"/>
        </w:rPr>
        <w:lastRenderedPageBreak/>
        <w:t xml:space="preserve">деформации металла </w:t>
      </w:r>
      <w:r w:rsidR="00A1199E">
        <w:rPr>
          <w:position w:val="-16"/>
          <w:sz w:val="28"/>
          <w:szCs w:val="28"/>
        </w:rPr>
        <w:pict>
          <v:shape id="_x0000_i1266" type="#_x0000_t75" style="width:105pt;height:24pt">
            <v:imagedata r:id="rId314" o:title=""/>
          </v:shape>
        </w:pict>
      </w:r>
      <w:r w:rsidRPr="00ED15FE">
        <w:rPr>
          <w:sz w:val="28"/>
          <w:szCs w:val="28"/>
        </w:rPr>
        <w:t xml:space="preserve">, а в центре контакта при </w:t>
      </w:r>
      <w:r w:rsidR="00A1199E">
        <w:rPr>
          <w:position w:val="-6"/>
          <w:sz w:val="28"/>
          <w:szCs w:val="28"/>
        </w:rPr>
        <w:pict>
          <v:shape id="_x0000_i1267" type="#_x0000_t75" style="width:36.75pt;height:15pt">
            <v:imagedata r:id="rId315" o:title=""/>
          </v:shape>
        </w:pict>
      </w:r>
      <w:r w:rsidRPr="00ED15FE">
        <w:rPr>
          <w:sz w:val="28"/>
          <w:szCs w:val="28"/>
        </w:rPr>
        <w:t xml:space="preserve"> они растут с увеличением отношения диаметра контакта к толщине детали </w:t>
      </w:r>
      <w:r w:rsidR="00A1199E">
        <w:rPr>
          <w:position w:val="-12"/>
          <w:sz w:val="28"/>
          <w:szCs w:val="28"/>
        </w:rPr>
        <w:pict>
          <v:shape id="_x0000_i1268" type="#_x0000_t75" style="width:32.25pt;height:18.75pt">
            <v:imagedata r:id="rId316" o:title=""/>
          </v:shape>
        </w:pict>
      </w:r>
      <w:r w:rsidRPr="00ED15FE">
        <w:rPr>
          <w:sz w:val="28"/>
          <w:szCs w:val="28"/>
        </w:rPr>
        <w:t xml:space="preserve">: </w:t>
      </w:r>
      <w:r w:rsidR="00A1199E">
        <w:rPr>
          <w:position w:val="-16"/>
          <w:sz w:val="28"/>
          <w:szCs w:val="28"/>
        </w:rPr>
        <w:pict>
          <v:shape id="_x0000_i1269" type="#_x0000_t75" style="width:185.25pt;height:24pt">
            <v:imagedata r:id="rId317" o:title=""/>
          </v:shape>
        </w:pict>
      </w:r>
      <w:r w:rsidRPr="00ED15FE">
        <w:rPr>
          <w:sz w:val="28"/>
          <w:szCs w:val="28"/>
        </w:rPr>
        <w:t xml:space="preserve">. Это изменение неравномерности распределения напряжений по координате </w:t>
      </w:r>
      <w:r w:rsidRPr="00ED15FE">
        <w:rPr>
          <w:i/>
          <w:iCs/>
          <w:sz w:val="28"/>
          <w:szCs w:val="28"/>
          <w:lang w:val="en-US"/>
        </w:rPr>
        <w:t>r</w:t>
      </w:r>
      <w:r w:rsidRPr="00ED15FE">
        <w:rPr>
          <w:sz w:val="28"/>
          <w:szCs w:val="28"/>
        </w:rPr>
        <w:t>, как следует и</w:t>
      </w:r>
      <w:r w:rsidRPr="00ED15FE">
        <w:rPr>
          <w:iCs/>
          <w:sz w:val="28"/>
          <w:szCs w:val="28"/>
        </w:rPr>
        <w:t xml:space="preserve">з формулы </w:t>
      </w:r>
      <w:r w:rsidRPr="00ED15FE">
        <w:rPr>
          <w:sz w:val="28"/>
          <w:szCs w:val="28"/>
        </w:rPr>
        <w:t xml:space="preserve">(3.51), существенно влияет и на средние их значения </w:t>
      </w:r>
      <w:r w:rsidRPr="00ED15FE">
        <w:rPr>
          <w:i/>
          <w:iCs/>
          <w:sz w:val="28"/>
          <w:szCs w:val="28"/>
        </w:rPr>
        <w:t>σ</w:t>
      </w:r>
      <w:r w:rsidRPr="00ED15FE">
        <w:rPr>
          <w:i/>
          <w:iCs/>
          <w:sz w:val="28"/>
          <w:szCs w:val="28"/>
          <w:vertAlign w:val="subscript"/>
        </w:rPr>
        <w:t>СР</w:t>
      </w:r>
      <w:r w:rsidRPr="00ED15FE">
        <w:rPr>
          <w:i/>
          <w:iCs/>
          <w:sz w:val="28"/>
          <w:szCs w:val="28"/>
          <w:vertAlign w:val="subscript"/>
          <w:lang w:val="en-US"/>
        </w:rPr>
        <w:t>t</w:t>
      </w:r>
      <w:r w:rsidRPr="00ED15FE">
        <w:rPr>
          <w:sz w:val="28"/>
          <w:szCs w:val="28"/>
        </w:rPr>
        <w:t xml:space="preserve"> в площади контакта. Так, минимальные значения </w:t>
      </w:r>
      <w:r w:rsidR="00A1199E">
        <w:rPr>
          <w:position w:val="-16"/>
          <w:sz w:val="28"/>
          <w:szCs w:val="28"/>
        </w:rPr>
        <w:pict>
          <v:shape id="_x0000_i1270" type="#_x0000_t75" style="width:101.25pt;height:24pt">
            <v:imagedata r:id="rId318" o:title=""/>
          </v:shape>
        </w:pict>
      </w:r>
      <w:r w:rsidRPr="00ED15FE">
        <w:rPr>
          <w:sz w:val="28"/>
          <w:szCs w:val="28"/>
        </w:rPr>
        <w:t xml:space="preserve"> получаются при </w:t>
      </w:r>
      <w:r w:rsidR="00A1199E">
        <w:rPr>
          <w:position w:val="-12"/>
          <w:sz w:val="28"/>
          <w:szCs w:val="28"/>
        </w:rPr>
        <w:pict>
          <v:shape id="_x0000_i1271" type="#_x0000_t75" style="width:45.75pt;height:18.75pt">
            <v:imagedata r:id="rId319" o:title=""/>
          </v:shape>
        </w:pict>
      </w:r>
      <w:r w:rsidRPr="00ED15FE">
        <w:rPr>
          <w:sz w:val="28"/>
          <w:szCs w:val="28"/>
        </w:rPr>
        <w:t xml:space="preserve">, в случае отсутствия ядра расплавленного металла, или же при уменьшении ширины уплотняющего пояска, т. е. разности </w:t>
      </w:r>
      <w:r w:rsidR="00A1199E">
        <w:rPr>
          <w:position w:val="-12"/>
          <w:sz w:val="28"/>
          <w:szCs w:val="28"/>
        </w:rPr>
        <w:pict>
          <v:shape id="_x0000_i1272" type="#_x0000_t75" style="width:84pt;height:18.75pt">
            <v:imagedata r:id="rId320" o:title=""/>
          </v:shape>
        </w:pict>
      </w:r>
      <w:r w:rsidRPr="00ED15FE">
        <w:rPr>
          <w:sz w:val="28"/>
          <w:szCs w:val="28"/>
        </w:rPr>
        <w:t xml:space="preserve"> после начала расплавления металла. Причем, это влияние увеличивается с уменьшением толщины свариваемых деталей вследствие увеличения отношения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i/>
          <w:iCs/>
          <w:sz w:val="28"/>
          <w:szCs w:val="28"/>
          <w:vertAlign w:val="subscript"/>
        </w:rPr>
        <w:t xml:space="preserve"> </w:t>
      </w:r>
      <w:r w:rsidRPr="00ED15FE">
        <w:rPr>
          <w:i/>
          <w:iCs/>
          <w:sz w:val="28"/>
          <w:szCs w:val="28"/>
        </w:rPr>
        <w:t>/</w:t>
      </w:r>
      <w:r w:rsidRPr="00ED15FE">
        <w:rPr>
          <w:i/>
          <w:iCs/>
          <w:sz w:val="28"/>
          <w:szCs w:val="28"/>
          <w:lang w:val="en-US"/>
        </w:rPr>
        <w:t>s</w:t>
      </w:r>
      <w:r w:rsidRPr="00ED15FE">
        <w:rPr>
          <w:sz w:val="28"/>
          <w:szCs w:val="28"/>
        </w:rPr>
        <w:t>.</w:t>
      </w:r>
    </w:p>
    <w:p w:rsidR="003B5609" w:rsidRPr="00ED15FE" w:rsidRDefault="00A1199E" w:rsidP="00ED15FE">
      <w:pPr>
        <w:spacing w:line="360" w:lineRule="auto"/>
        <w:ind w:left="0" w:right="-2" w:firstLine="709"/>
        <w:rPr>
          <w:sz w:val="28"/>
          <w:szCs w:val="28"/>
        </w:rPr>
      </w:pPr>
      <w:r>
        <w:rPr>
          <w:noProof/>
        </w:rPr>
        <w:pict>
          <v:group id="_x0000_s1297" style="position:absolute;left:0;text-align:left;margin-left:245.25pt;margin-top:80.15pt;width:207.9pt;height:238.45pt;z-index:251672576" coordorigin="1740,1229" coordsize="4158,4769">
            <v:shape id="_x0000_s1298" type="#_x0000_t202" style="position:absolute;left:1764;top:4303;width:4050;height:1695" filled="f" stroked="f">
              <v:textbox>
                <w:txbxContent>
                  <w:p w:rsidR="003B5609" w:rsidRPr="00E54C48" w:rsidRDefault="003B5609" w:rsidP="003B5609">
                    <w:pPr>
                      <w:widowControl/>
                      <w:spacing w:line="240" w:lineRule="auto"/>
                      <w:ind w:left="0" w:firstLine="0"/>
                      <w:rPr>
                        <w:b/>
                        <w:bCs/>
                      </w:rPr>
                    </w:pPr>
                    <w:r>
                      <w:rPr>
                        <w:b/>
                        <w:bCs/>
                      </w:rPr>
                      <w:t>Рис. 3.23. Относительные средние значения нормальных напряжений в контакте деталь</w:t>
                    </w:r>
                    <w:r w:rsidRPr="00E54C48">
                      <w:rPr>
                        <w:b/>
                        <w:bCs/>
                      </w:rPr>
                      <w:t>–</w:t>
                    </w:r>
                    <w:r>
                      <w:rPr>
                        <w:b/>
                        <w:bCs/>
                      </w:rPr>
                      <w:t>деталь при сжатии деталей из сплава АМг6, толщиной 0,5…4 мм</w:t>
                    </w:r>
                  </w:p>
                </w:txbxContent>
              </v:textbox>
            </v:shape>
            <v:shape id="_x0000_s1299" type="#_x0000_t75" style="position:absolute;left:1740;top:1229;width:4158;height:3006">
              <v:imagedata r:id="rId321" o:title=""/>
            </v:shape>
            <w10:wrap type="square"/>
          </v:group>
        </w:pict>
      </w:r>
      <w:r w:rsidR="003B5609" w:rsidRPr="00ED15FE">
        <w:rPr>
          <w:sz w:val="28"/>
          <w:szCs w:val="28"/>
        </w:rPr>
        <w:t xml:space="preserve">Точность методики расчета </w:t>
      </w:r>
      <w:r w:rsidR="003B5609" w:rsidRPr="00ED15FE">
        <w:rPr>
          <w:i/>
          <w:iCs/>
          <w:sz w:val="28"/>
          <w:szCs w:val="28"/>
        </w:rPr>
        <w:t>σ</w:t>
      </w:r>
      <w:r w:rsidR="003B5609" w:rsidRPr="00ED15FE">
        <w:rPr>
          <w:i/>
          <w:iCs/>
          <w:sz w:val="28"/>
          <w:szCs w:val="28"/>
          <w:vertAlign w:val="subscript"/>
        </w:rPr>
        <w:t>СР</w:t>
      </w:r>
      <w:r w:rsidR="003B5609" w:rsidRPr="00ED15FE">
        <w:rPr>
          <w:i/>
          <w:iCs/>
          <w:sz w:val="28"/>
          <w:szCs w:val="28"/>
          <w:vertAlign w:val="subscript"/>
          <w:lang w:val="en-US"/>
        </w:rPr>
        <w:t>t</w:t>
      </w:r>
      <w:r w:rsidR="003B5609" w:rsidRPr="00ED15FE">
        <w:rPr>
          <w:sz w:val="28"/>
          <w:szCs w:val="28"/>
        </w:rPr>
        <w:t xml:space="preserve"> до начала плавления металла представляется возможным оценить прямыми измерениями, поскольку при этом условии </w:t>
      </w:r>
      <w:r w:rsidR="003B5609" w:rsidRPr="00ED15FE">
        <w:rPr>
          <w:i/>
          <w:iCs/>
          <w:sz w:val="28"/>
          <w:szCs w:val="28"/>
        </w:rPr>
        <w:t>σ</w:t>
      </w:r>
      <w:r w:rsidR="003B5609" w:rsidRPr="00ED15FE">
        <w:rPr>
          <w:i/>
          <w:iCs/>
          <w:sz w:val="28"/>
          <w:szCs w:val="28"/>
          <w:vertAlign w:val="subscript"/>
        </w:rPr>
        <w:t>СР</w:t>
      </w:r>
      <w:r w:rsidR="003B5609" w:rsidRPr="00ED15FE">
        <w:rPr>
          <w:i/>
          <w:iCs/>
          <w:sz w:val="28"/>
          <w:szCs w:val="28"/>
          <w:vertAlign w:val="subscript"/>
          <w:lang w:val="en-US"/>
        </w:rPr>
        <w:t>t</w:t>
      </w:r>
      <w:r w:rsidR="003B5609" w:rsidRPr="00ED15FE">
        <w:rPr>
          <w:sz w:val="28"/>
          <w:szCs w:val="28"/>
        </w:rPr>
        <w:t xml:space="preserve"> равно среднему давлению в контакте, которое можно определить делением усилия сжатия электродов </w:t>
      </w:r>
      <w:r w:rsidR="003B5609" w:rsidRPr="00ED15FE">
        <w:rPr>
          <w:i/>
          <w:iCs/>
          <w:sz w:val="28"/>
          <w:szCs w:val="28"/>
          <w:lang w:val="en-US"/>
        </w:rPr>
        <w:t>F</w:t>
      </w:r>
      <w:r w:rsidR="003B5609" w:rsidRPr="00ED15FE">
        <w:rPr>
          <w:i/>
          <w:iCs/>
          <w:sz w:val="28"/>
          <w:szCs w:val="28"/>
          <w:vertAlign w:val="subscript"/>
        </w:rPr>
        <w:t>Э</w:t>
      </w:r>
      <w:r w:rsidR="003B5609" w:rsidRPr="00ED15FE">
        <w:rPr>
          <w:sz w:val="28"/>
          <w:szCs w:val="28"/>
        </w:rPr>
        <w:t xml:space="preserve"> на его площадь </w:t>
      </w:r>
      <w:r w:rsidR="003B5609" w:rsidRPr="00ED15FE">
        <w:rPr>
          <w:i/>
          <w:iCs/>
          <w:sz w:val="28"/>
          <w:szCs w:val="28"/>
          <w:lang w:val="en-US"/>
        </w:rPr>
        <w:t>S</w:t>
      </w:r>
      <w:r w:rsidR="003B5609" w:rsidRPr="00ED15FE">
        <w:rPr>
          <w:i/>
          <w:iCs/>
          <w:sz w:val="28"/>
          <w:szCs w:val="28"/>
          <w:vertAlign w:val="subscript"/>
        </w:rPr>
        <w:t>К</w:t>
      </w:r>
      <w:r w:rsidR="003B5609" w:rsidRPr="00ED15FE">
        <w:rPr>
          <w:sz w:val="28"/>
          <w:szCs w:val="28"/>
        </w:rPr>
        <w:t xml:space="preserve">: </w:t>
      </w:r>
      <w:r>
        <w:rPr>
          <w:position w:val="-16"/>
          <w:sz w:val="28"/>
          <w:szCs w:val="28"/>
          <w:lang w:val="en-US"/>
        </w:rPr>
        <w:pict>
          <v:shape id="_x0000_i1273" type="#_x0000_t75" style="width:72.75pt;height:21pt">
            <v:imagedata r:id="rId322" o:title=""/>
          </v:shape>
        </w:pict>
      </w:r>
      <w:r w:rsidR="003B5609" w:rsidRPr="00ED15FE">
        <w:rPr>
          <w:sz w:val="28"/>
          <w:szCs w:val="28"/>
        </w:rPr>
        <w:t xml:space="preserve">. Например, свариваемые детали сжимали между электродами на экспериментальной установке, описанной в п. 2.1.2 (рис. 2.7), и измеряли при этом контурную площадь контакта по методике угольных пленок (рис. 2.3). Затем определяли экспериментальные значения </w:t>
      </w:r>
      <w:r w:rsidR="003B5609" w:rsidRPr="00ED15FE">
        <w:rPr>
          <w:i/>
          <w:iCs/>
          <w:sz w:val="28"/>
          <w:szCs w:val="28"/>
        </w:rPr>
        <w:t>σ</w:t>
      </w:r>
      <w:r w:rsidR="003B5609" w:rsidRPr="00ED15FE">
        <w:rPr>
          <w:i/>
          <w:iCs/>
          <w:sz w:val="28"/>
          <w:szCs w:val="28"/>
          <w:vertAlign w:val="subscript"/>
        </w:rPr>
        <w:t>СР</w:t>
      </w:r>
      <w:r w:rsidR="003B5609" w:rsidRPr="00ED15FE">
        <w:rPr>
          <w:sz w:val="28"/>
          <w:szCs w:val="28"/>
        </w:rPr>
        <w:t xml:space="preserve"> и сравнивали их со значениями, рассчитанными по формуле (3.51). Пример такого сравнения для холодных контактов показан на рис. 3.23. Проведенные исследования показали удовлетворительную сходимость экспериментальных (показаны точками) и расчетных (кривая 1) значений напряжений в контактах.</w:t>
      </w:r>
    </w:p>
    <w:p w:rsidR="003B5609" w:rsidRPr="00ED15FE" w:rsidRDefault="003B5609" w:rsidP="00ED15FE">
      <w:pPr>
        <w:spacing w:line="360" w:lineRule="auto"/>
        <w:ind w:left="0" w:right="-2" w:firstLine="709"/>
        <w:rPr>
          <w:sz w:val="28"/>
          <w:szCs w:val="28"/>
        </w:rPr>
      </w:pPr>
      <w:r w:rsidRPr="00ED15FE">
        <w:rPr>
          <w:sz w:val="28"/>
          <w:szCs w:val="28"/>
        </w:rPr>
        <w:lastRenderedPageBreak/>
        <w:t>Все, сказанное выше, не противоречит существующим представлениям о распределении нормальных напряжений в контактах.</w:t>
      </w:r>
    </w:p>
    <w:p w:rsidR="00777DF3" w:rsidRDefault="00777DF3" w:rsidP="00ED15FE">
      <w:pPr>
        <w:widowControl/>
        <w:spacing w:line="360" w:lineRule="auto"/>
        <w:ind w:left="0" w:right="-2" w:firstLine="709"/>
        <w:jc w:val="center"/>
        <w:rPr>
          <w:sz w:val="28"/>
          <w:szCs w:val="28"/>
        </w:rPr>
      </w:pPr>
    </w:p>
    <w:p w:rsidR="003B5609" w:rsidRPr="00ED15FE" w:rsidRDefault="003B5609" w:rsidP="00ED15FE">
      <w:pPr>
        <w:widowControl/>
        <w:spacing w:line="360" w:lineRule="auto"/>
        <w:ind w:left="0" w:right="-2" w:firstLine="709"/>
        <w:jc w:val="center"/>
        <w:rPr>
          <w:sz w:val="28"/>
          <w:szCs w:val="28"/>
        </w:rPr>
      </w:pPr>
      <w:r w:rsidRPr="00ED15FE">
        <w:rPr>
          <w:sz w:val="28"/>
          <w:szCs w:val="28"/>
        </w:rPr>
        <w:t xml:space="preserve">3.4.2. </w:t>
      </w:r>
      <w:bookmarkStart w:id="43" w:name="Р_3_4_2"/>
      <w:bookmarkEnd w:id="43"/>
      <w:r w:rsidRPr="00ED15FE">
        <w:rPr>
          <w:sz w:val="28"/>
          <w:szCs w:val="28"/>
        </w:rPr>
        <w:t>Методика расчета давления расплавленного металла в ядре</w:t>
      </w:r>
    </w:p>
    <w:p w:rsidR="003B5609" w:rsidRPr="00ED15FE" w:rsidRDefault="003B5609" w:rsidP="00ED15FE">
      <w:pPr>
        <w:spacing w:line="360" w:lineRule="auto"/>
        <w:ind w:left="0" w:right="-2" w:firstLine="709"/>
        <w:rPr>
          <w:sz w:val="28"/>
          <w:szCs w:val="28"/>
        </w:rPr>
      </w:pPr>
      <w:r w:rsidRPr="00ED15FE">
        <w:rPr>
          <w:sz w:val="28"/>
          <w:szCs w:val="28"/>
        </w:rPr>
        <w:t xml:space="preserve">Сведения о давлении расплавленного металла в ядре в литературе по сварке носят в основном предположительно-описательный характер. Это объясняется особенностями точечной сварки, не позволяющими измерить его экспериментально, и сложностью термодеформационных процессов в зоне сварки на стадии нагрева, которая затрудняет расчетное определение его величины. </w:t>
      </w:r>
    </w:p>
    <w:p w:rsidR="003B5609" w:rsidRPr="00ED15FE" w:rsidRDefault="003B5609" w:rsidP="00ED15FE">
      <w:pPr>
        <w:spacing w:line="360" w:lineRule="auto"/>
        <w:ind w:left="0" w:right="-2" w:firstLine="709"/>
        <w:rPr>
          <w:sz w:val="28"/>
          <w:szCs w:val="28"/>
        </w:rPr>
      </w:pPr>
      <w:r w:rsidRPr="00ED15FE">
        <w:rPr>
          <w:sz w:val="28"/>
          <w:szCs w:val="28"/>
        </w:rPr>
        <w:t xml:space="preserve">Ниже изложена методика, разработанная [206, 218, 222] на основании приведенных исследований термодеформационных процессов, протекающих в зоне сварки на стадии нагрева, которая позволяет приближенно рассчитать давление расплавленного металла в ядре в любой момент процесса его формирования. Поставленная цель достигается тем, что реальный процесс пластической деформации металла, окружающего ядро, с определенными допущениями, в частности, об осесимметричности зоны сварки, сводится к решению задачи о деформировании сферической оболочки внутренним давлением </w:t>
      </w:r>
      <w:r w:rsidRPr="00ED15FE">
        <w:rPr>
          <w:i/>
          <w:iCs/>
          <w:sz w:val="28"/>
          <w:szCs w:val="28"/>
        </w:rPr>
        <w:t xml:space="preserve">Р </w:t>
      </w:r>
      <w:r w:rsidRPr="00ED15FE">
        <w:rPr>
          <w:sz w:val="28"/>
          <w:szCs w:val="28"/>
        </w:rPr>
        <w:t>(рис. 3.24).</w:t>
      </w:r>
    </w:p>
    <w:p w:rsidR="003B5609" w:rsidRPr="00ED15FE" w:rsidRDefault="003B5609" w:rsidP="00ED15FE">
      <w:pPr>
        <w:spacing w:line="360" w:lineRule="auto"/>
        <w:ind w:left="0" w:right="-2" w:firstLine="709"/>
        <w:rPr>
          <w:sz w:val="28"/>
          <w:szCs w:val="28"/>
        </w:rPr>
      </w:pPr>
      <w:r w:rsidRPr="00ED15FE">
        <w:rPr>
          <w:sz w:val="28"/>
          <w:szCs w:val="28"/>
        </w:rPr>
        <w:t>Согласно решению данной задачи Ляме [223] компоненты напряжений в сферических полярных координатах определяются зависимостями:</w:t>
      </w:r>
    </w:p>
    <w:p w:rsidR="003B5609" w:rsidRPr="00ED15FE" w:rsidRDefault="00A1199E" w:rsidP="00ED15FE">
      <w:pPr>
        <w:widowControl/>
        <w:spacing w:line="360" w:lineRule="auto"/>
        <w:ind w:left="0" w:right="-2" w:firstLine="709"/>
        <w:jc w:val="center"/>
        <w:rPr>
          <w:sz w:val="28"/>
          <w:szCs w:val="28"/>
        </w:rPr>
      </w:pPr>
      <w:r>
        <w:rPr>
          <w:position w:val="-34"/>
          <w:sz w:val="28"/>
          <w:szCs w:val="28"/>
          <w:lang w:val="en-US"/>
        </w:rPr>
        <w:pict>
          <v:shape id="_x0000_i1274" type="#_x0000_t75" style="width:159.75pt;height:41.25pt">
            <v:imagedata r:id="rId323" o:title=""/>
          </v:shape>
        </w:pict>
      </w:r>
      <w:r w:rsidR="003B5609" w:rsidRPr="00ED15FE">
        <w:rPr>
          <w:sz w:val="28"/>
          <w:szCs w:val="28"/>
        </w:rPr>
        <w:t>,</w:t>
      </w:r>
    </w:p>
    <w:p w:rsidR="003B5609" w:rsidRPr="00ED15FE" w:rsidRDefault="00A1199E" w:rsidP="00ED15FE">
      <w:pPr>
        <w:widowControl/>
        <w:spacing w:line="360" w:lineRule="auto"/>
        <w:ind w:left="0" w:right="-2" w:firstLine="709"/>
        <w:jc w:val="center"/>
        <w:rPr>
          <w:sz w:val="28"/>
          <w:szCs w:val="28"/>
        </w:rPr>
      </w:pPr>
      <w:r>
        <w:rPr>
          <w:position w:val="-34"/>
          <w:sz w:val="28"/>
          <w:szCs w:val="28"/>
          <w:lang w:val="en-US"/>
        </w:rPr>
        <w:pict>
          <v:shape id="_x0000_i1275" type="#_x0000_t75" style="width:180pt;height:41.25pt">
            <v:imagedata r:id="rId324" o:title=""/>
          </v:shape>
        </w:pict>
      </w:r>
      <w:r w:rsidR="003B5609"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 xml:space="preserve">где </w:t>
      </w:r>
      <w:r w:rsidRPr="00ED15FE">
        <w:rPr>
          <w:i/>
          <w:iCs/>
          <w:sz w:val="28"/>
          <w:szCs w:val="28"/>
        </w:rPr>
        <w:t>σ</w:t>
      </w:r>
      <w:r w:rsidRPr="00ED15FE">
        <w:rPr>
          <w:i/>
          <w:iCs/>
          <w:sz w:val="28"/>
          <w:szCs w:val="28"/>
          <w:vertAlign w:val="subscript"/>
          <w:lang w:val="en-US"/>
        </w:rPr>
        <w:t>r</w:t>
      </w:r>
      <w:r w:rsidRPr="00ED15FE">
        <w:rPr>
          <w:i/>
          <w:iCs/>
          <w:sz w:val="28"/>
          <w:szCs w:val="28"/>
        </w:rPr>
        <w:t xml:space="preserve">, </w:t>
      </w:r>
      <w:r w:rsidRPr="00ED15FE">
        <w:rPr>
          <w:sz w:val="28"/>
          <w:szCs w:val="28"/>
        </w:rPr>
        <w:t xml:space="preserve">и </w:t>
      </w:r>
      <w:r w:rsidRPr="00ED15FE">
        <w:rPr>
          <w:i/>
          <w:iCs/>
          <w:sz w:val="28"/>
          <w:szCs w:val="28"/>
        </w:rPr>
        <w:t>σ</w:t>
      </w:r>
      <w:r w:rsidRPr="00ED15FE">
        <w:rPr>
          <w:i/>
          <w:iCs/>
          <w:sz w:val="28"/>
          <w:szCs w:val="28"/>
          <w:vertAlign w:val="subscript"/>
        </w:rPr>
        <w:t>θ</w:t>
      </w:r>
      <w:r w:rsidRPr="00ED15FE">
        <w:rPr>
          <w:sz w:val="28"/>
          <w:szCs w:val="28"/>
        </w:rPr>
        <w:t xml:space="preserve">, </w:t>
      </w:r>
      <w:r w:rsidRPr="00ED15FE">
        <w:rPr>
          <w:i/>
          <w:iCs/>
          <w:sz w:val="28"/>
          <w:szCs w:val="28"/>
        </w:rPr>
        <w:t>σ</w:t>
      </w:r>
      <w:r w:rsidRPr="00ED15FE">
        <w:rPr>
          <w:i/>
          <w:iCs/>
          <w:sz w:val="28"/>
          <w:szCs w:val="28"/>
          <w:vertAlign w:val="subscript"/>
        </w:rPr>
        <w:t>φ</w:t>
      </w:r>
      <w:r w:rsidRPr="00ED15FE">
        <w:rPr>
          <w:sz w:val="28"/>
          <w:szCs w:val="28"/>
        </w:rPr>
        <w:t xml:space="preserve"> — радиальное и окружные напряжения; </w:t>
      </w:r>
      <w:r w:rsidRPr="00ED15FE">
        <w:rPr>
          <w:i/>
          <w:sz w:val="28"/>
          <w:szCs w:val="28"/>
        </w:rPr>
        <w:t>Р —</w:t>
      </w:r>
      <w:r w:rsidRPr="00ED15FE">
        <w:rPr>
          <w:sz w:val="28"/>
          <w:szCs w:val="28"/>
        </w:rPr>
        <w:t xml:space="preserve"> давление в полости, </w:t>
      </w:r>
      <w:r w:rsidRPr="00ED15FE">
        <w:rPr>
          <w:i/>
          <w:iCs/>
          <w:sz w:val="28"/>
          <w:szCs w:val="28"/>
          <w:lang w:val="en-US"/>
        </w:rPr>
        <w:t>b</w:t>
      </w:r>
      <w:r w:rsidRPr="00ED15FE">
        <w:rPr>
          <w:i/>
          <w:iCs/>
          <w:sz w:val="28"/>
          <w:szCs w:val="28"/>
          <w:vertAlign w:val="subscript"/>
        </w:rPr>
        <w:t>0</w:t>
      </w:r>
      <w:r w:rsidRPr="00ED15FE">
        <w:rPr>
          <w:sz w:val="28"/>
          <w:szCs w:val="28"/>
        </w:rPr>
        <w:t xml:space="preserve"> — наружный радиус сферы; </w:t>
      </w:r>
      <w:r w:rsidRPr="00ED15FE">
        <w:rPr>
          <w:i/>
          <w:iCs/>
          <w:sz w:val="28"/>
          <w:szCs w:val="28"/>
        </w:rPr>
        <w:t>а —</w:t>
      </w:r>
      <w:r w:rsidRPr="00ED15FE">
        <w:rPr>
          <w:sz w:val="28"/>
          <w:szCs w:val="28"/>
        </w:rPr>
        <w:t xml:space="preserve"> радиус полости.</w:t>
      </w:r>
    </w:p>
    <w:p w:rsidR="003B5609" w:rsidRPr="00ED15FE" w:rsidRDefault="003B5609" w:rsidP="00ED15FE">
      <w:pPr>
        <w:spacing w:line="360" w:lineRule="auto"/>
        <w:ind w:left="0" w:right="-2" w:firstLine="709"/>
        <w:rPr>
          <w:sz w:val="28"/>
          <w:szCs w:val="28"/>
        </w:rPr>
      </w:pPr>
      <w:r w:rsidRPr="00ED15FE">
        <w:rPr>
          <w:sz w:val="28"/>
          <w:szCs w:val="28"/>
        </w:rPr>
        <w:t>Р. Хилл [224], применив условие пластичности Треска – Сен-Венана</w:t>
      </w:r>
    </w:p>
    <w:p w:rsidR="003B5609" w:rsidRPr="00ED15FE" w:rsidRDefault="00A1199E" w:rsidP="00ED15FE">
      <w:pPr>
        <w:spacing w:line="360" w:lineRule="auto"/>
        <w:ind w:left="0" w:right="-2" w:firstLine="709"/>
        <w:jc w:val="right"/>
        <w:rPr>
          <w:sz w:val="28"/>
          <w:szCs w:val="28"/>
        </w:rPr>
      </w:pPr>
      <w:r>
        <w:rPr>
          <w:position w:val="-12"/>
          <w:sz w:val="28"/>
          <w:szCs w:val="28"/>
        </w:rPr>
        <w:pict>
          <v:shape id="_x0000_i1276" type="#_x0000_t75" style="width:74.25pt;height:18.75pt">
            <v:imagedata r:id="rId325" o:title=""/>
          </v:shape>
        </w:pict>
      </w:r>
      <w:r w:rsidR="003B5609" w:rsidRPr="00ED15FE">
        <w:rPr>
          <w:sz w:val="28"/>
          <w:szCs w:val="28"/>
        </w:rPr>
        <w:t>,                                           (3.52)</w:t>
      </w:r>
    </w:p>
    <w:p w:rsidR="003B5609" w:rsidRPr="00ED15FE" w:rsidRDefault="003B5609" w:rsidP="00ED15FE">
      <w:pPr>
        <w:spacing w:line="360" w:lineRule="auto"/>
        <w:ind w:left="0" w:right="-2" w:firstLine="709"/>
        <w:rPr>
          <w:sz w:val="28"/>
          <w:szCs w:val="28"/>
        </w:rPr>
      </w:pPr>
      <w:r w:rsidRPr="00ED15FE">
        <w:rPr>
          <w:sz w:val="28"/>
          <w:szCs w:val="28"/>
        </w:rPr>
        <w:lastRenderedPageBreak/>
        <w:t xml:space="preserve">где </w:t>
      </w:r>
      <w:r w:rsidRPr="00ED15FE">
        <w:rPr>
          <w:i/>
          <w:iCs/>
          <w:sz w:val="28"/>
          <w:szCs w:val="28"/>
        </w:rPr>
        <w:t>σ</w:t>
      </w:r>
      <w:r w:rsidRPr="00ED15FE">
        <w:rPr>
          <w:i/>
          <w:iCs/>
          <w:sz w:val="28"/>
          <w:szCs w:val="28"/>
          <w:vertAlign w:val="subscript"/>
        </w:rPr>
        <w:t>Т</w:t>
      </w:r>
      <w:r w:rsidRPr="00ED15FE">
        <w:rPr>
          <w:i/>
          <w:sz w:val="28"/>
          <w:szCs w:val="28"/>
        </w:rPr>
        <w:t xml:space="preserve"> —</w:t>
      </w:r>
      <w:r w:rsidRPr="00ED15FE">
        <w:rPr>
          <w:sz w:val="28"/>
          <w:szCs w:val="28"/>
        </w:rPr>
        <w:t xml:space="preserve"> предел текучести, распространил это решение на случай упругопластического деформирования внутренним давлением толстостенной сферической оболочки. Согласно этому решению распределение напряжений в толстостенной сферической оболочке при упругопластическом ее деформировании внутренним давлением </w:t>
      </w:r>
      <w:r w:rsidRPr="00ED15FE">
        <w:rPr>
          <w:i/>
          <w:iCs/>
          <w:sz w:val="28"/>
          <w:szCs w:val="28"/>
        </w:rPr>
        <w:t>Р</w:t>
      </w:r>
      <w:r w:rsidRPr="00ED15FE">
        <w:rPr>
          <w:sz w:val="28"/>
          <w:szCs w:val="28"/>
        </w:rPr>
        <w:t xml:space="preserve"> (слева на рис. 3.24) описывается следующими зависимостями: в упругой области, при </w:t>
      </w:r>
      <w:r w:rsidRPr="00ED15FE">
        <w:rPr>
          <w:i/>
          <w:iCs/>
          <w:sz w:val="28"/>
          <w:szCs w:val="28"/>
          <w:lang w:val="en-US"/>
        </w:rPr>
        <w:t>c</w:t>
      </w:r>
      <w:r w:rsidRPr="00ED15FE">
        <w:rPr>
          <w:i/>
          <w:iCs/>
          <w:sz w:val="28"/>
          <w:szCs w:val="28"/>
        </w:rPr>
        <w:t xml:space="preserve"> ≤ </w:t>
      </w:r>
      <w:r w:rsidRPr="00ED15FE">
        <w:rPr>
          <w:i/>
          <w:iCs/>
          <w:sz w:val="28"/>
          <w:szCs w:val="28"/>
          <w:lang w:val="en-US"/>
        </w:rPr>
        <w:t>r</w:t>
      </w:r>
      <w:r w:rsidRPr="00ED15FE">
        <w:rPr>
          <w:i/>
          <w:iCs/>
          <w:sz w:val="28"/>
          <w:szCs w:val="28"/>
        </w:rPr>
        <w:t xml:space="preserve"> ≤ </w:t>
      </w:r>
      <w:r w:rsidRPr="00ED15FE">
        <w:rPr>
          <w:i/>
          <w:iCs/>
          <w:sz w:val="28"/>
          <w:szCs w:val="28"/>
          <w:lang w:val="en-US"/>
        </w:rPr>
        <w:t>b</w:t>
      </w:r>
      <w:r w:rsidRPr="00ED15FE">
        <w:rPr>
          <w:i/>
          <w:iCs/>
          <w:sz w:val="28"/>
          <w:szCs w:val="28"/>
          <w:vertAlign w:val="subscript"/>
        </w:rPr>
        <w:t>0</w:t>
      </w:r>
    </w:p>
    <w:p w:rsidR="003B5609" w:rsidRPr="00ED15FE" w:rsidRDefault="00A1199E" w:rsidP="00ED15FE">
      <w:pPr>
        <w:spacing w:line="360" w:lineRule="auto"/>
        <w:ind w:left="0" w:right="-2" w:firstLine="709"/>
        <w:jc w:val="right"/>
        <w:rPr>
          <w:sz w:val="28"/>
          <w:szCs w:val="28"/>
        </w:rPr>
      </w:pPr>
      <w:r>
        <w:rPr>
          <w:position w:val="-78"/>
          <w:sz w:val="28"/>
          <w:szCs w:val="28"/>
          <w:lang w:val="en-US"/>
        </w:rPr>
        <w:pict>
          <v:shape id="_x0000_i1277" type="#_x0000_t75" style="width:132pt;height:84.75pt">
            <v:imagedata r:id="rId326" o:title=""/>
          </v:shape>
        </w:pict>
      </w:r>
      <w:r w:rsidR="003B5609" w:rsidRPr="00ED15FE">
        <w:rPr>
          <w:sz w:val="28"/>
          <w:szCs w:val="28"/>
        </w:rPr>
        <w:t>,                                   (3.53)</w:t>
      </w:r>
    </w:p>
    <w:p w:rsidR="003B5609" w:rsidRPr="00ED15FE" w:rsidRDefault="003B5609" w:rsidP="00ED15FE">
      <w:pPr>
        <w:spacing w:line="360" w:lineRule="auto"/>
        <w:ind w:left="0" w:right="-2" w:firstLine="709"/>
        <w:rPr>
          <w:sz w:val="28"/>
          <w:szCs w:val="28"/>
        </w:rPr>
      </w:pPr>
      <w:r w:rsidRPr="00ED15FE">
        <w:rPr>
          <w:sz w:val="28"/>
          <w:szCs w:val="28"/>
        </w:rPr>
        <w:t xml:space="preserve">в пластической области, при </w:t>
      </w:r>
      <w:r w:rsidRPr="00ED15FE">
        <w:rPr>
          <w:i/>
          <w:iCs/>
          <w:sz w:val="28"/>
          <w:szCs w:val="28"/>
        </w:rPr>
        <w:t xml:space="preserve">а ≤ </w:t>
      </w:r>
      <w:r w:rsidRPr="00ED15FE">
        <w:rPr>
          <w:i/>
          <w:iCs/>
          <w:sz w:val="28"/>
          <w:szCs w:val="28"/>
          <w:lang w:val="en-US"/>
        </w:rPr>
        <w:t>r</w:t>
      </w:r>
      <w:r w:rsidRPr="00ED15FE">
        <w:rPr>
          <w:i/>
          <w:iCs/>
          <w:sz w:val="28"/>
          <w:szCs w:val="28"/>
        </w:rPr>
        <w:t xml:space="preserve"> &lt; с</w:t>
      </w:r>
    </w:p>
    <w:p w:rsidR="003B5609" w:rsidRPr="00ED15FE" w:rsidRDefault="00A1199E" w:rsidP="00ED15FE">
      <w:pPr>
        <w:spacing w:line="360" w:lineRule="auto"/>
        <w:ind w:left="0" w:right="-2" w:firstLine="709"/>
        <w:jc w:val="right"/>
        <w:rPr>
          <w:sz w:val="28"/>
          <w:szCs w:val="28"/>
        </w:rPr>
      </w:pPr>
      <w:r>
        <w:rPr>
          <w:position w:val="-82"/>
          <w:sz w:val="28"/>
          <w:szCs w:val="28"/>
          <w:lang w:val="en-US"/>
        </w:rPr>
        <w:pict>
          <v:shape id="_x0000_i1278" type="#_x0000_t75" style="width:3in;height:89.25pt">
            <v:imagedata r:id="rId327" o:title=""/>
          </v:shape>
        </w:pict>
      </w:r>
      <w:r w:rsidR="003B5609" w:rsidRPr="00ED15FE">
        <w:rPr>
          <w:sz w:val="28"/>
          <w:szCs w:val="28"/>
        </w:rPr>
        <w:t>,                      (3.54)</w:t>
      </w:r>
    </w:p>
    <w:p w:rsidR="003B5609" w:rsidRPr="00ED15FE" w:rsidRDefault="003B5609" w:rsidP="00ED15FE">
      <w:pPr>
        <w:spacing w:line="360" w:lineRule="auto"/>
        <w:ind w:left="0" w:right="-2" w:firstLine="709"/>
        <w:rPr>
          <w:sz w:val="28"/>
          <w:szCs w:val="28"/>
        </w:rPr>
      </w:pPr>
      <w:r w:rsidRPr="00ED15FE">
        <w:rPr>
          <w:sz w:val="28"/>
          <w:szCs w:val="28"/>
        </w:rPr>
        <w:t xml:space="preserve">где </w:t>
      </w:r>
      <w:r w:rsidRPr="00ED15FE">
        <w:rPr>
          <w:i/>
          <w:sz w:val="28"/>
          <w:szCs w:val="28"/>
          <w:lang w:val="en-US"/>
        </w:rPr>
        <w:t>a</w:t>
      </w:r>
      <w:r w:rsidRPr="00ED15FE">
        <w:rPr>
          <w:i/>
          <w:sz w:val="28"/>
          <w:szCs w:val="28"/>
        </w:rPr>
        <w:t xml:space="preserve"> —</w:t>
      </w:r>
      <w:r w:rsidRPr="00ED15FE">
        <w:rPr>
          <w:sz w:val="28"/>
          <w:szCs w:val="28"/>
        </w:rPr>
        <w:t xml:space="preserve"> радиус полости; </w:t>
      </w:r>
      <w:r w:rsidRPr="00ED15FE">
        <w:rPr>
          <w:i/>
          <w:iCs/>
          <w:sz w:val="28"/>
          <w:szCs w:val="28"/>
          <w:lang w:val="en-US"/>
        </w:rPr>
        <w:t>b</w:t>
      </w:r>
      <w:r w:rsidRPr="00ED15FE">
        <w:rPr>
          <w:i/>
          <w:iCs/>
          <w:sz w:val="28"/>
          <w:szCs w:val="28"/>
          <w:vertAlign w:val="subscript"/>
        </w:rPr>
        <w:t>0</w:t>
      </w:r>
      <w:r w:rsidRPr="00ED15FE">
        <w:rPr>
          <w:sz w:val="28"/>
          <w:szCs w:val="28"/>
        </w:rPr>
        <w:t xml:space="preserve"> — наружный радиус сферы; </w:t>
      </w:r>
      <w:r w:rsidRPr="00ED15FE">
        <w:rPr>
          <w:i/>
          <w:sz w:val="28"/>
          <w:szCs w:val="28"/>
        </w:rPr>
        <w:t xml:space="preserve">с — </w:t>
      </w:r>
      <w:r w:rsidRPr="00ED15FE">
        <w:rPr>
          <w:sz w:val="28"/>
          <w:szCs w:val="28"/>
        </w:rPr>
        <w:t>радиус границы пластической области.</w:t>
      </w:r>
    </w:p>
    <w:p w:rsidR="003B5609" w:rsidRPr="00ED15FE" w:rsidRDefault="003B5609" w:rsidP="00ED15FE">
      <w:pPr>
        <w:spacing w:line="360" w:lineRule="auto"/>
        <w:ind w:left="0" w:right="-2" w:firstLine="709"/>
        <w:rPr>
          <w:sz w:val="28"/>
          <w:szCs w:val="28"/>
        </w:rPr>
      </w:pPr>
      <w:r w:rsidRPr="00ED15FE">
        <w:rPr>
          <w:sz w:val="28"/>
          <w:szCs w:val="28"/>
        </w:rPr>
        <w:t xml:space="preserve">В упругой области оба компонента напряжения уменьшаются с увеличением координаты </w:t>
      </w:r>
      <w:r w:rsidRPr="00ED15FE">
        <w:rPr>
          <w:i/>
          <w:iCs/>
          <w:sz w:val="28"/>
          <w:szCs w:val="28"/>
          <w:lang w:val="en-US"/>
        </w:rPr>
        <w:t>r</w:t>
      </w:r>
      <w:r w:rsidRPr="00ED15FE">
        <w:rPr>
          <w:sz w:val="28"/>
          <w:szCs w:val="28"/>
        </w:rPr>
        <w:t xml:space="preserve">. В области пластических деформаций с увеличением </w:t>
      </w:r>
      <w:r w:rsidRPr="00ED15FE">
        <w:rPr>
          <w:i/>
          <w:iCs/>
          <w:sz w:val="28"/>
          <w:szCs w:val="28"/>
          <w:lang w:val="en-US"/>
        </w:rPr>
        <w:t>r</w:t>
      </w:r>
      <w:r w:rsidRPr="00ED15FE">
        <w:rPr>
          <w:sz w:val="28"/>
          <w:szCs w:val="28"/>
        </w:rPr>
        <w:t xml:space="preserve"> радиальное напряжение уменьшается по величине, тогда как, по условию пластичности, окружное напряжение увеличивается. Максимальное значение окружного напряжения достигается на границе пластического и упругого состояний металла (радиус </w:t>
      </w:r>
      <w:r w:rsidRPr="00ED15FE">
        <w:rPr>
          <w:i/>
          <w:iCs/>
          <w:sz w:val="28"/>
          <w:szCs w:val="28"/>
        </w:rPr>
        <w:t>с</w:t>
      </w:r>
      <w:r w:rsidRPr="00ED15FE">
        <w:rPr>
          <w:sz w:val="28"/>
          <w:szCs w:val="28"/>
        </w:rPr>
        <w:t xml:space="preserve">). Аналогичный характер изменения напряжений по координате </w:t>
      </w:r>
      <w:r w:rsidRPr="00ED15FE">
        <w:rPr>
          <w:i/>
          <w:iCs/>
          <w:sz w:val="28"/>
          <w:szCs w:val="28"/>
          <w:lang w:val="en-US"/>
        </w:rPr>
        <w:t>r</w:t>
      </w:r>
      <w:r w:rsidRPr="00ED15FE">
        <w:rPr>
          <w:sz w:val="28"/>
          <w:szCs w:val="28"/>
        </w:rPr>
        <w:t xml:space="preserve"> получен при решении подобной задачи и в работе [225].</w:t>
      </w:r>
    </w:p>
    <w:p w:rsidR="003B5609" w:rsidRPr="00ED15FE" w:rsidRDefault="003B5609" w:rsidP="00ED15FE">
      <w:pPr>
        <w:spacing w:line="360" w:lineRule="auto"/>
        <w:ind w:left="0" w:right="-2" w:firstLine="709"/>
        <w:rPr>
          <w:sz w:val="28"/>
          <w:szCs w:val="28"/>
        </w:rPr>
      </w:pPr>
      <w:r w:rsidRPr="00ED15FE">
        <w:rPr>
          <w:sz w:val="28"/>
          <w:szCs w:val="28"/>
        </w:rPr>
        <w:t xml:space="preserve">Экспериментально установлено (см. п. 2.5.2), что на стадии нагрева максимальные относительные пластические деформации свариваемых деталей по координате </w:t>
      </w:r>
      <w:r w:rsidRPr="00ED15FE">
        <w:rPr>
          <w:i/>
          <w:iCs/>
          <w:sz w:val="28"/>
          <w:szCs w:val="28"/>
          <w:lang w:val="en-US"/>
        </w:rPr>
        <w:t>r</w:t>
      </w:r>
      <w:r w:rsidRPr="00ED15FE">
        <w:rPr>
          <w:i/>
          <w:sz w:val="28"/>
          <w:szCs w:val="28"/>
        </w:rPr>
        <w:t>,</w:t>
      </w:r>
      <w:r w:rsidRPr="00ED15FE">
        <w:rPr>
          <w:sz w:val="28"/>
          <w:szCs w:val="28"/>
        </w:rPr>
        <w:t xml:space="preserve"> достигающие 15 %, локализованы в области контура сварочного контакта, диаметром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и в узком поясе (шириной </w:t>
      </w:r>
      <w:r w:rsidRPr="00ED15FE">
        <w:rPr>
          <w:sz w:val="28"/>
          <w:szCs w:val="28"/>
        </w:rPr>
        <w:br/>
      </w:r>
      <w:r w:rsidRPr="00ED15FE">
        <w:rPr>
          <w:sz w:val="28"/>
          <w:szCs w:val="28"/>
        </w:rPr>
        <w:lastRenderedPageBreak/>
        <w:t xml:space="preserve">≤ 0,05...0,15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вокруг него. Упругие же радиальные деформации свариваемых деталей вне этой зоны незначительны, и поэтому ими можно пренебречь. Тогда процесс деформации металла в зоне формирования соединения при контактной точечной сварке можно уподобить процессу деформации металла сферической оболочки с бесконечно толстыми стенками, </w:t>
      </w:r>
      <w:r w:rsidRPr="00ED15FE">
        <w:rPr>
          <w:sz w:val="28"/>
          <w:szCs w:val="28"/>
        </w:rPr>
        <w:br/>
        <w:t xml:space="preserve">т. е. при </w:t>
      </w:r>
      <w:r w:rsidRPr="00ED15FE">
        <w:rPr>
          <w:i/>
          <w:iCs/>
          <w:sz w:val="28"/>
          <w:szCs w:val="28"/>
          <w:lang w:val="en-US"/>
        </w:rPr>
        <w:t>b</w:t>
      </w:r>
      <w:r w:rsidRPr="00ED15FE">
        <w:rPr>
          <w:i/>
          <w:iCs/>
          <w:sz w:val="28"/>
          <w:szCs w:val="28"/>
          <w:vertAlign w:val="subscript"/>
        </w:rPr>
        <w:t>0</w:t>
      </w:r>
      <w:r w:rsidRPr="00ED15FE">
        <w:rPr>
          <w:sz w:val="28"/>
          <w:szCs w:val="28"/>
        </w:rPr>
        <w:t xml:space="preserve"> → ∞ (справа на рис 3.24). </w:t>
      </w:r>
    </w:p>
    <w:p w:rsidR="003B5609" w:rsidRPr="00ED15FE" w:rsidRDefault="00A1199E" w:rsidP="00ED15FE">
      <w:pPr>
        <w:spacing w:line="360" w:lineRule="auto"/>
        <w:ind w:left="0" w:right="-2" w:firstLine="709"/>
        <w:rPr>
          <w:sz w:val="28"/>
          <w:szCs w:val="28"/>
        </w:rPr>
      </w:pPr>
      <w:r>
        <w:rPr>
          <w:noProof/>
        </w:rPr>
        <w:pict>
          <v:group id="_x0000_s1300" style="position:absolute;left:0;text-align:left;margin-left:381.15pt;margin-top:1.8pt;width:241.85pt;height:363.9pt;z-index:251673600;mso-position-horizontal:right" coordorigin="1552,1134" coordsize="4837,7278">
            <v:shape id="_x0000_s1301" type="#_x0000_t202" style="position:absolute;left:1552;top:6439;width:4837;height:1973" filled="f" stroked="f">
              <v:textbox>
                <w:txbxContent>
                  <w:p w:rsidR="003B5609" w:rsidRDefault="003B5609" w:rsidP="003B5609">
                    <w:pPr>
                      <w:widowControl/>
                      <w:spacing w:line="240" w:lineRule="auto"/>
                      <w:ind w:left="0" w:firstLine="0"/>
                      <w:rPr>
                        <w:b/>
                        <w:bCs/>
                        <w:sz w:val="28"/>
                      </w:rPr>
                    </w:pPr>
                    <w:r>
                      <w:rPr>
                        <w:b/>
                        <w:bCs/>
                      </w:rPr>
                      <w:t xml:space="preserve">Рис. 3.24. Схема деформации сферической оболочки (слева) и металла зоны формирования соединения при КТС (справа): </w:t>
                    </w:r>
                    <w:r>
                      <w:rPr>
                        <w:b/>
                        <w:bCs/>
                      </w:rPr>
                      <w:br/>
                    </w:r>
                    <w:r>
                      <w:rPr>
                        <w:b/>
                        <w:bCs/>
                        <w:i/>
                        <w:iCs/>
                      </w:rPr>
                      <w:t>σ</w:t>
                    </w:r>
                    <w:r>
                      <w:rPr>
                        <w:b/>
                        <w:bCs/>
                        <w:i/>
                        <w:iCs/>
                        <w:vertAlign w:val="subscript"/>
                        <w:lang w:val="en-US"/>
                      </w:rPr>
                      <w:t>r</w:t>
                    </w:r>
                    <w:r>
                      <w:rPr>
                        <w:b/>
                        <w:bCs/>
                      </w:rPr>
                      <w:t xml:space="preserve"> и </w:t>
                    </w:r>
                    <w:r>
                      <w:rPr>
                        <w:b/>
                        <w:bCs/>
                        <w:i/>
                        <w:iCs/>
                      </w:rPr>
                      <w:t>σ</w:t>
                    </w:r>
                    <w:r>
                      <w:rPr>
                        <w:b/>
                        <w:bCs/>
                        <w:i/>
                        <w:iCs/>
                        <w:vertAlign w:val="subscript"/>
                      </w:rPr>
                      <w:t>θ</w:t>
                    </w:r>
                    <w:r>
                      <w:rPr>
                        <w:b/>
                        <w:bCs/>
                      </w:rPr>
                      <w:t xml:space="preserve"> — радиальные и окружные напряжения в сферических полярных координатах («+» — растяжение; «</w:t>
                    </w:r>
                    <w:r w:rsidRPr="00E54C48">
                      <w:rPr>
                        <w:b/>
                        <w:bCs/>
                      </w:rPr>
                      <w:t>–</w:t>
                    </w:r>
                    <w:r>
                      <w:rPr>
                        <w:b/>
                        <w:bCs/>
                      </w:rPr>
                      <w:t>» — сжатие)</w:t>
                    </w:r>
                  </w:p>
                </w:txbxContent>
              </v:textbox>
            </v:shape>
            <v:shape id="_x0000_s1302" type="#_x0000_t75" style="position:absolute;left:1758;top:1134;width:4469;height:5155">
              <v:imagedata r:id="rId328" o:title=""/>
            </v:shape>
            <w10:wrap type="square"/>
          </v:group>
        </w:pict>
      </w:r>
      <w:r w:rsidR="003B5609" w:rsidRPr="00ED15FE">
        <w:rPr>
          <w:sz w:val="28"/>
          <w:szCs w:val="28"/>
        </w:rPr>
        <w:t xml:space="preserve">Так как металл, выдавливаемый в зазор деталь–деталь, при несвободном расширении в площади уплотняющего пояска, шириной </w:t>
      </w:r>
      <w:r>
        <w:rPr>
          <w:position w:val="-12"/>
          <w:sz w:val="28"/>
          <w:szCs w:val="28"/>
        </w:rPr>
        <w:pict>
          <v:shape id="_x0000_i1279" type="#_x0000_t75" style="width:72.75pt;height:18.75pt">
            <v:imagedata r:id="rId329" o:title=""/>
          </v:shape>
        </w:pict>
      </w:r>
      <w:r w:rsidR="003B5609" w:rsidRPr="00ED15FE">
        <w:rPr>
          <w:sz w:val="28"/>
          <w:szCs w:val="28"/>
        </w:rPr>
        <w:t xml:space="preserve">, преодолевает силу реакции противоположной детали, то можно предложить, что он находится в объемно-сжатом напряженном состоянии аналогично металлу зоны </w:t>
      </w:r>
      <w:r w:rsidR="003B5609" w:rsidRPr="00ED15FE">
        <w:rPr>
          <w:i/>
          <w:iCs/>
          <w:sz w:val="28"/>
          <w:szCs w:val="28"/>
        </w:rPr>
        <w:t>а — д</w:t>
      </w:r>
      <w:r w:rsidR="003B5609" w:rsidRPr="00ED15FE">
        <w:rPr>
          <w:sz w:val="28"/>
          <w:szCs w:val="28"/>
        </w:rPr>
        <w:t xml:space="preserve"> при деформации сферической оболочки. При сварке давление в ядре и напряжения в уплотняющем пояске стремятся раздвинуть свариваемые детали аналогично тому, как и давление в полости сферы и напряжения в зоне объемно-сжатого металла </w:t>
      </w:r>
      <w:r w:rsidR="003B5609" w:rsidRPr="00ED15FE">
        <w:rPr>
          <w:sz w:val="28"/>
          <w:szCs w:val="28"/>
        </w:rPr>
        <w:br/>
      </w:r>
      <w:r w:rsidR="003B5609" w:rsidRPr="00ED15FE">
        <w:rPr>
          <w:i/>
          <w:iCs/>
          <w:sz w:val="28"/>
          <w:szCs w:val="28"/>
        </w:rPr>
        <w:t>а — д</w:t>
      </w:r>
      <w:r w:rsidR="003B5609" w:rsidRPr="00ED15FE">
        <w:rPr>
          <w:sz w:val="28"/>
          <w:szCs w:val="28"/>
        </w:rPr>
        <w:t xml:space="preserve"> при деформировании сферической оболочки. При деформировании сферической оболочки разъединению полусфер препятствует металл с растягивающими окружными </w:t>
      </w:r>
      <w:r w:rsidR="003B5609" w:rsidRPr="00ED15FE">
        <w:rPr>
          <w:i/>
          <w:iCs/>
          <w:sz w:val="28"/>
          <w:szCs w:val="28"/>
        </w:rPr>
        <w:t>σ</w:t>
      </w:r>
      <w:r w:rsidR="003B5609" w:rsidRPr="00ED15FE">
        <w:rPr>
          <w:i/>
          <w:iCs/>
          <w:sz w:val="28"/>
          <w:szCs w:val="28"/>
          <w:vertAlign w:val="subscript"/>
        </w:rPr>
        <w:t>θ</w:t>
      </w:r>
      <w:r w:rsidR="003B5609" w:rsidRPr="00ED15FE">
        <w:rPr>
          <w:sz w:val="28"/>
          <w:szCs w:val="28"/>
        </w:rPr>
        <w:t xml:space="preserve"> напряжениями при </w:t>
      </w:r>
      <w:r w:rsidR="003B5609" w:rsidRPr="00ED15FE">
        <w:rPr>
          <w:i/>
          <w:iCs/>
          <w:sz w:val="28"/>
          <w:szCs w:val="28"/>
          <w:lang w:val="en-US"/>
        </w:rPr>
        <w:t>r</w:t>
      </w:r>
      <w:r w:rsidR="003B5609" w:rsidRPr="00ED15FE">
        <w:rPr>
          <w:i/>
          <w:iCs/>
          <w:sz w:val="28"/>
          <w:szCs w:val="28"/>
        </w:rPr>
        <w:t xml:space="preserve"> &gt; </w:t>
      </w:r>
      <w:r w:rsidR="003B5609" w:rsidRPr="00ED15FE">
        <w:rPr>
          <w:i/>
          <w:iCs/>
          <w:sz w:val="28"/>
          <w:szCs w:val="28"/>
          <w:lang w:val="en-US"/>
        </w:rPr>
        <w:t>c</w:t>
      </w:r>
      <w:r w:rsidR="003B5609" w:rsidRPr="00ED15FE">
        <w:rPr>
          <w:sz w:val="28"/>
          <w:szCs w:val="28"/>
        </w:rPr>
        <w:t xml:space="preserve">, в процессе же сварки разъединению деталей препятствует усилие сжатия электродов </w:t>
      </w:r>
      <w:r w:rsidR="003B5609" w:rsidRPr="00ED15FE">
        <w:rPr>
          <w:i/>
          <w:iCs/>
          <w:sz w:val="28"/>
          <w:szCs w:val="28"/>
          <w:lang w:val="en-US"/>
        </w:rPr>
        <w:t>F</w:t>
      </w:r>
      <w:r w:rsidR="003B5609" w:rsidRPr="00ED15FE">
        <w:rPr>
          <w:i/>
          <w:iCs/>
          <w:sz w:val="28"/>
          <w:szCs w:val="28"/>
          <w:vertAlign w:val="subscript"/>
        </w:rPr>
        <w:t>Э</w:t>
      </w:r>
      <w:r w:rsidR="003B5609" w:rsidRPr="00ED15FE">
        <w:rPr>
          <w:sz w:val="28"/>
          <w:szCs w:val="28"/>
        </w:rPr>
        <w:t xml:space="preserve">. Поскольку ядро в плоскости свариваемых деталей имеет форму круга, в </w:t>
      </w:r>
      <w:r w:rsidR="003B5609" w:rsidRPr="00ED15FE">
        <w:rPr>
          <w:sz w:val="28"/>
          <w:szCs w:val="28"/>
        </w:rPr>
        <w:lastRenderedPageBreak/>
        <w:t xml:space="preserve">плоскости оси электродов — эллипса, а пластические деформации металла локализованы в области уплотняющего пояска, то можно допустить, что характер напряженного состояния пластически деформируемого металла в приконтактной области уплотняющего пояска подобен характеру напряженного состояния металла в объемно-сжатой зоне </w:t>
      </w:r>
      <w:r w:rsidR="003B5609" w:rsidRPr="00ED15FE">
        <w:rPr>
          <w:i/>
          <w:iCs/>
          <w:sz w:val="28"/>
          <w:szCs w:val="28"/>
        </w:rPr>
        <w:t>а — д</w:t>
      </w:r>
      <w:r w:rsidR="003B5609" w:rsidRPr="00ED15FE">
        <w:rPr>
          <w:sz w:val="28"/>
          <w:szCs w:val="28"/>
        </w:rPr>
        <w:t xml:space="preserve"> при деформировании сферической оболочки с бесконечно толстой стенкой.</w:t>
      </w:r>
    </w:p>
    <w:p w:rsidR="003B5609" w:rsidRPr="00ED15FE" w:rsidRDefault="003B5609" w:rsidP="00ED15FE">
      <w:pPr>
        <w:spacing w:line="360" w:lineRule="auto"/>
        <w:ind w:left="0" w:right="-2" w:firstLine="709"/>
        <w:rPr>
          <w:sz w:val="28"/>
          <w:szCs w:val="28"/>
        </w:rPr>
      </w:pPr>
      <w:r w:rsidRPr="00ED15FE">
        <w:rPr>
          <w:sz w:val="28"/>
          <w:szCs w:val="28"/>
        </w:rPr>
        <w:t xml:space="preserve">Поэтому процесс деформации металла в зоне сварки на стадии роста ядра можно приближенно уподобить процессу деформации при расширении сферической полости в оболочке с бесконечно толстыми стенками, если оболочку мысленно рассечь по диаметральной плоскости, и сумму растягивающих окружных напряжений </w:t>
      </w:r>
      <w:r w:rsidRPr="00ED15FE">
        <w:rPr>
          <w:i/>
          <w:iCs/>
          <w:sz w:val="28"/>
          <w:szCs w:val="28"/>
        </w:rPr>
        <w:t>σ</w:t>
      </w:r>
      <w:r w:rsidRPr="00ED15FE">
        <w:rPr>
          <w:i/>
          <w:iCs/>
          <w:sz w:val="28"/>
          <w:szCs w:val="28"/>
          <w:vertAlign w:val="subscript"/>
        </w:rPr>
        <w:t>θ</w:t>
      </w:r>
      <w:r w:rsidRPr="00ED15FE">
        <w:rPr>
          <w:sz w:val="28"/>
          <w:szCs w:val="28"/>
        </w:rPr>
        <w:t xml:space="preserve">, при </w:t>
      </w:r>
      <w:r w:rsidRPr="00ED15FE">
        <w:rPr>
          <w:i/>
          <w:iCs/>
          <w:sz w:val="28"/>
          <w:szCs w:val="28"/>
          <w:lang w:val="en-US"/>
        </w:rPr>
        <w:t>r</w:t>
      </w:r>
      <w:r w:rsidRPr="00ED15FE">
        <w:rPr>
          <w:i/>
          <w:iCs/>
          <w:sz w:val="28"/>
          <w:szCs w:val="28"/>
        </w:rPr>
        <w:t xml:space="preserve"> &gt; д</w:t>
      </w:r>
      <w:r w:rsidRPr="00ED15FE">
        <w:rPr>
          <w:sz w:val="28"/>
          <w:szCs w:val="28"/>
        </w:rPr>
        <w:t xml:space="preserve"> заменить усилием сжатия электродов, т. е. принять, что:</w:t>
      </w:r>
    </w:p>
    <w:p w:rsidR="003B5609" w:rsidRPr="00ED15FE" w:rsidRDefault="00A1199E" w:rsidP="00ED15FE">
      <w:pPr>
        <w:spacing w:line="360" w:lineRule="auto"/>
        <w:ind w:left="0" w:right="-2" w:firstLine="709"/>
        <w:jc w:val="right"/>
        <w:rPr>
          <w:iCs/>
          <w:sz w:val="28"/>
          <w:szCs w:val="28"/>
        </w:rPr>
      </w:pPr>
      <w:r>
        <w:rPr>
          <w:i/>
          <w:position w:val="-30"/>
          <w:sz w:val="28"/>
          <w:szCs w:val="28"/>
        </w:rPr>
        <w:pict>
          <v:shape id="_x0000_i1280" type="#_x0000_t75" style="width:125.25pt;height:36.75pt">
            <v:imagedata r:id="rId330" o:title=""/>
          </v:shape>
        </w:pict>
      </w:r>
      <w:r w:rsidR="003B5609" w:rsidRPr="00ED15FE">
        <w:rPr>
          <w:iCs/>
          <w:sz w:val="28"/>
          <w:szCs w:val="28"/>
        </w:rPr>
        <w:t>.</w:t>
      </w:r>
      <w:r w:rsidR="003B5609" w:rsidRPr="00ED15FE">
        <w:rPr>
          <w:sz w:val="28"/>
          <w:szCs w:val="28"/>
        </w:rPr>
        <w:t xml:space="preserve">                                    (3.55)</w:t>
      </w:r>
    </w:p>
    <w:p w:rsidR="003B5609" w:rsidRPr="00ED15FE" w:rsidRDefault="003B5609" w:rsidP="00ED15FE">
      <w:pPr>
        <w:spacing w:line="360" w:lineRule="auto"/>
        <w:ind w:left="0" w:right="-2" w:firstLine="709"/>
        <w:rPr>
          <w:sz w:val="28"/>
          <w:szCs w:val="28"/>
        </w:rPr>
      </w:pPr>
      <w:r w:rsidRPr="00ED15FE">
        <w:rPr>
          <w:sz w:val="28"/>
          <w:szCs w:val="28"/>
        </w:rPr>
        <w:t xml:space="preserve">Таким образом, определить давление </w:t>
      </w:r>
      <w:r w:rsidRPr="00ED15FE">
        <w:rPr>
          <w:i/>
          <w:sz w:val="28"/>
          <w:szCs w:val="28"/>
        </w:rPr>
        <w:t>Р</w:t>
      </w:r>
      <w:r w:rsidRPr="00ED15FE">
        <w:rPr>
          <w:sz w:val="28"/>
          <w:szCs w:val="28"/>
        </w:rPr>
        <w:t xml:space="preserve"> в ядре можно, решая задачу только в пластической области, так как упругие деформации влияния на его величину практически не оказывают. При этом контуром уплотняющего пояска можно считать границу металла при деформировании сферической оболочки, находящегося в объемно-сжатом состоянии.</w:t>
      </w:r>
    </w:p>
    <w:p w:rsidR="003B5609" w:rsidRPr="00ED15FE" w:rsidRDefault="003B5609" w:rsidP="00ED15FE">
      <w:pPr>
        <w:spacing w:line="360" w:lineRule="auto"/>
        <w:ind w:left="0" w:right="-2" w:firstLine="709"/>
        <w:rPr>
          <w:sz w:val="28"/>
          <w:szCs w:val="28"/>
        </w:rPr>
      </w:pPr>
      <w:r w:rsidRPr="00ED15FE">
        <w:rPr>
          <w:sz w:val="28"/>
          <w:szCs w:val="28"/>
        </w:rPr>
        <w:t xml:space="preserve">Тогда изменение напряжений по координате </w:t>
      </w:r>
      <w:r w:rsidRPr="00ED15FE">
        <w:rPr>
          <w:i/>
          <w:iCs/>
          <w:sz w:val="28"/>
          <w:szCs w:val="28"/>
          <w:lang w:val="en-US"/>
        </w:rPr>
        <w:t>r</w:t>
      </w:r>
      <w:r w:rsidRPr="00ED15FE">
        <w:rPr>
          <w:sz w:val="28"/>
          <w:szCs w:val="28"/>
        </w:rPr>
        <w:t xml:space="preserve"> в пластической области (</w:t>
      </w:r>
      <w:r w:rsidRPr="00ED15FE">
        <w:rPr>
          <w:i/>
          <w:sz w:val="28"/>
          <w:szCs w:val="28"/>
        </w:rPr>
        <w:t xml:space="preserve">а ≤ </w:t>
      </w:r>
      <w:r w:rsidRPr="00ED15FE">
        <w:rPr>
          <w:i/>
          <w:iCs/>
          <w:sz w:val="28"/>
          <w:szCs w:val="28"/>
          <w:lang w:val="en-US"/>
        </w:rPr>
        <w:t>r</w:t>
      </w:r>
      <w:r w:rsidRPr="00ED15FE">
        <w:rPr>
          <w:i/>
          <w:iCs/>
          <w:sz w:val="28"/>
          <w:szCs w:val="28"/>
        </w:rPr>
        <w:t xml:space="preserve"> </w:t>
      </w:r>
      <w:r w:rsidRPr="00ED15FE">
        <w:rPr>
          <w:i/>
          <w:sz w:val="28"/>
          <w:szCs w:val="28"/>
        </w:rPr>
        <w:t>&lt; с</w:t>
      </w:r>
      <w:r w:rsidRPr="00ED15FE">
        <w:rPr>
          <w:sz w:val="28"/>
          <w:szCs w:val="28"/>
        </w:rPr>
        <w:t xml:space="preserve">) при </w:t>
      </w:r>
      <w:r w:rsidRPr="00ED15FE">
        <w:rPr>
          <w:i/>
          <w:iCs/>
          <w:sz w:val="28"/>
          <w:szCs w:val="28"/>
          <w:lang w:val="en-US"/>
        </w:rPr>
        <w:t>b</w:t>
      </w:r>
      <w:r w:rsidRPr="00ED15FE">
        <w:rPr>
          <w:i/>
          <w:iCs/>
          <w:sz w:val="28"/>
          <w:szCs w:val="28"/>
          <w:vertAlign w:val="subscript"/>
        </w:rPr>
        <w:t>0</w:t>
      </w:r>
      <w:r w:rsidRPr="00ED15FE">
        <w:rPr>
          <w:sz w:val="28"/>
          <w:szCs w:val="28"/>
        </w:rPr>
        <w:t xml:space="preserve"> → ∞</w:t>
      </w:r>
      <w:r w:rsidRPr="00ED15FE">
        <w:rPr>
          <w:i/>
          <w:sz w:val="28"/>
          <w:szCs w:val="28"/>
        </w:rPr>
        <w:t>,</w:t>
      </w:r>
      <w:r w:rsidRPr="00ED15FE">
        <w:rPr>
          <w:sz w:val="28"/>
          <w:szCs w:val="28"/>
        </w:rPr>
        <w:t xml:space="preserve"> согласно зависимостям (3.54) можно описать следующим образом:</w:t>
      </w:r>
    </w:p>
    <w:p w:rsidR="003B5609" w:rsidRPr="00ED15FE" w:rsidRDefault="00A1199E" w:rsidP="00ED15FE">
      <w:pPr>
        <w:spacing w:line="360" w:lineRule="auto"/>
        <w:ind w:left="0" w:right="-2" w:firstLine="709"/>
        <w:jc w:val="right"/>
        <w:rPr>
          <w:sz w:val="28"/>
          <w:szCs w:val="28"/>
        </w:rPr>
      </w:pPr>
      <w:r>
        <w:rPr>
          <w:position w:val="-68"/>
          <w:sz w:val="28"/>
          <w:szCs w:val="28"/>
          <w:lang w:val="en-US"/>
        </w:rPr>
        <w:pict>
          <v:shape id="_x0000_i1281" type="#_x0000_t75" style="width:128.25pt;height:75pt">
            <v:imagedata r:id="rId331" o:title=""/>
          </v:shape>
        </w:pict>
      </w:r>
      <w:r w:rsidR="003B5609" w:rsidRPr="00ED15FE">
        <w:rPr>
          <w:sz w:val="28"/>
          <w:szCs w:val="28"/>
        </w:rPr>
        <w:t>.                                  (3.56)</w:t>
      </w:r>
    </w:p>
    <w:p w:rsidR="003B5609" w:rsidRPr="00ED15FE" w:rsidRDefault="003B5609" w:rsidP="00ED15FE">
      <w:pPr>
        <w:spacing w:line="360" w:lineRule="auto"/>
        <w:ind w:left="0" w:right="-2" w:firstLine="709"/>
        <w:rPr>
          <w:sz w:val="28"/>
          <w:szCs w:val="28"/>
        </w:rPr>
      </w:pPr>
      <w:r w:rsidRPr="00ED15FE">
        <w:rPr>
          <w:sz w:val="28"/>
          <w:szCs w:val="28"/>
        </w:rPr>
        <w:t>Более точные результаты, по мнению ряда исследователей [220, 225], получаются при использовании условия пластичности не Треска – Сен-Венана (3.52), а Губера – Мизеса (3.45).</w:t>
      </w:r>
    </w:p>
    <w:p w:rsidR="003B5609" w:rsidRPr="00ED15FE" w:rsidRDefault="003B5609" w:rsidP="00ED15FE">
      <w:pPr>
        <w:spacing w:line="360" w:lineRule="auto"/>
        <w:ind w:left="0" w:right="-2" w:firstLine="709"/>
        <w:rPr>
          <w:sz w:val="28"/>
          <w:szCs w:val="28"/>
        </w:rPr>
      </w:pPr>
      <w:r w:rsidRPr="00ED15FE">
        <w:rPr>
          <w:sz w:val="28"/>
          <w:szCs w:val="28"/>
        </w:rPr>
        <w:t xml:space="preserve">При высоких скоростях деформации и высокой температуре </w:t>
      </w:r>
      <w:r w:rsidRPr="00ED15FE">
        <w:rPr>
          <w:sz w:val="28"/>
          <w:szCs w:val="28"/>
        </w:rPr>
        <w:lastRenderedPageBreak/>
        <w:t xml:space="preserve">деформируемого металла, что имеет место при точечной сварке, «деформируемость» металла точнее характеризуется не пределом текучести </w:t>
      </w:r>
      <w:r w:rsidRPr="00ED15FE">
        <w:rPr>
          <w:i/>
          <w:iCs/>
          <w:sz w:val="28"/>
          <w:szCs w:val="28"/>
        </w:rPr>
        <w:t>σ</w:t>
      </w:r>
      <w:r w:rsidRPr="00ED15FE">
        <w:rPr>
          <w:i/>
          <w:iCs/>
          <w:sz w:val="28"/>
          <w:szCs w:val="28"/>
          <w:vertAlign w:val="subscript"/>
        </w:rPr>
        <w:t>Т</w:t>
      </w:r>
      <w:r w:rsidRPr="00ED15FE">
        <w:rPr>
          <w:sz w:val="28"/>
          <w:szCs w:val="28"/>
        </w:rPr>
        <w:t>, а сопротивлением пластической деформации</w:t>
      </w:r>
      <w:r w:rsidRPr="00ED15FE">
        <w:rPr>
          <w:i/>
          <w:iCs/>
          <w:sz w:val="28"/>
          <w:szCs w:val="28"/>
        </w:rPr>
        <w:t xml:space="preserve"> σ</w:t>
      </w:r>
      <w:r w:rsidRPr="00ED15FE">
        <w:rPr>
          <w:i/>
          <w:iCs/>
          <w:sz w:val="28"/>
          <w:szCs w:val="28"/>
          <w:vertAlign w:val="subscript"/>
        </w:rPr>
        <w:t>Д</w:t>
      </w:r>
      <w:r w:rsidRPr="00ED15FE">
        <w:rPr>
          <w:sz w:val="28"/>
          <w:szCs w:val="28"/>
        </w:rPr>
        <w:t xml:space="preserve"> металла с учетом процессов его упрочнения и разупрочнения [226]. Поэтому для условий пластической деформации металла при точечной сварке предел текучести </w:t>
      </w:r>
      <w:r w:rsidRPr="00ED15FE">
        <w:rPr>
          <w:i/>
          <w:iCs/>
          <w:sz w:val="28"/>
          <w:szCs w:val="28"/>
        </w:rPr>
        <w:t>σ</w:t>
      </w:r>
      <w:r w:rsidRPr="00ED15FE">
        <w:rPr>
          <w:i/>
          <w:iCs/>
          <w:sz w:val="28"/>
          <w:szCs w:val="28"/>
          <w:vertAlign w:val="subscript"/>
        </w:rPr>
        <w:t>Т</w:t>
      </w:r>
      <w:r w:rsidRPr="00ED15FE">
        <w:rPr>
          <w:sz w:val="28"/>
          <w:szCs w:val="28"/>
        </w:rPr>
        <w:t xml:space="preserve"> в условии пластичности (3.45) рационально заменить сопротивлением пластической деформации </w:t>
      </w:r>
      <w:r w:rsidRPr="00ED15FE">
        <w:rPr>
          <w:i/>
          <w:iCs/>
          <w:sz w:val="28"/>
          <w:szCs w:val="28"/>
        </w:rPr>
        <w:t>σ</w:t>
      </w:r>
      <w:r w:rsidRPr="00ED15FE">
        <w:rPr>
          <w:i/>
          <w:iCs/>
          <w:sz w:val="28"/>
          <w:szCs w:val="28"/>
          <w:vertAlign w:val="subscript"/>
        </w:rPr>
        <w:t>Д</w:t>
      </w:r>
      <w:r w:rsidRPr="00ED15FE">
        <w:rPr>
          <w:sz w:val="28"/>
          <w:szCs w:val="28"/>
        </w:rPr>
        <w:t xml:space="preserve"> . Тогда давление в полости сферической оболочки, которое равно радиальному напряжению металла на поверхности полости, но с обратным знаком, необходимое для осуществления пластического течения металла до радиуса </w:t>
      </w:r>
      <w:r w:rsidRPr="00ED15FE">
        <w:rPr>
          <w:i/>
          <w:iCs/>
          <w:sz w:val="28"/>
          <w:szCs w:val="28"/>
        </w:rPr>
        <w:t>с</w:t>
      </w:r>
      <w:r w:rsidRPr="00ED15FE">
        <w:rPr>
          <w:sz w:val="28"/>
          <w:szCs w:val="28"/>
        </w:rPr>
        <w:t>, по зависимости (3.56) можно рассчитать следующим образом:</w:t>
      </w:r>
    </w:p>
    <w:p w:rsidR="003B5609" w:rsidRPr="00ED15FE" w:rsidRDefault="00A1199E" w:rsidP="00ED15FE">
      <w:pPr>
        <w:spacing w:line="360" w:lineRule="auto"/>
        <w:ind w:left="0" w:right="-2" w:firstLine="709"/>
        <w:jc w:val="right"/>
        <w:rPr>
          <w:sz w:val="28"/>
          <w:szCs w:val="28"/>
        </w:rPr>
      </w:pPr>
      <w:r>
        <w:rPr>
          <w:position w:val="-32"/>
          <w:sz w:val="28"/>
          <w:szCs w:val="28"/>
          <w:lang w:val="en-US"/>
        </w:rPr>
        <w:pict>
          <v:shape id="_x0000_i1282" type="#_x0000_t75" style="width:129.75pt;height:39pt">
            <v:imagedata r:id="rId332" o:title=""/>
          </v:shape>
        </w:pict>
      </w:r>
      <w:r w:rsidR="003B5609" w:rsidRPr="00ED15FE">
        <w:rPr>
          <w:sz w:val="28"/>
          <w:szCs w:val="28"/>
        </w:rPr>
        <w:t>.                                   (3.57)</w:t>
      </w:r>
    </w:p>
    <w:p w:rsidR="003B5609" w:rsidRPr="00ED15FE" w:rsidRDefault="003B5609" w:rsidP="00ED15FE">
      <w:pPr>
        <w:spacing w:line="360" w:lineRule="auto"/>
        <w:ind w:left="0" w:right="-2" w:firstLine="709"/>
        <w:rPr>
          <w:sz w:val="28"/>
          <w:szCs w:val="28"/>
        </w:rPr>
      </w:pPr>
      <w:r w:rsidRPr="00ED15FE">
        <w:rPr>
          <w:sz w:val="28"/>
          <w:szCs w:val="28"/>
        </w:rPr>
        <w:t xml:space="preserve">Координату пластической области </w:t>
      </w:r>
      <w:r w:rsidRPr="00ED15FE">
        <w:rPr>
          <w:i/>
          <w:iCs/>
          <w:sz w:val="28"/>
          <w:szCs w:val="28"/>
        </w:rPr>
        <w:t>с</w:t>
      </w:r>
      <w:r w:rsidRPr="00ED15FE">
        <w:rPr>
          <w:sz w:val="28"/>
          <w:szCs w:val="28"/>
        </w:rPr>
        <w:t xml:space="preserve"> можно выразить через координату </w:t>
      </w:r>
      <w:r w:rsidRPr="00ED15FE">
        <w:rPr>
          <w:i/>
          <w:iCs/>
          <w:sz w:val="28"/>
          <w:szCs w:val="28"/>
        </w:rPr>
        <w:t>д</w:t>
      </w:r>
      <w:r w:rsidRPr="00ED15FE">
        <w:rPr>
          <w:sz w:val="28"/>
          <w:szCs w:val="28"/>
        </w:rPr>
        <w:t xml:space="preserve"> границы объемно-сжатого металла из зависимостей (3.56), так как при </w:t>
      </w:r>
      <w:r w:rsidRPr="00ED15FE">
        <w:rPr>
          <w:i/>
          <w:iCs/>
          <w:sz w:val="28"/>
          <w:szCs w:val="28"/>
          <w:lang w:val="en-US"/>
        </w:rPr>
        <w:t>r</w:t>
      </w:r>
      <w:r w:rsidRPr="00ED15FE">
        <w:rPr>
          <w:i/>
          <w:iCs/>
          <w:sz w:val="28"/>
          <w:szCs w:val="28"/>
        </w:rPr>
        <w:t xml:space="preserve"> = д</w:t>
      </w:r>
      <w:r w:rsidRPr="00ED15FE">
        <w:rPr>
          <w:sz w:val="28"/>
          <w:szCs w:val="28"/>
        </w:rPr>
        <w:t xml:space="preserve"> окружные напряжения </w:t>
      </w:r>
      <w:r w:rsidRPr="00ED15FE">
        <w:rPr>
          <w:i/>
          <w:iCs/>
          <w:sz w:val="28"/>
          <w:szCs w:val="28"/>
        </w:rPr>
        <w:t>σ</w:t>
      </w:r>
      <w:r w:rsidRPr="00ED15FE">
        <w:rPr>
          <w:i/>
          <w:iCs/>
          <w:sz w:val="28"/>
          <w:szCs w:val="28"/>
          <w:vertAlign w:val="subscript"/>
        </w:rPr>
        <w:t>θ</w:t>
      </w:r>
      <w:r w:rsidRPr="00ED15FE">
        <w:rPr>
          <w:i/>
          <w:iCs/>
          <w:sz w:val="28"/>
          <w:szCs w:val="28"/>
        </w:rPr>
        <w:t xml:space="preserve"> = </w:t>
      </w:r>
      <w:r w:rsidRPr="00ED15FE">
        <w:rPr>
          <w:sz w:val="28"/>
          <w:szCs w:val="28"/>
        </w:rPr>
        <w:t xml:space="preserve">0. После преобразований получаем следующее соотношение </w:t>
      </w:r>
      <w:r w:rsidRPr="00ED15FE">
        <w:rPr>
          <w:i/>
          <w:iCs/>
          <w:sz w:val="28"/>
          <w:szCs w:val="28"/>
        </w:rPr>
        <w:t>с</w:t>
      </w:r>
      <w:r w:rsidRPr="00ED15FE">
        <w:rPr>
          <w:sz w:val="28"/>
          <w:szCs w:val="28"/>
        </w:rPr>
        <w:t xml:space="preserve"> и </w:t>
      </w:r>
      <w:r w:rsidRPr="00ED15FE">
        <w:rPr>
          <w:i/>
          <w:iCs/>
          <w:sz w:val="28"/>
          <w:szCs w:val="28"/>
        </w:rPr>
        <w:t>д</w:t>
      </w:r>
      <w:r w:rsidRPr="00ED15FE">
        <w:rPr>
          <w:sz w:val="28"/>
          <w:szCs w:val="28"/>
        </w:rPr>
        <w:t>:</w:t>
      </w:r>
    </w:p>
    <w:p w:rsidR="003B5609" w:rsidRPr="00ED15FE" w:rsidRDefault="00A1199E" w:rsidP="00ED15FE">
      <w:pPr>
        <w:spacing w:line="360" w:lineRule="auto"/>
        <w:ind w:left="0" w:right="-2" w:firstLine="709"/>
        <w:jc w:val="right"/>
        <w:rPr>
          <w:sz w:val="28"/>
          <w:szCs w:val="28"/>
        </w:rPr>
      </w:pPr>
      <w:r>
        <w:rPr>
          <w:position w:val="-16"/>
          <w:sz w:val="28"/>
          <w:szCs w:val="28"/>
          <w:lang w:val="en-US"/>
        </w:rPr>
        <w:pict>
          <v:shape id="_x0000_i1283" type="#_x0000_t75" style="width:126.75pt;height:21pt">
            <v:imagedata r:id="rId333" o:title=""/>
          </v:shape>
        </w:pict>
      </w:r>
      <w:r w:rsidR="003B5609" w:rsidRPr="00ED15FE">
        <w:rPr>
          <w:sz w:val="28"/>
          <w:szCs w:val="28"/>
        </w:rPr>
        <w:t>.                                   (3.58)</w:t>
      </w:r>
    </w:p>
    <w:p w:rsidR="003B5609" w:rsidRPr="00ED15FE" w:rsidRDefault="003B5609" w:rsidP="00ED15FE">
      <w:pPr>
        <w:spacing w:line="360" w:lineRule="auto"/>
        <w:ind w:left="0" w:right="-2" w:firstLine="709"/>
        <w:rPr>
          <w:sz w:val="28"/>
          <w:szCs w:val="28"/>
        </w:rPr>
      </w:pPr>
      <w:r w:rsidRPr="00ED15FE">
        <w:rPr>
          <w:sz w:val="28"/>
          <w:szCs w:val="28"/>
        </w:rPr>
        <w:t xml:space="preserve">Согласно принятой модели можно записать следующее соотношение координат элементов сферической оболочки и зоны сварки: </w:t>
      </w:r>
      <w:r w:rsidRPr="00ED15FE">
        <w:rPr>
          <w:i/>
          <w:iCs/>
          <w:sz w:val="28"/>
          <w:szCs w:val="28"/>
        </w:rPr>
        <w:t xml:space="preserve">д =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i/>
          <w:iCs/>
          <w:sz w:val="28"/>
          <w:szCs w:val="28"/>
        </w:rPr>
        <w:t xml:space="preserve"> /</w:t>
      </w:r>
      <w:r w:rsidRPr="00ED15FE">
        <w:rPr>
          <w:sz w:val="28"/>
          <w:szCs w:val="28"/>
        </w:rPr>
        <w:t xml:space="preserve">2, а </w:t>
      </w:r>
      <w:r w:rsidRPr="00ED15FE">
        <w:rPr>
          <w:sz w:val="28"/>
          <w:szCs w:val="28"/>
        </w:rPr>
        <w:br/>
      </w:r>
      <w:r w:rsidRPr="00ED15FE">
        <w:rPr>
          <w:i/>
          <w:iCs/>
          <w:sz w:val="28"/>
          <w:szCs w:val="28"/>
        </w:rPr>
        <w:t xml:space="preserve">а = </w:t>
      </w:r>
      <w:r w:rsidRPr="00ED15FE">
        <w:rPr>
          <w:i/>
          <w:iCs/>
          <w:sz w:val="28"/>
          <w:szCs w:val="28"/>
          <w:lang w:val="en-US"/>
        </w:rPr>
        <w:t>d</w:t>
      </w:r>
      <w:r w:rsidRPr="00ED15FE">
        <w:rPr>
          <w:i/>
          <w:iCs/>
          <w:sz w:val="28"/>
          <w:szCs w:val="28"/>
          <w:vertAlign w:val="subscript"/>
        </w:rPr>
        <w:t>Я</w:t>
      </w:r>
      <w:r w:rsidRPr="00ED15FE">
        <w:rPr>
          <w:i/>
          <w:iCs/>
          <w:sz w:val="28"/>
          <w:szCs w:val="28"/>
          <w:vertAlign w:val="subscript"/>
          <w:lang w:val="en-US"/>
        </w:rPr>
        <w:t>t</w:t>
      </w:r>
      <w:r w:rsidRPr="00ED15FE">
        <w:rPr>
          <w:i/>
          <w:iCs/>
          <w:sz w:val="28"/>
          <w:szCs w:val="28"/>
        </w:rPr>
        <w:t xml:space="preserve"> /</w:t>
      </w:r>
      <w:r w:rsidRPr="00ED15FE">
        <w:rPr>
          <w:sz w:val="28"/>
          <w:szCs w:val="28"/>
        </w:rPr>
        <w:t>2. Причем, значение координаты области пластических деформаций, выраженной зависимостью (3.58), практически совпадает с координатой, полученной при экспериментальных исследованиях пластических деформаций металла в зоне формирования соединения при КТС (см. п. 2.5.2).</w:t>
      </w:r>
    </w:p>
    <w:p w:rsidR="003B5609" w:rsidRPr="00ED15FE" w:rsidRDefault="003B5609" w:rsidP="00ED15FE">
      <w:pPr>
        <w:spacing w:line="360" w:lineRule="auto"/>
        <w:ind w:left="0" w:right="-2" w:firstLine="709"/>
        <w:rPr>
          <w:sz w:val="28"/>
          <w:szCs w:val="28"/>
        </w:rPr>
      </w:pPr>
      <w:r w:rsidRPr="00ED15FE">
        <w:rPr>
          <w:sz w:val="28"/>
          <w:szCs w:val="28"/>
        </w:rPr>
        <w:t xml:space="preserve">С учетом сказанного выше зависимость (3.57) для расчета давления расплавленного металла в ядре </w:t>
      </w:r>
      <w:r w:rsidRPr="00ED15FE">
        <w:rPr>
          <w:i/>
          <w:iCs/>
          <w:sz w:val="28"/>
          <w:szCs w:val="28"/>
        </w:rPr>
        <w:t>Р</w:t>
      </w:r>
      <w:r w:rsidRPr="00ED15FE">
        <w:rPr>
          <w:i/>
          <w:iCs/>
          <w:sz w:val="28"/>
          <w:szCs w:val="28"/>
          <w:vertAlign w:val="subscript"/>
        </w:rPr>
        <w:t>Я</w:t>
      </w:r>
      <w:r w:rsidRPr="00ED15FE">
        <w:rPr>
          <w:i/>
          <w:iCs/>
          <w:sz w:val="28"/>
          <w:szCs w:val="28"/>
          <w:vertAlign w:val="subscript"/>
          <w:lang w:val="en-US"/>
        </w:rPr>
        <w:t>t</w:t>
      </w:r>
      <w:r w:rsidRPr="00ED15FE">
        <w:rPr>
          <w:sz w:val="28"/>
          <w:szCs w:val="28"/>
        </w:rPr>
        <w:t xml:space="preserve"> в любой момент времени </w:t>
      </w:r>
      <w:r w:rsidRPr="00ED15FE">
        <w:rPr>
          <w:i/>
          <w:iCs/>
          <w:sz w:val="28"/>
          <w:szCs w:val="28"/>
          <w:lang w:val="en-US"/>
        </w:rPr>
        <w:t>t</w:t>
      </w:r>
      <w:r w:rsidRPr="00ED15FE">
        <w:rPr>
          <w:sz w:val="28"/>
          <w:szCs w:val="28"/>
        </w:rPr>
        <w:t xml:space="preserve"> процесса формирования соединений при КТС можно преобразовать к следующему окончательному виду:</w:t>
      </w:r>
    </w:p>
    <w:p w:rsidR="003B5609" w:rsidRPr="00ED15FE" w:rsidRDefault="00A1199E" w:rsidP="00ED15FE">
      <w:pPr>
        <w:spacing w:line="360" w:lineRule="auto"/>
        <w:ind w:left="0" w:right="-2" w:firstLine="709"/>
        <w:jc w:val="right"/>
        <w:rPr>
          <w:sz w:val="28"/>
          <w:szCs w:val="28"/>
        </w:rPr>
      </w:pPr>
      <w:r>
        <w:rPr>
          <w:position w:val="-36"/>
          <w:sz w:val="28"/>
          <w:szCs w:val="28"/>
          <w:lang w:val="en-US"/>
        </w:rPr>
        <w:lastRenderedPageBreak/>
        <w:pict>
          <v:shape id="_x0000_i1284" type="#_x0000_t75" style="width:194.25pt;height:42.75pt">
            <v:imagedata r:id="rId334" o:title=""/>
          </v:shape>
        </w:pict>
      </w:r>
      <w:r w:rsidR="003B5609" w:rsidRPr="00ED15FE">
        <w:rPr>
          <w:sz w:val="28"/>
          <w:szCs w:val="28"/>
        </w:rPr>
        <w:t>,                          (3.59)</w:t>
      </w:r>
    </w:p>
    <w:p w:rsidR="003B5609" w:rsidRPr="00ED15FE" w:rsidRDefault="003B5609" w:rsidP="00ED15FE">
      <w:pPr>
        <w:spacing w:line="360" w:lineRule="auto"/>
        <w:ind w:left="0" w:right="-2" w:firstLine="709"/>
        <w:rPr>
          <w:sz w:val="28"/>
          <w:szCs w:val="28"/>
        </w:rPr>
      </w:pPr>
      <w:r w:rsidRPr="00ED15FE">
        <w:rPr>
          <w:sz w:val="28"/>
          <w:szCs w:val="28"/>
        </w:rPr>
        <w:t xml:space="preserve">где для момента времени </w:t>
      </w:r>
      <w:r w:rsidRPr="00ED15FE">
        <w:rPr>
          <w:i/>
          <w:iCs/>
          <w:sz w:val="28"/>
          <w:szCs w:val="28"/>
          <w:lang w:val="en-US"/>
        </w:rPr>
        <w:t>t</w:t>
      </w:r>
      <w:r w:rsidRPr="00ED15FE">
        <w:rPr>
          <w:sz w:val="28"/>
          <w:szCs w:val="28"/>
        </w:rPr>
        <w:t xml:space="preserve">, </w:t>
      </w:r>
      <w:r w:rsidRPr="00ED15FE">
        <w:rPr>
          <w:i/>
          <w:iCs/>
          <w:sz w:val="28"/>
          <w:szCs w:val="28"/>
        </w:rPr>
        <w:t>Р</w:t>
      </w:r>
      <w:r w:rsidRPr="00ED15FE">
        <w:rPr>
          <w:i/>
          <w:iCs/>
          <w:sz w:val="28"/>
          <w:szCs w:val="28"/>
          <w:vertAlign w:val="subscript"/>
        </w:rPr>
        <w:t>Я</w:t>
      </w:r>
      <w:r w:rsidRPr="00ED15FE">
        <w:rPr>
          <w:i/>
          <w:iCs/>
          <w:sz w:val="28"/>
          <w:szCs w:val="28"/>
          <w:vertAlign w:val="subscript"/>
          <w:lang w:val="en-US"/>
        </w:rPr>
        <w:t>t</w:t>
      </w:r>
      <w:r w:rsidRPr="00ED15FE">
        <w:rPr>
          <w:i/>
          <w:sz w:val="28"/>
          <w:szCs w:val="28"/>
        </w:rPr>
        <w:t xml:space="preserve"> </w:t>
      </w:r>
      <w:r w:rsidRPr="00ED15FE">
        <w:rPr>
          <w:iCs/>
          <w:sz w:val="28"/>
          <w:szCs w:val="28"/>
        </w:rPr>
        <w:t xml:space="preserve">– </w:t>
      </w:r>
      <w:r w:rsidRPr="00ED15FE">
        <w:rPr>
          <w:sz w:val="28"/>
          <w:szCs w:val="28"/>
        </w:rPr>
        <w:t xml:space="preserve">давление расплавленного металла в ядре; </w:t>
      </w:r>
      <w:r w:rsidRPr="00ED15FE">
        <w:rPr>
          <w:i/>
          <w:iCs/>
          <w:sz w:val="28"/>
          <w:szCs w:val="28"/>
        </w:rPr>
        <w:t>σ</w:t>
      </w:r>
      <w:r w:rsidRPr="00ED15FE">
        <w:rPr>
          <w:i/>
          <w:iCs/>
          <w:sz w:val="28"/>
          <w:szCs w:val="28"/>
          <w:vertAlign w:val="subscript"/>
        </w:rPr>
        <w:t>Д</w:t>
      </w:r>
      <w:r w:rsidRPr="00ED15FE">
        <w:rPr>
          <w:i/>
          <w:iCs/>
          <w:sz w:val="28"/>
          <w:szCs w:val="28"/>
          <w:vertAlign w:val="subscript"/>
          <w:lang w:val="en-US"/>
        </w:rPr>
        <w:t>t</w:t>
      </w:r>
      <w:r w:rsidRPr="00ED15FE">
        <w:rPr>
          <w:sz w:val="28"/>
          <w:szCs w:val="28"/>
        </w:rPr>
        <w:t xml:space="preserve"> –сопротивление пластической деформации металла в области уплотняющего пояска; </w:t>
      </w:r>
      <w:r w:rsidRPr="00ED15FE">
        <w:rPr>
          <w:i/>
          <w:iCs/>
          <w:sz w:val="28"/>
          <w:szCs w:val="28"/>
          <w:lang w:val="en-US"/>
        </w:rPr>
        <w:t>d</w:t>
      </w:r>
      <w:r w:rsidRPr="00ED15FE">
        <w:rPr>
          <w:i/>
          <w:iCs/>
          <w:sz w:val="28"/>
          <w:szCs w:val="28"/>
          <w:vertAlign w:val="subscript"/>
        </w:rPr>
        <w:t>Я</w:t>
      </w:r>
      <w:r w:rsidRPr="00ED15FE">
        <w:rPr>
          <w:i/>
          <w:iCs/>
          <w:sz w:val="28"/>
          <w:szCs w:val="28"/>
          <w:vertAlign w:val="subscript"/>
          <w:lang w:val="en-US"/>
        </w:rPr>
        <w:t>t</w:t>
      </w:r>
      <w:r w:rsidRPr="00ED15FE">
        <w:rPr>
          <w:sz w:val="28"/>
          <w:szCs w:val="28"/>
        </w:rPr>
        <w:t xml:space="preserve"> и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 диаметры, соответственно, ядра и уплотняющего пояска.</w:t>
      </w:r>
    </w:p>
    <w:p w:rsidR="003B5609" w:rsidRPr="00ED15FE" w:rsidRDefault="003B5609" w:rsidP="00ED15FE">
      <w:pPr>
        <w:spacing w:line="360" w:lineRule="auto"/>
        <w:ind w:left="0" w:right="-2" w:firstLine="709"/>
        <w:rPr>
          <w:sz w:val="28"/>
          <w:szCs w:val="28"/>
        </w:rPr>
      </w:pPr>
      <w:r w:rsidRPr="00ED15FE">
        <w:rPr>
          <w:sz w:val="28"/>
          <w:szCs w:val="28"/>
        </w:rPr>
        <w:t xml:space="preserve">Из формулы (3.59) следует, что давление расплавленного металла в ядре прямо пропорционально сопротивлению пластической деформации металла и логарифму отношения диаметра уплотняющего пояска к диаметру ядра. Поэтому давление расплавленного металла в ядре в процессе его формирования может только уменьшаться, поскольку всегда уменьшается как сопротивление деформации металла </w:t>
      </w:r>
      <w:r w:rsidRPr="00ED15FE">
        <w:rPr>
          <w:i/>
          <w:iCs/>
          <w:sz w:val="28"/>
          <w:szCs w:val="28"/>
        </w:rPr>
        <w:t>σ</w:t>
      </w:r>
      <w:r w:rsidRPr="00ED15FE">
        <w:rPr>
          <w:i/>
          <w:iCs/>
          <w:sz w:val="28"/>
          <w:szCs w:val="28"/>
          <w:vertAlign w:val="subscript"/>
        </w:rPr>
        <w:t>Д</w:t>
      </w:r>
      <w:r w:rsidRPr="00ED15FE">
        <w:rPr>
          <w:i/>
          <w:iCs/>
          <w:sz w:val="28"/>
          <w:szCs w:val="28"/>
          <w:vertAlign w:val="subscript"/>
          <w:lang w:val="en-US"/>
        </w:rPr>
        <w:t>t</w:t>
      </w:r>
      <w:r w:rsidRPr="00ED15FE">
        <w:rPr>
          <w:sz w:val="28"/>
          <w:szCs w:val="28"/>
        </w:rPr>
        <w:t xml:space="preserve">, так и отношение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sz w:val="28"/>
          <w:szCs w:val="28"/>
        </w:rPr>
        <w:t>/</w:t>
      </w:r>
      <w:r w:rsidRPr="00ED15FE">
        <w:rPr>
          <w:i/>
          <w:iCs/>
          <w:sz w:val="28"/>
          <w:szCs w:val="28"/>
          <w:lang w:val="en-US"/>
        </w:rPr>
        <w:t>d</w:t>
      </w:r>
      <w:r w:rsidRPr="00ED15FE">
        <w:rPr>
          <w:i/>
          <w:iCs/>
          <w:sz w:val="28"/>
          <w:szCs w:val="28"/>
          <w:vertAlign w:val="subscript"/>
        </w:rPr>
        <w:t>Я</w:t>
      </w:r>
      <w:r w:rsidRPr="00ED15FE">
        <w:rPr>
          <w:i/>
          <w:iCs/>
          <w:sz w:val="28"/>
          <w:szCs w:val="28"/>
          <w:vertAlign w:val="subscript"/>
          <w:lang w:val="en-US"/>
        </w:rPr>
        <w:t>t</w:t>
      </w:r>
      <w:r w:rsidRPr="00ED15FE">
        <w:rPr>
          <w:sz w:val="28"/>
          <w:szCs w:val="28"/>
        </w:rPr>
        <w:t xml:space="preserve">. Очевидно, что при при уменьшении ширины уплотняющего пояска, то есть разности </w:t>
      </w:r>
      <w:r w:rsidR="00A1199E">
        <w:rPr>
          <w:position w:val="-12"/>
          <w:sz w:val="28"/>
          <w:szCs w:val="28"/>
        </w:rPr>
        <w:pict>
          <v:shape id="_x0000_i1285" type="#_x0000_t75" style="width:84pt;height:18.75pt">
            <v:imagedata r:id="rId320" o:title=""/>
          </v:shape>
        </w:pict>
      </w:r>
      <w:r w:rsidRPr="00ED15FE">
        <w:rPr>
          <w:sz w:val="28"/>
          <w:szCs w:val="28"/>
        </w:rPr>
        <w:t xml:space="preserve">, давление в ядре, как средние значения напряжений </w:t>
      </w:r>
      <w:r w:rsidRPr="00ED15FE">
        <w:rPr>
          <w:i/>
          <w:iCs/>
          <w:sz w:val="28"/>
          <w:szCs w:val="28"/>
        </w:rPr>
        <w:t>σ</w:t>
      </w:r>
      <w:r w:rsidRPr="00ED15FE">
        <w:rPr>
          <w:i/>
          <w:iCs/>
          <w:sz w:val="28"/>
          <w:szCs w:val="28"/>
          <w:vertAlign w:val="subscript"/>
        </w:rPr>
        <w:t>СР</w:t>
      </w:r>
      <w:r w:rsidRPr="00ED15FE">
        <w:rPr>
          <w:i/>
          <w:iCs/>
          <w:sz w:val="28"/>
          <w:szCs w:val="28"/>
          <w:vertAlign w:val="subscript"/>
          <w:lang w:val="en-US"/>
        </w:rPr>
        <w:t>t</w:t>
      </w:r>
      <w:r w:rsidRPr="00ED15FE">
        <w:rPr>
          <w:sz w:val="28"/>
          <w:szCs w:val="28"/>
        </w:rPr>
        <w:t xml:space="preserve">, стремятся к минимальному значению: </w:t>
      </w:r>
      <w:r w:rsidR="00A1199E">
        <w:rPr>
          <w:position w:val="-16"/>
          <w:sz w:val="28"/>
          <w:szCs w:val="28"/>
        </w:rPr>
        <w:pict>
          <v:shape id="_x0000_i1286" type="#_x0000_t75" style="width:104.25pt;height:24pt">
            <v:imagedata r:id="rId335" o:title=""/>
          </v:shape>
        </w:pict>
      </w:r>
      <w:r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Проверить точность расчетной методики прямым измерением давления расплавленного металла в ядре пока не представляется возможным. Поэтому экспериментальную оценку точности зависимостей для расчета</w:t>
      </w:r>
      <w:r w:rsidRPr="00ED15FE">
        <w:rPr>
          <w:iCs/>
          <w:sz w:val="28"/>
          <w:szCs w:val="28"/>
        </w:rPr>
        <w:t xml:space="preserve"> </w:t>
      </w:r>
      <w:r w:rsidRPr="00ED15FE">
        <w:rPr>
          <w:sz w:val="28"/>
          <w:szCs w:val="28"/>
        </w:rPr>
        <w:t xml:space="preserve">давления в ядре </w:t>
      </w:r>
      <w:r w:rsidRPr="00ED15FE">
        <w:rPr>
          <w:i/>
          <w:iCs/>
          <w:sz w:val="28"/>
          <w:szCs w:val="28"/>
        </w:rPr>
        <w:t>Р</w:t>
      </w:r>
      <w:r w:rsidRPr="00ED15FE">
        <w:rPr>
          <w:i/>
          <w:iCs/>
          <w:sz w:val="28"/>
          <w:szCs w:val="28"/>
          <w:vertAlign w:val="subscript"/>
        </w:rPr>
        <w:t>Я</w:t>
      </w:r>
      <w:r w:rsidRPr="00ED15FE">
        <w:rPr>
          <w:i/>
          <w:iCs/>
          <w:sz w:val="28"/>
          <w:szCs w:val="28"/>
          <w:vertAlign w:val="subscript"/>
          <w:lang w:val="en-US"/>
        </w:rPr>
        <w:t>t</w:t>
      </w:r>
      <w:r w:rsidRPr="00ED15FE">
        <w:rPr>
          <w:sz w:val="28"/>
          <w:szCs w:val="28"/>
        </w:rPr>
        <w:t xml:space="preserve"> (3.59) и средних значений нормальных напряжений</w:t>
      </w:r>
      <w:r w:rsidRPr="00ED15FE">
        <w:rPr>
          <w:i/>
          <w:iCs/>
          <w:sz w:val="28"/>
          <w:szCs w:val="28"/>
        </w:rPr>
        <w:t xml:space="preserve"> σ</w:t>
      </w:r>
      <w:r w:rsidRPr="00ED15FE">
        <w:rPr>
          <w:i/>
          <w:iCs/>
          <w:sz w:val="28"/>
          <w:szCs w:val="28"/>
          <w:vertAlign w:val="subscript"/>
        </w:rPr>
        <w:t>СР</w:t>
      </w:r>
      <w:r w:rsidRPr="00ED15FE">
        <w:rPr>
          <w:i/>
          <w:iCs/>
          <w:sz w:val="28"/>
          <w:szCs w:val="28"/>
          <w:vertAlign w:val="subscript"/>
          <w:lang w:val="en-US"/>
        </w:rPr>
        <w:t>t</w:t>
      </w:r>
      <w:r w:rsidRPr="00ED15FE">
        <w:rPr>
          <w:sz w:val="28"/>
          <w:szCs w:val="28"/>
        </w:rPr>
        <w:t xml:space="preserve"> (3.51) производили косвенно. Такую экспериментальную оценку, пример которой показан на рис. 3.25, осуществляли следующим образом.</w:t>
      </w:r>
    </w:p>
    <w:p w:rsidR="003B5609" w:rsidRPr="00ED15FE" w:rsidRDefault="00A1199E" w:rsidP="00ED15FE">
      <w:pPr>
        <w:spacing w:line="360" w:lineRule="auto"/>
        <w:ind w:left="0" w:right="-2" w:firstLine="709"/>
        <w:rPr>
          <w:sz w:val="28"/>
          <w:szCs w:val="28"/>
        </w:rPr>
      </w:pPr>
      <w:r>
        <w:rPr>
          <w:noProof/>
        </w:rPr>
        <w:pict>
          <v:group id="_x0000_s1303" style="position:absolute;left:0;text-align:left;margin-left:569.2pt;margin-top:9.85pt;width:219pt;height:265.9pt;z-index:251674624;mso-position-horizontal:right" coordorigin="1734,1142" coordsize="4380,5318">
            <v:shape id="_x0000_s1304" type="#_x0000_t202" style="position:absolute;left:1788;top:4799;width:4288;height:1661" filled="f" stroked="f">
              <v:textbox style="mso-next-textbox:#_x0000_s1304">
                <w:txbxContent>
                  <w:p w:rsidR="003B5609" w:rsidRDefault="003B5609" w:rsidP="003B5609">
                    <w:pPr>
                      <w:spacing w:line="240" w:lineRule="auto"/>
                      <w:ind w:firstLine="0"/>
                    </w:pPr>
                    <w:r>
                      <w:t xml:space="preserve">Рис. 3.25. Изменение при сварке экспериментальных значений </w:t>
                    </w:r>
                    <w:r>
                      <w:rPr>
                        <w:i/>
                        <w:iCs/>
                        <w:lang w:val="en-US"/>
                      </w:rPr>
                      <w:t>d</w:t>
                    </w:r>
                    <w:r>
                      <w:rPr>
                        <w:i/>
                        <w:iCs/>
                        <w:vertAlign w:val="subscript"/>
                      </w:rPr>
                      <w:t>Я</w:t>
                    </w:r>
                    <w:r>
                      <w:t xml:space="preserve">, </w:t>
                    </w:r>
                    <w:r>
                      <w:rPr>
                        <w:i/>
                        <w:iCs/>
                        <w:lang w:val="en-US"/>
                      </w:rPr>
                      <w:t>d</w:t>
                    </w:r>
                    <w:r>
                      <w:rPr>
                        <w:i/>
                        <w:iCs/>
                        <w:vertAlign w:val="subscript"/>
                      </w:rPr>
                      <w:t>П</w:t>
                    </w:r>
                    <w:r>
                      <w:t xml:space="preserve">, </w:t>
                    </w:r>
                    <w:r>
                      <w:rPr>
                        <w:i/>
                        <w:iCs/>
                      </w:rPr>
                      <w:t>Р*</w:t>
                    </w:r>
                    <w:r>
                      <w:rPr>
                        <w:i/>
                        <w:iCs/>
                        <w:vertAlign w:val="subscript"/>
                      </w:rPr>
                      <w:t>СР</w:t>
                    </w:r>
                    <w:r>
                      <w:t xml:space="preserve">, а также расчетных значений </w:t>
                    </w:r>
                    <w:r>
                      <w:rPr>
                        <w:i/>
                        <w:iCs/>
                      </w:rPr>
                      <w:t>σ</w:t>
                    </w:r>
                    <w:r>
                      <w:rPr>
                        <w:i/>
                        <w:iCs/>
                        <w:vertAlign w:val="subscript"/>
                      </w:rPr>
                      <w:t>Д</w:t>
                    </w:r>
                    <w:r>
                      <w:t xml:space="preserve">, </w:t>
                    </w:r>
                    <w:r>
                      <w:rPr>
                        <w:i/>
                        <w:iCs/>
                      </w:rPr>
                      <w:t>σ</w:t>
                    </w:r>
                    <w:r>
                      <w:rPr>
                        <w:i/>
                        <w:iCs/>
                        <w:vertAlign w:val="subscript"/>
                      </w:rPr>
                      <w:t>СР</w:t>
                    </w:r>
                    <w:r>
                      <w:rPr>
                        <w:i/>
                        <w:iCs/>
                      </w:rPr>
                      <w:t xml:space="preserve"> Р</w:t>
                    </w:r>
                    <w:r>
                      <w:rPr>
                        <w:i/>
                        <w:iCs/>
                        <w:vertAlign w:val="subscript"/>
                      </w:rPr>
                      <w:t>Я</w:t>
                    </w:r>
                    <w:r>
                      <w:t xml:space="preserve"> и </w:t>
                    </w:r>
                    <w:r>
                      <w:rPr>
                        <w:i/>
                        <w:iCs/>
                      </w:rPr>
                      <w:t>Р</w:t>
                    </w:r>
                    <w:r>
                      <w:rPr>
                        <w:i/>
                        <w:iCs/>
                        <w:vertAlign w:val="subscript"/>
                      </w:rPr>
                      <w:t>СР</w:t>
                    </w:r>
                    <w:r>
                      <w:t xml:space="preserve">: АМгб, 3 + 3 мм, </w:t>
                    </w:r>
                    <w:r>
                      <w:rPr>
                        <w:i/>
                        <w:iCs/>
                        <w:lang w:val="en-US"/>
                      </w:rPr>
                      <w:t>F</w:t>
                    </w:r>
                    <w:r>
                      <w:rPr>
                        <w:i/>
                        <w:iCs/>
                        <w:vertAlign w:val="subscript"/>
                      </w:rPr>
                      <w:t>СВ</w:t>
                    </w:r>
                    <w:r>
                      <w:rPr>
                        <w:i/>
                        <w:iCs/>
                      </w:rPr>
                      <w:t xml:space="preserve"> </w:t>
                    </w:r>
                    <w:r>
                      <w:t>=</w:t>
                    </w:r>
                    <w:r>
                      <w:br/>
                      <w:t xml:space="preserve">= 15,3 кН, </w:t>
                    </w:r>
                    <w:r>
                      <w:rPr>
                        <w:i/>
                        <w:iCs/>
                        <w:lang w:val="en-US"/>
                      </w:rPr>
                      <w:t>I</w:t>
                    </w:r>
                    <w:r>
                      <w:rPr>
                        <w:i/>
                        <w:iCs/>
                        <w:vertAlign w:val="subscript"/>
                      </w:rPr>
                      <w:t>СВ</w:t>
                    </w:r>
                    <w:r>
                      <w:rPr>
                        <w:i/>
                        <w:iCs/>
                      </w:rPr>
                      <w:t xml:space="preserve"> </w:t>
                    </w:r>
                    <w:r>
                      <w:t xml:space="preserve">= 58,5 кА, </w:t>
                    </w:r>
                    <w:r>
                      <w:rPr>
                        <w:i/>
                        <w:iCs/>
                        <w:lang w:val="en-US"/>
                      </w:rPr>
                      <w:t>t</w:t>
                    </w:r>
                    <w:r>
                      <w:rPr>
                        <w:i/>
                        <w:iCs/>
                        <w:vertAlign w:val="subscript"/>
                      </w:rPr>
                      <w:t xml:space="preserve">СВ </w:t>
                    </w:r>
                    <w:r>
                      <w:t>= 0,24 с</w:t>
                    </w:r>
                  </w:p>
                </w:txbxContent>
              </v:textbox>
            </v:shape>
            <v:shape id="_x0000_s1305" type="#_x0000_t75" style="position:absolute;left:1734;top:1142;width:4380;height:3658">
              <v:imagedata r:id="rId336" o:title="" cropleft="1769f" cropright="2745f"/>
            </v:shape>
            <w10:wrap type="square"/>
          </v:group>
        </w:pict>
      </w:r>
      <w:r w:rsidR="003B5609" w:rsidRPr="00ED15FE">
        <w:rPr>
          <w:sz w:val="28"/>
          <w:szCs w:val="28"/>
        </w:rPr>
        <w:t xml:space="preserve">Сваривали образцы деталей, последовательно прерывая процесс сварки на различных его стадиях (через 0,02 с). При этом для моментов прерывания измеряли текущие значения (показаны </w:t>
      </w:r>
      <w:r w:rsidR="003B5609" w:rsidRPr="00ED15FE">
        <w:rPr>
          <w:sz w:val="28"/>
          <w:szCs w:val="28"/>
        </w:rPr>
        <w:lastRenderedPageBreak/>
        <w:t xml:space="preserve">круглыми точками) диаметров уплотняющего пояска (свариваемого контакта) </w:t>
      </w:r>
      <w:r w:rsidR="003B5609" w:rsidRPr="00ED15FE">
        <w:rPr>
          <w:i/>
          <w:iCs/>
          <w:sz w:val="28"/>
          <w:szCs w:val="28"/>
          <w:lang w:val="en-US"/>
        </w:rPr>
        <w:t>d</w:t>
      </w:r>
      <w:r w:rsidR="003B5609" w:rsidRPr="00ED15FE">
        <w:rPr>
          <w:i/>
          <w:iCs/>
          <w:sz w:val="28"/>
          <w:szCs w:val="28"/>
          <w:vertAlign w:val="subscript"/>
        </w:rPr>
        <w:t>П</w:t>
      </w:r>
      <w:r w:rsidR="003B5609" w:rsidRPr="00ED15FE">
        <w:rPr>
          <w:sz w:val="28"/>
          <w:szCs w:val="28"/>
        </w:rPr>
        <w:t xml:space="preserve"> и ядра </w:t>
      </w:r>
      <w:r w:rsidR="003B5609" w:rsidRPr="00ED15FE">
        <w:rPr>
          <w:i/>
          <w:iCs/>
          <w:sz w:val="28"/>
          <w:szCs w:val="28"/>
          <w:lang w:val="en-US"/>
        </w:rPr>
        <w:t>d</w:t>
      </w:r>
      <w:r w:rsidR="003B5609" w:rsidRPr="00ED15FE">
        <w:rPr>
          <w:i/>
          <w:iCs/>
          <w:sz w:val="28"/>
          <w:szCs w:val="28"/>
          <w:vertAlign w:val="subscript"/>
        </w:rPr>
        <w:t>Я</w:t>
      </w:r>
      <w:r w:rsidR="003B5609" w:rsidRPr="00ED15FE">
        <w:rPr>
          <w:sz w:val="28"/>
          <w:szCs w:val="28"/>
        </w:rPr>
        <w:t xml:space="preserve"> (после начала плавления металла). По ним определяли экспериментальные значения среднего давления по площади свариваемого контакта </w:t>
      </w:r>
      <w:r>
        <w:rPr>
          <w:position w:val="-12"/>
          <w:sz w:val="28"/>
          <w:szCs w:val="28"/>
        </w:rPr>
        <w:pict>
          <v:shape id="_x0000_i1287" type="#_x0000_t75" style="width:21.75pt;height:20.25pt">
            <v:imagedata r:id="rId337" o:title=""/>
          </v:shape>
        </w:pict>
      </w:r>
      <w:r w:rsidR="003B5609" w:rsidRPr="00ED15FE">
        <w:rPr>
          <w:sz w:val="28"/>
          <w:szCs w:val="28"/>
        </w:rPr>
        <w:t xml:space="preserve"> — </w:t>
      </w:r>
      <w:r>
        <w:rPr>
          <w:position w:val="-12"/>
          <w:sz w:val="28"/>
          <w:szCs w:val="28"/>
        </w:rPr>
        <w:pict>
          <v:shape id="_x0000_i1288" type="#_x0000_t75" style="width:89.25pt;height:20.25pt">
            <v:imagedata r:id="rId338" o:title=""/>
          </v:shape>
        </w:pict>
      </w:r>
      <w:r w:rsidR="003B5609" w:rsidRPr="00ED15FE">
        <w:rPr>
          <w:sz w:val="28"/>
          <w:szCs w:val="28"/>
        </w:rPr>
        <w:t xml:space="preserve">(показаны треугольными точками). Кроме того, для этих же моментов процесса сварки, используя измеренные значения </w:t>
      </w:r>
      <w:r w:rsidR="003B5609" w:rsidRPr="00ED15FE">
        <w:rPr>
          <w:i/>
          <w:iCs/>
          <w:sz w:val="28"/>
          <w:szCs w:val="28"/>
          <w:lang w:val="en-US"/>
        </w:rPr>
        <w:t>d</w:t>
      </w:r>
      <w:r w:rsidR="003B5609" w:rsidRPr="00ED15FE">
        <w:rPr>
          <w:i/>
          <w:iCs/>
          <w:sz w:val="28"/>
          <w:szCs w:val="28"/>
          <w:vertAlign w:val="subscript"/>
        </w:rPr>
        <w:t>Я</w:t>
      </w:r>
      <w:r w:rsidR="003B5609" w:rsidRPr="00ED15FE">
        <w:rPr>
          <w:sz w:val="28"/>
          <w:szCs w:val="28"/>
        </w:rPr>
        <w:t xml:space="preserve"> и </w:t>
      </w:r>
      <w:r w:rsidR="003B5609" w:rsidRPr="00ED15FE">
        <w:rPr>
          <w:i/>
          <w:iCs/>
          <w:sz w:val="28"/>
          <w:szCs w:val="28"/>
          <w:lang w:val="en-US"/>
        </w:rPr>
        <w:t>d</w:t>
      </w:r>
      <w:r w:rsidR="003B5609" w:rsidRPr="00ED15FE">
        <w:rPr>
          <w:i/>
          <w:iCs/>
          <w:sz w:val="28"/>
          <w:szCs w:val="28"/>
          <w:vertAlign w:val="subscript"/>
        </w:rPr>
        <w:t>П</w:t>
      </w:r>
      <w:r w:rsidR="003B5609" w:rsidRPr="00ED15FE">
        <w:rPr>
          <w:sz w:val="28"/>
          <w:szCs w:val="28"/>
        </w:rPr>
        <w:t xml:space="preserve">, рассчитывали </w:t>
      </w:r>
      <w:r w:rsidR="003B5609" w:rsidRPr="00ED15FE">
        <w:rPr>
          <w:i/>
          <w:iCs/>
          <w:sz w:val="28"/>
          <w:szCs w:val="28"/>
        </w:rPr>
        <w:t>Р</w:t>
      </w:r>
      <w:r w:rsidR="003B5609" w:rsidRPr="00ED15FE">
        <w:rPr>
          <w:i/>
          <w:iCs/>
          <w:sz w:val="28"/>
          <w:szCs w:val="28"/>
          <w:vertAlign w:val="subscript"/>
        </w:rPr>
        <w:t>Я</w:t>
      </w:r>
      <w:r w:rsidR="003B5609" w:rsidRPr="00ED15FE">
        <w:rPr>
          <w:i/>
          <w:sz w:val="28"/>
          <w:szCs w:val="28"/>
        </w:rPr>
        <w:t xml:space="preserve"> </w:t>
      </w:r>
      <w:r w:rsidR="003B5609" w:rsidRPr="00ED15FE">
        <w:rPr>
          <w:sz w:val="28"/>
          <w:szCs w:val="28"/>
        </w:rPr>
        <w:t xml:space="preserve">и </w:t>
      </w:r>
      <w:r w:rsidR="003B5609" w:rsidRPr="00ED15FE">
        <w:rPr>
          <w:i/>
          <w:iCs/>
          <w:sz w:val="28"/>
          <w:szCs w:val="28"/>
        </w:rPr>
        <w:t>σ</w:t>
      </w:r>
      <w:r w:rsidR="003B5609" w:rsidRPr="00ED15FE">
        <w:rPr>
          <w:i/>
          <w:iCs/>
          <w:sz w:val="28"/>
          <w:szCs w:val="28"/>
          <w:vertAlign w:val="subscript"/>
        </w:rPr>
        <w:t>СР</w:t>
      </w:r>
      <w:r w:rsidR="003B5609" w:rsidRPr="00ED15FE">
        <w:rPr>
          <w:i/>
          <w:sz w:val="28"/>
          <w:szCs w:val="28"/>
        </w:rPr>
        <w:t xml:space="preserve"> </w:t>
      </w:r>
      <w:r w:rsidR="003B5609" w:rsidRPr="00ED15FE">
        <w:rPr>
          <w:sz w:val="28"/>
          <w:szCs w:val="28"/>
        </w:rPr>
        <w:t xml:space="preserve">по зависимостям (3.59) и (3.51), а также значения среднего давления по площади свариваемого контакта </w:t>
      </w:r>
      <w:r>
        <w:rPr>
          <w:position w:val="-12"/>
          <w:sz w:val="28"/>
          <w:szCs w:val="28"/>
        </w:rPr>
        <w:pict>
          <v:shape id="_x0000_i1289" type="#_x0000_t75" style="width:21.75pt;height:18.75pt">
            <v:imagedata r:id="rId339" o:title=""/>
          </v:shape>
        </w:pict>
      </w:r>
      <w:r w:rsidR="003B5609" w:rsidRPr="00ED15FE">
        <w:rPr>
          <w:sz w:val="28"/>
          <w:szCs w:val="28"/>
        </w:rPr>
        <w:t xml:space="preserve"> по зависимости: </w:t>
      </w:r>
      <w:r>
        <w:rPr>
          <w:position w:val="-12"/>
          <w:sz w:val="28"/>
          <w:szCs w:val="28"/>
        </w:rPr>
        <w:pict>
          <v:shape id="_x0000_i1290" type="#_x0000_t75" style="width:207.75pt;height:21.75pt">
            <v:imagedata r:id="rId340" o:title=""/>
          </v:shape>
        </w:pict>
      </w:r>
      <w:r w:rsidR="003B5609" w:rsidRPr="00ED15FE">
        <w:rPr>
          <w:sz w:val="28"/>
          <w:szCs w:val="28"/>
        </w:rPr>
        <w:t xml:space="preserve"> (значения сопротивления деформации металла </w:t>
      </w:r>
      <w:r w:rsidR="003B5609" w:rsidRPr="00ED15FE">
        <w:rPr>
          <w:i/>
          <w:iCs/>
          <w:sz w:val="28"/>
          <w:szCs w:val="28"/>
        </w:rPr>
        <w:t>σ</w:t>
      </w:r>
      <w:r w:rsidR="003B5609" w:rsidRPr="00ED15FE">
        <w:rPr>
          <w:i/>
          <w:iCs/>
          <w:sz w:val="28"/>
          <w:szCs w:val="28"/>
          <w:vertAlign w:val="subscript"/>
        </w:rPr>
        <w:t>Д</w:t>
      </w:r>
      <w:r w:rsidR="003B5609" w:rsidRPr="00ED15FE">
        <w:rPr>
          <w:i/>
          <w:iCs/>
          <w:sz w:val="28"/>
          <w:szCs w:val="28"/>
          <w:vertAlign w:val="subscript"/>
          <w:lang w:val="en-US"/>
        </w:rPr>
        <w:t>t</w:t>
      </w:r>
      <w:r w:rsidR="003B5609" w:rsidRPr="00ED15FE">
        <w:rPr>
          <w:sz w:val="28"/>
          <w:szCs w:val="28"/>
        </w:rPr>
        <w:t xml:space="preserve">  в зависимостях (3.59) и (3.51) определяли по методике, описанной ниже в разделе 3.5).</w:t>
      </w:r>
    </w:p>
    <w:p w:rsidR="003B5609" w:rsidRPr="00ED15FE" w:rsidRDefault="003B5609" w:rsidP="00ED15FE">
      <w:pPr>
        <w:spacing w:line="360" w:lineRule="auto"/>
        <w:ind w:left="0" w:right="-2" w:firstLine="709"/>
        <w:rPr>
          <w:sz w:val="28"/>
          <w:szCs w:val="28"/>
        </w:rPr>
      </w:pPr>
      <w:r w:rsidRPr="00ED15FE">
        <w:rPr>
          <w:sz w:val="28"/>
          <w:szCs w:val="28"/>
        </w:rPr>
        <w:t xml:space="preserve">Очевидно, что до начала плавления металла (~ 0,375 </w:t>
      </w:r>
      <w:r w:rsidRPr="00ED15FE">
        <w:rPr>
          <w:i/>
          <w:iCs/>
          <w:sz w:val="28"/>
          <w:szCs w:val="28"/>
          <w:lang w:val="en-US"/>
        </w:rPr>
        <w:t>t</w:t>
      </w:r>
      <w:r w:rsidRPr="00ED15FE">
        <w:rPr>
          <w:i/>
          <w:iCs/>
          <w:sz w:val="28"/>
          <w:szCs w:val="28"/>
          <w:vertAlign w:val="subscript"/>
        </w:rPr>
        <w:t>СВ</w:t>
      </w:r>
      <w:r w:rsidRPr="00ED15FE">
        <w:rPr>
          <w:sz w:val="28"/>
          <w:szCs w:val="28"/>
        </w:rPr>
        <w:t xml:space="preserve">) значения </w:t>
      </w:r>
      <w:r w:rsidRPr="00ED15FE">
        <w:rPr>
          <w:i/>
          <w:iCs/>
          <w:sz w:val="28"/>
          <w:szCs w:val="28"/>
        </w:rPr>
        <w:t>Р</w:t>
      </w:r>
      <w:r w:rsidRPr="00ED15FE">
        <w:rPr>
          <w:i/>
          <w:iCs/>
          <w:sz w:val="28"/>
          <w:szCs w:val="28"/>
          <w:vertAlign w:val="subscript"/>
        </w:rPr>
        <w:t>СР</w:t>
      </w:r>
      <w:r w:rsidRPr="00ED15FE">
        <w:rPr>
          <w:i/>
          <w:sz w:val="28"/>
          <w:szCs w:val="28"/>
        </w:rPr>
        <w:t xml:space="preserve"> </w:t>
      </w:r>
      <w:r w:rsidRPr="00ED15FE">
        <w:rPr>
          <w:sz w:val="28"/>
          <w:szCs w:val="28"/>
        </w:rPr>
        <w:t xml:space="preserve">и </w:t>
      </w:r>
      <w:r w:rsidRPr="00ED15FE">
        <w:rPr>
          <w:i/>
          <w:iCs/>
          <w:sz w:val="28"/>
          <w:szCs w:val="28"/>
        </w:rPr>
        <w:t>σ</w:t>
      </w:r>
      <w:r w:rsidRPr="00ED15FE">
        <w:rPr>
          <w:i/>
          <w:iCs/>
          <w:sz w:val="28"/>
          <w:szCs w:val="28"/>
          <w:vertAlign w:val="subscript"/>
        </w:rPr>
        <w:t>СР</w:t>
      </w:r>
      <w:r w:rsidRPr="00ED15FE">
        <w:rPr>
          <w:sz w:val="28"/>
          <w:szCs w:val="28"/>
        </w:rPr>
        <w:t xml:space="preserve"> совпадают (показаны сплошной линией). После начала плавления металла значения </w:t>
      </w:r>
      <w:r w:rsidRPr="00ED15FE">
        <w:rPr>
          <w:i/>
          <w:iCs/>
          <w:sz w:val="28"/>
          <w:szCs w:val="28"/>
        </w:rPr>
        <w:t>σ</w:t>
      </w:r>
      <w:r w:rsidRPr="00ED15FE">
        <w:rPr>
          <w:i/>
          <w:iCs/>
          <w:sz w:val="28"/>
          <w:szCs w:val="28"/>
          <w:vertAlign w:val="subscript"/>
        </w:rPr>
        <w:t>СР</w:t>
      </w:r>
      <w:r w:rsidRPr="00ED15FE">
        <w:rPr>
          <w:sz w:val="28"/>
          <w:szCs w:val="28"/>
        </w:rPr>
        <w:t xml:space="preserve"> меньше, чем значения </w:t>
      </w:r>
      <w:r w:rsidRPr="00ED15FE">
        <w:rPr>
          <w:i/>
          <w:iCs/>
          <w:sz w:val="28"/>
          <w:szCs w:val="28"/>
        </w:rPr>
        <w:t>Р</w:t>
      </w:r>
      <w:r w:rsidRPr="00ED15FE">
        <w:rPr>
          <w:i/>
          <w:iCs/>
          <w:sz w:val="28"/>
          <w:szCs w:val="28"/>
          <w:vertAlign w:val="subscript"/>
        </w:rPr>
        <w:t>СР</w:t>
      </w:r>
      <w:r w:rsidRPr="00ED15FE">
        <w:rPr>
          <w:sz w:val="28"/>
          <w:szCs w:val="28"/>
        </w:rPr>
        <w:t xml:space="preserve"> (показаны пунктирной линией), так часть усилия сжатия уравновешивается давлением </w:t>
      </w:r>
      <w:r w:rsidRPr="00ED15FE">
        <w:rPr>
          <w:i/>
          <w:iCs/>
          <w:sz w:val="28"/>
          <w:szCs w:val="28"/>
        </w:rPr>
        <w:t>Р</w:t>
      </w:r>
      <w:r w:rsidRPr="00ED15FE">
        <w:rPr>
          <w:i/>
          <w:iCs/>
          <w:sz w:val="28"/>
          <w:szCs w:val="28"/>
          <w:vertAlign w:val="subscript"/>
        </w:rPr>
        <w:t>Я</w:t>
      </w:r>
      <w:r w:rsidRPr="00ED15FE">
        <w:rPr>
          <w:sz w:val="28"/>
          <w:szCs w:val="28"/>
        </w:rPr>
        <w:t xml:space="preserve"> расплавленного металла в ядре.</w:t>
      </w:r>
    </w:p>
    <w:p w:rsidR="003B5609" w:rsidRPr="00ED15FE" w:rsidRDefault="003B5609" w:rsidP="00ED15FE">
      <w:pPr>
        <w:spacing w:line="360" w:lineRule="auto"/>
        <w:ind w:left="0" w:right="-2" w:firstLine="709"/>
        <w:rPr>
          <w:sz w:val="28"/>
          <w:szCs w:val="28"/>
        </w:rPr>
      </w:pPr>
      <w:r w:rsidRPr="00ED15FE">
        <w:rPr>
          <w:sz w:val="28"/>
          <w:szCs w:val="28"/>
        </w:rPr>
        <w:t>Об адекватности расчетных значений</w:t>
      </w:r>
      <w:r w:rsidRPr="00ED15FE">
        <w:rPr>
          <w:i/>
          <w:iCs/>
          <w:sz w:val="28"/>
          <w:szCs w:val="28"/>
        </w:rPr>
        <w:t xml:space="preserve"> Р</w:t>
      </w:r>
      <w:r w:rsidRPr="00ED15FE">
        <w:rPr>
          <w:i/>
          <w:iCs/>
          <w:sz w:val="28"/>
          <w:szCs w:val="28"/>
          <w:vertAlign w:val="subscript"/>
        </w:rPr>
        <w:t>Я</w:t>
      </w:r>
      <w:r w:rsidRPr="00ED15FE">
        <w:rPr>
          <w:i/>
          <w:sz w:val="28"/>
          <w:szCs w:val="28"/>
        </w:rPr>
        <w:t xml:space="preserve"> </w:t>
      </w:r>
      <w:r w:rsidRPr="00ED15FE">
        <w:rPr>
          <w:sz w:val="28"/>
          <w:szCs w:val="28"/>
        </w:rPr>
        <w:t xml:space="preserve">и </w:t>
      </w:r>
      <w:r w:rsidRPr="00ED15FE">
        <w:rPr>
          <w:i/>
          <w:iCs/>
          <w:sz w:val="28"/>
          <w:szCs w:val="28"/>
        </w:rPr>
        <w:t>σ</w:t>
      </w:r>
      <w:r w:rsidRPr="00ED15FE">
        <w:rPr>
          <w:i/>
          <w:iCs/>
          <w:sz w:val="28"/>
          <w:szCs w:val="28"/>
          <w:vertAlign w:val="subscript"/>
        </w:rPr>
        <w:t xml:space="preserve">СР </w:t>
      </w:r>
      <w:r w:rsidRPr="00ED15FE">
        <w:rPr>
          <w:sz w:val="28"/>
          <w:szCs w:val="28"/>
        </w:rPr>
        <w:t xml:space="preserve">и их значений в реальном процессе КТС судили по расхождению значений </w:t>
      </w:r>
      <w:r w:rsidR="00A1199E">
        <w:rPr>
          <w:position w:val="-12"/>
          <w:sz w:val="28"/>
          <w:szCs w:val="28"/>
        </w:rPr>
        <w:pict>
          <v:shape id="_x0000_i1291" type="#_x0000_t75" style="width:21.75pt;height:20.25pt">
            <v:imagedata r:id="rId337" o:title=""/>
          </v:shape>
        </w:pict>
      </w:r>
      <w:r w:rsidRPr="00ED15FE">
        <w:rPr>
          <w:sz w:val="28"/>
          <w:szCs w:val="28"/>
        </w:rPr>
        <w:t xml:space="preserve"> и </w:t>
      </w:r>
      <w:r w:rsidR="00A1199E">
        <w:rPr>
          <w:position w:val="-12"/>
          <w:sz w:val="28"/>
          <w:szCs w:val="28"/>
        </w:rPr>
        <w:pict>
          <v:shape id="_x0000_i1292" type="#_x0000_t75" style="width:21.75pt;height:18.75pt">
            <v:imagedata r:id="rId339" o:title=""/>
          </v:shape>
        </w:pict>
      </w:r>
      <w:r w:rsidRPr="00ED15FE">
        <w:rPr>
          <w:sz w:val="28"/>
          <w:szCs w:val="28"/>
        </w:rPr>
        <w:t xml:space="preserve"> для различных условий сварки (они не превышают 10...20 %). Это, по-видимому, можно считать вполне приемлемым для приближенных методик расчета.</w:t>
      </w:r>
    </w:p>
    <w:p w:rsidR="003B5609" w:rsidRPr="00ED15FE" w:rsidRDefault="003B5609" w:rsidP="00ED15FE">
      <w:pPr>
        <w:spacing w:line="360" w:lineRule="auto"/>
        <w:ind w:left="0" w:right="-2" w:firstLine="709"/>
        <w:rPr>
          <w:sz w:val="28"/>
          <w:szCs w:val="28"/>
        </w:rPr>
      </w:pPr>
      <w:r w:rsidRPr="00ED15FE">
        <w:rPr>
          <w:sz w:val="28"/>
          <w:szCs w:val="28"/>
        </w:rPr>
        <w:t>Таким образом, разработанные модели силового взаимодействия деталей в площади свариваемого контакта позволяют в любой момент процесса сварки рассчитать давление расплавленного металла в ядре и величину нормальных напряжений в площади свариваемого контакта. Однако для этого необходимо в любой момент процесса иметь возможность определять сопротивление пластической деформации металла в зоне сварки, величина которого входит в зависимости (3.51) и (3.59).</w:t>
      </w:r>
    </w:p>
    <w:p w:rsidR="003B5609" w:rsidRPr="0018147F" w:rsidRDefault="003B5609" w:rsidP="00ED15FE">
      <w:pPr>
        <w:pStyle w:val="ad"/>
        <w:spacing w:line="360" w:lineRule="auto"/>
        <w:ind w:right="-2" w:firstLine="709"/>
        <w:rPr>
          <w:b/>
          <w:sz w:val="28"/>
          <w:szCs w:val="28"/>
        </w:rPr>
      </w:pPr>
      <w:r w:rsidRPr="0018147F">
        <w:rPr>
          <w:b/>
          <w:sz w:val="28"/>
          <w:szCs w:val="28"/>
        </w:rPr>
        <w:lastRenderedPageBreak/>
        <w:t xml:space="preserve">3.5. </w:t>
      </w:r>
      <w:bookmarkStart w:id="44" w:name="Р_3_5"/>
      <w:bookmarkEnd w:id="44"/>
      <w:r w:rsidRPr="0018147F">
        <w:rPr>
          <w:b/>
          <w:sz w:val="28"/>
          <w:szCs w:val="28"/>
        </w:rPr>
        <w:t xml:space="preserve">Методики определения </w:t>
      </w:r>
      <w:r w:rsidR="0018147F">
        <w:rPr>
          <w:b/>
          <w:sz w:val="28"/>
          <w:szCs w:val="28"/>
        </w:rPr>
        <w:t xml:space="preserve">параметров термодеформационных </w:t>
      </w:r>
      <w:r w:rsidRPr="0018147F">
        <w:rPr>
          <w:b/>
          <w:sz w:val="28"/>
          <w:szCs w:val="28"/>
        </w:rPr>
        <w:t>процессов в условиях формирования точечного сварного соединения</w:t>
      </w:r>
    </w:p>
    <w:p w:rsidR="0018147F" w:rsidRDefault="0018147F" w:rsidP="00ED15FE">
      <w:pPr>
        <w:widowControl/>
        <w:spacing w:line="360" w:lineRule="auto"/>
        <w:ind w:left="0" w:right="-2" w:firstLine="709"/>
        <w:rPr>
          <w:b/>
          <w:bCs/>
          <w:sz w:val="28"/>
          <w:szCs w:val="28"/>
        </w:rPr>
      </w:pP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Количественное определение сопротивления пластической деформации (СПД) металла в зоне сварки </w:t>
      </w:r>
      <w:r w:rsidRPr="0018147F">
        <w:rPr>
          <w:bCs/>
          <w:i/>
          <w:iCs/>
          <w:sz w:val="28"/>
          <w:szCs w:val="28"/>
        </w:rPr>
        <w:t>σ</w:t>
      </w:r>
      <w:r w:rsidRPr="0018147F">
        <w:rPr>
          <w:bCs/>
          <w:i/>
          <w:iCs/>
          <w:sz w:val="28"/>
          <w:szCs w:val="28"/>
          <w:vertAlign w:val="subscript"/>
        </w:rPr>
        <w:t>Д</w:t>
      </w:r>
      <w:r w:rsidRPr="0018147F">
        <w:rPr>
          <w:bCs/>
          <w:i/>
          <w:iCs/>
          <w:sz w:val="28"/>
          <w:szCs w:val="28"/>
          <w:vertAlign w:val="subscript"/>
          <w:lang w:val="en-US"/>
        </w:rPr>
        <w:t>t</w:t>
      </w:r>
      <w:r w:rsidRPr="0018147F">
        <w:rPr>
          <w:bCs/>
          <w:sz w:val="28"/>
          <w:szCs w:val="28"/>
        </w:rPr>
        <w:t xml:space="preserve">, по-видимому, является наиболее ответственным, так как в основном определяет точность расчётов </w:t>
      </w:r>
      <w:r w:rsidRPr="0018147F">
        <w:rPr>
          <w:bCs/>
          <w:i/>
          <w:iCs/>
          <w:sz w:val="28"/>
          <w:szCs w:val="28"/>
        </w:rPr>
        <w:t>σ</w:t>
      </w:r>
      <w:r w:rsidRPr="0018147F">
        <w:rPr>
          <w:bCs/>
          <w:i/>
          <w:iCs/>
          <w:sz w:val="28"/>
          <w:szCs w:val="28"/>
          <w:vertAlign w:val="subscript"/>
        </w:rPr>
        <w:t>СР</w:t>
      </w:r>
      <w:r w:rsidRPr="0018147F">
        <w:rPr>
          <w:bCs/>
          <w:i/>
          <w:iCs/>
          <w:sz w:val="28"/>
          <w:szCs w:val="28"/>
          <w:vertAlign w:val="subscript"/>
          <w:lang w:val="en-US"/>
        </w:rPr>
        <w:t>t</w:t>
      </w:r>
      <w:r w:rsidRPr="0018147F">
        <w:rPr>
          <w:bCs/>
          <w:sz w:val="28"/>
          <w:szCs w:val="28"/>
        </w:rPr>
        <w:t xml:space="preserve"> и </w:t>
      </w:r>
      <w:r w:rsidRPr="0018147F">
        <w:rPr>
          <w:bCs/>
          <w:i/>
          <w:iCs/>
          <w:sz w:val="28"/>
          <w:szCs w:val="28"/>
        </w:rPr>
        <w:t>Р</w:t>
      </w:r>
      <w:r w:rsidRPr="0018147F">
        <w:rPr>
          <w:bCs/>
          <w:i/>
          <w:iCs/>
          <w:sz w:val="28"/>
          <w:szCs w:val="28"/>
          <w:vertAlign w:val="subscript"/>
        </w:rPr>
        <w:t>Я</w:t>
      </w:r>
      <w:r w:rsidRPr="0018147F">
        <w:rPr>
          <w:bCs/>
          <w:i/>
          <w:iCs/>
          <w:sz w:val="28"/>
          <w:szCs w:val="28"/>
          <w:vertAlign w:val="subscript"/>
          <w:lang w:val="en-US"/>
        </w:rPr>
        <w:t>t</w:t>
      </w:r>
      <w:r w:rsidRPr="0018147F">
        <w:rPr>
          <w:bCs/>
          <w:sz w:val="28"/>
          <w:szCs w:val="28"/>
        </w:rPr>
        <w:t xml:space="preserve"> по зависимостям (3.51) и (3.59), и сложным элементом при решении технологических задач по уравнениям (3.11) и (3.17) термодеформационного равновесия процессов КТС. В то же время это понятие применительно к условиям точечной сварки в теории КТС является весьма неопределенным. Так, предложенное в работах [3, 80] понятие «условного сопротивления пластической деформации», определяемое как отношение усилия сжатия электродов </w:t>
      </w:r>
      <w:r w:rsidRPr="0018147F">
        <w:rPr>
          <w:bCs/>
          <w:i/>
          <w:iCs/>
          <w:sz w:val="28"/>
          <w:szCs w:val="28"/>
          <w:lang w:val="en-US"/>
        </w:rPr>
        <w:t>F</w:t>
      </w:r>
      <w:r w:rsidRPr="0018147F">
        <w:rPr>
          <w:bCs/>
          <w:i/>
          <w:iCs/>
          <w:sz w:val="28"/>
          <w:szCs w:val="28"/>
          <w:vertAlign w:val="subscript"/>
        </w:rPr>
        <w:t>Э</w:t>
      </w:r>
      <w:r w:rsidRPr="0018147F">
        <w:rPr>
          <w:bCs/>
          <w:sz w:val="28"/>
          <w:szCs w:val="28"/>
        </w:rPr>
        <w:t xml:space="preserve"> к площади контакта деталь–деталь </w:t>
      </w:r>
      <w:r w:rsidR="00A1199E">
        <w:rPr>
          <w:position w:val="-16"/>
          <w:sz w:val="28"/>
          <w:szCs w:val="28"/>
        </w:rPr>
        <w:pict>
          <v:shape id="_x0000_i1293" type="#_x0000_t75" style="width:96pt;height:21.75pt">
            <v:imagedata r:id="rId341" o:title=""/>
          </v:shape>
        </w:pict>
      </w:r>
      <w:r w:rsidRPr="0018147F">
        <w:rPr>
          <w:bCs/>
          <w:sz w:val="28"/>
          <w:szCs w:val="28"/>
        </w:rPr>
        <w:t xml:space="preserve">, по сути представляет собой, описанное выше, среднее давление </w:t>
      </w:r>
      <w:r w:rsidR="00A1199E">
        <w:rPr>
          <w:position w:val="-12"/>
          <w:sz w:val="28"/>
          <w:szCs w:val="28"/>
        </w:rPr>
        <w:pict>
          <v:shape id="_x0000_i1294" type="#_x0000_t75" style="width:24pt;height:20.25pt">
            <v:imagedata r:id="rId342" o:title=""/>
          </v:shape>
        </w:pict>
      </w:r>
      <w:r w:rsidRPr="0018147F">
        <w:rPr>
          <w:bCs/>
          <w:sz w:val="28"/>
          <w:szCs w:val="28"/>
        </w:rPr>
        <w:t xml:space="preserve"> в свариваемом контакте. Причем определяется оно только экспериментально и не может быть использовано в расчетных методиках</w:t>
      </w:r>
    </w:p>
    <w:p w:rsidR="003B5609" w:rsidRPr="0018147F" w:rsidRDefault="003B5609" w:rsidP="00ED15FE">
      <w:pPr>
        <w:widowControl/>
        <w:spacing w:line="360" w:lineRule="auto"/>
        <w:ind w:left="0" w:right="-2" w:firstLine="709"/>
        <w:rPr>
          <w:bCs/>
          <w:sz w:val="28"/>
          <w:szCs w:val="28"/>
        </w:rPr>
      </w:pPr>
      <w:r w:rsidRPr="0018147F">
        <w:rPr>
          <w:bCs/>
          <w:sz w:val="28"/>
          <w:szCs w:val="28"/>
        </w:rPr>
        <w:t>Ниже изложена методика количественного определения сопротивления пластической деформации металла в зоне формирования точечного сварного соединения, которая адаптирована к условиям КТС и позволяет рассчитать его количественные значения в любой момент процесса сварки на стадии нагрева [203, 206, 210, 215… 217].</w:t>
      </w:r>
    </w:p>
    <w:p w:rsidR="0018147F" w:rsidRDefault="0018147F" w:rsidP="00ED15FE">
      <w:pPr>
        <w:pStyle w:val="ad"/>
        <w:spacing w:line="360" w:lineRule="auto"/>
        <w:ind w:right="-2" w:firstLine="709"/>
        <w:rPr>
          <w:sz w:val="28"/>
          <w:szCs w:val="28"/>
        </w:rPr>
      </w:pPr>
    </w:p>
    <w:p w:rsidR="003B5609" w:rsidRPr="0018147F" w:rsidRDefault="003B5609" w:rsidP="0018147F">
      <w:pPr>
        <w:pStyle w:val="ad"/>
        <w:spacing w:line="360" w:lineRule="auto"/>
        <w:ind w:right="-2" w:firstLine="709"/>
        <w:jc w:val="center"/>
        <w:rPr>
          <w:b/>
          <w:sz w:val="28"/>
          <w:szCs w:val="28"/>
        </w:rPr>
      </w:pPr>
      <w:r w:rsidRPr="0018147F">
        <w:rPr>
          <w:b/>
          <w:sz w:val="28"/>
          <w:szCs w:val="28"/>
        </w:rPr>
        <w:t>3.5.1.</w:t>
      </w:r>
      <w:bookmarkStart w:id="45" w:name="Р_3_5_1"/>
      <w:bookmarkEnd w:id="45"/>
      <w:r w:rsidRPr="0018147F">
        <w:rPr>
          <w:b/>
          <w:sz w:val="28"/>
          <w:szCs w:val="28"/>
        </w:rPr>
        <w:t xml:space="preserve"> Сопротивление пластической деформации металла в условиях деформирования при повышенных температурах</w:t>
      </w:r>
    </w:p>
    <w:p w:rsidR="003B5609" w:rsidRPr="00ED15FE" w:rsidRDefault="003B5609" w:rsidP="00ED15FE">
      <w:pPr>
        <w:pStyle w:val="21"/>
        <w:spacing w:line="360" w:lineRule="auto"/>
        <w:ind w:right="-2"/>
        <w:rPr>
          <w:szCs w:val="28"/>
        </w:rPr>
      </w:pPr>
      <w:r w:rsidRPr="00ED15FE">
        <w:rPr>
          <w:szCs w:val="28"/>
        </w:rPr>
        <w:t>Под сопротивлением пластической деформации металла понимается интенсивность напряжений, достаточная для осуществления в теле или его части пластической деформации (ПД) при заданных термомеханических условиях деформирования [221, 226…230].</w:t>
      </w:r>
    </w:p>
    <w:p w:rsidR="003B5609" w:rsidRPr="0018147F" w:rsidRDefault="003B5609" w:rsidP="00ED15FE">
      <w:pPr>
        <w:widowControl/>
        <w:spacing w:line="360" w:lineRule="auto"/>
        <w:ind w:left="0" w:right="-2" w:firstLine="709"/>
        <w:rPr>
          <w:bCs/>
          <w:sz w:val="28"/>
          <w:szCs w:val="28"/>
        </w:rPr>
      </w:pPr>
      <w:r w:rsidRPr="0018147F">
        <w:rPr>
          <w:bCs/>
          <w:sz w:val="28"/>
          <w:szCs w:val="28"/>
        </w:rPr>
        <w:lastRenderedPageBreak/>
        <w:t xml:space="preserve">На величину СПД металла при пластическом деформировании его при высоких температурах, что, в частности, является характерным и для КТС на стадии нагрева, одновременно влияют несколько технологических факторов: температура деформируемого материала, а также степень и скорость деформации. Это обусловлено тем, что в деформируемом металле при температуре выше температуры рекристаллизации </w:t>
      </w:r>
      <w:r w:rsidRPr="0018147F">
        <w:rPr>
          <w:bCs/>
          <w:i/>
          <w:iCs/>
          <w:sz w:val="28"/>
          <w:szCs w:val="28"/>
        </w:rPr>
        <w:t>Т</w:t>
      </w:r>
      <w:r w:rsidRPr="0018147F">
        <w:rPr>
          <w:bCs/>
          <w:i/>
          <w:iCs/>
          <w:sz w:val="28"/>
          <w:szCs w:val="28"/>
          <w:vertAlign w:val="subscript"/>
        </w:rPr>
        <w:t>РЕКР</w:t>
      </w:r>
      <w:r w:rsidRPr="0018147F">
        <w:rPr>
          <w:bCs/>
          <w:sz w:val="28"/>
          <w:szCs w:val="28"/>
        </w:rPr>
        <w:t xml:space="preserve">, которую ориентировочно принимают равной </w:t>
      </w:r>
      <w:r w:rsidRPr="0018147F">
        <w:rPr>
          <w:bCs/>
          <w:i/>
          <w:iCs/>
          <w:sz w:val="28"/>
          <w:szCs w:val="28"/>
        </w:rPr>
        <w:t>Т</w:t>
      </w:r>
      <w:r w:rsidRPr="0018147F">
        <w:rPr>
          <w:bCs/>
          <w:i/>
          <w:iCs/>
          <w:sz w:val="28"/>
          <w:szCs w:val="28"/>
          <w:vertAlign w:val="subscript"/>
        </w:rPr>
        <w:t>РЕКР</w:t>
      </w:r>
      <w:r w:rsidRPr="0018147F">
        <w:rPr>
          <w:bCs/>
          <w:sz w:val="28"/>
          <w:szCs w:val="28"/>
        </w:rPr>
        <w:t xml:space="preserve"> ≈ 0,4</w:t>
      </w:r>
      <w:r w:rsidRPr="0018147F">
        <w:rPr>
          <w:bCs/>
          <w:i/>
          <w:iCs/>
          <w:sz w:val="28"/>
          <w:szCs w:val="28"/>
        </w:rPr>
        <w:t>Т</w:t>
      </w:r>
      <w:r w:rsidRPr="0018147F">
        <w:rPr>
          <w:bCs/>
          <w:i/>
          <w:iCs/>
          <w:sz w:val="28"/>
          <w:szCs w:val="28"/>
          <w:vertAlign w:val="subscript"/>
        </w:rPr>
        <w:t>ПЛ</w:t>
      </w:r>
      <w:r w:rsidRPr="0018147F">
        <w:rPr>
          <w:bCs/>
          <w:sz w:val="28"/>
          <w:szCs w:val="28"/>
        </w:rPr>
        <w:t xml:space="preserve"> [231], одновременно протекают два противоположных процесса: упрочнение — из-за наклепа зерен, и разупрочнение — из-за их рекристаллизации. Конечный результат зависит от соотношения между скоростью деформации и скоростью рекристаллизации металла [221]. С увеличением температуры СПД металла уменьшается, а пластичность, характеризующая возможную степень ПД без нарушения его сплошности, увеличивается [219, 220].</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Упрочнение металла в процессе пластической деформации объясняется увеличением числа дефектов кристаллического строения (дислокаций, вакансий, междоузельных атомов). В частности, связь между пределом текучести </w:t>
      </w:r>
      <w:r w:rsidRPr="0018147F">
        <w:rPr>
          <w:bCs/>
          <w:i/>
          <w:iCs/>
          <w:sz w:val="28"/>
          <w:szCs w:val="28"/>
        </w:rPr>
        <w:t>σ</w:t>
      </w:r>
      <w:r w:rsidRPr="0018147F">
        <w:rPr>
          <w:bCs/>
          <w:i/>
          <w:iCs/>
          <w:sz w:val="28"/>
          <w:szCs w:val="28"/>
          <w:vertAlign w:val="subscript"/>
        </w:rPr>
        <w:t>Т</w:t>
      </w:r>
      <w:r w:rsidRPr="0018147F">
        <w:rPr>
          <w:bCs/>
          <w:sz w:val="28"/>
          <w:szCs w:val="28"/>
        </w:rPr>
        <w:t xml:space="preserve"> и плотностью дислокации </w:t>
      </w:r>
      <w:r w:rsidRPr="0018147F">
        <w:rPr>
          <w:bCs/>
          <w:i/>
          <w:iCs/>
          <w:sz w:val="28"/>
          <w:szCs w:val="28"/>
        </w:rPr>
        <w:t>ρ</w:t>
      </w:r>
      <w:r w:rsidRPr="0018147F">
        <w:rPr>
          <w:bCs/>
          <w:sz w:val="28"/>
          <w:szCs w:val="28"/>
        </w:rPr>
        <w:t xml:space="preserve"> выражается формулой [232]:</w:t>
      </w:r>
    </w:p>
    <w:p w:rsidR="003B5609" w:rsidRPr="0018147F" w:rsidRDefault="00A1199E" w:rsidP="00ED15FE">
      <w:pPr>
        <w:widowControl/>
        <w:spacing w:line="360" w:lineRule="auto"/>
        <w:ind w:left="0" w:right="-2" w:firstLine="709"/>
        <w:jc w:val="center"/>
        <w:rPr>
          <w:bCs/>
          <w:sz w:val="28"/>
          <w:szCs w:val="28"/>
        </w:rPr>
      </w:pPr>
      <w:r>
        <w:rPr>
          <w:bCs/>
          <w:position w:val="-14"/>
          <w:sz w:val="28"/>
          <w:szCs w:val="28"/>
        </w:rPr>
        <w:pict>
          <v:shape id="_x0000_i1295" type="#_x0000_t75" style="width:125.25pt;height:23.25pt">
            <v:imagedata r:id="rId343" o:title=""/>
          </v:shape>
        </w:pict>
      </w:r>
      <w:r w:rsidR="003B5609" w:rsidRPr="0018147F">
        <w:rPr>
          <w:bCs/>
          <w:sz w:val="28"/>
          <w:szCs w:val="28"/>
        </w:rPr>
        <w:t>,</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где </w:t>
      </w:r>
      <w:r w:rsidRPr="0018147F">
        <w:rPr>
          <w:bCs/>
          <w:i/>
          <w:iCs/>
          <w:sz w:val="28"/>
          <w:szCs w:val="28"/>
        </w:rPr>
        <w:t>σ</w:t>
      </w:r>
      <w:r w:rsidRPr="0018147F">
        <w:rPr>
          <w:bCs/>
          <w:i/>
          <w:iCs/>
          <w:sz w:val="28"/>
          <w:szCs w:val="28"/>
          <w:vertAlign w:val="subscript"/>
        </w:rPr>
        <w:t>0</w:t>
      </w:r>
      <w:r w:rsidRPr="0018147F">
        <w:rPr>
          <w:bCs/>
          <w:sz w:val="28"/>
          <w:szCs w:val="28"/>
        </w:rPr>
        <w:t xml:space="preserve"> — напряжение сдвига при пластической деформации; </w:t>
      </w:r>
      <w:r w:rsidRPr="0018147F">
        <w:rPr>
          <w:bCs/>
          <w:i/>
          <w:iCs/>
          <w:sz w:val="28"/>
          <w:szCs w:val="28"/>
          <w:lang w:val="en-US"/>
        </w:rPr>
        <w:t>b</w:t>
      </w:r>
      <w:r w:rsidRPr="0018147F">
        <w:rPr>
          <w:bCs/>
          <w:i/>
          <w:iCs/>
          <w:sz w:val="28"/>
          <w:szCs w:val="28"/>
        </w:rPr>
        <w:t xml:space="preserve"> —</w:t>
      </w:r>
      <w:r w:rsidRPr="0018147F">
        <w:rPr>
          <w:bCs/>
          <w:sz w:val="28"/>
          <w:szCs w:val="28"/>
        </w:rPr>
        <w:t xml:space="preserve"> вектор Бюргерса; </w:t>
      </w:r>
      <w:r w:rsidRPr="0018147F">
        <w:rPr>
          <w:bCs/>
          <w:i/>
          <w:iCs/>
          <w:sz w:val="28"/>
          <w:szCs w:val="28"/>
        </w:rPr>
        <w:t>α</w:t>
      </w:r>
      <w:r w:rsidRPr="0018147F">
        <w:rPr>
          <w:bCs/>
          <w:sz w:val="28"/>
          <w:szCs w:val="28"/>
        </w:rPr>
        <w:t xml:space="preserve"> — коэффициент, зависящий от типа решетки и состава сплава.</w:t>
      </w:r>
    </w:p>
    <w:p w:rsidR="003B5609" w:rsidRPr="0018147F" w:rsidRDefault="003B5609" w:rsidP="00ED15FE">
      <w:pPr>
        <w:widowControl/>
        <w:spacing w:line="360" w:lineRule="auto"/>
        <w:ind w:left="0" w:right="-2" w:firstLine="709"/>
        <w:rPr>
          <w:bCs/>
          <w:sz w:val="28"/>
          <w:szCs w:val="28"/>
        </w:rPr>
      </w:pPr>
      <w:r w:rsidRPr="0018147F">
        <w:rPr>
          <w:bCs/>
          <w:sz w:val="28"/>
          <w:szCs w:val="28"/>
        </w:rPr>
        <w:t>Так, Тейлор и Илом установили, что упрочнение при деформации монокристалла алюминия происходит по параболическому закону [233]:</w:t>
      </w:r>
    </w:p>
    <w:p w:rsidR="003B5609" w:rsidRPr="0018147F" w:rsidRDefault="00A1199E" w:rsidP="00ED15FE">
      <w:pPr>
        <w:widowControl/>
        <w:spacing w:line="360" w:lineRule="auto"/>
        <w:ind w:left="0" w:right="-2" w:firstLine="709"/>
        <w:jc w:val="center"/>
        <w:rPr>
          <w:bCs/>
          <w:sz w:val="28"/>
          <w:szCs w:val="28"/>
        </w:rPr>
      </w:pPr>
      <w:r>
        <w:rPr>
          <w:bCs/>
          <w:position w:val="-14"/>
          <w:sz w:val="28"/>
          <w:szCs w:val="28"/>
          <w:lang w:val="en-US"/>
        </w:rPr>
        <w:pict>
          <v:shape id="_x0000_i1296" type="#_x0000_t75" style="width:48.75pt;height:23.25pt">
            <v:imagedata r:id="rId344" o:title=""/>
          </v:shape>
        </w:pict>
      </w:r>
      <w:r w:rsidR="003B5609" w:rsidRPr="0018147F">
        <w:rPr>
          <w:bCs/>
          <w:sz w:val="28"/>
          <w:szCs w:val="28"/>
        </w:rPr>
        <w:t>,</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где </w:t>
      </w:r>
      <w:r w:rsidRPr="0018147F">
        <w:rPr>
          <w:bCs/>
          <w:i/>
          <w:iCs/>
          <w:sz w:val="28"/>
          <w:szCs w:val="28"/>
        </w:rPr>
        <w:t xml:space="preserve">τ — </w:t>
      </w:r>
      <w:r w:rsidRPr="0018147F">
        <w:rPr>
          <w:bCs/>
          <w:sz w:val="28"/>
          <w:szCs w:val="28"/>
        </w:rPr>
        <w:t>касательное напряжение в плоскости скольжения; γ — сдвиг.</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При увеличении скорости пластической деформации напряжение текучести возрастает, а пластичность падает. С увеличением скорости ПД резко падает пластичность некоторых магниевых сплавов, </w:t>
      </w:r>
      <w:r w:rsidRPr="0018147F">
        <w:rPr>
          <w:bCs/>
          <w:sz w:val="28"/>
          <w:szCs w:val="28"/>
        </w:rPr>
        <w:lastRenderedPageBreak/>
        <w:t>высоколегированной стали и медных сплавов некоторых марок. Значительно менее чувствительны к скорости деформации большинство алюминиевых сплавов, низколегированные и углеродистые стали [221, 234, 235].</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Из определения понятия «сопротивление пластической деформации», общепринятого в теориях пластичности и обработки металлов давлением следует, что оно является характеристикой деформируемого металла, которая зависит от термомеханических условий пластической деформации, а именно: степени </w:t>
      </w:r>
      <w:r w:rsidRPr="0018147F">
        <w:rPr>
          <w:bCs/>
          <w:i/>
          <w:iCs/>
          <w:sz w:val="28"/>
          <w:szCs w:val="28"/>
        </w:rPr>
        <w:t>ε</w:t>
      </w:r>
      <w:r w:rsidRPr="0018147F">
        <w:rPr>
          <w:bCs/>
          <w:sz w:val="28"/>
          <w:szCs w:val="28"/>
        </w:rPr>
        <w:t xml:space="preserve"> и скорости </w:t>
      </w:r>
      <w:r w:rsidRPr="0018147F">
        <w:rPr>
          <w:bCs/>
          <w:i/>
          <w:iCs/>
          <w:sz w:val="28"/>
          <w:szCs w:val="28"/>
          <w:lang w:val="en-US"/>
        </w:rPr>
        <w:t>u</w:t>
      </w:r>
      <w:r w:rsidRPr="0018147F">
        <w:rPr>
          <w:bCs/>
          <w:sz w:val="28"/>
          <w:szCs w:val="28"/>
        </w:rPr>
        <w:t xml:space="preserve"> деформации, а так же от температуры деформируемого объема </w:t>
      </w:r>
      <w:r w:rsidRPr="0018147F">
        <w:rPr>
          <w:bCs/>
          <w:i/>
          <w:iCs/>
          <w:sz w:val="28"/>
          <w:szCs w:val="28"/>
        </w:rPr>
        <w:t>Т</w:t>
      </w:r>
      <w:r w:rsidRPr="0018147F">
        <w:rPr>
          <w:bCs/>
          <w:i/>
          <w:iCs/>
          <w:sz w:val="28"/>
          <w:szCs w:val="28"/>
          <w:vertAlign w:val="subscript"/>
        </w:rPr>
        <w:t>Д</w:t>
      </w:r>
      <w:r w:rsidRPr="0018147F">
        <w:rPr>
          <w:bCs/>
          <w:sz w:val="28"/>
          <w:szCs w:val="28"/>
        </w:rPr>
        <w:t xml:space="preserve"> [236]. Поэтому оценивать величину СПД в условиях точечной сварки рациональнее не измерением его в ходе процесса КТС, так как осуществить это технически сложно, практически невозможно, а расчетом — с использованием данных и опыта теории и технологии обработки металлов давлением.</w:t>
      </w:r>
    </w:p>
    <w:p w:rsidR="003B5609" w:rsidRPr="0018147F" w:rsidRDefault="003B5609" w:rsidP="00ED15FE">
      <w:pPr>
        <w:widowControl/>
        <w:spacing w:line="360" w:lineRule="auto"/>
        <w:ind w:left="0" w:right="-2" w:firstLine="709"/>
        <w:rPr>
          <w:bCs/>
          <w:sz w:val="28"/>
          <w:szCs w:val="28"/>
        </w:rPr>
      </w:pPr>
      <w:r w:rsidRPr="0018147F">
        <w:rPr>
          <w:bCs/>
          <w:sz w:val="28"/>
          <w:szCs w:val="28"/>
        </w:rPr>
        <w:t>Известны ряд эмпирических формул для расчета величины СПД в зависимости от изменения технологических факторов, характеризующих термомеханические условия процесса пластической деформации.</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Для определения изменения прочностных характеристик с изменением температуры </w:t>
      </w:r>
      <w:r w:rsidRPr="0018147F">
        <w:rPr>
          <w:bCs/>
          <w:i/>
          <w:iCs/>
          <w:sz w:val="28"/>
          <w:szCs w:val="28"/>
        </w:rPr>
        <w:t>Т</w:t>
      </w:r>
      <w:r w:rsidRPr="0018147F">
        <w:rPr>
          <w:bCs/>
          <w:sz w:val="28"/>
          <w:szCs w:val="28"/>
        </w:rPr>
        <w:t xml:space="preserve"> известен ряд зависимостей, в частности, С. И. Губкина [226] для определения временного сопротивления металла </w:t>
      </w:r>
      <w:r w:rsidRPr="0018147F">
        <w:rPr>
          <w:bCs/>
          <w:i/>
          <w:iCs/>
          <w:sz w:val="28"/>
          <w:szCs w:val="28"/>
        </w:rPr>
        <w:t>σ</w:t>
      </w:r>
      <w:r w:rsidRPr="0018147F">
        <w:rPr>
          <w:bCs/>
          <w:i/>
          <w:iCs/>
          <w:sz w:val="28"/>
          <w:szCs w:val="28"/>
          <w:vertAlign w:val="subscript"/>
        </w:rPr>
        <w:t>В</w:t>
      </w:r>
      <w:r w:rsidRPr="0018147F">
        <w:rPr>
          <w:bCs/>
          <w:sz w:val="28"/>
          <w:szCs w:val="28"/>
        </w:rPr>
        <w:t xml:space="preserve"> в области температур, составляющих 0,7...1,0</w:t>
      </w:r>
      <w:r w:rsidRPr="0018147F">
        <w:rPr>
          <w:bCs/>
          <w:i/>
          <w:iCs/>
          <w:sz w:val="28"/>
          <w:szCs w:val="28"/>
        </w:rPr>
        <w:t xml:space="preserve"> Т</w:t>
      </w:r>
      <w:r w:rsidRPr="0018147F">
        <w:rPr>
          <w:bCs/>
          <w:i/>
          <w:iCs/>
          <w:sz w:val="28"/>
          <w:szCs w:val="28"/>
          <w:vertAlign w:val="subscript"/>
        </w:rPr>
        <w:t>ПЛ</w:t>
      </w:r>
      <w:r w:rsidRPr="0018147F">
        <w:rPr>
          <w:bCs/>
          <w:sz w:val="28"/>
          <w:szCs w:val="28"/>
        </w:rPr>
        <w:t>:</w:t>
      </w:r>
    </w:p>
    <w:p w:rsidR="003B5609" w:rsidRPr="0018147F" w:rsidRDefault="00A1199E" w:rsidP="00ED15FE">
      <w:pPr>
        <w:widowControl/>
        <w:spacing w:line="360" w:lineRule="auto"/>
        <w:ind w:left="0" w:right="-2" w:firstLine="709"/>
        <w:jc w:val="center"/>
        <w:rPr>
          <w:bCs/>
          <w:sz w:val="28"/>
          <w:szCs w:val="28"/>
        </w:rPr>
      </w:pPr>
      <w:r>
        <w:rPr>
          <w:bCs/>
          <w:position w:val="-12"/>
          <w:sz w:val="28"/>
          <w:szCs w:val="28"/>
        </w:rPr>
        <w:pict>
          <v:shape id="_x0000_i1297" type="#_x0000_t75" style="width:276pt;height:20.25pt">
            <v:imagedata r:id="rId345" o:title=""/>
          </v:shape>
        </w:pict>
      </w:r>
      <w:r w:rsidR="003B5609" w:rsidRPr="0018147F">
        <w:rPr>
          <w:bCs/>
          <w:sz w:val="28"/>
          <w:szCs w:val="28"/>
        </w:rPr>
        <w:t>,</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где </w:t>
      </w:r>
      <w:r w:rsidR="00A1199E">
        <w:rPr>
          <w:bCs/>
          <w:position w:val="-12"/>
          <w:sz w:val="28"/>
          <w:szCs w:val="28"/>
        </w:rPr>
        <w:pict>
          <v:shape id="_x0000_i1298" type="#_x0000_t75" style="width:18.75pt;height:20.25pt">
            <v:imagedata r:id="rId346" o:title=""/>
          </v:shape>
        </w:pict>
      </w:r>
      <w:r w:rsidRPr="0018147F">
        <w:rPr>
          <w:bCs/>
          <w:sz w:val="28"/>
          <w:szCs w:val="28"/>
        </w:rPr>
        <w:t xml:space="preserve"> — временное сопротивление при температуре 0,95</w:t>
      </w:r>
      <w:r w:rsidRPr="0018147F">
        <w:rPr>
          <w:bCs/>
          <w:i/>
          <w:iCs/>
          <w:sz w:val="28"/>
          <w:szCs w:val="28"/>
        </w:rPr>
        <w:t>Т</w:t>
      </w:r>
      <w:r w:rsidRPr="0018147F">
        <w:rPr>
          <w:bCs/>
          <w:i/>
          <w:iCs/>
          <w:sz w:val="28"/>
          <w:szCs w:val="28"/>
          <w:vertAlign w:val="subscript"/>
        </w:rPr>
        <w:t>ПЛ</w:t>
      </w:r>
      <w:r w:rsidRPr="0018147F">
        <w:rPr>
          <w:bCs/>
          <w:sz w:val="28"/>
          <w:szCs w:val="28"/>
        </w:rPr>
        <w:t xml:space="preserve"> и скорости растяжения 40...50 мм/мин; </w:t>
      </w:r>
      <w:r w:rsidRPr="0018147F">
        <w:rPr>
          <w:bCs/>
          <w:i/>
          <w:iCs/>
          <w:sz w:val="28"/>
          <w:szCs w:val="28"/>
        </w:rPr>
        <w:t>Т</w:t>
      </w:r>
      <w:r w:rsidRPr="0018147F">
        <w:rPr>
          <w:bCs/>
          <w:i/>
          <w:iCs/>
          <w:sz w:val="28"/>
          <w:szCs w:val="28"/>
          <w:vertAlign w:val="subscript"/>
        </w:rPr>
        <w:t>ПЛ</w:t>
      </w:r>
      <w:r w:rsidRPr="0018147F">
        <w:rPr>
          <w:bCs/>
          <w:sz w:val="28"/>
          <w:szCs w:val="28"/>
        </w:rPr>
        <w:t xml:space="preserve"> — температура плавления сплава (</w:t>
      </w:r>
      <w:r w:rsidRPr="0018147F">
        <w:rPr>
          <w:bCs/>
          <w:sz w:val="28"/>
          <w:szCs w:val="28"/>
          <w:vertAlign w:val="superscript"/>
        </w:rPr>
        <w:t>о</w:t>
      </w:r>
      <w:r w:rsidRPr="0018147F">
        <w:rPr>
          <w:bCs/>
          <w:sz w:val="28"/>
          <w:szCs w:val="28"/>
        </w:rPr>
        <w:t xml:space="preserve">С); </w:t>
      </w:r>
      <w:r w:rsidRPr="0018147F">
        <w:rPr>
          <w:bCs/>
          <w:sz w:val="28"/>
          <w:szCs w:val="28"/>
        </w:rPr>
        <w:br/>
      </w:r>
      <w:r w:rsidRPr="0018147F">
        <w:rPr>
          <w:bCs/>
          <w:i/>
          <w:iCs/>
          <w:sz w:val="28"/>
          <w:szCs w:val="28"/>
        </w:rPr>
        <w:t>α</w:t>
      </w:r>
      <w:r w:rsidRPr="0018147F">
        <w:rPr>
          <w:bCs/>
          <w:i/>
          <w:iCs/>
          <w:sz w:val="28"/>
          <w:szCs w:val="28"/>
          <w:vertAlign w:val="subscript"/>
        </w:rPr>
        <w:t>Т</w:t>
      </w:r>
      <w:r w:rsidRPr="0018147F">
        <w:rPr>
          <w:bCs/>
          <w:sz w:val="28"/>
          <w:szCs w:val="28"/>
        </w:rPr>
        <w:t xml:space="preserve"> — температурный коэффициент, и зависимость Н. С. Курнакова [237]:</w:t>
      </w:r>
    </w:p>
    <w:p w:rsidR="003B5609" w:rsidRPr="0018147F" w:rsidRDefault="00A1199E" w:rsidP="00ED15FE">
      <w:pPr>
        <w:widowControl/>
        <w:spacing w:line="360" w:lineRule="auto"/>
        <w:ind w:left="0" w:right="-2" w:firstLine="709"/>
        <w:jc w:val="center"/>
        <w:rPr>
          <w:bCs/>
          <w:sz w:val="28"/>
          <w:szCs w:val="28"/>
        </w:rPr>
      </w:pPr>
      <w:r>
        <w:rPr>
          <w:bCs/>
          <w:position w:val="-16"/>
          <w:sz w:val="28"/>
          <w:szCs w:val="28"/>
          <w:lang w:val="en-US"/>
        </w:rPr>
        <w:pict>
          <v:shape id="_x0000_i1299" type="#_x0000_t75" style="width:147.75pt;height:21pt">
            <v:imagedata r:id="rId347" o:title=""/>
          </v:shape>
        </w:pict>
      </w:r>
      <w:r w:rsidR="003B5609" w:rsidRPr="0018147F">
        <w:rPr>
          <w:bCs/>
          <w:sz w:val="28"/>
          <w:szCs w:val="28"/>
        </w:rPr>
        <w:t>,</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где </w:t>
      </w:r>
      <w:r w:rsidR="00A1199E">
        <w:rPr>
          <w:bCs/>
          <w:position w:val="-16"/>
          <w:sz w:val="28"/>
          <w:szCs w:val="28"/>
          <w:lang w:val="en-US"/>
        </w:rPr>
        <w:pict>
          <v:shape id="_x0000_i1300" type="#_x0000_t75" style="width:51.75pt;height:21pt">
            <v:imagedata r:id="rId348" o:title=""/>
          </v:shape>
        </w:pict>
      </w:r>
      <w:r w:rsidRPr="0018147F">
        <w:rPr>
          <w:bCs/>
          <w:sz w:val="28"/>
          <w:szCs w:val="28"/>
        </w:rPr>
        <w:t xml:space="preserve"> </w:t>
      </w:r>
      <w:r w:rsidRPr="0018147F">
        <w:rPr>
          <w:bCs/>
          <w:smallCaps/>
          <w:sz w:val="28"/>
          <w:szCs w:val="28"/>
        </w:rPr>
        <w:t xml:space="preserve">— </w:t>
      </w:r>
      <w:r w:rsidRPr="0018147F">
        <w:rPr>
          <w:bCs/>
          <w:sz w:val="28"/>
          <w:szCs w:val="28"/>
        </w:rPr>
        <w:t xml:space="preserve">значения прочностной характеристики при температуре, соответственно, </w:t>
      </w:r>
      <w:r w:rsidRPr="0018147F">
        <w:rPr>
          <w:bCs/>
          <w:i/>
          <w:iCs/>
          <w:sz w:val="28"/>
          <w:szCs w:val="28"/>
        </w:rPr>
        <w:t>Т</w:t>
      </w:r>
      <w:r w:rsidRPr="0018147F">
        <w:rPr>
          <w:bCs/>
          <w:i/>
          <w:iCs/>
          <w:sz w:val="28"/>
          <w:szCs w:val="28"/>
          <w:vertAlign w:val="subscript"/>
        </w:rPr>
        <w:t>1</w:t>
      </w:r>
      <w:r w:rsidRPr="0018147F">
        <w:rPr>
          <w:bCs/>
          <w:sz w:val="28"/>
          <w:szCs w:val="28"/>
        </w:rPr>
        <w:t xml:space="preserve"> и </w:t>
      </w:r>
      <w:r w:rsidRPr="0018147F">
        <w:rPr>
          <w:bCs/>
          <w:i/>
          <w:iCs/>
          <w:sz w:val="28"/>
          <w:szCs w:val="28"/>
        </w:rPr>
        <w:t>Т</w:t>
      </w:r>
      <w:r w:rsidRPr="0018147F">
        <w:rPr>
          <w:bCs/>
          <w:i/>
          <w:iCs/>
          <w:sz w:val="28"/>
          <w:szCs w:val="28"/>
          <w:vertAlign w:val="subscript"/>
        </w:rPr>
        <w:t>2</w:t>
      </w:r>
      <w:r w:rsidRPr="0018147F">
        <w:rPr>
          <w:bCs/>
          <w:sz w:val="28"/>
          <w:szCs w:val="28"/>
        </w:rPr>
        <w:t xml:space="preserve">; </w:t>
      </w:r>
      <w:r w:rsidRPr="0018147F">
        <w:rPr>
          <w:bCs/>
          <w:i/>
          <w:iCs/>
          <w:sz w:val="28"/>
          <w:szCs w:val="28"/>
        </w:rPr>
        <w:t>α</w:t>
      </w:r>
      <w:r w:rsidRPr="0018147F">
        <w:rPr>
          <w:bCs/>
          <w:i/>
          <w:iCs/>
          <w:sz w:val="28"/>
          <w:szCs w:val="28"/>
          <w:vertAlign w:val="subscript"/>
        </w:rPr>
        <w:t>Т</w:t>
      </w:r>
      <w:r w:rsidRPr="0018147F">
        <w:rPr>
          <w:bCs/>
          <w:sz w:val="28"/>
          <w:szCs w:val="28"/>
        </w:rPr>
        <w:t xml:space="preserve"> — температурный коэффициент, </w:t>
      </w:r>
      <w:r w:rsidRPr="0018147F">
        <w:rPr>
          <w:bCs/>
          <w:sz w:val="28"/>
          <w:szCs w:val="28"/>
        </w:rPr>
        <w:lastRenderedPageBreak/>
        <w:t>постоянный для данного сплава, если в этом интервале температур в нем отсутствуют физико-химические превращения.</w:t>
      </w:r>
    </w:p>
    <w:p w:rsidR="003B5609" w:rsidRPr="0018147F" w:rsidRDefault="003B5609" w:rsidP="00ED15FE">
      <w:pPr>
        <w:widowControl/>
        <w:spacing w:line="360" w:lineRule="auto"/>
        <w:ind w:left="0" w:right="-2" w:firstLine="709"/>
        <w:rPr>
          <w:bCs/>
          <w:sz w:val="28"/>
          <w:szCs w:val="28"/>
        </w:rPr>
      </w:pPr>
      <w:r w:rsidRPr="0018147F">
        <w:rPr>
          <w:bCs/>
          <w:sz w:val="28"/>
          <w:szCs w:val="28"/>
        </w:rPr>
        <w:t>Для оценки деформационного упрочнения в процессе пластической деформации известна зависимость [123]:</w:t>
      </w:r>
    </w:p>
    <w:p w:rsidR="003B5609" w:rsidRPr="0018147F" w:rsidRDefault="00A1199E" w:rsidP="00ED15FE">
      <w:pPr>
        <w:widowControl/>
        <w:spacing w:line="360" w:lineRule="auto"/>
        <w:ind w:left="0" w:right="-2" w:firstLine="709"/>
        <w:jc w:val="center"/>
        <w:rPr>
          <w:bCs/>
          <w:sz w:val="28"/>
          <w:szCs w:val="28"/>
        </w:rPr>
      </w:pPr>
      <w:r>
        <w:rPr>
          <w:bCs/>
          <w:position w:val="-12"/>
          <w:sz w:val="28"/>
          <w:szCs w:val="28"/>
        </w:rPr>
        <w:pict>
          <v:shape id="_x0000_i1301" type="#_x0000_t75" style="width:105pt;height:21pt">
            <v:imagedata r:id="rId349" o:title=""/>
          </v:shape>
        </w:pict>
      </w:r>
      <w:r w:rsidR="003B5609" w:rsidRPr="0018147F">
        <w:rPr>
          <w:bCs/>
          <w:sz w:val="28"/>
          <w:szCs w:val="28"/>
        </w:rPr>
        <w:t>,</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где </w:t>
      </w:r>
      <w:r w:rsidRPr="0018147F">
        <w:rPr>
          <w:bCs/>
          <w:i/>
          <w:iCs/>
          <w:sz w:val="28"/>
          <w:szCs w:val="28"/>
        </w:rPr>
        <w:t>σ</w:t>
      </w:r>
      <w:r w:rsidRPr="0018147F">
        <w:rPr>
          <w:bCs/>
          <w:i/>
          <w:iCs/>
          <w:sz w:val="28"/>
          <w:szCs w:val="28"/>
          <w:vertAlign w:val="subscript"/>
        </w:rPr>
        <w:t>ист</w:t>
      </w:r>
      <w:r w:rsidRPr="0018147F">
        <w:rPr>
          <w:bCs/>
          <w:sz w:val="28"/>
          <w:szCs w:val="28"/>
        </w:rPr>
        <w:t xml:space="preserve"> и </w:t>
      </w:r>
      <w:r w:rsidRPr="0018147F">
        <w:rPr>
          <w:bCs/>
          <w:i/>
          <w:iCs/>
          <w:sz w:val="28"/>
          <w:szCs w:val="28"/>
        </w:rPr>
        <w:t>ε</w:t>
      </w:r>
      <w:r w:rsidRPr="0018147F">
        <w:rPr>
          <w:bCs/>
          <w:i/>
          <w:iCs/>
          <w:sz w:val="28"/>
          <w:szCs w:val="28"/>
          <w:vertAlign w:val="subscript"/>
        </w:rPr>
        <w:t>ист</w:t>
      </w:r>
      <w:r w:rsidRPr="0018147F">
        <w:rPr>
          <w:bCs/>
          <w:sz w:val="28"/>
          <w:szCs w:val="28"/>
        </w:rPr>
        <w:t xml:space="preserve"> — истинное напряжение и истинная деформация; </w:t>
      </w:r>
      <w:r w:rsidRPr="0018147F">
        <w:rPr>
          <w:bCs/>
          <w:sz w:val="28"/>
          <w:szCs w:val="28"/>
        </w:rPr>
        <w:br/>
      </w:r>
      <w:r w:rsidRPr="0018147F">
        <w:rPr>
          <w:bCs/>
          <w:i/>
          <w:iCs/>
          <w:sz w:val="28"/>
          <w:szCs w:val="28"/>
        </w:rPr>
        <w:t>А, В</w:t>
      </w:r>
      <w:r w:rsidRPr="0018147F">
        <w:rPr>
          <w:bCs/>
          <w:sz w:val="28"/>
          <w:szCs w:val="28"/>
        </w:rPr>
        <w:t xml:space="preserve"> и </w:t>
      </w:r>
      <w:r w:rsidRPr="0018147F">
        <w:rPr>
          <w:bCs/>
          <w:i/>
          <w:iCs/>
          <w:sz w:val="28"/>
          <w:szCs w:val="28"/>
        </w:rPr>
        <w:t>п</w:t>
      </w:r>
      <w:r w:rsidRPr="0018147F">
        <w:rPr>
          <w:bCs/>
          <w:sz w:val="28"/>
          <w:szCs w:val="28"/>
        </w:rPr>
        <w:t xml:space="preserve"> — постоянные, определяемые экспериментально.</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Известен ряд формул, отражающих зависимость деформационных характеристик металла от скорости </w:t>
      </w:r>
      <w:r w:rsidRPr="0018147F">
        <w:rPr>
          <w:bCs/>
          <w:i/>
          <w:iCs/>
          <w:sz w:val="28"/>
          <w:szCs w:val="28"/>
          <w:lang w:val="en-US"/>
        </w:rPr>
        <w:t>u</w:t>
      </w:r>
      <w:r w:rsidRPr="0018147F">
        <w:rPr>
          <w:bCs/>
          <w:sz w:val="28"/>
          <w:szCs w:val="28"/>
        </w:rPr>
        <w:t xml:space="preserve"> его деформирования, в частности, следующие [221, 238]:</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П. Людвика —                     </w:t>
      </w:r>
      <w:r w:rsidR="00A1199E">
        <w:rPr>
          <w:bCs/>
          <w:position w:val="-12"/>
          <w:sz w:val="28"/>
          <w:szCs w:val="28"/>
        </w:rPr>
        <w:pict>
          <v:shape id="_x0000_i1302" type="#_x0000_t75" style="width:119.25pt;height:18.75pt">
            <v:imagedata r:id="rId350" o:title=""/>
          </v:shape>
        </w:pict>
      </w:r>
      <w:r w:rsidRPr="0018147F">
        <w:rPr>
          <w:bCs/>
          <w:sz w:val="28"/>
          <w:szCs w:val="28"/>
        </w:rPr>
        <w:t>,</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А. Рейто —                           </w:t>
      </w:r>
      <w:r w:rsidR="00A1199E">
        <w:rPr>
          <w:bCs/>
          <w:position w:val="-12"/>
          <w:sz w:val="28"/>
          <w:szCs w:val="28"/>
        </w:rPr>
        <w:pict>
          <v:shape id="_x0000_i1303" type="#_x0000_t75" style="width:117pt;height:21pt">
            <v:imagedata r:id="rId351" o:title=""/>
          </v:shape>
        </w:pict>
      </w:r>
      <w:r w:rsidRPr="0018147F">
        <w:rPr>
          <w:bCs/>
          <w:sz w:val="28"/>
          <w:szCs w:val="28"/>
        </w:rPr>
        <w:t>,</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Е. Зибеля и А. Помпа —     </w:t>
      </w:r>
      <w:r w:rsidR="00A1199E">
        <w:rPr>
          <w:bCs/>
          <w:position w:val="-14"/>
          <w:sz w:val="28"/>
          <w:szCs w:val="28"/>
        </w:rPr>
        <w:pict>
          <v:shape id="_x0000_i1304" type="#_x0000_t75" style="width:93.75pt;height:21pt">
            <v:imagedata r:id="rId352" o:title=""/>
          </v:shape>
        </w:pict>
      </w:r>
      <w:r w:rsidRPr="0018147F">
        <w:rPr>
          <w:bCs/>
          <w:sz w:val="28"/>
          <w:szCs w:val="28"/>
        </w:rPr>
        <w:t>,</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А. Надаи —                          </w:t>
      </w:r>
      <w:r w:rsidR="00A1199E">
        <w:rPr>
          <w:bCs/>
          <w:position w:val="-14"/>
          <w:sz w:val="28"/>
          <w:szCs w:val="28"/>
        </w:rPr>
        <w:pict>
          <v:shape id="_x0000_i1305" type="#_x0000_t75" style="width:120.75pt;height:20.25pt">
            <v:imagedata r:id="rId353" o:title=""/>
          </v:shape>
        </w:pict>
      </w:r>
      <w:r w:rsidRPr="0018147F">
        <w:rPr>
          <w:bCs/>
          <w:sz w:val="28"/>
          <w:szCs w:val="28"/>
        </w:rPr>
        <w:t>,</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где </w:t>
      </w:r>
      <w:r w:rsidRPr="0018147F">
        <w:rPr>
          <w:bCs/>
          <w:i/>
          <w:iCs/>
          <w:sz w:val="28"/>
          <w:szCs w:val="28"/>
        </w:rPr>
        <w:t>σ</w:t>
      </w:r>
      <w:r w:rsidRPr="0018147F">
        <w:rPr>
          <w:bCs/>
          <w:i/>
          <w:iCs/>
          <w:sz w:val="28"/>
          <w:szCs w:val="28"/>
          <w:vertAlign w:val="subscript"/>
        </w:rPr>
        <w:t>Д</w:t>
      </w:r>
      <w:r w:rsidRPr="0018147F">
        <w:rPr>
          <w:bCs/>
          <w:sz w:val="28"/>
          <w:szCs w:val="28"/>
        </w:rPr>
        <w:t xml:space="preserve"> — сопротивление деформации металла; </w:t>
      </w:r>
      <w:r w:rsidRPr="0018147F">
        <w:rPr>
          <w:bCs/>
          <w:i/>
          <w:iCs/>
          <w:sz w:val="28"/>
          <w:szCs w:val="28"/>
        </w:rPr>
        <w:t>σ</w:t>
      </w:r>
      <w:r w:rsidRPr="0018147F">
        <w:rPr>
          <w:bCs/>
          <w:i/>
          <w:iCs/>
          <w:sz w:val="28"/>
          <w:szCs w:val="28"/>
          <w:vertAlign w:val="subscript"/>
        </w:rPr>
        <w:t>Т</w:t>
      </w:r>
      <w:r w:rsidRPr="0018147F">
        <w:rPr>
          <w:bCs/>
          <w:sz w:val="28"/>
          <w:szCs w:val="28"/>
        </w:rPr>
        <w:t xml:space="preserve"> — предел текучести при статической деформации; </w:t>
      </w:r>
      <w:r w:rsidRPr="0018147F">
        <w:rPr>
          <w:bCs/>
          <w:i/>
          <w:iCs/>
          <w:sz w:val="28"/>
          <w:szCs w:val="28"/>
          <w:lang w:val="en-US"/>
        </w:rPr>
        <w:t>b</w:t>
      </w:r>
      <w:r w:rsidRPr="0018147F">
        <w:rPr>
          <w:bCs/>
          <w:i/>
          <w:iCs/>
          <w:sz w:val="28"/>
          <w:szCs w:val="28"/>
        </w:rPr>
        <w:t xml:space="preserve"> </w:t>
      </w:r>
      <w:r w:rsidRPr="0018147F">
        <w:rPr>
          <w:bCs/>
          <w:sz w:val="28"/>
          <w:szCs w:val="28"/>
        </w:rPr>
        <w:t>и</w:t>
      </w:r>
      <w:r w:rsidRPr="0018147F">
        <w:rPr>
          <w:bCs/>
          <w:i/>
          <w:iCs/>
          <w:sz w:val="28"/>
          <w:szCs w:val="28"/>
        </w:rPr>
        <w:t xml:space="preserve"> т</w:t>
      </w:r>
      <w:r w:rsidRPr="0018147F">
        <w:rPr>
          <w:bCs/>
          <w:sz w:val="28"/>
          <w:szCs w:val="28"/>
        </w:rPr>
        <w:t xml:space="preserve"> — постоянные коэффициенты, зависящие от материала; </w:t>
      </w:r>
      <w:r w:rsidRPr="0018147F">
        <w:rPr>
          <w:bCs/>
          <w:i/>
          <w:iCs/>
          <w:sz w:val="28"/>
          <w:szCs w:val="28"/>
        </w:rPr>
        <w:t>σ</w:t>
      </w:r>
      <w:r w:rsidRPr="0018147F">
        <w:rPr>
          <w:bCs/>
          <w:i/>
          <w:iCs/>
          <w:sz w:val="28"/>
          <w:szCs w:val="28"/>
          <w:vertAlign w:val="subscript"/>
          <w:lang w:val="en-US"/>
        </w:rPr>
        <w:t>S</w:t>
      </w:r>
      <w:r w:rsidRPr="0018147F">
        <w:rPr>
          <w:bCs/>
          <w:sz w:val="28"/>
          <w:szCs w:val="28"/>
        </w:rPr>
        <w:t xml:space="preserve"> и </w:t>
      </w:r>
      <w:r w:rsidRPr="0018147F">
        <w:rPr>
          <w:bCs/>
          <w:i/>
          <w:iCs/>
          <w:sz w:val="28"/>
          <w:szCs w:val="28"/>
        </w:rPr>
        <w:t>σ</w:t>
      </w:r>
      <w:r w:rsidRPr="0018147F">
        <w:rPr>
          <w:bCs/>
          <w:i/>
          <w:iCs/>
          <w:sz w:val="28"/>
          <w:szCs w:val="28"/>
          <w:vertAlign w:val="subscript"/>
          <w:lang w:val="en-US"/>
        </w:rPr>
        <w:t>S</w:t>
      </w:r>
      <w:r w:rsidRPr="0018147F">
        <w:rPr>
          <w:bCs/>
          <w:i/>
          <w:iCs/>
          <w:sz w:val="28"/>
          <w:szCs w:val="28"/>
          <w:vertAlign w:val="subscript"/>
        </w:rPr>
        <w:t>0</w:t>
      </w:r>
      <w:r w:rsidRPr="0018147F">
        <w:rPr>
          <w:bCs/>
          <w:sz w:val="28"/>
          <w:szCs w:val="28"/>
        </w:rPr>
        <w:t xml:space="preserve"> — напряжения текучести, соответственно, при скоростях деформирования </w:t>
      </w:r>
      <w:r w:rsidRPr="0018147F">
        <w:rPr>
          <w:bCs/>
          <w:i/>
          <w:iCs/>
          <w:sz w:val="28"/>
          <w:szCs w:val="28"/>
          <w:lang w:val="en-US"/>
        </w:rPr>
        <w:t>u</w:t>
      </w:r>
      <w:r w:rsidRPr="0018147F">
        <w:rPr>
          <w:bCs/>
          <w:sz w:val="28"/>
          <w:szCs w:val="28"/>
        </w:rPr>
        <w:t xml:space="preserve"> и </w:t>
      </w:r>
      <w:r w:rsidRPr="0018147F">
        <w:rPr>
          <w:bCs/>
          <w:i/>
          <w:iCs/>
          <w:sz w:val="28"/>
          <w:szCs w:val="28"/>
          <w:lang w:val="en-US"/>
        </w:rPr>
        <w:t>u</w:t>
      </w:r>
      <w:r w:rsidRPr="0018147F">
        <w:rPr>
          <w:bCs/>
          <w:i/>
          <w:iCs/>
          <w:sz w:val="28"/>
          <w:szCs w:val="28"/>
          <w:vertAlign w:val="subscript"/>
        </w:rPr>
        <w:t>0</w:t>
      </w:r>
      <w:r w:rsidRPr="0018147F">
        <w:rPr>
          <w:bCs/>
          <w:sz w:val="28"/>
          <w:szCs w:val="28"/>
        </w:rPr>
        <w:t xml:space="preserve">; </w:t>
      </w:r>
      <w:r w:rsidRPr="0018147F">
        <w:rPr>
          <w:bCs/>
          <w:i/>
          <w:iCs/>
          <w:sz w:val="28"/>
          <w:szCs w:val="28"/>
        </w:rPr>
        <w:t xml:space="preserve">т </w:t>
      </w:r>
      <w:r w:rsidRPr="0018147F">
        <w:rPr>
          <w:bCs/>
          <w:sz w:val="28"/>
          <w:szCs w:val="28"/>
        </w:rPr>
        <w:t>и</w:t>
      </w:r>
      <w:r w:rsidRPr="0018147F">
        <w:rPr>
          <w:bCs/>
          <w:i/>
          <w:iCs/>
          <w:sz w:val="28"/>
          <w:szCs w:val="28"/>
        </w:rPr>
        <w:t xml:space="preserve"> п —</w:t>
      </w:r>
      <w:r w:rsidRPr="0018147F">
        <w:rPr>
          <w:bCs/>
          <w:sz w:val="28"/>
          <w:szCs w:val="28"/>
        </w:rPr>
        <w:t xml:space="preserve"> константы.</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Более комплексно реальные процессы упрочнения и релаксации при пластической деформации металла отражены в зависимости, предложенной А. И. Целиковым и В. А. Персианцевым [239], для определения сопротивления деформации </w:t>
      </w:r>
      <w:r w:rsidRPr="0018147F">
        <w:rPr>
          <w:bCs/>
          <w:i/>
          <w:iCs/>
          <w:sz w:val="28"/>
          <w:szCs w:val="28"/>
        </w:rPr>
        <w:t>σ</w:t>
      </w:r>
      <w:r w:rsidRPr="0018147F">
        <w:rPr>
          <w:bCs/>
          <w:i/>
          <w:iCs/>
          <w:sz w:val="28"/>
          <w:szCs w:val="28"/>
          <w:vertAlign w:val="subscript"/>
        </w:rPr>
        <w:t>Д</w:t>
      </w:r>
      <w:r w:rsidRPr="0018147F">
        <w:rPr>
          <w:bCs/>
          <w:sz w:val="28"/>
          <w:szCs w:val="28"/>
        </w:rPr>
        <w:t>:</w:t>
      </w:r>
    </w:p>
    <w:p w:rsidR="003B5609" w:rsidRPr="0018147F" w:rsidRDefault="00A1199E" w:rsidP="00ED15FE">
      <w:pPr>
        <w:widowControl/>
        <w:spacing w:line="360" w:lineRule="auto"/>
        <w:ind w:left="0" w:right="-2" w:firstLine="709"/>
        <w:jc w:val="center"/>
        <w:rPr>
          <w:bCs/>
          <w:sz w:val="28"/>
          <w:szCs w:val="28"/>
        </w:rPr>
      </w:pPr>
      <w:r>
        <w:rPr>
          <w:bCs/>
          <w:position w:val="-16"/>
          <w:sz w:val="28"/>
          <w:szCs w:val="28"/>
        </w:rPr>
        <w:pict>
          <v:shape id="_x0000_i1306" type="#_x0000_t75" style="width:224.25pt;height:23.25pt">
            <v:imagedata r:id="rId354" o:title=""/>
          </v:shape>
        </w:pict>
      </w:r>
      <w:r w:rsidR="003B5609" w:rsidRPr="0018147F">
        <w:rPr>
          <w:bCs/>
          <w:sz w:val="28"/>
          <w:szCs w:val="28"/>
        </w:rPr>
        <w:t>,</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где </w:t>
      </w:r>
      <w:r w:rsidRPr="0018147F">
        <w:rPr>
          <w:bCs/>
          <w:i/>
          <w:iCs/>
          <w:sz w:val="28"/>
          <w:szCs w:val="28"/>
          <w:lang w:val="en-US"/>
        </w:rPr>
        <w:t>D</w:t>
      </w:r>
      <w:r w:rsidRPr="0018147F">
        <w:rPr>
          <w:bCs/>
          <w:i/>
          <w:iCs/>
          <w:sz w:val="28"/>
          <w:szCs w:val="28"/>
          <w:vertAlign w:val="subscript"/>
        </w:rPr>
        <w:t>У</w:t>
      </w:r>
      <w:r w:rsidRPr="0018147F">
        <w:rPr>
          <w:bCs/>
          <w:sz w:val="28"/>
          <w:szCs w:val="28"/>
        </w:rPr>
        <w:t xml:space="preserve"> – модуль упрочнения; </w:t>
      </w:r>
      <w:r w:rsidRPr="0018147F">
        <w:rPr>
          <w:bCs/>
          <w:i/>
          <w:iCs/>
          <w:sz w:val="28"/>
          <w:szCs w:val="28"/>
          <w:lang w:val="en-US"/>
        </w:rPr>
        <w:t>a</w:t>
      </w:r>
      <w:r w:rsidRPr="0018147F">
        <w:rPr>
          <w:bCs/>
          <w:i/>
          <w:iCs/>
          <w:sz w:val="28"/>
          <w:szCs w:val="28"/>
          <w:vertAlign w:val="subscript"/>
        </w:rPr>
        <w:t>Р</w:t>
      </w:r>
      <w:r w:rsidRPr="0018147F">
        <w:rPr>
          <w:bCs/>
          <w:i/>
          <w:iCs/>
          <w:sz w:val="28"/>
          <w:szCs w:val="28"/>
        </w:rPr>
        <w:t xml:space="preserve"> –</w:t>
      </w:r>
      <w:r w:rsidRPr="0018147F">
        <w:rPr>
          <w:bCs/>
          <w:sz w:val="28"/>
          <w:szCs w:val="28"/>
        </w:rPr>
        <w:t xml:space="preserve"> коэффициент, представляющий собой скорость релаксации (</w:t>
      </w:r>
      <w:r w:rsidRPr="0018147F">
        <w:rPr>
          <w:bCs/>
          <w:sz w:val="28"/>
          <w:szCs w:val="28"/>
          <w:lang w:val="en-US"/>
        </w:rPr>
        <w:t>c</w:t>
      </w:r>
      <w:r w:rsidRPr="0018147F">
        <w:rPr>
          <w:bCs/>
          <w:sz w:val="28"/>
          <w:szCs w:val="28"/>
          <w:vertAlign w:val="superscript"/>
        </w:rPr>
        <w:t>-1</w:t>
      </w:r>
      <w:r w:rsidRPr="0018147F">
        <w:rPr>
          <w:bCs/>
          <w:sz w:val="28"/>
          <w:szCs w:val="28"/>
        </w:rPr>
        <w:t xml:space="preserve">); </w:t>
      </w:r>
      <w:r w:rsidRPr="0018147F">
        <w:rPr>
          <w:bCs/>
          <w:i/>
          <w:iCs/>
          <w:sz w:val="28"/>
          <w:szCs w:val="28"/>
        </w:rPr>
        <w:t>σ</w:t>
      </w:r>
      <w:r w:rsidRPr="0018147F">
        <w:rPr>
          <w:bCs/>
          <w:i/>
          <w:iCs/>
          <w:sz w:val="28"/>
          <w:szCs w:val="28"/>
          <w:vertAlign w:val="subscript"/>
        </w:rPr>
        <w:t>Т</w:t>
      </w:r>
      <w:r w:rsidRPr="0018147F">
        <w:rPr>
          <w:bCs/>
          <w:sz w:val="28"/>
          <w:szCs w:val="28"/>
        </w:rPr>
        <w:t xml:space="preserve"> – предел текучести при статической деформации; </w:t>
      </w:r>
      <w:r w:rsidRPr="0018147F">
        <w:rPr>
          <w:bCs/>
          <w:i/>
          <w:iCs/>
          <w:sz w:val="28"/>
          <w:szCs w:val="28"/>
        </w:rPr>
        <w:t>ε</w:t>
      </w:r>
      <w:r w:rsidRPr="0018147F">
        <w:rPr>
          <w:bCs/>
          <w:sz w:val="28"/>
          <w:szCs w:val="28"/>
        </w:rPr>
        <w:t xml:space="preserve"> – степень деформации; </w:t>
      </w:r>
      <w:r w:rsidRPr="0018147F">
        <w:rPr>
          <w:bCs/>
          <w:i/>
          <w:iCs/>
          <w:sz w:val="28"/>
          <w:szCs w:val="28"/>
          <w:lang w:val="en-US"/>
        </w:rPr>
        <w:t>u</w:t>
      </w:r>
      <w:r w:rsidRPr="0018147F">
        <w:rPr>
          <w:bCs/>
          <w:sz w:val="28"/>
          <w:szCs w:val="28"/>
        </w:rPr>
        <w:t xml:space="preserve"> – средняя скорость деформации.</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Выше приведены лишь наиболее известные решения задачи по определению характеристик металла при их пластическом деформировании. Однако использовать эти формулы применительно к </w:t>
      </w:r>
      <w:r w:rsidRPr="0018147F">
        <w:rPr>
          <w:bCs/>
          <w:sz w:val="28"/>
          <w:szCs w:val="28"/>
        </w:rPr>
        <w:lastRenderedPageBreak/>
        <w:t>процессу точечной сварки не представляется возможным, поскольку ни одна из них не учитывает одновременного влияния на величину сопротивления пластической деформации основных факторов — температуры, степени и скорости ПД металла, как это имеет место в процессе КТС. Кроме того, для большинства из этих зависимостей не определены значения коэффициентов.</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На основании анализа известных методик для определения сопротивления пластической деформации металла и проведенных исследований сделан вывод о том, что для решения поставленной задачи при КТС рационально использовать приближенные, расчетно-экспериментальные методы. В частности, был сделан вывод о том [203, 206, 240], что для определения сопротивления пластической деформации металла в условиях формирования точечного сварного соединения наиболее приемлем метод, предложенный В. И. Зюзиным [241], так называемый «метод термомеханических коэффициентов». По этому методу изменение сопротивления деформации выражается в относительных единицах (коэффициентах) в зависимости от каждого параметра (температуры деформируемого объема </w:t>
      </w:r>
      <w:r w:rsidRPr="0018147F">
        <w:rPr>
          <w:bCs/>
          <w:i/>
          <w:iCs/>
          <w:sz w:val="28"/>
          <w:szCs w:val="28"/>
        </w:rPr>
        <w:t>Т</w:t>
      </w:r>
      <w:r w:rsidRPr="0018147F">
        <w:rPr>
          <w:bCs/>
          <w:i/>
          <w:iCs/>
          <w:sz w:val="28"/>
          <w:szCs w:val="28"/>
          <w:vertAlign w:val="subscript"/>
        </w:rPr>
        <w:t>Д</w:t>
      </w:r>
      <w:r w:rsidRPr="0018147F">
        <w:rPr>
          <w:bCs/>
          <w:i/>
          <w:iCs/>
          <w:sz w:val="28"/>
          <w:szCs w:val="28"/>
          <w:vertAlign w:val="subscript"/>
          <w:lang w:val="en-US"/>
        </w:rPr>
        <w:t>t</w:t>
      </w:r>
      <w:r w:rsidRPr="0018147F">
        <w:rPr>
          <w:bCs/>
          <w:sz w:val="28"/>
          <w:szCs w:val="28"/>
        </w:rPr>
        <w:t xml:space="preserve">, степени </w:t>
      </w:r>
      <w:r w:rsidRPr="0018147F">
        <w:rPr>
          <w:bCs/>
          <w:i/>
          <w:iCs/>
          <w:sz w:val="28"/>
          <w:szCs w:val="28"/>
        </w:rPr>
        <w:t>ε</w:t>
      </w:r>
      <w:r w:rsidRPr="0018147F">
        <w:rPr>
          <w:bCs/>
          <w:i/>
          <w:iCs/>
          <w:sz w:val="28"/>
          <w:szCs w:val="28"/>
          <w:vertAlign w:val="subscript"/>
          <w:lang w:val="en-US"/>
        </w:rPr>
        <w:t>t</w:t>
      </w:r>
      <w:r w:rsidRPr="0018147F">
        <w:rPr>
          <w:bCs/>
          <w:sz w:val="28"/>
          <w:szCs w:val="28"/>
        </w:rPr>
        <w:t xml:space="preserve"> и скорости </w:t>
      </w:r>
      <w:r w:rsidRPr="0018147F">
        <w:rPr>
          <w:bCs/>
          <w:i/>
          <w:iCs/>
          <w:sz w:val="28"/>
          <w:szCs w:val="28"/>
          <w:lang w:val="en-US"/>
        </w:rPr>
        <w:t>u</w:t>
      </w:r>
      <w:r w:rsidRPr="0018147F">
        <w:rPr>
          <w:bCs/>
          <w:i/>
          <w:iCs/>
          <w:sz w:val="28"/>
          <w:szCs w:val="28"/>
          <w:vertAlign w:val="subscript"/>
          <w:lang w:val="en-US"/>
        </w:rPr>
        <w:t>t</w:t>
      </w:r>
      <w:r w:rsidRPr="0018147F">
        <w:rPr>
          <w:bCs/>
          <w:sz w:val="28"/>
          <w:szCs w:val="28"/>
        </w:rPr>
        <w:t xml:space="preserve"> пластической деформации) в отдельности. Применительно к условиям КТС расчетное значение сопротивления деформации металла </w:t>
      </w:r>
      <w:r w:rsidRPr="0018147F">
        <w:rPr>
          <w:bCs/>
          <w:i/>
          <w:iCs/>
          <w:sz w:val="28"/>
          <w:szCs w:val="28"/>
        </w:rPr>
        <w:t>σ</w:t>
      </w:r>
      <w:r w:rsidRPr="0018147F">
        <w:rPr>
          <w:bCs/>
          <w:i/>
          <w:iCs/>
          <w:sz w:val="28"/>
          <w:szCs w:val="28"/>
          <w:vertAlign w:val="subscript"/>
        </w:rPr>
        <w:t>Д</w:t>
      </w:r>
      <w:r w:rsidRPr="0018147F">
        <w:rPr>
          <w:bCs/>
          <w:i/>
          <w:iCs/>
          <w:sz w:val="28"/>
          <w:szCs w:val="28"/>
          <w:vertAlign w:val="subscript"/>
          <w:lang w:val="en-US"/>
        </w:rPr>
        <w:t>t</w:t>
      </w:r>
      <w:r w:rsidRPr="0018147F">
        <w:rPr>
          <w:bCs/>
          <w:sz w:val="28"/>
          <w:szCs w:val="28"/>
        </w:rPr>
        <w:t xml:space="preserve"> определяется по следующей зависимости [203, 206]:</w:t>
      </w:r>
    </w:p>
    <w:p w:rsidR="003B5609" w:rsidRPr="0018147F" w:rsidRDefault="00A1199E" w:rsidP="00ED15FE">
      <w:pPr>
        <w:widowControl/>
        <w:spacing w:line="360" w:lineRule="auto"/>
        <w:ind w:left="0" w:right="-2" w:firstLine="709"/>
        <w:jc w:val="right"/>
        <w:rPr>
          <w:bCs/>
          <w:sz w:val="28"/>
          <w:szCs w:val="28"/>
        </w:rPr>
      </w:pPr>
      <w:r>
        <w:rPr>
          <w:bCs/>
          <w:position w:val="-14"/>
          <w:sz w:val="28"/>
          <w:szCs w:val="28"/>
        </w:rPr>
        <w:pict>
          <v:shape id="_x0000_i1307" type="#_x0000_t75" style="width:105.75pt;height:20.25pt">
            <v:imagedata r:id="rId355" o:title=""/>
          </v:shape>
        </w:pict>
      </w:r>
      <w:r w:rsidR="003B5609" w:rsidRPr="0018147F">
        <w:rPr>
          <w:bCs/>
          <w:sz w:val="28"/>
          <w:szCs w:val="28"/>
        </w:rPr>
        <w:t>,                                       (3.60)</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где </w:t>
      </w:r>
      <w:r w:rsidRPr="0018147F">
        <w:rPr>
          <w:bCs/>
          <w:i/>
          <w:iCs/>
          <w:sz w:val="28"/>
          <w:szCs w:val="28"/>
        </w:rPr>
        <w:t>σ</w:t>
      </w:r>
      <w:r w:rsidRPr="0018147F">
        <w:rPr>
          <w:bCs/>
          <w:i/>
          <w:iCs/>
          <w:sz w:val="28"/>
          <w:szCs w:val="28"/>
          <w:vertAlign w:val="subscript"/>
        </w:rPr>
        <w:t>0Д</w:t>
      </w:r>
      <w:r w:rsidRPr="0018147F">
        <w:rPr>
          <w:bCs/>
          <w:sz w:val="28"/>
          <w:szCs w:val="28"/>
        </w:rPr>
        <w:t xml:space="preserve"> — базисное значение сопротивления пластической деформации, при определенных условиях испытаний; </w:t>
      </w:r>
      <w:r w:rsidRPr="0018147F">
        <w:rPr>
          <w:bCs/>
          <w:i/>
          <w:iCs/>
          <w:sz w:val="28"/>
          <w:szCs w:val="28"/>
        </w:rPr>
        <w:t>к</w:t>
      </w:r>
      <w:r w:rsidRPr="0018147F">
        <w:rPr>
          <w:bCs/>
          <w:i/>
          <w:iCs/>
          <w:sz w:val="28"/>
          <w:szCs w:val="28"/>
          <w:vertAlign w:val="subscript"/>
        </w:rPr>
        <w:t>Т</w:t>
      </w:r>
      <w:r w:rsidRPr="0018147F">
        <w:rPr>
          <w:bCs/>
          <w:i/>
          <w:iCs/>
          <w:sz w:val="28"/>
          <w:szCs w:val="28"/>
          <w:vertAlign w:val="subscript"/>
          <w:lang w:val="en-US"/>
        </w:rPr>
        <w:t>t</w:t>
      </w:r>
      <w:r w:rsidRPr="0018147F">
        <w:rPr>
          <w:bCs/>
          <w:sz w:val="28"/>
          <w:szCs w:val="28"/>
        </w:rPr>
        <w:t xml:space="preserve">, </w:t>
      </w:r>
      <w:r w:rsidRPr="0018147F">
        <w:rPr>
          <w:bCs/>
          <w:i/>
          <w:iCs/>
          <w:sz w:val="28"/>
          <w:szCs w:val="28"/>
        </w:rPr>
        <w:t>к</w:t>
      </w:r>
      <w:r w:rsidRPr="0018147F">
        <w:rPr>
          <w:bCs/>
          <w:i/>
          <w:iCs/>
          <w:sz w:val="28"/>
          <w:szCs w:val="28"/>
          <w:vertAlign w:val="subscript"/>
        </w:rPr>
        <w:t>ε</w:t>
      </w:r>
      <w:r w:rsidRPr="0018147F">
        <w:rPr>
          <w:bCs/>
          <w:i/>
          <w:iCs/>
          <w:sz w:val="28"/>
          <w:szCs w:val="28"/>
          <w:vertAlign w:val="subscript"/>
          <w:lang w:val="en-US"/>
        </w:rPr>
        <w:t>t</w:t>
      </w:r>
      <w:r w:rsidRPr="0018147F">
        <w:rPr>
          <w:bCs/>
          <w:sz w:val="28"/>
          <w:szCs w:val="28"/>
        </w:rPr>
        <w:t xml:space="preserve"> и </w:t>
      </w:r>
      <w:r w:rsidRPr="0018147F">
        <w:rPr>
          <w:bCs/>
          <w:i/>
          <w:iCs/>
          <w:sz w:val="28"/>
          <w:szCs w:val="28"/>
        </w:rPr>
        <w:t>к</w:t>
      </w:r>
      <w:r w:rsidRPr="0018147F">
        <w:rPr>
          <w:bCs/>
          <w:i/>
          <w:iCs/>
          <w:sz w:val="28"/>
          <w:szCs w:val="28"/>
          <w:vertAlign w:val="subscript"/>
          <w:lang w:val="en-US"/>
        </w:rPr>
        <w:t>Ut</w:t>
      </w:r>
      <w:r w:rsidRPr="0018147F">
        <w:rPr>
          <w:bCs/>
          <w:sz w:val="28"/>
          <w:szCs w:val="28"/>
        </w:rPr>
        <w:t xml:space="preserve"> — соответственно, температурный, степенной и скоростной термомеханические коэффициенты в момент времени </w:t>
      </w:r>
      <w:r w:rsidRPr="0018147F">
        <w:rPr>
          <w:bCs/>
          <w:i/>
          <w:iCs/>
          <w:sz w:val="28"/>
          <w:szCs w:val="28"/>
          <w:lang w:val="en-US"/>
        </w:rPr>
        <w:t>t</w:t>
      </w:r>
      <w:r w:rsidRPr="0018147F">
        <w:rPr>
          <w:bCs/>
          <w:sz w:val="28"/>
          <w:szCs w:val="28"/>
        </w:rPr>
        <w:t>.</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При практическом использовании данного метода определения СПД металла используют значения базисного сопротивления пластической деформации </w:t>
      </w:r>
      <w:r w:rsidRPr="0018147F">
        <w:rPr>
          <w:bCs/>
          <w:i/>
          <w:iCs/>
          <w:sz w:val="28"/>
          <w:szCs w:val="28"/>
        </w:rPr>
        <w:t>σ</w:t>
      </w:r>
      <w:r w:rsidRPr="0018147F">
        <w:rPr>
          <w:bCs/>
          <w:i/>
          <w:iCs/>
          <w:sz w:val="28"/>
          <w:szCs w:val="28"/>
          <w:vertAlign w:val="subscript"/>
        </w:rPr>
        <w:t>0Д</w:t>
      </w:r>
      <w:r w:rsidRPr="0018147F">
        <w:rPr>
          <w:bCs/>
          <w:sz w:val="28"/>
          <w:szCs w:val="28"/>
        </w:rPr>
        <w:t xml:space="preserve">, а также термомеханических коэффициентов: температурного </w:t>
      </w:r>
      <w:r w:rsidRPr="0018147F">
        <w:rPr>
          <w:bCs/>
          <w:i/>
          <w:iCs/>
          <w:sz w:val="28"/>
          <w:szCs w:val="28"/>
        </w:rPr>
        <w:t>к</w:t>
      </w:r>
      <w:r w:rsidRPr="0018147F">
        <w:rPr>
          <w:bCs/>
          <w:i/>
          <w:iCs/>
          <w:sz w:val="28"/>
          <w:szCs w:val="28"/>
          <w:vertAlign w:val="subscript"/>
        </w:rPr>
        <w:t>Т</w:t>
      </w:r>
      <w:r w:rsidRPr="0018147F">
        <w:rPr>
          <w:bCs/>
          <w:sz w:val="28"/>
          <w:szCs w:val="28"/>
        </w:rPr>
        <w:t xml:space="preserve">, степенного </w:t>
      </w:r>
      <w:r w:rsidRPr="0018147F">
        <w:rPr>
          <w:bCs/>
          <w:i/>
          <w:iCs/>
          <w:sz w:val="28"/>
          <w:szCs w:val="28"/>
        </w:rPr>
        <w:t>к</w:t>
      </w:r>
      <w:r w:rsidRPr="0018147F">
        <w:rPr>
          <w:bCs/>
          <w:i/>
          <w:iCs/>
          <w:sz w:val="28"/>
          <w:szCs w:val="28"/>
          <w:vertAlign w:val="subscript"/>
        </w:rPr>
        <w:t>ε</w:t>
      </w:r>
      <w:r w:rsidRPr="0018147F">
        <w:rPr>
          <w:bCs/>
          <w:sz w:val="28"/>
          <w:szCs w:val="28"/>
        </w:rPr>
        <w:t xml:space="preserve"> и скоростного </w:t>
      </w:r>
      <w:r w:rsidRPr="0018147F">
        <w:rPr>
          <w:bCs/>
          <w:i/>
          <w:iCs/>
          <w:sz w:val="28"/>
          <w:szCs w:val="28"/>
        </w:rPr>
        <w:t>к</w:t>
      </w:r>
      <w:r w:rsidRPr="0018147F">
        <w:rPr>
          <w:bCs/>
          <w:i/>
          <w:iCs/>
          <w:sz w:val="28"/>
          <w:szCs w:val="28"/>
          <w:vertAlign w:val="subscript"/>
          <w:lang w:val="en-US"/>
        </w:rPr>
        <w:t>U</w:t>
      </w:r>
      <w:r w:rsidRPr="0018147F">
        <w:rPr>
          <w:bCs/>
          <w:sz w:val="28"/>
          <w:szCs w:val="28"/>
        </w:rPr>
        <w:t xml:space="preserve">, которые определяют </w:t>
      </w:r>
      <w:r w:rsidRPr="0018147F">
        <w:rPr>
          <w:bCs/>
          <w:sz w:val="28"/>
          <w:szCs w:val="28"/>
        </w:rPr>
        <w:lastRenderedPageBreak/>
        <w:t xml:space="preserve">экспериментально для разных условий деформирования металла. Их значения представлены в справочной литературе по обработке металлов давлением в виде табличных данных, графиков или аппроксимированных по ним функций. Типичное изменение коэффициентов </w:t>
      </w:r>
      <w:r w:rsidRPr="0018147F">
        <w:rPr>
          <w:bCs/>
          <w:i/>
          <w:iCs/>
          <w:sz w:val="28"/>
          <w:szCs w:val="28"/>
        </w:rPr>
        <w:t>к</w:t>
      </w:r>
      <w:r w:rsidRPr="0018147F">
        <w:rPr>
          <w:bCs/>
          <w:i/>
          <w:iCs/>
          <w:sz w:val="28"/>
          <w:szCs w:val="28"/>
          <w:vertAlign w:val="subscript"/>
        </w:rPr>
        <w:t>Т</w:t>
      </w:r>
      <w:r w:rsidRPr="0018147F">
        <w:rPr>
          <w:bCs/>
          <w:sz w:val="28"/>
          <w:szCs w:val="28"/>
        </w:rPr>
        <w:t xml:space="preserve">, </w:t>
      </w:r>
      <w:r w:rsidRPr="0018147F">
        <w:rPr>
          <w:bCs/>
          <w:i/>
          <w:iCs/>
          <w:sz w:val="28"/>
          <w:szCs w:val="28"/>
        </w:rPr>
        <w:t>к</w:t>
      </w:r>
      <w:r w:rsidRPr="0018147F">
        <w:rPr>
          <w:bCs/>
          <w:i/>
          <w:iCs/>
          <w:sz w:val="28"/>
          <w:szCs w:val="28"/>
          <w:vertAlign w:val="subscript"/>
        </w:rPr>
        <w:t>ε</w:t>
      </w:r>
      <w:r w:rsidRPr="0018147F">
        <w:rPr>
          <w:bCs/>
          <w:sz w:val="28"/>
          <w:szCs w:val="28"/>
        </w:rPr>
        <w:t xml:space="preserve"> и </w:t>
      </w:r>
      <w:r w:rsidRPr="0018147F">
        <w:rPr>
          <w:bCs/>
          <w:i/>
          <w:iCs/>
          <w:sz w:val="28"/>
          <w:szCs w:val="28"/>
        </w:rPr>
        <w:t>к</w:t>
      </w:r>
      <w:r w:rsidRPr="0018147F">
        <w:rPr>
          <w:bCs/>
          <w:i/>
          <w:iCs/>
          <w:sz w:val="28"/>
          <w:szCs w:val="28"/>
          <w:vertAlign w:val="subscript"/>
          <w:lang w:val="en-US"/>
        </w:rPr>
        <w:t>U</w:t>
      </w:r>
      <w:r w:rsidRPr="0018147F">
        <w:rPr>
          <w:bCs/>
          <w:sz w:val="28"/>
          <w:szCs w:val="28"/>
        </w:rPr>
        <w:t xml:space="preserve"> в зависимости от изменения соответствующих факторов показан на рис. 3.26.</w:t>
      </w:r>
    </w:p>
    <w:p w:rsidR="003B5609" w:rsidRPr="0018147F" w:rsidRDefault="00A1199E" w:rsidP="00ED15FE">
      <w:pPr>
        <w:widowControl/>
        <w:spacing w:line="360" w:lineRule="auto"/>
        <w:ind w:left="0" w:right="-2" w:firstLine="709"/>
        <w:rPr>
          <w:bCs/>
          <w:sz w:val="28"/>
          <w:szCs w:val="28"/>
        </w:rPr>
      </w:pPr>
      <w:r>
        <w:rPr>
          <w:noProof/>
        </w:rPr>
        <w:pict>
          <v:group id="_x0000_s1306" style="position:absolute;left:0;text-align:left;margin-left:0;margin-top:.45pt;width:453.7pt;height:261.4pt;z-index:251675648;mso-position-horizontal:center" coordorigin="1701,1143" coordsize="9074,5228">
            <v:shape id="_x0000_s1307" type="#_x0000_t202" style="position:absolute;left:1718;top:5221;width:9039;height:1150" filled="f" stroked="f">
              <v:textbox style="mso-next-textbox:#_x0000_s1307">
                <w:txbxContent>
                  <w:p w:rsidR="003B5609" w:rsidRDefault="003B5609" w:rsidP="003B5609">
                    <w:pPr>
                      <w:widowControl/>
                      <w:spacing w:line="240" w:lineRule="auto"/>
                      <w:ind w:left="0" w:firstLine="0"/>
                      <w:rPr>
                        <w:b/>
                        <w:bCs/>
                      </w:rPr>
                    </w:pPr>
                    <w:r>
                      <w:rPr>
                        <w:b/>
                        <w:bCs/>
                      </w:rPr>
                      <w:t xml:space="preserve">Рис. 3.26. Зависимость термомеханических коэффициентов </w:t>
                    </w:r>
                    <w:r>
                      <w:rPr>
                        <w:b/>
                        <w:bCs/>
                        <w:i/>
                        <w:iCs/>
                        <w:szCs w:val="28"/>
                      </w:rPr>
                      <w:t>к</w:t>
                    </w:r>
                    <w:r>
                      <w:rPr>
                        <w:b/>
                        <w:bCs/>
                        <w:i/>
                        <w:iCs/>
                        <w:szCs w:val="28"/>
                        <w:vertAlign w:val="subscript"/>
                      </w:rPr>
                      <w:t>Т</w:t>
                    </w:r>
                    <w:r>
                      <w:rPr>
                        <w:b/>
                        <w:bCs/>
                      </w:rPr>
                      <w:t xml:space="preserve"> , </w:t>
                    </w:r>
                    <w:r>
                      <w:rPr>
                        <w:b/>
                        <w:bCs/>
                        <w:i/>
                        <w:iCs/>
                        <w:szCs w:val="28"/>
                      </w:rPr>
                      <w:t>к</w:t>
                    </w:r>
                    <w:r>
                      <w:rPr>
                        <w:b/>
                        <w:bCs/>
                        <w:i/>
                        <w:iCs/>
                        <w:szCs w:val="28"/>
                        <w:vertAlign w:val="subscript"/>
                      </w:rPr>
                      <w:t>ε</w:t>
                    </w:r>
                    <w:r>
                      <w:rPr>
                        <w:b/>
                        <w:bCs/>
                      </w:rPr>
                      <w:t xml:space="preserve"> и </w:t>
                    </w:r>
                    <w:r>
                      <w:rPr>
                        <w:b/>
                        <w:bCs/>
                        <w:i/>
                        <w:iCs/>
                      </w:rPr>
                      <w:t>к</w:t>
                    </w:r>
                    <w:r>
                      <w:rPr>
                        <w:b/>
                        <w:bCs/>
                        <w:i/>
                        <w:iCs/>
                        <w:vertAlign w:val="subscript"/>
                        <w:lang w:val="en-US"/>
                      </w:rPr>
                      <w:t>U</w:t>
                    </w:r>
                    <w:r>
                      <w:rPr>
                        <w:b/>
                        <w:bCs/>
                      </w:rPr>
                      <w:t xml:space="preserve"> от изменений температуры </w:t>
                    </w:r>
                    <w:r>
                      <w:rPr>
                        <w:b/>
                        <w:bCs/>
                        <w:i/>
                        <w:iCs/>
                        <w:szCs w:val="28"/>
                      </w:rPr>
                      <w:t>Т</w:t>
                    </w:r>
                    <w:r>
                      <w:rPr>
                        <w:b/>
                        <w:bCs/>
                        <w:i/>
                        <w:iCs/>
                        <w:szCs w:val="28"/>
                        <w:vertAlign w:val="subscript"/>
                      </w:rPr>
                      <w:t>Д</w:t>
                    </w:r>
                    <w:r>
                      <w:rPr>
                        <w:b/>
                        <w:bCs/>
                        <w:i/>
                        <w:iCs/>
                        <w:szCs w:val="28"/>
                        <w:vertAlign w:val="subscript"/>
                        <w:lang w:val="en-US"/>
                      </w:rPr>
                      <w:t>t</w:t>
                    </w:r>
                    <w:r>
                      <w:rPr>
                        <w:b/>
                        <w:bCs/>
                      </w:rPr>
                      <w:t xml:space="preserve">, степени </w:t>
                    </w:r>
                    <w:r>
                      <w:rPr>
                        <w:b/>
                        <w:bCs/>
                        <w:i/>
                        <w:iCs/>
                        <w:szCs w:val="28"/>
                      </w:rPr>
                      <w:t>ε</w:t>
                    </w:r>
                    <w:r>
                      <w:rPr>
                        <w:b/>
                        <w:bCs/>
                        <w:i/>
                        <w:iCs/>
                        <w:szCs w:val="28"/>
                        <w:vertAlign w:val="subscript"/>
                        <w:lang w:val="en-US"/>
                      </w:rPr>
                      <w:t>t</w:t>
                    </w:r>
                    <w:r>
                      <w:rPr>
                        <w:b/>
                        <w:bCs/>
                      </w:rPr>
                      <w:t xml:space="preserve"> (</w:t>
                    </w:r>
                    <w:r>
                      <w:rPr>
                        <w:b/>
                        <w:bCs/>
                        <w:i/>
                        <w:iCs/>
                      </w:rPr>
                      <w:t>а</w:t>
                    </w:r>
                    <w:r>
                      <w:rPr>
                        <w:b/>
                        <w:bCs/>
                      </w:rPr>
                      <w:t xml:space="preserve">) и скорости </w:t>
                    </w:r>
                    <w:r>
                      <w:rPr>
                        <w:b/>
                        <w:bCs/>
                        <w:i/>
                        <w:iCs/>
                        <w:szCs w:val="28"/>
                        <w:lang w:val="en-US"/>
                      </w:rPr>
                      <w:t>u</w:t>
                    </w:r>
                    <w:r>
                      <w:rPr>
                        <w:b/>
                        <w:bCs/>
                        <w:i/>
                        <w:iCs/>
                        <w:szCs w:val="28"/>
                        <w:vertAlign w:val="subscript"/>
                        <w:lang w:val="en-US"/>
                      </w:rPr>
                      <w:t>t</w:t>
                    </w:r>
                    <w:r>
                      <w:rPr>
                        <w:b/>
                        <w:bCs/>
                      </w:rPr>
                      <w:t xml:space="preserve"> (</w:t>
                    </w:r>
                    <w:r>
                      <w:rPr>
                        <w:b/>
                        <w:bCs/>
                        <w:i/>
                        <w:iCs/>
                      </w:rPr>
                      <w:t>б</w:t>
                    </w:r>
                    <w:r>
                      <w:rPr>
                        <w:b/>
                        <w:bCs/>
                      </w:rPr>
                      <w:t>) при пластической деформации деталей из сплава АМг6 (</w:t>
                    </w:r>
                    <w:r>
                      <w:rPr>
                        <w:b/>
                        <w:bCs/>
                        <w:i/>
                        <w:iCs/>
                        <w:szCs w:val="28"/>
                      </w:rPr>
                      <w:t>σ</w:t>
                    </w:r>
                    <w:r>
                      <w:rPr>
                        <w:b/>
                        <w:bCs/>
                        <w:i/>
                        <w:iCs/>
                        <w:szCs w:val="28"/>
                        <w:vertAlign w:val="subscript"/>
                      </w:rPr>
                      <w:t>0Д</w:t>
                    </w:r>
                    <w:r>
                      <w:rPr>
                        <w:b/>
                        <w:bCs/>
                        <w:szCs w:val="28"/>
                      </w:rPr>
                      <w:t xml:space="preserve"> = 180 МПа</w:t>
                    </w:r>
                    <w:r>
                      <w:rPr>
                        <w:b/>
                        <w:bCs/>
                      </w:rPr>
                      <w:t>)</w:t>
                    </w:r>
                    <w:r>
                      <w:rPr>
                        <w:b/>
                        <w:bCs/>
                        <w:szCs w:val="28"/>
                      </w:rPr>
                      <w:t xml:space="preserve"> [242]</w:t>
                    </w:r>
                  </w:p>
                </w:txbxContent>
              </v:textbox>
            </v:shape>
            <v:shape id="_x0000_s1308" type="#_x0000_t75" style="position:absolute;left:1701;top:1143;width:9074;height:4213;mso-position-horizontal:center">
              <v:imagedata r:id="rId356" o:title="" cropleft="747f" cropright="1848f"/>
            </v:shape>
            <w10:wrap type="topAndBottom"/>
          </v:group>
        </w:pict>
      </w:r>
      <w:r w:rsidR="003B5609" w:rsidRPr="0018147F">
        <w:rPr>
          <w:bCs/>
          <w:sz w:val="28"/>
          <w:szCs w:val="28"/>
        </w:rPr>
        <w:t xml:space="preserve">Таким образом, из существующих методов расчетного определения сопротивления пластической деформации металлов, экспериментально-расчетный метод термомеханических коэффициентов является наиболее приемлемым для условий ПД при точечной сварке. Он позволяет учитывать одновременное и комплексное влияние на величину СПД основных факторов процесса пластической деформации металла — температуры, степени и скорости , как это и имеет место в процессе КТС. Кроме того, для наиболее используемых в машиностроении сталей и сплавов определены базисные значения СПД </w:t>
      </w:r>
      <w:r w:rsidR="003B5609" w:rsidRPr="0018147F">
        <w:rPr>
          <w:bCs/>
          <w:i/>
          <w:iCs/>
          <w:sz w:val="28"/>
          <w:szCs w:val="28"/>
        </w:rPr>
        <w:t>σ</w:t>
      </w:r>
      <w:r w:rsidR="003B5609" w:rsidRPr="0018147F">
        <w:rPr>
          <w:bCs/>
          <w:i/>
          <w:iCs/>
          <w:sz w:val="28"/>
          <w:szCs w:val="28"/>
          <w:vertAlign w:val="subscript"/>
        </w:rPr>
        <w:t>0Д</w:t>
      </w:r>
      <w:r w:rsidR="003B5609" w:rsidRPr="0018147F">
        <w:rPr>
          <w:bCs/>
          <w:sz w:val="28"/>
          <w:szCs w:val="28"/>
        </w:rPr>
        <w:t xml:space="preserve"> и значения коэффициентов </w:t>
      </w:r>
      <w:r w:rsidR="003B5609" w:rsidRPr="0018147F">
        <w:rPr>
          <w:bCs/>
          <w:i/>
          <w:iCs/>
          <w:sz w:val="28"/>
          <w:szCs w:val="28"/>
        </w:rPr>
        <w:t>к</w:t>
      </w:r>
      <w:r w:rsidR="003B5609" w:rsidRPr="0018147F">
        <w:rPr>
          <w:bCs/>
          <w:i/>
          <w:iCs/>
          <w:sz w:val="28"/>
          <w:szCs w:val="28"/>
          <w:vertAlign w:val="subscript"/>
        </w:rPr>
        <w:t>Т</w:t>
      </w:r>
      <w:r w:rsidR="003B5609" w:rsidRPr="0018147F">
        <w:rPr>
          <w:bCs/>
          <w:sz w:val="28"/>
          <w:szCs w:val="28"/>
        </w:rPr>
        <w:t xml:space="preserve">, </w:t>
      </w:r>
      <w:r w:rsidR="003B5609" w:rsidRPr="0018147F">
        <w:rPr>
          <w:bCs/>
          <w:i/>
          <w:iCs/>
          <w:sz w:val="28"/>
          <w:szCs w:val="28"/>
        </w:rPr>
        <w:t>к</w:t>
      </w:r>
      <w:r w:rsidR="003B5609" w:rsidRPr="0018147F">
        <w:rPr>
          <w:bCs/>
          <w:i/>
          <w:iCs/>
          <w:sz w:val="28"/>
          <w:szCs w:val="28"/>
          <w:vertAlign w:val="subscript"/>
        </w:rPr>
        <w:t>ε</w:t>
      </w:r>
      <w:r w:rsidR="003B5609" w:rsidRPr="0018147F">
        <w:rPr>
          <w:bCs/>
          <w:sz w:val="28"/>
          <w:szCs w:val="28"/>
        </w:rPr>
        <w:t xml:space="preserve"> и </w:t>
      </w:r>
      <w:r w:rsidR="003B5609" w:rsidRPr="0018147F">
        <w:rPr>
          <w:bCs/>
          <w:i/>
          <w:iCs/>
          <w:sz w:val="28"/>
          <w:szCs w:val="28"/>
        </w:rPr>
        <w:t>к</w:t>
      </w:r>
      <w:r w:rsidR="003B5609" w:rsidRPr="0018147F">
        <w:rPr>
          <w:bCs/>
          <w:i/>
          <w:iCs/>
          <w:sz w:val="28"/>
          <w:szCs w:val="28"/>
          <w:vertAlign w:val="subscript"/>
          <w:lang w:val="en-US"/>
        </w:rPr>
        <w:t>U</w:t>
      </w:r>
      <w:r w:rsidR="003B5609" w:rsidRPr="0018147F">
        <w:rPr>
          <w:bCs/>
          <w:sz w:val="28"/>
          <w:szCs w:val="28"/>
        </w:rPr>
        <w:t>, которые приведены, например, в работе [242].</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Для практических расчетов сопротивления пластической деформации металла по формуле (3.60) в условиях КТС необходимо в любой момент процесса формирования точечного сварного соединения </w:t>
      </w:r>
      <w:r w:rsidRPr="0018147F">
        <w:rPr>
          <w:bCs/>
          <w:sz w:val="28"/>
          <w:szCs w:val="28"/>
        </w:rPr>
        <w:lastRenderedPageBreak/>
        <w:t>количественно определить степень и скорость деформации, а также температуру деформируемого металла в зоне сварки.</w:t>
      </w:r>
    </w:p>
    <w:p w:rsidR="0018147F" w:rsidRDefault="0018147F" w:rsidP="00ED15FE">
      <w:pPr>
        <w:pStyle w:val="ad"/>
        <w:spacing w:line="360" w:lineRule="auto"/>
        <w:ind w:right="-2" w:firstLine="709"/>
        <w:rPr>
          <w:sz w:val="28"/>
          <w:szCs w:val="28"/>
        </w:rPr>
      </w:pPr>
    </w:p>
    <w:p w:rsidR="003B5609" w:rsidRPr="0018147F" w:rsidRDefault="003B5609" w:rsidP="0018147F">
      <w:pPr>
        <w:pStyle w:val="ad"/>
        <w:spacing w:line="360" w:lineRule="auto"/>
        <w:ind w:right="-2" w:firstLine="709"/>
        <w:jc w:val="center"/>
        <w:rPr>
          <w:b/>
          <w:sz w:val="28"/>
          <w:szCs w:val="28"/>
        </w:rPr>
      </w:pPr>
      <w:r w:rsidRPr="0018147F">
        <w:rPr>
          <w:b/>
          <w:sz w:val="28"/>
          <w:szCs w:val="28"/>
        </w:rPr>
        <w:t xml:space="preserve">3.5.2 </w:t>
      </w:r>
      <w:bookmarkStart w:id="46" w:name="Р_3_5_2"/>
      <w:bookmarkEnd w:id="46"/>
      <w:r w:rsidRPr="0018147F">
        <w:rPr>
          <w:b/>
          <w:sz w:val="28"/>
          <w:szCs w:val="28"/>
        </w:rPr>
        <w:t xml:space="preserve">Определение степени и скорости пластической деформации </w:t>
      </w:r>
      <w:r w:rsidRPr="0018147F">
        <w:rPr>
          <w:b/>
          <w:sz w:val="28"/>
          <w:szCs w:val="28"/>
        </w:rPr>
        <w:br/>
        <w:t>металла в зоне точечной сварки</w:t>
      </w:r>
    </w:p>
    <w:p w:rsidR="003B5609" w:rsidRPr="0018147F" w:rsidRDefault="003B5609" w:rsidP="00ED15FE">
      <w:pPr>
        <w:widowControl/>
        <w:spacing w:line="360" w:lineRule="auto"/>
        <w:ind w:left="0" w:right="-2" w:firstLine="709"/>
        <w:rPr>
          <w:bCs/>
          <w:sz w:val="28"/>
          <w:szCs w:val="28"/>
        </w:rPr>
      </w:pPr>
      <w:r w:rsidRPr="0018147F">
        <w:rPr>
          <w:bCs/>
          <w:sz w:val="28"/>
          <w:szCs w:val="28"/>
        </w:rPr>
        <w:t>По-видимому, в теории точечной сварки понятия степени и скорости пластической деформации металла в зоне формирования соединения определяются не совсем корректно (см. п. 2.5) и математические зависимости для расчёта их параметров не в полной мере отражают сущность этих процессов при КТС и не пригодны для решения практических задач. Ниже описана методика определения степени и скорости деформации в процессе формирования соединения [203, 215, 240], разработанная для условий КТС и вполне приемлемая для решения технологических задач.</w:t>
      </w:r>
    </w:p>
    <w:p w:rsidR="003B5609" w:rsidRPr="0018147F" w:rsidRDefault="003B5609" w:rsidP="00ED15FE">
      <w:pPr>
        <w:widowControl/>
        <w:spacing w:line="360" w:lineRule="auto"/>
        <w:ind w:left="0" w:right="-2" w:firstLine="709"/>
        <w:rPr>
          <w:bCs/>
          <w:sz w:val="28"/>
          <w:szCs w:val="28"/>
        </w:rPr>
      </w:pPr>
      <w:r w:rsidRPr="0018147F">
        <w:rPr>
          <w:bCs/>
          <w:sz w:val="28"/>
          <w:szCs w:val="28"/>
        </w:rPr>
        <w:t>В теориях пластичности и обработки металлов давлением, деформацией называют изменение размеров и формы рабочего тела без изменения его массы и объема. При этом, понятие «деформация» относят как к изменению размеров и формы элементарных объемов тела, так и к изменению макроскопических параметров формы и размеров. Количественное определение абсолютной, относительной либо логарифмической (истинной) деформации неизбежно связано с измерением расстояний между точками тела, в том числе и внутри его, поскольку пластическая деформация представляет собой перемещение элементарных объемов тела (точек) относительно друг друга [220, 221, 225, 226]. Однако в условиях точечной сварки сделать это экспериментально с достаточной степенью точности, используя существующие методики (см. п. 2.5.1), не представляется возможным.</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Вместе с тем, в теории обработки металлов давлением известен так называемый «метод определения степени пластической деформации по смещенному объёму». Так, при деформации (осадке) цилиндра объёмом </w:t>
      </w:r>
      <w:r w:rsidRPr="0018147F">
        <w:rPr>
          <w:bCs/>
          <w:i/>
          <w:iCs/>
          <w:sz w:val="28"/>
          <w:szCs w:val="28"/>
        </w:rPr>
        <w:t>V</w:t>
      </w:r>
      <w:r w:rsidRPr="0018147F">
        <w:rPr>
          <w:bCs/>
          <w:i/>
          <w:iCs/>
          <w:sz w:val="28"/>
          <w:szCs w:val="28"/>
          <w:vertAlign w:val="subscript"/>
        </w:rPr>
        <w:t>Д</w:t>
      </w:r>
      <w:r w:rsidRPr="0018147F">
        <w:rPr>
          <w:bCs/>
          <w:sz w:val="28"/>
          <w:szCs w:val="28"/>
        </w:rPr>
        <w:t xml:space="preserve"> </w:t>
      </w:r>
      <w:r w:rsidRPr="0018147F">
        <w:rPr>
          <w:bCs/>
          <w:sz w:val="28"/>
          <w:szCs w:val="28"/>
        </w:rPr>
        <w:lastRenderedPageBreak/>
        <w:t xml:space="preserve">силами </w:t>
      </w:r>
      <w:r w:rsidRPr="0018147F">
        <w:rPr>
          <w:bCs/>
          <w:i/>
          <w:iCs/>
          <w:sz w:val="28"/>
          <w:szCs w:val="28"/>
        </w:rPr>
        <w:t xml:space="preserve">σ </w:t>
      </w:r>
      <w:r w:rsidRPr="0018147F">
        <w:rPr>
          <w:bCs/>
          <w:sz w:val="28"/>
          <w:szCs w:val="28"/>
        </w:rPr>
        <w:t xml:space="preserve">(рис. 3.27), которые распределены по его торцевым поверхностям, степень деформации </w:t>
      </w:r>
      <w:r w:rsidRPr="0018147F">
        <w:rPr>
          <w:bCs/>
          <w:i/>
          <w:iCs/>
          <w:sz w:val="28"/>
          <w:szCs w:val="28"/>
        </w:rPr>
        <w:t>ε</w:t>
      </w:r>
      <w:r w:rsidRPr="0018147F">
        <w:rPr>
          <w:bCs/>
          <w:sz w:val="28"/>
          <w:szCs w:val="28"/>
        </w:rPr>
        <w:t xml:space="preserve">, определяемая по смещенному объему </w:t>
      </w:r>
      <w:r w:rsidRPr="0018147F">
        <w:rPr>
          <w:bCs/>
          <w:i/>
          <w:iCs/>
          <w:sz w:val="28"/>
          <w:szCs w:val="28"/>
        </w:rPr>
        <w:t>V</w:t>
      </w:r>
      <w:r w:rsidRPr="0018147F">
        <w:rPr>
          <w:bCs/>
          <w:i/>
          <w:iCs/>
          <w:sz w:val="28"/>
          <w:szCs w:val="28"/>
          <w:vertAlign w:val="subscript"/>
        </w:rPr>
        <w:t>СМ</w:t>
      </w:r>
      <w:r w:rsidRPr="0018147F">
        <w:rPr>
          <w:bCs/>
          <w:sz w:val="28"/>
          <w:szCs w:val="28"/>
        </w:rPr>
        <w:t xml:space="preserve"> (заштрихован), равна [221]:</w:t>
      </w:r>
    </w:p>
    <w:p w:rsidR="003B5609" w:rsidRPr="0018147F" w:rsidRDefault="00A1199E" w:rsidP="00ED15FE">
      <w:pPr>
        <w:widowControl/>
        <w:spacing w:line="360" w:lineRule="auto"/>
        <w:ind w:left="0" w:right="-2" w:firstLine="709"/>
        <w:jc w:val="center"/>
        <w:rPr>
          <w:bCs/>
          <w:sz w:val="28"/>
          <w:szCs w:val="28"/>
        </w:rPr>
      </w:pPr>
      <w:r>
        <w:rPr>
          <w:bCs/>
          <w:position w:val="-20"/>
          <w:sz w:val="28"/>
          <w:szCs w:val="28"/>
        </w:rPr>
        <w:pict>
          <v:shape id="_x0000_i1308" type="#_x0000_t75" style="width:120.75pt;height:23.25pt">
            <v:imagedata r:id="rId357" o:title=""/>
          </v:shape>
        </w:pict>
      </w:r>
      <w:r w:rsidR="003B5609" w:rsidRPr="0018147F">
        <w:rPr>
          <w:bCs/>
          <w:sz w:val="28"/>
          <w:szCs w:val="28"/>
        </w:rPr>
        <w:t>.</w:t>
      </w:r>
    </w:p>
    <w:p w:rsidR="003B5609" w:rsidRPr="0018147F" w:rsidRDefault="00A1199E" w:rsidP="00ED15FE">
      <w:pPr>
        <w:widowControl/>
        <w:spacing w:line="360" w:lineRule="auto"/>
        <w:ind w:left="0" w:right="-2" w:firstLine="709"/>
        <w:rPr>
          <w:bCs/>
          <w:sz w:val="28"/>
          <w:szCs w:val="28"/>
        </w:rPr>
      </w:pPr>
      <w:r>
        <w:rPr>
          <w:noProof/>
        </w:rPr>
        <w:pict>
          <v:group id="_x0000_s1309" style="position:absolute;left:0;text-align:left;margin-left:294.5pt;margin-top:3.05pt;width:158.7pt;height:197.55pt;z-index:251676672" coordorigin="1676,1124" coordsize="3174,3951">
            <v:shape id="_x0000_s1310" type="#_x0000_t202" style="position:absolute;left:1676;top:4255;width:3174;height:820" filled="f" stroked="f">
              <v:textbox style="mso-next-textbox:#_x0000_s1310">
                <w:txbxContent>
                  <w:p w:rsidR="003B5609" w:rsidRDefault="003B5609" w:rsidP="003B5609">
                    <w:pPr>
                      <w:pStyle w:val="ad"/>
                      <w:jc w:val="both"/>
                      <w:rPr>
                        <w:b/>
                        <w:bCs/>
                        <w:iCs w:val="0"/>
                        <w:snapToGrid w:val="0"/>
                      </w:rPr>
                    </w:pPr>
                    <w:r>
                      <w:rPr>
                        <w:b/>
                        <w:bCs/>
                        <w:iCs w:val="0"/>
                        <w:snapToGrid w:val="0"/>
                      </w:rPr>
                      <w:t>Рис. 3.27. Схема осадки цилиндра 1 между плитами 2</w:t>
                    </w:r>
                  </w:p>
                </w:txbxContent>
              </v:textbox>
            </v:shape>
            <v:shape id="_x0000_s1311" type="#_x0000_t75" style="position:absolute;left:1722;top:1124;width:2947;height:3084">
              <v:imagedata r:id="rId358" o:title=""/>
            </v:shape>
            <w10:wrap type="square"/>
          </v:group>
        </w:pict>
      </w:r>
      <w:r w:rsidR="003B5609" w:rsidRPr="0018147F">
        <w:rPr>
          <w:bCs/>
          <w:sz w:val="28"/>
          <w:szCs w:val="28"/>
        </w:rPr>
        <w:t xml:space="preserve">На основании физической модели процессов макропластических деформаций при формировании точечных сварных соединений, которая была сформулирована выше в п. 2.5.2, процесс пластической деформации металла зоны сварки на стадии нагрева может быть уподоблен описанному выше процессу деформации цилиндра при его осадке (рис. 3.28). Это можно сделать на основании результатов экспериментальных исследований пластических деформаций металла в зоне сварки, в частности приведенных в разделе 2.5.2 и в работе [204], если физическую модель (см. рис. 2.32) несколько идеализировать, сделав следующие допущения (рис. 3.28, </w:t>
      </w:r>
      <w:r w:rsidR="003B5609" w:rsidRPr="0018147F">
        <w:rPr>
          <w:bCs/>
          <w:i/>
          <w:iCs/>
          <w:sz w:val="28"/>
          <w:szCs w:val="28"/>
        </w:rPr>
        <w:t>а</w:t>
      </w:r>
      <w:r w:rsidR="003B5609" w:rsidRPr="0018147F">
        <w:rPr>
          <w:bCs/>
          <w:sz w:val="28"/>
          <w:szCs w:val="28"/>
        </w:rPr>
        <w:t>):</w:t>
      </w:r>
    </w:p>
    <w:p w:rsidR="003B5609" w:rsidRPr="0018147F" w:rsidRDefault="003B5609" w:rsidP="00ED15FE">
      <w:pPr>
        <w:widowControl/>
        <w:numPr>
          <w:ilvl w:val="0"/>
          <w:numId w:val="11"/>
        </w:numPr>
        <w:spacing w:line="360" w:lineRule="auto"/>
        <w:ind w:left="0" w:right="-2" w:firstLine="709"/>
        <w:rPr>
          <w:bCs/>
          <w:sz w:val="28"/>
          <w:szCs w:val="28"/>
        </w:rPr>
      </w:pPr>
      <w:r w:rsidRPr="0018147F">
        <w:rPr>
          <w:bCs/>
          <w:sz w:val="28"/>
          <w:szCs w:val="28"/>
        </w:rPr>
        <w:t>пластические деформации металла при КТС локализованы в объеме металла зоны сварки</w:t>
      </w:r>
      <w:r w:rsidRPr="0018147F">
        <w:rPr>
          <w:bCs/>
          <w:i/>
          <w:iCs/>
          <w:sz w:val="28"/>
          <w:szCs w:val="28"/>
        </w:rPr>
        <w:t xml:space="preserve"> </w:t>
      </w:r>
      <w:r w:rsidRPr="0018147F">
        <w:rPr>
          <w:bCs/>
          <w:i/>
          <w:iCs/>
          <w:sz w:val="28"/>
          <w:szCs w:val="28"/>
          <w:lang w:val="en-US"/>
        </w:rPr>
        <w:t>V</w:t>
      </w:r>
      <w:r w:rsidRPr="0018147F">
        <w:rPr>
          <w:bCs/>
          <w:i/>
          <w:iCs/>
          <w:sz w:val="28"/>
          <w:szCs w:val="28"/>
          <w:vertAlign w:val="subscript"/>
          <w:lang w:val="en-US"/>
        </w:rPr>
        <w:t>t</w:t>
      </w:r>
      <w:r w:rsidRPr="0018147F">
        <w:rPr>
          <w:bCs/>
          <w:sz w:val="28"/>
          <w:szCs w:val="28"/>
        </w:rPr>
        <w:t xml:space="preserve">, ограниченном наружными поверхностями свариваемых деталей и цилиндрической поверхностью, образующей которой является контур </w:t>
      </w:r>
      <w:r w:rsidRPr="0018147F">
        <w:rPr>
          <w:bCs/>
          <w:i/>
          <w:iCs/>
          <w:sz w:val="28"/>
          <w:szCs w:val="28"/>
          <w:lang w:val="en-US"/>
        </w:rPr>
        <w:t>L</w:t>
      </w:r>
      <w:r w:rsidRPr="0018147F">
        <w:rPr>
          <w:bCs/>
          <w:i/>
          <w:iCs/>
          <w:sz w:val="28"/>
          <w:szCs w:val="28"/>
          <w:vertAlign w:val="subscript"/>
        </w:rPr>
        <w:t>1</w:t>
      </w:r>
      <w:r w:rsidRPr="0018147F">
        <w:rPr>
          <w:bCs/>
          <w:sz w:val="28"/>
          <w:szCs w:val="28"/>
        </w:rPr>
        <w:t xml:space="preserve">, а направляющей — линия, на 10...18 % выходящая за контур уплотняющего пояска: </w:t>
      </w:r>
      <w:r w:rsidR="00A1199E">
        <w:rPr>
          <w:bCs/>
          <w:position w:val="-14"/>
          <w:sz w:val="28"/>
          <w:szCs w:val="28"/>
        </w:rPr>
        <w:pict>
          <v:shape id="_x0000_i1309" type="#_x0000_t75" style="width:99pt;height:20.25pt">
            <v:imagedata r:id="rId175" o:title=""/>
          </v:shape>
        </w:pict>
      </w:r>
      <w:r w:rsidRPr="0018147F">
        <w:rPr>
          <w:bCs/>
          <w:sz w:val="28"/>
          <w:szCs w:val="28"/>
        </w:rPr>
        <w:t xml:space="preserve"> (см. зависимость (3.58))</w:t>
      </w:r>
    </w:p>
    <w:p w:rsidR="003B5609" w:rsidRPr="0018147F" w:rsidRDefault="003B5609" w:rsidP="00ED15FE">
      <w:pPr>
        <w:widowControl/>
        <w:numPr>
          <w:ilvl w:val="0"/>
          <w:numId w:val="11"/>
        </w:numPr>
        <w:spacing w:line="360" w:lineRule="auto"/>
        <w:ind w:left="0" w:right="-2" w:firstLine="709"/>
        <w:rPr>
          <w:bCs/>
          <w:sz w:val="28"/>
          <w:szCs w:val="28"/>
        </w:rPr>
      </w:pPr>
      <w:r w:rsidRPr="0018147F">
        <w:rPr>
          <w:bCs/>
          <w:sz w:val="28"/>
          <w:szCs w:val="28"/>
        </w:rPr>
        <w:t xml:space="preserve">зона пластических деформаций </w:t>
      </w:r>
      <w:r w:rsidRPr="0018147F">
        <w:rPr>
          <w:bCs/>
          <w:i/>
          <w:iCs/>
          <w:sz w:val="28"/>
          <w:szCs w:val="28"/>
          <w:lang w:val="en-US"/>
        </w:rPr>
        <w:t>V</w:t>
      </w:r>
      <w:r w:rsidRPr="0018147F">
        <w:rPr>
          <w:bCs/>
          <w:i/>
          <w:iCs/>
          <w:sz w:val="28"/>
          <w:szCs w:val="28"/>
          <w:vertAlign w:val="subscript"/>
          <w:lang w:val="en-US"/>
        </w:rPr>
        <w:t>t</w:t>
      </w:r>
      <w:r w:rsidRPr="0018147F">
        <w:rPr>
          <w:bCs/>
          <w:sz w:val="28"/>
          <w:szCs w:val="28"/>
        </w:rPr>
        <w:t xml:space="preserve"> вне контура </w:t>
      </w:r>
      <w:r w:rsidRPr="0018147F">
        <w:rPr>
          <w:bCs/>
          <w:i/>
          <w:iCs/>
          <w:sz w:val="28"/>
          <w:szCs w:val="28"/>
          <w:lang w:val="en-US"/>
        </w:rPr>
        <w:t>L</w:t>
      </w:r>
      <w:r w:rsidRPr="0018147F">
        <w:rPr>
          <w:bCs/>
          <w:i/>
          <w:iCs/>
          <w:sz w:val="28"/>
          <w:szCs w:val="28"/>
          <w:vertAlign w:val="subscript"/>
        </w:rPr>
        <w:t>1</w:t>
      </w:r>
      <w:r w:rsidRPr="0018147F">
        <w:rPr>
          <w:bCs/>
          <w:sz w:val="28"/>
          <w:szCs w:val="28"/>
        </w:rPr>
        <w:t xml:space="preserve"> окружена жесткой оболочкой, так как радиальные деформации металла в относительно узком (вследствие большого градиента температуры) поясе </w:t>
      </w:r>
      <w:r w:rsidRPr="0018147F">
        <w:rPr>
          <w:bCs/>
          <w:i/>
          <w:iCs/>
          <w:sz w:val="28"/>
          <w:szCs w:val="28"/>
          <w:lang w:val="en-US"/>
        </w:rPr>
        <w:t>V</w:t>
      </w:r>
      <w:r w:rsidRPr="0018147F">
        <w:rPr>
          <w:bCs/>
          <w:i/>
          <w:iCs/>
          <w:sz w:val="28"/>
          <w:szCs w:val="28"/>
          <w:vertAlign w:val="subscript"/>
        </w:rPr>
        <w:t>УП</w:t>
      </w:r>
      <w:r w:rsidRPr="0018147F">
        <w:rPr>
          <w:bCs/>
          <w:sz w:val="28"/>
          <w:szCs w:val="28"/>
        </w:rPr>
        <w:t xml:space="preserve"> между контурами </w:t>
      </w:r>
      <w:r w:rsidRPr="0018147F">
        <w:rPr>
          <w:bCs/>
          <w:i/>
          <w:iCs/>
          <w:sz w:val="28"/>
          <w:szCs w:val="28"/>
          <w:lang w:val="en-US"/>
        </w:rPr>
        <w:t>L</w:t>
      </w:r>
      <w:r w:rsidRPr="0018147F">
        <w:rPr>
          <w:bCs/>
          <w:i/>
          <w:iCs/>
          <w:sz w:val="28"/>
          <w:szCs w:val="28"/>
          <w:vertAlign w:val="subscript"/>
        </w:rPr>
        <w:t>1</w:t>
      </w:r>
      <w:r w:rsidRPr="0018147F">
        <w:rPr>
          <w:bCs/>
          <w:sz w:val="28"/>
          <w:szCs w:val="28"/>
        </w:rPr>
        <w:t xml:space="preserve"> и </w:t>
      </w:r>
      <w:r w:rsidRPr="0018147F">
        <w:rPr>
          <w:bCs/>
          <w:i/>
          <w:iCs/>
          <w:sz w:val="28"/>
          <w:szCs w:val="28"/>
          <w:lang w:val="en-US"/>
        </w:rPr>
        <w:t>L</w:t>
      </w:r>
      <w:r w:rsidRPr="0018147F">
        <w:rPr>
          <w:bCs/>
          <w:i/>
          <w:iCs/>
          <w:sz w:val="28"/>
          <w:szCs w:val="28"/>
          <w:vertAlign w:val="subscript"/>
        </w:rPr>
        <w:t>2</w:t>
      </w:r>
      <w:r w:rsidRPr="0018147F">
        <w:rPr>
          <w:bCs/>
          <w:sz w:val="28"/>
          <w:szCs w:val="28"/>
        </w:rPr>
        <w:t>, находящегося в упругопластическом состоянии, а также окружающего холодного металла</w:t>
      </w:r>
      <w:r w:rsidRPr="0018147F">
        <w:rPr>
          <w:bCs/>
          <w:i/>
          <w:iCs/>
          <w:sz w:val="28"/>
          <w:szCs w:val="28"/>
        </w:rPr>
        <w:t xml:space="preserve"> </w:t>
      </w:r>
      <w:r w:rsidRPr="0018147F">
        <w:rPr>
          <w:bCs/>
          <w:i/>
          <w:iCs/>
          <w:sz w:val="28"/>
          <w:szCs w:val="28"/>
          <w:lang w:val="en-US"/>
        </w:rPr>
        <w:t>V</w:t>
      </w:r>
      <w:r w:rsidRPr="0018147F">
        <w:rPr>
          <w:bCs/>
          <w:i/>
          <w:iCs/>
          <w:sz w:val="28"/>
          <w:szCs w:val="28"/>
          <w:vertAlign w:val="subscript"/>
        </w:rPr>
        <w:t>У</w:t>
      </w:r>
      <w:r w:rsidRPr="0018147F">
        <w:rPr>
          <w:bCs/>
          <w:sz w:val="28"/>
          <w:szCs w:val="28"/>
        </w:rPr>
        <w:t xml:space="preserve"> вне контурами </w:t>
      </w:r>
      <w:r w:rsidRPr="0018147F">
        <w:rPr>
          <w:bCs/>
          <w:i/>
          <w:iCs/>
          <w:sz w:val="28"/>
          <w:szCs w:val="28"/>
          <w:lang w:val="en-US"/>
        </w:rPr>
        <w:t>L</w:t>
      </w:r>
      <w:r w:rsidRPr="0018147F">
        <w:rPr>
          <w:bCs/>
          <w:i/>
          <w:iCs/>
          <w:sz w:val="28"/>
          <w:szCs w:val="28"/>
          <w:vertAlign w:val="subscript"/>
        </w:rPr>
        <w:t>1</w:t>
      </w:r>
      <w:r w:rsidRPr="0018147F">
        <w:rPr>
          <w:bCs/>
          <w:sz w:val="28"/>
          <w:szCs w:val="28"/>
        </w:rPr>
        <w:t xml:space="preserve"> </w:t>
      </w:r>
      <w:r w:rsidRPr="0018147F">
        <w:rPr>
          <w:bCs/>
          <w:sz w:val="28"/>
          <w:szCs w:val="28"/>
        </w:rPr>
        <w:lastRenderedPageBreak/>
        <w:t xml:space="preserve">и </w:t>
      </w:r>
      <w:r w:rsidRPr="0018147F">
        <w:rPr>
          <w:bCs/>
          <w:i/>
          <w:iCs/>
          <w:sz w:val="28"/>
          <w:szCs w:val="28"/>
          <w:lang w:val="en-US"/>
        </w:rPr>
        <w:t>L</w:t>
      </w:r>
      <w:r w:rsidRPr="0018147F">
        <w:rPr>
          <w:bCs/>
          <w:i/>
          <w:iCs/>
          <w:sz w:val="28"/>
          <w:szCs w:val="28"/>
          <w:vertAlign w:val="subscript"/>
        </w:rPr>
        <w:t>2</w:t>
      </w:r>
      <w:r w:rsidRPr="0018147F">
        <w:rPr>
          <w:bCs/>
          <w:sz w:val="28"/>
          <w:szCs w:val="28"/>
        </w:rPr>
        <w:t>, который деформируется только упруго, незначительны и ими можно пренебречь;</w:t>
      </w:r>
    </w:p>
    <w:p w:rsidR="003B5609" w:rsidRPr="0018147F" w:rsidRDefault="00A1199E" w:rsidP="00ED15FE">
      <w:pPr>
        <w:widowControl/>
        <w:numPr>
          <w:ilvl w:val="0"/>
          <w:numId w:val="11"/>
        </w:numPr>
        <w:spacing w:line="360" w:lineRule="auto"/>
        <w:ind w:left="0" w:right="-2" w:firstLine="709"/>
        <w:rPr>
          <w:bCs/>
          <w:sz w:val="28"/>
          <w:szCs w:val="28"/>
        </w:rPr>
      </w:pPr>
      <w:r>
        <w:rPr>
          <w:noProof/>
        </w:rPr>
        <w:pict>
          <v:group id="_x0000_s1312" style="position:absolute;left:0;text-align:left;margin-left:0;margin-top:71.4pt;width:440.55pt;height:281.45pt;z-index:251681792;mso-position-horizontal:center" coordorigin="1833,1134" coordsize="8811,5629">
            <v:shape id="_x0000_s1313" type="#_x0000_t202" style="position:absolute;left:1862;top:5318;width:8754;height:1445;mso-position-horizontal:center" filled="f" stroked="f">
              <v:textbox style="mso-next-textbox:#_x0000_s1313">
                <w:txbxContent>
                  <w:p w:rsidR="003B5609" w:rsidRDefault="003B5609" w:rsidP="003B5609">
                    <w:pPr>
                      <w:pStyle w:val="ad"/>
                      <w:jc w:val="both"/>
                      <w:rPr>
                        <w:b/>
                        <w:bCs/>
                        <w:iCs w:val="0"/>
                        <w:snapToGrid w:val="0"/>
                      </w:rPr>
                    </w:pPr>
                    <w:r>
                      <w:rPr>
                        <w:b/>
                        <w:bCs/>
                        <w:iCs w:val="0"/>
                        <w:snapToGrid w:val="0"/>
                      </w:rPr>
                      <w:t>Рис. 3.28. Схемы напряжений, действующих на металл зоны сварки при его несвободном расширении и пластической деформации на стадии нагрева (</w:t>
                    </w:r>
                    <w:r>
                      <w:rPr>
                        <w:b/>
                        <w:bCs/>
                        <w:i/>
                        <w:snapToGrid w:val="0"/>
                      </w:rPr>
                      <w:t>а</w:t>
                    </w:r>
                    <w:r>
                      <w:rPr>
                        <w:b/>
                        <w:bCs/>
                        <w:iCs w:val="0"/>
                        <w:snapToGrid w:val="0"/>
                      </w:rPr>
                      <w:t>),</w:t>
                    </w:r>
                    <w:r>
                      <w:rPr>
                        <w:b/>
                        <w:bCs/>
                        <w:iCs w:val="0"/>
                        <w:snapToGrid w:val="0"/>
                      </w:rPr>
                      <w:br/>
                      <w:t xml:space="preserve">и напряжений, деформирующих цилиндры 1 и 2, сжатых силами </w:t>
                    </w:r>
                    <w:r>
                      <w:rPr>
                        <w:b/>
                        <w:bCs/>
                        <w:i/>
                      </w:rPr>
                      <w:t>σ</w:t>
                    </w:r>
                    <w:r>
                      <w:rPr>
                        <w:b/>
                        <w:bCs/>
                        <w:i/>
                        <w:vertAlign w:val="subscript"/>
                      </w:rPr>
                      <w:t>1</w:t>
                    </w:r>
                    <w:r>
                      <w:rPr>
                        <w:b/>
                        <w:bCs/>
                        <w:iCs w:val="0"/>
                        <w:snapToGrid w:val="0"/>
                      </w:rPr>
                      <w:t xml:space="preserve">, радиальными напряжениями </w:t>
                    </w:r>
                    <w:r>
                      <w:rPr>
                        <w:b/>
                        <w:bCs/>
                        <w:i/>
                        <w:iCs w:val="0"/>
                      </w:rPr>
                      <w:t>σ</w:t>
                    </w:r>
                    <w:r>
                      <w:rPr>
                        <w:b/>
                        <w:bCs/>
                        <w:i/>
                        <w:iCs w:val="0"/>
                        <w:vertAlign w:val="subscript"/>
                        <w:lang w:val="en-US"/>
                      </w:rPr>
                      <w:t>r</w:t>
                    </w:r>
                    <w:r>
                      <w:rPr>
                        <w:b/>
                        <w:bCs/>
                        <w:iCs w:val="0"/>
                        <w:snapToGrid w:val="0"/>
                      </w:rPr>
                      <w:t>, которые распределены по боковым их поверхностям (</w:t>
                    </w:r>
                    <w:r>
                      <w:rPr>
                        <w:b/>
                        <w:bCs/>
                        <w:i/>
                        <w:snapToGrid w:val="0"/>
                      </w:rPr>
                      <w:t>б</w:t>
                    </w:r>
                    <w:r>
                      <w:rPr>
                        <w:b/>
                        <w:bCs/>
                        <w:iCs w:val="0"/>
                        <w:snapToGrid w:val="0"/>
                      </w:rPr>
                      <w:t>)</w:t>
                    </w:r>
                  </w:p>
                </w:txbxContent>
              </v:textbox>
            </v:shape>
            <v:shape id="_x0000_s1314" type="#_x0000_t75" style="position:absolute;left:1833;top:1134;width:8811;height:4221;mso-position-horizontal:center">
              <v:imagedata r:id="rId359" o:title=""/>
            </v:shape>
            <w10:wrap type="topAndBottom"/>
          </v:group>
        </w:pict>
      </w:r>
      <w:r w:rsidR="003B5609" w:rsidRPr="0018147F">
        <w:rPr>
          <w:bCs/>
          <w:sz w:val="28"/>
          <w:szCs w:val="28"/>
        </w:rPr>
        <w:t>осевое пластическое течение (выдавливание) металла, формирующее уплотняющий поясок и являющееся причиной образования вмятин на поверхности электродов, вне контуров контактов деталь–деталь и электрод–деталь отсутствует.</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В любой дискретный момент времени </w:t>
      </w:r>
      <w:r w:rsidRPr="0018147F">
        <w:rPr>
          <w:bCs/>
          <w:i/>
          <w:iCs/>
          <w:sz w:val="28"/>
          <w:szCs w:val="28"/>
          <w:lang w:val="en-US"/>
        </w:rPr>
        <w:t>t</w:t>
      </w:r>
      <w:r w:rsidRPr="0018147F">
        <w:rPr>
          <w:bCs/>
          <w:sz w:val="28"/>
          <w:szCs w:val="28"/>
        </w:rPr>
        <w:t xml:space="preserve"> процесса формирования соединения при КТС на цилиндрический пластически деформируемый объем </w:t>
      </w:r>
      <w:r w:rsidRPr="0018147F">
        <w:rPr>
          <w:bCs/>
          <w:i/>
          <w:iCs/>
          <w:sz w:val="28"/>
          <w:szCs w:val="28"/>
          <w:lang w:val="en-US"/>
        </w:rPr>
        <w:t>V</w:t>
      </w:r>
      <w:r w:rsidRPr="0018147F">
        <w:rPr>
          <w:bCs/>
          <w:i/>
          <w:iCs/>
          <w:sz w:val="28"/>
          <w:szCs w:val="28"/>
          <w:vertAlign w:val="subscript"/>
          <w:lang w:val="en-US"/>
        </w:rPr>
        <w:t>t</w:t>
      </w:r>
      <w:r w:rsidRPr="0018147F">
        <w:rPr>
          <w:bCs/>
          <w:smallCaps/>
          <w:sz w:val="28"/>
          <w:szCs w:val="28"/>
        </w:rPr>
        <w:t xml:space="preserve"> </w:t>
      </w:r>
      <w:r w:rsidRPr="0018147F">
        <w:rPr>
          <w:bCs/>
          <w:sz w:val="28"/>
          <w:szCs w:val="28"/>
        </w:rPr>
        <w:t xml:space="preserve">металла зоны сварки, со стороны жесткого кольца </w:t>
      </w:r>
      <w:r w:rsidRPr="0018147F">
        <w:rPr>
          <w:bCs/>
          <w:i/>
          <w:iCs/>
          <w:sz w:val="28"/>
          <w:szCs w:val="28"/>
          <w:lang w:val="en-US"/>
        </w:rPr>
        <w:t>V</w:t>
      </w:r>
      <w:r w:rsidRPr="0018147F">
        <w:rPr>
          <w:bCs/>
          <w:i/>
          <w:iCs/>
          <w:sz w:val="28"/>
          <w:szCs w:val="28"/>
          <w:vertAlign w:val="subscript"/>
        </w:rPr>
        <w:t>У</w:t>
      </w:r>
      <w:r w:rsidRPr="0018147F">
        <w:rPr>
          <w:bCs/>
          <w:sz w:val="28"/>
          <w:szCs w:val="28"/>
        </w:rPr>
        <w:t xml:space="preserve"> холодного металла, который деформируется только упруго, через относительно узкий пояс металла </w:t>
      </w:r>
      <w:r w:rsidRPr="0018147F">
        <w:rPr>
          <w:bCs/>
          <w:i/>
          <w:iCs/>
          <w:sz w:val="28"/>
          <w:szCs w:val="28"/>
          <w:lang w:val="en-US"/>
        </w:rPr>
        <w:t>V</w:t>
      </w:r>
      <w:r w:rsidRPr="0018147F">
        <w:rPr>
          <w:bCs/>
          <w:i/>
          <w:iCs/>
          <w:sz w:val="28"/>
          <w:szCs w:val="28"/>
          <w:vertAlign w:val="subscript"/>
        </w:rPr>
        <w:t>УП</w:t>
      </w:r>
      <w:r w:rsidRPr="0018147F">
        <w:rPr>
          <w:bCs/>
          <w:sz w:val="28"/>
          <w:szCs w:val="28"/>
        </w:rPr>
        <w:t xml:space="preserve">, находящегося в упругопластическом состоянии, действуют радиальные напряжения </w:t>
      </w:r>
      <w:r w:rsidRPr="0018147F">
        <w:rPr>
          <w:bCs/>
          <w:i/>
          <w:iCs/>
          <w:sz w:val="28"/>
          <w:szCs w:val="28"/>
        </w:rPr>
        <w:t>σ</w:t>
      </w:r>
      <w:r w:rsidRPr="0018147F">
        <w:rPr>
          <w:bCs/>
          <w:i/>
          <w:iCs/>
          <w:sz w:val="28"/>
          <w:szCs w:val="28"/>
          <w:vertAlign w:val="subscript"/>
          <w:lang w:val="en-US"/>
        </w:rPr>
        <w:t>r</w:t>
      </w:r>
      <w:r w:rsidRPr="0018147F">
        <w:rPr>
          <w:bCs/>
          <w:sz w:val="28"/>
          <w:szCs w:val="28"/>
        </w:rPr>
        <w:t xml:space="preserve">. В результате этого при КТС пластическое течение металла возможно в основном лишь в осевом направлении. Перемещение основного объема деформируемого металла, вследствие наличия осевого градиента температуры, происходит в направлении свариваемого контакта (см. п. 2.5.2). При этом элементарные объемы металла при его пластическом течении в зоне сварки </w:t>
      </w:r>
      <w:r w:rsidRPr="0018147F">
        <w:rPr>
          <w:bCs/>
          <w:sz w:val="28"/>
          <w:szCs w:val="28"/>
        </w:rPr>
        <w:lastRenderedPageBreak/>
        <w:t>перемещаются так же, как при</w:t>
      </w:r>
      <w:r w:rsidRPr="0018147F">
        <w:rPr>
          <w:bCs/>
          <w:iCs/>
          <w:sz w:val="28"/>
          <w:szCs w:val="28"/>
        </w:rPr>
        <w:t xml:space="preserve"> деформации цилиндров 1 и 2, сжатых силами </w:t>
      </w:r>
      <w:r w:rsidRPr="0018147F">
        <w:rPr>
          <w:bCs/>
          <w:i/>
          <w:sz w:val="28"/>
          <w:szCs w:val="28"/>
        </w:rPr>
        <w:t>σ</w:t>
      </w:r>
      <w:r w:rsidRPr="0018147F">
        <w:rPr>
          <w:bCs/>
          <w:i/>
          <w:sz w:val="28"/>
          <w:szCs w:val="28"/>
          <w:vertAlign w:val="subscript"/>
        </w:rPr>
        <w:t>1</w:t>
      </w:r>
      <w:r w:rsidRPr="0018147F">
        <w:rPr>
          <w:bCs/>
          <w:iCs/>
          <w:sz w:val="28"/>
          <w:szCs w:val="28"/>
        </w:rPr>
        <w:t xml:space="preserve">, радиальными напряжениями </w:t>
      </w:r>
      <w:r w:rsidRPr="0018147F">
        <w:rPr>
          <w:bCs/>
          <w:i/>
          <w:iCs/>
          <w:sz w:val="28"/>
          <w:szCs w:val="28"/>
        </w:rPr>
        <w:t>σ</w:t>
      </w:r>
      <w:r w:rsidRPr="0018147F">
        <w:rPr>
          <w:bCs/>
          <w:i/>
          <w:iCs/>
          <w:sz w:val="28"/>
          <w:szCs w:val="28"/>
          <w:vertAlign w:val="subscript"/>
          <w:lang w:val="en-US"/>
        </w:rPr>
        <w:t>r</w:t>
      </w:r>
      <w:r w:rsidRPr="0018147F">
        <w:rPr>
          <w:bCs/>
          <w:iCs/>
          <w:sz w:val="28"/>
          <w:szCs w:val="28"/>
        </w:rPr>
        <w:t xml:space="preserve">, которые распределены по боковым их поверхностям </w:t>
      </w:r>
      <w:r w:rsidRPr="0018147F">
        <w:rPr>
          <w:bCs/>
          <w:sz w:val="28"/>
          <w:szCs w:val="28"/>
        </w:rPr>
        <w:t xml:space="preserve">(рис. 3.28, </w:t>
      </w:r>
      <w:r w:rsidRPr="0018147F">
        <w:rPr>
          <w:bCs/>
          <w:i/>
          <w:iCs/>
          <w:sz w:val="28"/>
          <w:szCs w:val="28"/>
        </w:rPr>
        <w:t>б</w:t>
      </w:r>
      <w:r w:rsidRPr="0018147F">
        <w:rPr>
          <w:bCs/>
          <w:sz w:val="28"/>
          <w:szCs w:val="28"/>
        </w:rPr>
        <w:t xml:space="preserve">). Таким образом, пластическое течение элементарных объемов металла в зоне сварки при КТС и при деформации цилиндров, </w:t>
      </w:r>
      <w:r w:rsidRPr="0018147F">
        <w:rPr>
          <w:bCs/>
          <w:iCs/>
          <w:sz w:val="28"/>
          <w:szCs w:val="28"/>
        </w:rPr>
        <w:t xml:space="preserve">напряжениями </w:t>
      </w:r>
      <w:r w:rsidRPr="0018147F">
        <w:rPr>
          <w:bCs/>
          <w:i/>
          <w:iCs/>
          <w:sz w:val="28"/>
          <w:szCs w:val="28"/>
        </w:rPr>
        <w:t>σ</w:t>
      </w:r>
      <w:r w:rsidRPr="0018147F">
        <w:rPr>
          <w:bCs/>
          <w:i/>
          <w:iCs/>
          <w:sz w:val="28"/>
          <w:szCs w:val="28"/>
          <w:vertAlign w:val="subscript"/>
          <w:lang w:val="en-US"/>
        </w:rPr>
        <w:t>r</w:t>
      </w:r>
      <w:r w:rsidRPr="0018147F">
        <w:rPr>
          <w:bCs/>
          <w:iCs/>
          <w:sz w:val="28"/>
          <w:szCs w:val="28"/>
        </w:rPr>
        <w:t xml:space="preserve">, распределенными по боковым их поверхностям, происходит так же, как при </w:t>
      </w:r>
      <w:r w:rsidRPr="0018147F">
        <w:rPr>
          <w:bCs/>
          <w:sz w:val="28"/>
          <w:szCs w:val="28"/>
        </w:rPr>
        <w:t xml:space="preserve">описанной выше пластической деформации цилиндра при его осадке (см. </w:t>
      </w:r>
      <w:r w:rsidRPr="0018147F">
        <w:rPr>
          <w:bCs/>
          <w:sz w:val="28"/>
          <w:szCs w:val="28"/>
        </w:rPr>
        <w:br/>
        <w:t xml:space="preserve">рис. 3.27), но только в обратном направлении. </w:t>
      </w:r>
    </w:p>
    <w:p w:rsidR="003B5609" w:rsidRPr="0018147F" w:rsidRDefault="003B5609" w:rsidP="00ED15FE">
      <w:pPr>
        <w:widowControl/>
        <w:spacing w:line="360" w:lineRule="auto"/>
        <w:ind w:left="0" w:right="-2" w:firstLine="709"/>
        <w:rPr>
          <w:bCs/>
          <w:sz w:val="28"/>
          <w:szCs w:val="28"/>
        </w:rPr>
      </w:pPr>
      <w:r w:rsidRPr="0018147F">
        <w:rPr>
          <w:bCs/>
          <w:i/>
          <w:iCs/>
          <w:sz w:val="28"/>
          <w:szCs w:val="28"/>
        </w:rPr>
        <w:t>Степень деформации металла в зоне сварки</w:t>
      </w:r>
      <w:r w:rsidRPr="0018147F">
        <w:rPr>
          <w:bCs/>
          <w:sz w:val="28"/>
          <w:szCs w:val="28"/>
        </w:rPr>
        <w:t xml:space="preserve"> </w:t>
      </w:r>
      <w:r w:rsidRPr="0018147F">
        <w:rPr>
          <w:bCs/>
          <w:i/>
          <w:iCs/>
          <w:sz w:val="28"/>
          <w:szCs w:val="28"/>
        </w:rPr>
        <w:t>ε</w:t>
      </w:r>
      <w:r w:rsidRPr="0018147F">
        <w:rPr>
          <w:bCs/>
          <w:i/>
          <w:iCs/>
          <w:sz w:val="28"/>
          <w:szCs w:val="28"/>
          <w:vertAlign w:val="subscript"/>
          <w:lang w:val="en-US"/>
        </w:rPr>
        <w:t>t</w:t>
      </w:r>
      <w:r w:rsidRPr="0018147F">
        <w:rPr>
          <w:bCs/>
          <w:sz w:val="28"/>
          <w:szCs w:val="28"/>
        </w:rPr>
        <w:t xml:space="preserve">, в любой момент времени </w:t>
      </w:r>
      <w:r w:rsidRPr="0018147F">
        <w:rPr>
          <w:bCs/>
          <w:i/>
          <w:iCs/>
          <w:sz w:val="28"/>
          <w:szCs w:val="28"/>
          <w:lang w:val="en-US"/>
        </w:rPr>
        <w:t>t</w:t>
      </w:r>
      <w:r w:rsidRPr="0018147F">
        <w:rPr>
          <w:bCs/>
          <w:sz w:val="28"/>
          <w:szCs w:val="28"/>
        </w:rPr>
        <w:t xml:space="preserve"> процесса формирования соединения при при контактной точечной сварке, на основании сказанного выше (см. рис. 3.28, </w:t>
      </w:r>
      <w:r w:rsidRPr="0018147F">
        <w:rPr>
          <w:bCs/>
          <w:i/>
          <w:iCs/>
          <w:sz w:val="28"/>
          <w:szCs w:val="28"/>
        </w:rPr>
        <w:t>б</w:t>
      </w:r>
      <w:r w:rsidRPr="0018147F">
        <w:rPr>
          <w:bCs/>
          <w:sz w:val="28"/>
          <w:szCs w:val="28"/>
        </w:rPr>
        <w:t>) можно определить по зависимости (рис. 3.29):</w:t>
      </w:r>
    </w:p>
    <w:p w:rsidR="003B5609" w:rsidRPr="0018147F" w:rsidRDefault="00A1199E" w:rsidP="00ED15FE">
      <w:pPr>
        <w:widowControl/>
        <w:spacing w:line="360" w:lineRule="auto"/>
        <w:ind w:left="0" w:right="-2" w:firstLine="709"/>
        <w:jc w:val="right"/>
        <w:rPr>
          <w:bCs/>
          <w:sz w:val="28"/>
          <w:szCs w:val="28"/>
        </w:rPr>
      </w:pPr>
      <w:r>
        <w:rPr>
          <w:bCs/>
          <w:position w:val="-34"/>
          <w:sz w:val="28"/>
          <w:szCs w:val="28"/>
        </w:rPr>
        <w:pict>
          <v:shape id="_x0000_i1310" type="#_x0000_t75" style="width:89.25pt;height:39pt">
            <v:imagedata r:id="rId360" o:title=""/>
          </v:shape>
        </w:pict>
      </w:r>
      <w:r w:rsidR="003B5609" w:rsidRPr="0018147F">
        <w:rPr>
          <w:bCs/>
          <w:sz w:val="28"/>
          <w:szCs w:val="28"/>
        </w:rPr>
        <w:t>,                                         (3.61)</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где </w:t>
      </w:r>
      <w:r w:rsidRPr="0018147F">
        <w:rPr>
          <w:bCs/>
          <w:i/>
          <w:iCs/>
          <w:sz w:val="28"/>
          <w:szCs w:val="28"/>
          <w:lang w:val="en-US"/>
        </w:rPr>
        <w:t>V</w:t>
      </w:r>
      <w:r w:rsidRPr="0018147F">
        <w:rPr>
          <w:bCs/>
          <w:i/>
          <w:iCs/>
          <w:sz w:val="28"/>
          <w:szCs w:val="28"/>
          <w:vertAlign w:val="subscript"/>
        </w:rPr>
        <w:t>СМ</w:t>
      </w:r>
      <w:r w:rsidRPr="0018147F">
        <w:rPr>
          <w:bCs/>
          <w:i/>
          <w:iCs/>
          <w:sz w:val="28"/>
          <w:szCs w:val="28"/>
          <w:vertAlign w:val="subscript"/>
          <w:lang w:val="en-US"/>
        </w:rPr>
        <w:t>t</w:t>
      </w:r>
      <w:r w:rsidRPr="0018147F">
        <w:rPr>
          <w:bCs/>
          <w:sz w:val="28"/>
          <w:szCs w:val="28"/>
        </w:rPr>
        <w:t xml:space="preserve"> и </w:t>
      </w:r>
      <w:r w:rsidRPr="0018147F">
        <w:rPr>
          <w:bCs/>
          <w:i/>
          <w:iCs/>
          <w:sz w:val="28"/>
          <w:szCs w:val="28"/>
          <w:lang w:val="en-US"/>
        </w:rPr>
        <w:t>V</w:t>
      </w:r>
      <w:r w:rsidRPr="0018147F">
        <w:rPr>
          <w:bCs/>
          <w:i/>
          <w:iCs/>
          <w:sz w:val="28"/>
          <w:szCs w:val="28"/>
          <w:vertAlign w:val="subscript"/>
          <w:lang w:val="en-US"/>
        </w:rPr>
        <w:t>t</w:t>
      </w:r>
      <w:r w:rsidRPr="0018147F">
        <w:rPr>
          <w:bCs/>
          <w:smallCaps/>
          <w:sz w:val="28"/>
          <w:szCs w:val="28"/>
        </w:rPr>
        <w:t xml:space="preserve"> —</w:t>
      </w:r>
      <w:r w:rsidRPr="0018147F">
        <w:rPr>
          <w:bCs/>
          <w:sz w:val="28"/>
          <w:szCs w:val="28"/>
        </w:rPr>
        <w:t xml:space="preserve"> смещенный и деформируемый объемы в момент времени </w:t>
      </w:r>
      <w:r w:rsidRPr="0018147F">
        <w:rPr>
          <w:bCs/>
          <w:i/>
          <w:iCs/>
          <w:sz w:val="28"/>
          <w:szCs w:val="28"/>
          <w:lang w:val="en-US"/>
        </w:rPr>
        <w:t>t</w:t>
      </w:r>
      <w:r w:rsidRPr="0018147F">
        <w:rPr>
          <w:bCs/>
          <w:i/>
          <w:iCs/>
          <w:sz w:val="28"/>
          <w:szCs w:val="28"/>
        </w:rPr>
        <w:t>.</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Физическая модель процессов макропластических деформаций при формировании точечных сварных соединений (см. п. 2.5.2) и сделанные выше допущения, позволяют определить смещенный объем металла при КТС </w:t>
      </w:r>
      <w:r w:rsidR="00A1199E">
        <w:rPr>
          <w:bCs/>
          <w:position w:val="-12"/>
          <w:sz w:val="28"/>
          <w:szCs w:val="28"/>
        </w:rPr>
        <w:pict>
          <v:shape id="_x0000_i1311" type="#_x0000_t75" style="width:24pt;height:18.75pt">
            <v:imagedata r:id="rId361" o:title=""/>
          </v:shape>
        </w:pict>
      </w:r>
      <w:r w:rsidRPr="0018147F">
        <w:rPr>
          <w:bCs/>
          <w:sz w:val="28"/>
          <w:szCs w:val="28"/>
        </w:rPr>
        <w:t xml:space="preserve"> (рис. 3.29). В любой момент </w:t>
      </w:r>
      <w:r w:rsidRPr="0018147F">
        <w:rPr>
          <w:bCs/>
          <w:i/>
          <w:iCs/>
          <w:sz w:val="28"/>
          <w:szCs w:val="28"/>
          <w:lang w:val="en-US"/>
        </w:rPr>
        <w:t>t</w:t>
      </w:r>
      <w:r w:rsidRPr="0018147F">
        <w:rPr>
          <w:bCs/>
          <w:sz w:val="28"/>
          <w:szCs w:val="28"/>
        </w:rPr>
        <w:t xml:space="preserve"> процесса формирования точечного сварного соединения смещенный объем металла </w:t>
      </w:r>
      <w:r w:rsidR="00A1199E">
        <w:rPr>
          <w:bCs/>
          <w:position w:val="-12"/>
          <w:sz w:val="28"/>
          <w:szCs w:val="28"/>
        </w:rPr>
        <w:pict>
          <v:shape id="_x0000_i1312" type="#_x0000_t75" style="width:24pt;height:18.75pt">
            <v:imagedata r:id="rId361" o:title=""/>
          </v:shape>
        </w:pict>
      </w:r>
      <w:r w:rsidRPr="0018147F">
        <w:rPr>
          <w:bCs/>
          <w:sz w:val="28"/>
          <w:szCs w:val="28"/>
        </w:rPr>
        <w:t xml:space="preserve"> равен сумме приращения </w:t>
      </w:r>
      <w:r w:rsidR="00A1199E">
        <w:rPr>
          <w:bCs/>
          <w:position w:val="-12"/>
          <w:sz w:val="28"/>
          <w:szCs w:val="28"/>
        </w:rPr>
        <w:pict>
          <v:shape id="_x0000_i1313" type="#_x0000_t75" style="width:17.25pt;height:20.25pt">
            <v:imagedata r:id="rId362" o:title=""/>
          </v:shape>
        </w:pict>
      </w:r>
      <w:r w:rsidRPr="0018147F">
        <w:rPr>
          <w:bCs/>
          <w:sz w:val="28"/>
          <w:szCs w:val="28"/>
        </w:rPr>
        <w:t xml:space="preserve"> деформируемого объема </w:t>
      </w:r>
      <w:r w:rsidRPr="0018147F">
        <w:rPr>
          <w:bCs/>
          <w:i/>
          <w:iCs/>
          <w:sz w:val="28"/>
          <w:szCs w:val="28"/>
          <w:lang w:val="en-US"/>
        </w:rPr>
        <w:t>V</w:t>
      </w:r>
      <w:r w:rsidRPr="0018147F">
        <w:rPr>
          <w:bCs/>
          <w:i/>
          <w:iCs/>
          <w:sz w:val="28"/>
          <w:szCs w:val="28"/>
          <w:vertAlign w:val="subscript"/>
          <w:lang w:val="en-US"/>
        </w:rPr>
        <w:t>t</w:t>
      </w:r>
      <w:r w:rsidRPr="0018147F">
        <w:rPr>
          <w:bCs/>
          <w:sz w:val="28"/>
          <w:szCs w:val="28"/>
        </w:rPr>
        <w:t xml:space="preserve"> вследствие температурного расширения, включая и нагрев выше температуры плавления в объеме ядра </w:t>
      </w:r>
      <w:r w:rsidRPr="0018147F">
        <w:rPr>
          <w:bCs/>
          <w:i/>
          <w:iCs/>
          <w:sz w:val="28"/>
          <w:szCs w:val="28"/>
          <w:lang w:val="en-US"/>
        </w:rPr>
        <w:t>V</w:t>
      </w:r>
      <w:r w:rsidRPr="0018147F">
        <w:rPr>
          <w:bCs/>
          <w:i/>
          <w:iCs/>
          <w:sz w:val="28"/>
          <w:szCs w:val="28"/>
          <w:vertAlign w:val="subscript"/>
        </w:rPr>
        <w:t>Я</w:t>
      </w:r>
      <w:r w:rsidRPr="0018147F">
        <w:rPr>
          <w:bCs/>
          <w:i/>
          <w:iCs/>
          <w:sz w:val="28"/>
          <w:szCs w:val="28"/>
          <w:vertAlign w:val="subscript"/>
          <w:lang w:val="en-US"/>
        </w:rPr>
        <w:t>t</w:t>
      </w:r>
      <w:r w:rsidRPr="0018147F">
        <w:rPr>
          <w:bCs/>
          <w:sz w:val="28"/>
          <w:szCs w:val="28"/>
        </w:rPr>
        <w:t xml:space="preserve">, увеличения </w:t>
      </w:r>
      <w:r w:rsidR="00A1199E">
        <w:rPr>
          <w:bCs/>
          <w:position w:val="-12"/>
          <w:sz w:val="28"/>
          <w:szCs w:val="28"/>
        </w:rPr>
        <w:pict>
          <v:shape id="_x0000_i1314" type="#_x0000_t75" style="width:20.25pt;height:20.25pt">
            <v:imagedata r:id="rId363" o:title=""/>
          </v:shape>
        </w:pict>
      </w:r>
      <w:r w:rsidRPr="0018147F">
        <w:rPr>
          <w:bCs/>
          <w:sz w:val="28"/>
          <w:szCs w:val="28"/>
        </w:rPr>
        <w:t xml:space="preserve"> объема металла ядра </w:t>
      </w:r>
      <w:r w:rsidRPr="0018147F">
        <w:rPr>
          <w:bCs/>
          <w:i/>
          <w:iCs/>
          <w:sz w:val="28"/>
          <w:szCs w:val="28"/>
          <w:lang w:val="en-US"/>
        </w:rPr>
        <w:t>V</w:t>
      </w:r>
      <w:r w:rsidRPr="0018147F">
        <w:rPr>
          <w:bCs/>
          <w:i/>
          <w:iCs/>
          <w:sz w:val="28"/>
          <w:szCs w:val="28"/>
          <w:vertAlign w:val="subscript"/>
        </w:rPr>
        <w:t>Я</w:t>
      </w:r>
      <w:r w:rsidRPr="0018147F">
        <w:rPr>
          <w:bCs/>
          <w:i/>
          <w:iCs/>
          <w:sz w:val="28"/>
          <w:szCs w:val="28"/>
          <w:vertAlign w:val="subscript"/>
          <w:lang w:val="en-US"/>
        </w:rPr>
        <w:t>t</w:t>
      </w:r>
      <w:r w:rsidRPr="0018147F">
        <w:rPr>
          <w:bCs/>
          <w:sz w:val="28"/>
          <w:szCs w:val="28"/>
        </w:rPr>
        <w:t xml:space="preserve"> при его плавлении, а также объемов металла </w:t>
      </w:r>
      <w:r w:rsidR="00A1199E">
        <w:rPr>
          <w:bCs/>
          <w:position w:val="-12"/>
          <w:sz w:val="28"/>
          <w:szCs w:val="28"/>
        </w:rPr>
        <w:pict>
          <v:shape id="_x0000_i1315" type="#_x0000_t75" style="width:23.25pt;height:20.25pt">
            <v:imagedata r:id="rId364" o:title=""/>
          </v:shape>
        </w:pict>
      </w:r>
      <w:r w:rsidRPr="0018147F">
        <w:rPr>
          <w:bCs/>
          <w:sz w:val="28"/>
          <w:szCs w:val="28"/>
        </w:rPr>
        <w:t xml:space="preserve"> и </w:t>
      </w:r>
      <w:r w:rsidR="00A1199E">
        <w:rPr>
          <w:bCs/>
          <w:position w:val="-12"/>
          <w:sz w:val="28"/>
          <w:szCs w:val="28"/>
        </w:rPr>
        <w:pict>
          <v:shape id="_x0000_i1316" type="#_x0000_t75" style="width:24pt;height:20.25pt">
            <v:imagedata r:id="rId365" o:title=""/>
          </v:shape>
        </w:pict>
      </w:r>
      <w:r w:rsidRPr="0018147F">
        <w:rPr>
          <w:bCs/>
          <w:sz w:val="28"/>
          <w:szCs w:val="28"/>
        </w:rPr>
        <w:t xml:space="preserve">, вытесняемых при вдавливании электродов в детали на глубину </w:t>
      </w:r>
      <w:r w:rsidRPr="0018147F">
        <w:rPr>
          <w:bCs/>
          <w:i/>
          <w:iCs/>
          <w:sz w:val="28"/>
          <w:szCs w:val="28"/>
          <w:lang w:val="en-US"/>
        </w:rPr>
        <w:t>c</w:t>
      </w:r>
      <w:r w:rsidRPr="0018147F">
        <w:rPr>
          <w:bCs/>
          <w:i/>
          <w:iCs/>
          <w:sz w:val="28"/>
          <w:szCs w:val="28"/>
          <w:vertAlign w:val="subscript"/>
        </w:rPr>
        <w:t>1</w:t>
      </w:r>
      <w:r w:rsidRPr="0018147F">
        <w:rPr>
          <w:bCs/>
          <w:i/>
          <w:iCs/>
          <w:sz w:val="28"/>
          <w:szCs w:val="28"/>
          <w:vertAlign w:val="subscript"/>
          <w:lang w:val="en-US"/>
        </w:rPr>
        <w:t>t</w:t>
      </w:r>
      <w:r w:rsidRPr="0018147F">
        <w:rPr>
          <w:bCs/>
          <w:sz w:val="28"/>
          <w:szCs w:val="28"/>
        </w:rPr>
        <w:t xml:space="preserve"> и </w:t>
      </w:r>
      <w:r w:rsidRPr="0018147F">
        <w:rPr>
          <w:bCs/>
          <w:i/>
          <w:iCs/>
          <w:sz w:val="28"/>
          <w:szCs w:val="28"/>
          <w:lang w:val="en-US"/>
        </w:rPr>
        <w:t>c</w:t>
      </w:r>
      <w:r w:rsidRPr="0018147F">
        <w:rPr>
          <w:bCs/>
          <w:i/>
          <w:iCs/>
          <w:sz w:val="28"/>
          <w:szCs w:val="28"/>
          <w:vertAlign w:val="subscript"/>
        </w:rPr>
        <w:t>2</w:t>
      </w:r>
      <w:r w:rsidRPr="0018147F">
        <w:rPr>
          <w:bCs/>
          <w:i/>
          <w:iCs/>
          <w:sz w:val="28"/>
          <w:szCs w:val="28"/>
          <w:vertAlign w:val="subscript"/>
          <w:lang w:val="en-US"/>
        </w:rPr>
        <w:t>t</w:t>
      </w:r>
      <w:r w:rsidRPr="0018147F">
        <w:rPr>
          <w:bCs/>
          <w:sz w:val="28"/>
          <w:szCs w:val="28"/>
        </w:rPr>
        <w:t>:</w:t>
      </w:r>
    </w:p>
    <w:p w:rsidR="003B5609" w:rsidRPr="0018147F" w:rsidRDefault="00A1199E" w:rsidP="00ED15FE">
      <w:pPr>
        <w:widowControl/>
        <w:tabs>
          <w:tab w:val="num" w:pos="720"/>
        </w:tabs>
        <w:spacing w:line="360" w:lineRule="auto"/>
        <w:ind w:left="0" w:right="-2" w:firstLine="709"/>
        <w:jc w:val="right"/>
        <w:rPr>
          <w:bCs/>
          <w:sz w:val="28"/>
          <w:szCs w:val="28"/>
        </w:rPr>
      </w:pPr>
      <w:r>
        <w:rPr>
          <w:bCs/>
          <w:position w:val="-12"/>
          <w:sz w:val="28"/>
          <w:szCs w:val="28"/>
        </w:rPr>
        <w:pict>
          <v:shape id="_x0000_i1317" type="#_x0000_t75" style="width:9.75pt;height:18.75pt" o:bullet="t">
            <v:imagedata r:id="rId214" o:title=""/>
          </v:shape>
        </w:pict>
      </w:r>
      <w:r>
        <w:rPr>
          <w:bCs/>
          <w:position w:val="-12"/>
          <w:sz w:val="28"/>
          <w:szCs w:val="28"/>
        </w:rPr>
        <w:pict>
          <v:shape id="_x0000_i1318" type="#_x0000_t75" style="width:150pt;height:20.25pt">
            <v:imagedata r:id="rId366" o:title=""/>
          </v:shape>
        </w:pict>
      </w:r>
      <w:r w:rsidR="003B5609" w:rsidRPr="0018147F">
        <w:rPr>
          <w:bCs/>
          <w:sz w:val="28"/>
          <w:szCs w:val="28"/>
        </w:rPr>
        <w:t>.</w:t>
      </w:r>
      <w:r>
        <w:rPr>
          <w:bCs/>
          <w:position w:val="-12"/>
          <w:sz w:val="28"/>
          <w:szCs w:val="28"/>
        </w:rPr>
        <w:pict>
          <v:shape id="_x0000_i1319" type="#_x0000_t75" style="width:9.75pt;height:18.75pt" o:bullet="t">
            <v:imagedata r:id="rId214" o:title=""/>
          </v:shape>
        </w:pict>
      </w:r>
      <w:r w:rsidR="003B5609" w:rsidRPr="0018147F">
        <w:rPr>
          <w:bCs/>
          <w:sz w:val="28"/>
          <w:szCs w:val="28"/>
        </w:rPr>
        <w:t xml:space="preserve">                             (3.62)</w:t>
      </w:r>
    </w:p>
    <w:p w:rsidR="003B5609" w:rsidRPr="0018147F" w:rsidRDefault="00A1199E" w:rsidP="00ED15FE">
      <w:pPr>
        <w:widowControl/>
        <w:spacing w:line="360" w:lineRule="auto"/>
        <w:ind w:left="0" w:right="-2" w:firstLine="709"/>
        <w:rPr>
          <w:bCs/>
          <w:sz w:val="28"/>
          <w:szCs w:val="28"/>
        </w:rPr>
      </w:pPr>
      <w:r>
        <w:rPr>
          <w:noProof/>
        </w:rPr>
        <w:lastRenderedPageBreak/>
        <w:pict>
          <v:group id="_x0000_s1315" style="position:absolute;left:0;text-align:left;margin-left:544.2pt;margin-top:6.05pt;width:194.3pt;height:216.4pt;z-index:251677696;mso-position-horizontal:right" coordorigin="1702,1134" coordsize="3886,4328">
            <v:shape id="_x0000_s1316" type="#_x0000_t202" style="position:absolute;left:1748;top:4183;width:3797;height:1279" filled="f" stroked="f">
              <v:textbox style="mso-next-textbox:#_x0000_s1316">
                <w:txbxContent>
                  <w:p w:rsidR="003B5609" w:rsidRDefault="003B5609" w:rsidP="003B5609">
                    <w:pPr>
                      <w:pStyle w:val="ad"/>
                      <w:jc w:val="both"/>
                      <w:rPr>
                        <w:b/>
                        <w:bCs/>
                        <w:iCs w:val="0"/>
                        <w:snapToGrid w:val="0"/>
                      </w:rPr>
                    </w:pPr>
                    <w:r>
                      <w:rPr>
                        <w:b/>
                        <w:bCs/>
                        <w:iCs w:val="0"/>
                        <w:snapToGrid w:val="0"/>
                      </w:rPr>
                      <w:t xml:space="preserve">Рис. 3.29. Идеализированная </w:t>
                    </w:r>
                    <w:r>
                      <w:rPr>
                        <w:b/>
                        <w:bCs/>
                        <w:iCs w:val="0"/>
                        <w:snapToGrid w:val="0"/>
                      </w:rPr>
                      <w:br/>
                      <w:t>схема зоны сварки для расчёта степени деформации по смещенному объёму</w:t>
                    </w:r>
                  </w:p>
                </w:txbxContent>
              </v:textbox>
            </v:shape>
            <v:shape id="_x0000_s1317" type="#_x0000_t75" style="position:absolute;left:1702;top:1134;width:3886;height:2935">
              <v:imagedata r:id="rId367" o:title=""/>
            </v:shape>
            <w10:wrap type="square"/>
          </v:group>
        </w:pict>
      </w:r>
      <w:r w:rsidR="003B5609" w:rsidRPr="0018147F">
        <w:rPr>
          <w:bCs/>
          <w:sz w:val="28"/>
          <w:szCs w:val="28"/>
        </w:rPr>
        <w:t xml:space="preserve">Элементарные объемы </w:t>
      </w:r>
      <w:r w:rsidR="003B5609" w:rsidRPr="0018147F">
        <w:rPr>
          <w:bCs/>
          <w:i/>
          <w:iCs/>
          <w:sz w:val="28"/>
          <w:szCs w:val="28"/>
          <w:lang w:val="en-US"/>
        </w:rPr>
        <w:t>dV</w:t>
      </w:r>
      <w:r w:rsidR="003B5609" w:rsidRPr="0018147F">
        <w:rPr>
          <w:bCs/>
          <w:smallCaps/>
          <w:sz w:val="28"/>
          <w:szCs w:val="28"/>
        </w:rPr>
        <w:t xml:space="preserve"> </w:t>
      </w:r>
      <w:r w:rsidR="003B5609" w:rsidRPr="0018147F">
        <w:rPr>
          <w:bCs/>
          <w:sz w:val="28"/>
          <w:szCs w:val="28"/>
        </w:rPr>
        <w:t xml:space="preserve">в разных областях зоны сварки, ограниченной контуром </w:t>
      </w:r>
      <w:r w:rsidR="003B5609" w:rsidRPr="0018147F">
        <w:rPr>
          <w:bCs/>
          <w:i/>
          <w:iCs/>
          <w:sz w:val="28"/>
          <w:szCs w:val="28"/>
          <w:lang w:val="en-US"/>
        </w:rPr>
        <w:t>L</w:t>
      </w:r>
      <w:r w:rsidR="003B5609" w:rsidRPr="0018147F">
        <w:rPr>
          <w:bCs/>
          <w:i/>
          <w:iCs/>
          <w:sz w:val="28"/>
          <w:szCs w:val="28"/>
          <w:vertAlign w:val="subscript"/>
        </w:rPr>
        <w:t>1</w:t>
      </w:r>
      <w:r w:rsidR="003B5609" w:rsidRPr="0018147F">
        <w:rPr>
          <w:bCs/>
          <w:sz w:val="28"/>
          <w:szCs w:val="28"/>
        </w:rPr>
        <w:t xml:space="preserve">, испытывают различное тепловое воздействие, а также претерпевают разные агрегатные превращения. С учетом этого в любой момент </w:t>
      </w:r>
      <w:r w:rsidR="003B5609" w:rsidRPr="0018147F">
        <w:rPr>
          <w:bCs/>
          <w:i/>
          <w:iCs/>
          <w:sz w:val="28"/>
          <w:szCs w:val="28"/>
          <w:lang w:val="en-US"/>
        </w:rPr>
        <w:t>t</w:t>
      </w:r>
      <w:r w:rsidR="003B5609" w:rsidRPr="0018147F">
        <w:rPr>
          <w:bCs/>
          <w:sz w:val="28"/>
          <w:szCs w:val="28"/>
        </w:rPr>
        <w:t xml:space="preserve"> процесса КТС на стадии нагрева приращение </w:t>
      </w:r>
      <w:r>
        <w:rPr>
          <w:bCs/>
          <w:position w:val="-12"/>
          <w:sz w:val="28"/>
          <w:szCs w:val="28"/>
        </w:rPr>
        <w:pict>
          <v:shape id="_x0000_i1320" type="#_x0000_t75" style="width:17.25pt;height:20.25pt">
            <v:imagedata r:id="rId368" o:title=""/>
          </v:shape>
        </w:pict>
      </w:r>
      <w:r w:rsidR="003B5609" w:rsidRPr="0018147F">
        <w:rPr>
          <w:bCs/>
          <w:sz w:val="28"/>
          <w:szCs w:val="28"/>
        </w:rPr>
        <w:t xml:space="preserve"> смещенного объема </w:t>
      </w:r>
      <w:r>
        <w:rPr>
          <w:bCs/>
          <w:position w:val="-12"/>
          <w:sz w:val="28"/>
          <w:szCs w:val="28"/>
        </w:rPr>
        <w:pict>
          <v:shape id="_x0000_i1321" type="#_x0000_t75" style="width:24pt;height:18.75pt">
            <v:imagedata r:id="rId361" o:title=""/>
          </v:shape>
        </w:pict>
      </w:r>
      <w:r w:rsidR="003B5609" w:rsidRPr="0018147F">
        <w:rPr>
          <w:bCs/>
          <w:sz w:val="28"/>
          <w:szCs w:val="28"/>
        </w:rPr>
        <w:t xml:space="preserve"> из-за</w:t>
      </w:r>
      <w:r w:rsidR="003B5609" w:rsidRPr="0018147F">
        <w:rPr>
          <w:bCs/>
          <w:smallCaps/>
          <w:sz w:val="28"/>
          <w:szCs w:val="28"/>
        </w:rPr>
        <w:t xml:space="preserve"> </w:t>
      </w:r>
      <w:r w:rsidR="003B5609" w:rsidRPr="0018147F">
        <w:rPr>
          <w:bCs/>
          <w:sz w:val="28"/>
          <w:szCs w:val="28"/>
        </w:rPr>
        <w:t xml:space="preserve">температурного расширения металла деформируемого объема </w:t>
      </w:r>
      <w:r w:rsidR="003B5609" w:rsidRPr="0018147F">
        <w:rPr>
          <w:bCs/>
          <w:i/>
          <w:iCs/>
          <w:sz w:val="28"/>
          <w:szCs w:val="28"/>
          <w:lang w:val="en-US"/>
        </w:rPr>
        <w:t>V</w:t>
      </w:r>
      <w:r w:rsidR="003B5609" w:rsidRPr="0018147F">
        <w:rPr>
          <w:bCs/>
          <w:i/>
          <w:iCs/>
          <w:sz w:val="28"/>
          <w:szCs w:val="28"/>
          <w:vertAlign w:val="subscript"/>
          <w:lang w:val="en-US"/>
        </w:rPr>
        <w:t>t</w:t>
      </w:r>
      <w:r w:rsidR="003B5609" w:rsidRPr="0018147F">
        <w:rPr>
          <w:bCs/>
          <w:sz w:val="28"/>
          <w:szCs w:val="28"/>
        </w:rPr>
        <w:t xml:space="preserve">, и приращение </w:t>
      </w:r>
      <w:r>
        <w:rPr>
          <w:bCs/>
          <w:position w:val="-12"/>
          <w:sz w:val="28"/>
          <w:szCs w:val="28"/>
        </w:rPr>
        <w:pict>
          <v:shape id="_x0000_i1322" type="#_x0000_t75" style="width:20.25pt;height:20.25pt">
            <v:imagedata r:id="rId369" o:title=""/>
          </v:shape>
        </w:pict>
      </w:r>
      <w:r w:rsidR="003B5609" w:rsidRPr="0018147F">
        <w:rPr>
          <w:bCs/>
          <w:sz w:val="28"/>
          <w:szCs w:val="28"/>
        </w:rPr>
        <w:t xml:space="preserve"> смещенного объема </w:t>
      </w:r>
      <w:r>
        <w:rPr>
          <w:bCs/>
          <w:position w:val="-12"/>
          <w:sz w:val="28"/>
          <w:szCs w:val="28"/>
        </w:rPr>
        <w:pict>
          <v:shape id="_x0000_i1323" type="#_x0000_t75" style="width:24pt;height:18.75pt">
            <v:imagedata r:id="rId361" o:title=""/>
          </v:shape>
        </w:pict>
      </w:r>
      <w:r w:rsidR="003B5609" w:rsidRPr="0018147F">
        <w:rPr>
          <w:bCs/>
          <w:sz w:val="28"/>
          <w:szCs w:val="28"/>
        </w:rPr>
        <w:t xml:space="preserve"> из-за увеличения объема металла ядра </w:t>
      </w:r>
      <w:r w:rsidR="003B5609" w:rsidRPr="0018147F">
        <w:rPr>
          <w:bCs/>
          <w:i/>
          <w:iCs/>
          <w:sz w:val="28"/>
          <w:szCs w:val="28"/>
          <w:lang w:val="en-US"/>
        </w:rPr>
        <w:t>V</w:t>
      </w:r>
      <w:r w:rsidR="003B5609" w:rsidRPr="0018147F">
        <w:rPr>
          <w:bCs/>
          <w:i/>
          <w:iCs/>
          <w:sz w:val="28"/>
          <w:szCs w:val="28"/>
          <w:vertAlign w:val="subscript"/>
        </w:rPr>
        <w:t>Я</w:t>
      </w:r>
      <w:r w:rsidR="003B5609" w:rsidRPr="0018147F">
        <w:rPr>
          <w:bCs/>
          <w:i/>
          <w:iCs/>
          <w:sz w:val="28"/>
          <w:szCs w:val="28"/>
          <w:vertAlign w:val="subscript"/>
          <w:lang w:val="en-US"/>
        </w:rPr>
        <w:t>t</w:t>
      </w:r>
      <w:r w:rsidR="003B5609" w:rsidRPr="0018147F">
        <w:rPr>
          <w:bCs/>
          <w:sz w:val="28"/>
          <w:szCs w:val="28"/>
        </w:rPr>
        <w:t xml:space="preserve"> при его плавлении могут быть определены по следующим интегральным зависимостям:</w:t>
      </w:r>
    </w:p>
    <w:p w:rsidR="003B5609" w:rsidRPr="0018147F" w:rsidRDefault="00A1199E" w:rsidP="00ED15FE">
      <w:pPr>
        <w:widowControl/>
        <w:spacing w:line="360" w:lineRule="auto"/>
        <w:ind w:left="0" w:right="-2" w:firstLine="709"/>
        <w:jc w:val="right"/>
        <w:rPr>
          <w:bCs/>
          <w:sz w:val="28"/>
          <w:szCs w:val="28"/>
        </w:rPr>
      </w:pPr>
      <w:r>
        <w:rPr>
          <w:bCs/>
          <w:position w:val="-34"/>
          <w:sz w:val="28"/>
          <w:szCs w:val="28"/>
        </w:rPr>
        <w:pict>
          <v:shape id="_x0000_i1324" type="#_x0000_t75" style="width:168pt;height:32.25pt">
            <v:imagedata r:id="rId370" o:title=""/>
          </v:shape>
        </w:pict>
      </w:r>
      <w:r w:rsidR="003B5609" w:rsidRPr="0018147F">
        <w:rPr>
          <w:bCs/>
          <w:sz w:val="28"/>
          <w:szCs w:val="28"/>
        </w:rPr>
        <w:t>,                              (3.63)</w:t>
      </w:r>
    </w:p>
    <w:p w:rsidR="003B5609" w:rsidRPr="0018147F" w:rsidRDefault="00A1199E" w:rsidP="00ED15FE">
      <w:pPr>
        <w:widowControl/>
        <w:spacing w:line="360" w:lineRule="auto"/>
        <w:ind w:left="0" w:right="-2" w:firstLine="709"/>
        <w:jc w:val="right"/>
        <w:rPr>
          <w:bCs/>
          <w:sz w:val="28"/>
          <w:szCs w:val="28"/>
        </w:rPr>
      </w:pPr>
      <w:r>
        <w:rPr>
          <w:bCs/>
          <w:position w:val="-34"/>
          <w:sz w:val="28"/>
          <w:szCs w:val="28"/>
        </w:rPr>
        <w:pict>
          <v:shape id="_x0000_i1325" type="#_x0000_t75" style="width:86.25pt;height:32.25pt">
            <v:imagedata r:id="rId371" o:title=""/>
          </v:shape>
        </w:pict>
      </w:r>
      <w:r w:rsidR="003B5609" w:rsidRPr="0018147F">
        <w:rPr>
          <w:bCs/>
          <w:sz w:val="28"/>
          <w:szCs w:val="28"/>
        </w:rPr>
        <w:t>,                                          (3.64)</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где для момента времени </w:t>
      </w:r>
      <w:r w:rsidRPr="0018147F">
        <w:rPr>
          <w:bCs/>
          <w:i/>
          <w:iCs/>
          <w:sz w:val="28"/>
          <w:szCs w:val="28"/>
          <w:lang w:val="en-US"/>
        </w:rPr>
        <w:t>t</w:t>
      </w:r>
      <w:r w:rsidRPr="0018147F">
        <w:rPr>
          <w:bCs/>
          <w:i/>
          <w:iCs/>
          <w:sz w:val="28"/>
          <w:szCs w:val="28"/>
        </w:rPr>
        <w:t>,</w:t>
      </w:r>
      <w:r w:rsidRPr="0018147F">
        <w:rPr>
          <w:bCs/>
          <w:sz w:val="28"/>
          <w:szCs w:val="28"/>
        </w:rPr>
        <w:t xml:space="preserve"> </w:t>
      </w:r>
      <w:r w:rsidRPr="0018147F">
        <w:rPr>
          <w:bCs/>
          <w:i/>
          <w:iCs/>
          <w:sz w:val="28"/>
          <w:szCs w:val="28"/>
        </w:rPr>
        <w:t>β</w:t>
      </w:r>
      <w:r w:rsidRPr="0018147F">
        <w:rPr>
          <w:bCs/>
          <w:i/>
          <w:iCs/>
          <w:sz w:val="28"/>
          <w:szCs w:val="28"/>
          <w:vertAlign w:val="subscript"/>
          <w:lang w:val="en-US"/>
        </w:rPr>
        <w:t>T</w:t>
      </w:r>
      <w:r w:rsidRPr="0018147F">
        <w:rPr>
          <w:bCs/>
          <w:sz w:val="28"/>
          <w:szCs w:val="28"/>
        </w:rPr>
        <w:t>(</w:t>
      </w:r>
      <w:r w:rsidRPr="0018147F">
        <w:rPr>
          <w:bCs/>
          <w:i/>
          <w:iCs/>
          <w:sz w:val="28"/>
          <w:szCs w:val="28"/>
        </w:rPr>
        <w:t>Т</w:t>
      </w:r>
      <w:r w:rsidRPr="0018147F">
        <w:rPr>
          <w:bCs/>
          <w:sz w:val="28"/>
          <w:szCs w:val="28"/>
        </w:rPr>
        <w:t xml:space="preserve">) — температурный коэффициент объемного расширения; </w:t>
      </w:r>
      <w:r w:rsidRPr="0018147F">
        <w:rPr>
          <w:bCs/>
          <w:i/>
          <w:iCs/>
          <w:sz w:val="28"/>
          <w:szCs w:val="28"/>
        </w:rPr>
        <w:t>Т(</w:t>
      </w:r>
      <w:r w:rsidRPr="0018147F">
        <w:rPr>
          <w:bCs/>
          <w:i/>
          <w:iCs/>
          <w:sz w:val="28"/>
          <w:szCs w:val="28"/>
          <w:lang w:val="en-US"/>
        </w:rPr>
        <w:t>z</w:t>
      </w:r>
      <w:r w:rsidRPr="0018147F">
        <w:rPr>
          <w:bCs/>
          <w:i/>
          <w:iCs/>
          <w:sz w:val="28"/>
          <w:szCs w:val="28"/>
        </w:rPr>
        <w:t>,</w:t>
      </w:r>
      <w:r w:rsidRPr="0018147F">
        <w:rPr>
          <w:bCs/>
          <w:i/>
          <w:iCs/>
          <w:sz w:val="28"/>
          <w:szCs w:val="28"/>
          <w:lang w:val="en-US"/>
        </w:rPr>
        <w:t>r</w:t>
      </w:r>
      <w:r w:rsidRPr="0018147F">
        <w:rPr>
          <w:bCs/>
          <w:i/>
          <w:iCs/>
          <w:sz w:val="28"/>
          <w:szCs w:val="28"/>
        </w:rPr>
        <w:t>,φ,</w:t>
      </w:r>
      <w:r w:rsidRPr="0018147F">
        <w:rPr>
          <w:bCs/>
          <w:i/>
          <w:iCs/>
          <w:sz w:val="28"/>
          <w:szCs w:val="28"/>
          <w:lang w:val="en-US"/>
        </w:rPr>
        <w:t>t</w:t>
      </w:r>
      <w:r w:rsidRPr="0018147F">
        <w:rPr>
          <w:bCs/>
          <w:i/>
          <w:iCs/>
          <w:sz w:val="28"/>
          <w:szCs w:val="28"/>
        </w:rPr>
        <w:t>)</w:t>
      </w:r>
      <w:r w:rsidRPr="0018147F">
        <w:rPr>
          <w:bCs/>
          <w:sz w:val="28"/>
          <w:szCs w:val="28"/>
        </w:rPr>
        <w:t xml:space="preserve"> — функция, описывающая изменение температуры в зоне сварки; </w:t>
      </w:r>
      <w:r w:rsidRPr="0018147F">
        <w:rPr>
          <w:bCs/>
          <w:i/>
          <w:iCs/>
          <w:sz w:val="28"/>
          <w:szCs w:val="28"/>
        </w:rPr>
        <w:t>β</w:t>
      </w:r>
      <w:r w:rsidRPr="0018147F">
        <w:rPr>
          <w:bCs/>
          <w:i/>
          <w:iCs/>
          <w:sz w:val="28"/>
          <w:szCs w:val="28"/>
          <w:vertAlign w:val="superscript"/>
        </w:rPr>
        <w:t>*</w:t>
      </w:r>
      <w:r w:rsidRPr="0018147F">
        <w:rPr>
          <w:bCs/>
          <w:sz w:val="28"/>
          <w:szCs w:val="28"/>
        </w:rPr>
        <w:t xml:space="preserve"> – коэффициент объемного расширения при плавлении металла, примеры значений которого показаны в табл. 3.3.</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Приращения смещенного объема </w:t>
      </w:r>
      <w:r w:rsidR="00A1199E">
        <w:rPr>
          <w:bCs/>
          <w:position w:val="-12"/>
          <w:sz w:val="28"/>
          <w:szCs w:val="28"/>
        </w:rPr>
        <w:pict>
          <v:shape id="_x0000_i1326" type="#_x0000_t75" style="width:24pt;height:18.75pt">
            <v:imagedata r:id="rId361" o:title=""/>
          </v:shape>
        </w:pict>
      </w:r>
      <w:r w:rsidRPr="0018147F">
        <w:rPr>
          <w:bCs/>
          <w:sz w:val="28"/>
          <w:szCs w:val="28"/>
        </w:rPr>
        <w:t xml:space="preserve"> из-за объемов металла </w:t>
      </w:r>
      <w:r w:rsidR="00A1199E">
        <w:rPr>
          <w:bCs/>
          <w:position w:val="-12"/>
          <w:sz w:val="28"/>
          <w:szCs w:val="28"/>
        </w:rPr>
        <w:pict>
          <v:shape id="_x0000_i1327" type="#_x0000_t75" style="width:23.25pt;height:20.25pt">
            <v:imagedata r:id="rId364" o:title=""/>
          </v:shape>
        </w:pict>
      </w:r>
      <w:r w:rsidRPr="0018147F">
        <w:rPr>
          <w:bCs/>
          <w:smallCaps/>
          <w:sz w:val="28"/>
          <w:szCs w:val="28"/>
        </w:rPr>
        <w:t xml:space="preserve"> </w:t>
      </w:r>
      <w:r w:rsidRPr="0018147F">
        <w:rPr>
          <w:bCs/>
          <w:sz w:val="28"/>
          <w:szCs w:val="28"/>
        </w:rPr>
        <w:t xml:space="preserve">и </w:t>
      </w:r>
      <w:r w:rsidR="00A1199E">
        <w:rPr>
          <w:bCs/>
          <w:position w:val="-12"/>
          <w:sz w:val="28"/>
          <w:szCs w:val="28"/>
        </w:rPr>
        <w:pict>
          <v:shape id="_x0000_i1328" type="#_x0000_t75" style="width:23.25pt;height:20.25pt">
            <v:imagedata r:id="rId372" o:title=""/>
          </v:shape>
        </w:pict>
      </w:r>
      <w:r w:rsidRPr="0018147F">
        <w:rPr>
          <w:bCs/>
          <w:sz w:val="28"/>
          <w:szCs w:val="28"/>
        </w:rPr>
        <w:t>, смещаемых при вдавливании электродов в детали,</w:t>
      </w:r>
      <w:r w:rsidRPr="0018147F">
        <w:rPr>
          <w:bCs/>
          <w:smallCaps/>
          <w:sz w:val="28"/>
          <w:szCs w:val="28"/>
        </w:rPr>
        <w:t xml:space="preserve"> </w:t>
      </w:r>
      <w:r w:rsidRPr="0018147F">
        <w:rPr>
          <w:bCs/>
          <w:sz w:val="28"/>
          <w:szCs w:val="28"/>
        </w:rPr>
        <w:t xml:space="preserve">для момента времени </w:t>
      </w:r>
      <w:r w:rsidRPr="0018147F">
        <w:rPr>
          <w:bCs/>
          <w:i/>
          <w:iCs/>
          <w:sz w:val="28"/>
          <w:szCs w:val="28"/>
          <w:lang w:val="en-US"/>
        </w:rPr>
        <w:t>t</w:t>
      </w:r>
      <w:r w:rsidRPr="0018147F">
        <w:rPr>
          <w:bCs/>
          <w:sz w:val="28"/>
          <w:szCs w:val="28"/>
        </w:rPr>
        <w:t xml:space="preserve"> могут быть определены как объемы геометрических фигур по следующим интегральным зависимостям:</w:t>
      </w:r>
    </w:p>
    <w:p w:rsidR="003B5609" w:rsidRPr="0018147F" w:rsidRDefault="00A1199E" w:rsidP="00ED15FE">
      <w:pPr>
        <w:widowControl/>
        <w:spacing w:line="360" w:lineRule="auto"/>
        <w:ind w:left="0" w:right="-2" w:firstLine="709"/>
        <w:jc w:val="right"/>
        <w:rPr>
          <w:bCs/>
          <w:sz w:val="28"/>
          <w:szCs w:val="28"/>
        </w:rPr>
      </w:pPr>
      <w:r>
        <w:rPr>
          <w:bCs/>
          <w:position w:val="-34"/>
          <w:sz w:val="28"/>
          <w:szCs w:val="28"/>
        </w:rPr>
        <w:pict>
          <v:shape id="_x0000_i1329" type="#_x0000_t75" style="width:159pt;height:32.25pt">
            <v:imagedata r:id="rId373" o:title=""/>
          </v:shape>
        </w:pict>
      </w:r>
      <w:r w:rsidR="003B5609" w:rsidRPr="0018147F">
        <w:rPr>
          <w:bCs/>
          <w:sz w:val="28"/>
          <w:szCs w:val="28"/>
        </w:rPr>
        <w:t>,                               (3.65)</w:t>
      </w:r>
    </w:p>
    <w:p w:rsidR="003B5609" w:rsidRPr="0018147F" w:rsidRDefault="00A1199E" w:rsidP="00ED15FE">
      <w:pPr>
        <w:widowControl/>
        <w:spacing w:line="360" w:lineRule="auto"/>
        <w:ind w:left="0" w:right="-2" w:firstLine="709"/>
        <w:jc w:val="right"/>
        <w:rPr>
          <w:bCs/>
          <w:sz w:val="28"/>
          <w:szCs w:val="28"/>
        </w:rPr>
      </w:pPr>
      <w:r>
        <w:rPr>
          <w:bCs/>
          <w:position w:val="-34"/>
          <w:sz w:val="28"/>
          <w:szCs w:val="28"/>
        </w:rPr>
        <w:pict>
          <v:shape id="_x0000_i1330" type="#_x0000_t75" style="width:159.75pt;height:32.25pt">
            <v:imagedata r:id="rId374" o:title=""/>
          </v:shape>
        </w:pict>
      </w:r>
      <w:r w:rsidR="003B5609" w:rsidRPr="0018147F">
        <w:rPr>
          <w:bCs/>
          <w:sz w:val="28"/>
          <w:szCs w:val="28"/>
        </w:rPr>
        <w:t>,                               (3.66)</w:t>
      </w:r>
    </w:p>
    <w:p w:rsidR="003B5609" w:rsidRPr="0018147F" w:rsidRDefault="003B5609" w:rsidP="00ED15FE">
      <w:pPr>
        <w:widowControl/>
        <w:spacing w:line="360" w:lineRule="auto"/>
        <w:ind w:left="0" w:right="-2" w:firstLine="709"/>
        <w:rPr>
          <w:bCs/>
          <w:sz w:val="28"/>
          <w:szCs w:val="28"/>
        </w:rPr>
      </w:pPr>
      <w:r w:rsidRPr="0018147F">
        <w:rPr>
          <w:bCs/>
          <w:sz w:val="28"/>
          <w:szCs w:val="28"/>
        </w:rPr>
        <w:lastRenderedPageBreak/>
        <w:t xml:space="preserve">где для момента времени </w:t>
      </w:r>
      <w:r w:rsidRPr="0018147F">
        <w:rPr>
          <w:bCs/>
          <w:i/>
          <w:iCs/>
          <w:sz w:val="28"/>
          <w:szCs w:val="28"/>
          <w:lang w:val="en-US"/>
        </w:rPr>
        <w:t>t</w:t>
      </w:r>
      <w:r w:rsidRPr="0018147F">
        <w:rPr>
          <w:bCs/>
          <w:sz w:val="28"/>
          <w:szCs w:val="28"/>
        </w:rPr>
        <w:t xml:space="preserve">, </w:t>
      </w:r>
      <w:r w:rsidR="00A1199E">
        <w:rPr>
          <w:bCs/>
          <w:position w:val="-12"/>
          <w:sz w:val="28"/>
          <w:szCs w:val="28"/>
        </w:rPr>
        <w:pict>
          <v:shape id="_x0000_i1331" type="#_x0000_t75" style="width:68.25pt;height:18.75pt">
            <v:imagedata r:id="rId375" o:title=""/>
          </v:shape>
        </w:pict>
      </w:r>
      <w:r w:rsidRPr="0018147F">
        <w:rPr>
          <w:bCs/>
          <w:sz w:val="28"/>
          <w:szCs w:val="28"/>
        </w:rPr>
        <w:t xml:space="preserve"> и </w:t>
      </w:r>
      <w:r w:rsidR="00A1199E">
        <w:rPr>
          <w:bCs/>
          <w:position w:val="-12"/>
          <w:sz w:val="28"/>
          <w:szCs w:val="28"/>
        </w:rPr>
        <w:pict>
          <v:shape id="_x0000_i1332" type="#_x0000_t75" style="width:71.25pt;height:18.75pt">
            <v:imagedata r:id="rId376" o:title=""/>
          </v:shape>
        </w:pict>
      </w:r>
      <w:r w:rsidRPr="0018147F">
        <w:rPr>
          <w:bCs/>
          <w:sz w:val="28"/>
          <w:szCs w:val="28"/>
        </w:rPr>
        <w:t xml:space="preserve"> — функции, описывающие геометрию рабочих поверхностей электродов и их положение относительно поверхностей свариваемых деталей; </w:t>
      </w:r>
      <w:r w:rsidRPr="0018147F">
        <w:rPr>
          <w:bCs/>
          <w:i/>
          <w:iCs/>
          <w:sz w:val="28"/>
          <w:szCs w:val="28"/>
        </w:rPr>
        <w:t>с</w:t>
      </w:r>
      <w:r w:rsidRPr="0018147F">
        <w:rPr>
          <w:bCs/>
          <w:i/>
          <w:iCs/>
          <w:sz w:val="28"/>
          <w:szCs w:val="28"/>
          <w:vertAlign w:val="subscript"/>
        </w:rPr>
        <w:t>1</w:t>
      </w:r>
      <w:r w:rsidRPr="0018147F">
        <w:rPr>
          <w:bCs/>
          <w:i/>
          <w:iCs/>
          <w:sz w:val="28"/>
          <w:szCs w:val="28"/>
          <w:vertAlign w:val="subscript"/>
          <w:lang w:val="en-US"/>
        </w:rPr>
        <w:t>t</w:t>
      </w:r>
      <w:r w:rsidRPr="0018147F">
        <w:rPr>
          <w:bCs/>
          <w:sz w:val="28"/>
          <w:szCs w:val="28"/>
        </w:rPr>
        <w:t xml:space="preserve"> и </w:t>
      </w:r>
      <w:r w:rsidRPr="0018147F">
        <w:rPr>
          <w:bCs/>
          <w:i/>
          <w:iCs/>
          <w:sz w:val="28"/>
          <w:szCs w:val="28"/>
        </w:rPr>
        <w:t>с</w:t>
      </w:r>
      <w:r w:rsidRPr="0018147F">
        <w:rPr>
          <w:bCs/>
          <w:i/>
          <w:iCs/>
          <w:sz w:val="28"/>
          <w:szCs w:val="28"/>
          <w:vertAlign w:val="subscript"/>
        </w:rPr>
        <w:t>2</w:t>
      </w:r>
      <w:r w:rsidRPr="0018147F">
        <w:rPr>
          <w:bCs/>
          <w:i/>
          <w:iCs/>
          <w:sz w:val="28"/>
          <w:szCs w:val="28"/>
          <w:vertAlign w:val="subscript"/>
          <w:lang w:val="en-US"/>
        </w:rPr>
        <w:t>t</w:t>
      </w:r>
      <w:r w:rsidRPr="0018147F">
        <w:rPr>
          <w:bCs/>
          <w:sz w:val="28"/>
          <w:szCs w:val="28"/>
        </w:rPr>
        <w:t xml:space="preserve"> – глубины вдавливания электродов в поверхности деталей; </w:t>
      </w:r>
      <w:r w:rsidRPr="0018147F">
        <w:rPr>
          <w:bCs/>
          <w:i/>
          <w:iCs/>
          <w:sz w:val="28"/>
          <w:szCs w:val="28"/>
          <w:lang w:val="en-US"/>
        </w:rPr>
        <w:t>S</w:t>
      </w:r>
      <w:r w:rsidRPr="0018147F">
        <w:rPr>
          <w:bCs/>
          <w:i/>
          <w:iCs/>
          <w:sz w:val="28"/>
          <w:szCs w:val="28"/>
          <w:vertAlign w:val="subscript"/>
        </w:rPr>
        <w:t>1Э</w:t>
      </w:r>
      <w:r w:rsidRPr="0018147F">
        <w:rPr>
          <w:bCs/>
          <w:i/>
          <w:iCs/>
          <w:sz w:val="28"/>
          <w:szCs w:val="28"/>
          <w:vertAlign w:val="subscript"/>
          <w:lang w:val="en-US"/>
        </w:rPr>
        <w:t>t</w:t>
      </w:r>
      <w:r w:rsidRPr="0018147F">
        <w:rPr>
          <w:bCs/>
          <w:sz w:val="28"/>
          <w:szCs w:val="28"/>
        </w:rPr>
        <w:t xml:space="preserve"> и </w:t>
      </w:r>
      <w:r w:rsidRPr="0018147F">
        <w:rPr>
          <w:bCs/>
          <w:i/>
          <w:iCs/>
          <w:sz w:val="28"/>
          <w:szCs w:val="28"/>
          <w:lang w:val="en-US"/>
        </w:rPr>
        <w:t>S</w:t>
      </w:r>
      <w:r w:rsidRPr="0018147F">
        <w:rPr>
          <w:bCs/>
          <w:i/>
          <w:iCs/>
          <w:sz w:val="28"/>
          <w:szCs w:val="28"/>
          <w:vertAlign w:val="subscript"/>
        </w:rPr>
        <w:t>2Э</w:t>
      </w:r>
      <w:r w:rsidRPr="0018147F">
        <w:rPr>
          <w:bCs/>
          <w:i/>
          <w:iCs/>
          <w:sz w:val="28"/>
          <w:szCs w:val="28"/>
          <w:vertAlign w:val="subscript"/>
          <w:lang w:val="en-US"/>
        </w:rPr>
        <w:t>t</w:t>
      </w:r>
      <w:r w:rsidRPr="0018147F">
        <w:rPr>
          <w:bCs/>
          <w:sz w:val="28"/>
          <w:szCs w:val="28"/>
        </w:rPr>
        <w:t xml:space="preserve"> — площади соответствующих контактов электрод–деталь.</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Подставив зависимости (3.63…3.66) в (3.62) получаем интегральное выражение, которое позволяет определить смещенный объем металла </w:t>
      </w:r>
      <w:r w:rsidRPr="0018147F">
        <w:rPr>
          <w:bCs/>
          <w:i/>
          <w:iCs/>
          <w:sz w:val="28"/>
          <w:szCs w:val="28"/>
          <w:lang w:val="en-US"/>
        </w:rPr>
        <w:t>V</w:t>
      </w:r>
      <w:r w:rsidRPr="0018147F">
        <w:rPr>
          <w:bCs/>
          <w:i/>
          <w:iCs/>
          <w:sz w:val="28"/>
          <w:szCs w:val="28"/>
          <w:vertAlign w:val="subscript"/>
        </w:rPr>
        <w:t>СМ</w:t>
      </w:r>
      <w:r w:rsidRPr="0018147F">
        <w:rPr>
          <w:bCs/>
          <w:i/>
          <w:iCs/>
          <w:sz w:val="28"/>
          <w:szCs w:val="28"/>
          <w:vertAlign w:val="subscript"/>
          <w:lang w:val="en-US"/>
        </w:rPr>
        <w:t>t</w:t>
      </w:r>
      <w:r w:rsidRPr="0018147F">
        <w:rPr>
          <w:bCs/>
          <w:sz w:val="28"/>
          <w:szCs w:val="28"/>
        </w:rPr>
        <w:t xml:space="preserve"> в любой момент процесса точечной сварки:</w:t>
      </w:r>
    </w:p>
    <w:p w:rsidR="003B5609" w:rsidRPr="0018147F" w:rsidRDefault="00A1199E" w:rsidP="00ED15FE">
      <w:pPr>
        <w:widowControl/>
        <w:spacing w:line="360" w:lineRule="auto"/>
        <w:ind w:left="0" w:right="-2" w:firstLine="709"/>
        <w:jc w:val="right"/>
        <w:rPr>
          <w:bCs/>
          <w:sz w:val="28"/>
          <w:szCs w:val="28"/>
        </w:rPr>
      </w:pPr>
      <w:r>
        <w:rPr>
          <w:bCs/>
          <w:position w:val="-58"/>
          <w:sz w:val="28"/>
          <w:szCs w:val="28"/>
        </w:rPr>
        <w:pict>
          <v:shape id="_x0000_i1333" type="#_x0000_t75" style="width:308.25pt;height:65.25pt" fillcolor="window">
            <v:imagedata r:id="rId377" o:title=""/>
          </v:shape>
        </w:pict>
      </w:r>
      <w:r w:rsidR="003B5609" w:rsidRPr="0018147F">
        <w:rPr>
          <w:bCs/>
          <w:sz w:val="28"/>
          <w:szCs w:val="28"/>
        </w:rPr>
        <w:t>.          (3.67)</w:t>
      </w:r>
    </w:p>
    <w:p w:rsidR="003B5609" w:rsidRPr="0018147F" w:rsidRDefault="003B5609" w:rsidP="00ED15FE">
      <w:pPr>
        <w:widowControl/>
        <w:spacing w:line="360" w:lineRule="auto"/>
        <w:ind w:left="0" w:right="-2" w:firstLine="709"/>
        <w:jc w:val="left"/>
        <w:rPr>
          <w:bCs/>
          <w:sz w:val="28"/>
          <w:szCs w:val="28"/>
        </w:rPr>
      </w:pPr>
      <w:r w:rsidRPr="0018147F">
        <w:rPr>
          <w:bCs/>
          <w:sz w:val="28"/>
          <w:szCs w:val="28"/>
        </w:rPr>
        <w:t xml:space="preserve">Выразив деформируемый объём </w:t>
      </w:r>
      <w:r w:rsidRPr="0018147F">
        <w:rPr>
          <w:bCs/>
          <w:i/>
          <w:iCs/>
          <w:sz w:val="28"/>
          <w:szCs w:val="28"/>
          <w:lang w:val="en-US"/>
        </w:rPr>
        <w:t>V</w:t>
      </w:r>
      <w:r w:rsidRPr="0018147F">
        <w:rPr>
          <w:bCs/>
          <w:i/>
          <w:iCs/>
          <w:sz w:val="28"/>
          <w:szCs w:val="28"/>
          <w:vertAlign w:val="subscript"/>
          <w:lang w:val="en-US"/>
        </w:rPr>
        <w:t>t</w:t>
      </w:r>
      <w:r w:rsidRPr="0018147F">
        <w:rPr>
          <w:bCs/>
          <w:sz w:val="28"/>
          <w:szCs w:val="28"/>
        </w:rPr>
        <w:t xml:space="preserve"> интегральной зависимостью</w:t>
      </w:r>
    </w:p>
    <w:p w:rsidR="003B5609" w:rsidRPr="0018147F" w:rsidRDefault="00A1199E" w:rsidP="00ED15FE">
      <w:pPr>
        <w:widowControl/>
        <w:spacing w:line="360" w:lineRule="auto"/>
        <w:ind w:left="0" w:right="-2" w:firstLine="709"/>
        <w:jc w:val="center"/>
        <w:rPr>
          <w:bCs/>
          <w:sz w:val="28"/>
          <w:szCs w:val="28"/>
        </w:rPr>
      </w:pPr>
      <w:r>
        <w:rPr>
          <w:bCs/>
          <w:position w:val="-34"/>
          <w:sz w:val="28"/>
          <w:szCs w:val="28"/>
        </w:rPr>
        <w:pict>
          <v:shape id="_x0000_i1334" type="#_x0000_t75" style="width:63pt;height:32.25pt">
            <v:imagedata r:id="rId378" o:title=""/>
          </v:shape>
        </w:pic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и подставив ее совместно с (3.67) в формулу (3.61), получаем интегральное выражение, которое позволяет определить степень пластической деформации металла в зоне формирования точечного сварного соединения, в любой момент времени </w:t>
      </w:r>
      <w:r w:rsidRPr="0018147F">
        <w:rPr>
          <w:bCs/>
          <w:i/>
          <w:iCs/>
          <w:sz w:val="28"/>
          <w:szCs w:val="28"/>
          <w:lang w:val="en-US"/>
        </w:rPr>
        <w:t>t</w:t>
      </w:r>
      <w:r w:rsidRPr="0018147F">
        <w:rPr>
          <w:bCs/>
          <w:sz w:val="28"/>
          <w:szCs w:val="28"/>
        </w:rPr>
        <w:t xml:space="preserve"> на стадии нагрева [203, 240]:</w:t>
      </w:r>
    </w:p>
    <w:p w:rsidR="003B5609" w:rsidRPr="0018147F" w:rsidRDefault="00A1199E" w:rsidP="00ED15FE">
      <w:pPr>
        <w:widowControl/>
        <w:spacing w:line="360" w:lineRule="auto"/>
        <w:ind w:left="0" w:right="-2" w:firstLine="709"/>
        <w:jc w:val="right"/>
        <w:rPr>
          <w:bCs/>
          <w:sz w:val="28"/>
          <w:szCs w:val="28"/>
        </w:rPr>
      </w:pPr>
      <w:r>
        <w:rPr>
          <w:bCs/>
          <w:position w:val="-60"/>
          <w:sz w:val="28"/>
          <w:szCs w:val="28"/>
        </w:rPr>
        <w:pict>
          <v:shape id="_x0000_i1335" type="#_x0000_t75" style="width:411.75pt;height:66.75pt" fillcolor="window">
            <v:imagedata r:id="rId379" o:title=""/>
          </v:shape>
        </w:pict>
      </w:r>
      <w:r w:rsidR="003B5609" w:rsidRPr="0018147F">
        <w:rPr>
          <w:bCs/>
          <w:sz w:val="28"/>
          <w:szCs w:val="28"/>
        </w:rPr>
        <w:t>. (3.68)</w:t>
      </w:r>
    </w:p>
    <w:p w:rsidR="003B5609" w:rsidRPr="0018147F" w:rsidRDefault="00A1199E" w:rsidP="00ED15FE">
      <w:pPr>
        <w:widowControl/>
        <w:spacing w:line="360" w:lineRule="auto"/>
        <w:ind w:left="0" w:right="-2" w:firstLine="709"/>
        <w:rPr>
          <w:bCs/>
          <w:sz w:val="28"/>
          <w:szCs w:val="28"/>
        </w:rPr>
      </w:pPr>
      <w:r>
        <w:rPr>
          <w:noProof/>
        </w:rPr>
        <w:pict>
          <v:shape id="_x0000_s1318" type="#_x0000_t202" style="position:absolute;left:0;text-align:left;margin-left:0;margin-top:579.7pt;width:219.1pt;height:183.5pt;z-index:251678720;mso-position-horizontal:left;mso-position-vertical-relative:page" o:allowoverlap="f" stroked="f">
            <v:textbox>
              <w:txbxContent>
                <w:p w:rsidR="003B5609" w:rsidRPr="00552945" w:rsidRDefault="003B5609" w:rsidP="003B5609">
                  <w:pPr>
                    <w:widowControl/>
                    <w:spacing w:before="120" w:line="240" w:lineRule="auto"/>
                    <w:ind w:left="0" w:firstLine="0"/>
                    <w:jc w:val="right"/>
                    <w:rPr>
                      <w:b/>
                      <w:bCs/>
                      <w:sz w:val="28"/>
                    </w:rPr>
                  </w:pPr>
                  <w:r w:rsidRPr="00552945">
                    <w:rPr>
                      <w:b/>
                      <w:bCs/>
                      <w:iCs/>
                      <w:sz w:val="28"/>
                    </w:rPr>
                    <w:t>Таблица</w:t>
                  </w:r>
                  <w:r w:rsidRPr="00552945">
                    <w:rPr>
                      <w:b/>
                      <w:bCs/>
                      <w:sz w:val="28"/>
                    </w:rPr>
                    <w:t xml:space="preserve"> 3.3</w:t>
                  </w:r>
                </w:p>
                <w:p w:rsidR="003B5609" w:rsidRPr="00552945" w:rsidRDefault="003B5609" w:rsidP="003B5609">
                  <w:pPr>
                    <w:pStyle w:val="ad"/>
                    <w:spacing w:before="60"/>
                    <w:rPr>
                      <w:b/>
                    </w:rPr>
                  </w:pPr>
                  <w:r w:rsidRPr="00552945">
                    <w:rPr>
                      <w:b/>
                    </w:rPr>
                    <w:t xml:space="preserve">Изменение объема некоторых </w:t>
                  </w:r>
                  <w:r w:rsidRPr="00552945">
                    <w:rPr>
                      <w:b/>
                    </w:rPr>
                    <w:br/>
                    <w:t>металлов при их плавлении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3"/>
                    <w:gridCol w:w="1448"/>
                  </w:tblGrid>
                  <w:tr w:rsidR="003B5609">
                    <w:trPr>
                      <w:jc w:val="center"/>
                    </w:trPr>
                    <w:tc>
                      <w:tcPr>
                        <w:tcW w:w="2573" w:type="dxa"/>
                        <w:vAlign w:val="center"/>
                      </w:tcPr>
                      <w:p w:rsidR="003B5609" w:rsidRDefault="003B5609">
                        <w:pPr>
                          <w:widowControl/>
                          <w:spacing w:line="240" w:lineRule="auto"/>
                          <w:ind w:left="0" w:firstLine="0"/>
                          <w:jc w:val="center"/>
                          <w:rPr>
                            <w:b/>
                            <w:bCs/>
                          </w:rPr>
                        </w:pPr>
                        <w:r>
                          <w:rPr>
                            <w:b/>
                            <w:bCs/>
                          </w:rPr>
                          <w:t>Материал</w:t>
                        </w:r>
                      </w:p>
                    </w:tc>
                    <w:tc>
                      <w:tcPr>
                        <w:tcW w:w="1448" w:type="dxa"/>
                        <w:vAlign w:val="center"/>
                      </w:tcPr>
                      <w:p w:rsidR="003B5609" w:rsidRDefault="003B5609">
                        <w:pPr>
                          <w:widowControl/>
                          <w:spacing w:before="60" w:after="60" w:line="240" w:lineRule="auto"/>
                          <w:ind w:left="0" w:firstLine="0"/>
                          <w:jc w:val="center"/>
                          <w:rPr>
                            <w:b/>
                            <w:bCs/>
                          </w:rPr>
                        </w:pPr>
                        <w:r>
                          <w:rPr>
                            <w:b/>
                            <w:bCs/>
                          </w:rPr>
                          <w:t>Изменение объёма, (%)</w:t>
                        </w:r>
                      </w:p>
                    </w:tc>
                  </w:tr>
                  <w:tr w:rsidR="003B5609">
                    <w:trPr>
                      <w:jc w:val="center"/>
                    </w:trPr>
                    <w:tc>
                      <w:tcPr>
                        <w:tcW w:w="2573" w:type="dxa"/>
                      </w:tcPr>
                      <w:p w:rsidR="003B5609" w:rsidRDefault="003B5609">
                        <w:pPr>
                          <w:widowControl/>
                          <w:spacing w:before="60" w:line="240" w:lineRule="auto"/>
                          <w:ind w:left="0" w:firstLine="0"/>
                          <w:jc w:val="left"/>
                          <w:rPr>
                            <w:b/>
                            <w:bCs/>
                          </w:rPr>
                        </w:pPr>
                        <w:r>
                          <w:rPr>
                            <w:b/>
                            <w:bCs/>
                          </w:rPr>
                          <w:t>Алюминий</w:t>
                        </w:r>
                      </w:p>
                      <w:p w:rsidR="003B5609" w:rsidRDefault="003B5609">
                        <w:pPr>
                          <w:widowControl/>
                          <w:spacing w:line="240" w:lineRule="auto"/>
                          <w:ind w:left="0" w:firstLine="0"/>
                          <w:jc w:val="left"/>
                          <w:rPr>
                            <w:b/>
                            <w:bCs/>
                          </w:rPr>
                        </w:pPr>
                        <w:r>
                          <w:rPr>
                            <w:b/>
                            <w:bCs/>
                          </w:rPr>
                          <w:t>Алюминиевые сплавы</w:t>
                        </w:r>
                      </w:p>
                      <w:p w:rsidR="003B5609" w:rsidRDefault="003B5609">
                        <w:pPr>
                          <w:widowControl/>
                          <w:spacing w:line="240" w:lineRule="auto"/>
                          <w:ind w:left="0" w:firstLine="0"/>
                          <w:jc w:val="left"/>
                          <w:rPr>
                            <w:b/>
                            <w:bCs/>
                          </w:rPr>
                        </w:pPr>
                        <w:r>
                          <w:rPr>
                            <w:b/>
                            <w:bCs/>
                          </w:rPr>
                          <w:t>Магний</w:t>
                        </w:r>
                      </w:p>
                      <w:p w:rsidR="003B5609" w:rsidRDefault="003B5609">
                        <w:pPr>
                          <w:widowControl/>
                          <w:spacing w:after="60" w:line="240" w:lineRule="auto"/>
                          <w:ind w:left="0" w:firstLine="0"/>
                          <w:jc w:val="left"/>
                          <w:rPr>
                            <w:b/>
                            <w:bCs/>
                          </w:rPr>
                        </w:pPr>
                        <w:r>
                          <w:rPr>
                            <w:b/>
                            <w:bCs/>
                          </w:rPr>
                          <w:t>Сталь углеродистая</w:t>
                        </w:r>
                      </w:p>
                    </w:tc>
                    <w:tc>
                      <w:tcPr>
                        <w:tcW w:w="1448" w:type="dxa"/>
                        <w:vAlign w:val="center"/>
                      </w:tcPr>
                      <w:p w:rsidR="003B5609" w:rsidRDefault="003B5609">
                        <w:pPr>
                          <w:widowControl/>
                          <w:spacing w:line="240" w:lineRule="auto"/>
                          <w:ind w:left="0" w:firstLine="0"/>
                          <w:jc w:val="center"/>
                          <w:rPr>
                            <w:b/>
                            <w:bCs/>
                          </w:rPr>
                        </w:pPr>
                        <w:r>
                          <w:rPr>
                            <w:b/>
                            <w:bCs/>
                          </w:rPr>
                          <w:t>6,6</w:t>
                        </w:r>
                      </w:p>
                      <w:p w:rsidR="003B5609" w:rsidRDefault="003B5609">
                        <w:pPr>
                          <w:widowControl/>
                          <w:spacing w:line="240" w:lineRule="auto"/>
                          <w:ind w:left="0" w:firstLine="0"/>
                          <w:jc w:val="center"/>
                          <w:rPr>
                            <w:b/>
                            <w:bCs/>
                          </w:rPr>
                        </w:pPr>
                        <w:r>
                          <w:rPr>
                            <w:b/>
                            <w:bCs/>
                          </w:rPr>
                          <w:t>4,5...5,9</w:t>
                        </w:r>
                      </w:p>
                      <w:p w:rsidR="003B5609" w:rsidRDefault="003B5609">
                        <w:pPr>
                          <w:widowControl/>
                          <w:spacing w:line="240" w:lineRule="auto"/>
                          <w:ind w:left="0" w:firstLine="0"/>
                          <w:jc w:val="center"/>
                          <w:rPr>
                            <w:b/>
                            <w:bCs/>
                          </w:rPr>
                        </w:pPr>
                        <w:r>
                          <w:rPr>
                            <w:b/>
                            <w:bCs/>
                          </w:rPr>
                          <w:t>4,2</w:t>
                        </w:r>
                      </w:p>
                      <w:p w:rsidR="003B5609" w:rsidRDefault="003B5609">
                        <w:pPr>
                          <w:widowControl/>
                          <w:spacing w:after="60" w:line="240" w:lineRule="auto"/>
                          <w:ind w:left="0" w:firstLine="0"/>
                          <w:jc w:val="center"/>
                          <w:rPr>
                            <w:b/>
                            <w:bCs/>
                          </w:rPr>
                        </w:pPr>
                        <w:r>
                          <w:rPr>
                            <w:b/>
                            <w:bCs/>
                          </w:rPr>
                          <w:t>4,5...6,0</w:t>
                        </w:r>
                      </w:p>
                    </w:tc>
                  </w:tr>
                </w:tbl>
                <w:p w:rsidR="003B5609" w:rsidRDefault="003B5609" w:rsidP="003B5609">
                  <w:pPr>
                    <w:widowControl/>
                    <w:spacing w:line="240" w:lineRule="auto"/>
                    <w:ind w:left="0" w:firstLine="0"/>
                    <w:jc w:val="left"/>
                    <w:rPr>
                      <w:sz w:val="28"/>
                    </w:rPr>
                  </w:pPr>
                </w:p>
              </w:txbxContent>
            </v:textbox>
            <w10:wrap type="square" anchory="page"/>
            <w10:anchorlock/>
          </v:shape>
        </w:pict>
      </w:r>
      <w:r w:rsidR="003B5609" w:rsidRPr="0018147F">
        <w:rPr>
          <w:bCs/>
          <w:sz w:val="28"/>
          <w:szCs w:val="28"/>
        </w:rPr>
        <w:t xml:space="preserve">Для точных расчетов степени деформации при конкретных условиях точечной сварки необходимо в интегральную зависимость (3.68) подставить подынтегральные функции. А именно, функции, которые </w:t>
      </w:r>
      <w:r w:rsidR="003B5609" w:rsidRPr="0018147F">
        <w:rPr>
          <w:bCs/>
          <w:sz w:val="28"/>
          <w:szCs w:val="28"/>
        </w:rPr>
        <w:lastRenderedPageBreak/>
        <w:t xml:space="preserve">описывали бы изменение в процессе КТС: объема деформируемого металла; изменения в нем температуры; объема расплавленного металла; объема металла, вытесняемого электродами; зависимость температурного коэффициента объёмного расширения от изменения температуры. Кроме того, пределы интегрирования необходимо выразить через функции, которые описывали бы поверхности объема деформируемого металла </w:t>
      </w:r>
      <w:r w:rsidR="003B5609" w:rsidRPr="0018147F">
        <w:rPr>
          <w:bCs/>
          <w:i/>
          <w:iCs/>
          <w:sz w:val="28"/>
          <w:szCs w:val="28"/>
          <w:lang w:val="en-US"/>
        </w:rPr>
        <w:t>V</w:t>
      </w:r>
      <w:r w:rsidR="003B5609" w:rsidRPr="0018147F">
        <w:rPr>
          <w:bCs/>
          <w:i/>
          <w:iCs/>
          <w:sz w:val="28"/>
          <w:szCs w:val="28"/>
          <w:vertAlign w:val="subscript"/>
          <w:lang w:val="en-US"/>
        </w:rPr>
        <w:t>t</w:t>
      </w:r>
      <w:r w:rsidR="003B5609" w:rsidRPr="0018147F">
        <w:rPr>
          <w:bCs/>
          <w:smallCaps/>
          <w:sz w:val="28"/>
          <w:szCs w:val="28"/>
        </w:rPr>
        <w:t xml:space="preserve"> </w:t>
      </w:r>
      <w:r w:rsidR="003B5609" w:rsidRPr="0018147F">
        <w:rPr>
          <w:bCs/>
          <w:sz w:val="28"/>
          <w:szCs w:val="28"/>
        </w:rPr>
        <w:t>и</w:t>
      </w:r>
      <w:r w:rsidR="003B5609" w:rsidRPr="0018147F">
        <w:rPr>
          <w:bCs/>
          <w:smallCaps/>
          <w:sz w:val="28"/>
          <w:szCs w:val="28"/>
        </w:rPr>
        <w:t xml:space="preserve"> </w:t>
      </w:r>
      <w:r w:rsidR="003B5609" w:rsidRPr="0018147F">
        <w:rPr>
          <w:bCs/>
          <w:sz w:val="28"/>
          <w:szCs w:val="28"/>
        </w:rPr>
        <w:t xml:space="preserve">объема ядра расплавленного металла </w:t>
      </w:r>
      <w:r w:rsidR="003B5609" w:rsidRPr="0018147F">
        <w:rPr>
          <w:bCs/>
          <w:i/>
          <w:iCs/>
          <w:sz w:val="28"/>
          <w:szCs w:val="28"/>
          <w:lang w:val="en-US"/>
        </w:rPr>
        <w:t>V</w:t>
      </w:r>
      <w:r w:rsidR="003B5609" w:rsidRPr="0018147F">
        <w:rPr>
          <w:bCs/>
          <w:i/>
          <w:iCs/>
          <w:sz w:val="28"/>
          <w:szCs w:val="28"/>
          <w:vertAlign w:val="subscript"/>
        </w:rPr>
        <w:t>Я</w:t>
      </w:r>
      <w:r w:rsidR="003B5609" w:rsidRPr="0018147F">
        <w:rPr>
          <w:bCs/>
          <w:i/>
          <w:iCs/>
          <w:sz w:val="28"/>
          <w:szCs w:val="28"/>
          <w:vertAlign w:val="subscript"/>
          <w:lang w:val="en-US"/>
        </w:rPr>
        <w:t>t</w:t>
      </w:r>
      <w:r w:rsidR="003B5609" w:rsidRPr="0018147F">
        <w:rPr>
          <w:bCs/>
          <w:sz w:val="28"/>
          <w:szCs w:val="28"/>
        </w:rPr>
        <w:t>, а также функции</w:t>
      </w:r>
      <w:r>
        <w:rPr>
          <w:bCs/>
          <w:position w:val="-12"/>
          <w:sz w:val="28"/>
          <w:szCs w:val="28"/>
        </w:rPr>
        <w:pict>
          <v:shape id="_x0000_i1336" type="#_x0000_t75" style="width:66pt;height:18.75pt">
            <v:imagedata r:id="rId380" o:title=""/>
          </v:shape>
        </w:pict>
      </w:r>
      <w:r w:rsidR="003B5609" w:rsidRPr="0018147F">
        <w:rPr>
          <w:bCs/>
          <w:sz w:val="28"/>
          <w:szCs w:val="28"/>
        </w:rPr>
        <w:t xml:space="preserve"> и </w:t>
      </w:r>
      <w:r>
        <w:rPr>
          <w:bCs/>
          <w:position w:val="-12"/>
          <w:sz w:val="28"/>
          <w:szCs w:val="28"/>
        </w:rPr>
        <w:pict>
          <v:shape id="_x0000_i1337" type="#_x0000_t75" style="width:71.25pt;height:18.75pt">
            <v:imagedata r:id="rId381" o:title=""/>
          </v:shape>
        </w:pict>
      </w:r>
      <w:r w:rsidR="003B5609" w:rsidRPr="0018147F">
        <w:rPr>
          <w:bCs/>
          <w:sz w:val="28"/>
          <w:szCs w:val="28"/>
        </w:rPr>
        <w:t xml:space="preserve">, описывающие геометрию рабочих поверхностей электродов и их положение в момент времени </w:t>
      </w:r>
      <w:r w:rsidR="003B5609" w:rsidRPr="0018147F">
        <w:rPr>
          <w:bCs/>
          <w:i/>
          <w:iCs/>
          <w:sz w:val="28"/>
          <w:szCs w:val="28"/>
          <w:lang w:val="en-US"/>
        </w:rPr>
        <w:t>t</w:t>
      </w:r>
      <w:r w:rsidR="003B5609" w:rsidRPr="0018147F">
        <w:rPr>
          <w:bCs/>
          <w:sz w:val="28"/>
          <w:szCs w:val="28"/>
        </w:rPr>
        <w:t xml:space="preserve"> относительно поверхностей свариваемых деталей. Учитывая, что вышеназванные функции весьма сложны, а некоторые вообще не определены, то точные аналитические расчеты значений степени пластической деформации по зависимости (3.68) затруднительны, а для решения приближенных технологических задач точечной сварки может быть и не рациональны.</w:t>
      </w:r>
    </w:p>
    <w:p w:rsidR="003B5609" w:rsidRPr="0018147F" w:rsidRDefault="003B5609" w:rsidP="00ED15FE">
      <w:pPr>
        <w:pStyle w:val="21"/>
        <w:spacing w:line="360" w:lineRule="auto"/>
        <w:ind w:right="-2"/>
        <w:rPr>
          <w:szCs w:val="28"/>
        </w:rPr>
      </w:pPr>
      <w:r w:rsidRPr="0018147F">
        <w:rPr>
          <w:szCs w:val="28"/>
        </w:rPr>
        <w:t xml:space="preserve">Приближенные технологические расчеты по зависимости (3.68) можно упростить, если кроме допущений, описанных выше, принять и следующие: </w:t>
      </w:r>
    </w:p>
    <w:p w:rsidR="003B5609" w:rsidRPr="0018147F" w:rsidRDefault="003B5609" w:rsidP="00ED15FE">
      <w:pPr>
        <w:widowControl/>
        <w:numPr>
          <w:ilvl w:val="0"/>
          <w:numId w:val="12"/>
        </w:numPr>
        <w:spacing w:line="360" w:lineRule="auto"/>
        <w:ind w:left="0" w:right="-2" w:firstLine="709"/>
        <w:rPr>
          <w:bCs/>
          <w:sz w:val="28"/>
          <w:szCs w:val="28"/>
        </w:rPr>
      </w:pPr>
      <w:r w:rsidRPr="0018147F">
        <w:rPr>
          <w:bCs/>
          <w:sz w:val="28"/>
          <w:szCs w:val="28"/>
        </w:rPr>
        <w:t>зона сварки осесимметрична;</w:t>
      </w:r>
    </w:p>
    <w:p w:rsidR="003B5609" w:rsidRPr="0018147F" w:rsidRDefault="003B5609" w:rsidP="00ED15FE">
      <w:pPr>
        <w:widowControl/>
        <w:numPr>
          <w:ilvl w:val="0"/>
          <w:numId w:val="12"/>
        </w:numPr>
        <w:spacing w:line="360" w:lineRule="auto"/>
        <w:ind w:left="0" w:right="-2" w:firstLine="709"/>
        <w:rPr>
          <w:bCs/>
          <w:sz w:val="28"/>
          <w:szCs w:val="28"/>
        </w:rPr>
      </w:pPr>
      <w:r w:rsidRPr="0018147F">
        <w:rPr>
          <w:bCs/>
          <w:sz w:val="28"/>
          <w:szCs w:val="28"/>
        </w:rPr>
        <w:t>детали имеют одинаковые теплофизические свойства и одинаковую толщину, т. е. зона сварки симметрична относительно плоскости свариваемого контакта;</w:t>
      </w:r>
    </w:p>
    <w:p w:rsidR="003B5609" w:rsidRPr="0018147F" w:rsidRDefault="003B5609" w:rsidP="00ED15FE">
      <w:pPr>
        <w:widowControl/>
        <w:numPr>
          <w:ilvl w:val="0"/>
          <w:numId w:val="12"/>
        </w:numPr>
        <w:spacing w:line="360" w:lineRule="auto"/>
        <w:ind w:left="0" w:right="-2" w:firstLine="709"/>
        <w:rPr>
          <w:bCs/>
          <w:sz w:val="28"/>
          <w:szCs w:val="28"/>
        </w:rPr>
      </w:pPr>
      <w:r w:rsidRPr="0018147F">
        <w:rPr>
          <w:bCs/>
          <w:sz w:val="28"/>
          <w:szCs w:val="28"/>
        </w:rPr>
        <w:t xml:space="preserve">температурный коэффициент объемного расширения металла </w:t>
      </w:r>
      <w:r w:rsidRPr="0018147F">
        <w:rPr>
          <w:bCs/>
          <w:i/>
          <w:iCs/>
          <w:sz w:val="28"/>
          <w:szCs w:val="28"/>
        </w:rPr>
        <w:t>β</w:t>
      </w:r>
      <w:r w:rsidRPr="0018147F">
        <w:rPr>
          <w:bCs/>
          <w:i/>
          <w:iCs/>
          <w:sz w:val="28"/>
          <w:szCs w:val="28"/>
          <w:vertAlign w:val="subscript"/>
          <w:lang w:val="en-US"/>
        </w:rPr>
        <w:t>T</w:t>
      </w:r>
      <w:r w:rsidRPr="0018147F">
        <w:rPr>
          <w:bCs/>
          <w:sz w:val="28"/>
          <w:szCs w:val="28"/>
        </w:rPr>
        <w:t xml:space="preserve"> не зависит от градиента температуры по координатам и принимается по ее усредненной величине, т. е. </w:t>
      </w:r>
      <w:r w:rsidR="00A1199E">
        <w:rPr>
          <w:bCs/>
          <w:position w:val="-12"/>
          <w:sz w:val="28"/>
          <w:szCs w:val="28"/>
        </w:rPr>
        <w:pict>
          <v:shape id="_x0000_i1338" type="#_x0000_t75" style="width:105pt;height:18.75pt">
            <v:imagedata r:id="rId382" o:title=""/>
          </v:shape>
        </w:pict>
      </w:r>
      <w:r w:rsidRPr="0018147F">
        <w:rPr>
          <w:bCs/>
          <w:sz w:val="28"/>
          <w:szCs w:val="28"/>
        </w:rPr>
        <w:t>;</w:t>
      </w:r>
    </w:p>
    <w:p w:rsidR="003B5609" w:rsidRPr="0018147F" w:rsidRDefault="003B5609" w:rsidP="00ED15FE">
      <w:pPr>
        <w:widowControl/>
        <w:numPr>
          <w:ilvl w:val="0"/>
          <w:numId w:val="12"/>
        </w:numPr>
        <w:spacing w:line="360" w:lineRule="auto"/>
        <w:ind w:left="0" w:right="-2" w:firstLine="709"/>
        <w:rPr>
          <w:bCs/>
          <w:sz w:val="28"/>
          <w:szCs w:val="28"/>
        </w:rPr>
      </w:pPr>
      <w:r w:rsidRPr="0018147F">
        <w:rPr>
          <w:bCs/>
          <w:sz w:val="28"/>
          <w:szCs w:val="28"/>
        </w:rPr>
        <w:t>электроды имеют одинаковую геометрию рабочих поверхностей и вдавливаются в поверхности деталей на одинаковую глубину, т. е.:</w:t>
      </w:r>
    </w:p>
    <w:p w:rsidR="003B5609" w:rsidRPr="0018147F" w:rsidRDefault="00A1199E" w:rsidP="00ED15FE">
      <w:pPr>
        <w:widowControl/>
        <w:spacing w:line="360" w:lineRule="auto"/>
        <w:ind w:left="0" w:right="-2" w:firstLine="709"/>
        <w:jc w:val="center"/>
        <w:rPr>
          <w:bCs/>
          <w:sz w:val="28"/>
          <w:szCs w:val="28"/>
        </w:rPr>
      </w:pPr>
      <w:r>
        <w:rPr>
          <w:bCs/>
          <w:position w:val="-12"/>
          <w:sz w:val="28"/>
          <w:szCs w:val="28"/>
        </w:rPr>
        <w:pict>
          <v:shape id="_x0000_i1339" type="#_x0000_t75" style="width:222pt;height:18.75pt">
            <v:imagedata r:id="rId383" o:title=""/>
          </v:shape>
        </w:pict>
      </w:r>
      <w:r w:rsidR="003B5609" w:rsidRPr="0018147F">
        <w:rPr>
          <w:bCs/>
          <w:sz w:val="28"/>
          <w:szCs w:val="28"/>
        </w:rPr>
        <w:t xml:space="preserve">, </w:t>
      </w:r>
      <w:r>
        <w:rPr>
          <w:bCs/>
          <w:position w:val="-12"/>
          <w:sz w:val="28"/>
          <w:szCs w:val="28"/>
        </w:rPr>
        <w:pict>
          <v:shape id="_x0000_i1340" type="#_x0000_t75" style="width:80.25pt;height:18.75pt">
            <v:imagedata r:id="rId384" o:title=""/>
          </v:shape>
        </w:pict>
      </w:r>
      <w:r w:rsidR="003B5609" w:rsidRPr="0018147F">
        <w:rPr>
          <w:bCs/>
          <w:sz w:val="28"/>
          <w:szCs w:val="28"/>
        </w:rPr>
        <w:t xml:space="preserve"> и </w:t>
      </w:r>
      <w:r>
        <w:rPr>
          <w:bCs/>
          <w:position w:val="-12"/>
          <w:sz w:val="28"/>
          <w:szCs w:val="28"/>
        </w:rPr>
        <w:pict>
          <v:shape id="_x0000_i1341" type="#_x0000_t75" style="width:93.75pt;height:20.25pt">
            <v:imagedata r:id="rId385" o:title=""/>
          </v:shape>
        </w:pict>
      </w:r>
      <w:r w:rsidR="003B5609" w:rsidRPr="0018147F">
        <w:rPr>
          <w:bCs/>
          <w:sz w:val="28"/>
          <w:szCs w:val="28"/>
        </w:rPr>
        <w:t>.</w:t>
      </w:r>
    </w:p>
    <w:p w:rsidR="003B5609" w:rsidRPr="0018147F" w:rsidRDefault="003B5609" w:rsidP="00ED15FE">
      <w:pPr>
        <w:widowControl/>
        <w:spacing w:line="360" w:lineRule="auto"/>
        <w:ind w:left="0" w:right="-2" w:firstLine="709"/>
        <w:rPr>
          <w:bCs/>
          <w:sz w:val="28"/>
          <w:szCs w:val="28"/>
        </w:rPr>
      </w:pPr>
      <w:r w:rsidRPr="0018147F">
        <w:rPr>
          <w:bCs/>
          <w:sz w:val="28"/>
          <w:szCs w:val="28"/>
        </w:rPr>
        <w:lastRenderedPageBreak/>
        <w:t xml:space="preserve">Тогда, приняв допущения, что зона интенсивных пластических деформаций при КТС ограничена поверхностями деталей в контактах электрод–деталь и цилиндрической поверхностью, образующая которой параллельна оси электродов, а направляющей является контур контакта деталь–деталь, интеграл в зависимости (3.68), который определяет объем деформируемого металла </w:t>
      </w:r>
      <w:r w:rsidRPr="0018147F">
        <w:rPr>
          <w:bCs/>
          <w:i/>
          <w:iCs/>
          <w:sz w:val="28"/>
          <w:szCs w:val="28"/>
          <w:lang w:val="en-US"/>
        </w:rPr>
        <w:t>V</w:t>
      </w:r>
      <w:r w:rsidRPr="0018147F">
        <w:rPr>
          <w:bCs/>
          <w:i/>
          <w:iCs/>
          <w:sz w:val="28"/>
          <w:szCs w:val="28"/>
          <w:vertAlign w:val="subscript"/>
          <w:lang w:val="en-US"/>
        </w:rPr>
        <w:t>t</w:t>
      </w:r>
      <w:r w:rsidRPr="0018147F">
        <w:rPr>
          <w:bCs/>
          <w:sz w:val="28"/>
          <w:szCs w:val="28"/>
        </w:rPr>
        <w:t xml:space="preserve">, при толщине деталей </w:t>
      </w:r>
      <w:r w:rsidRPr="0018147F">
        <w:rPr>
          <w:bCs/>
          <w:i/>
          <w:iCs/>
          <w:sz w:val="28"/>
          <w:szCs w:val="28"/>
          <w:lang w:val="en-US"/>
        </w:rPr>
        <w:t>s</w:t>
      </w:r>
      <w:r w:rsidRPr="0018147F">
        <w:rPr>
          <w:bCs/>
          <w:sz w:val="28"/>
          <w:szCs w:val="28"/>
        </w:rPr>
        <w:t xml:space="preserve"> и диаметре уплотняющего пояска </w:t>
      </w:r>
      <w:r w:rsidRPr="0018147F">
        <w:rPr>
          <w:bCs/>
          <w:i/>
          <w:iCs/>
          <w:sz w:val="28"/>
          <w:szCs w:val="28"/>
          <w:lang w:val="en-US"/>
        </w:rPr>
        <w:t>d</w:t>
      </w:r>
      <w:r w:rsidRPr="0018147F">
        <w:rPr>
          <w:bCs/>
          <w:i/>
          <w:iCs/>
          <w:sz w:val="28"/>
          <w:szCs w:val="28"/>
          <w:vertAlign w:val="subscript"/>
        </w:rPr>
        <w:t>П</w:t>
      </w:r>
      <w:r w:rsidRPr="0018147F">
        <w:rPr>
          <w:bCs/>
          <w:i/>
          <w:iCs/>
          <w:sz w:val="28"/>
          <w:szCs w:val="28"/>
          <w:vertAlign w:val="subscript"/>
          <w:lang w:val="en-US"/>
        </w:rPr>
        <w:t>t</w:t>
      </w:r>
      <w:r w:rsidRPr="0018147F">
        <w:rPr>
          <w:bCs/>
          <w:sz w:val="28"/>
          <w:szCs w:val="28"/>
        </w:rPr>
        <w:t xml:space="preserve"> будет равен:</w:t>
      </w:r>
    </w:p>
    <w:p w:rsidR="003B5609" w:rsidRPr="0018147F" w:rsidRDefault="00A1199E" w:rsidP="00ED15FE">
      <w:pPr>
        <w:widowControl/>
        <w:spacing w:line="360" w:lineRule="auto"/>
        <w:ind w:left="0" w:right="-2" w:firstLine="709"/>
        <w:jc w:val="right"/>
        <w:rPr>
          <w:bCs/>
          <w:sz w:val="28"/>
          <w:szCs w:val="28"/>
        </w:rPr>
      </w:pPr>
      <w:r>
        <w:rPr>
          <w:bCs/>
          <w:position w:val="-34"/>
          <w:sz w:val="28"/>
          <w:szCs w:val="28"/>
        </w:rPr>
        <w:pict>
          <v:shape id="_x0000_i1342" type="#_x0000_t75" style="width:237pt;height:39.75pt">
            <v:imagedata r:id="rId386" o:title=""/>
          </v:shape>
        </w:pict>
      </w:r>
      <w:r w:rsidR="003B5609" w:rsidRPr="0018147F">
        <w:rPr>
          <w:bCs/>
          <w:sz w:val="28"/>
          <w:szCs w:val="28"/>
        </w:rPr>
        <w:t>.                    (3.69)</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Сделанные допущения, в частности, о том, что температурный коэффициент объемного расширения металла </w:t>
      </w:r>
      <w:r w:rsidRPr="0018147F">
        <w:rPr>
          <w:bCs/>
          <w:i/>
          <w:iCs/>
          <w:sz w:val="28"/>
          <w:szCs w:val="28"/>
        </w:rPr>
        <w:t>β</w:t>
      </w:r>
      <w:r w:rsidRPr="0018147F">
        <w:rPr>
          <w:bCs/>
          <w:i/>
          <w:iCs/>
          <w:sz w:val="28"/>
          <w:szCs w:val="28"/>
          <w:vertAlign w:val="subscript"/>
          <w:lang w:val="en-US"/>
        </w:rPr>
        <w:t>T</w:t>
      </w:r>
      <w:r w:rsidRPr="0018147F">
        <w:rPr>
          <w:bCs/>
          <w:sz w:val="28"/>
          <w:szCs w:val="28"/>
        </w:rPr>
        <w:t xml:space="preserve"> не зависит от температуры, т. е. </w:t>
      </w:r>
      <w:r w:rsidRPr="0018147F">
        <w:rPr>
          <w:bCs/>
          <w:i/>
          <w:iCs/>
          <w:sz w:val="28"/>
          <w:szCs w:val="28"/>
        </w:rPr>
        <w:t>β</w:t>
      </w:r>
      <w:r w:rsidRPr="0018147F">
        <w:rPr>
          <w:bCs/>
          <w:i/>
          <w:iCs/>
          <w:sz w:val="28"/>
          <w:szCs w:val="28"/>
          <w:vertAlign w:val="subscript"/>
          <w:lang w:val="en-US"/>
        </w:rPr>
        <w:t>T</w:t>
      </w:r>
      <w:r w:rsidRPr="0018147F">
        <w:rPr>
          <w:bCs/>
          <w:sz w:val="28"/>
          <w:szCs w:val="28"/>
        </w:rPr>
        <w:t xml:space="preserve"> </w:t>
      </w:r>
      <w:r w:rsidRPr="0018147F">
        <w:rPr>
          <w:bCs/>
          <w:i/>
          <w:iCs/>
          <w:sz w:val="28"/>
          <w:szCs w:val="28"/>
        </w:rPr>
        <w:t xml:space="preserve">= </w:t>
      </w:r>
      <w:r w:rsidRPr="0018147F">
        <w:rPr>
          <w:bCs/>
          <w:sz w:val="28"/>
          <w:szCs w:val="28"/>
          <w:lang w:val="en-US"/>
        </w:rPr>
        <w:t>const</w:t>
      </w:r>
      <w:r w:rsidRPr="0018147F">
        <w:rPr>
          <w:bCs/>
          <w:sz w:val="28"/>
          <w:szCs w:val="28"/>
        </w:rPr>
        <w:t xml:space="preserve">, позволяют упростить вычисление первого тройного интеграла (в квадратных скобках) в зависимости (3.68), который определяет приращения </w:t>
      </w:r>
      <w:r w:rsidR="00A1199E">
        <w:rPr>
          <w:bCs/>
          <w:position w:val="-12"/>
          <w:sz w:val="28"/>
          <w:szCs w:val="28"/>
        </w:rPr>
        <w:pict>
          <v:shape id="_x0000_i1343" type="#_x0000_t75" style="width:17.25pt;height:20.25pt">
            <v:imagedata r:id="rId362" o:title=""/>
          </v:shape>
        </w:pict>
      </w:r>
      <w:r w:rsidRPr="0018147F">
        <w:rPr>
          <w:bCs/>
          <w:sz w:val="28"/>
          <w:szCs w:val="28"/>
        </w:rPr>
        <w:t xml:space="preserve"> деформируемого объема металла </w:t>
      </w:r>
      <w:r w:rsidRPr="0018147F">
        <w:rPr>
          <w:bCs/>
          <w:i/>
          <w:iCs/>
          <w:sz w:val="28"/>
          <w:szCs w:val="28"/>
          <w:lang w:val="en-US"/>
        </w:rPr>
        <w:t>V</w:t>
      </w:r>
      <w:r w:rsidRPr="0018147F">
        <w:rPr>
          <w:bCs/>
          <w:i/>
          <w:iCs/>
          <w:sz w:val="28"/>
          <w:szCs w:val="28"/>
          <w:vertAlign w:val="subscript"/>
          <w:lang w:val="en-US"/>
        </w:rPr>
        <w:t>t</w:t>
      </w:r>
      <w:r w:rsidRPr="0018147F">
        <w:rPr>
          <w:bCs/>
          <w:sz w:val="28"/>
          <w:szCs w:val="28"/>
        </w:rPr>
        <w:t>,</w:t>
      </w:r>
      <w:r w:rsidRPr="0018147F">
        <w:rPr>
          <w:bCs/>
          <w:smallCaps/>
          <w:sz w:val="28"/>
          <w:szCs w:val="28"/>
        </w:rPr>
        <w:t xml:space="preserve"> </w:t>
      </w:r>
      <w:r w:rsidRPr="0018147F">
        <w:rPr>
          <w:bCs/>
          <w:sz w:val="28"/>
          <w:szCs w:val="28"/>
        </w:rPr>
        <w:t xml:space="preserve">вследствие его температурного расширения (зависимость 3.63). Тогда, учитывая, что зона интенсивных пластических деформаций при КТС осесимметрична по координате </w:t>
      </w:r>
      <w:r w:rsidRPr="0018147F">
        <w:rPr>
          <w:bCs/>
          <w:i/>
          <w:iCs/>
          <w:sz w:val="28"/>
          <w:szCs w:val="28"/>
          <w:lang w:val="en-US"/>
        </w:rPr>
        <w:t>r</w:t>
      </w:r>
      <w:r w:rsidRPr="0018147F">
        <w:rPr>
          <w:bCs/>
          <w:sz w:val="28"/>
          <w:szCs w:val="28"/>
        </w:rPr>
        <w:t xml:space="preserve"> и симметрична относительно плоскости свариваемого контакта по координате </w:t>
      </w:r>
      <w:r w:rsidRPr="0018147F">
        <w:rPr>
          <w:bCs/>
          <w:i/>
          <w:iCs/>
          <w:sz w:val="28"/>
          <w:szCs w:val="28"/>
          <w:lang w:val="en-US"/>
        </w:rPr>
        <w:t>z</w:t>
      </w:r>
      <w:r w:rsidRPr="0018147F">
        <w:rPr>
          <w:bCs/>
          <w:sz w:val="28"/>
          <w:szCs w:val="28"/>
        </w:rPr>
        <w:t>, этот интеграл можно преобразовать к следующему виду:</w:t>
      </w:r>
    </w:p>
    <w:p w:rsidR="003B5609" w:rsidRPr="0018147F" w:rsidRDefault="00A1199E" w:rsidP="00ED15FE">
      <w:pPr>
        <w:widowControl/>
        <w:spacing w:line="360" w:lineRule="auto"/>
        <w:ind w:left="0" w:right="-2" w:firstLine="709"/>
        <w:jc w:val="right"/>
        <w:rPr>
          <w:bCs/>
          <w:sz w:val="28"/>
          <w:szCs w:val="28"/>
        </w:rPr>
      </w:pPr>
      <w:r>
        <w:rPr>
          <w:bCs/>
          <w:position w:val="-38"/>
          <w:sz w:val="28"/>
          <w:szCs w:val="28"/>
        </w:rPr>
        <w:pict>
          <v:shape id="_x0000_i1344" type="#_x0000_t75" style="width:299.25pt;height:44.25pt">
            <v:imagedata r:id="rId387" o:title=""/>
          </v:shape>
        </w:pict>
      </w:r>
      <w:r w:rsidR="003B5609" w:rsidRPr="0018147F">
        <w:rPr>
          <w:bCs/>
          <w:sz w:val="28"/>
          <w:szCs w:val="28"/>
        </w:rPr>
        <w:t>.           (3.70)</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Очевидно, что тройной интеграл в круглых скобках аналогичен зависимости (3.69), а выражение с двойным интегралом в квадратных скобках аналогично зависимости (3.44), если в нее подставить следующие пределы интегрирования: </w:t>
      </w:r>
      <w:r w:rsidRPr="0018147F">
        <w:rPr>
          <w:bCs/>
          <w:i/>
          <w:iCs/>
          <w:sz w:val="28"/>
          <w:szCs w:val="28"/>
          <w:lang w:val="en-US"/>
        </w:rPr>
        <w:t>z</w:t>
      </w:r>
      <w:r w:rsidRPr="0018147F">
        <w:rPr>
          <w:bCs/>
          <w:i/>
          <w:iCs/>
          <w:sz w:val="28"/>
          <w:szCs w:val="28"/>
          <w:vertAlign w:val="subscript"/>
        </w:rPr>
        <w:t>1</w:t>
      </w:r>
      <w:r w:rsidRPr="0018147F">
        <w:rPr>
          <w:bCs/>
          <w:sz w:val="28"/>
          <w:szCs w:val="28"/>
        </w:rPr>
        <w:t xml:space="preserve"> = 0, </w:t>
      </w:r>
      <w:r w:rsidRPr="0018147F">
        <w:rPr>
          <w:bCs/>
          <w:i/>
          <w:iCs/>
          <w:sz w:val="28"/>
          <w:szCs w:val="28"/>
          <w:lang w:val="en-US"/>
        </w:rPr>
        <w:t>z</w:t>
      </w:r>
      <w:r w:rsidRPr="0018147F">
        <w:rPr>
          <w:bCs/>
          <w:i/>
          <w:iCs/>
          <w:sz w:val="28"/>
          <w:szCs w:val="28"/>
          <w:vertAlign w:val="subscript"/>
        </w:rPr>
        <w:t>2</w:t>
      </w:r>
      <w:r w:rsidRPr="0018147F">
        <w:rPr>
          <w:bCs/>
          <w:sz w:val="28"/>
          <w:szCs w:val="28"/>
        </w:rPr>
        <w:t xml:space="preserve"> = </w:t>
      </w:r>
      <w:r w:rsidRPr="0018147F">
        <w:rPr>
          <w:bCs/>
          <w:i/>
          <w:iCs/>
          <w:sz w:val="28"/>
          <w:szCs w:val="28"/>
          <w:lang w:val="en-US"/>
        </w:rPr>
        <w:t>s</w:t>
      </w:r>
      <w:r w:rsidRPr="0018147F">
        <w:rPr>
          <w:bCs/>
          <w:sz w:val="28"/>
          <w:szCs w:val="28"/>
        </w:rPr>
        <w:t xml:space="preserve">, </w:t>
      </w:r>
      <w:r w:rsidRPr="0018147F">
        <w:rPr>
          <w:bCs/>
          <w:i/>
          <w:iCs/>
          <w:sz w:val="28"/>
          <w:szCs w:val="28"/>
          <w:lang w:val="en-US"/>
        </w:rPr>
        <w:t>r</w:t>
      </w:r>
      <w:r w:rsidRPr="0018147F">
        <w:rPr>
          <w:bCs/>
          <w:i/>
          <w:iCs/>
          <w:sz w:val="28"/>
          <w:szCs w:val="28"/>
          <w:vertAlign w:val="subscript"/>
        </w:rPr>
        <w:t>1</w:t>
      </w:r>
      <w:r w:rsidRPr="0018147F">
        <w:rPr>
          <w:bCs/>
          <w:sz w:val="28"/>
          <w:szCs w:val="28"/>
        </w:rPr>
        <w:t xml:space="preserve"> = 0, </w:t>
      </w:r>
      <w:r w:rsidRPr="0018147F">
        <w:rPr>
          <w:bCs/>
          <w:i/>
          <w:iCs/>
          <w:sz w:val="28"/>
          <w:szCs w:val="28"/>
          <w:lang w:val="en-US"/>
        </w:rPr>
        <w:t>r</w:t>
      </w:r>
      <w:r w:rsidRPr="0018147F">
        <w:rPr>
          <w:bCs/>
          <w:i/>
          <w:iCs/>
          <w:sz w:val="28"/>
          <w:szCs w:val="28"/>
          <w:vertAlign w:val="subscript"/>
        </w:rPr>
        <w:t>2</w:t>
      </w:r>
      <w:r w:rsidRPr="0018147F">
        <w:rPr>
          <w:bCs/>
          <w:sz w:val="28"/>
          <w:szCs w:val="28"/>
        </w:rPr>
        <w:t xml:space="preserve"> = </w:t>
      </w:r>
      <w:r w:rsidRPr="0018147F">
        <w:rPr>
          <w:bCs/>
          <w:i/>
          <w:iCs/>
          <w:sz w:val="28"/>
          <w:szCs w:val="28"/>
          <w:lang w:val="en-US"/>
        </w:rPr>
        <w:t>d</w:t>
      </w:r>
      <w:r w:rsidRPr="0018147F">
        <w:rPr>
          <w:bCs/>
          <w:i/>
          <w:iCs/>
          <w:sz w:val="28"/>
          <w:szCs w:val="28"/>
          <w:vertAlign w:val="subscript"/>
        </w:rPr>
        <w:t>П</w:t>
      </w:r>
      <w:r w:rsidRPr="0018147F">
        <w:rPr>
          <w:bCs/>
          <w:i/>
          <w:iCs/>
          <w:sz w:val="28"/>
          <w:szCs w:val="28"/>
          <w:vertAlign w:val="subscript"/>
          <w:lang w:val="en-US"/>
        </w:rPr>
        <w:t>t</w:t>
      </w:r>
      <w:r w:rsidRPr="0018147F">
        <w:rPr>
          <w:bCs/>
          <w:i/>
          <w:iCs/>
          <w:sz w:val="28"/>
          <w:szCs w:val="28"/>
          <w:vertAlign w:val="subscript"/>
        </w:rPr>
        <w:t xml:space="preserve"> </w:t>
      </w:r>
      <w:r w:rsidRPr="0018147F">
        <w:rPr>
          <w:bCs/>
          <w:i/>
          <w:iCs/>
          <w:sz w:val="28"/>
          <w:szCs w:val="28"/>
        </w:rPr>
        <w:t>/</w:t>
      </w:r>
      <w:r w:rsidRPr="0018147F">
        <w:rPr>
          <w:bCs/>
          <w:sz w:val="28"/>
          <w:szCs w:val="28"/>
        </w:rPr>
        <w:t xml:space="preserve">2. Тогда, с учетом (3.44) и (3.69), а также того, что температурный коэффициент объемного расширения </w:t>
      </w:r>
      <w:r w:rsidRPr="0018147F">
        <w:rPr>
          <w:bCs/>
          <w:i/>
          <w:iCs/>
          <w:sz w:val="28"/>
          <w:szCs w:val="28"/>
        </w:rPr>
        <w:t>β</w:t>
      </w:r>
      <w:r w:rsidRPr="0018147F">
        <w:rPr>
          <w:bCs/>
          <w:i/>
          <w:iCs/>
          <w:sz w:val="28"/>
          <w:szCs w:val="28"/>
          <w:vertAlign w:val="subscript"/>
          <w:lang w:val="en-US"/>
        </w:rPr>
        <w:t>T</w:t>
      </w:r>
      <w:r w:rsidRPr="0018147F">
        <w:rPr>
          <w:bCs/>
          <w:sz w:val="28"/>
          <w:szCs w:val="28"/>
        </w:rPr>
        <w:t xml:space="preserve"> и температурный коэффициент линейного расширения </w:t>
      </w:r>
      <w:r w:rsidRPr="0018147F">
        <w:rPr>
          <w:bCs/>
          <w:i/>
          <w:iCs/>
          <w:sz w:val="28"/>
          <w:szCs w:val="28"/>
        </w:rPr>
        <w:t>α</w:t>
      </w:r>
      <w:r w:rsidRPr="0018147F">
        <w:rPr>
          <w:bCs/>
          <w:i/>
          <w:iCs/>
          <w:sz w:val="28"/>
          <w:szCs w:val="28"/>
          <w:vertAlign w:val="subscript"/>
          <w:lang w:val="en-US"/>
        </w:rPr>
        <w:t>T</w:t>
      </w:r>
      <w:r w:rsidRPr="0018147F">
        <w:rPr>
          <w:bCs/>
          <w:sz w:val="28"/>
          <w:szCs w:val="28"/>
        </w:rPr>
        <w:t xml:space="preserve"> связаны между собой следующим соотношением:</w:t>
      </w:r>
      <w:r w:rsidRPr="0018147F">
        <w:rPr>
          <w:bCs/>
          <w:i/>
          <w:iCs/>
          <w:sz w:val="28"/>
          <w:szCs w:val="28"/>
        </w:rPr>
        <w:t xml:space="preserve"> β</w:t>
      </w:r>
      <w:r w:rsidRPr="0018147F">
        <w:rPr>
          <w:bCs/>
          <w:i/>
          <w:iCs/>
          <w:sz w:val="28"/>
          <w:szCs w:val="28"/>
          <w:vertAlign w:val="subscript"/>
          <w:lang w:val="en-US"/>
        </w:rPr>
        <w:t>T</w:t>
      </w:r>
      <w:r w:rsidRPr="0018147F">
        <w:rPr>
          <w:bCs/>
          <w:sz w:val="28"/>
          <w:szCs w:val="28"/>
        </w:rPr>
        <w:t xml:space="preserve"> = 3</w:t>
      </w:r>
      <w:r w:rsidRPr="0018147F">
        <w:rPr>
          <w:bCs/>
          <w:i/>
          <w:iCs/>
          <w:sz w:val="28"/>
          <w:szCs w:val="28"/>
        </w:rPr>
        <w:t>α</w:t>
      </w:r>
      <w:r w:rsidRPr="0018147F">
        <w:rPr>
          <w:bCs/>
          <w:i/>
          <w:iCs/>
          <w:sz w:val="28"/>
          <w:szCs w:val="28"/>
          <w:vertAlign w:val="subscript"/>
          <w:lang w:val="en-US"/>
        </w:rPr>
        <w:t>T</w:t>
      </w:r>
      <w:r w:rsidRPr="0018147F">
        <w:rPr>
          <w:bCs/>
          <w:sz w:val="28"/>
          <w:szCs w:val="28"/>
        </w:rPr>
        <w:t xml:space="preserve"> [123], зависимость (3.70) можно преобразовать к следующему виду:</w:t>
      </w:r>
    </w:p>
    <w:p w:rsidR="003B5609" w:rsidRPr="0018147F" w:rsidRDefault="00A1199E" w:rsidP="00ED15FE">
      <w:pPr>
        <w:widowControl/>
        <w:spacing w:line="360" w:lineRule="auto"/>
        <w:ind w:left="0" w:right="-2" w:firstLine="709"/>
        <w:jc w:val="right"/>
        <w:rPr>
          <w:bCs/>
          <w:sz w:val="28"/>
          <w:szCs w:val="28"/>
        </w:rPr>
      </w:pPr>
      <w:r>
        <w:rPr>
          <w:bCs/>
          <w:position w:val="-34"/>
          <w:sz w:val="28"/>
          <w:szCs w:val="28"/>
          <w:lang w:val="en-US"/>
        </w:rPr>
        <w:lastRenderedPageBreak/>
        <w:pict>
          <v:shape id="_x0000_i1345" type="#_x0000_t75" style="width:267.75pt;height:41.25pt">
            <v:imagedata r:id="rId388" o:title=""/>
          </v:shape>
        </w:pict>
      </w:r>
      <w:r w:rsidR="003B5609" w:rsidRPr="0018147F">
        <w:rPr>
          <w:bCs/>
          <w:sz w:val="28"/>
          <w:szCs w:val="28"/>
        </w:rPr>
        <w:t>.               (3.71)</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Допущение об осесимметричности зоны сварки значительно упрощает вычисление и второго тройного интеграла (в квадратных скобках) в зависимости (3.68), который определяет приращение </w:t>
      </w:r>
      <w:r w:rsidR="00A1199E">
        <w:rPr>
          <w:bCs/>
          <w:position w:val="-12"/>
          <w:sz w:val="28"/>
          <w:szCs w:val="28"/>
        </w:rPr>
        <w:pict>
          <v:shape id="_x0000_i1346" type="#_x0000_t75" style="width:20.25pt;height:20.25pt">
            <v:imagedata r:id="rId369" o:title=""/>
          </v:shape>
        </w:pict>
      </w:r>
      <w:r w:rsidRPr="0018147F">
        <w:rPr>
          <w:bCs/>
          <w:sz w:val="28"/>
          <w:szCs w:val="28"/>
        </w:rPr>
        <w:t xml:space="preserve"> объема металла ядра при его плавлении. В этом случае объем ядра в любой момент его формирования можно рассчитать как объем тела вращения. Объем ядра </w:t>
      </w:r>
      <w:r w:rsidRPr="0018147F">
        <w:rPr>
          <w:bCs/>
          <w:i/>
          <w:iCs/>
          <w:sz w:val="28"/>
          <w:szCs w:val="28"/>
          <w:lang w:val="en-US"/>
        </w:rPr>
        <w:t>V</w:t>
      </w:r>
      <w:r w:rsidRPr="0018147F">
        <w:rPr>
          <w:bCs/>
          <w:i/>
          <w:iCs/>
          <w:sz w:val="28"/>
          <w:szCs w:val="28"/>
          <w:vertAlign w:val="subscript"/>
        </w:rPr>
        <w:t>Я</w:t>
      </w:r>
      <w:r w:rsidRPr="0018147F">
        <w:rPr>
          <w:bCs/>
          <w:i/>
          <w:iCs/>
          <w:sz w:val="28"/>
          <w:szCs w:val="28"/>
          <w:vertAlign w:val="subscript"/>
          <w:lang w:val="en-US"/>
        </w:rPr>
        <w:t>t</w:t>
      </w:r>
      <w:r w:rsidRPr="0018147F">
        <w:rPr>
          <w:bCs/>
          <w:sz w:val="28"/>
          <w:szCs w:val="28"/>
        </w:rPr>
        <w:t xml:space="preserve"> (рис. 3.30) можно представить как объем тела, ограниченного изотермой температуры плавления, выраженной функцией </w:t>
      </w:r>
      <w:r w:rsidR="00A1199E">
        <w:rPr>
          <w:bCs/>
          <w:position w:val="-12"/>
          <w:sz w:val="28"/>
          <w:szCs w:val="28"/>
        </w:rPr>
        <w:pict>
          <v:shape id="_x0000_i1347" type="#_x0000_t75" style="width:68.25pt;height:18.75pt">
            <v:imagedata r:id="rId389" o:title=""/>
          </v:shape>
        </w:pict>
      </w:r>
      <w:r w:rsidRPr="0018147F">
        <w:rPr>
          <w:bCs/>
          <w:sz w:val="28"/>
          <w:szCs w:val="28"/>
        </w:rPr>
        <w:t xml:space="preserve">, при вращении ее вокруг координаты </w:t>
      </w:r>
      <w:r w:rsidRPr="0018147F">
        <w:rPr>
          <w:bCs/>
          <w:i/>
          <w:iCs/>
          <w:sz w:val="28"/>
          <w:szCs w:val="28"/>
          <w:lang w:val="en-US"/>
        </w:rPr>
        <w:t>z</w:t>
      </w:r>
      <w:r w:rsidRPr="0018147F">
        <w:rPr>
          <w:bCs/>
          <w:i/>
          <w:iCs/>
          <w:sz w:val="28"/>
          <w:szCs w:val="28"/>
        </w:rPr>
        <w:t>.</w:t>
      </w:r>
      <w:r w:rsidRPr="0018147F">
        <w:rPr>
          <w:bCs/>
          <w:sz w:val="28"/>
          <w:szCs w:val="28"/>
        </w:rPr>
        <w:t xml:space="preserve"> Тогда тройной интеграл в зависимостях (3.64) и (3.68) можно преобразовать следующим образом [208]:</w:t>
      </w:r>
    </w:p>
    <w:p w:rsidR="003B5609" w:rsidRPr="0018147F" w:rsidRDefault="00A1199E" w:rsidP="00ED15FE">
      <w:pPr>
        <w:widowControl/>
        <w:spacing w:line="360" w:lineRule="auto"/>
        <w:ind w:left="0" w:right="-2" w:firstLine="709"/>
        <w:jc w:val="right"/>
        <w:rPr>
          <w:bCs/>
          <w:sz w:val="28"/>
          <w:szCs w:val="28"/>
        </w:rPr>
      </w:pPr>
      <w:r>
        <w:rPr>
          <w:bCs/>
          <w:position w:val="-34"/>
          <w:sz w:val="28"/>
          <w:szCs w:val="28"/>
        </w:rPr>
        <w:pict>
          <v:shape id="_x0000_i1348" type="#_x0000_t75" style="width:288.75pt;height:39.75pt">
            <v:imagedata r:id="rId390" o:title=""/>
          </v:shape>
        </w:pict>
      </w:r>
      <w:r w:rsidR="003B5609" w:rsidRPr="0018147F">
        <w:rPr>
          <w:bCs/>
          <w:sz w:val="28"/>
          <w:szCs w:val="28"/>
        </w:rPr>
        <w:t>,            (3.72)</w:t>
      </w:r>
    </w:p>
    <w:p w:rsidR="003B5609" w:rsidRPr="0018147F" w:rsidRDefault="00A1199E" w:rsidP="00ED15FE">
      <w:pPr>
        <w:widowControl/>
        <w:spacing w:line="360" w:lineRule="auto"/>
        <w:ind w:left="0" w:right="-2" w:firstLine="709"/>
        <w:rPr>
          <w:bCs/>
          <w:sz w:val="28"/>
          <w:szCs w:val="28"/>
        </w:rPr>
      </w:pPr>
      <w:r>
        <w:rPr>
          <w:noProof/>
        </w:rPr>
        <w:pict>
          <v:group id="_x0000_s1319" style="position:absolute;left:0;text-align:left;margin-left:.05pt;margin-top:10.05pt;width:170.8pt;height:223.8pt;z-index:251679744" coordorigin="1703,7560" coordsize="3416,4476">
            <v:group id="_x0000_s1320" style="position:absolute;left:1703;top:8155;width:3416;height:3881" coordorigin="1658,1134" coordsize="3416,3881">
              <v:shape id="_x0000_s1321" type="#_x0000_t202" style="position:absolute;left:1658;top:3910;width:3416;height:1105" filled="f" stroked="f">
                <v:textbox style="mso-next-textbox:#_x0000_s1321">
                  <w:txbxContent>
                    <w:p w:rsidR="003B5609" w:rsidRDefault="003B5609" w:rsidP="003B5609">
                      <w:pPr>
                        <w:pStyle w:val="ad"/>
                        <w:jc w:val="both"/>
                        <w:rPr>
                          <w:b/>
                          <w:bCs/>
                          <w:iCs w:val="0"/>
                          <w:snapToGrid w:val="0"/>
                        </w:rPr>
                      </w:pPr>
                      <w:r>
                        <w:rPr>
                          <w:b/>
                          <w:bCs/>
                          <w:iCs w:val="0"/>
                          <w:snapToGrid w:val="0"/>
                        </w:rPr>
                        <w:t>Рис. 3. 30. Схема ядра расплавленного металла, как тела вращения</w:t>
                      </w:r>
                    </w:p>
                  </w:txbxContent>
                </v:textbox>
              </v:shape>
              <v:shape id="_x0000_s1322" type="#_x0000_t75" style="position:absolute;left:1702;top:1134;width:3367;height:2791">
                <v:imagedata r:id="rId391" o:title=""/>
              </v:shape>
            </v:group>
            <v:shape id="_x0000_s1323" type="#_x0000_t202" style="position:absolute;left:2427;top:7560;width:413;height:693" filled="f" stroked="f">
              <v:textbox>
                <w:txbxContent>
                  <w:p w:rsidR="003B5609" w:rsidRDefault="003B5609" w:rsidP="003B5609">
                    <w:pPr>
                      <w:widowControl/>
                      <w:spacing w:line="240" w:lineRule="auto"/>
                      <w:ind w:left="0" w:firstLine="0"/>
                      <w:jc w:val="left"/>
                      <w:rPr>
                        <w:sz w:val="28"/>
                      </w:rPr>
                    </w:pPr>
                  </w:p>
                </w:txbxContent>
              </v:textbox>
            </v:shape>
            <w10:wrap type="square"/>
          </v:group>
        </w:pict>
      </w:r>
      <w:r w:rsidR="003B5609" w:rsidRPr="0018147F">
        <w:rPr>
          <w:bCs/>
          <w:sz w:val="28"/>
          <w:szCs w:val="28"/>
        </w:rPr>
        <w:t xml:space="preserve">где </w:t>
      </w:r>
      <w:r w:rsidR="003B5609" w:rsidRPr="0018147F">
        <w:rPr>
          <w:bCs/>
          <w:i/>
          <w:iCs/>
          <w:sz w:val="28"/>
          <w:szCs w:val="28"/>
          <w:lang w:val="en-US"/>
        </w:rPr>
        <w:t>z</w:t>
      </w:r>
      <w:r w:rsidR="003B5609" w:rsidRPr="0018147F">
        <w:rPr>
          <w:bCs/>
          <w:i/>
          <w:iCs/>
          <w:sz w:val="28"/>
          <w:szCs w:val="28"/>
          <w:vertAlign w:val="subscript"/>
        </w:rPr>
        <w:t>1</w:t>
      </w:r>
      <w:r w:rsidR="003B5609" w:rsidRPr="0018147F">
        <w:rPr>
          <w:bCs/>
          <w:sz w:val="28"/>
          <w:szCs w:val="28"/>
        </w:rPr>
        <w:t xml:space="preserve"> и </w:t>
      </w:r>
      <w:r w:rsidR="003B5609" w:rsidRPr="0018147F">
        <w:rPr>
          <w:bCs/>
          <w:i/>
          <w:iCs/>
          <w:sz w:val="28"/>
          <w:szCs w:val="28"/>
          <w:lang w:val="en-US"/>
        </w:rPr>
        <w:t>z</w:t>
      </w:r>
      <w:r w:rsidR="003B5609" w:rsidRPr="0018147F">
        <w:rPr>
          <w:bCs/>
          <w:i/>
          <w:iCs/>
          <w:sz w:val="28"/>
          <w:szCs w:val="28"/>
          <w:vertAlign w:val="subscript"/>
        </w:rPr>
        <w:t>2</w:t>
      </w:r>
      <w:r w:rsidR="003B5609" w:rsidRPr="0018147F">
        <w:rPr>
          <w:bCs/>
          <w:sz w:val="28"/>
          <w:szCs w:val="28"/>
        </w:rPr>
        <w:t xml:space="preserve"> — координаты точек, в которых изотермы температуры плавления пересекают ось электродов.</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Функцию, выражающую зависимость координаты </w:t>
      </w:r>
      <w:r w:rsidRPr="0018147F">
        <w:rPr>
          <w:bCs/>
          <w:i/>
          <w:iCs/>
          <w:sz w:val="28"/>
          <w:szCs w:val="28"/>
          <w:lang w:val="en-US"/>
        </w:rPr>
        <w:t>r</w:t>
      </w:r>
      <w:r w:rsidRPr="0018147F">
        <w:rPr>
          <w:bCs/>
          <w:sz w:val="28"/>
          <w:szCs w:val="28"/>
        </w:rPr>
        <w:t xml:space="preserve"> от координаты </w:t>
      </w:r>
      <w:r w:rsidRPr="0018147F">
        <w:rPr>
          <w:bCs/>
          <w:i/>
          <w:iCs/>
          <w:sz w:val="28"/>
          <w:szCs w:val="28"/>
          <w:lang w:val="en-US"/>
        </w:rPr>
        <w:t>z</w:t>
      </w:r>
      <w:r w:rsidRPr="0018147F">
        <w:rPr>
          <w:bCs/>
          <w:sz w:val="28"/>
          <w:szCs w:val="28"/>
        </w:rPr>
        <w:t xml:space="preserve"> в уравнении изотермы температуры плавления: </w:t>
      </w:r>
      <w:r w:rsidR="00A1199E">
        <w:rPr>
          <w:bCs/>
          <w:position w:val="-12"/>
          <w:sz w:val="28"/>
          <w:szCs w:val="28"/>
        </w:rPr>
        <w:pict>
          <v:shape id="_x0000_i1349" type="#_x0000_t75" style="width:69.75pt;height:18.75pt">
            <v:imagedata r:id="rId392" o:title=""/>
          </v:shape>
        </w:pict>
      </w:r>
      <w:r w:rsidRPr="0018147F">
        <w:rPr>
          <w:bCs/>
          <w:sz w:val="28"/>
          <w:szCs w:val="28"/>
        </w:rPr>
        <w:t>, можно получить из выражения (3.39). После преобразований эта функция может быть записана в следующем виде:</w:t>
      </w:r>
    </w:p>
    <w:p w:rsidR="003B5609" w:rsidRPr="0018147F" w:rsidRDefault="00A1199E" w:rsidP="00ED15FE">
      <w:pPr>
        <w:widowControl/>
        <w:spacing w:line="360" w:lineRule="auto"/>
        <w:ind w:left="0" w:right="-2" w:firstLine="709"/>
        <w:jc w:val="center"/>
        <w:rPr>
          <w:bCs/>
          <w:sz w:val="28"/>
          <w:szCs w:val="28"/>
        </w:rPr>
      </w:pPr>
      <w:r>
        <w:rPr>
          <w:bCs/>
          <w:position w:val="-42"/>
          <w:sz w:val="28"/>
          <w:szCs w:val="28"/>
        </w:rPr>
        <w:pict>
          <v:shape id="_x0000_i1350" type="#_x0000_t75" style="width:170.25pt;height:51pt">
            <v:imagedata r:id="rId393" o:title=""/>
          </v:shape>
        </w:pict>
      </w:r>
      <w:r w:rsidR="003B5609" w:rsidRPr="0018147F">
        <w:rPr>
          <w:bCs/>
          <w:sz w:val="28"/>
          <w:szCs w:val="28"/>
        </w:rPr>
        <w:t>.</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Подставив ее в зависимость (3.72) и вычислив интеграл при переменных пределах интегрирования </w:t>
      </w:r>
      <w:r w:rsidR="00A1199E">
        <w:rPr>
          <w:bCs/>
          <w:position w:val="-12"/>
          <w:sz w:val="28"/>
          <w:szCs w:val="28"/>
        </w:rPr>
        <w:pict>
          <v:shape id="_x0000_i1351" type="#_x0000_t75" style="width:74.25pt;height:18.75pt">
            <v:imagedata r:id="rId394" o:title=""/>
          </v:shape>
        </w:pict>
      </w:r>
      <w:r w:rsidRPr="0018147F">
        <w:rPr>
          <w:bCs/>
          <w:sz w:val="28"/>
          <w:szCs w:val="28"/>
        </w:rPr>
        <w:t xml:space="preserve"> и </w:t>
      </w:r>
      <w:r w:rsidR="00A1199E">
        <w:rPr>
          <w:bCs/>
          <w:position w:val="-12"/>
          <w:sz w:val="28"/>
          <w:szCs w:val="28"/>
        </w:rPr>
        <w:pict>
          <v:shape id="_x0000_i1352" type="#_x0000_t75" style="width:66.75pt;height:18.75pt">
            <v:imagedata r:id="rId395" o:title=""/>
          </v:shape>
        </w:pict>
      </w:r>
      <w:r w:rsidRPr="0018147F">
        <w:rPr>
          <w:bCs/>
          <w:sz w:val="28"/>
          <w:szCs w:val="28"/>
        </w:rPr>
        <w:t xml:space="preserve">, в которых значение высоты ядра </w:t>
      </w:r>
      <w:r w:rsidRPr="0018147F">
        <w:rPr>
          <w:bCs/>
          <w:i/>
          <w:iCs/>
          <w:sz w:val="28"/>
          <w:szCs w:val="28"/>
          <w:lang w:val="en-US"/>
        </w:rPr>
        <w:t>h</w:t>
      </w:r>
      <w:r w:rsidRPr="0018147F">
        <w:rPr>
          <w:bCs/>
          <w:i/>
          <w:iCs/>
          <w:sz w:val="28"/>
          <w:szCs w:val="28"/>
          <w:vertAlign w:val="subscript"/>
        </w:rPr>
        <w:t>Я</w:t>
      </w:r>
      <w:r w:rsidRPr="0018147F">
        <w:rPr>
          <w:bCs/>
          <w:i/>
          <w:iCs/>
          <w:sz w:val="28"/>
          <w:szCs w:val="28"/>
          <w:vertAlign w:val="subscript"/>
          <w:lang w:val="en-US"/>
        </w:rPr>
        <w:t>t</w:t>
      </w:r>
      <w:r w:rsidRPr="0018147F">
        <w:rPr>
          <w:bCs/>
          <w:sz w:val="28"/>
          <w:szCs w:val="28"/>
        </w:rPr>
        <w:t xml:space="preserve"> выражено формулой (3.40), получаем:</w:t>
      </w:r>
    </w:p>
    <w:p w:rsidR="003B5609" w:rsidRPr="0018147F" w:rsidRDefault="00A1199E" w:rsidP="00ED15FE">
      <w:pPr>
        <w:widowControl/>
        <w:spacing w:line="360" w:lineRule="auto"/>
        <w:ind w:left="0" w:right="-2" w:firstLine="709"/>
        <w:jc w:val="right"/>
        <w:rPr>
          <w:bCs/>
          <w:sz w:val="28"/>
          <w:szCs w:val="28"/>
        </w:rPr>
      </w:pPr>
      <w:r>
        <w:rPr>
          <w:bCs/>
          <w:position w:val="-42"/>
          <w:sz w:val="28"/>
          <w:szCs w:val="28"/>
        </w:rPr>
        <w:lastRenderedPageBreak/>
        <w:pict>
          <v:shape id="_x0000_i1353" type="#_x0000_t75" style="width:369pt;height:51pt">
            <v:imagedata r:id="rId396" o:title=""/>
          </v:shape>
        </w:pict>
      </w:r>
      <w:r w:rsidR="003B5609" w:rsidRPr="0018147F">
        <w:rPr>
          <w:bCs/>
          <w:sz w:val="28"/>
          <w:szCs w:val="28"/>
        </w:rPr>
        <w:t>. (3.73)</w:t>
      </w:r>
    </w:p>
    <w:p w:rsidR="003B5609" w:rsidRPr="0018147F" w:rsidRDefault="00A1199E" w:rsidP="00ED15FE">
      <w:pPr>
        <w:widowControl/>
        <w:spacing w:line="360" w:lineRule="auto"/>
        <w:ind w:left="0" w:right="-2" w:firstLine="709"/>
        <w:rPr>
          <w:bCs/>
          <w:sz w:val="28"/>
          <w:szCs w:val="28"/>
        </w:rPr>
      </w:pPr>
      <w:r>
        <w:rPr>
          <w:noProof/>
        </w:rPr>
        <w:pict>
          <v:group id="_x0000_s1324" style="position:absolute;left:0;text-align:left;margin-left:-.25pt;margin-top:70.9pt;width:453.5pt;height:141.25pt;z-index:251680768" coordorigin="1703,1134" coordsize="9070,2825">
            <v:shape id="_x0000_s1325" type="#_x0000_t202" style="position:absolute;left:1796;top:3478;width:8887;height:481;mso-position-horizontal:center" filled="f" stroked="f">
              <v:textbox style="mso-next-textbox:#_x0000_s1325">
                <w:txbxContent>
                  <w:p w:rsidR="003B5609" w:rsidRDefault="003B5609" w:rsidP="003B5609">
                    <w:pPr>
                      <w:pStyle w:val="ad"/>
                      <w:jc w:val="both"/>
                      <w:rPr>
                        <w:b/>
                        <w:bCs/>
                        <w:iCs w:val="0"/>
                        <w:snapToGrid w:val="0"/>
                      </w:rPr>
                    </w:pPr>
                    <w:r>
                      <w:rPr>
                        <w:b/>
                        <w:bCs/>
                        <w:iCs w:val="0"/>
                        <w:snapToGrid w:val="0"/>
                      </w:rPr>
                      <w:t>Рис. 3.31. Схемы вдавливания электродов 1 в поверхности свариваемых деталей 2</w:t>
                    </w:r>
                  </w:p>
                </w:txbxContent>
              </v:textbox>
            </v:shape>
            <v:shape id="_x0000_s1326" type="#_x0000_t75" style="position:absolute;left:1703;top:1134;width:9070;height:2431;mso-position-horizontal:center">
              <v:imagedata r:id="rId397" o:title="" cropright="1003f"/>
            </v:shape>
            <w10:wrap type="topAndBottom"/>
          </v:group>
        </w:pict>
      </w:r>
      <w:r w:rsidR="003B5609" w:rsidRPr="0018147F">
        <w:rPr>
          <w:bCs/>
          <w:sz w:val="28"/>
          <w:szCs w:val="28"/>
        </w:rPr>
        <w:t xml:space="preserve">В практике точечной сварки наиболее распространены электроды (рис. 3.31) со сферической рабочей поверхностью (рис. 3.31, </w:t>
      </w:r>
      <w:r w:rsidR="003B5609" w:rsidRPr="0018147F">
        <w:rPr>
          <w:bCs/>
          <w:i/>
          <w:iCs/>
          <w:sz w:val="28"/>
          <w:szCs w:val="28"/>
        </w:rPr>
        <w:t>а</w:t>
      </w:r>
      <w:r w:rsidR="003B5609" w:rsidRPr="0018147F">
        <w:rPr>
          <w:bCs/>
          <w:sz w:val="28"/>
          <w:szCs w:val="28"/>
        </w:rPr>
        <w:t xml:space="preserve">), а также конические (рис. 3.31, </w:t>
      </w:r>
      <w:r w:rsidR="003B5609" w:rsidRPr="0018147F">
        <w:rPr>
          <w:bCs/>
          <w:i/>
          <w:iCs/>
          <w:sz w:val="28"/>
          <w:szCs w:val="28"/>
        </w:rPr>
        <w:t>б</w:t>
      </w:r>
      <w:r w:rsidR="003B5609" w:rsidRPr="0018147F">
        <w:rPr>
          <w:bCs/>
          <w:sz w:val="28"/>
          <w:szCs w:val="28"/>
        </w:rPr>
        <w:t xml:space="preserve">) и цилиндрические (рис. 3.31, </w:t>
      </w:r>
      <w:r w:rsidR="003B5609" w:rsidRPr="0018147F">
        <w:rPr>
          <w:bCs/>
          <w:i/>
          <w:iCs/>
          <w:sz w:val="28"/>
          <w:szCs w:val="28"/>
        </w:rPr>
        <w:t>в</w:t>
      </w:r>
      <w:r w:rsidR="003B5609" w:rsidRPr="0018147F">
        <w:rPr>
          <w:bCs/>
          <w:sz w:val="28"/>
          <w:szCs w:val="28"/>
        </w:rPr>
        <w:t>) электродами с плоскими рабочими поверхностями.</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Все они являются телами вращения, а потому объемы </w:t>
      </w:r>
      <w:r w:rsidR="00A1199E">
        <w:rPr>
          <w:bCs/>
          <w:position w:val="-12"/>
          <w:sz w:val="28"/>
          <w:szCs w:val="28"/>
        </w:rPr>
        <w:pict>
          <v:shape id="_x0000_i1354" type="#_x0000_t75" style="width:23.25pt;height:20.25pt">
            <v:imagedata r:id="rId398" o:title=""/>
          </v:shape>
        </w:pict>
      </w:r>
      <w:r w:rsidRPr="0018147F">
        <w:rPr>
          <w:bCs/>
          <w:sz w:val="28"/>
          <w:szCs w:val="28"/>
        </w:rPr>
        <w:t>, вытесняемые электродами при их вдавливании в поверхности деталей, могут быть определены не только по зависимостям (3.65) или (3.66), но и гораздо проще по зависимости (3.72). Однако и в этом нет необходимости, так как общеизвестны формулы, согласно которым вытесняемые объемы равны:</w:t>
      </w:r>
    </w:p>
    <w:p w:rsidR="003B5609" w:rsidRPr="0018147F" w:rsidRDefault="003B5609" w:rsidP="00ED15FE">
      <w:pPr>
        <w:widowControl/>
        <w:numPr>
          <w:ilvl w:val="0"/>
          <w:numId w:val="13"/>
        </w:numPr>
        <w:spacing w:line="360" w:lineRule="auto"/>
        <w:ind w:left="0" w:right="-2" w:firstLine="709"/>
        <w:rPr>
          <w:bCs/>
          <w:sz w:val="28"/>
          <w:szCs w:val="28"/>
        </w:rPr>
      </w:pPr>
      <w:r w:rsidRPr="0018147F">
        <w:rPr>
          <w:bCs/>
          <w:sz w:val="28"/>
          <w:szCs w:val="28"/>
        </w:rPr>
        <w:t>при сферической рабочей поверхности электрода</w:t>
      </w:r>
    </w:p>
    <w:p w:rsidR="003B5609" w:rsidRPr="0018147F" w:rsidRDefault="00A1199E" w:rsidP="00ED15FE">
      <w:pPr>
        <w:widowControl/>
        <w:spacing w:line="360" w:lineRule="auto"/>
        <w:ind w:left="0" w:right="-2" w:firstLine="709"/>
        <w:jc w:val="right"/>
        <w:rPr>
          <w:bCs/>
          <w:sz w:val="28"/>
          <w:szCs w:val="28"/>
        </w:rPr>
      </w:pPr>
      <w:r>
        <w:rPr>
          <w:bCs/>
          <w:position w:val="-34"/>
          <w:sz w:val="28"/>
          <w:szCs w:val="28"/>
        </w:rPr>
        <w:pict>
          <v:shape id="_x0000_i1355" type="#_x0000_t75" style="width:321pt;height:39pt">
            <v:imagedata r:id="rId399" o:title=""/>
          </v:shape>
        </w:pict>
      </w:r>
      <w:r w:rsidR="003B5609" w:rsidRPr="0018147F">
        <w:rPr>
          <w:bCs/>
          <w:sz w:val="28"/>
          <w:szCs w:val="28"/>
        </w:rPr>
        <w:t>,       (3.74)</w:t>
      </w:r>
    </w:p>
    <w:p w:rsidR="003B5609" w:rsidRPr="0018147F" w:rsidRDefault="003B5609" w:rsidP="00ED15FE">
      <w:pPr>
        <w:widowControl/>
        <w:numPr>
          <w:ilvl w:val="0"/>
          <w:numId w:val="14"/>
        </w:numPr>
        <w:spacing w:line="360" w:lineRule="auto"/>
        <w:ind w:left="0" w:right="-2" w:firstLine="709"/>
        <w:rPr>
          <w:bCs/>
          <w:sz w:val="28"/>
          <w:szCs w:val="28"/>
        </w:rPr>
      </w:pPr>
      <w:r w:rsidRPr="0018147F">
        <w:rPr>
          <w:bCs/>
          <w:sz w:val="28"/>
          <w:szCs w:val="28"/>
        </w:rPr>
        <w:t>при конической форме электрода</w:t>
      </w:r>
    </w:p>
    <w:p w:rsidR="003B5609" w:rsidRPr="0018147F" w:rsidRDefault="003B5609" w:rsidP="00ED15FE">
      <w:pPr>
        <w:widowControl/>
        <w:spacing w:line="360" w:lineRule="auto"/>
        <w:ind w:left="0" w:right="-2" w:firstLine="709"/>
        <w:jc w:val="right"/>
        <w:rPr>
          <w:bCs/>
          <w:sz w:val="28"/>
          <w:szCs w:val="28"/>
        </w:rPr>
      </w:pPr>
      <w:r w:rsidRPr="0018147F">
        <w:rPr>
          <w:bCs/>
          <w:sz w:val="28"/>
          <w:szCs w:val="28"/>
        </w:rPr>
        <w:t xml:space="preserve"> </w:t>
      </w:r>
      <w:r w:rsidR="00A1199E">
        <w:rPr>
          <w:bCs/>
          <w:position w:val="-34"/>
          <w:sz w:val="28"/>
          <w:szCs w:val="28"/>
        </w:rPr>
        <w:pict>
          <v:shape id="_x0000_i1356" type="#_x0000_t75" style="width:345.75pt;height:39.75pt">
            <v:imagedata r:id="rId400" o:title=""/>
          </v:shape>
        </w:pict>
      </w:r>
      <w:r w:rsidRPr="0018147F">
        <w:rPr>
          <w:bCs/>
          <w:sz w:val="28"/>
          <w:szCs w:val="28"/>
        </w:rPr>
        <w:t>,    (3.75)</w:t>
      </w:r>
    </w:p>
    <w:p w:rsidR="003B5609" w:rsidRPr="0018147F" w:rsidRDefault="003B5609" w:rsidP="00ED15FE">
      <w:pPr>
        <w:widowControl/>
        <w:numPr>
          <w:ilvl w:val="0"/>
          <w:numId w:val="15"/>
        </w:numPr>
        <w:spacing w:line="360" w:lineRule="auto"/>
        <w:ind w:left="0" w:right="-2" w:firstLine="709"/>
        <w:rPr>
          <w:bCs/>
          <w:sz w:val="28"/>
          <w:szCs w:val="28"/>
        </w:rPr>
      </w:pPr>
      <w:r w:rsidRPr="0018147F">
        <w:rPr>
          <w:bCs/>
          <w:sz w:val="28"/>
          <w:szCs w:val="28"/>
        </w:rPr>
        <w:t>при цилиндрической форме электрода</w:t>
      </w:r>
    </w:p>
    <w:p w:rsidR="003B5609" w:rsidRPr="0018147F" w:rsidRDefault="00A1199E" w:rsidP="00ED15FE">
      <w:pPr>
        <w:widowControl/>
        <w:spacing w:line="360" w:lineRule="auto"/>
        <w:ind w:left="0" w:right="-2" w:firstLine="709"/>
        <w:jc w:val="right"/>
        <w:rPr>
          <w:bCs/>
          <w:sz w:val="28"/>
          <w:szCs w:val="28"/>
        </w:rPr>
      </w:pPr>
      <w:r>
        <w:rPr>
          <w:bCs/>
          <w:position w:val="-34"/>
          <w:sz w:val="28"/>
          <w:szCs w:val="28"/>
        </w:rPr>
        <w:pict>
          <v:shape id="_x0000_i1357" type="#_x0000_t75" style="width:203.25pt;height:39.75pt">
            <v:imagedata r:id="rId401" o:title=""/>
          </v:shape>
        </w:pict>
      </w:r>
      <w:r w:rsidR="003B5609" w:rsidRPr="0018147F">
        <w:rPr>
          <w:bCs/>
          <w:sz w:val="28"/>
          <w:szCs w:val="28"/>
        </w:rPr>
        <w:t>,                        (3.76)</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где </w:t>
      </w:r>
      <w:r w:rsidRPr="0018147F">
        <w:rPr>
          <w:bCs/>
          <w:i/>
          <w:iCs/>
          <w:sz w:val="28"/>
          <w:szCs w:val="28"/>
          <w:lang w:val="en-US"/>
        </w:rPr>
        <w:t>c</w:t>
      </w:r>
      <w:r w:rsidRPr="0018147F">
        <w:rPr>
          <w:bCs/>
          <w:i/>
          <w:iCs/>
          <w:sz w:val="28"/>
          <w:szCs w:val="28"/>
          <w:vertAlign w:val="subscript"/>
          <w:lang w:val="en-US"/>
        </w:rPr>
        <w:t>t</w:t>
      </w:r>
      <w:r w:rsidRPr="0018147F">
        <w:rPr>
          <w:bCs/>
          <w:sz w:val="28"/>
          <w:szCs w:val="28"/>
        </w:rPr>
        <w:t xml:space="preserve"> — глубина вдавливания электродов в момент времени </w:t>
      </w:r>
      <w:r w:rsidRPr="0018147F">
        <w:rPr>
          <w:bCs/>
          <w:i/>
          <w:iCs/>
          <w:sz w:val="28"/>
          <w:szCs w:val="28"/>
          <w:lang w:val="en-US"/>
        </w:rPr>
        <w:t>t</w:t>
      </w:r>
      <w:r w:rsidRPr="0018147F">
        <w:rPr>
          <w:bCs/>
          <w:sz w:val="28"/>
          <w:szCs w:val="28"/>
        </w:rPr>
        <w:t xml:space="preserve">; </w:t>
      </w:r>
      <w:r w:rsidRPr="0018147F">
        <w:rPr>
          <w:bCs/>
          <w:i/>
          <w:iCs/>
          <w:sz w:val="28"/>
          <w:szCs w:val="28"/>
          <w:lang w:val="en-US"/>
        </w:rPr>
        <w:t>R</w:t>
      </w:r>
      <w:r w:rsidRPr="0018147F">
        <w:rPr>
          <w:bCs/>
          <w:i/>
          <w:iCs/>
          <w:sz w:val="28"/>
          <w:szCs w:val="28"/>
          <w:vertAlign w:val="subscript"/>
        </w:rPr>
        <w:t>Э</w:t>
      </w:r>
      <w:r w:rsidRPr="0018147F">
        <w:rPr>
          <w:bCs/>
          <w:sz w:val="28"/>
          <w:szCs w:val="28"/>
        </w:rPr>
        <w:t xml:space="preserve"> — радиус сферической рабочей поверхности электрода; </w:t>
      </w:r>
      <w:r w:rsidRPr="0018147F">
        <w:rPr>
          <w:bCs/>
          <w:i/>
          <w:iCs/>
          <w:sz w:val="28"/>
          <w:szCs w:val="28"/>
          <w:lang w:val="en-US"/>
        </w:rPr>
        <w:t>d</w:t>
      </w:r>
      <w:r w:rsidRPr="0018147F">
        <w:rPr>
          <w:bCs/>
          <w:i/>
          <w:iCs/>
          <w:sz w:val="28"/>
          <w:szCs w:val="28"/>
          <w:vertAlign w:val="subscript"/>
        </w:rPr>
        <w:t>Э</w:t>
      </w:r>
      <w:r w:rsidRPr="0018147F">
        <w:rPr>
          <w:bCs/>
          <w:sz w:val="28"/>
          <w:szCs w:val="28"/>
        </w:rPr>
        <w:t xml:space="preserve"> — диаметр </w:t>
      </w:r>
      <w:r w:rsidRPr="0018147F">
        <w:rPr>
          <w:bCs/>
          <w:sz w:val="28"/>
          <w:szCs w:val="28"/>
        </w:rPr>
        <w:lastRenderedPageBreak/>
        <w:t xml:space="preserve">плоской рабочей поверхности электрода; </w:t>
      </w:r>
      <w:r w:rsidRPr="0018147F">
        <w:rPr>
          <w:bCs/>
          <w:i/>
          <w:iCs/>
          <w:sz w:val="28"/>
          <w:szCs w:val="28"/>
          <w:lang w:val="en-US"/>
        </w:rPr>
        <w:t>d</w:t>
      </w:r>
      <w:r w:rsidRPr="0018147F">
        <w:rPr>
          <w:bCs/>
          <w:i/>
          <w:iCs/>
          <w:sz w:val="28"/>
          <w:szCs w:val="28"/>
          <w:vertAlign w:val="subscript"/>
          <w:lang w:val="en-US"/>
        </w:rPr>
        <w:t>Ot</w:t>
      </w:r>
      <w:r w:rsidRPr="0018147F">
        <w:rPr>
          <w:bCs/>
          <w:sz w:val="28"/>
          <w:szCs w:val="28"/>
        </w:rPr>
        <w:t xml:space="preserve"> — диаметр отпечатка (контакта) электрод-деталь в момент времени </w:t>
      </w:r>
      <w:r w:rsidRPr="0018147F">
        <w:rPr>
          <w:bCs/>
          <w:i/>
          <w:iCs/>
          <w:sz w:val="28"/>
          <w:szCs w:val="28"/>
          <w:lang w:val="en-US"/>
        </w:rPr>
        <w:t>t</w:t>
      </w:r>
      <w:r w:rsidRPr="0018147F">
        <w:rPr>
          <w:bCs/>
          <w:sz w:val="28"/>
          <w:szCs w:val="28"/>
        </w:rPr>
        <w:t>.</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Вторым слагаемым в зависимости (3.74) можно пренебречь потому, что глубина вдавливания электродов при КТС обычно не превышает 10...20 % от толщины </w:t>
      </w:r>
      <w:r w:rsidRPr="0018147F">
        <w:rPr>
          <w:bCs/>
          <w:i/>
          <w:iCs/>
          <w:sz w:val="28"/>
          <w:szCs w:val="28"/>
          <w:lang w:val="en-US"/>
        </w:rPr>
        <w:t>s</w:t>
      </w:r>
      <w:r w:rsidRPr="0018147F">
        <w:rPr>
          <w:bCs/>
          <w:sz w:val="28"/>
          <w:szCs w:val="28"/>
        </w:rPr>
        <w:t xml:space="preserve"> свариваемых деталей, т. е. </w:t>
      </w:r>
      <w:r w:rsidR="00A1199E">
        <w:rPr>
          <w:bCs/>
          <w:position w:val="-12"/>
          <w:sz w:val="28"/>
          <w:szCs w:val="28"/>
        </w:rPr>
        <w:pict>
          <v:shape id="_x0000_i1358" type="#_x0000_t75" style="width:84pt;height:20.25pt">
            <v:imagedata r:id="rId402" o:title=""/>
          </v:shape>
        </w:pict>
      </w:r>
      <w:r w:rsidRPr="0018147F">
        <w:rPr>
          <w:bCs/>
          <w:sz w:val="28"/>
          <w:szCs w:val="28"/>
        </w:rPr>
        <w:t xml:space="preserve">, а радиусы электродов со сферической рабочей поверхностью </w:t>
      </w:r>
      <w:r w:rsidR="00A1199E">
        <w:rPr>
          <w:bCs/>
          <w:position w:val="-12"/>
          <w:sz w:val="28"/>
          <w:szCs w:val="28"/>
        </w:rPr>
        <w:pict>
          <v:shape id="_x0000_i1359" type="#_x0000_t75" style="width:89.25pt;height:20.25pt">
            <v:imagedata r:id="rId403" o:title=""/>
          </v:shape>
        </w:pict>
      </w:r>
      <w:r w:rsidRPr="0018147F">
        <w:rPr>
          <w:bCs/>
          <w:sz w:val="28"/>
          <w:szCs w:val="28"/>
        </w:rPr>
        <w:t xml:space="preserve">, при которых </w:t>
      </w:r>
      <w:r w:rsidR="00A1199E">
        <w:rPr>
          <w:bCs/>
          <w:position w:val="-12"/>
          <w:sz w:val="28"/>
          <w:szCs w:val="28"/>
        </w:rPr>
        <w:pict>
          <v:shape id="_x0000_i1360" type="#_x0000_t75" style="width:114.75pt;height:18.75pt">
            <v:imagedata r:id="rId404" o:title=""/>
          </v:shape>
        </w:pict>
      </w:r>
      <w:r w:rsidRPr="0018147F">
        <w:rPr>
          <w:bCs/>
          <w:sz w:val="28"/>
          <w:szCs w:val="28"/>
        </w:rPr>
        <w:t xml:space="preserve"> и практически не влияет на результат расчета объема </w:t>
      </w:r>
      <w:r w:rsidR="00A1199E">
        <w:rPr>
          <w:bCs/>
          <w:position w:val="-12"/>
          <w:sz w:val="28"/>
          <w:szCs w:val="28"/>
        </w:rPr>
        <w:pict>
          <v:shape id="_x0000_i1361" type="#_x0000_t75" style="width:23.25pt;height:20.25pt">
            <v:imagedata r:id="rId398" o:title=""/>
          </v:shape>
        </w:pict>
      </w:r>
      <w:r w:rsidRPr="0018147F">
        <w:rPr>
          <w:bCs/>
          <w:sz w:val="28"/>
          <w:szCs w:val="28"/>
        </w:rPr>
        <w:t xml:space="preserve">. По этой же причине можно пренебречь разностью между </w:t>
      </w:r>
      <w:r w:rsidRPr="0018147F">
        <w:rPr>
          <w:bCs/>
          <w:i/>
          <w:iCs/>
          <w:sz w:val="28"/>
          <w:szCs w:val="28"/>
          <w:lang w:val="en-US"/>
        </w:rPr>
        <w:t>d</w:t>
      </w:r>
      <w:r w:rsidRPr="0018147F">
        <w:rPr>
          <w:bCs/>
          <w:i/>
          <w:iCs/>
          <w:sz w:val="28"/>
          <w:szCs w:val="28"/>
          <w:vertAlign w:val="subscript"/>
        </w:rPr>
        <w:t>Э</w:t>
      </w:r>
      <w:r w:rsidRPr="0018147F">
        <w:rPr>
          <w:bCs/>
          <w:sz w:val="28"/>
          <w:szCs w:val="28"/>
        </w:rPr>
        <w:t xml:space="preserve"> и </w:t>
      </w:r>
      <w:r w:rsidRPr="0018147F">
        <w:rPr>
          <w:bCs/>
          <w:i/>
          <w:iCs/>
          <w:sz w:val="28"/>
          <w:szCs w:val="28"/>
          <w:lang w:val="en-US"/>
        </w:rPr>
        <w:t>d</w:t>
      </w:r>
      <w:r w:rsidRPr="0018147F">
        <w:rPr>
          <w:bCs/>
          <w:i/>
          <w:iCs/>
          <w:sz w:val="28"/>
          <w:szCs w:val="28"/>
          <w:vertAlign w:val="subscript"/>
          <w:lang w:val="en-US"/>
        </w:rPr>
        <w:t>Ot</w:t>
      </w:r>
      <w:r w:rsidRPr="0018147F">
        <w:rPr>
          <w:bCs/>
          <w:sz w:val="28"/>
          <w:szCs w:val="28"/>
        </w:rPr>
        <w:t xml:space="preserve"> в зависимости (3.75), так как при </w:t>
      </w:r>
      <w:r w:rsidR="00A1199E">
        <w:rPr>
          <w:bCs/>
          <w:position w:val="-12"/>
          <w:sz w:val="28"/>
          <w:szCs w:val="28"/>
        </w:rPr>
        <w:pict>
          <v:shape id="_x0000_i1362" type="#_x0000_t75" style="width:84pt;height:20.25pt">
            <v:imagedata r:id="rId402" o:title=""/>
          </v:shape>
        </w:pict>
      </w:r>
      <w:r w:rsidRPr="0018147F">
        <w:rPr>
          <w:bCs/>
          <w:sz w:val="28"/>
          <w:szCs w:val="28"/>
        </w:rPr>
        <w:t xml:space="preserve"> и </w:t>
      </w:r>
      <w:r w:rsidR="00A1199E">
        <w:rPr>
          <w:bCs/>
          <w:position w:val="-12"/>
          <w:sz w:val="28"/>
          <w:szCs w:val="28"/>
        </w:rPr>
        <w:pict>
          <v:shape id="_x0000_i1363" type="#_x0000_t75" style="width:66.75pt;height:20.25pt">
            <v:imagedata r:id="rId405" o:title=""/>
          </v:shape>
        </w:pict>
      </w:r>
      <w:r w:rsidRPr="0018147F">
        <w:rPr>
          <w:bCs/>
          <w:sz w:val="28"/>
          <w:szCs w:val="28"/>
        </w:rPr>
        <w:t xml:space="preserve">, т. е. при </w:t>
      </w:r>
      <w:r w:rsidR="00A1199E">
        <w:rPr>
          <w:bCs/>
          <w:position w:val="-16"/>
          <w:sz w:val="28"/>
          <w:szCs w:val="28"/>
        </w:rPr>
        <w:pict>
          <v:shape id="_x0000_i1364" type="#_x0000_t75" style="width:105.75pt;height:21pt">
            <v:imagedata r:id="rId406" o:title=""/>
          </v:shape>
        </w:pict>
      </w:r>
      <w:r w:rsidRPr="0018147F">
        <w:rPr>
          <w:bCs/>
          <w:sz w:val="28"/>
          <w:szCs w:val="28"/>
        </w:rPr>
        <w:t xml:space="preserve">, и определять объем </w:t>
      </w:r>
      <w:r w:rsidR="00A1199E">
        <w:rPr>
          <w:bCs/>
          <w:position w:val="-12"/>
          <w:sz w:val="28"/>
          <w:szCs w:val="28"/>
        </w:rPr>
        <w:pict>
          <v:shape id="_x0000_i1365" type="#_x0000_t75" style="width:23.25pt;height:20.25pt">
            <v:imagedata r:id="rId407" o:title=""/>
          </v:shape>
        </w:pict>
      </w:r>
      <w:r w:rsidRPr="0018147F">
        <w:rPr>
          <w:bCs/>
          <w:sz w:val="28"/>
          <w:szCs w:val="28"/>
        </w:rPr>
        <w:t xml:space="preserve"> по зависимости (3.76) как при цилиндрическом, так и коническом электродах.</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Наиболее сложной задачей при расчетах вытесненного электродами объема </w:t>
      </w:r>
      <w:r w:rsidR="00A1199E">
        <w:rPr>
          <w:bCs/>
          <w:position w:val="-12"/>
          <w:sz w:val="28"/>
          <w:szCs w:val="28"/>
        </w:rPr>
        <w:pict>
          <v:shape id="_x0000_i1366" type="#_x0000_t75" style="width:23.25pt;height:20.25pt">
            <v:imagedata r:id="rId407" o:title=""/>
          </v:shape>
        </w:pict>
      </w:r>
      <w:r w:rsidRPr="0018147F">
        <w:rPr>
          <w:bCs/>
          <w:sz w:val="28"/>
          <w:szCs w:val="28"/>
        </w:rPr>
        <w:t xml:space="preserve"> по зависимостям (3.74) и (3.76) является определение глубины вдавливания электродов </w:t>
      </w:r>
      <w:r w:rsidRPr="0018147F">
        <w:rPr>
          <w:bCs/>
          <w:i/>
          <w:iCs/>
          <w:sz w:val="28"/>
          <w:szCs w:val="28"/>
        </w:rPr>
        <w:t>c</w:t>
      </w:r>
      <w:r w:rsidRPr="0018147F">
        <w:rPr>
          <w:bCs/>
          <w:i/>
          <w:iCs/>
          <w:sz w:val="28"/>
          <w:szCs w:val="28"/>
          <w:vertAlign w:val="subscript"/>
        </w:rPr>
        <w:t>t</w:t>
      </w:r>
      <w:r w:rsidRPr="0018147F">
        <w:rPr>
          <w:bCs/>
          <w:sz w:val="28"/>
          <w:szCs w:val="28"/>
        </w:rPr>
        <w:t xml:space="preserve"> в процессе формирования соединения. В настоящее время можно прогнозировать лишь качественный характер изменения этого параметра. Определить же значения </w:t>
      </w:r>
      <w:r w:rsidRPr="0018147F">
        <w:rPr>
          <w:bCs/>
          <w:i/>
          <w:iCs/>
          <w:sz w:val="28"/>
          <w:szCs w:val="28"/>
        </w:rPr>
        <w:t>c</w:t>
      </w:r>
      <w:r w:rsidRPr="0018147F">
        <w:rPr>
          <w:bCs/>
          <w:i/>
          <w:iCs/>
          <w:sz w:val="28"/>
          <w:szCs w:val="28"/>
          <w:vertAlign w:val="subscript"/>
        </w:rPr>
        <w:t>t</w:t>
      </w:r>
      <w:r w:rsidRPr="0018147F">
        <w:rPr>
          <w:bCs/>
          <w:sz w:val="28"/>
          <w:szCs w:val="28"/>
        </w:rPr>
        <w:t xml:space="preserve"> расчетным путем в процессе КТС с учетом напряженно-деформированного состояния металла области зоны сварки, прилегающей к электроду, пока не удается из-за сложности протекающих там термодеформационных процессов. Поэтому в данной методике значения </w:t>
      </w:r>
      <w:r w:rsidRPr="0018147F">
        <w:rPr>
          <w:bCs/>
          <w:i/>
          <w:iCs/>
          <w:sz w:val="28"/>
          <w:szCs w:val="28"/>
        </w:rPr>
        <w:t>c</w:t>
      </w:r>
      <w:r w:rsidRPr="0018147F">
        <w:rPr>
          <w:bCs/>
          <w:i/>
          <w:iCs/>
          <w:sz w:val="28"/>
          <w:szCs w:val="28"/>
          <w:vertAlign w:val="subscript"/>
        </w:rPr>
        <w:t>t</w:t>
      </w:r>
      <w:r w:rsidRPr="0018147F">
        <w:rPr>
          <w:bCs/>
          <w:sz w:val="28"/>
          <w:szCs w:val="28"/>
        </w:rPr>
        <w:t xml:space="preserve"> приближенно определяются через диаметр контакта электрод–деталь. С точностью до 0,01 % значения </w:t>
      </w:r>
      <w:r w:rsidRPr="0018147F">
        <w:rPr>
          <w:bCs/>
          <w:i/>
          <w:iCs/>
          <w:sz w:val="28"/>
          <w:szCs w:val="28"/>
        </w:rPr>
        <w:t>c</w:t>
      </w:r>
      <w:r w:rsidRPr="0018147F">
        <w:rPr>
          <w:bCs/>
          <w:i/>
          <w:iCs/>
          <w:sz w:val="28"/>
          <w:szCs w:val="28"/>
          <w:vertAlign w:val="subscript"/>
        </w:rPr>
        <w:t>t</w:t>
      </w:r>
      <w:r w:rsidRPr="0018147F">
        <w:rPr>
          <w:bCs/>
          <w:sz w:val="28"/>
          <w:szCs w:val="28"/>
        </w:rPr>
        <w:t xml:space="preserve"> можно выразить через диаметр отпечатка </w:t>
      </w:r>
      <w:r w:rsidRPr="0018147F">
        <w:rPr>
          <w:bCs/>
          <w:i/>
          <w:iCs/>
          <w:sz w:val="28"/>
          <w:szCs w:val="28"/>
          <w:lang w:val="en-US"/>
        </w:rPr>
        <w:t>d</w:t>
      </w:r>
      <w:r w:rsidRPr="0018147F">
        <w:rPr>
          <w:bCs/>
          <w:i/>
          <w:iCs/>
          <w:sz w:val="28"/>
          <w:szCs w:val="28"/>
          <w:vertAlign w:val="subscript"/>
        </w:rPr>
        <w:t>о</w:t>
      </w:r>
      <w:r w:rsidRPr="0018147F">
        <w:rPr>
          <w:bCs/>
          <w:sz w:val="28"/>
          <w:szCs w:val="28"/>
        </w:rPr>
        <w:t xml:space="preserve"> (контакта электрод–деталь) при сварке электродами со сферическими рабочими поверхностями [84]: </w:t>
      </w:r>
      <w:r w:rsidR="00A1199E">
        <w:rPr>
          <w:bCs/>
          <w:position w:val="-12"/>
          <w:sz w:val="28"/>
          <w:szCs w:val="28"/>
        </w:rPr>
        <w:pict>
          <v:shape id="_x0000_i1367" type="#_x0000_t75" style="width:75pt;height:20.25pt">
            <v:imagedata r:id="rId408" o:title=""/>
          </v:shape>
        </w:pict>
      </w:r>
      <w:r w:rsidRPr="0018147F">
        <w:rPr>
          <w:bCs/>
          <w:sz w:val="28"/>
          <w:szCs w:val="28"/>
        </w:rPr>
        <w:t>.</w:t>
      </w:r>
    </w:p>
    <w:p w:rsidR="003B5609" w:rsidRPr="0018147F" w:rsidRDefault="00A1199E" w:rsidP="00ED15FE">
      <w:pPr>
        <w:widowControl/>
        <w:spacing w:line="360" w:lineRule="auto"/>
        <w:ind w:left="0" w:right="-2" w:firstLine="709"/>
        <w:rPr>
          <w:bCs/>
          <w:sz w:val="28"/>
          <w:szCs w:val="28"/>
        </w:rPr>
      </w:pPr>
      <w:r>
        <w:rPr>
          <w:noProof/>
        </w:rPr>
        <w:lastRenderedPageBreak/>
        <w:pict>
          <v:group id="_x0000_s1327" style="position:absolute;left:0;text-align:left;margin-left:0;margin-top:523.9pt;width:211.85pt;height:245.55pt;z-index:251682816;mso-position-horizontal:left;mso-position-vertical-relative:page" coordorigin="1709,10480" coordsize="4237,4911">
            <v:group id="_x0000_s1328" style="position:absolute;left:1709;top:10879;width:4237;height:4512;mso-position-vertical-relative:page" coordorigin="1710,1126" coordsize="4237,4512">
              <v:shape id="_x0000_s1329" type="#_x0000_t202" style="position:absolute;left:1771;top:4356;width:4176;height:1282" filled="f" stroked="f">
                <v:textbox style="mso-next-textbox:#_x0000_s1329">
                  <w:txbxContent>
                    <w:p w:rsidR="003B5609" w:rsidRDefault="003B5609" w:rsidP="003B5609">
                      <w:pPr>
                        <w:spacing w:line="240" w:lineRule="auto"/>
                        <w:ind w:firstLine="0"/>
                      </w:pPr>
                      <w:r>
                        <w:t xml:space="preserve">Рис. 3.32. Изменение в процессе сварки экспериментальных значений </w:t>
                      </w:r>
                      <w:r>
                        <w:rPr>
                          <w:i/>
                          <w:iCs/>
                          <w:lang w:val="en-US"/>
                        </w:rPr>
                        <w:t>d</w:t>
                      </w:r>
                      <w:r>
                        <w:rPr>
                          <w:i/>
                          <w:iCs/>
                          <w:vertAlign w:val="subscript"/>
                        </w:rPr>
                        <w:t>П</w:t>
                      </w:r>
                      <w:r>
                        <w:rPr>
                          <w:i/>
                          <w:iCs/>
                          <w:vertAlign w:val="subscript"/>
                          <w:lang w:val="en-US"/>
                        </w:rPr>
                        <w:t>t</w:t>
                      </w:r>
                      <w:r>
                        <w:t xml:space="preserve">, </w:t>
                      </w:r>
                      <w:r>
                        <w:rPr>
                          <w:i/>
                          <w:iCs/>
                          <w:lang w:val="en-US"/>
                        </w:rPr>
                        <w:t>d</w:t>
                      </w:r>
                      <w:r>
                        <w:rPr>
                          <w:i/>
                          <w:iCs/>
                          <w:vertAlign w:val="subscript"/>
                        </w:rPr>
                        <w:t>Э</w:t>
                      </w:r>
                      <w:r>
                        <w:rPr>
                          <w:i/>
                          <w:iCs/>
                          <w:vertAlign w:val="subscript"/>
                          <w:lang w:val="en-US"/>
                        </w:rPr>
                        <w:t>t</w:t>
                      </w:r>
                      <w:r>
                        <w:t xml:space="preserve"> и </w:t>
                      </w:r>
                      <w:r>
                        <w:rPr>
                          <w:i/>
                          <w:iCs/>
                          <w:lang w:val="en-US"/>
                        </w:rPr>
                        <w:t>d</w:t>
                      </w:r>
                      <w:r>
                        <w:rPr>
                          <w:i/>
                          <w:iCs/>
                          <w:vertAlign w:val="subscript"/>
                        </w:rPr>
                        <w:t>Я</w:t>
                      </w:r>
                      <w:r>
                        <w:rPr>
                          <w:i/>
                          <w:iCs/>
                          <w:vertAlign w:val="subscript"/>
                          <w:lang w:val="en-US"/>
                        </w:rPr>
                        <w:t>t</w:t>
                      </w:r>
                      <w:r>
                        <w:t xml:space="preserve">: АМг6, 2 + 2 мм, </w:t>
                      </w:r>
                      <w:r>
                        <w:br/>
                      </w:r>
                      <w:r>
                        <w:rPr>
                          <w:i/>
                          <w:iCs/>
                          <w:lang w:val="en-US"/>
                        </w:rPr>
                        <w:t>I</w:t>
                      </w:r>
                      <w:r>
                        <w:rPr>
                          <w:i/>
                          <w:iCs/>
                          <w:vertAlign w:val="subscript"/>
                        </w:rPr>
                        <w:t>СВ</w:t>
                      </w:r>
                      <w:r>
                        <w:rPr>
                          <w:i/>
                          <w:iCs/>
                        </w:rPr>
                        <w:t xml:space="preserve"> </w:t>
                      </w:r>
                      <w:r>
                        <w:t xml:space="preserve">= 42,0 кА, </w:t>
                      </w:r>
                      <w:r>
                        <w:rPr>
                          <w:i/>
                          <w:iCs/>
                          <w:lang w:val="en-US"/>
                        </w:rPr>
                        <w:t>F</w:t>
                      </w:r>
                      <w:r>
                        <w:rPr>
                          <w:i/>
                          <w:iCs/>
                          <w:vertAlign w:val="subscript"/>
                        </w:rPr>
                        <w:t>СВ</w:t>
                      </w:r>
                      <w:r>
                        <w:rPr>
                          <w:i/>
                          <w:iCs/>
                        </w:rPr>
                        <w:t xml:space="preserve"> </w:t>
                      </w:r>
                      <w:r>
                        <w:t xml:space="preserve">= 9,0 кН, </w:t>
                      </w:r>
                      <w:r>
                        <w:rPr>
                          <w:i/>
                          <w:iCs/>
                          <w:lang w:val="en-US"/>
                        </w:rPr>
                        <w:t>t</w:t>
                      </w:r>
                      <w:r>
                        <w:rPr>
                          <w:i/>
                          <w:iCs/>
                          <w:vertAlign w:val="subscript"/>
                        </w:rPr>
                        <w:t xml:space="preserve">СВ </w:t>
                      </w:r>
                      <w:r>
                        <w:t>= 0,1 с</w:t>
                      </w:r>
                    </w:p>
                  </w:txbxContent>
                </v:textbox>
              </v:shape>
              <v:shape id="_x0000_s1330" type="#_x0000_t75" style="position:absolute;left:1710;top:1126;width:4120;height:3177">
                <v:imagedata r:id="rId409" o:title=""/>
              </v:shape>
            </v:group>
            <v:shape id="_x0000_s1331" type="#_x0000_t202" style="position:absolute;left:4307;top:10480;width:506;height:707" filled="f" stroked="f">
              <v:textbox>
                <w:txbxContent>
                  <w:p w:rsidR="003B5609" w:rsidRDefault="003B5609" w:rsidP="003B5609">
                    <w:pPr>
                      <w:widowControl/>
                      <w:spacing w:line="240" w:lineRule="auto"/>
                      <w:ind w:left="0" w:firstLine="0"/>
                      <w:jc w:val="left"/>
                      <w:rPr>
                        <w:sz w:val="28"/>
                      </w:rPr>
                    </w:pPr>
                  </w:p>
                </w:txbxContent>
              </v:textbox>
            </v:shape>
            <w10:wrap type="square" anchory="page"/>
            <w10:anchorlock/>
          </v:group>
        </w:pict>
      </w:r>
      <w:r w:rsidR="003B5609" w:rsidRPr="0018147F">
        <w:rPr>
          <w:bCs/>
          <w:sz w:val="28"/>
          <w:szCs w:val="28"/>
        </w:rPr>
        <w:t xml:space="preserve">Экспериментальные исследования показали, что диаметр </w:t>
      </w:r>
      <w:r w:rsidR="003B5609" w:rsidRPr="0018147F">
        <w:rPr>
          <w:bCs/>
          <w:i/>
          <w:iCs/>
          <w:sz w:val="28"/>
          <w:szCs w:val="28"/>
          <w:lang w:val="en-US"/>
        </w:rPr>
        <w:t>d</w:t>
      </w:r>
      <w:r w:rsidR="003B5609" w:rsidRPr="0018147F">
        <w:rPr>
          <w:bCs/>
          <w:i/>
          <w:iCs/>
          <w:sz w:val="28"/>
          <w:szCs w:val="28"/>
          <w:vertAlign w:val="subscript"/>
        </w:rPr>
        <w:t>Э</w:t>
      </w:r>
      <w:r w:rsidR="003B5609" w:rsidRPr="0018147F">
        <w:rPr>
          <w:bCs/>
          <w:i/>
          <w:iCs/>
          <w:sz w:val="28"/>
          <w:szCs w:val="28"/>
          <w:vertAlign w:val="subscript"/>
          <w:lang w:val="en-US"/>
        </w:rPr>
        <w:t>t</w:t>
      </w:r>
      <w:r w:rsidR="003B5609" w:rsidRPr="0018147F">
        <w:rPr>
          <w:bCs/>
          <w:sz w:val="28"/>
          <w:szCs w:val="28"/>
        </w:rPr>
        <w:t xml:space="preserve"> контакта электрод–деталь при точечной сварке изменяется подобно изменению диаметра </w:t>
      </w:r>
      <w:r w:rsidR="003B5609" w:rsidRPr="0018147F">
        <w:rPr>
          <w:bCs/>
          <w:i/>
          <w:iCs/>
          <w:sz w:val="28"/>
          <w:szCs w:val="28"/>
          <w:lang w:val="en-US"/>
        </w:rPr>
        <w:t>d</w:t>
      </w:r>
      <w:r w:rsidR="003B5609" w:rsidRPr="0018147F">
        <w:rPr>
          <w:bCs/>
          <w:i/>
          <w:iCs/>
          <w:sz w:val="28"/>
          <w:szCs w:val="28"/>
          <w:vertAlign w:val="subscript"/>
        </w:rPr>
        <w:t>П</w:t>
      </w:r>
      <w:r w:rsidR="003B5609" w:rsidRPr="0018147F">
        <w:rPr>
          <w:bCs/>
          <w:i/>
          <w:iCs/>
          <w:sz w:val="28"/>
          <w:szCs w:val="28"/>
          <w:vertAlign w:val="subscript"/>
          <w:lang w:val="en-US"/>
        </w:rPr>
        <w:t>t</w:t>
      </w:r>
      <w:r w:rsidR="003B5609" w:rsidRPr="0018147F">
        <w:rPr>
          <w:bCs/>
          <w:sz w:val="28"/>
          <w:szCs w:val="28"/>
        </w:rPr>
        <w:t xml:space="preserve"> контакта деталь–деталь (рис.3.32). При этом установлено, что в начале процесса КТС </w:t>
      </w:r>
      <w:r w:rsidR="003B5609" w:rsidRPr="0018147F">
        <w:rPr>
          <w:bCs/>
          <w:i/>
          <w:iCs/>
          <w:sz w:val="28"/>
          <w:szCs w:val="28"/>
          <w:lang w:val="en-US"/>
        </w:rPr>
        <w:t>d</w:t>
      </w:r>
      <w:r w:rsidR="003B5609" w:rsidRPr="0018147F">
        <w:rPr>
          <w:bCs/>
          <w:i/>
          <w:iCs/>
          <w:sz w:val="28"/>
          <w:szCs w:val="28"/>
          <w:vertAlign w:val="subscript"/>
        </w:rPr>
        <w:t>Э</w:t>
      </w:r>
      <w:r w:rsidR="003B5609" w:rsidRPr="0018147F">
        <w:rPr>
          <w:bCs/>
          <w:i/>
          <w:iCs/>
          <w:sz w:val="28"/>
          <w:szCs w:val="28"/>
          <w:vertAlign w:val="subscript"/>
          <w:lang w:val="en-US"/>
        </w:rPr>
        <w:t>t</w:t>
      </w:r>
      <w:r w:rsidR="003B5609" w:rsidRPr="0018147F">
        <w:rPr>
          <w:bCs/>
          <w:i/>
          <w:iCs/>
          <w:sz w:val="28"/>
          <w:szCs w:val="28"/>
        </w:rPr>
        <w:t>,</w:t>
      </w:r>
      <w:r w:rsidR="003B5609" w:rsidRPr="0018147F">
        <w:rPr>
          <w:bCs/>
          <w:sz w:val="28"/>
          <w:szCs w:val="28"/>
        </w:rPr>
        <w:t xml:space="preserve"> на 5...15 % больше </w:t>
      </w:r>
      <w:r w:rsidR="003B5609" w:rsidRPr="0018147F">
        <w:rPr>
          <w:bCs/>
          <w:i/>
          <w:iCs/>
          <w:sz w:val="28"/>
          <w:szCs w:val="28"/>
          <w:lang w:val="en-US"/>
        </w:rPr>
        <w:t>d</w:t>
      </w:r>
      <w:r w:rsidR="003B5609" w:rsidRPr="0018147F">
        <w:rPr>
          <w:bCs/>
          <w:i/>
          <w:iCs/>
          <w:sz w:val="28"/>
          <w:szCs w:val="28"/>
          <w:vertAlign w:val="subscript"/>
        </w:rPr>
        <w:t>П</w:t>
      </w:r>
      <w:r w:rsidR="003B5609" w:rsidRPr="0018147F">
        <w:rPr>
          <w:bCs/>
          <w:i/>
          <w:iCs/>
          <w:sz w:val="28"/>
          <w:szCs w:val="28"/>
          <w:vertAlign w:val="subscript"/>
          <w:lang w:val="en-US"/>
        </w:rPr>
        <w:t>t</w:t>
      </w:r>
      <w:r w:rsidR="003B5609" w:rsidRPr="0018147F">
        <w:rPr>
          <w:bCs/>
          <w:i/>
          <w:iCs/>
          <w:sz w:val="28"/>
          <w:szCs w:val="28"/>
        </w:rPr>
        <w:t>,</w:t>
      </w:r>
      <w:r w:rsidR="003B5609" w:rsidRPr="0018147F">
        <w:rPr>
          <w:bCs/>
          <w:sz w:val="28"/>
          <w:szCs w:val="28"/>
        </w:rPr>
        <w:t xml:space="preserve"> а в конце процесса — наоборот, </w:t>
      </w:r>
      <w:r w:rsidR="003B5609" w:rsidRPr="0018147F">
        <w:rPr>
          <w:bCs/>
          <w:i/>
          <w:iCs/>
          <w:sz w:val="28"/>
          <w:szCs w:val="28"/>
          <w:lang w:val="en-US"/>
        </w:rPr>
        <w:t>d</w:t>
      </w:r>
      <w:r w:rsidR="003B5609" w:rsidRPr="0018147F">
        <w:rPr>
          <w:bCs/>
          <w:i/>
          <w:iCs/>
          <w:sz w:val="28"/>
          <w:szCs w:val="28"/>
          <w:vertAlign w:val="subscript"/>
        </w:rPr>
        <w:t>П</w:t>
      </w:r>
      <w:r w:rsidR="003B5609" w:rsidRPr="0018147F">
        <w:rPr>
          <w:bCs/>
          <w:i/>
          <w:iCs/>
          <w:sz w:val="28"/>
          <w:szCs w:val="28"/>
          <w:vertAlign w:val="subscript"/>
          <w:lang w:val="en-US"/>
        </w:rPr>
        <w:t>t</w:t>
      </w:r>
      <w:r w:rsidR="003B5609" w:rsidRPr="0018147F">
        <w:rPr>
          <w:bCs/>
          <w:i/>
          <w:iCs/>
          <w:sz w:val="28"/>
          <w:szCs w:val="28"/>
        </w:rPr>
        <w:t xml:space="preserve"> </w:t>
      </w:r>
      <w:r w:rsidR="003B5609" w:rsidRPr="0018147F">
        <w:rPr>
          <w:bCs/>
          <w:sz w:val="28"/>
          <w:szCs w:val="28"/>
        </w:rPr>
        <w:t xml:space="preserve">примерно на столько же больше, чем </w:t>
      </w:r>
      <w:r w:rsidR="003B5609" w:rsidRPr="0018147F">
        <w:rPr>
          <w:bCs/>
          <w:i/>
          <w:iCs/>
          <w:sz w:val="28"/>
          <w:szCs w:val="28"/>
          <w:lang w:val="en-US"/>
        </w:rPr>
        <w:t>d</w:t>
      </w:r>
      <w:r w:rsidR="003B5609" w:rsidRPr="0018147F">
        <w:rPr>
          <w:bCs/>
          <w:i/>
          <w:iCs/>
          <w:sz w:val="28"/>
          <w:szCs w:val="28"/>
          <w:vertAlign w:val="subscript"/>
        </w:rPr>
        <w:t>Э</w:t>
      </w:r>
      <w:r w:rsidR="003B5609" w:rsidRPr="0018147F">
        <w:rPr>
          <w:bCs/>
          <w:i/>
          <w:iCs/>
          <w:sz w:val="28"/>
          <w:szCs w:val="28"/>
          <w:vertAlign w:val="subscript"/>
          <w:lang w:val="en-US"/>
        </w:rPr>
        <w:t>t</w:t>
      </w:r>
      <w:r w:rsidR="003B5609" w:rsidRPr="0018147F">
        <w:rPr>
          <w:bCs/>
          <w:sz w:val="28"/>
          <w:szCs w:val="28"/>
        </w:rPr>
        <w:t xml:space="preserve">. Поэтому, для приближенных расчетов можно принять, что </w:t>
      </w:r>
      <w:r w:rsidR="003B5609" w:rsidRPr="0018147F">
        <w:rPr>
          <w:bCs/>
          <w:i/>
          <w:iCs/>
          <w:sz w:val="28"/>
          <w:szCs w:val="28"/>
          <w:lang w:val="en-US"/>
        </w:rPr>
        <w:t>d</w:t>
      </w:r>
      <w:r w:rsidR="003B5609" w:rsidRPr="0018147F">
        <w:rPr>
          <w:bCs/>
          <w:i/>
          <w:iCs/>
          <w:sz w:val="28"/>
          <w:szCs w:val="28"/>
          <w:vertAlign w:val="subscript"/>
        </w:rPr>
        <w:t>Э</w:t>
      </w:r>
      <w:r w:rsidR="003B5609" w:rsidRPr="0018147F">
        <w:rPr>
          <w:bCs/>
          <w:i/>
          <w:iCs/>
          <w:sz w:val="28"/>
          <w:szCs w:val="28"/>
          <w:vertAlign w:val="subscript"/>
          <w:lang w:val="en-US"/>
        </w:rPr>
        <w:t>t</w:t>
      </w:r>
      <w:r w:rsidR="003B5609" w:rsidRPr="0018147F">
        <w:rPr>
          <w:bCs/>
          <w:sz w:val="28"/>
          <w:szCs w:val="28"/>
        </w:rPr>
        <w:t xml:space="preserve"> и </w:t>
      </w:r>
      <w:r w:rsidR="003B5609" w:rsidRPr="0018147F">
        <w:rPr>
          <w:bCs/>
          <w:i/>
          <w:iCs/>
          <w:sz w:val="28"/>
          <w:szCs w:val="28"/>
          <w:lang w:val="en-US"/>
        </w:rPr>
        <w:t>d</w:t>
      </w:r>
      <w:r w:rsidR="003B5609" w:rsidRPr="0018147F">
        <w:rPr>
          <w:bCs/>
          <w:i/>
          <w:iCs/>
          <w:sz w:val="28"/>
          <w:szCs w:val="28"/>
          <w:vertAlign w:val="subscript"/>
        </w:rPr>
        <w:t>П</w:t>
      </w:r>
      <w:r w:rsidR="003B5609" w:rsidRPr="0018147F">
        <w:rPr>
          <w:bCs/>
          <w:i/>
          <w:iCs/>
          <w:sz w:val="28"/>
          <w:szCs w:val="28"/>
          <w:vertAlign w:val="subscript"/>
          <w:lang w:val="en-US"/>
        </w:rPr>
        <w:t>t</w:t>
      </w:r>
      <w:r w:rsidR="003B5609" w:rsidRPr="0018147F">
        <w:rPr>
          <w:bCs/>
          <w:sz w:val="28"/>
          <w:szCs w:val="28"/>
        </w:rPr>
        <w:t xml:space="preserve"> изменяются при сварке одинаково. Тогда изменение значений глубины вмятин от электродов в поверхностях деталей </w:t>
      </w:r>
      <w:r w:rsidR="003B5609" w:rsidRPr="0018147F">
        <w:rPr>
          <w:bCs/>
          <w:i/>
          <w:iCs/>
          <w:sz w:val="28"/>
          <w:szCs w:val="28"/>
        </w:rPr>
        <w:t>c</w:t>
      </w:r>
      <w:r w:rsidR="003B5609" w:rsidRPr="0018147F">
        <w:rPr>
          <w:bCs/>
          <w:i/>
          <w:iCs/>
          <w:sz w:val="28"/>
          <w:szCs w:val="28"/>
          <w:vertAlign w:val="subscript"/>
        </w:rPr>
        <w:t>t</w:t>
      </w:r>
      <w:r w:rsidR="003B5609" w:rsidRPr="0018147F">
        <w:rPr>
          <w:bCs/>
          <w:sz w:val="28"/>
          <w:szCs w:val="28"/>
        </w:rPr>
        <w:t xml:space="preserve"> в процессе сварки электродами со сферической рабочей поверхностью при расчетах вытесняемого ими объема металла </w:t>
      </w:r>
      <w:r>
        <w:rPr>
          <w:bCs/>
          <w:position w:val="-12"/>
          <w:sz w:val="28"/>
          <w:szCs w:val="28"/>
        </w:rPr>
        <w:pict>
          <v:shape id="_x0000_i1368" type="#_x0000_t75" style="width:23.25pt;height:20.25pt">
            <v:imagedata r:id="rId407" o:title=""/>
          </v:shape>
        </w:pict>
      </w:r>
      <w:r w:rsidR="003B5609" w:rsidRPr="0018147F">
        <w:rPr>
          <w:bCs/>
          <w:sz w:val="28"/>
          <w:szCs w:val="28"/>
        </w:rPr>
        <w:t xml:space="preserve"> по зависимости (3.74) можно выразить через изменение диаметра уплотняющего пояска следующим образом:</w:t>
      </w:r>
    </w:p>
    <w:p w:rsidR="003B5609" w:rsidRPr="0018147F" w:rsidRDefault="00A1199E" w:rsidP="00ED15FE">
      <w:pPr>
        <w:widowControl/>
        <w:spacing w:line="360" w:lineRule="auto"/>
        <w:ind w:left="0" w:right="-2" w:firstLine="709"/>
        <w:jc w:val="right"/>
        <w:rPr>
          <w:bCs/>
          <w:sz w:val="28"/>
          <w:szCs w:val="28"/>
        </w:rPr>
      </w:pPr>
      <w:r>
        <w:rPr>
          <w:bCs/>
          <w:position w:val="-34"/>
          <w:sz w:val="28"/>
          <w:szCs w:val="28"/>
        </w:rPr>
        <w:pict>
          <v:shape id="_x0000_i1369" type="#_x0000_t75" style="width:90pt;height:39.75pt">
            <v:imagedata r:id="rId410" o:title=""/>
          </v:shape>
        </w:pict>
      </w:r>
      <w:r w:rsidR="003B5609" w:rsidRPr="0018147F">
        <w:rPr>
          <w:bCs/>
          <w:sz w:val="28"/>
          <w:szCs w:val="28"/>
        </w:rPr>
        <w:t>.                    (3.77)</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Практика сварки электродами со сферической и плоской рабочими поверхностями показывает, что при сварке на режимах близких к оптимальным, например, рекомендованных в работах [3, 9, 11, 15...17], глубина их вдавливания в поверхности деталей в процессе формирования соединения изменяется примерно одинаково. Поэтому, при приближенных технологических расчетах значений </w:t>
      </w:r>
      <w:r w:rsidR="00A1199E">
        <w:rPr>
          <w:bCs/>
          <w:position w:val="-12"/>
          <w:sz w:val="28"/>
          <w:szCs w:val="28"/>
        </w:rPr>
        <w:pict>
          <v:shape id="_x0000_i1370" type="#_x0000_t75" style="width:23.25pt;height:20.25pt">
            <v:imagedata r:id="rId407" o:title=""/>
          </v:shape>
        </w:pict>
      </w:r>
      <w:r w:rsidRPr="0018147F">
        <w:rPr>
          <w:bCs/>
          <w:sz w:val="28"/>
          <w:szCs w:val="28"/>
        </w:rPr>
        <w:t xml:space="preserve"> по зависимости (3.76) величину </w:t>
      </w:r>
      <w:r w:rsidRPr="0018147F">
        <w:rPr>
          <w:bCs/>
          <w:i/>
          <w:iCs/>
          <w:sz w:val="28"/>
          <w:szCs w:val="28"/>
        </w:rPr>
        <w:t>c</w:t>
      </w:r>
      <w:r w:rsidRPr="0018147F">
        <w:rPr>
          <w:bCs/>
          <w:i/>
          <w:iCs/>
          <w:sz w:val="28"/>
          <w:szCs w:val="28"/>
          <w:vertAlign w:val="subscript"/>
        </w:rPr>
        <w:t>t</w:t>
      </w:r>
      <w:r w:rsidRPr="0018147F">
        <w:rPr>
          <w:bCs/>
          <w:sz w:val="28"/>
          <w:szCs w:val="28"/>
        </w:rPr>
        <w:t xml:space="preserve"> можно определять по зависимости (3.77) и для условий сварки электродами с плоской рабочей поверхностью, если подставить фиктивное значение </w:t>
      </w:r>
      <w:r w:rsidRPr="0018147F">
        <w:rPr>
          <w:bCs/>
          <w:i/>
          <w:iCs/>
          <w:sz w:val="28"/>
          <w:szCs w:val="28"/>
          <w:lang w:val="en-US"/>
        </w:rPr>
        <w:t>R</w:t>
      </w:r>
      <w:r w:rsidRPr="0018147F">
        <w:rPr>
          <w:bCs/>
          <w:i/>
          <w:iCs/>
          <w:sz w:val="28"/>
          <w:szCs w:val="28"/>
          <w:vertAlign w:val="subscript"/>
        </w:rPr>
        <w:t>Э</w:t>
      </w:r>
      <w:r w:rsidRPr="0018147F">
        <w:rPr>
          <w:bCs/>
          <w:sz w:val="28"/>
          <w:szCs w:val="28"/>
        </w:rPr>
        <w:t>, рекомендованное для этой же толщины деталей, например, в работах [3, 11, 16].</w:t>
      </w:r>
    </w:p>
    <w:p w:rsidR="003B5609" w:rsidRPr="0018147F" w:rsidRDefault="003B5609" w:rsidP="00ED15FE">
      <w:pPr>
        <w:widowControl/>
        <w:spacing w:line="360" w:lineRule="auto"/>
        <w:ind w:left="0" w:right="-2" w:firstLine="709"/>
        <w:rPr>
          <w:bCs/>
          <w:sz w:val="28"/>
          <w:szCs w:val="28"/>
        </w:rPr>
      </w:pPr>
      <w:r w:rsidRPr="0018147F">
        <w:rPr>
          <w:bCs/>
          <w:sz w:val="28"/>
          <w:szCs w:val="28"/>
        </w:rPr>
        <w:lastRenderedPageBreak/>
        <w:t xml:space="preserve">Тогда зависимость (3.68) для расчета степени пластической деформации металла в зоне сварки </w:t>
      </w:r>
      <w:r w:rsidRPr="0018147F">
        <w:rPr>
          <w:bCs/>
          <w:i/>
          <w:iCs/>
          <w:sz w:val="28"/>
          <w:szCs w:val="28"/>
        </w:rPr>
        <w:t>ε</w:t>
      </w:r>
      <w:r w:rsidRPr="0018147F">
        <w:rPr>
          <w:bCs/>
          <w:i/>
          <w:iCs/>
          <w:sz w:val="28"/>
          <w:szCs w:val="28"/>
          <w:vertAlign w:val="subscript"/>
          <w:lang w:val="en-US"/>
        </w:rPr>
        <w:t>t</w:t>
      </w:r>
      <w:r w:rsidRPr="0018147F">
        <w:rPr>
          <w:bCs/>
          <w:sz w:val="28"/>
          <w:szCs w:val="28"/>
        </w:rPr>
        <w:t xml:space="preserve"> в любой момент </w:t>
      </w:r>
      <w:r w:rsidRPr="0018147F">
        <w:rPr>
          <w:bCs/>
          <w:i/>
          <w:iCs/>
          <w:sz w:val="28"/>
          <w:szCs w:val="28"/>
          <w:lang w:val="en-US"/>
        </w:rPr>
        <w:t>t</w:t>
      </w:r>
      <w:r w:rsidRPr="0018147F">
        <w:rPr>
          <w:bCs/>
          <w:sz w:val="28"/>
          <w:szCs w:val="28"/>
        </w:rPr>
        <w:t xml:space="preserve"> процесса формирования соединения на стадии нагрева с учетом сказанного выше и зависимостей (3.71), (3.73) и (3.77) можно преобразовать к следующему окончательному виду, удобному для практических расчетов [210, 217]:</w:t>
      </w:r>
    </w:p>
    <w:p w:rsidR="003B5609" w:rsidRPr="0018147F" w:rsidRDefault="00A1199E" w:rsidP="00ED15FE">
      <w:pPr>
        <w:widowControl/>
        <w:spacing w:line="360" w:lineRule="auto"/>
        <w:ind w:left="0" w:right="-2" w:firstLine="709"/>
        <w:jc w:val="right"/>
        <w:rPr>
          <w:bCs/>
          <w:sz w:val="28"/>
          <w:szCs w:val="28"/>
        </w:rPr>
      </w:pPr>
      <w:r>
        <w:rPr>
          <w:bCs/>
          <w:position w:val="-34"/>
          <w:sz w:val="28"/>
          <w:szCs w:val="28"/>
          <w:lang w:val="en-US"/>
        </w:rPr>
        <w:pict>
          <v:shape id="_x0000_i1371" type="#_x0000_t75" style="width:386.25pt;height:48pt">
            <v:imagedata r:id="rId411" o:title=""/>
          </v:shape>
        </w:pict>
      </w:r>
      <w:r w:rsidR="003B5609" w:rsidRPr="0018147F">
        <w:rPr>
          <w:bCs/>
          <w:sz w:val="28"/>
          <w:szCs w:val="28"/>
        </w:rPr>
        <w:t xml:space="preserve"> (%), (3.78)</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где для момента времени </w:t>
      </w:r>
      <w:r w:rsidRPr="0018147F">
        <w:rPr>
          <w:bCs/>
          <w:i/>
          <w:iCs/>
          <w:sz w:val="28"/>
          <w:szCs w:val="28"/>
          <w:lang w:val="en-US"/>
        </w:rPr>
        <w:t>t</w:t>
      </w:r>
      <w:r w:rsidRPr="0018147F">
        <w:rPr>
          <w:bCs/>
          <w:sz w:val="28"/>
          <w:szCs w:val="28"/>
        </w:rPr>
        <w:t xml:space="preserve">, </w:t>
      </w:r>
      <w:r w:rsidRPr="0018147F">
        <w:rPr>
          <w:bCs/>
          <w:i/>
          <w:iCs/>
          <w:sz w:val="28"/>
          <w:szCs w:val="28"/>
        </w:rPr>
        <w:t>α</w:t>
      </w:r>
      <w:r w:rsidRPr="0018147F">
        <w:rPr>
          <w:bCs/>
          <w:i/>
          <w:iCs/>
          <w:sz w:val="28"/>
          <w:szCs w:val="28"/>
          <w:vertAlign w:val="subscript"/>
        </w:rPr>
        <w:t>Т</w:t>
      </w:r>
      <w:r w:rsidRPr="0018147F">
        <w:rPr>
          <w:bCs/>
          <w:sz w:val="28"/>
          <w:szCs w:val="28"/>
        </w:rPr>
        <w:t xml:space="preserve"> — температурный коэффициент линейного расширения; </w:t>
      </w:r>
      <w:r w:rsidRPr="0018147F">
        <w:rPr>
          <w:bCs/>
          <w:i/>
          <w:iCs/>
          <w:sz w:val="28"/>
          <w:szCs w:val="28"/>
          <w:lang w:val="en-US"/>
        </w:rPr>
        <w:t>a</w:t>
      </w:r>
      <w:r w:rsidRPr="0018147F">
        <w:rPr>
          <w:bCs/>
          <w:i/>
          <w:iCs/>
          <w:sz w:val="28"/>
          <w:szCs w:val="28"/>
          <w:vertAlign w:val="subscript"/>
          <w:lang w:val="en-US"/>
        </w:rPr>
        <w:t>zt</w:t>
      </w:r>
      <w:r w:rsidRPr="0018147F">
        <w:rPr>
          <w:bCs/>
          <w:sz w:val="28"/>
          <w:szCs w:val="28"/>
        </w:rPr>
        <w:t xml:space="preserve">, </w:t>
      </w:r>
      <w:r w:rsidRPr="0018147F">
        <w:rPr>
          <w:bCs/>
          <w:i/>
          <w:iCs/>
          <w:sz w:val="28"/>
          <w:szCs w:val="28"/>
          <w:lang w:val="en-US"/>
        </w:rPr>
        <w:t>a</w:t>
      </w:r>
      <w:r w:rsidRPr="0018147F">
        <w:rPr>
          <w:bCs/>
          <w:i/>
          <w:iCs/>
          <w:sz w:val="28"/>
          <w:szCs w:val="28"/>
          <w:vertAlign w:val="subscript"/>
          <w:lang w:val="en-US"/>
        </w:rPr>
        <w:t>rt</w:t>
      </w:r>
      <w:r w:rsidRPr="0018147F">
        <w:rPr>
          <w:bCs/>
          <w:sz w:val="28"/>
          <w:szCs w:val="28"/>
        </w:rPr>
        <w:t xml:space="preserve"> и </w:t>
      </w:r>
      <w:r w:rsidRPr="0018147F">
        <w:rPr>
          <w:bCs/>
          <w:i/>
          <w:iCs/>
          <w:sz w:val="28"/>
          <w:szCs w:val="28"/>
        </w:rPr>
        <w:t>с</w:t>
      </w:r>
      <w:r w:rsidRPr="0018147F">
        <w:rPr>
          <w:bCs/>
          <w:sz w:val="28"/>
          <w:szCs w:val="28"/>
        </w:rPr>
        <w:t xml:space="preserve"> — коэффициенты (см. зависимость 3.36); </w:t>
      </w:r>
      <w:r w:rsidRPr="0018147F">
        <w:rPr>
          <w:bCs/>
          <w:i/>
          <w:iCs/>
          <w:sz w:val="28"/>
          <w:szCs w:val="28"/>
          <w:lang w:val="en-US"/>
        </w:rPr>
        <w:t>t</w:t>
      </w:r>
      <w:r w:rsidRPr="0018147F">
        <w:rPr>
          <w:bCs/>
          <w:i/>
          <w:iCs/>
          <w:sz w:val="28"/>
          <w:szCs w:val="28"/>
          <w:vertAlign w:val="subscript"/>
        </w:rPr>
        <w:t>НП</w:t>
      </w:r>
      <w:r w:rsidRPr="0018147F">
        <w:rPr>
          <w:bCs/>
          <w:i/>
          <w:iCs/>
          <w:sz w:val="28"/>
          <w:szCs w:val="28"/>
        </w:rPr>
        <w:t xml:space="preserve"> —</w:t>
      </w:r>
      <w:r w:rsidRPr="0018147F">
        <w:rPr>
          <w:bCs/>
          <w:sz w:val="28"/>
          <w:szCs w:val="28"/>
        </w:rPr>
        <w:t xml:space="preserve"> время начала плавления металла (см. зависимость 3.37); </w:t>
      </w:r>
      <w:r w:rsidR="00A1199E">
        <w:rPr>
          <w:bCs/>
          <w:position w:val="-12"/>
          <w:sz w:val="28"/>
          <w:szCs w:val="28"/>
        </w:rPr>
        <w:pict>
          <v:shape id="_x0000_i1372" type="#_x0000_t75" style="width:36.75pt;height:18.75pt">
            <v:imagedata r:id="rId412" o:title=""/>
          </v:shape>
        </w:pict>
      </w:r>
      <w:r w:rsidRPr="0018147F">
        <w:rPr>
          <w:bCs/>
          <w:i/>
          <w:iCs/>
          <w:sz w:val="28"/>
          <w:szCs w:val="28"/>
        </w:rPr>
        <w:t xml:space="preserve"> —</w:t>
      </w:r>
      <w:r w:rsidRPr="0018147F">
        <w:rPr>
          <w:bCs/>
          <w:sz w:val="28"/>
          <w:szCs w:val="28"/>
        </w:rPr>
        <w:t xml:space="preserve"> функция ошибок (см. зависимость (3.42)... (3.44)); </w:t>
      </w:r>
      <w:r w:rsidRPr="0018147F">
        <w:rPr>
          <w:bCs/>
          <w:i/>
          <w:iCs/>
          <w:sz w:val="28"/>
          <w:szCs w:val="28"/>
          <w:lang w:val="en-US"/>
        </w:rPr>
        <w:t>s</w:t>
      </w:r>
      <w:r w:rsidRPr="0018147F">
        <w:rPr>
          <w:bCs/>
          <w:i/>
          <w:iCs/>
          <w:sz w:val="28"/>
          <w:szCs w:val="28"/>
        </w:rPr>
        <w:t xml:space="preserve"> —</w:t>
      </w:r>
      <w:r w:rsidRPr="0018147F">
        <w:rPr>
          <w:bCs/>
          <w:sz w:val="28"/>
          <w:szCs w:val="28"/>
        </w:rPr>
        <w:t xml:space="preserve"> толщина деталей; </w:t>
      </w:r>
      <w:r w:rsidRPr="0018147F">
        <w:rPr>
          <w:bCs/>
          <w:i/>
          <w:iCs/>
          <w:sz w:val="28"/>
          <w:szCs w:val="28"/>
          <w:lang w:val="en-US"/>
        </w:rPr>
        <w:t>d</w:t>
      </w:r>
      <w:r w:rsidRPr="0018147F">
        <w:rPr>
          <w:bCs/>
          <w:i/>
          <w:iCs/>
          <w:sz w:val="28"/>
          <w:szCs w:val="28"/>
          <w:vertAlign w:val="subscript"/>
        </w:rPr>
        <w:t>П</w:t>
      </w:r>
      <w:r w:rsidRPr="0018147F">
        <w:rPr>
          <w:bCs/>
          <w:i/>
          <w:iCs/>
          <w:sz w:val="28"/>
          <w:szCs w:val="28"/>
          <w:vertAlign w:val="subscript"/>
          <w:lang w:val="en-US"/>
        </w:rPr>
        <w:t>t</w:t>
      </w:r>
      <w:r w:rsidRPr="0018147F">
        <w:rPr>
          <w:bCs/>
          <w:sz w:val="28"/>
          <w:szCs w:val="28"/>
        </w:rPr>
        <w:t xml:space="preserve"> — диаметр</w:t>
      </w:r>
      <w:r w:rsidRPr="0018147F">
        <w:rPr>
          <w:bCs/>
          <w:i/>
          <w:iCs/>
          <w:sz w:val="28"/>
          <w:szCs w:val="28"/>
        </w:rPr>
        <w:t xml:space="preserve"> </w:t>
      </w:r>
      <w:r w:rsidRPr="0018147F">
        <w:rPr>
          <w:bCs/>
          <w:sz w:val="28"/>
          <w:szCs w:val="28"/>
        </w:rPr>
        <w:t xml:space="preserve">уплотняющего пояска; </w:t>
      </w:r>
      <w:r w:rsidRPr="0018147F">
        <w:rPr>
          <w:bCs/>
          <w:i/>
          <w:iCs/>
          <w:sz w:val="28"/>
          <w:szCs w:val="28"/>
        </w:rPr>
        <w:t>β</w:t>
      </w:r>
      <w:r w:rsidRPr="0018147F">
        <w:rPr>
          <w:bCs/>
          <w:i/>
          <w:iCs/>
          <w:sz w:val="28"/>
          <w:szCs w:val="28"/>
          <w:vertAlign w:val="superscript"/>
        </w:rPr>
        <w:t>*</w:t>
      </w:r>
      <w:r w:rsidRPr="0018147F">
        <w:rPr>
          <w:bCs/>
          <w:sz w:val="28"/>
          <w:szCs w:val="28"/>
        </w:rPr>
        <w:t xml:space="preserve"> — коэффициент увеличения объема металла ядра при его плавлении; </w:t>
      </w:r>
      <w:r w:rsidR="00A1199E">
        <w:rPr>
          <w:bCs/>
          <w:position w:val="-12"/>
          <w:sz w:val="28"/>
          <w:szCs w:val="28"/>
        </w:rPr>
        <w:pict>
          <v:shape id="_x0000_i1373" type="#_x0000_t75" style="width:27pt;height:18.75pt">
            <v:imagedata r:id="rId413" o:title=""/>
          </v:shape>
        </w:pict>
      </w:r>
      <w:r w:rsidRPr="0018147F">
        <w:rPr>
          <w:bCs/>
          <w:sz w:val="28"/>
          <w:szCs w:val="28"/>
        </w:rPr>
        <w:t xml:space="preserve"> — приращение степени пластической деформации </w:t>
      </w:r>
      <w:r w:rsidRPr="0018147F">
        <w:rPr>
          <w:bCs/>
          <w:i/>
          <w:iCs/>
          <w:sz w:val="28"/>
          <w:szCs w:val="28"/>
        </w:rPr>
        <w:t>ε</w:t>
      </w:r>
      <w:r w:rsidRPr="0018147F">
        <w:rPr>
          <w:bCs/>
          <w:i/>
          <w:iCs/>
          <w:sz w:val="28"/>
          <w:szCs w:val="28"/>
          <w:vertAlign w:val="subscript"/>
          <w:lang w:val="en-US"/>
        </w:rPr>
        <w:t>t</w:t>
      </w:r>
      <w:r w:rsidRPr="0018147F">
        <w:rPr>
          <w:bCs/>
          <w:sz w:val="28"/>
          <w:szCs w:val="28"/>
        </w:rPr>
        <w:t xml:space="preserve"> металла зоны сварки при вдавливании электродов, равное:</w:t>
      </w:r>
    </w:p>
    <w:p w:rsidR="003B5609" w:rsidRPr="0018147F" w:rsidRDefault="003B5609" w:rsidP="00ED15FE">
      <w:pPr>
        <w:widowControl/>
        <w:spacing w:line="360" w:lineRule="auto"/>
        <w:ind w:left="0" w:right="-2" w:firstLine="709"/>
        <w:rPr>
          <w:bCs/>
          <w:sz w:val="28"/>
          <w:szCs w:val="28"/>
        </w:rPr>
      </w:pPr>
      <w:r w:rsidRPr="0018147F">
        <w:rPr>
          <w:bCs/>
          <w:sz w:val="28"/>
          <w:szCs w:val="28"/>
        </w:rPr>
        <w:t>при сферической рабочей поверхности электрода</w:t>
      </w:r>
    </w:p>
    <w:p w:rsidR="003B5609" w:rsidRPr="0018147F" w:rsidRDefault="00A1199E" w:rsidP="00ED15FE">
      <w:pPr>
        <w:widowControl/>
        <w:spacing w:line="360" w:lineRule="auto"/>
        <w:ind w:left="0" w:right="-2" w:firstLine="709"/>
        <w:jc w:val="center"/>
        <w:rPr>
          <w:bCs/>
          <w:sz w:val="28"/>
          <w:szCs w:val="28"/>
        </w:rPr>
      </w:pPr>
      <w:r>
        <w:rPr>
          <w:bCs/>
          <w:position w:val="-34"/>
          <w:sz w:val="28"/>
          <w:szCs w:val="28"/>
        </w:rPr>
        <w:pict>
          <v:shape id="_x0000_i1374" type="#_x0000_t75" style="width:107.25pt;height:39.75pt">
            <v:imagedata r:id="rId414" o:title=""/>
          </v:shape>
        </w:pict>
      </w:r>
      <w:r w:rsidR="003B5609" w:rsidRPr="0018147F">
        <w:rPr>
          <w:bCs/>
          <w:sz w:val="28"/>
          <w:szCs w:val="28"/>
        </w:rPr>
        <w:t>,</w:t>
      </w:r>
    </w:p>
    <w:p w:rsidR="003B5609" w:rsidRPr="0018147F" w:rsidRDefault="003B5609" w:rsidP="00ED15FE">
      <w:pPr>
        <w:widowControl/>
        <w:spacing w:line="360" w:lineRule="auto"/>
        <w:ind w:left="0" w:right="-2" w:firstLine="709"/>
        <w:rPr>
          <w:bCs/>
          <w:sz w:val="28"/>
          <w:szCs w:val="28"/>
        </w:rPr>
      </w:pPr>
      <w:r w:rsidRPr="0018147F">
        <w:rPr>
          <w:bCs/>
          <w:sz w:val="28"/>
          <w:szCs w:val="28"/>
        </w:rPr>
        <w:t>при конической и цилиндрической форме электрода</w:t>
      </w:r>
    </w:p>
    <w:p w:rsidR="003B5609" w:rsidRPr="0018147F" w:rsidRDefault="00A1199E" w:rsidP="00ED15FE">
      <w:pPr>
        <w:widowControl/>
        <w:spacing w:line="360" w:lineRule="auto"/>
        <w:ind w:left="0" w:right="-2" w:firstLine="709"/>
        <w:jc w:val="center"/>
        <w:rPr>
          <w:bCs/>
          <w:sz w:val="28"/>
          <w:szCs w:val="28"/>
        </w:rPr>
      </w:pPr>
      <w:r>
        <w:rPr>
          <w:bCs/>
          <w:position w:val="-34"/>
          <w:sz w:val="28"/>
          <w:szCs w:val="28"/>
        </w:rPr>
        <w:pict>
          <v:shape id="_x0000_i1375" type="#_x0000_t75" style="width:120.75pt;height:39.75pt">
            <v:imagedata r:id="rId415" o:title=""/>
          </v:shape>
        </w:pict>
      </w:r>
      <w:r w:rsidR="003B5609" w:rsidRPr="0018147F">
        <w:rPr>
          <w:bCs/>
          <w:sz w:val="28"/>
          <w:szCs w:val="28"/>
        </w:rPr>
        <w:t>;</w:t>
      </w:r>
    </w:p>
    <w:p w:rsidR="003B5609" w:rsidRPr="0018147F" w:rsidRDefault="003B5609" w:rsidP="00ED15FE">
      <w:pPr>
        <w:widowControl/>
        <w:spacing w:line="360" w:lineRule="auto"/>
        <w:ind w:left="0" w:right="-2" w:firstLine="709"/>
        <w:rPr>
          <w:bCs/>
          <w:sz w:val="28"/>
          <w:szCs w:val="28"/>
        </w:rPr>
      </w:pPr>
      <w:r w:rsidRPr="0018147F">
        <w:rPr>
          <w:bCs/>
          <w:i/>
          <w:iCs/>
          <w:sz w:val="28"/>
          <w:szCs w:val="28"/>
          <w:lang w:val="en-US"/>
        </w:rPr>
        <w:t>R</w:t>
      </w:r>
      <w:r w:rsidRPr="0018147F">
        <w:rPr>
          <w:bCs/>
          <w:i/>
          <w:iCs/>
          <w:sz w:val="28"/>
          <w:szCs w:val="28"/>
          <w:vertAlign w:val="subscript"/>
        </w:rPr>
        <w:t>Э</w:t>
      </w:r>
      <w:r w:rsidRPr="0018147F">
        <w:rPr>
          <w:bCs/>
          <w:sz w:val="28"/>
          <w:szCs w:val="28"/>
        </w:rPr>
        <w:t xml:space="preserve"> и </w:t>
      </w:r>
      <w:r w:rsidRPr="0018147F">
        <w:rPr>
          <w:bCs/>
          <w:i/>
          <w:iCs/>
          <w:sz w:val="28"/>
          <w:szCs w:val="28"/>
          <w:lang w:val="en-US"/>
        </w:rPr>
        <w:t>d</w:t>
      </w:r>
      <w:r w:rsidRPr="0018147F">
        <w:rPr>
          <w:bCs/>
          <w:i/>
          <w:iCs/>
          <w:sz w:val="28"/>
          <w:szCs w:val="28"/>
          <w:vertAlign w:val="subscript"/>
        </w:rPr>
        <w:t>Э</w:t>
      </w:r>
      <w:r w:rsidRPr="0018147F">
        <w:rPr>
          <w:bCs/>
          <w:sz w:val="28"/>
          <w:szCs w:val="28"/>
        </w:rPr>
        <w:t xml:space="preserve"> – радиус (при сферической) и диаметр (при плоской) рабочих поверхностей электродов; </w:t>
      </w:r>
      <w:r w:rsidRPr="0018147F">
        <w:rPr>
          <w:bCs/>
          <w:i/>
          <w:iCs/>
          <w:sz w:val="28"/>
          <w:szCs w:val="28"/>
        </w:rPr>
        <w:t>с</w:t>
      </w:r>
      <w:r w:rsidRPr="0018147F">
        <w:rPr>
          <w:bCs/>
          <w:i/>
          <w:iCs/>
          <w:sz w:val="28"/>
          <w:szCs w:val="28"/>
          <w:vertAlign w:val="subscript"/>
          <w:lang w:val="en-US"/>
        </w:rPr>
        <w:t>t</w:t>
      </w:r>
      <w:r w:rsidRPr="0018147F">
        <w:rPr>
          <w:bCs/>
          <w:sz w:val="28"/>
          <w:szCs w:val="28"/>
        </w:rPr>
        <w:t xml:space="preserve"> — глубина вдавливания электродов в поверхности деталей (см. зависимость 3.77).</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Таким образом, зависимость (3.78) позволяет при технологических расчетах приближенно определить степень пластической деформации </w:t>
      </w:r>
      <w:r w:rsidRPr="0018147F">
        <w:rPr>
          <w:bCs/>
          <w:i/>
          <w:iCs/>
          <w:sz w:val="28"/>
          <w:szCs w:val="28"/>
        </w:rPr>
        <w:t>ε</w:t>
      </w:r>
      <w:r w:rsidRPr="0018147F">
        <w:rPr>
          <w:bCs/>
          <w:i/>
          <w:iCs/>
          <w:sz w:val="28"/>
          <w:szCs w:val="28"/>
          <w:vertAlign w:val="subscript"/>
          <w:lang w:val="en-US"/>
        </w:rPr>
        <w:t>t</w:t>
      </w:r>
      <w:r w:rsidRPr="0018147F">
        <w:rPr>
          <w:bCs/>
          <w:sz w:val="28"/>
          <w:szCs w:val="28"/>
        </w:rPr>
        <w:t xml:space="preserve"> металла в процессе формирования точечного сварного соединения в любой его момент </w:t>
      </w:r>
      <w:r w:rsidRPr="0018147F">
        <w:rPr>
          <w:bCs/>
          <w:i/>
          <w:iCs/>
          <w:sz w:val="28"/>
          <w:szCs w:val="28"/>
          <w:lang w:val="en-US"/>
        </w:rPr>
        <w:t>t</w:t>
      </w:r>
      <w:r w:rsidRPr="0018147F">
        <w:rPr>
          <w:bCs/>
          <w:sz w:val="28"/>
          <w:szCs w:val="28"/>
        </w:rPr>
        <w:t xml:space="preserve"> на стадии нагрева.</w:t>
      </w:r>
    </w:p>
    <w:p w:rsidR="003B5609" w:rsidRPr="0018147F" w:rsidRDefault="003B5609" w:rsidP="00ED15FE">
      <w:pPr>
        <w:widowControl/>
        <w:spacing w:line="360" w:lineRule="auto"/>
        <w:ind w:left="0" w:right="-2" w:firstLine="709"/>
        <w:rPr>
          <w:bCs/>
          <w:sz w:val="28"/>
          <w:szCs w:val="28"/>
        </w:rPr>
      </w:pPr>
      <w:r w:rsidRPr="0018147F">
        <w:rPr>
          <w:bCs/>
          <w:i/>
          <w:iCs/>
          <w:sz w:val="28"/>
          <w:szCs w:val="28"/>
        </w:rPr>
        <w:lastRenderedPageBreak/>
        <w:t>Скорость деформации</w:t>
      </w:r>
      <w:r w:rsidRPr="0018147F">
        <w:rPr>
          <w:bCs/>
          <w:sz w:val="28"/>
          <w:szCs w:val="28"/>
        </w:rPr>
        <w:t xml:space="preserve">, как это общепринято в теориях пластичности и обработки металлов давлением — это изменение степени деформации </w:t>
      </w:r>
      <w:r w:rsidRPr="0018147F">
        <w:rPr>
          <w:bCs/>
          <w:i/>
          <w:iCs/>
          <w:sz w:val="28"/>
          <w:szCs w:val="28"/>
        </w:rPr>
        <w:t>ε</w:t>
      </w:r>
      <w:r w:rsidRPr="0018147F">
        <w:rPr>
          <w:bCs/>
          <w:i/>
          <w:iCs/>
          <w:sz w:val="28"/>
          <w:szCs w:val="28"/>
          <w:vertAlign w:val="subscript"/>
          <w:lang w:val="en-US"/>
        </w:rPr>
        <w:t>t</w:t>
      </w:r>
      <w:r w:rsidRPr="0018147F">
        <w:rPr>
          <w:bCs/>
          <w:sz w:val="28"/>
          <w:szCs w:val="28"/>
        </w:rPr>
        <w:t xml:space="preserve"> в единицу времени [220, 221, 227,228], т. е.:</w:t>
      </w:r>
    </w:p>
    <w:p w:rsidR="003B5609" w:rsidRPr="0018147F" w:rsidRDefault="00A1199E" w:rsidP="00ED15FE">
      <w:pPr>
        <w:widowControl/>
        <w:spacing w:line="360" w:lineRule="auto"/>
        <w:ind w:left="0" w:right="-2" w:firstLine="709"/>
        <w:jc w:val="right"/>
        <w:rPr>
          <w:bCs/>
          <w:sz w:val="28"/>
          <w:szCs w:val="28"/>
        </w:rPr>
      </w:pPr>
      <w:r>
        <w:rPr>
          <w:bCs/>
          <w:position w:val="-26"/>
          <w:sz w:val="28"/>
          <w:szCs w:val="28"/>
        </w:rPr>
        <w:pict>
          <v:shape id="_x0000_i1376" type="#_x0000_t75" style="width:45.75pt;height:35.25pt">
            <v:imagedata r:id="rId416" o:title=""/>
          </v:shape>
        </w:pict>
      </w:r>
      <w:r w:rsidR="003B5609" w:rsidRPr="0018147F">
        <w:rPr>
          <w:bCs/>
          <w:sz w:val="28"/>
          <w:szCs w:val="28"/>
        </w:rPr>
        <w:t>.                                               (3.79)</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Размерность скорости деформации зависит от размерности ее степени и может быть </w:t>
      </w:r>
      <w:r w:rsidR="00A1199E">
        <w:rPr>
          <w:bCs/>
          <w:position w:val="-10"/>
          <w:sz w:val="28"/>
          <w:szCs w:val="28"/>
        </w:rPr>
        <w:pict>
          <v:shape id="_x0000_i1377" type="#_x0000_t75" style="width:27pt;height:18.75pt">
            <v:imagedata r:id="rId417" o:title=""/>
          </v:shape>
        </w:pict>
      </w:r>
      <w:r w:rsidRPr="0018147F">
        <w:rPr>
          <w:bCs/>
          <w:sz w:val="28"/>
          <w:szCs w:val="28"/>
        </w:rPr>
        <w:t xml:space="preserve"> или </w:t>
      </w:r>
      <w:r w:rsidR="00A1199E">
        <w:rPr>
          <w:bCs/>
          <w:position w:val="-12"/>
          <w:sz w:val="28"/>
          <w:szCs w:val="28"/>
        </w:rPr>
        <w:pict>
          <v:shape id="_x0000_i1378" type="#_x0000_t75" style="width:35.25pt;height:18.75pt">
            <v:imagedata r:id="rId418" o:title=""/>
          </v:shape>
        </w:pict>
      </w:r>
      <w:r w:rsidRPr="0018147F">
        <w:rPr>
          <w:bCs/>
          <w:sz w:val="28"/>
          <w:szCs w:val="28"/>
        </w:rPr>
        <w:t xml:space="preserve">: </w:t>
      </w:r>
      <w:r w:rsidR="00A1199E">
        <w:rPr>
          <w:bCs/>
          <w:position w:val="-12"/>
          <w:sz w:val="28"/>
          <w:szCs w:val="28"/>
        </w:rPr>
        <w:pict>
          <v:shape id="_x0000_i1379" type="#_x0000_t75" style="width:140.25pt;height:20.25pt">
            <v:imagedata r:id="rId419" o:title=""/>
          </v:shape>
        </w:pict>
      </w:r>
      <w:r w:rsidRPr="0018147F">
        <w:rPr>
          <w:bCs/>
          <w:sz w:val="28"/>
          <w:szCs w:val="28"/>
        </w:rPr>
        <w:t>.</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В соответствии с выражением (3.79) скорость деформации можно определить как производную от функции, описывающей изменение по времени степени пластической деформации металла зоны сварки, т. е. производную от зависимости (3.78). Однако в связи с тем, что она содержит не дифференцируемую аналитически </w:t>
      </w:r>
      <w:r w:rsidRPr="0018147F">
        <w:rPr>
          <w:bCs/>
          <w:sz w:val="28"/>
          <w:szCs w:val="28"/>
          <w:lang w:val="en-US"/>
        </w:rPr>
        <w:t>erf</w:t>
      </w:r>
      <w:r w:rsidRPr="0018147F">
        <w:rPr>
          <w:bCs/>
          <w:sz w:val="28"/>
          <w:szCs w:val="28"/>
        </w:rPr>
        <w:t xml:space="preserve"> – функцию, то точное аналитическое определение скорости деформации по (3.79) невозможно. Даже при приближенном дифференцировании функции </w:t>
      </w:r>
      <w:r w:rsidR="00A1199E">
        <w:rPr>
          <w:bCs/>
          <w:position w:val="-12"/>
          <w:sz w:val="28"/>
          <w:szCs w:val="28"/>
        </w:rPr>
        <w:pict>
          <v:shape id="_x0000_i1380" type="#_x0000_t75" style="width:51pt;height:18.75pt">
            <v:imagedata r:id="rId420" o:title=""/>
          </v:shape>
        </w:pict>
      </w:r>
      <w:r w:rsidRPr="0018147F">
        <w:rPr>
          <w:bCs/>
          <w:sz w:val="28"/>
          <w:szCs w:val="28"/>
        </w:rPr>
        <w:t xml:space="preserve"> [216] получается очень громоздкая и неудобная для практических расчетов зависимость скорости деформации от времени. Поэтому скорость деформации </w:t>
      </w:r>
      <w:r w:rsidRPr="0018147F">
        <w:rPr>
          <w:bCs/>
          <w:i/>
          <w:iCs/>
          <w:sz w:val="28"/>
          <w:szCs w:val="28"/>
          <w:lang w:val="en-US"/>
        </w:rPr>
        <w:t>u</w:t>
      </w:r>
      <w:r w:rsidRPr="0018147F">
        <w:rPr>
          <w:bCs/>
          <w:i/>
          <w:iCs/>
          <w:sz w:val="28"/>
          <w:szCs w:val="28"/>
          <w:vertAlign w:val="subscript"/>
          <w:lang w:val="en-US"/>
        </w:rPr>
        <w:t>t</w:t>
      </w:r>
      <w:r w:rsidRPr="0018147F">
        <w:rPr>
          <w:bCs/>
          <w:sz w:val="28"/>
          <w:szCs w:val="28"/>
        </w:rPr>
        <w:t xml:space="preserve"> для любого момента </w:t>
      </w:r>
      <w:r w:rsidRPr="0018147F">
        <w:rPr>
          <w:bCs/>
          <w:i/>
          <w:iCs/>
          <w:sz w:val="28"/>
          <w:szCs w:val="28"/>
          <w:lang w:val="en-US"/>
        </w:rPr>
        <w:t>t</w:t>
      </w:r>
      <w:r w:rsidRPr="0018147F">
        <w:rPr>
          <w:bCs/>
          <w:sz w:val="28"/>
          <w:szCs w:val="28"/>
        </w:rPr>
        <w:t xml:space="preserve"> процесса сварки рациональнее определять численным дифференцированием зависимости (3.78) , т. е. [210, 217]:</w:t>
      </w:r>
    </w:p>
    <w:p w:rsidR="003B5609" w:rsidRPr="0018147F" w:rsidRDefault="00A1199E" w:rsidP="00ED15FE">
      <w:pPr>
        <w:widowControl/>
        <w:spacing w:line="360" w:lineRule="auto"/>
        <w:ind w:left="0" w:right="-2" w:firstLine="709"/>
        <w:jc w:val="right"/>
        <w:rPr>
          <w:bCs/>
          <w:sz w:val="28"/>
          <w:szCs w:val="28"/>
        </w:rPr>
      </w:pPr>
      <w:r>
        <w:rPr>
          <w:bCs/>
          <w:position w:val="-36"/>
          <w:sz w:val="28"/>
          <w:szCs w:val="28"/>
        </w:rPr>
        <w:pict>
          <v:shape id="_x0000_i1381" type="#_x0000_t75" style="width:129pt;height:41.25pt">
            <v:imagedata r:id="rId421" o:title=""/>
          </v:shape>
        </w:pict>
      </w:r>
      <w:r w:rsidR="003B5609" w:rsidRPr="0018147F">
        <w:rPr>
          <w:bCs/>
          <w:sz w:val="28"/>
          <w:szCs w:val="28"/>
        </w:rPr>
        <w:t>,                                   (3.80)</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где </w:t>
      </w:r>
      <w:r w:rsidRPr="0018147F">
        <w:rPr>
          <w:bCs/>
          <w:i/>
          <w:iCs/>
          <w:sz w:val="28"/>
          <w:szCs w:val="28"/>
        </w:rPr>
        <w:t>Δε</w:t>
      </w:r>
      <w:r w:rsidRPr="0018147F">
        <w:rPr>
          <w:bCs/>
          <w:i/>
          <w:iCs/>
          <w:sz w:val="28"/>
          <w:szCs w:val="28"/>
          <w:vertAlign w:val="subscript"/>
          <w:lang w:val="en-US"/>
        </w:rPr>
        <w:t>t</w:t>
      </w:r>
      <w:r w:rsidRPr="0018147F">
        <w:rPr>
          <w:bCs/>
          <w:sz w:val="28"/>
          <w:szCs w:val="28"/>
        </w:rPr>
        <w:t xml:space="preserve"> — приращение степени деформации </w:t>
      </w:r>
      <w:r w:rsidR="00A1199E">
        <w:rPr>
          <w:bCs/>
          <w:position w:val="-16"/>
          <w:sz w:val="28"/>
          <w:szCs w:val="28"/>
        </w:rPr>
        <w:pict>
          <v:shape id="_x0000_i1382" type="#_x0000_t75" style="width:98.25pt;height:21pt">
            <v:imagedata r:id="rId422" o:title=""/>
          </v:shape>
        </w:pict>
      </w:r>
      <w:r w:rsidRPr="0018147F">
        <w:rPr>
          <w:bCs/>
          <w:sz w:val="28"/>
          <w:szCs w:val="28"/>
        </w:rPr>
        <w:t xml:space="preserve">за отрезок времени </w:t>
      </w:r>
      <w:r w:rsidR="00A1199E">
        <w:rPr>
          <w:bCs/>
          <w:position w:val="-16"/>
          <w:sz w:val="28"/>
          <w:szCs w:val="28"/>
        </w:rPr>
        <w:pict>
          <v:shape id="_x0000_i1383" type="#_x0000_t75" style="width:69.75pt;height:21pt">
            <v:imagedata r:id="rId423" o:title=""/>
          </v:shape>
        </w:pict>
      </w:r>
      <w:r w:rsidRPr="0018147F">
        <w:rPr>
          <w:bCs/>
          <w:sz w:val="28"/>
          <w:szCs w:val="28"/>
        </w:rPr>
        <w:t xml:space="preserve">между текущим </w:t>
      </w:r>
      <w:r w:rsidR="00A1199E">
        <w:rPr>
          <w:bCs/>
          <w:position w:val="-16"/>
          <w:sz w:val="28"/>
          <w:szCs w:val="28"/>
        </w:rPr>
        <w:pict>
          <v:shape id="_x0000_i1384" type="#_x0000_t75" style="width:11.25pt;height:21pt">
            <v:imagedata r:id="rId424" o:title=""/>
          </v:shape>
        </w:pict>
      </w:r>
      <w:r w:rsidRPr="0018147F">
        <w:rPr>
          <w:bCs/>
          <w:sz w:val="28"/>
          <w:szCs w:val="28"/>
        </w:rPr>
        <w:t xml:space="preserve">и предыдущим </w:t>
      </w:r>
      <w:r w:rsidR="00A1199E">
        <w:rPr>
          <w:bCs/>
          <w:position w:val="-16"/>
          <w:sz w:val="28"/>
          <w:szCs w:val="28"/>
        </w:rPr>
        <w:pict>
          <v:shape id="_x0000_i1385" type="#_x0000_t75" style="width:18.75pt;height:21pt">
            <v:imagedata r:id="rId425" o:title=""/>
          </v:shape>
        </w:pict>
      </w:r>
      <w:r w:rsidRPr="0018147F">
        <w:rPr>
          <w:bCs/>
          <w:sz w:val="28"/>
          <w:szCs w:val="28"/>
        </w:rPr>
        <w:t xml:space="preserve"> моментами расчета скорости деформации </w:t>
      </w:r>
      <w:r w:rsidR="00A1199E">
        <w:rPr>
          <w:bCs/>
          <w:position w:val="-12"/>
          <w:sz w:val="28"/>
          <w:szCs w:val="28"/>
        </w:rPr>
        <w:pict>
          <v:shape id="_x0000_i1386" type="#_x0000_t75" style="width:12.75pt;height:18.75pt">
            <v:imagedata r:id="rId426" o:title=""/>
          </v:shape>
        </w:pict>
      </w:r>
      <w:r w:rsidRPr="0018147F">
        <w:rPr>
          <w:bCs/>
          <w:sz w:val="28"/>
          <w:szCs w:val="28"/>
        </w:rPr>
        <w:t>.</w:t>
      </w:r>
    </w:p>
    <w:p w:rsidR="003B5609" w:rsidRPr="0018147F" w:rsidRDefault="003B5609" w:rsidP="00ED15FE">
      <w:pPr>
        <w:pStyle w:val="ad"/>
        <w:spacing w:line="360" w:lineRule="auto"/>
        <w:ind w:right="-2" w:firstLine="709"/>
        <w:rPr>
          <w:sz w:val="28"/>
          <w:szCs w:val="28"/>
        </w:rPr>
      </w:pPr>
      <w:r w:rsidRPr="0018147F">
        <w:rPr>
          <w:sz w:val="28"/>
          <w:szCs w:val="28"/>
        </w:rPr>
        <w:t xml:space="preserve">3.5.3. </w:t>
      </w:r>
      <w:bookmarkStart w:id="47" w:name="Р_3_5_3"/>
      <w:bookmarkEnd w:id="47"/>
      <w:r w:rsidRPr="0018147F">
        <w:rPr>
          <w:sz w:val="28"/>
          <w:szCs w:val="28"/>
        </w:rPr>
        <w:t xml:space="preserve">Определение температуры металла в зоне пластических </w:t>
      </w:r>
      <w:r w:rsidRPr="0018147F">
        <w:rPr>
          <w:sz w:val="28"/>
          <w:szCs w:val="28"/>
        </w:rPr>
        <w:br/>
        <w:t>деформаций</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Методика, по которой рассчитывается изменение сопротивления пластической деформации металла при КТС, предопределяет осреднение температуры в объеме металла зоны интенсивных пластических </w:t>
      </w:r>
      <w:r w:rsidRPr="0018147F">
        <w:rPr>
          <w:bCs/>
          <w:sz w:val="28"/>
          <w:szCs w:val="28"/>
        </w:rPr>
        <w:lastRenderedPageBreak/>
        <w:t>деформаций. Рассчитать среднюю температуру металла пластически деформируемого в зоне сварки можно по зависимости (3.44).</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В разделе 2.5.2 экспериментально определено, что пластические деформации металла зоны сварки на стадии нагрева в основном локализованы в области, ограниченной контуром </w:t>
      </w:r>
      <w:r w:rsidRPr="0018147F">
        <w:rPr>
          <w:bCs/>
          <w:i/>
          <w:iCs/>
          <w:sz w:val="28"/>
          <w:szCs w:val="28"/>
          <w:lang w:val="en-US"/>
        </w:rPr>
        <w:t>L</w:t>
      </w:r>
      <w:r w:rsidRPr="0018147F">
        <w:rPr>
          <w:bCs/>
          <w:i/>
          <w:iCs/>
          <w:sz w:val="28"/>
          <w:szCs w:val="28"/>
          <w:vertAlign w:val="subscript"/>
        </w:rPr>
        <w:t>1</w:t>
      </w:r>
      <w:r w:rsidRPr="0018147F">
        <w:rPr>
          <w:bCs/>
          <w:sz w:val="28"/>
          <w:szCs w:val="28"/>
        </w:rPr>
        <w:t xml:space="preserve">, диаметр которого </w:t>
      </w:r>
      <w:r w:rsidRPr="0018147F">
        <w:rPr>
          <w:bCs/>
          <w:i/>
          <w:iCs/>
          <w:sz w:val="28"/>
          <w:szCs w:val="28"/>
          <w:lang w:val="en-US"/>
        </w:rPr>
        <w:t>d</w:t>
      </w:r>
      <w:r w:rsidRPr="0018147F">
        <w:rPr>
          <w:bCs/>
          <w:i/>
          <w:iCs/>
          <w:sz w:val="28"/>
          <w:szCs w:val="28"/>
          <w:vertAlign w:val="subscript"/>
        </w:rPr>
        <w:t>Д</w:t>
      </w:r>
      <w:r w:rsidRPr="0018147F">
        <w:rPr>
          <w:bCs/>
          <w:i/>
          <w:iCs/>
          <w:sz w:val="28"/>
          <w:szCs w:val="28"/>
          <w:vertAlign w:val="subscript"/>
          <w:lang w:val="en-US"/>
        </w:rPr>
        <w:t>t</w:t>
      </w:r>
      <w:r w:rsidRPr="0018147F">
        <w:rPr>
          <w:bCs/>
          <w:sz w:val="28"/>
          <w:szCs w:val="28"/>
        </w:rPr>
        <w:t xml:space="preserve"> на 5...15 % больше диаметра </w:t>
      </w:r>
      <w:r w:rsidRPr="0018147F">
        <w:rPr>
          <w:bCs/>
          <w:i/>
          <w:iCs/>
          <w:sz w:val="28"/>
          <w:szCs w:val="28"/>
          <w:lang w:val="en-US"/>
        </w:rPr>
        <w:t>d</w:t>
      </w:r>
      <w:r w:rsidRPr="0018147F">
        <w:rPr>
          <w:bCs/>
          <w:i/>
          <w:iCs/>
          <w:sz w:val="28"/>
          <w:szCs w:val="28"/>
          <w:vertAlign w:val="subscript"/>
        </w:rPr>
        <w:t>П</w:t>
      </w:r>
      <w:r w:rsidRPr="0018147F">
        <w:rPr>
          <w:bCs/>
          <w:i/>
          <w:iCs/>
          <w:sz w:val="28"/>
          <w:szCs w:val="28"/>
          <w:vertAlign w:val="subscript"/>
          <w:lang w:val="en-US"/>
        </w:rPr>
        <w:t>t</w:t>
      </w:r>
      <w:r w:rsidRPr="0018147F">
        <w:rPr>
          <w:bCs/>
          <w:sz w:val="28"/>
          <w:szCs w:val="28"/>
        </w:rPr>
        <w:t xml:space="preserve"> уплотняющего пояска, т. е. </w:t>
      </w:r>
      <w:r w:rsidR="00A1199E">
        <w:rPr>
          <w:bCs/>
          <w:position w:val="-16"/>
          <w:sz w:val="28"/>
          <w:szCs w:val="28"/>
        </w:rPr>
        <w:pict>
          <v:shape id="_x0000_i1387" type="#_x0000_t75" style="width:114.75pt;height:21pt">
            <v:imagedata r:id="rId427" o:title=""/>
          </v:shape>
        </w:pict>
      </w:r>
      <w:r w:rsidRPr="0018147F">
        <w:rPr>
          <w:bCs/>
          <w:sz w:val="28"/>
          <w:szCs w:val="28"/>
        </w:rPr>
        <w:t xml:space="preserve"> </w:t>
      </w:r>
      <w:r w:rsidRPr="0018147F">
        <w:rPr>
          <w:bCs/>
          <w:sz w:val="28"/>
          <w:szCs w:val="28"/>
        </w:rPr>
        <w:br/>
        <w:t xml:space="preserve">(рис. 3.33). При расчете же давления в ядре радиус внешней границы металла, находящегося в пластическом состоянии, определен и теоретически. Из зависимостей (3.58) и (3.59) получаем: </w:t>
      </w:r>
      <w:r w:rsidR="00A1199E">
        <w:rPr>
          <w:bCs/>
          <w:position w:val="-16"/>
          <w:sz w:val="28"/>
          <w:szCs w:val="28"/>
          <w:lang w:val="en-US"/>
        </w:rPr>
        <w:pict>
          <v:shape id="_x0000_i1388" type="#_x0000_t75" style="width:158.25pt;height:21pt">
            <v:imagedata r:id="rId428" o:title=""/>
          </v:shape>
        </w:pict>
      </w:r>
      <w:r w:rsidRPr="0018147F">
        <w:rPr>
          <w:bCs/>
          <w:sz w:val="28"/>
          <w:szCs w:val="28"/>
        </w:rPr>
        <w:t xml:space="preserve">. Поскольку эти результаты приближенно равны, при расчете средней температуры внешней границей зоны интенсивных пластических деформаций рационально принять окружность диаметром </w:t>
      </w:r>
      <w:r w:rsidR="00A1199E">
        <w:rPr>
          <w:bCs/>
          <w:position w:val="-14"/>
          <w:sz w:val="28"/>
          <w:szCs w:val="28"/>
        </w:rPr>
        <w:pict>
          <v:shape id="_x0000_i1389" type="#_x0000_t75" style="width:99pt;height:20.25pt">
            <v:imagedata r:id="rId175" o:title=""/>
          </v:shape>
        </w:pict>
      </w:r>
      <w:r w:rsidRPr="0018147F">
        <w:rPr>
          <w:bCs/>
          <w:sz w:val="28"/>
          <w:szCs w:val="28"/>
        </w:rPr>
        <w:t xml:space="preserve">. Внутренней же границей пластических деформаций до начала плавления металла является ось электродов (рис. 3.33, слева), а после появления ядра расплавленного металла (рис. 3.33, справа) — окружность с диаметром </w:t>
      </w:r>
      <w:r w:rsidRPr="0018147F">
        <w:rPr>
          <w:bCs/>
          <w:i/>
          <w:iCs/>
          <w:sz w:val="28"/>
          <w:szCs w:val="28"/>
          <w:lang w:val="en-US"/>
        </w:rPr>
        <w:t>d</w:t>
      </w:r>
      <w:r w:rsidRPr="0018147F">
        <w:rPr>
          <w:bCs/>
          <w:i/>
          <w:iCs/>
          <w:sz w:val="28"/>
          <w:szCs w:val="28"/>
          <w:vertAlign w:val="subscript"/>
        </w:rPr>
        <w:t>Я</w:t>
      </w:r>
      <w:r w:rsidRPr="0018147F">
        <w:rPr>
          <w:bCs/>
          <w:i/>
          <w:iCs/>
          <w:sz w:val="28"/>
          <w:szCs w:val="28"/>
          <w:vertAlign w:val="subscript"/>
          <w:lang w:val="en-US"/>
        </w:rPr>
        <w:t>t</w:t>
      </w:r>
      <w:r w:rsidRPr="0018147F">
        <w:rPr>
          <w:bCs/>
          <w:i/>
          <w:iCs/>
          <w:sz w:val="28"/>
          <w:szCs w:val="28"/>
        </w:rPr>
        <w:t xml:space="preserve">. </w:t>
      </w:r>
      <w:r w:rsidRPr="0018147F">
        <w:rPr>
          <w:bCs/>
          <w:sz w:val="28"/>
          <w:szCs w:val="28"/>
        </w:rPr>
        <w:t xml:space="preserve">Поскольку приняты допущения, что зона интенсивных пластических деформаций при КТС осесимметрична по координате </w:t>
      </w:r>
      <w:r w:rsidRPr="0018147F">
        <w:rPr>
          <w:bCs/>
          <w:i/>
          <w:iCs/>
          <w:sz w:val="28"/>
          <w:szCs w:val="28"/>
          <w:lang w:val="en-US"/>
        </w:rPr>
        <w:t>r</w:t>
      </w:r>
      <w:r w:rsidRPr="0018147F">
        <w:rPr>
          <w:bCs/>
          <w:sz w:val="28"/>
          <w:szCs w:val="28"/>
        </w:rPr>
        <w:t xml:space="preserve"> и симметрична относительно плоскости свариваемого контакта по координате </w:t>
      </w:r>
      <w:r w:rsidRPr="0018147F">
        <w:rPr>
          <w:bCs/>
          <w:i/>
          <w:iCs/>
          <w:sz w:val="28"/>
          <w:szCs w:val="28"/>
          <w:lang w:val="en-US"/>
        </w:rPr>
        <w:t>z</w:t>
      </w:r>
      <w:r w:rsidRPr="0018147F">
        <w:rPr>
          <w:bCs/>
          <w:sz w:val="28"/>
          <w:szCs w:val="28"/>
        </w:rPr>
        <w:t xml:space="preserve">, то среднюю температуру деформируемого металла можно определять только в одной четверти зоны точечной сварки. Следовательно, для определения </w:t>
      </w:r>
      <w:r w:rsidRPr="0018147F">
        <w:rPr>
          <w:bCs/>
          <w:i/>
          <w:iCs/>
          <w:sz w:val="28"/>
          <w:szCs w:val="28"/>
        </w:rPr>
        <w:t>Т</w:t>
      </w:r>
      <w:r w:rsidRPr="0018147F">
        <w:rPr>
          <w:bCs/>
          <w:i/>
          <w:iCs/>
          <w:sz w:val="28"/>
          <w:szCs w:val="28"/>
          <w:vertAlign w:val="subscript"/>
        </w:rPr>
        <w:t>Д</w:t>
      </w:r>
      <w:r w:rsidRPr="0018147F">
        <w:rPr>
          <w:bCs/>
          <w:i/>
          <w:iCs/>
          <w:sz w:val="28"/>
          <w:szCs w:val="28"/>
          <w:vertAlign w:val="subscript"/>
          <w:lang w:val="en-US"/>
        </w:rPr>
        <w:t>t</w:t>
      </w:r>
      <w:r w:rsidRPr="0018147F">
        <w:rPr>
          <w:bCs/>
          <w:sz w:val="28"/>
          <w:szCs w:val="28"/>
        </w:rPr>
        <w:t xml:space="preserve"> по зависимости (3.44) в нее следует подставить следующие пределы интегрирования:</w:t>
      </w:r>
      <w:r w:rsidRPr="0018147F">
        <w:rPr>
          <w:bCs/>
          <w:position w:val="-12"/>
          <w:sz w:val="28"/>
          <w:szCs w:val="28"/>
        </w:rPr>
        <w:t xml:space="preserve"> </w:t>
      </w:r>
      <w:r w:rsidR="00A1199E">
        <w:rPr>
          <w:bCs/>
          <w:position w:val="-12"/>
          <w:sz w:val="28"/>
          <w:szCs w:val="28"/>
          <w:lang w:val="en-US"/>
        </w:rPr>
        <w:pict>
          <v:shape id="_x0000_i1390" type="#_x0000_t75" style="width:33.75pt;height:18.75pt">
            <v:imagedata r:id="rId429" o:title=""/>
          </v:shape>
        </w:pict>
      </w:r>
      <w:r w:rsidRPr="0018147F">
        <w:rPr>
          <w:bCs/>
          <w:sz w:val="28"/>
          <w:szCs w:val="28"/>
        </w:rPr>
        <w:t xml:space="preserve">, </w:t>
      </w:r>
      <w:r w:rsidR="00A1199E">
        <w:rPr>
          <w:bCs/>
          <w:position w:val="-12"/>
          <w:sz w:val="28"/>
          <w:szCs w:val="28"/>
          <w:lang w:val="en-US"/>
        </w:rPr>
        <w:pict>
          <v:shape id="_x0000_i1391" type="#_x0000_t75" style="width:35.25pt;height:18.75pt">
            <v:imagedata r:id="rId430" o:title=""/>
          </v:shape>
        </w:pict>
      </w:r>
      <w:r w:rsidRPr="0018147F">
        <w:rPr>
          <w:bCs/>
          <w:sz w:val="28"/>
          <w:szCs w:val="28"/>
        </w:rPr>
        <w:t xml:space="preserve">, </w:t>
      </w:r>
      <w:r w:rsidR="00A1199E">
        <w:rPr>
          <w:bCs/>
          <w:position w:val="-12"/>
          <w:sz w:val="28"/>
          <w:szCs w:val="28"/>
          <w:lang w:val="en-US"/>
        </w:rPr>
        <w:pict>
          <v:shape id="_x0000_i1392" type="#_x0000_t75" style="width:54.75pt;height:18.75pt">
            <v:imagedata r:id="rId431" o:title=""/>
          </v:shape>
        </w:pict>
      </w:r>
      <w:r w:rsidRPr="0018147F">
        <w:rPr>
          <w:bCs/>
          <w:sz w:val="28"/>
          <w:szCs w:val="28"/>
        </w:rPr>
        <w:t xml:space="preserve">, </w:t>
      </w:r>
      <w:r w:rsidR="00A1199E">
        <w:rPr>
          <w:bCs/>
          <w:position w:val="-12"/>
          <w:sz w:val="28"/>
          <w:szCs w:val="28"/>
          <w:lang w:val="en-US"/>
        </w:rPr>
        <w:pict>
          <v:shape id="_x0000_i1393" type="#_x0000_t75" style="width:111pt;height:18.75pt">
            <v:imagedata r:id="rId432" o:title=""/>
          </v:shape>
        </w:pict>
      </w:r>
      <w:r w:rsidRPr="0018147F">
        <w:rPr>
          <w:bCs/>
          <w:sz w:val="28"/>
          <w:szCs w:val="28"/>
        </w:rPr>
        <w:t>.</w:t>
      </w:r>
    </w:p>
    <w:p w:rsidR="003B5609" w:rsidRPr="0018147F" w:rsidRDefault="00A1199E" w:rsidP="00ED15FE">
      <w:pPr>
        <w:pStyle w:val="21"/>
        <w:spacing w:line="360" w:lineRule="auto"/>
        <w:ind w:right="-2"/>
        <w:rPr>
          <w:szCs w:val="28"/>
        </w:rPr>
      </w:pPr>
      <w:r>
        <w:rPr>
          <w:noProof/>
        </w:rPr>
        <w:lastRenderedPageBreak/>
        <w:pict>
          <v:group id="_x0000_s1332" style="position:absolute;left:0;text-align:left;margin-left:543.3pt;margin-top:57.65pt;width:190.55pt;height:213.7pt;z-index:251683840;mso-position-horizontal:right;mso-position-vertical-relative:page" coordorigin="1702,1134" coordsize="3811,4274" wrapcoords="10545 76 1871 1213 1106 1516 1191 2349 425 2653 170 2728 -85 5836 1191 6139 170 6442 170 7655 510 8564 425 9625 1276 9928 1276 10914 1956 10989 5187 12202 5272 13945 10120 14248 17178 14248 17518 14248 17518 10989 19134 10989 20324 10459 20239 9777 20835 9777 21430 9095 21345 8564 20920 7352 21175 6366 20835 6215 19474 6139 20750 5533 20580 4396 20239 3714 20409 2728 20324 1592 18454 1364 10885 1288 10885 76 10545 76">
            <v:shape id="_x0000_s1333" type="#_x0000_t202" style="position:absolute;left:1716;top:4129;width:3797;height:1279" filled="f" stroked="f">
              <v:textbox style="mso-next-textbox:#_x0000_s1333">
                <w:txbxContent>
                  <w:p w:rsidR="003B5609" w:rsidRDefault="003B5609" w:rsidP="003B5609">
                    <w:pPr>
                      <w:pStyle w:val="ad"/>
                      <w:jc w:val="both"/>
                      <w:rPr>
                        <w:b/>
                        <w:bCs/>
                        <w:iCs w:val="0"/>
                        <w:snapToGrid w:val="0"/>
                      </w:rPr>
                    </w:pPr>
                    <w:r>
                      <w:rPr>
                        <w:b/>
                        <w:bCs/>
                        <w:iCs w:val="0"/>
                        <w:snapToGrid w:val="0"/>
                      </w:rPr>
                      <w:t>Рис. 3.33. Идеализированная схема зоны сварки для расчёта средней температуры деформируемого металла</w:t>
                    </w:r>
                  </w:p>
                </w:txbxContent>
              </v:textbox>
            </v:shape>
            <v:shape id="_x0000_s1334" type="#_x0000_t75" style="position:absolute;left:1702;top:1134;width:3758;height:2851">
              <v:imagedata r:id="rId433" o:title=""/>
            </v:shape>
            <w10:wrap type="square" anchory="page"/>
            <w10:anchorlock/>
          </v:group>
        </w:pict>
      </w:r>
      <w:r w:rsidR="003B5609" w:rsidRPr="0018147F">
        <w:rPr>
          <w:szCs w:val="28"/>
        </w:rPr>
        <w:t xml:space="preserve">После подстановки этих пределов интегрирования, вычисления интегралов и преобразований по зависимости (3.44) получаем формулу для расчета средней температуры деформируемого в зоне сварки металла </w:t>
      </w:r>
      <w:r w:rsidR="003B5609" w:rsidRPr="0018147F">
        <w:rPr>
          <w:i/>
          <w:iCs w:val="0"/>
          <w:szCs w:val="28"/>
        </w:rPr>
        <w:t>Т</w:t>
      </w:r>
      <w:r w:rsidR="003B5609" w:rsidRPr="0018147F">
        <w:rPr>
          <w:i/>
          <w:iCs w:val="0"/>
          <w:szCs w:val="28"/>
          <w:vertAlign w:val="subscript"/>
        </w:rPr>
        <w:t>Д</w:t>
      </w:r>
      <w:r w:rsidR="003B5609" w:rsidRPr="0018147F">
        <w:rPr>
          <w:i/>
          <w:iCs w:val="0"/>
          <w:szCs w:val="28"/>
          <w:vertAlign w:val="subscript"/>
          <w:lang w:val="en-US"/>
        </w:rPr>
        <w:t>t</w:t>
      </w:r>
      <w:r w:rsidR="003B5609" w:rsidRPr="0018147F">
        <w:rPr>
          <w:szCs w:val="28"/>
        </w:rPr>
        <w:t xml:space="preserve"> в любой момент </w:t>
      </w:r>
      <w:r w:rsidR="003B5609" w:rsidRPr="0018147F">
        <w:rPr>
          <w:i/>
          <w:iCs w:val="0"/>
          <w:szCs w:val="28"/>
          <w:lang w:val="en-US"/>
        </w:rPr>
        <w:t>t</w:t>
      </w:r>
      <w:r w:rsidR="003B5609" w:rsidRPr="0018147F">
        <w:rPr>
          <w:szCs w:val="28"/>
        </w:rPr>
        <w:t xml:space="preserve"> процесса формирования точечного сварного соединения при </w:t>
      </w:r>
      <w:r>
        <w:rPr>
          <w:bCs/>
          <w:position w:val="-12"/>
          <w:szCs w:val="28"/>
        </w:rPr>
        <w:pict>
          <v:shape id="_x0000_i1394" type="#_x0000_t75" style="width:56.25pt;height:18.75pt">
            <v:imagedata r:id="rId434" o:title=""/>
          </v:shape>
        </w:pict>
      </w:r>
      <w:r w:rsidR="003B5609" w:rsidRPr="0018147F">
        <w:rPr>
          <w:szCs w:val="28"/>
        </w:rPr>
        <w:t xml:space="preserve"> [210, 217]:</w:t>
      </w:r>
    </w:p>
    <w:p w:rsidR="003B5609" w:rsidRPr="0018147F" w:rsidRDefault="00A1199E" w:rsidP="00ED15FE">
      <w:pPr>
        <w:widowControl/>
        <w:spacing w:line="360" w:lineRule="auto"/>
        <w:ind w:left="0" w:right="-2" w:firstLine="709"/>
        <w:jc w:val="right"/>
        <w:rPr>
          <w:bCs/>
          <w:sz w:val="28"/>
          <w:szCs w:val="28"/>
        </w:rPr>
      </w:pPr>
      <w:r>
        <w:rPr>
          <w:bCs/>
          <w:position w:val="-34"/>
          <w:sz w:val="28"/>
          <w:szCs w:val="28"/>
          <w:lang w:val="en-US"/>
        </w:rPr>
        <w:pict>
          <v:shape id="_x0000_i1395" type="#_x0000_t75" style="width:390pt;height:41.25pt">
            <v:imagedata r:id="rId435" o:title=""/>
          </v:shape>
        </w:pict>
      </w:r>
      <w:r w:rsidR="003B5609" w:rsidRPr="0018147F">
        <w:rPr>
          <w:bCs/>
          <w:sz w:val="28"/>
          <w:szCs w:val="28"/>
        </w:rPr>
        <w:t>, (3.81)</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где для момента времени </w:t>
      </w:r>
      <w:r w:rsidRPr="0018147F">
        <w:rPr>
          <w:bCs/>
          <w:i/>
          <w:iCs/>
          <w:sz w:val="28"/>
          <w:szCs w:val="28"/>
          <w:lang w:val="en-US"/>
        </w:rPr>
        <w:t>t</w:t>
      </w:r>
      <w:r w:rsidRPr="0018147F">
        <w:rPr>
          <w:bCs/>
          <w:sz w:val="28"/>
          <w:szCs w:val="28"/>
        </w:rPr>
        <w:t xml:space="preserve">, </w:t>
      </w:r>
      <w:r w:rsidRPr="0018147F">
        <w:rPr>
          <w:bCs/>
          <w:i/>
          <w:iCs/>
          <w:sz w:val="28"/>
          <w:szCs w:val="28"/>
        </w:rPr>
        <w:t>Т</w:t>
      </w:r>
      <w:r w:rsidRPr="0018147F">
        <w:rPr>
          <w:bCs/>
          <w:i/>
          <w:iCs/>
          <w:sz w:val="28"/>
          <w:szCs w:val="28"/>
          <w:vertAlign w:val="subscript"/>
        </w:rPr>
        <w:t>ПЛ</w:t>
      </w:r>
      <w:r w:rsidRPr="0018147F">
        <w:rPr>
          <w:bCs/>
          <w:sz w:val="28"/>
          <w:szCs w:val="28"/>
        </w:rPr>
        <w:t xml:space="preserve"> — температура плавления свариваемого металла; </w:t>
      </w:r>
      <w:r w:rsidRPr="0018147F">
        <w:rPr>
          <w:bCs/>
          <w:i/>
          <w:iCs/>
          <w:sz w:val="28"/>
          <w:szCs w:val="28"/>
          <w:lang w:val="en-US"/>
        </w:rPr>
        <w:t>t</w:t>
      </w:r>
      <w:r w:rsidRPr="0018147F">
        <w:rPr>
          <w:bCs/>
          <w:i/>
          <w:iCs/>
          <w:sz w:val="28"/>
          <w:szCs w:val="28"/>
          <w:vertAlign w:val="subscript"/>
        </w:rPr>
        <w:t>НП</w:t>
      </w:r>
      <w:r w:rsidRPr="0018147F">
        <w:rPr>
          <w:bCs/>
          <w:i/>
          <w:iCs/>
          <w:sz w:val="28"/>
          <w:szCs w:val="28"/>
        </w:rPr>
        <w:t xml:space="preserve"> —</w:t>
      </w:r>
      <w:r w:rsidRPr="0018147F">
        <w:rPr>
          <w:bCs/>
          <w:sz w:val="28"/>
          <w:szCs w:val="28"/>
        </w:rPr>
        <w:t xml:space="preserve"> время начала плавления металла (см. зависимость 3.37); </w:t>
      </w:r>
      <w:r w:rsidRPr="0018147F">
        <w:rPr>
          <w:bCs/>
          <w:sz w:val="28"/>
          <w:szCs w:val="28"/>
        </w:rPr>
        <w:br/>
      </w:r>
      <w:r w:rsidRPr="0018147F">
        <w:rPr>
          <w:bCs/>
          <w:i/>
          <w:iCs/>
          <w:sz w:val="28"/>
          <w:szCs w:val="28"/>
          <w:lang w:val="en-US"/>
        </w:rPr>
        <w:t>a</w:t>
      </w:r>
      <w:r w:rsidRPr="0018147F">
        <w:rPr>
          <w:bCs/>
          <w:i/>
          <w:iCs/>
          <w:sz w:val="28"/>
          <w:szCs w:val="28"/>
          <w:vertAlign w:val="subscript"/>
          <w:lang w:val="en-US"/>
        </w:rPr>
        <w:t>zt</w:t>
      </w:r>
      <w:r w:rsidRPr="0018147F">
        <w:rPr>
          <w:bCs/>
          <w:sz w:val="28"/>
          <w:szCs w:val="28"/>
        </w:rPr>
        <w:t xml:space="preserve">, </w:t>
      </w:r>
      <w:r w:rsidRPr="0018147F">
        <w:rPr>
          <w:bCs/>
          <w:i/>
          <w:iCs/>
          <w:sz w:val="28"/>
          <w:szCs w:val="28"/>
          <w:lang w:val="en-US"/>
        </w:rPr>
        <w:t>a</w:t>
      </w:r>
      <w:r w:rsidRPr="0018147F">
        <w:rPr>
          <w:bCs/>
          <w:i/>
          <w:iCs/>
          <w:sz w:val="28"/>
          <w:szCs w:val="28"/>
          <w:vertAlign w:val="subscript"/>
          <w:lang w:val="en-US"/>
        </w:rPr>
        <w:t>rt</w:t>
      </w:r>
      <w:r w:rsidRPr="0018147F">
        <w:rPr>
          <w:bCs/>
          <w:sz w:val="28"/>
          <w:szCs w:val="28"/>
        </w:rPr>
        <w:t xml:space="preserve"> и </w:t>
      </w:r>
      <w:r w:rsidRPr="0018147F">
        <w:rPr>
          <w:bCs/>
          <w:i/>
          <w:iCs/>
          <w:sz w:val="28"/>
          <w:szCs w:val="28"/>
        </w:rPr>
        <w:t>с</w:t>
      </w:r>
      <w:r w:rsidRPr="0018147F">
        <w:rPr>
          <w:bCs/>
          <w:sz w:val="28"/>
          <w:szCs w:val="28"/>
        </w:rPr>
        <w:t xml:space="preserve"> — коэффициенты (см. зависимость 3.36); </w:t>
      </w:r>
      <w:r w:rsidR="00A1199E">
        <w:rPr>
          <w:bCs/>
          <w:position w:val="-12"/>
          <w:sz w:val="28"/>
          <w:szCs w:val="28"/>
        </w:rPr>
        <w:pict>
          <v:shape id="_x0000_i1396" type="#_x0000_t75" style="width:36.75pt;height:18.75pt">
            <v:imagedata r:id="rId412" o:title=""/>
          </v:shape>
        </w:pict>
      </w:r>
      <w:r w:rsidRPr="0018147F">
        <w:rPr>
          <w:bCs/>
          <w:i/>
          <w:iCs/>
          <w:sz w:val="28"/>
          <w:szCs w:val="28"/>
        </w:rPr>
        <w:t xml:space="preserve"> —</w:t>
      </w:r>
      <w:r w:rsidRPr="0018147F">
        <w:rPr>
          <w:bCs/>
          <w:sz w:val="28"/>
          <w:szCs w:val="28"/>
        </w:rPr>
        <w:t xml:space="preserve"> функция ошибок (см. зависимость (3.42)... (3.44)); </w:t>
      </w:r>
      <w:r w:rsidRPr="0018147F">
        <w:rPr>
          <w:bCs/>
          <w:i/>
          <w:iCs/>
          <w:sz w:val="28"/>
          <w:szCs w:val="28"/>
          <w:lang w:val="en-US"/>
        </w:rPr>
        <w:t>s</w:t>
      </w:r>
      <w:r w:rsidRPr="0018147F">
        <w:rPr>
          <w:bCs/>
          <w:i/>
          <w:iCs/>
          <w:sz w:val="28"/>
          <w:szCs w:val="28"/>
        </w:rPr>
        <w:t xml:space="preserve"> —</w:t>
      </w:r>
      <w:r w:rsidRPr="0018147F">
        <w:rPr>
          <w:bCs/>
          <w:sz w:val="28"/>
          <w:szCs w:val="28"/>
        </w:rPr>
        <w:t xml:space="preserve"> толщина деталей; </w:t>
      </w:r>
      <w:r w:rsidRPr="0018147F">
        <w:rPr>
          <w:bCs/>
          <w:i/>
          <w:iCs/>
          <w:sz w:val="28"/>
          <w:szCs w:val="28"/>
          <w:lang w:val="en-US"/>
        </w:rPr>
        <w:t>d</w:t>
      </w:r>
      <w:r w:rsidRPr="0018147F">
        <w:rPr>
          <w:bCs/>
          <w:i/>
          <w:iCs/>
          <w:sz w:val="28"/>
          <w:szCs w:val="28"/>
          <w:vertAlign w:val="subscript"/>
        </w:rPr>
        <w:t>Я</w:t>
      </w:r>
      <w:r w:rsidRPr="0018147F">
        <w:rPr>
          <w:bCs/>
          <w:i/>
          <w:iCs/>
          <w:sz w:val="28"/>
          <w:szCs w:val="28"/>
          <w:vertAlign w:val="subscript"/>
          <w:lang w:val="en-US"/>
        </w:rPr>
        <w:t>t</w:t>
      </w:r>
      <w:r w:rsidRPr="0018147F">
        <w:rPr>
          <w:bCs/>
          <w:sz w:val="28"/>
          <w:szCs w:val="28"/>
        </w:rPr>
        <w:t xml:space="preserve"> и </w:t>
      </w:r>
      <w:r w:rsidRPr="0018147F">
        <w:rPr>
          <w:bCs/>
          <w:i/>
          <w:iCs/>
          <w:sz w:val="28"/>
          <w:szCs w:val="28"/>
          <w:lang w:val="en-US"/>
        </w:rPr>
        <w:t>d</w:t>
      </w:r>
      <w:r w:rsidRPr="0018147F">
        <w:rPr>
          <w:bCs/>
          <w:i/>
          <w:iCs/>
          <w:sz w:val="28"/>
          <w:szCs w:val="28"/>
          <w:vertAlign w:val="subscript"/>
        </w:rPr>
        <w:t>П</w:t>
      </w:r>
      <w:r w:rsidRPr="0018147F">
        <w:rPr>
          <w:bCs/>
          <w:i/>
          <w:iCs/>
          <w:sz w:val="28"/>
          <w:szCs w:val="28"/>
          <w:vertAlign w:val="subscript"/>
          <w:lang w:val="en-US"/>
        </w:rPr>
        <w:t>t</w:t>
      </w:r>
      <w:r w:rsidRPr="0018147F">
        <w:rPr>
          <w:bCs/>
          <w:sz w:val="28"/>
          <w:szCs w:val="28"/>
        </w:rPr>
        <w:t xml:space="preserve"> — диаметры ядра и</w:t>
      </w:r>
      <w:r w:rsidRPr="0018147F">
        <w:rPr>
          <w:bCs/>
          <w:i/>
          <w:iCs/>
          <w:sz w:val="28"/>
          <w:szCs w:val="28"/>
        </w:rPr>
        <w:t xml:space="preserve"> </w:t>
      </w:r>
      <w:r w:rsidRPr="0018147F">
        <w:rPr>
          <w:bCs/>
          <w:sz w:val="28"/>
          <w:szCs w:val="28"/>
        </w:rPr>
        <w:t>уплотняющего пояска соответственно.</w:t>
      </w:r>
    </w:p>
    <w:p w:rsidR="003B5609" w:rsidRPr="0018147F" w:rsidRDefault="003B5609" w:rsidP="00ED15FE">
      <w:pPr>
        <w:pStyle w:val="ad"/>
        <w:spacing w:line="360" w:lineRule="auto"/>
        <w:ind w:right="-2" w:firstLine="709"/>
        <w:rPr>
          <w:sz w:val="28"/>
          <w:szCs w:val="28"/>
        </w:rPr>
      </w:pPr>
      <w:r w:rsidRPr="0018147F">
        <w:rPr>
          <w:sz w:val="28"/>
          <w:szCs w:val="28"/>
        </w:rPr>
        <w:t xml:space="preserve">3.5.4. Определение высоты уплотняющего пояска в свариваемом </w:t>
      </w:r>
      <w:r w:rsidRPr="0018147F">
        <w:rPr>
          <w:sz w:val="28"/>
          <w:szCs w:val="28"/>
        </w:rPr>
        <w:br/>
        <w:t>контакте</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Для решения технологических задач точечной сварки с обжатием периферийной зоны соединений по уравнению (3.17) в любой момент процесса формирования соединения необходимо определять высоту уплотняющего пояска </w:t>
      </w:r>
      <w:r w:rsidRPr="0018147F">
        <w:rPr>
          <w:bCs/>
          <w:i/>
          <w:iCs/>
          <w:sz w:val="28"/>
          <w:szCs w:val="28"/>
          <w:lang w:val="en-US"/>
        </w:rPr>
        <w:t>h</w:t>
      </w:r>
      <w:r w:rsidRPr="0018147F">
        <w:rPr>
          <w:bCs/>
          <w:i/>
          <w:iCs/>
          <w:sz w:val="28"/>
          <w:szCs w:val="28"/>
          <w:vertAlign w:val="subscript"/>
        </w:rPr>
        <w:t>П</w:t>
      </w:r>
      <w:r w:rsidRPr="0018147F">
        <w:rPr>
          <w:bCs/>
          <w:i/>
          <w:iCs/>
          <w:sz w:val="28"/>
          <w:szCs w:val="28"/>
          <w:vertAlign w:val="subscript"/>
          <w:lang w:val="en-US"/>
        </w:rPr>
        <w:t>t</w:t>
      </w:r>
      <w:r w:rsidRPr="0018147F">
        <w:rPr>
          <w:bCs/>
          <w:sz w:val="28"/>
          <w:szCs w:val="28"/>
        </w:rPr>
        <w:t xml:space="preserve"> (рис. 3.34), которая входит в зависимость (3.19).</w:t>
      </w:r>
    </w:p>
    <w:p w:rsidR="003B5609" w:rsidRPr="0018147F" w:rsidRDefault="00A1199E" w:rsidP="00ED15FE">
      <w:pPr>
        <w:widowControl/>
        <w:spacing w:line="360" w:lineRule="auto"/>
        <w:ind w:left="0" w:right="-2" w:firstLine="709"/>
        <w:rPr>
          <w:bCs/>
          <w:sz w:val="28"/>
          <w:szCs w:val="28"/>
        </w:rPr>
      </w:pPr>
      <w:r>
        <w:rPr>
          <w:noProof/>
        </w:rPr>
        <w:pict>
          <v:group id="_x0000_s1335" style="position:absolute;left:0;text-align:left;margin-left:548.15pt;margin-top:578.35pt;width:197.35pt;height:179.5pt;z-index:251684864;mso-position-horizontal:right;mso-position-vertical-relative:page" coordorigin="1681,1134" coordsize="3947,3590">
            <v:shape id="_x0000_s1336" type="#_x0000_t202" style="position:absolute;left:1681;top:3596;width:3947;height:1128" filled="f" stroked="f">
              <v:textbox style="mso-next-textbox:#_x0000_s1336">
                <w:txbxContent>
                  <w:p w:rsidR="003B5609" w:rsidRDefault="003B5609" w:rsidP="003B5609">
                    <w:pPr>
                      <w:pStyle w:val="ad"/>
                      <w:jc w:val="both"/>
                      <w:rPr>
                        <w:b/>
                        <w:bCs/>
                        <w:iCs w:val="0"/>
                        <w:snapToGrid w:val="0"/>
                      </w:rPr>
                    </w:pPr>
                    <w:r>
                      <w:rPr>
                        <w:b/>
                        <w:bCs/>
                        <w:iCs w:val="0"/>
                        <w:snapToGrid w:val="0"/>
                      </w:rPr>
                      <w:t xml:space="preserve">Рис. 3.34. Идеализированная схема зоны сварки для расчёта высоты уплотняющего пояска </w:t>
                    </w:r>
                    <w:r>
                      <w:rPr>
                        <w:b/>
                        <w:bCs/>
                        <w:i/>
                        <w:iCs w:val="0"/>
                        <w:lang w:val="en-US"/>
                      </w:rPr>
                      <w:t>h</w:t>
                    </w:r>
                    <w:r>
                      <w:rPr>
                        <w:b/>
                        <w:bCs/>
                        <w:i/>
                        <w:iCs w:val="0"/>
                        <w:vertAlign w:val="subscript"/>
                      </w:rPr>
                      <w:t>П</w:t>
                    </w:r>
                    <w:r>
                      <w:rPr>
                        <w:b/>
                        <w:bCs/>
                        <w:i/>
                        <w:iCs w:val="0"/>
                        <w:vertAlign w:val="subscript"/>
                        <w:lang w:val="en-US"/>
                      </w:rPr>
                      <w:t>t</w:t>
                    </w:r>
                  </w:p>
                </w:txbxContent>
              </v:textbox>
            </v:shape>
            <v:shape id="_x0000_s1337" type="#_x0000_t75" style="position:absolute;left:1702;top:1134;width:3883;height:2354">
              <v:imagedata r:id="rId436" o:title=""/>
            </v:shape>
            <w10:wrap type="square" anchory="page"/>
            <w10:anchorlock/>
          </v:group>
        </w:pict>
      </w:r>
      <w:r w:rsidR="003B5609" w:rsidRPr="0018147F">
        <w:rPr>
          <w:bCs/>
          <w:sz w:val="28"/>
          <w:szCs w:val="28"/>
        </w:rPr>
        <w:t xml:space="preserve">В процессе формирования точечного сварного соединения происходит пластическое течение металла в зоне сварки к контакту деталь </w:t>
      </w:r>
      <w:r w:rsidR="003B5609" w:rsidRPr="0018147F">
        <w:rPr>
          <w:bCs/>
          <w:sz w:val="28"/>
          <w:szCs w:val="28"/>
        </w:rPr>
        <w:lastRenderedPageBreak/>
        <w:t xml:space="preserve">– деталь вследствие его температурного расширения, увеличения объема при расплавлении в ядре, неравномерного нагрева и сложного объемного напряженного состояния (см. п. 2.5.2). Как показано выше в п. 3.5.2, при пластической деформации металла в зоне сварки к контакту между деталями смещается объём </w:t>
      </w:r>
      <w:r w:rsidR="003B5609" w:rsidRPr="0018147F">
        <w:rPr>
          <w:bCs/>
          <w:i/>
          <w:iCs/>
          <w:sz w:val="28"/>
          <w:szCs w:val="28"/>
          <w:lang w:val="en-US"/>
        </w:rPr>
        <w:t>V</w:t>
      </w:r>
      <w:r w:rsidR="003B5609" w:rsidRPr="0018147F">
        <w:rPr>
          <w:bCs/>
          <w:i/>
          <w:iCs/>
          <w:sz w:val="28"/>
          <w:szCs w:val="28"/>
          <w:vertAlign w:val="subscript"/>
        </w:rPr>
        <w:t>СМ</w:t>
      </w:r>
      <w:r w:rsidR="003B5609" w:rsidRPr="0018147F">
        <w:rPr>
          <w:bCs/>
          <w:i/>
          <w:iCs/>
          <w:sz w:val="28"/>
          <w:szCs w:val="28"/>
          <w:vertAlign w:val="subscript"/>
          <w:lang w:val="en-US"/>
        </w:rPr>
        <w:t>t</w:t>
      </w:r>
      <w:r w:rsidR="003B5609" w:rsidRPr="0018147F">
        <w:rPr>
          <w:bCs/>
          <w:sz w:val="28"/>
          <w:szCs w:val="28"/>
        </w:rPr>
        <w:t xml:space="preserve"> в результате чего между свариваемыми деталями образуется рельеф (уплотняющий поясок) высотой </w:t>
      </w:r>
      <w:r w:rsidR="003B5609" w:rsidRPr="0018147F">
        <w:rPr>
          <w:bCs/>
          <w:i/>
          <w:iCs/>
          <w:sz w:val="28"/>
          <w:szCs w:val="28"/>
          <w:lang w:val="en-US"/>
        </w:rPr>
        <w:t>h</w:t>
      </w:r>
      <w:r w:rsidR="003B5609" w:rsidRPr="0018147F">
        <w:rPr>
          <w:bCs/>
          <w:i/>
          <w:iCs/>
          <w:sz w:val="28"/>
          <w:szCs w:val="28"/>
          <w:vertAlign w:val="subscript"/>
        </w:rPr>
        <w:t>П</w:t>
      </w:r>
      <w:r w:rsidR="003B5609" w:rsidRPr="0018147F">
        <w:rPr>
          <w:bCs/>
          <w:i/>
          <w:iCs/>
          <w:sz w:val="28"/>
          <w:szCs w:val="28"/>
          <w:vertAlign w:val="subscript"/>
          <w:lang w:val="en-US"/>
        </w:rPr>
        <w:t>t</w:t>
      </w:r>
      <w:r w:rsidR="003B5609" w:rsidRPr="0018147F">
        <w:rPr>
          <w:bCs/>
          <w:sz w:val="28"/>
          <w:szCs w:val="28"/>
        </w:rPr>
        <w:t xml:space="preserve">. Поскольку считается, что металл при пластической деформации не сжимается [200, 219...221, 224...230], высоту уплотняющего пояска </w:t>
      </w:r>
      <w:r w:rsidR="003B5609" w:rsidRPr="0018147F">
        <w:rPr>
          <w:bCs/>
          <w:i/>
          <w:iCs/>
          <w:sz w:val="28"/>
          <w:szCs w:val="28"/>
          <w:lang w:val="en-US"/>
        </w:rPr>
        <w:t>h</w:t>
      </w:r>
      <w:r w:rsidR="003B5609" w:rsidRPr="0018147F">
        <w:rPr>
          <w:bCs/>
          <w:i/>
          <w:iCs/>
          <w:sz w:val="28"/>
          <w:szCs w:val="28"/>
          <w:vertAlign w:val="subscript"/>
        </w:rPr>
        <w:t>П</w:t>
      </w:r>
      <w:r w:rsidR="003B5609" w:rsidRPr="0018147F">
        <w:rPr>
          <w:bCs/>
          <w:i/>
          <w:iCs/>
          <w:sz w:val="28"/>
          <w:szCs w:val="28"/>
          <w:vertAlign w:val="subscript"/>
          <w:lang w:val="en-US"/>
        </w:rPr>
        <w:t>t</w:t>
      </w:r>
      <w:r w:rsidR="003B5609" w:rsidRPr="0018147F">
        <w:rPr>
          <w:bCs/>
          <w:sz w:val="28"/>
          <w:szCs w:val="28"/>
        </w:rPr>
        <w:t xml:space="preserve"> в любой момент </w:t>
      </w:r>
      <w:r w:rsidR="003B5609" w:rsidRPr="0018147F">
        <w:rPr>
          <w:bCs/>
          <w:i/>
          <w:iCs/>
          <w:sz w:val="28"/>
          <w:szCs w:val="28"/>
          <w:lang w:val="en-US"/>
        </w:rPr>
        <w:t>t</w:t>
      </w:r>
      <w:r w:rsidR="003B5609" w:rsidRPr="0018147F">
        <w:rPr>
          <w:bCs/>
          <w:sz w:val="28"/>
          <w:szCs w:val="28"/>
        </w:rPr>
        <w:t xml:space="preserve"> процесса формирования соединения можно определить следующим образом: </w:t>
      </w:r>
    </w:p>
    <w:p w:rsidR="003B5609" w:rsidRPr="0018147F" w:rsidRDefault="00A1199E" w:rsidP="00ED15FE">
      <w:pPr>
        <w:widowControl/>
        <w:spacing w:line="360" w:lineRule="auto"/>
        <w:ind w:left="0" w:right="-2" w:firstLine="709"/>
        <w:jc w:val="right"/>
        <w:rPr>
          <w:bCs/>
          <w:sz w:val="28"/>
          <w:szCs w:val="28"/>
        </w:rPr>
      </w:pPr>
      <w:r>
        <w:rPr>
          <w:bCs/>
          <w:position w:val="-34"/>
          <w:sz w:val="28"/>
          <w:szCs w:val="28"/>
        </w:rPr>
        <w:pict>
          <v:shape id="_x0000_i1397" type="#_x0000_t75" style="width:57.75pt;height:39pt">
            <v:imagedata r:id="rId437" o:title=""/>
          </v:shape>
        </w:pict>
      </w:r>
      <w:r w:rsidR="003B5609" w:rsidRPr="0018147F">
        <w:rPr>
          <w:bCs/>
          <w:sz w:val="28"/>
          <w:szCs w:val="28"/>
        </w:rPr>
        <w:t>,                                             (3.82)</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где в момент времени </w:t>
      </w:r>
      <w:r w:rsidRPr="0018147F">
        <w:rPr>
          <w:bCs/>
          <w:i/>
          <w:iCs/>
          <w:sz w:val="28"/>
          <w:szCs w:val="28"/>
          <w:lang w:val="en-US"/>
        </w:rPr>
        <w:t>t</w:t>
      </w:r>
      <w:r w:rsidRPr="0018147F">
        <w:rPr>
          <w:bCs/>
          <w:sz w:val="28"/>
          <w:szCs w:val="28"/>
        </w:rPr>
        <w:t xml:space="preserve">, </w:t>
      </w:r>
      <w:r w:rsidRPr="0018147F">
        <w:rPr>
          <w:bCs/>
          <w:i/>
          <w:iCs/>
          <w:sz w:val="28"/>
          <w:szCs w:val="28"/>
          <w:lang w:val="en-US"/>
        </w:rPr>
        <w:t>V</w:t>
      </w:r>
      <w:r w:rsidRPr="0018147F">
        <w:rPr>
          <w:bCs/>
          <w:i/>
          <w:iCs/>
          <w:sz w:val="28"/>
          <w:szCs w:val="28"/>
          <w:vertAlign w:val="subscript"/>
        </w:rPr>
        <w:t>СМ</w:t>
      </w:r>
      <w:r w:rsidRPr="0018147F">
        <w:rPr>
          <w:bCs/>
          <w:i/>
          <w:iCs/>
          <w:sz w:val="28"/>
          <w:szCs w:val="28"/>
          <w:vertAlign w:val="subscript"/>
          <w:lang w:val="en-US"/>
        </w:rPr>
        <w:t>t</w:t>
      </w:r>
      <w:r w:rsidRPr="0018147F">
        <w:rPr>
          <w:bCs/>
          <w:sz w:val="28"/>
          <w:szCs w:val="28"/>
        </w:rPr>
        <w:t xml:space="preserve"> — объем металла зоны сварки, смещенный к свариваемому контакту; </w:t>
      </w:r>
      <w:r w:rsidRPr="0018147F">
        <w:rPr>
          <w:bCs/>
          <w:i/>
          <w:iCs/>
          <w:sz w:val="28"/>
          <w:szCs w:val="28"/>
          <w:lang w:val="en-US"/>
        </w:rPr>
        <w:t>S</w:t>
      </w:r>
      <w:r w:rsidRPr="0018147F">
        <w:rPr>
          <w:bCs/>
          <w:i/>
          <w:iCs/>
          <w:sz w:val="28"/>
          <w:szCs w:val="28"/>
          <w:vertAlign w:val="subscript"/>
        </w:rPr>
        <w:t>К</w:t>
      </w:r>
      <w:r w:rsidRPr="0018147F">
        <w:rPr>
          <w:bCs/>
          <w:i/>
          <w:iCs/>
          <w:sz w:val="28"/>
          <w:szCs w:val="28"/>
          <w:vertAlign w:val="subscript"/>
          <w:lang w:val="en-US"/>
        </w:rPr>
        <w:t>t</w:t>
      </w:r>
      <w:r w:rsidRPr="0018147F">
        <w:rPr>
          <w:bCs/>
          <w:sz w:val="28"/>
          <w:szCs w:val="28"/>
        </w:rPr>
        <w:t xml:space="preserve"> — площадь контакта деталь–деталь.</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Изменение смещённого объёма </w:t>
      </w:r>
      <w:r w:rsidRPr="0018147F">
        <w:rPr>
          <w:bCs/>
          <w:i/>
          <w:iCs/>
          <w:sz w:val="28"/>
          <w:szCs w:val="28"/>
          <w:lang w:val="en-US"/>
        </w:rPr>
        <w:t>V</w:t>
      </w:r>
      <w:r w:rsidRPr="0018147F">
        <w:rPr>
          <w:bCs/>
          <w:i/>
          <w:iCs/>
          <w:sz w:val="28"/>
          <w:szCs w:val="28"/>
          <w:vertAlign w:val="subscript"/>
        </w:rPr>
        <w:t>СМ</w:t>
      </w:r>
      <w:r w:rsidRPr="0018147F">
        <w:rPr>
          <w:bCs/>
          <w:i/>
          <w:iCs/>
          <w:sz w:val="28"/>
          <w:szCs w:val="28"/>
          <w:vertAlign w:val="subscript"/>
          <w:lang w:val="en-US"/>
        </w:rPr>
        <w:t>t</w:t>
      </w:r>
      <w:r w:rsidRPr="0018147F">
        <w:rPr>
          <w:bCs/>
          <w:sz w:val="28"/>
          <w:szCs w:val="28"/>
        </w:rPr>
        <w:t xml:space="preserve"> в процессе точечной сварки описывается интегральным выражением (3.67). Тогда, выразив площадь контакта деталь–деталь </w:t>
      </w:r>
      <w:r w:rsidRPr="0018147F">
        <w:rPr>
          <w:bCs/>
          <w:i/>
          <w:iCs/>
          <w:sz w:val="28"/>
          <w:szCs w:val="28"/>
          <w:lang w:val="en-US"/>
        </w:rPr>
        <w:t>S</w:t>
      </w:r>
      <w:r w:rsidRPr="0018147F">
        <w:rPr>
          <w:bCs/>
          <w:i/>
          <w:iCs/>
          <w:sz w:val="28"/>
          <w:szCs w:val="28"/>
          <w:vertAlign w:val="subscript"/>
        </w:rPr>
        <w:t>К</w:t>
      </w:r>
      <w:r w:rsidRPr="0018147F">
        <w:rPr>
          <w:bCs/>
          <w:i/>
          <w:iCs/>
          <w:sz w:val="28"/>
          <w:szCs w:val="28"/>
          <w:vertAlign w:val="subscript"/>
          <w:lang w:val="en-US"/>
        </w:rPr>
        <w:t>t</w:t>
      </w:r>
      <w:r w:rsidRPr="0018147F">
        <w:rPr>
          <w:bCs/>
          <w:sz w:val="28"/>
          <w:szCs w:val="28"/>
        </w:rPr>
        <w:t xml:space="preserve"> интегральной зависимостью</w:t>
      </w:r>
    </w:p>
    <w:p w:rsidR="003B5609" w:rsidRPr="0018147F" w:rsidRDefault="00A1199E" w:rsidP="00ED15FE">
      <w:pPr>
        <w:widowControl/>
        <w:spacing w:line="360" w:lineRule="auto"/>
        <w:ind w:left="0" w:right="-2" w:firstLine="709"/>
        <w:jc w:val="right"/>
        <w:rPr>
          <w:bCs/>
          <w:sz w:val="28"/>
          <w:szCs w:val="28"/>
        </w:rPr>
      </w:pPr>
      <w:r>
        <w:rPr>
          <w:bCs/>
          <w:position w:val="-34"/>
          <w:sz w:val="28"/>
          <w:szCs w:val="28"/>
        </w:rPr>
        <w:pict>
          <v:shape id="_x0000_i1398" type="#_x0000_t75" style="width:68.25pt;height:32.25pt">
            <v:imagedata r:id="rId438" o:title=""/>
          </v:shape>
        </w:pict>
      </w:r>
      <w:r w:rsidR="003B5609" w:rsidRPr="0018147F">
        <w:rPr>
          <w:bCs/>
          <w:sz w:val="28"/>
          <w:szCs w:val="28"/>
        </w:rPr>
        <w:t xml:space="preserve">                                            (3.83)</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и подставив ее совместно с зависимостью (3.67) в формулу (3.82) получаем интегральное выражение, которое позволяет в любой момент времени </w:t>
      </w:r>
      <w:r w:rsidRPr="0018147F">
        <w:rPr>
          <w:bCs/>
          <w:i/>
          <w:iCs/>
          <w:sz w:val="28"/>
          <w:szCs w:val="28"/>
          <w:lang w:val="en-US"/>
        </w:rPr>
        <w:t>t</w:t>
      </w:r>
      <w:r w:rsidRPr="0018147F">
        <w:rPr>
          <w:bCs/>
          <w:sz w:val="28"/>
          <w:szCs w:val="28"/>
        </w:rPr>
        <w:t xml:space="preserve"> на стадии нагрева определить высоту уплотняющего пояска </w:t>
      </w:r>
      <w:r w:rsidRPr="0018147F">
        <w:rPr>
          <w:bCs/>
          <w:i/>
          <w:iCs/>
          <w:sz w:val="28"/>
          <w:szCs w:val="28"/>
          <w:lang w:val="en-US"/>
        </w:rPr>
        <w:t>h</w:t>
      </w:r>
      <w:r w:rsidRPr="0018147F">
        <w:rPr>
          <w:bCs/>
          <w:i/>
          <w:iCs/>
          <w:sz w:val="28"/>
          <w:szCs w:val="28"/>
          <w:vertAlign w:val="subscript"/>
        </w:rPr>
        <w:t>П</w:t>
      </w:r>
      <w:r w:rsidRPr="0018147F">
        <w:rPr>
          <w:bCs/>
          <w:i/>
          <w:iCs/>
          <w:sz w:val="28"/>
          <w:szCs w:val="28"/>
          <w:vertAlign w:val="subscript"/>
          <w:lang w:val="en-US"/>
        </w:rPr>
        <w:t>t</w:t>
      </w:r>
      <w:r w:rsidRPr="0018147F">
        <w:rPr>
          <w:bCs/>
          <w:sz w:val="28"/>
          <w:szCs w:val="28"/>
        </w:rPr>
        <w:t>, [204, 210]:</w:t>
      </w:r>
    </w:p>
    <w:p w:rsidR="003B5609" w:rsidRPr="0018147F" w:rsidRDefault="00A1199E" w:rsidP="00ED15FE">
      <w:pPr>
        <w:widowControl/>
        <w:spacing w:line="360" w:lineRule="auto"/>
        <w:ind w:left="0" w:right="-2" w:firstLine="709"/>
        <w:jc w:val="right"/>
        <w:rPr>
          <w:bCs/>
          <w:sz w:val="28"/>
          <w:szCs w:val="28"/>
        </w:rPr>
      </w:pPr>
      <w:r>
        <w:rPr>
          <w:bCs/>
          <w:position w:val="-64"/>
          <w:sz w:val="28"/>
          <w:szCs w:val="28"/>
        </w:rPr>
        <w:pict>
          <v:shape id="_x0000_i1399" type="#_x0000_t75" style="width:369pt;height:69pt" fillcolor="window">
            <v:imagedata r:id="rId439" o:title=""/>
          </v:shape>
        </w:pict>
      </w:r>
      <w:r w:rsidR="003B5609" w:rsidRPr="0018147F">
        <w:rPr>
          <w:bCs/>
          <w:sz w:val="28"/>
          <w:szCs w:val="28"/>
        </w:rPr>
        <w:t>,  (3.84)</w:t>
      </w:r>
    </w:p>
    <w:p w:rsidR="003B5609" w:rsidRPr="0018147F" w:rsidRDefault="003B5609" w:rsidP="00ED15FE">
      <w:pPr>
        <w:widowControl/>
        <w:spacing w:line="360" w:lineRule="auto"/>
        <w:ind w:left="0" w:right="-2" w:firstLine="709"/>
        <w:rPr>
          <w:bCs/>
          <w:sz w:val="28"/>
          <w:szCs w:val="28"/>
        </w:rPr>
      </w:pPr>
      <w:r w:rsidRPr="0018147F">
        <w:rPr>
          <w:bCs/>
          <w:sz w:val="28"/>
          <w:szCs w:val="28"/>
        </w:rPr>
        <w:t>где обозначения полностью соответствуют зависимости (3.67).</w:t>
      </w:r>
    </w:p>
    <w:p w:rsidR="003B5609" w:rsidRPr="0018147F" w:rsidRDefault="003B5609" w:rsidP="00ED15FE">
      <w:pPr>
        <w:pStyle w:val="a5"/>
        <w:spacing w:line="360" w:lineRule="auto"/>
        <w:ind w:right="-2" w:firstLine="709"/>
        <w:rPr>
          <w:szCs w:val="28"/>
        </w:rPr>
      </w:pPr>
      <w:r w:rsidRPr="0018147F">
        <w:rPr>
          <w:szCs w:val="28"/>
        </w:rPr>
        <w:t xml:space="preserve">Точные аналитические расчеты по зависимости (3.84) затруднительны, а для решения технологических задач может быть и не </w:t>
      </w:r>
      <w:r w:rsidRPr="0018147F">
        <w:rPr>
          <w:szCs w:val="28"/>
        </w:rPr>
        <w:lastRenderedPageBreak/>
        <w:t>рациональны, по тем же причинам, что и зависимости (3.68). При допущениях же, которые были сделаны для зависимости (3.68), в частности, об осесимметричности зоны сварки и о ее симметричности относительно плоскости свариваемого контакта, по зависимости (3.82) можно производить приближённые технологические расчёты. В этом случае, вычислив интеграл в (3.83)</w:t>
      </w:r>
    </w:p>
    <w:p w:rsidR="003B5609" w:rsidRPr="0018147F" w:rsidRDefault="00A1199E" w:rsidP="00ED15FE">
      <w:pPr>
        <w:widowControl/>
        <w:spacing w:line="360" w:lineRule="auto"/>
        <w:ind w:left="0" w:right="-2" w:firstLine="709"/>
        <w:jc w:val="right"/>
        <w:rPr>
          <w:bCs/>
          <w:sz w:val="28"/>
          <w:szCs w:val="28"/>
        </w:rPr>
      </w:pPr>
      <w:r>
        <w:rPr>
          <w:bCs/>
          <w:position w:val="-34"/>
          <w:sz w:val="28"/>
          <w:szCs w:val="28"/>
        </w:rPr>
        <w:pict>
          <v:shape id="_x0000_i1400" type="#_x0000_t75" style="width:180pt;height:39.75pt">
            <v:imagedata r:id="rId440" o:title=""/>
          </v:shape>
        </w:pict>
      </w:r>
      <w:r w:rsidR="003B5609" w:rsidRPr="0018147F">
        <w:rPr>
          <w:bCs/>
          <w:sz w:val="28"/>
          <w:szCs w:val="28"/>
        </w:rPr>
        <w:t xml:space="preserve">                             (3.85)</w:t>
      </w:r>
    </w:p>
    <w:p w:rsidR="003B5609" w:rsidRPr="0018147F" w:rsidRDefault="003B5609" w:rsidP="00ED15FE">
      <w:pPr>
        <w:pStyle w:val="23"/>
        <w:spacing w:line="360" w:lineRule="auto"/>
        <w:ind w:right="-2" w:firstLine="709"/>
        <w:rPr>
          <w:bCs/>
          <w:sz w:val="28"/>
          <w:szCs w:val="28"/>
        </w:rPr>
      </w:pPr>
      <w:r w:rsidRPr="0018147F">
        <w:rPr>
          <w:bCs/>
          <w:sz w:val="28"/>
          <w:szCs w:val="28"/>
        </w:rPr>
        <w:t xml:space="preserve">и подставив его, совместно с зависимостями (3.70)…(3.77), в выражение (3.84) после преобразований получаем формулу для расчетов высоты уплотняющего пояска в любой момент </w:t>
      </w:r>
      <w:r w:rsidRPr="0018147F">
        <w:rPr>
          <w:bCs/>
          <w:i/>
          <w:iCs/>
          <w:sz w:val="28"/>
          <w:szCs w:val="28"/>
          <w:lang w:val="en-US"/>
        </w:rPr>
        <w:t>t</w:t>
      </w:r>
      <w:r w:rsidRPr="0018147F">
        <w:rPr>
          <w:bCs/>
          <w:sz w:val="28"/>
          <w:szCs w:val="28"/>
        </w:rPr>
        <w:t xml:space="preserve"> процесса формирования соединения при сварке деталей одинаковой толщины [204, 243]:</w:t>
      </w:r>
    </w:p>
    <w:p w:rsidR="003B5609" w:rsidRPr="0018147F" w:rsidRDefault="00A1199E" w:rsidP="00ED15FE">
      <w:pPr>
        <w:widowControl/>
        <w:spacing w:line="360" w:lineRule="auto"/>
        <w:ind w:left="0" w:right="-2" w:firstLine="709"/>
        <w:jc w:val="right"/>
        <w:rPr>
          <w:bCs/>
          <w:sz w:val="28"/>
          <w:szCs w:val="28"/>
        </w:rPr>
      </w:pPr>
      <w:r>
        <w:rPr>
          <w:bCs/>
          <w:position w:val="-34"/>
          <w:sz w:val="28"/>
          <w:szCs w:val="28"/>
          <w:lang w:val="en-US"/>
        </w:rPr>
        <w:pict>
          <v:shape id="_x0000_i1401" type="#_x0000_t75" style="width:404.25pt;height:42.75pt">
            <v:imagedata r:id="rId441" o:title=""/>
          </v:shape>
        </w:pict>
      </w:r>
      <w:r w:rsidR="003B5609" w:rsidRPr="0018147F">
        <w:rPr>
          <w:bCs/>
          <w:sz w:val="28"/>
          <w:szCs w:val="28"/>
        </w:rPr>
        <w:t>, (3.84)</w:t>
      </w:r>
    </w:p>
    <w:p w:rsidR="003B5609" w:rsidRPr="0018147F" w:rsidRDefault="003B5609" w:rsidP="00ED15FE">
      <w:pPr>
        <w:widowControl/>
        <w:spacing w:line="360" w:lineRule="auto"/>
        <w:ind w:left="0" w:right="-2" w:firstLine="709"/>
        <w:rPr>
          <w:bCs/>
          <w:sz w:val="28"/>
          <w:szCs w:val="28"/>
        </w:rPr>
      </w:pPr>
      <w:r w:rsidRPr="0018147F">
        <w:rPr>
          <w:bCs/>
          <w:sz w:val="28"/>
          <w:szCs w:val="28"/>
        </w:rPr>
        <w:t xml:space="preserve">где для момента времени </w:t>
      </w:r>
      <w:r w:rsidRPr="0018147F">
        <w:rPr>
          <w:bCs/>
          <w:i/>
          <w:iCs/>
          <w:sz w:val="28"/>
          <w:szCs w:val="28"/>
          <w:lang w:val="en-US"/>
        </w:rPr>
        <w:t>t</w:t>
      </w:r>
      <w:r w:rsidRPr="0018147F">
        <w:rPr>
          <w:bCs/>
          <w:sz w:val="28"/>
          <w:szCs w:val="28"/>
        </w:rPr>
        <w:t xml:space="preserve">, </w:t>
      </w:r>
      <w:r w:rsidRPr="0018147F">
        <w:rPr>
          <w:bCs/>
          <w:i/>
          <w:iCs/>
          <w:sz w:val="28"/>
          <w:szCs w:val="28"/>
        </w:rPr>
        <w:t>α</w:t>
      </w:r>
      <w:r w:rsidRPr="0018147F">
        <w:rPr>
          <w:bCs/>
          <w:i/>
          <w:iCs/>
          <w:sz w:val="28"/>
          <w:szCs w:val="28"/>
          <w:vertAlign w:val="subscript"/>
        </w:rPr>
        <w:t>Т</w:t>
      </w:r>
      <w:r w:rsidRPr="0018147F">
        <w:rPr>
          <w:bCs/>
          <w:sz w:val="28"/>
          <w:szCs w:val="28"/>
        </w:rPr>
        <w:t xml:space="preserve"> — температурный коэффициент линейного расширения; </w:t>
      </w:r>
      <w:r w:rsidRPr="0018147F">
        <w:rPr>
          <w:bCs/>
          <w:i/>
          <w:iCs/>
          <w:sz w:val="28"/>
          <w:szCs w:val="28"/>
        </w:rPr>
        <w:t>Т</w:t>
      </w:r>
      <w:r w:rsidRPr="0018147F">
        <w:rPr>
          <w:bCs/>
          <w:i/>
          <w:iCs/>
          <w:sz w:val="28"/>
          <w:szCs w:val="28"/>
          <w:vertAlign w:val="subscript"/>
        </w:rPr>
        <w:t>ПЛ</w:t>
      </w:r>
      <w:r w:rsidRPr="0018147F">
        <w:rPr>
          <w:bCs/>
          <w:sz w:val="28"/>
          <w:szCs w:val="28"/>
        </w:rPr>
        <w:t xml:space="preserve"> — температура плавления свариваемого металла; </w:t>
      </w:r>
      <w:r w:rsidRPr="0018147F">
        <w:rPr>
          <w:bCs/>
          <w:sz w:val="28"/>
          <w:szCs w:val="28"/>
        </w:rPr>
        <w:br/>
      </w:r>
      <w:r w:rsidRPr="0018147F">
        <w:rPr>
          <w:bCs/>
          <w:i/>
          <w:iCs/>
          <w:sz w:val="28"/>
          <w:szCs w:val="28"/>
          <w:lang w:val="en-US"/>
        </w:rPr>
        <w:t>t</w:t>
      </w:r>
      <w:r w:rsidRPr="0018147F">
        <w:rPr>
          <w:bCs/>
          <w:i/>
          <w:iCs/>
          <w:sz w:val="28"/>
          <w:szCs w:val="28"/>
          <w:vertAlign w:val="subscript"/>
        </w:rPr>
        <w:t>НП</w:t>
      </w:r>
      <w:r w:rsidRPr="0018147F">
        <w:rPr>
          <w:bCs/>
          <w:i/>
          <w:iCs/>
          <w:sz w:val="28"/>
          <w:szCs w:val="28"/>
        </w:rPr>
        <w:t xml:space="preserve"> —</w:t>
      </w:r>
      <w:r w:rsidRPr="0018147F">
        <w:rPr>
          <w:bCs/>
          <w:sz w:val="28"/>
          <w:szCs w:val="28"/>
        </w:rPr>
        <w:t xml:space="preserve"> время начала плавления металла (см. зависимость 3.37); </w:t>
      </w:r>
      <w:r w:rsidRPr="0018147F">
        <w:rPr>
          <w:bCs/>
          <w:i/>
          <w:iCs/>
          <w:sz w:val="28"/>
          <w:szCs w:val="28"/>
          <w:lang w:val="en-US"/>
        </w:rPr>
        <w:t>a</w:t>
      </w:r>
      <w:r w:rsidRPr="0018147F">
        <w:rPr>
          <w:bCs/>
          <w:i/>
          <w:iCs/>
          <w:sz w:val="28"/>
          <w:szCs w:val="28"/>
          <w:vertAlign w:val="subscript"/>
          <w:lang w:val="en-US"/>
        </w:rPr>
        <w:t>zt</w:t>
      </w:r>
      <w:r w:rsidRPr="0018147F">
        <w:rPr>
          <w:bCs/>
          <w:sz w:val="28"/>
          <w:szCs w:val="28"/>
        </w:rPr>
        <w:t xml:space="preserve">, </w:t>
      </w:r>
      <w:r w:rsidRPr="0018147F">
        <w:rPr>
          <w:bCs/>
          <w:i/>
          <w:iCs/>
          <w:sz w:val="28"/>
          <w:szCs w:val="28"/>
          <w:lang w:val="en-US"/>
        </w:rPr>
        <w:t>a</w:t>
      </w:r>
      <w:r w:rsidRPr="0018147F">
        <w:rPr>
          <w:bCs/>
          <w:i/>
          <w:iCs/>
          <w:sz w:val="28"/>
          <w:szCs w:val="28"/>
          <w:vertAlign w:val="subscript"/>
          <w:lang w:val="en-US"/>
        </w:rPr>
        <w:t>rt</w:t>
      </w:r>
      <w:r w:rsidRPr="0018147F">
        <w:rPr>
          <w:bCs/>
          <w:sz w:val="28"/>
          <w:szCs w:val="28"/>
        </w:rPr>
        <w:t xml:space="preserve"> и </w:t>
      </w:r>
      <w:r w:rsidRPr="0018147F">
        <w:rPr>
          <w:bCs/>
          <w:i/>
          <w:iCs/>
          <w:sz w:val="28"/>
          <w:szCs w:val="28"/>
        </w:rPr>
        <w:t>с</w:t>
      </w:r>
      <w:r w:rsidRPr="0018147F">
        <w:rPr>
          <w:bCs/>
          <w:sz w:val="28"/>
          <w:szCs w:val="28"/>
        </w:rPr>
        <w:t xml:space="preserve"> — коэффициенты (см. зависимость 3.36); </w:t>
      </w:r>
      <w:r w:rsidR="00A1199E">
        <w:rPr>
          <w:bCs/>
          <w:position w:val="-12"/>
          <w:sz w:val="28"/>
          <w:szCs w:val="28"/>
        </w:rPr>
        <w:pict>
          <v:shape id="_x0000_i1402" type="#_x0000_t75" style="width:36.75pt;height:18.75pt">
            <v:imagedata r:id="rId412" o:title=""/>
          </v:shape>
        </w:pict>
      </w:r>
      <w:r w:rsidRPr="0018147F">
        <w:rPr>
          <w:bCs/>
          <w:i/>
          <w:iCs/>
          <w:sz w:val="28"/>
          <w:szCs w:val="28"/>
        </w:rPr>
        <w:t xml:space="preserve"> —</w:t>
      </w:r>
      <w:r w:rsidRPr="0018147F">
        <w:rPr>
          <w:bCs/>
          <w:sz w:val="28"/>
          <w:szCs w:val="28"/>
        </w:rPr>
        <w:t xml:space="preserve"> функция ошибок (см. зависимость (3.42)...(3.44)); </w:t>
      </w:r>
      <w:r w:rsidRPr="0018147F">
        <w:rPr>
          <w:bCs/>
          <w:i/>
          <w:iCs/>
          <w:sz w:val="28"/>
          <w:szCs w:val="28"/>
          <w:lang w:val="en-US"/>
        </w:rPr>
        <w:t>s</w:t>
      </w:r>
      <w:r w:rsidRPr="0018147F">
        <w:rPr>
          <w:bCs/>
          <w:i/>
          <w:iCs/>
          <w:sz w:val="28"/>
          <w:szCs w:val="28"/>
        </w:rPr>
        <w:t xml:space="preserve"> —</w:t>
      </w:r>
      <w:r w:rsidRPr="0018147F">
        <w:rPr>
          <w:bCs/>
          <w:sz w:val="28"/>
          <w:szCs w:val="28"/>
        </w:rPr>
        <w:t xml:space="preserve"> толщина деталей; </w:t>
      </w:r>
      <w:r w:rsidRPr="0018147F">
        <w:rPr>
          <w:bCs/>
          <w:i/>
          <w:iCs/>
          <w:sz w:val="28"/>
          <w:szCs w:val="28"/>
          <w:lang w:val="en-US"/>
        </w:rPr>
        <w:t>d</w:t>
      </w:r>
      <w:r w:rsidRPr="0018147F">
        <w:rPr>
          <w:bCs/>
          <w:i/>
          <w:iCs/>
          <w:sz w:val="28"/>
          <w:szCs w:val="28"/>
          <w:vertAlign w:val="subscript"/>
        </w:rPr>
        <w:t>П</w:t>
      </w:r>
      <w:r w:rsidRPr="0018147F">
        <w:rPr>
          <w:bCs/>
          <w:i/>
          <w:iCs/>
          <w:sz w:val="28"/>
          <w:szCs w:val="28"/>
          <w:vertAlign w:val="subscript"/>
          <w:lang w:val="en-US"/>
        </w:rPr>
        <w:t>t</w:t>
      </w:r>
      <w:r w:rsidRPr="0018147F">
        <w:rPr>
          <w:bCs/>
          <w:sz w:val="28"/>
          <w:szCs w:val="28"/>
        </w:rPr>
        <w:t xml:space="preserve"> — диаметр</w:t>
      </w:r>
      <w:r w:rsidRPr="0018147F">
        <w:rPr>
          <w:bCs/>
          <w:i/>
          <w:iCs/>
          <w:sz w:val="28"/>
          <w:szCs w:val="28"/>
        </w:rPr>
        <w:t xml:space="preserve"> </w:t>
      </w:r>
      <w:r w:rsidRPr="0018147F">
        <w:rPr>
          <w:bCs/>
          <w:sz w:val="28"/>
          <w:szCs w:val="28"/>
        </w:rPr>
        <w:t xml:space="preserve">уплотняющего пояска; </w:t>
      </w:r>
      <w:r w:rsidRPr="0018147F">
        <w:rPr>
          <w:bCs/>
          <w:i/>
          <w:iCs/>
          <w:sz w:val="28"/>
          <w:szCs w:val="28"/>
        </w:rPr>
        <w:t>β</w:t>
      </w:r>
      <w:r w:rsidRPr="0018147F">
        <w:rPr>
          <w:bCs/>
          <w:i/>
          <w:iCs/>
          <w:sz w:val="28"/>
          <w:szCs w:val="28"/>
          <w:vertAlign w:val="superscript"/>
        </w:rPr>
        <w:t>*</w:t>
      </w:r>
      <w:r w:rsidRPr="0018147F">
        <w:rPr>
          <w:bCs/>
          <w:sz w:val="28"/>
          <w:szCs w:val="28"/>
        </w:rPr>
        <w:t xml:space="preserve"> — коэффициент увеличения объема металла ядра при его плавлении; </w:t>
      </w:r>
      <w:r w:rsidR="00A1199E">
        <w:rPr>
          <w:bCs/>
          <w:position w:val="-12"/>
          <w:sz w:val="28"/>
          <w:szCs w:val="28"/>
        </w:rPr>
        <w:pict>
          <v:shape id="_x0000_i1403" type="#_x0000_t75" style="width:27pt;height:18.75pt">
            <v:imagedata r:id="rId442" o:title=""/>
          </v:shape>
        </w:pict>
      </w:r>
      <w:r w:rsidRPr="0018147F">
        <w:rPr>
          <w:bCs/>
          <w:sz w:val="28"/>
          <w:szCs w:val="28"/>
        </w:rPr>
        <w:t xml:space="preserve"> — приращение высоты уплотняющего пояска </w:t>
      </w:r>
      <w:r w:rsidRPr="0018147F">
        <w:rPr>
          <w:bCs/>
          <w:i/>
          <w:iCs/>
          <w:sz w:val="28"/>
          <w:szCs w:val="28"/>
          <w:lang w:val="en-US"/>
        </w:rPr>
        <w:t>h</w:t>
      </w:r>
      <w:r w:rsidRPr="0018147F">
        <w:rPr>
          <w:bCs/>
          <w:i/>
          <w:iCs/>
          <w:sz w:val="28"/>
          <w:szCs w:val="28"/>
          <w:vertAlign w:val="subscript"/>
        </w:rPr>
        <w:t>П</w:t>
      </w:r>
      <w:r w:rsidRPr="0018147F">
        <w:rPr>
          <w:bCs/>
          <w:i/>
          <w:iCs/>
          <w:sz w:val="28"/>
          <w:szCs w:val="28"/>
          <w:vertAlign w:val="subscript"/>
          <w:lang w:val="en-US"/>
        </w:rPr>
        <w:t>t</w:t>
      </w:r>
      <w:r w:rsidRPr="0018147F">
        <w:rPr>
          <w:bCs/>
          <w:sz w:val="28"/>
          <w:szCs w:val="28"/>
        </w:rPr>
        <w:t xml:space="preserve"> за счет вдавливания электродов, равное:</w:t>
      </w:r>
    </w:p>
    <w:p w:rsidR="003B5609" w:rsidRPr="0018147F" w:rsidRDefault="003B5609" w:rsidP="00ED15FE">
      <w:pPr>
        <w:widowControl/>
        <w:spacing w:line="360" w:lineRule="auto"/>
        <w:ind w:left="0" w:right="-2" w:firstLine="709"/>
        <w:rPr>
          <w:bCs/>
          <w:sz w:val="28"/>
          <w:szCs w:val="28"/>
        </w:rPr>
      </w:pPr>
      <w:r w:rsidRPr="0018147F">
        <w:rPr>
          <w:bCs/>
          <w:sz w:val="28"/>
          <w:szCs w:val="28"/>
        </w:rPr>
        <w:t>при сферической рабочей поверхности электрода</w:t>
      </w:r>
    </w:p>
    <w:p w:rsidR="003B5609" w:rsidRPr="0018147F" w:rsidRDefault="00A1199E" w:rsidP="00ED15FE">
      <w:pPr>
        <w:widowControl/>
        <w:spacing w:line="360" w:lineRule="auto"/>
        <w:ind w:left="0" w:right="-2" w:firstLine="709"/>
        <w:jc w:val="center"/>
        <w:rPr>
          <w:bCs/>
          <w:sz w:val="28"/>
          <w:szCs w:val="28"/>
        </w:rPr>
      </w:pPr>
      <w:r>
        <w:rPr>
          <w:bCs/>
          <w:position w:val="-34"/>
          <w:sz w:val="28"/>
          <w:szCs w:val="28"/>
        </w:rPr>
        <w:pict>
          <v:shape id="_x0000_i1404" type="#_x0000_t75" style="width:78pt;height:39.75pt">
            <v:imagedata r:id="rId443" o:title=""/>
          </v:shape>
        </w:pict>
      </w:r>
      <w:r w:rsidR="003B5609" w:rsidRPr="0018147F">
        <w:rPr>
          <w:bCs/>
          <w:sz w:val="28"/>
          <w:szCs w:val="28"/>
        </w:rPr>
        <w:t>,</w:t>
      </w:r>
    </w:p>
    <w:p w:rsidR="003B5609" w:rsidRPr="0018147F" w:rsidRDefault="003B5609" w:rsidP="00ED15FE">
      <w:pPr>
        <w:widowControl/>
        <w:spacing w:line="360" w:lineRule="auto"/>
        <w:ind w:left="0" w:right="-2" w:firstLine="709"/>
        <w:rPr>
          <w:bCs/>
          <w:sz w:val="28"/>
          <w:szCs w:val="28"/>
        </w:rPr>
      </w:pPr>
      <w:r w:rsidRPr="0018147F">
        <w:rPr>
          <w:bCs/>
          <w:sz w:val="28"/>
          <w:szCs w:val="28"/>
        </w:rPr>
        <w:t>при конической и цилиндрической форме электрода</w:t>
      </w:r>
    </w:p>
    <w:p w:rsidR="003B5609" w:rsidRPr="0018147F" w:rsidRDefault="00A1199E" w:rsidP="00ED15FE">
      <w:pPr>
        <w:widowControl/>
        <w:spacing w:line="360" w:lineRule="auto"/>
        <w:ind w:left="0" w:right="-2" w:firstLine="709"/>
        <w:jc w:val="center"/>
        <w:rPr>
          <w:bCs/>
          <w:sz w:val="28"/>
          <w:szCs w:val="28"/>
        </w:rPr>
      </w:pPr>
      <w:r>
        <w:rPr>
          <w:bCs/>
          <w:position w:val="-34"/>
          <w:sz w:val="28"/>
          <w:szCs w:val="28"/>
        </w:rPr>
        <w:pict>
          <v:shape id="_x0000_i1405" type="#_x0000_t75" style="width:75.75pt;height:39.75pt">
            <v:imagedata r:id="rId444" o:title=""/>
          </v:shape>
        </w:pict>
      </w:r>
      <w:r w:rsidR="003B5609" w:rsidRPr="0018147F">
        <w:rPr>
          <w:bCs/>
          <w:sz w:val="28"/>
          <w:szCs w:val="28"/>
        </w:rPr>
        <w:t>;</w:t>
      </w:r>
    </w:p>
    <w:p w:rsidR="003B5609" w:rsidRPr="0018147F" w:rsidRDefault="003B5609" w:rsidP="00ED15FE">
      <w:pPr>
        <w:widowControl/>
        <w:spacing w:line="360" w:lineRule="auto"/>
        <w:ind w:left="0" w:right="-2" w:firstLine="709"/>
        <w:rPr>
          <w:bCs/>
          <w:sz w:val="28"/>
          <w:szCs w:val="28"/>
        </w:rPr>
      </w:pPr>
      <w:r w:rsidRPr="0018147F">
        <w:rPr>
          <w:bCs/>
          <w:i/>
          <w:iCs/>
          <w:sz w:val="28"/>
          <w:szCs w:val="28"/>
          <w:lang w:val="en-US"/>
        </w:rPr>
        <w:lastRenderedPageBreak/>
        <w:t>R</w:t>
      </w:r>
      <w:r w:rsidRPr="0018147F">
        <w:rPr>
          <w:bCs/>
          <w:i/>
          <w:iCs/>
          <w:sz w:val="28"/>
          <w:szCs w:val="28"/>
          <w:vertAlign w:val="subscript"/>
        </w:rPr>
        <w:t>Э</w:t>
      </w:r>
      <w:r w:rsidRPr="0018147F">
        <w:rPr>
          <w:bCs/>
          <w:sz w:val="28"/>
          <w:szCs w:val="28"/>
        </w:rPr>
        <w:t xml:space="preserve"> и </w:t>
      </w:r>
      <w:r w:rsidRPr="0018147F">
        <w:rPr>
          <w:bCs/>
          <w:i/>
          <w:iCs/>
          <w:sz w:val="28"/>
          <w:szCs w:val="28"/>
          <w:lang w:val="en-US"/>
        </w:rPr>
        <w:t>d</w:t>
      </w:r>
      <w:r w:rsidRPr="0018147F">
        <w:rPr>
          <w:bCs/>
          <w:i/>
          <w:iCs/>
          <w:sz w:val="28"/>
          <w:szCs w:val="28"/>
          <w:vertAlign w:val="subscript"/>
        </w:rPr>
        <w:t>Э</w:t>
      </w:r>
      <w:r w:rsidRPr="0018147F">
        <w:rPr>
          <w:bCs/>
          <w:sz w:val="28"/>
          <w:szCs w:val="28"/>
        </w:rPr>
        <w:t xml:space="preserve"> – радиус (при сферической) и диаметр (при плоской) рабочих поверхностей электродов; </w:t>
      </w:r>
      <w:r w:rsidRPr="0018147F">
        <w:rPr>
          <w:bCs/>
          <w:i/>
          <w:iCs/>
          <w:sz w:val="28"/>
          <w:szCs w:val="28"/>
        </w:rPr>
        <w:t>с</w:t>
      </w:r>
      <w:r w:rsidRPr="0018147F">
        <w:rPr>
          <w:bCs/>
          <w:i/>
          <w:iCs/>
          <w:sz w:val="28"/>
          <w:szCs w:val="28"/>
          <w:vertAlign w:val="subscript"/>
          <w:lang w:val="en-US"/>
        </w:rPr>
        <w:t>t</w:t>
      </w:r>
      <w:r w:rsidRPr="0018147F">
        <w:rPr>
          <w:bCs/>
          <w:sz w:val="28"/>
          <w:szCs w:val="28"/>
        </w:rPr>
        <w:t xml:space="preserve"> — глубина вдавливания электродов в поверхности деталей (см. зависимость 3.77).</w:t>
      </w:r>
    </w:p>
    <w:p w:rsidR="003B5609" w:rsidRPr="0018147F" w:rsidRDefault="003B5609" w:rsidP="00ED15FE">
      <w:pPr>
        <w:pStyle w:val="a5"/>
        <w:spacing w:line="360" w:lineRule="auto"/>
        <w:ind w:right="-2" w:firstLine="709"/>
        <w:rPr>
          <w:szCs w:val="28"/>
        </w:rPr>
      </w:pPr>
      <w:r w:rsidRPr="0018147F">
        <w:rPr>
          <w:szCs w:val="28"/>
        </w:rPr>
        <w:t>Таким образом, описанные выше методики расчетного определения степени и скорости пластической деформации, температуры металла в зоне сварки, сопротивления его пластической деформации, а также изменения высоты уплотняющего пояска при формировании сварного соединения, позволяют проводить практические расчёты по уравнениям термодеформационного равновесия процессов сварки (3.11) и (3.17), как для традиционных способов сварки, так и для способов сварки с обжатием периферийной зоны соединений.</w:t>
      </w:r>
    </w:p>
    <w:p w:rsidR="003B5609" w:rsidRPr="0018147F" w:rsidRDefault="003B5609" w:rsidP="00ED15FE">
      <w:pPr>
        <w:widowControl/>
        <w:spacing w:line="360" w:lineRule="auto"/>
        <w:ind w:left="0" w:right="-2" w:firstLine="709"/>
        <w:jc w:val="left"/>
        <w:rPr>
          <w:sz w:val="28"/>
          <w:szCs w:val="28"/>
        </w:rPr>
      </w:pPr>
    </w:p>
    <w:p w:rsidR="003B5609" w:rsidRPr="00ED15FE" w:rsidRDefault="003B5609" w:rsidP="00ED15FE">
      <w:pPr>
        <w:widowControl/>
        <w:spacing w:line="360" w:lineRule="auto"/>
        <w:ind w:left="0" w:right="-2" w:firstLine="709"/>
        <w:jc w:val="left"/>
        <w:rPr>
          <w:sz w:val="28"/>
          <w:szCs w:val="28"/>
        </w:rPr>
      </w:pPr>
    </w:p>
    <w:p w:rsidR="003B5609" w:rsidRPr="00ED15FE" w:rsidRDefault="0018147F" w:rsidP="00ED15FE">
      <w:pPr>
        <w:spacing w:line="360" w:lineRule="auto"/>
        <w:ind w:left="0" w:right="-2" w:firstLine="709"/>
        <w:jc w:val="center"/>
        <w:rPr>
          <w:b/>
          <w:caps/>
          <w:sz w:val="28"/>
          <w:szCs w:val="28"/>
        </w:rPr>
      </w:pPr>
      <w:r>
        <w:rPr>
          <w:b/>
          <w:sz w:val="28"/>
          <w:szCs w:val="28"/>
        </w:rPr>
        <w:br w:type="page"/>
      </w:r>
      <w:r w:rsidR="003B5609" w:rsidRPr="00ED15FE">
        <w:rPr>
          <w:b/>
          <w:sz w:val="28"/>
          <w:szCs w:val="28"/>
        </w:rPr>
        <w:lastRenderedPageBreak/>
        <w:t>4.</w:t>
      </w:r>
      <w:bookmarkStart w:id="48" w:name="Р_4"/>
      <w:bookmarkEnd w:id="48"/>
      <w:r w:rsidR="003B5609" w:rsidRPr="00ED15FE">
        <w:rPr>
          <w:b/>
          <w:i/>
          <w:iCs/>
          <w:sz w:val="28"/>
          <w:szCs w:val="28"/>
        </w:rPr>
        <w:t xml:space="preserve"> </w:t>
      </w:r>
      <w:r w:rsidR="003B5609" w:rsidRPr="00ED15FE">
        <w:rPr>
          <w:b/>
          <w:caps/>
          <w:sz w:val="28"/>
          <w:szCs w:val="28"/>
        </w:rPr>
        <w:t xml:space="preserve">Математическое моделирование процессов </w:t>
      </w:r>
      <w:r w:rsidR="003B5609" w:rsidRPr="00ED15FE">
        <w:rPr>
          <w:b/>
          <w:caps/>
          <w:sz w:val="28"/>
          <w:szCs w:val="28"/>
        </w:rPr>
        <w:br/>
        <w:t>формирования точечных сварных соединений</w:t>
      </w:r>
    </w:p>
    <w:p w:rsidR="0018147F" w:rsidRDefault="0018147F"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r w:rsidRPr="00ED15FE">
        <w:rPr>
          <w:sz w:val="28"/>
          <w:szCs w:val="28"/>
        </w:rPr>
        <w:t>Общеизвестно то, что величина (степень) объемной пластической деформации в зоне сварки значимо влияет на процесс нагрева, так как определяет плотность тока через площади ее сечений в плоскостях контактов деталь–деталь и электрод–деталь. Вместе с тем, общеизвестно и то, что нагрев металла в зоне формирования соединения, в свою очередь, тоже оказывает влияние на его пластическую деформацию, поскольку влияет на изменение его сопротивления пластической деформации. Таким образом осуществляется как бы саморегулирование процесса точечной сварки. Это предполагает, что при устойчивом процессе формирования соединения в зоне сварки должно существовать определенное соответствие между нагревом в ней металла и пластической его деформацией [3, 165, 185… 187], которое количественно характеризуется критерием жесткости режимов контактной точечной сварки [3, 15].</w:t>
      </w:r>
    </w:p>
    <w:p w:rsidR="003B5609" w:rsidRPr="00ED15FE" w:rsidRDefault="003B5609" w:rsidP="00ED15FE">
      <w:pPr>
        <w:spacing w:line="360" w:lineRule="auto"/>
        <w:ind w:left="0" w:right="-2" w:firstLine="709"/>
        <w:rPr>
          <w:sz w:val="28"/>
          <w:szCs w:val="28"/>
        </w:rPr>
      </w:pPr>
      <w:r w:rsidRPr="00ED15FE">
        <w:rPr>
          <w:sz w:val="28"/>
          <w:szCs w:val="28"/>
        </w:rPr>
        <w:t>Однако указанные выше известные гипотезы и предположения лишь качественно определяют возможные взаимосвязи между основными термодеформационными процессами точечной сварки. Описанные же выше математические модели основных термодеформационных процессов, протекающих при КТС, позволяют количественно определить параметры основных термодеформационных процессов в зоне сварки и закономерности их изменений. Это, в частности, можно сделать при решении интегральных уравнений термодеформационного равновесия процессов контактной точечной сварки относительно диаметра уплотняющего пояска. Кроме того, решение этой задачи предопределяет необходимость расчетного определения параметров всех основных термодеформационных процессов, протекающих в зоне сварки.</w:t>
      </w:r>
    </w:p>
    <w:p w:rsidR="003B5609" w:rsidRPr="00ED15FE" w:rsidRDefault="003B5609" w:rsidP="00ED15FE">
      <w:pPr>
        <w:spacing w:line="360" w:lineRule="auto"/>
        <w:ind w:left="0" w:right="-2" w:firstLine="709"/>
        <w:rPr>
          <w:sz w:val="28"/>
          <w:szCs w:val="28"/>
        </w:rPr>
      </w:pPr>
      <w:r w:rsidRPr="00ED15FE">
        <w:rPr>
          <w:sz w:val="28"/>
          <w:szCs w:val="28"/>
        </w:rPr>
        <w:t xml:space="preserve">Таким образом, решение уравнений (3.11) или (3.17) термодеформационного равновесия процесса контактной точечной сварки </w:t>
      </w:r>
      <w:r w:rsidRPr="00ED15FE">
        <w:rPr>
          <w:sz w:val="28"/>
          <w:szCs w:val="28"/>
        </w:rPr>
        <w:lastRenderedPageBreak/>
        <w:t>относительно диаметра уплотняющего пояска фактически позволяют моделировать процесс КТС. Возможность же варьировать при этом параметры режимов сварки фактически предопределяет возможность проведения численных экспериментов.</w:t>
      </w:r>
    </w:p>
    <w:p w:rsidR="0018147F" w:rsidRDefault="0018147F" w:rsidP="00ED15FE">
      <w:pPr>
        <w:spacing w:line="360" w:lineRule="auto"/>
        <w:ind w:left="0" w:right="-2" w:firstLine="709"/>
        <w:jc w:val="center"/>
        <w:rPr>
          <w:b/>
          <w:bCs/>
          <w:smallCaps/>
          <w:sz w:val="28"/>
          <w:szCs w:val="28"/>
        </w:rPr>
      </w:pPr>
    </w:p>
    <w:p w:rsidR="003B5609" w:rsidRPr="00ED15FE" w:rsidRDefault="003B5609" w:rsidP="00ED15FE">
      <w:pPr>
        <w:spacing w:line="360" w:lineRule="auto"/>
        <w:ind w:left="0" w:right="-2" w:firstLine="709"/>
        <w:jc w:val="center"/>
        <w:rPr>
          <w:b/>
          <w:bCs/>
          <w:smallCaps/>
          <w:sz w:val="28"/>
          <w:szCs w:val="28"/>
        </w:rPr>
      </w:pPr>
      <w:r w:rsidRPr="00ED15FE">
        <w:rPr>
          <w:b/>
          <w:bCs/>
          <w:smallCaps/>
          <w:sz w:val="28"/>
          <w:szCs w:val="28"/>
        </w:rPr>
        <w:t>4.1.</w:t>
      </w:r>
      <w:bookmarkStart w:id="49" w:name="Р_4_1"/>
      <w:bookmarkEnd w:id="49"/>
      <w:r w:rsidRPr="00ED15FE">
        <w:rPr>
          <w:b/>
          <w:bCs/>
          <w:smallCaps/>
          <w:sz w:val="28"/>
          <w:szCs w:val="28"/>
        </w:rPr>
        <w:t xml:space="preserve"> </w:t>
      </w:r>
      <w:r w:rsidRPr="00ED15FE">
        <w:rPr>
          <w:b/>
          <w:iCs/>
          <w:smallCaps/>
          <w:sz w:val="28"/>
          <w:szCs w:val="28"/>
        </w:rPr>
        <w:t>Методики расчета изменения диаметра уплотняющего пояска в процессе контактной точечной сварки</w:t>
      </w:r>
    </w:p>
    <w:p w:rsidR="0018147F" w:rsidRDefault="0018147F"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r w:rsidRPr="00ED15FE">
        <w:rPr>
          <w:sz w:val="28"/>
          <w:szCs w:val="28"/>
        </w:rPr>
        <w:t>Математическое моделирование</w:t>
      </w:r>
      <w:r w:rsidRPr="00ED15FE">
        <w:rPr>
          <w:b/>
          <w:bCs/>
          <w:sz w:val="28"/>
          <w:szCs w:val="28"/>
        </w:rPr>
        <w:t xml:space="preserve"> </w:t>
      </w:r>
      <w:r w:rsidRPr="00ED15FE">
        <w:rPr>
          <w:sz w:val="28"/>
          <w:szCs w:val="28"/>
        </w:rPr>
        <w:t xml:space="preserve">процессов контактной точечной сварки осуществляется решением уравнений термодеформационного равновесия процесса сварки (3.11) или (3.17) относительного диаметра уплотняющего пояска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в отдельные дискретные моменты времени </w:t>
      </w:r>
      <w:r w:rsidRPr="00ED15FE">
        <w:rPr>
          <w:i/>
          <w:iCs/>
          <w:sz w:val="28"/>
          <w:szCs w:val="28"/>
          <w:lang w:val="en-US"/>
        </w:rPr>
        <w:t>t</w:t>
      </w:r>
      <w:r w:rsidRPr="00ED15FE">
        <w:rPr>
          <w:sz w:val="28"/>
          <w:szCs w:val="28"/>
        </w:rPr>
        <w:t xml:space="preserve"> от начала до окончания импульса тока. При этом параметры внешнего силового воздействия на детали (усилия сжатия электродов </w:t>
      </w:r>
      <w:r w:rsidRPr="00ED15FE">
        <w:rPr>
          <w:i/>
          <w:iCs/>
          <w:sz w:val="28"/>
          <w:szCs w:val="28"/>
          <w:lang w:val="en-US"/>
        </w:rPr>
        <w:t>F</w:t>
      </w:r>
      <w:r w:rsidRPr="00ED15FE">
        <w:rPr>
          <w:i/>
          <w:iCs/>
          <w:sz w:val="28"/>
          <w:szCs w:val="28"/>
          <w:vertAlign w:val="subscript"/>
        </w:rPr>
        <w:t>Э</w:t>
      </w:r>
      <w:r w:rsidRPr="00ED15FE">
        <w:rPr>
          <w:i/>
          <w:iCs/>
          <w:sz w:val="28"/>
          <w:szCs w:val="28"/>
          <w:vertAlign w:val="subscript"/>
          <w:lang w:val="en-US"/>
        </w:rPr>
        <w:t>t</w:t>
      </w:r>
      <w:r w:rsidRPr="00ED15FE">
        <w:rPr>
          <w:sz w:val="28"/>
          <w:szCs w:val="28"/>
        </w:rPr>
        <w:t xml:space="preserve">) заданы, как параметры режима сварки. В силу использования для оценки теплового состояния зоны сварки расчетно-экспериментального метода, выраженного зависимостью (3.36), подразумевается, что величина сварочного тока заданна такой, чтобы обеспечивала получение заданных геометрических размеров ядра (высоты </w:t>
      </w:r>
      <w:r w:rsidRPr="00ED15FE">
        <w:rPr>
          <w:i/>
          <w:iCs/>
          <w:sz w:val="28"/>
          <w:szCs w:val="28"/>
          <w:lang w:val="en-US"/>
        </w:rPr>
        <w:t>h</w:t>
      </w:r>
      <w:r w:rsidRPr="00ED15FE">
        <w:rPr>
          <w:i/>
          <w:iCs/>
          <w:sz w:val="28"/>
          <w:szCs w:val="28"/>
          <w:vertAlign w:val="subscript"/>
        </w:rPr>
        <w:t>Я</w:t>
      </w:r>
      <w:r w:rsidRPr="00ED15FE">
        <w:rPr>
          <w:sz w:val="28"/>
          <w:szCs w:val="28"/>
        </w:rPr>
        <w:t xml:space="preserve"> и диаметра </w:t>
      </w:r>
      <w:r w:rsidRPr="00ED15FE">
        <w:rPr>
          <w:i/>
          <w:iCs/>
          <w:sz w:val="28"/>
          <w:szCs w:val="28"/>
          <w:lang w:val="en-US"/>
        </w:rPr>
        <w:t>d</w:t>
      </w:r>
      <w:r w:rsidRPr="00ED15FE">
        <w:rPr>
          <w:i/>
          <w:iCs/>
          <w:sz w:val="28"/>
          <w:szCs w:val="28"/>
          <w:vertAlign w:val="subscript"/>
        </w:rPr>
        <w:t>Я</w:t>
      </w:r>
      <w:r w:rsidRPr="00ED15FE">
        <w:rPr>
          <w:sz w:val="28"/>
          <w:szCs w:val="28"/>
        </w:rPr>
        <w:t xml:space="preserve">). В процессе решения уравнений (3.11) или (3.17) относительно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для каждого момента времени </w:t>
      </w:r>
      <w:r w:rsidRPr="00ED15FE">
        <w:rPr>
          <w:i/>
          <w:iCs/>
          <w:sz w:val="28"/>
          <w:szCs w:val="28"/>
          <w:lang w:val="en-US"/>
        </w:rPr>
        <w:t>t</w:t>
      </w:r>
      <w:r w:rsidRPr="00ED15FE">
        <w:rPr>
          <w:sz w:val="28"/>
          <w:szCs w:val="28"/>
        </w:rPr>
        <w:t xml:space="preserve"> рассчитывается и все остальные его составляющие, которые отражают изменение термодеформационных процессов, протекающих в зоне сварки на стадии нагрева.</w:t>
      </w:r>
    </w:p>
    <w:p w:rsidR="003B5609" w:rsidRPr="00ED15FE" w:rsidRDefault="003B5609" w:rsidP="00ED15FE">
      <w:pPr>
        <w:spacing w:line="360" w:lineRule="auto"/>
        <w:ind w:left="0" w:right="-2" w:firstLine="709"/>
        <w:rPr>
          <w:sz w:val="28"/>
          <w:szCs w:val="28"/>
        </w:rPr>
      </w:pPr>
      <w:r w:rsidRPr="00ED15FE">
        <w:rPr>
          <w:sz w:val="28"/>
          <w:szCs w:val="28"/>
        </w:rPr>
        <w:t xml:space="preserve">Расчет изменения диаметра уплотняющего пояска в процессе формирования соединения решением уравнений (3.11) или (3.17) относительно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осложняется тем, что эти уравнения относительно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являются трансцендентными. Поэтому в методиках расчета изменений диаметра уплотняющего пояска в процессе сварки, описанных ниже, решение уравнений (3.11) и (3.17) относительно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iCs/>
          <w:sz w:val="28"/>
          <w:szCs w:val="28"/>
        </w:rPr>
        <w:t xml:space="preserve"> </w:t>
      </w:r>
      <w:r w:rsidRPr="00ED15FE">
        <w:rPr>
          <w:sz w:val="28"/>
          <w:szCs w:val="28"/>
        </w:rPr>
        <w:t>осуществляется методом итераций.</w:t>
      </w:r>
    </w:p>
    <w:p w:rsidR="003B5609" w:rsidRPr="00ED15FE" w:rsidRDefault="003B5609" w:rsidP="00ED15FE">
      <w:pPr>
        <w:spacing w:line="360" w:lineRule="auto"/>
        <w:ind w:left="0" w:right="-2" w:firstLine="709"/>
        <w:jc w:val="center"/>
        <w:rPr>
          <w:b/>
          <w:sz w:val="28"/>
          <w:szCs w:val="28"/>
        </w:rPr>
      </w:pPr>
      <w:r w:rsidRPr="00ED15FE">
        <w:rPr>
          <w:b/>
          <w:bCs/>
          <w:sz w:val="28"/>
          <w:szCs w:val="28"/>
        </w:rPr>
        <w:lastRenderedPageBreak/>
        <w:t>4.1.1.</w:t>
      </w:r>
      <w:bookmarkStart w:id="50" w:name="Р_4_1_1"/>
      <w:bookmarkEnd w:id="50"/>
      <w:r w:rsidRPr="00ED15FE">
        <w:rPr>
          <w:b/>
          <w:bCs/>
          <w:sz w:val="28"/>
          <w:szCs w:val="28"/>
        </w:rPr>
        <w:t xml:space="preserve"> Методика расчета изменения диаметра уплотняющего пояска </w:t>
      </w:r>
      <w:r w:rsidRPr="00ED15FE">
        <w:rPr>
          <w:b/>
          <w:bCs/>
          <w:sz w:val="28"/>
          <w:szCs w:val="28"/>
        </w:rPr>
        <w:br/>
        <w:t>при традиционных способах контактной точечной сварки</w:t>
      </w:r>
    </w:p>
    <w:p w:rsidR="003B5609" w:rsidRPr="00ED15FE" w:rsidRDefault="003B5609" w:rsidP="00ED15FE">
      <w:pPr>
        <w:spacing w:line="360" w:lineRule="auto"/>
        <w:ind w:left="0" w:right="-2" w:firstLine="709"/>
        <w:rPr>
          <w:sz w:val="28"/>
          <w:szCs w:val="28"/>
        </w:rPr>
      </w:pPr>
      <w:r w:rsidRPr="00ED15FE">
        <w:rPr>
          <w:bCs/>
          <w:sz w:val="28"/>
          <w:szCs w:val="28"/>
        </w:rPr>
        <w:t>Расчет изменения диаметра уплотняющего пояска в процессе формирования соединения при традиционных способах контактной точечной сварки</w:t>
      </w:r>
      <w:r w:rsidRPr="00ED15FE">
        <w:rPr>
          <w:sz w:val="28"/>
          <w:szCs w:val="28"/>
        </w:rPr>
        <w:t xml:space="preserve"> осуществляется</w:t>
      </w:r>
      <w:r w:rsidR="00A1199E">
        <w:rPr>
          <w:noProof/>
        </w:rPr>
        <w:pict>
          <v:group id="_x0000_s1338" style="position:absolute;left:0;text-align:left;margin-left:219.2pt;margin-top:5.55pt;width:234.3pt;height:438.05pt;z-index:251691008;mso-position-horizontal-relative:text;mso-position-vertical-relative:text" coordorigin="1702,1134" coordsize="4686,8761">
            <v:shape id="_x0000_s1339" type="#_x0000_t202" style="position:absolute;left:1774;top:9171;width:4614;height:724" filled="f" stroked="f">
              <v:textbox style="mso-next-textbox:#_x0000_s1339">
                <w:txbxContent>
                  <w:p w:rsidR="003B5609" w:rsidRDefault="003B5609" w:rsidP="003B5609">
                    <w:pPr>
                      <w:widowControl/>
                      <w:spacing w:line="240" w:lineRule="auto"/>
                      <w:ind w:left="0" w:firstLine="0"/>
                    </w:pPr>
                    <w:r>
                      <w:t xml:space="preserve">Рис. 4.1. Алгоритм решения уравнения (3.11) относительно </w:t>
                    </w:r>
                    <w:r>
                      <w:rPr>
                        <w:i/>
                        <w:iCs/>
                        <w:lang w:val="en-US"/>
                      </w:rPr>
                      <w:t>d</w:t>
                    </w:r>
                    <w:r>
                      <w:rPr>
                        <w:i/>
                        <w:iCs/>
                        <w:vertAlign w:val="subscript"/>
                      </w:rPr>
                      <w:t>П</w:t>
                    </w:r>
                    <w:r>
                      <w:rPr>
                        <w:i/>
                        <w:iCs/>
                        <w:vertAlign w:val="subscript"/>
                        <w:lang w:val="en-US"/>
                      </w:rPr>
                      <w:t>t</w:t>
                    </w:r>
                  </w:p>
                </w:txbxContent>
              </v:textbox>
            </v:shape>
            <v:shape id="_x0000_s1340" type="#_x0000_t75" style="position:absolute;left:1702;top:1134;width:4631;height:7730">
              <v:imagedata r:id="rId445" o:title=""/>
            </v:shape>
            <w10:wrap type="square"/>
          </v:group>
        </w:pict>
      </w:r>
      <w:r w:rsidRPr="00ED15FE">
        <w:rPr>
          <w:bCs/>
          <w:sz w:val="28"/>
          <w:szCs w:val="28"/>
        </w:rPr>
        <w:t xml:space="preserve"> </w:t>
      </w:r>
      <w:r w:rsidRPr="00ED15FE">
        <w:rPr>
          <w:sz w:val="28"/>
          <w:szCs w:val="28"/>
        </w:rPr>
        <w:t xml:space="preserve">решением уравнения (3.11) относительно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iCs/>
          <w:sz w:val="28"/>
          <w:szCs w:val="28"/>
        </w:rPr>
        <w:t xml:space="preserve"> для условий сварки деталей одинаковых толщин из одного и того же материала. </w:t>
      </w:r>
      <w:r w:rsidRPr="00ED15FE">
        <w:rPr>
          <w:sz w:val="28"/>
          <w:szCs w:val="28"/>
        </w:rPr>
        <w:t>Алгоритм [</w:t>
      </w:r>
      <w:r w:rsidRPr="00ED15FE">
        <w:rPr>
          <w:bCs/>
          <w:sz w:val="28"/>
          <w:szCs w:val="28"/>
        </w:rPr>
        <w:t xml:space="preserve">206, 210, </w:t>
      </w:r>
      <w:r w:rsidRPr="00ED15FE">
        <w:rPr>
          <w:bCs/>
          <w:iCs/>
          <w:sz w:val="28"/>
          <w:szCs w:val="28"/>
        </w:rPr>
        <w:t>253</w:t>
      </w:r>
      <w:r w:rsidRPr="00ED15FE">
        <w:rPr>
          <w:sz w:val="28"/>
          <w:szCs w:val="28"/>
        </w:rPr>
        <w:t>] решения поставленной задачи по моделированию КТС рассчитан на машинный счет и осуществляется следующим образом (рис. 4.1).</w:t>
      </w:r>
    </w:p>
    <w:p w:rsidR="003B5609" w:rsidRPr="00ED15FE" w:rsidRDefault="003B5609" w:rsidP="00ED15FE">
      <w:pPr>
        <w:spacing w:line="360" w:lineRule="auto"/>
        <w:ind w:left="0" w:right="-2" w:firstLine="709"/>
        <w:rPr>
          <w:sz w:val="28"/>
          <w:szCs w:val="28"/>
        </w:rPr>
      </w:pPr>
      <w:r w:rsidRPr="00ED15FE">
        <w:rPr>
          <w:sz w:val="28"/>
          <w:szCs w:val="28"/>
        </w:rPr>
        <w:t>Блок 2 алгоритма осуществляет ввод исходных данных, которые рационально разбить на три группы. В особенности это целесообразно делать при расчетах нескольких вариантов одного и того же задания.</w:t>
      </w:r>
    </w:p>
    <w:p w:rsidR="003B5609" w:rsidRPr="00ED15FE" w:rsidRDefault="003B5609" w:rsidP="00ED15FE">
      <w:pPr>
        <w:spacing w:line="360" w:lineRule="auto"/>
        <w:ind w:left="0" w:right="-2" w:firstLine="709"/>
        <w:rPr>
          <w:sz w:val="28"/>
          <w:szCs w:val="28"/>
        </w:rPr>
      </w:pPr>
      <w:r w:rsidRPr="00ED15FE">
        <w:rPr>
          <w:sz w:val="28"/>
          <w:szCs w:val="28"/>
        </w:rPr>
        <w:t xml:space="preserve">Первая группа исходных данных предназначена для управления работой программы. В ней задается, например, число шагов расчета по времени, условия вывода результатов расчетов и т. п. </w:t>
      </w:r>
    </w:p>
    <w:p w:rsidR="003B5609" w:rsidRPr="00ED15FE" w:rsidRDefault="003B5609" w:rsidP="00ED15FE">
      <w:pPr>
        <w:spacing w:line="360" w:lineRule="auto"/>
        <w:ind w:left="0" w:right="-2" w:firstLine="709"/>
        <w:rPr>
          <w:sz w:val="28"/>
          <w:szCs w:val="28"/>
        </w:rPr>
      </w:pPr>
      <w:r w:rsidRPr="00ED15FE">
        <w:rPr>
          <w:sz w:val="28"/>
          <w:szCs w:val="28"/>
        </w:rPr>
        <w:t>Вторая группа исходных данных содержит параметры теплофизических и прочностных характеристик свариваемого материала (табл. 4.1).</w:t>
      </w:r>
    </w:p>
    <w:p w:rsidR="003B5609" w:rsidRPr="00ED15FE" w:rsidRDefault="003B5609" w:rsidP="00ED15FE">
      <w:pPr>
        <w:widowControl/>
        <w:spacing w:line="360" w:lineRule="auto"/>
        <w:ind w:left="0" w:right="-2" w:firstLine="709"/>
        <w:jc w:val="right"/>
        <w:rPr>
          <w:sz w:val="28"/>
          <w:szCs w:val="28"/>
        </w:rPr>
      </w:pPr>
      <w:r w:rsidRPr="00ED15FE">
        <w:rPr>
          <w:i/>
          <w:sz w:val="28"/>
          <w:szCs w:val="28"/>
        </w:rPr>
        <w:lastRenderedPageBreak/>
        <w:t>Таблица</w:t>
      </w:r>
      <w:r w:rsidRPr="00ED15FE">
        <w:rPr>
          <w:sz w:val="28"/>
          <w:szCs w:val="28"/>
        </w:rPr>
        <w:t xml:space="preserve"> 4.1</w:t>
      </w:r>
    </w:p>
    <w:p w:rsidR="003B5609" w:rsidRPr="00ED15FE" w:rsidRDefault="003B5609" w:rsidP="00ED15FE">
      <w:pPr>
        <w:pStyle w:val="ad"/>
        <w:spacing w:line="360" w:lineRule="auto"/>
        <w:ind w:right="-2" w:firstLine="709"/>
        <w:rPr>
          <w:sz w:val="28"/>
          <w:szCs w:val="28"/>
        </w:rPr>
      </w:pPr>
      <w:r w:rsidRPr="00ED15FE">
        <w:rPr>
          <w:sz w:val="28"/>
          <w:szCs w:val="28"/>
        </w:rPr>
        <w:t xml:space="preserve">Исходные данные для расчетов по уравнениям термодеформационного </w:t>
      </w:r>
      <w:r w:rsidRPr="00ED15FE">
        <w:rPr>
          <w:sz w:val="28"/>
          <w:szCs w:val="28"/>
        </w:rPr>
        <w:br/>
        <w:t>равновесия процесса сварки</w:t>
      </w:r>
    </w:p>
    <w:tbl>
      <w:tblPr>
        <w:tblW w:w="8959" w:type="dxa"/>
        <w:jc w:val="center"/>
        <w:tblBorders>
          <w:top w:val="single" w:sz="6" w:space="0" w:color="000000"/>
          <w:left w:val="single" w:sz="4" w:space="0" w:color="auto"/>
          <w:bottom w:val="single" w:sz="6" w:space="0" w:color="000000"/>
          <w:right w:val="single" w:sz="4" w:space="0" w:color="auto"/>
          <w:insideV w:val="single" w:sz="6" w:space="0" w:color="000000"/>
        </w:tblBorders>
        <w:tblLayout w:type="fixed"/>
        <w:tblLook w:val="0000" w:firstRow="0" w:lastRow="0" w:firstColumn="0" w:lastColumn="0" w:noHBand="0" w:noVBand="0"/>
      </w:tblPr>
      <w:tblGrid>
        <w:gridCol w:w="887"/>
        <w:gridCol w:w="5186"/>
        <w:gridCol w:w="1504"/>
        <w:gridCol w:w="1382"/>
      </w:tblGrid>
      <w:tr w:rsidR="003B5609" w:rsidRPr="00ED15FE" w:rsidTr="001744B3">
        <w:trPr>
          <w:jc w:val="center"/>
        </w:trPr>
        <w:tc>
          <w:tcPr>
            <w:tcW w:w="887" w:type="dxa"/>
            <w:tcBorders>
              <w:top w:val="single" w:sz="6" w:space="0" w:color="000000"/>
              <w:bottom w:val="single" w:sz="4" w:space="0" w:color="auto"/>
            </w:tcBorders>
            <w:vAlign w:val="center"/>
          </w:tcPr>
          <w:p w:rsidR="003B5609" w:rsidRPr="0018147F" w:rsidRDefault="003B5609" w:rsidP="0018147F">
            <w:pPr>
              <w:widowControl/>
              <w:spacing w:line="360" w:lineRule="auto"/>
              <w:ind w:left="0" w:right="-2" w:hanging="21"/>
              <w:jc w:val="center"/>
              <w:rPr>
                <w:sz w:val="20"/>
              </w:rPr>
            </w:pPr>
            <w:r w:rsidRPr="0018147F">
              <w:rPr>
                <w:sz w:val="20"/>
              </w:rPr>
              <w:t>№</w:t>
            </w:r>
          </w:p>
          <w:p w:rsidR="003B5609" w:rsidRPr="0018147F" w:rsidRDefault="003B5609" w:rsidP="0018147F">
            <w:pPr>
              <w:widowControl/>
              <w:spacing w:line="360" w:lineRule="auto"/>
              <w:ind w:left="0" w:right="-2" w:hanging="21"/>
              <w:jc w:val="center"/>
              <w:rPr>
                <w:sz w:val="20"/>
              </w:rPr>
            </w:pPr>
            <w:r w:rsidRPr="0018147F">
              <w:rPr>
                <w:sz w:val="20"/>
              </w:rPr>
              <w:t>пп</w:t>
            </w:r>
          </w:p>
        </w:tc>
        <w:tc>
          <w:tcPr>
            <w:tcW w:w="5186" w:type="dxa"/>
            <w:tcBorders>
              <w:top w:val="single" w:sz="6" w:space="0" w:color="000000"/>
              <w:bottom w:val="single" w:sz="4" w:space="0" w:color="auto"/>
            </w:tcBorders>
            <w:vAlign w:val="center"/>
          </w:tcPr>
          <w:p w:rsidR="003B5609" w:rsidRPr="0018147F" w:rsidRDefault="003B5609" w:rsidP="0018147F">
            <w:pPr>
              <w:widowControl/>
              <w:spacing w:line="360" w:lineRule="auto"/>
              <w:ind w:left="0" w:right="-2" w:hanging="21"/>
              <w:jc w:val="center"/>
              <w:rPr>
                <w:sz w:val="20"/>
              </w:rPr>
            </w:pPr>
            <w:r w:rsidRPr="0018147F">
              <w:rPr>
                <w:sz w:val="20"/>
              </w:rPr>
              <w:t>Параметры</w:t>
            </w:r>
          </w:p>
        </w:tc>
        <w:tc>
          <w:tcPr>
            <w:tcW w:w="1504" w:type="dxa"/>
            <w:tcBorders>
              <w:top w:val="single" w:sz="6" w:space="0" w:color="000000"/>
              <w:bottom w:val="single" w:sz="4" w:space="0" w:color="auto"/>
            </w:tcBorders>
            <w:vAlign w:val="center"/>
          </w:tcPr>
          <w:p w:rsidR="003B5609" w:rsidRPr="0018147F" w:rsidRDefault="003B5609" w:rsidP="0018147F">
            <w:pPr>
              <w:widowControl/>
              <w:spacing w:line="360" w:lineRule="auto"/>
              <w:ind w:left="0" w:right="-2" w:hanging="21"/>
              <w:jc w:val="center"/>
              <w:rPr>
                <w:sz w:val="20"/>
              </w:rPr>
            </w:pPr>
            <w:r w:rsidRPr="0018147F">
              <w:rPr>
                <w:sz w:val="20"/>
              </w:rPr>
              <w:t>Обозначение</w:t>
            </w:r>
          </w:p>
        </w:tc>
        <w:tc>
          <w:tcPr>
            <w:tcW w:w="1382" w:type="dxa"/>
            <w:tcBorders>
              <w:top w:val="single" w:sz="6" w:space="0" w:color="000000"/>
              <w:bottom w:val="single" w:sz="4" w:space="0" w:color="auto"/>
            </w:tcBorders>
            <w:vAlign w:val="center"/>
          </w:tcPr>
          <w:p w:rsidR="003B5609" w:rsidRPr="0018147F" w:rsidRDefault="003B5609" w:rsidP="0018147F">
            <w:pPr>
              <w:widowControl/>
              <w:spacing w:line="360" w:lineRule="auto"/>
              <w:ind w:left="0" w:right="-2" w:hanging="21"/>
              <w:jc w:val="center"/>
              <w:rPr>
                <w:sz w:val="20"/>
              </w:rPr>
            </w:pPr>
            <w:r w:rsidRPr="0018147F">
              <w:rPr>
                <w:sz w:val="20"/>
              </w:rPr>
              <w:t>Единицы измерения</w:t>
            </w:r>
          </w:p>
        </w:tc>
      </w:tr>
      <w:tr w:rsidR="003B5609" w:rsidRPr="00ED15FE" w:rsidTr="001744B3">
        <w:trPr>
          <w:jc w:val="center"/>
        </w:trPr>
        <w:tc>
          <w:tcPr>
            <w:tcW w:w="8959" w:type="dxa"/>
            <w:gridSpan w:val="4"/>
            <w:tcBorders>
              <w:top w:val="single" w:sz="4" w:space="0" w:color="auto"/>
              <w:bottom w:val="single" w:sz="4" w:space="0" w:color="auto"/>
            </w:tcBorders>
          </w:tcPr>
          <w:p w:rsidR="003B5609" w:rsidRPr="0018147F" w:rsidRDefault="003B5609" w:rsidP="0018147F">
            <w:pPr>
              <w:widowControl/>
              <w:spacing w:line="360" w:lineRule="auto"/>
              <w:ind w:left="0" w:right="-2" w:hanging="21"/>
              <w:jc w:val="center"/>
              <w:rPr>
                <w:i/>
                <w:iCs/>
                <w:sz w:val="20"/>
              </w:rPr>
            </w:pPr>
            <w:r w:rsidRPr="0018147F">
              <w:rPr>
                <w:i/>
                <w:sz w:val="20"/>
              </w:rPr>
              <w:t>Характеристики свариваемого материала</w:t>
            </w:r>
          </w:p>
        </w:tc>
      </w:tr>
      <w:tr w:rsidR="003B5609" w:rsidRPr="00ED15FE" w:rsidTr="001744B3">
        <w:trPr>
          <w:jc w:val="center"/>
        </w:trPr>
        <w:tc>
          <w:tcPr>
            <w:tcW w:w="887" w:type="dxa"/>
            <w:tcBorders>
              <w:top w:val="single" w:sz="4" w:space="0" w:color="auto"/>
            </w:tcBorders>
            <w:vAlign w:val="center"/>
          </w:tcPr>
          <w:p w:rsidR="003B5609" w:rsidRPr="0018147F" w:rsidRDefault="003B5609" w:rsidP="0018147F">
            <w:pPr>
              <w:widowControl/>
              <w:spacing w:line="360" w:lineRule="auto"/>
              <w:ind w:left="0" w:right="-2" w:hanging="21"/>
              <w:jc w:val="center"/>
              <w:rPr>
                <w:sz w:val="20"/>
              </w:rPr>
            </w:pPr>
            <w:r w:rsidRPr="0018147F">
              <w:rPr>
                <w:sz w:val="20"/>
              </w:rPr>
              <w:t>1</w:t>
            </w:r>
          </w:p>
        </w:tc>
        <w:tc>
          <w:tcPr>
            <w:tcW w:w="5186" w:type="dxa"/>
            <w:tcBorders>
              <w:top w:val="single" w:sz="4" w:space="0" w:color="auto"/>
            </w:tcBorders>
            <w:vAlign w:val="center"/>
          </w:tcPr>
          <w:p w:rsidR="003B5609" w:rsidRPr="0018147F" w:rsidRDefault="003B5609" w:rsidP="0018147F">
            <w:pPr>
              <w:widowControl/>
              <w:spacing w:line="360" w:lineRule="auto"/>
              <w:ind w:left="0" w:right="-2" w:hanging="21"/>
              <w:jc w:val="left"/>
              <w:rPr>
                <w:sz w:val="20"/>
              </w:rPr>
            </w:pPr>
            <w:r w:rsidRPr="0018147F">
              <w:rPr>
                <w:sz w:val="20"/>
              </w:rPr>
              <w:t>Температура плавления</w:t>
            </w:r>
          </w:p>
        </w:tc>
        <w:tc>
          <w:tcPr>
            <w:tcW w:w="1504" w:type="dxa"/>
            <w:tcBorders>
              <w:top w:val="single" w:sz="4" w:space="0" w:color="auto"/>
            </w:tcBorders>
            <w:vAlign w:val="center"/>
          </w:tcPr>
          <w:p w:rsidR="003B5609" w:rsidRPr="0018147F" w:rsidRDefault="003B5609" w:rsidP="0018147F">
            <w:pPr>
              <w:widowControl/>
              <w:spacing w:line="360" w:lineRule="auto"/>
              <w:ind w:left="0" w:right="-2" w:hanging="21"/>
              <w:jc w:val="center"/>
              <w:rPr>
                <w:i/>
                <w:iCs/>
                <w:sz w:val="20"/>
              </w:rPr>
            </w:pPr>
            <w:r w:rsidRPr="0018147F">
              <w:rPr>
                <w:i/>
                <w:iCs/>
                <w:sz w:val="20"/>
              </w:rPr>
              <w:t>Т</w:t>
            </w:r>
            <w:r w:rsidRPr="0018147F">
              <w:rPr>
                <w:i/>
                <w:iCs/>
                <w:sz w:val="20"/>
                <w:vertAlign w:val="subscript"/>
              </w:rPr>
              <w:t>ПЛ</w:t>
            </w:r>
          </w:p>
        </w:tc>
        <w:tc>
          <w:tcPr>
            <w:tcW w:w="1382" w:type="dxa"/>
            <w:tcBorders>
              <w:top w:val="single" w:sz="4" w:space="0" w:color="auto"/>
            </w:tcBorders>
            <w:vAlign w:val="center"/>
          </w:tcPr>
          <w:p w:rsidR="003B5609" w:rsidRPr="0018147F" w:rsidRDefault="003B5609" w:rsidP="0018147F">
            <w:pPr>
              <w:widowControl/>
              <w:spacing w:line="360" w:lineRule="auto"/>
              <w:ind w:left="0" w:right="-2" w:hanging="21"/>
              <w:jc w:val="center"/>
              <w:rPr>
                <w:iCs/>
                <w:sz w:val="20"/>
              </w:rPr>
            </w:pPr>
            <w:r w:rsidRPr="0018147F">
              <w:rPr>
                <w:iCs/>
                <w:sz w:val="20"/>
                <w:vertAlign w:val="superscript"/>
              </w:rPr>
              <w:t>°</w:t>
            </w:r>
            <w:r w:rsidRPr="0018147F">
              <w:rPr>
                <w:iCs/>
                <w:sz w:val="20"/>
              </w:rPr>
              <w:t>С</w:t>
            </w:r>
          </w:p>
        </w:tc>
      </w:tr>
      <w:tr w:rsidR="003B5609" w:rsidRPr="00ED15FE" w:rsidTr="001744B3">
        <w:trPr>
          <w:jc w:val="center"/>
        </w:trPr>
        <w:tc>
          <w:tcPr>
            <w:tcW w:w="887" w:type="dxa"/>
            <w:vAlign w:val="center"/>
          </w:tcPr>
          <w:p w:rsidR="003B5609" w:rsidRPr="0018147F" w:rsidRDefault="003B5609" w:rsidP="0018147F">
            <w:pPr>
              <w:widowControl/>
              <w:spacing w:line="360" w:lineRule="auto"/>
              <w:ind w:left="0" w:right="-2" w:hanging="21"/>
              <w:jc w:val="center"/>
              <w:rPr>
                <w:sz w:val="20"/>
              </w:rPr>
            </w:pPr>
            <w:r w:rsidRPr="0018147F">
              <w:rPr>
                <w:sz w:val="20"/>
              </w:rPr>
              <w:t>2</w:t>
            </w:r>
          </w:p>
        </w:tc>
        <w:tc>
          <w:tcPr>
            <w:tcW w:w="5186" w:type="dxa"/>
            <w:vAlign w:val="center"/>
          </w:tcPr>
          <w:p w:rsidR="003B5609" w:rsidRPr="0018147F" w:rsidRDefault="003B5609" w:rsidP="0018147F">
            <w:pPr>
              <w:widowControl/>
              <w:spacing w:line="360" w:lineRule="auto"/>
              <w:ind w:left="0" w:right="-2" w:hanging="21"/>
              <w:jc w:val="left"/>
              <w:rPr>
                <w:sz w:val="20"/>
              </w:rPr>
            </w:pPr>
            <w:r w:rsidRPr="0018147F">
              <w:rPr>
                <w:sz w:val="20"/>
              </w:rPr>
              <w:t>Температурный коэффициент линейного расширения</w:t>
            </w:r>
          </w:p>
        </w:tc>
        <w:tc>
          <w:tcPr>
            <w:tcW w:w="1504" w:type="dxa"/>
            <w:vAlign w:val="center"/>
          </w:tcPr>
          <w:p w:rsidR="003B5609" w:rsidRPr="0018147F" w:rsidRDefault="003B5609" w:rsidP="0018147F">
            <w:pPr>
              <w:widowControl/>
              <w:spacing w:line="360" w:lineRule="auto"/>
              <w:ind w:left="0" w:right="-2" w:hanging="21"/>
              <w:jc w:val="center"/>
              <w:rPr>
                <w:i/>
                <w:iCs/>
                <w:sz w:val="20"/>
              </w:rPr>
            </w:pPr>
            <w:r w:rsidRPr="0018147F">
              <w:rPr>
                <w:i/>
                <w:iCs/>
                <w:sz w:val="20"/>
              </w:rPr>
              <w:t>α</w:t>
            </w:r>
          </w:p>
        </w:tc>
        <w:tc>
          <w:tcPr>
            <w:tcW w:w="1382" w:type="dxa"/>
            <w:vAlign w:val="center"/>
          </w:tcPr>
          <w:p w:rsidR="003B5609" w:rsidRPr="0018147F" w:rsidRDefault="003B5609" w:rsidP="0018147F">
            <w:pPr>
              <w:widowControl/>
              <w:spacing w:line="360" w:lineRule="auto"/>
              <w:ind w:left="0" w:right="-2" w:hanging="21"/>
              <w:jc w:val="center"/>
              <w:rPr>
                <w:iCs/>
                <w:sz w:val="20"/>
              </w:rPr>
            </w:pPr>
            <w:r w:rsidRPr="0018147F">
              <w:rPr>
                <w:iCs/>
                <w:sz w:val="20"/>
              </w:rPr>
              <w:t>1/</w:t>
            </w:r>
            <w:r w:rsidRPr="0018147F">
              <w:rPr>
                <w:iCs/>
                <w:sz w:val="20"/>
                <w:vertAlign w:val="superscript"/>
              </w:rPr>
              <w:t>о</w:t>
            </w:r>
            <w:r w:rsidRPr="0018147F">
              <w:rPr>
                <w:iCs/>
                <w:sz w:val="20"/>
              </w:rPr>
              <w:t>С</w:t>
            </w:r>
          </w:p>
        </w:tc>
      </w:tr>
      <w:tr w:rsidR="003B5609" w:rsidRPr="00ED15FE" w:rsidTr="001744B3">
        <w:trPr>
          <w:jc w:val="center"/>
        </w:trPr>
        <w:tc>
          <w:tcPr>
            <w:tcW w:w="887" w:type="dxa"/>
            <w:vAlign w:val="center"/>
          </w:tcPr>
          <w:p w:rsidR="003B5609" w:rsidRPr="0018147F" w:rsidRDefault="003B5609" w:rsidP="0018147F">
            <w:pPr>
              <w:widowControl/>
              <w:spacing w:line="360" w:lineRule="auto"/>
              <w:ind w:left="0" w:right="-2" w:hanging="21"/>
              <w:jc w:val="center"/>
              <w:rPr>
                <w:sz w:val="20"/>
              </w:rPr>
            </w:pPr>
            <w:r w:rsidRPr="0018147F">
              <w:rPr>
                <w:sz w:val="20"/>
              </w:rPr>
              <w:t>3</w:t>
            </w:r>
          </w:p>
        </w:tc>
        <w:tc>
          <w:tcPr>
            <w:tcW w:w="5186" w:type="dxa"/>
            <w:vAlign w:val="center"/>
          </w:tcPr>
          <w:p w:rsidR="003B5609" w:rsidRPr="0018147F" w:rsidRDefault="003B5609" w:rsidP="0018147F">
            <w:pPr>
              <w:widowControl/>
              <w:spacing w:line="360" w:lineRule="auto"/>
              <w:ind w:left="0" w:right="-2" w:hanging="21"/>
              <w:jc w:val="left"/>
              <w:rPr>
                <w:sz w:val="20"/>
              </w:rPr>
            </w:pPr>
            <w:r w:rsidRPr="0018147F">
              <w:rPr>
                <w:sz w:val="20"/>
              </w:rPr>
              <w:t>Коэффициент расширения при плавлении</w:t>
            </w:r>
          </w:p>
        </w:tc>
        <w:tc>
          <w:tcPr>
            <w:tcW w:w="1504" w:type="dxa"/>
            <w:vAlign w:val="center"/>
          </w:tcPr>
          <w:p w:rsidR="003B5609" w:rsidRPr="0018147F" w:rsidRDefault="003B5609" w:rsidP="0018147F">
            <w:pPr>
              <w:widowControl/>
              <w:spacing w:line="360" w:lineRule="auto"/>
              <w:ind w:left="0" w:right="-2" w:hanging="21"/>
              <w:jc w:val="center"/>
              <w:rPr>
                <w:i/>
                <w:iCs/>
                <w:sz w:val="20"/>
                <w:vertAlign w:val="superscript"/>
              </w:rPr>
            </w:pPr>
            <w:r w:rsidRPr="0018147F">
              <w:rPr>
                <w:i/>
                <w:iCs/>
                <w:sz w:val="20"/>
              </w:rPr>
              <w:t>β</w:t>
            </w:r>
            <w:r w:rsidRPr="0018147F">
              <w:rPr>
                <w:i/>
                <w:iCs/>
                <w:sz w:val="20"/>
                <w:vertAlign w:val="superscript"/>
              </w:rPr>
              <w:t>*</w:t>
            </w:r>
          </w:p>
        </w:tc>
        <w:tc>
          <w:tcPr>
            <w:tcW w:w="1382" w:type="dxa"/>
            <w:vAlign w:val="center"/>
          </w:tcPr>
          <w:p w:rsidR="003B5609" w:rsidRPr="0018147F" w:rsidRDefault="003B5609" w:rsidP="0018147F">
            <w:pPr>
              <w:widowControl/>
              <w:spacing w:line="360" w:lineRule="auto"/>
              <w:ind w:left="0" w:right="-2" w:hanging="21"/>
              <w:jc w:val="center"/>
              <w:rPr>
                <w:iCs/>
                <w:sz w:val="20"/>
              </w:rPr>
            </w:pPr>
            <w:r w:rsidRPr="0018147F">
              <w:rPr>
                <w:iCs/>
                <w:sz w:val="20"/>
              </w:rPr>
              <w:t>%</w:t>
            </w:r>
          </w:p>
        </w:tc>
      </w:tr>
      <w:tr w:rsidR="003B5609" w:rsidRPr="00ED15FE" w:rsidTr="001744B3">
        <w:trPr>
          <w:jc w:val="center"/>
        </w:trPr>
        <w:tc>
          <w:tcPr>
            <w:tcW w:w="887" w:type="dxa"/>
            <w:vAlign w:val="center"/>
          </w:tcPr>
          <w:p w:rsidR="003B5609" w:rsidRPr="0018147F" w:rsidRDefault="003B5609" w:rsidP="0018147F">
            <w:pPr>
              <w:widowControl/>
              <w:spacing w:line="360" w:lineRule="auto"/>
              <w:ind w:left="0" w:right="-2" w:hanging="21"/>
              <w:jc w:val="center"/>
              <w:rPr>
                <w:sz w:val="20"/>
              </w:rPr>
            </w:pPr>
            <w:r w:rsidRPr="0018147F">
              <w:rPr>
                <w:sz w:val="20"/>
              </w:rPr>
              <w:t>4</w:t>
            </w:r>
          </w:p>
        </w:tc>
        <w:tc>
          <w:tcPr>
            <w:tcW w:w="5186" w:type="dxa"/>
            <w:vAlign w:val="center"/>
          </w:tcPr>
          <w:p w:rsidR="003B5609" w:rsidRPr="0018147F" w:rsidRDefault="003B5609" w:rsidP="0018147F">
            <w:pPr>
              <w:widowControl/>
              <w:spacing w:line="360" w:lineRule="auto"/>
              <w:ind w:left="0" w:right="-2" w:hanging="21"/>
              <w:jc w:val="left"/>
              <w:rPr>
                <w:sz w:val="20"/>
              </w:rPr>
            </w:pPr>
            <w:r w:rsidRPr="0018147F">
              <w:rPr>
                <w:sz w:val="20"/>
              </w:rPr>
              <w:t>Предел текучести</w:t>
            </w:r>
          </w:p>
        </w:tc>
        <w:tc>
          <w:tcPr>
            <w:tcW w:w="1504" w:type="dxa"/>
            <w:vAlign w:val="center"/>
          </w:tcPr>
          <w:p w:rsidR="003B5609" w:rsidRPr="0018147F" w:rsidRDefault="003B5609" w:rsidP="0018147F">
            <w:pPr>
              <w:widowControl/>
              <w:spacing w:line="360" w:lineRule="auto"/>
              <w:ind w:left="0" w:right="-2" w:hanging="21"/>
              <w:jc w:val="center"/>
              <w:rPr>
                <w:i/>
                <w:iCs/>
                <w:sz w:val="20"/>
                <w:vertAlign w:val="subscript"/>
              </w:rPr>
            </w:pPr>
            <w:r w:rsidRPr="0018147F">
              <w:rPr>
                <w:i/>
                <w:iCs/>
                <w:sz w:val="20"/>
              </w:rPr>
              <w:t>σ</w:t>
            </w:r>
            <w:r w:rsidRPr="0018147F">
              <w:rPr>
                <w:i/>
                <w:iCs/>
                <w:sz w:val="20"/>
                <w:vertAlign w:val="subscript"/>
              </w:rPr>
              <w:t>Т</w:t>
            </w:r>
          </w:p>
        </w:tc>
        <w:tc>
          <w:tcPr>
            <w:tcW w:w="1382" w:type="dxa"/>
            <w:vAlign w:val="center"/>
          </w:tcPr>
          <w:p w:rsidR="003B5609" w:rsidRPr="0018147F" w:rsidRDefault="003B5609" w:rsidP="0018147F">
            <w:pPr>
              <w:widowControl/>
              <w:spacing w:line="360" w:lineRule="auto"/>
              <w:ind w:left="0" w:right="-2" w:hanging="21"/>
              <w:jc w:val="center"/>
              <w:rPr>
                <w:iCs/>
                <w:sz w:val="20"/>
              </w:rPr>
            </w:pPr>
            <w:r w:rsidRPr="0018147F">
              <w:rPr>
                <w:iCs/>
                <w:sz w:val="20"/>
              </w:rPr>
              <w:t>Па</w:t>
            </w:r>
          </w:p>
        </w:tc>
      </w:tr>
      <w:tr w:rsidR="003B5609" w:rsidRPr="00ED15FE" w:rsidTr="001744B3">
        <w:trPr>
          <w:jc w:val="center"/>
        </w:trPr>
        <w:tc>
          <w:tcPr>
            <w:tcW w:w="887" w:type="dxa"/>
            <w:vAlign w:val="center"/>
          </w:tcPr>
          <w:p w:rsidR="003B5609" w:rsidRPr="0018147F" w:rsidRDefault="003B5609" w:rsidP="0018147F">
            <w:pPr>
              <w:widowControl/>
              <w:spacing w:line="360" w:lineRule="auto"/>
              <w:ind w:left="0" w:right="-2" w:hanging="21"/>
              <w:jc w:val="center"/>
              <w:rPr>
                <w:sz w:val="20"/>
              </w:rPr>
            </w:pPr>
            <w:r w:rsidRPr="0018147F">
              <w:rPr>
                <w:sz w:val="20"/>
              </w:rPr>
              <w:t>5</w:t>
            </w:r>
          </w:p>
        </w:tc>
        <w:tc>
          <w:tcPr>
            <w:tcW w:w="5186" w:type="dxa"/>
            <w:vAlign w:val="center"/>
          </w:tcPr>
          <w:p w:rsidR="003B5609" w:rsidRPr="0018147F" w:rsidRDefault="003B5609" w:rsidP="0018147F">
            <w:pPr>
              <w:widowControl/>
              <w:spacing w:line="360" w:lineRule="auto"/>
              <w:ind w:left="0" w:right="-2" w:hanging="21"/>
              <w:jc w:val="left"/>
              <w:rPr>
                <w:sz w:val="20"/>
              </w:rPr>
            </w:pPr>
            <w:r w:rsidRPr="0018147F">
              <w:rPr>
                <w:sz w:val="20"/>
              </w:rPr>
              <w:t xml:space="preserve">Температура расчёта </w:t>
            </w:r>
            <w:r w:rsidRPr="0018147F">
              <w:rPr>
                <w:i/>
                <w:iCs/>
                <w:sz w:val="20"/>
              </w:rPr>
              <w:t>σ</w:t>
            </w:r>
            <w:r w:rsidRPr="0018147F">
              <w:rPr>
                <w:i/>
                <w:iCs/>
                <w:sz w:val="20"/>
                <w:vertAlign w:val="subscript"/>
              </w:rPr>
              <w:t>Т</w:t>
            </w:r>
          </w:p>
        </w:tc>
        <w:tc>
          <w:tcPr>
            <w:tcW w:w="1504" w:type="dxa"/>
            <w:vAlign w:val="center"/>
          </w:tcPr>
          <w:p w:rsidR="003B5609" w:rsidRPr="0018147F" w:rsidRDefault="003B5609" w:rsidP="0018147F">
            <w:pPr>
              <w:widowControl/>
              <w:spacing w:line="360" w:lineRule="auto"/>
              <w:ind w:left="0" w:right="-2" w:hanging="21"/>
              <w:jc w:val="center"/>
              <w:rPr>
                <w:i/>
                <w:iCs/>
                <w:sz w:val="20"/>
                <w:vertAlign w:val="subscript"/>
              </w:rPr>
            </w:pPr>
            <w:r w:rsidRPr="0018147F">
              <w:rPr>
                <w:i/>
                <w:iCs/>
                <w:sz w:val="20"/>
              </w:rPr>
              <w:t>Т</w:t>
            </w:r>
            <w:r w:rsidRPr="0018147F">
              <w:rPr>
                <w:i/>
                <w:iCs/>
                <w:sz w:val="20"/>
                <w:vertAlign w:val="subscript"/>
              </w:rPr>
              <w:t>σ</w:t>
            </w:r>
          </w:p>
        </w:tc>
        <w:tc>
          <w:tcPr>
            <w:tcW w:w="1382" w:type="dxa"/>
            <w:vAlign w:val="center"/>
          </w:tcPr>
          <w:p w:rsidR="003B5609" w:rsidRPr="0018147F" w:rsidRDefault="003B5609" w:rsidP="0018147F">
            <w:pPr>
              <w:widowControl/>
              <w:spacing w:line="360" w:lineRule="auto"/>
              <w:ind w:left="0" w:right="-2" w:hanging="21"/>
              <w:jc w:val="center"/>
              <w:rPr>
                <w:iCs/>
                <w:sz w:val="20"/>
              </w:rPr>
            </w:pPr>
            <w:r w:rsidRPr="0018147F">
              <w:rPr>
                <w:iCs/>
                <w:sz w:val="20"/>
                <w:vertAlign w:val="superscript"/>
              </w:rPr>
              <w:t>°</w:t>
            </w:r>
            <w:r w:rsidRPr="0018147F">
              <w:rPr>
                <w:iCs/>
                <w:sz w:val="20"/>
              </w:rPr>
              <w:t>С</w:t>
            </w:r>
          </w:p>
        </w:tc>
      </w:tr>
      <w:tr w:rsidR="003B5609" w:rsidRPr="00ED15FE" w:rsidTr="001744B3">
        <w:trPr>
          <w:jc w:val="center"/>
        </w:trPr>
        <w:tc>
          <w:tcPr>
            <w:tcW w:w="887" w:type="dxa"/>
            <w:vAlign w:val="center"/>
          </w:tcPr>
          <w:p w:rsidR="003B5609" w:rsidRPr="0018147F" w:rsidRDefault="003B5609" w:rsidP="0018147F">
            <w:pPr>
              <w:widowControl/>
              <w:spacing w:line="360" w:lineRule="auto"/>
              <w:ind w:left="0" w:right="-2" w:hanging="21"/>
              <w:jc w:val="center"/>
              <w:rPr>
                <w:sz w:val="20"/>
              </w:rPr>
            </w:pPr>
            <w:r w:rsidRPr="0018147F">
              <w:rPr>
                <w:sz w:val="20"/>
              </w:rPr>
              <w:t>6</w:t>
            </w:r>
          </w:p>
        </w:tc>
        <w:tc>
          <w:tcPr>
            <w:tcW w:w="5186" w:type="dxa"/>
            <w:vAlign w:val="center"/>
          </w:tcPr>
          <w:p w:rsidR="003B5609" w:rsidRPr="0018147F" w:rsidRDefault="003B5609" w:rsidP="0018147F">
            <w:pPr>
              <w:widowControl/>
              <w:spacing w:line="360" w:lineRule="auto"/>
              <w:ind w:left="0" w:right="-2" w:hanging="21"/>
              <w:jc w:val="left"/>
              <w:rPr>
                <w:sz w:val="20"/>
              </w:rPr>
            </w:pPr>
            <w:r w:rsidRPr="0018147F">
              <w:rPr>
                <w:sz w:val="20"/>
              </w:rPr>
              <w:t>Базисное значение сопротивление деформации</w:t>
            </w:r>
          </w:p>
        </w:tc>
        <w:tc>
          <w:tcPr>
            <w:tcW w:w="1504" w:type="dxa"/>
            <w:vAlign w:val="center"/>
          </w:tcPr>
          <w:p w:rsidR="003B5609" w:rsidRPr="0018147F" w:rsidRDefault="003B5609" w:rsidP="0018147F">
            <w:pPr>
              <w:widowControl/>
              <w:spacing w:line="360" w:lineRule="auto"/>
              <w:ind w:left="0" w:right="-2" w:hanging="21"/>
              <w:jc w:val="center"/>
              <w:rPr>
                <w:i/>
                <w:iCs/>
                <w:sz w:val="20"/>
                <w:vertAlign w:val="subscript"/>
              </w:rPr>
            </w:pPr>
            <w:r w:rsidRPr="0018147F">
              <w:rPr>
                <w:i/>
                <w:iCs/>
                <w:sz w:val="20"/>
              </w:rPr>
              <w:t>σ</w:t>
            </w:r>
            <w:r w:rsidRPr="0018147F">
              <w:rPr>
                <w:i/>
                <w:iCs/>
                <w:sz w:val="20"/>
                <w:vertAlign w:val="subscript"/>
              </w:rPr>
              <w:t>Д0</w:t>
            </w:r>
          </w:p>
        </w:tc>
        <w:tc>
          <w:tcPr>
            <w:tcW w:w="1382" w:type="dxa"/>
            <w:vAlign w:val="center"/>
          </w:tcPr>
          <w:p w:rsidR="003B5609" w:rsidRPr="0018147F" w:rsidRDefault="003B5609" w:rsidP="0018147F">
            <w:pPr>
              <w:widowControl/>
              <w:spacing w:line="360" w:lineRule="auto"/>
              <w:ind w:left="0" w:right="-2" w:hanging="21"/>
              <w:jc w:val="center"/>
              <w:rPr>
                <w:iCs/>
                <w:sz w:val="20"/>
              </w:rPr>
            </w:pPr>
            <w:r w:rsidRPr="0018147F">
              <w:rPr>
                <w:iCs/>
                <w:sz w:val="20"/>
              </w:rPr>
              <w:t>Па</w:t>
            </w:r>
          </w:p>
        </w:tc>
      </w:tr>
      <w:tr w:rsidR="003B5609" w:rsidRPr="00ED15FE" w:rsidTr="001744B3">
        <w:trPr>
          <w:jc w:val="center"/>
        </w:trPr>
        <w:tc>
          <w:tcPr>
            <w:tcW w:w="887" w:type="dxa"/>
            <w:vAlign w:val="center"/>
          </w:tcPr>
          <w:p w:rsidR="003B5609" w:rsidRPr="0018147F" w:rsidRDefault="003B5609" w:rsidP="0018147F">
            <w:pPr>
              <w:widowControl/>
              <w:spacing w:line="360" w:lineRule="auto"/>
              <w:ind w:left="0" w:right="-2" w:hanging="21"/>
              <w:jc w:val="center"/>
              <w:rPr>
                <w:sz w:val="20"/>
              </w:rPr>
            </w:pPr>
            <w:r w:rsidRPr="0018147F">
              <w:rPr>
                <w:sz w:val="20"/>
              </w:rPr>
              <w:t>7</w:t>
            </w:r>
          </w:p>
        </w:tc>
        <w:tc>
          <w:tcPr>
            <w:tcW w:w="5186" w:type="dxa"/>
            <w:vAlign w:val="center"/>
          </w:tcPr>
          <w:p w:rsidR="003B5609" w:rsidRPr="0018147F" w:rsidRDefault="003B5609" w:rsidP="0018147F">
            <w:pPr>
              <w:widowControl/>
              <w:spacing w:line="360" w:lineRule="auto"/>
              <w:ind w:left="0" w:right="-2" w:hanging="21"/>
              <w:jc w:val="left"/>
              <w:rPr>
                <w:sz w:val="20"/>
              </w:rPr>
            </w:pPr>
            <w:r w:rsidRPr="0018147F">
              <w:rPr>
                <w:sz w:val="20"/>
              </w:rPr>
              <w:t xml:space="preserve">Данные для аппроксимации изменения термомеханических коэффициентов: </w:t>
            </w:r>
            <w:r w:rsidRPr="0018147F">
              <w:rPr>
                <w:i/>
                <w:iCs/>
                <w:sz w:val="20"/>
              </w:rPr>
              <w:t>к</w:t>
            </w:r>
            <w:r w:rsidRPr="0018147F">
              <w:rPr>
                <w:i/>
                <w:iCs/>
                <w:sz w:val="20"/>
                <w:vertAlign w:val="subscript"/>
              </w:rPr>
              <w:t>Т</w:t>
            </w:r>
            <w:r w:rsidRPr="0018147F">
              <w:rPr>
                <w:sz w:val="20"/>
              </w:rPr>
              <w:t xml:space="preserve">, </w:t>
            </w:r>
            <w:r w:rsidRPr="0018147F">
              <w:rPr>
                <w:i/>
                <w:iCs/>
                <w:sz w:val="20"/>
              </w:rPr>
              <w:t>к</w:t>
            </w:r>
            <w:r w:rsidRPr="0018147F">
              <w:rPr>
                <w:i/>
                <w:iCs/>
                <w:sz w:val="20"/>
                <w:vertAlign w:val="subscript"/>
              </w:rPr>
              <w:t>ε</w:t>
            </w:r>
            <w:r w:rsidRPr="0018147F">
              <w:rPr>
                <w:sz w:val="20"/>
              </w:rPr>
              <w:t xml:space="preserve"> и </w:t>
            </w:r>
            <w:r w:rsidRPr="0018147F">
              <w:rPr>
                <w:i/>
                <w:iCs/>
                <w:sz w:val="20"/>
              </w:rPr>
              <w:t>к</w:t>
            </w:r>
            <w:r w:rsidRPr="0018147F">
              <w:rPr>
                <w:i/>
                <w:iCs/>
                <w:sz w:val="20"/>
                <w:vertAlign w:val="subscript"/>
                <w:lang w:val="en-US"/>
              </w:rPr>
              <w:t>U</w:t>
            </w:r>
            <w:r w:rsidRPr="0018147F">
              <w:rPr>
                <w:sz w:val="20"/>
              </w:rPr>
              <w:t xml:space="preserve"> и предела текучести </w:t>
            </w:r>
            <w:r w:rsidRPr="0018147F">
              <w:rPr>
                <w:i/>
                <w:iCs/>
                <w:sz w:val="20"/>
              </w:rPr>
              <w:t>σ</w:t>
            </w:r>
            <w:r w:rsidRPr="0018147F">
              <w:rPr>
                <w:i/>
                <w:iCs/>
                <w:sz w:val="20"/>
                <w:vertAlign w:val="subscript"/>
              </w:rPr>
              <w:t>02</w:t>
            </w:r>
          </w:p>
        </w:tc>
        <w:tc>
          <w:tcPr>
            <w:tcW w:w="1504" w:type="dxa"/>
            <w:vAlign w:val="center"/>
          </w:tcPr>
          <w:p w:rsidR="003B5609" w:rsidRPr="0018147F" w:rsidRDefault="003B5609" w:rsidP="0018147F">
            <w:pPr>
              <w:widowControl/>
              <w:spacing w:line="360" w:lineRule="auto"/>
              <w:ind w:left="0" w:right="-2" w:hanging="21"/>
              <w:jc w:val="center"/>
              <w:rPr>
                <w:i/>
                <w:iCs/>
                <w:sz w:val="20"/>
              </w:rPr>
            </w:pPr>
            <w:r w:rsidRPr="0018147F">
              <w:rPr>
                <w:i/>
                <w:iCs/>
                <w:sz w:val="20"/>
              </w:rPr>
              <w:t>А</w:t>
            </w:r>
            <w:r w:rsidRPr="0018147F">
              <w:rPr>
                <w:i/>
                <w:iCs/>
                <w:sz w:val="20"/>
                <w:vertAlign w:val="subscript"/>
              </w:rPr>
              <w:t>Т</w:t>
            </w:r>
            <w:r w:rsidRPr="0018147F">
              <w:rPr>
                <w:i/>
                <w:iCs/>
                <w:sz w:val="20"/>
              </w:rPr>
              <w:t>, В</w:t>
            </w:r>
            <w:r w:rsidRPr="0018147F">
              <w:rPr>
                <w:i/>
                <w:iCs/>
                <w:sz w:val="20"/>
                <w:vertAlign w:val="subscript"/>
              </w:rPr>
              <w:t xml:space="preserve">Т, </w:t>
            </w:r>
            <w:r w:rsidRPr="0018147F">
              <w:rPr>
                <w:i/>
                <w:iCs/>
                <w:sz w:val="20"/>
                <w:lang w:val="en-US"/>
              </w:rPr>
              <w:t>n</w:t>
            </w:r>
            <w:r w:rsidRPr="0018147F">
              <w:rPr>
                <w:i/>
                <w:iCs/>
                <w:sz w:val="20"/>
                <w:vertAlign w:val="subscript"/>
                <w:lang w:val="en-US"/>
              </w:rPr>
              <w:t>T</w:t>
            </w:r>
            <w:r w:rsidRPr="0018147F">
              <w:rPr>
                <w:i/>
                <w:iCs/>
                <w:sz w:val="20"/>
                <w:vertAlign w:val="subscript"/>
              </w:rPr>
              <w:t xml:space="preserve">, </w:t>
            </w:r>
            <w:r w:rsidRPr="0018147F">
              <w:rPr>
                <w:i/>
                <w:iCs/>
                <w:sz w:val="20"/>
              </w:rPr>
              <w:t>А</w:t>
            </w:r>
            <w:r w:rsidRPr="0018147F">
              <w:rPr>
                <w:i/>
                <w:iCs/>
                <w:sz w:val="20"/>
                <w:vertAlign w:val="subscript"/>
              </w:rPr>
              <w:t>ε</w:t>
            </w:r>
            <w:r w:rsidRPr="0018147F">
              <w:rPr>
                <w:i/>
                <w:iCs/>
                <w:sz w:val="20"/>
              </w:rPr>
              <w:t>, В</w:t>
            </w:r>
            <w:r w:rsidRPr="0018147F">
              <w:rPr>
                <w:i/>
                <w:iCs/>
                <w:sz w:val="20"/>
                <w:vertAlign w:val="subscript"/>
              </w:rPr>
              <w:t xml:space="preserve">ε, </w:t>
            </w:r>
            <w:r w:rsidRPr="0018147F">
              <w:rPr>
                <w:i/>
                <w:iCs/>
                <w:sz w:val="20"/>
                <w:lang w:val="en-US"/>
              </w:rPr>
              <w:t>n</w:t>
            </w:r>
            <w:r w:rsidRPr="0018147F">
              <w:rPr>
                <w:i/>
                <w:iCs/>
                <w:sz w:val="20"/>
                <w:vertAlign w:val="subscript"/>
              </w:rPr>
              <w:t>ε,</w:t>
            </w:r>
            <w:r w:rsidRPr="0018147F">
              <w:rPr>
                <w:i/>
                <w:iCs/>
                <w:sz w:val="20"/>
              </w:rPr>
              <w:t xml:space="preserve"> А</w:t>
            </w:r>
            <w:r w:rsidRPr="0018147F">
              <w:rPr>
                <w:i/>
                <w:iCs/>
                <w:sz w:val="20"/>
                <w:vertAlign w:val="subscript"/>
                <w:lang w:val="en-US"/>
              </w:rPr>
              <w:t>u</w:t>
            </w:r>
            <w:r w:rsidRPr="0018147F">
              <w:rPr>
                <w:i/>
                <w:iCs/>
                <w:sz w:val="20"/>
              </w:rPr>
              <w:t>, В</w:t>
            </w:r>
            <w:r w:rsidRPr="0018147F">
              <w:rPr>
                <w:i/>
                <w:iCs/>
                <w:sz w:val="20"/>
                <w:vertAlign w:val="subscript"/>
                <w:lang w:val="en-US"/>
              </w:rPr>
              <w:t>u</w:t>
            </w:r>
            <w:r w:rsidRPr="0018147F">
              <w:rPr>
                <w:i/>
                <w:iCs/>
                <w:sz w:val="20"/>
              </w:rPr>
              <w:t>, В</w:t>
            </w:r>
            <w:r w:rsidRPr="0018147F">
              <w:rPr>
                <w:i/>
                <w:iCs/>
                <w:sz w:val="20"/>
                <w:vertAlign w:val="subscript"/>
                <w:lang w:val="en-US"/>
              </w:rPr>
              <w:t>σ</w:t>
            </w:r>
            <w:r w:rsidRPr="0018147F">
              <w:rPr>
                <w:i/>
                <w:iCs/>
                <w:sz w:val="20"/>
              </w:rPr>
              <w:t xml:space="preserve">, </w:t>
            </w:r>
            <w:r w:rsidRPr="0018147F">
              <w:rPr>
                <w:i/>
                <w:iCs/>
                <w:sz w:val="20"/>
                <w:lang w:val="en-US"/>
              </w:rPr>
              <w:t>n</w:t>
            </w:r>
            <w:r w:rsidRPr="0018147F">
              <w:rPr>
                <w:i/>
                <w:iCs/>
                <w:sz w:val="20"/>
                <w:vertAlign w:val="subscript"/>
                <w:lang w:val="en-US"/>
              </w:rPr>
              <w:t>σ</w:t>
            </w:r>
          </w:p>
        </w:tc>
        <w:tc>
          <w:tcPr>
            <w:tcW w:w="1382" w:type="dxa"/>
            <w:vAlign w:val="center"/>
          </w:tcPr>
          <w:p w:rsidR="003B5609" w:rsidRPr="0018147F" w:rsidRDefault="003B5609" w:rsidP="0018147F">
            <w:pPr>
              <w:widowControl/>
              <w:spacing w:line="360" w:lineRule="auto"/>
              <w:ind w:left="0" w:right="-2" w:hanging="21"/>
              <w:jc w:val="center"/>
              <w:rPr>
                <w:iCs/>
                <w:sz w:val="20"/>
              </w:rPr>
            </w:pPr>
            <w:r w:rsidRPr="0018147F">
              <w:rPr>
                <w:iCs/>
                <w:sz w:val="20"/>
              </w:rPr>
              <w:t>б/р</w:t>
            </w:r>
          </w:p>
        </w:tc>
      </w:tr>
      <w:tr w:rsidR="003B5609" w:rsidRPr="00ED15FE" w:rsidTr="001744B3">
        <w:trPr>
          <w:jc w:val="center"/>
        </w:trPr>
        <w:tc>
          <w:tcPr>
            <w:tcW w:w="887" w:type="dxa"/>
            <w:vAlign w:val="center"/>
          </w:tcPr>
          <w:p w:rsidR="003B5609" w:rsidRPr="0018147F" w:rsidRDefault="003B5609" w:rsidP="0018147F">
            <w:pPr>
              <w:widowControl/>
              <w:spacing w:line="360" w:lineRule="auto"/>
              <w:ind w:left="0" w:right="-2" w:hanging="21"/>
              <w:jc w:val="center"/>
              <w:rPr>
                <w:sz w:val="20"/>
              </w:rPr>
            </w:pPr>
            <w:r w:rsidRPr="0018147F">
              <w:rPr>
                <w:sz w:val="20"/>
              </w:rPr>
              <w:t>8</w:t>
            </w:r>
          </w:p>
        </w:tc>
        <w:tc>
          <w:tcPr>
            <w:tcW w:w="5186" w:type="dxa"/>
            <w:vAlign w:val="center"/>
          </w:tcPr>
          <w:p w:rsidR="003B5609" w:rsidRPr="0018147F" w:rsidRDefault="003B5609" w:rsidP="0018147F">
            <w:pPr>
              <w:widowControl/>
              <w:spacing w:line="360" w:lineRule="auto"/>
              <w:ind w:left="0" w:right="-2" w:hanging="21"/>
              <w:jc w:val="left"/>
              <w:rPr>
                <w:sz w:val="20"/>
              </w:rPr>
            </w:pPr>
            <w:r w:rsidRPr="0018147F">
              <w:rPr>
                <w:sz w:val="20"/>
              </w:rPr>
              <w:t>Коэффициент Пуассона</w:t>
            </w:r>
          </w:p>
        </w:tc>
        <w:tc>
          <w:tcPr>
            <w:tcW w:w="1504" w:type="dxa"/>
            <w:vAlign w:val="center"/>
          </w:tcPr>
          <w:p w:rsidR="003B5609" w:rsidRPr="0018147F" w:rsidRDefault="003B5609" w:rsidP="0018147F">
            <w:pPr>
              <w:widowControl/>
              <w:spacing w:line="360" w:lineRule="auto"/>
              <w:ind w:left="0" w:right="-2" w:hanging="21"/>
              <w:jc w:val="center"/>
              <w:rPr>
                <w:i/>
                <w:iCs/>
                <w:sz w:val="20"/>
              </w:rPr>
            </w:pPr>
            <w:r w:rsidRPr="0018147F">
              <w:rPr>
                <w:i/>
                <w:iCs/>
                <w:sz w:val="20"/>
              </w:rPr>
              <w:t>μ</w:t>
            </w:r>
          </w:p>
        </w:tc>
        <w:tc>
          <w:tcPr>
            <w:tcW w:w="1382" w:type="dxa"/>
            <w:vAlign w:val="center"/>
          </w:tcPr>
          <w:p w:rsidR="003B5609" w:rsidRPr="0018147F" w:rsidRDefault="003B5609" w:rsidP="0018147F">
            <w:pPr>
              <w:widowControl/>
              <w:spacing w:line="360" w:lineRule="auto"/>
              <w:ind w:left="0" w:right="-2" w:hanging="21"/>
              <w:jc w:val="center"/>
              <w:rPr>
                <w:iCs/>
                <w:sz w:val="20"/>
              </w:rPr>
            </w:pPr>
            <w:r w:rsidRPr="0018147F">
              <w:rPr>
                <w:iCs/>
                <w:sz w:val="20"/>
              </w:rPr>
              <w:t>б/р</w:t>
            </w:r>
          </w:p>
        </w:tc>
      </w:tr>
      <w:tr w:rsidR="003B5609" w:rsidRPr="00ED15FE" w:rsidTr="001744B3">
        <w:trPr>
          <w:jc w:val="center"/>
        </w:trPr>
        <w:tc>
          <w:tcPr>
            <w:tcW w:w="887" w:type="dxa"/>
            <w:tcBorders>
              <w:bottom w:val="single" w:sz="4" w:space="0" w:color="auto"/>
            </w:tcBorders>
            <w:vAlign w:val="center"/>
          </w:tcPr>
          <w:p w:rsidR="003B5609" w:rsidRPr="0018147F" w:rsidRDefault="003B5609" w:rsidP="0018147F">
            <w:pPr>
              <w:widowControl/>
              <w:spacing w:line="360" w:lineRule="auto"/>
              <w:ind w:left="0" w:right="-2" w:hanging="21"/>
              <w:jc w:val="center"/>
              <w:rPr>
                <w:sz w:val="20"/>
              </w:rPr>
            </w:pPr>
            <w:r w:rsidRPr="0018147F">
              <w:rPr>
                <w:sz w:val="20"/>
              </w:rPr>
              <w:t>9</w:t>
            </w:r>
          </w:p>
        </w:tc>
        <w:tc>
          <w:tcPr>
            <w:tcW w:w="5186" w:type="dxa"/>
            <w:tcBorders>
              <w:bottom w:val="single" w:sz="4" w:space="0" w:color="auto"/>
            </w:tcBorders>
            <w:vAlign w:val="center"/>
          </w:tcPr>
          <w:p w:rsidR="003B5609" w:rsidRPr="0018147F" w:rsidRDefault="003B5609" w:rsidP="0018147F">
            <w:pPr>
              <w:widowControl/>
              <w:spacing w:line="360" w:lineRule="auto"/>
              <w:ind w:left="0" w:right="-2" w:hanging="21"/>
              <w:jc w:val="left"/>
              <w:rPr>
                <w:sz w:val="20"/>
              </w:rPr>
            </w:pPr>
            <w:r w:rsidRPr="0018147F">
              <w:rPr>
                <w:sz w:val="20"/>
              </w:rPr>
              <w:t>Модуль Юнга</w:t>
            </w:r>
          </w:p>
        </w:tc>
        <w:tc>
          <w:tcPr>
            <w:tcW w:w="1504" w:type="dxa"/>
            <w:tcBorders>
              <w:bottom w:val="single" w:sz="4" w:space="0" w:color="auto"/>
            </w:tcBorders>
            <w:vAlign w:val="center"/>
          </w:tcPr>
          <w:p w:rsidR="003B5609" w:rsidRPr="0018147F" w:rsidRDefault="003B5609" w:rsidP="0018147F">
            <w:pPr>
              <w:widowControl/>
              <w:spacing w:line="360" w:lineRule="auto"/>
              <w:ind w:left="0" w:right="-2" w:hanging="21"/>
              <w:jc w:val="center"/>
              <w:rPr>
                <w:i/>
                <w:iCs/>
                <w:sz w:val="20"/>
              </w:rPr>
            </w:pPr>
            <w:r w:rsidRPr="0018147F">
              <w:rPr>
                <w:i/>
                <w:iCs/>
                <w:sz w:val="20"/>
              </w:rPr>
              <w:t>Е</w:t>
            </w:r>
          </w:p>
        </w:tc>
        <w:tc>
          <w:tcPr>
            <w:tcW w:w="1382" w:type="dxa"/>
            <w:tcBorders>
              <w:bottom w:val="single" w:sz="4" w:space="0" w:color="auto"/>
            </w:tcBorders>
            <w:vAlign w:val="center"/>
          </w:tcPr>
          <w:p w:rsidR="003B5609" w:rsidRPr="0018147F" w:rsidRDefault="003B5609" w:rsidP="0018147F">
            <w:pPr>
              <w:widowControl/>
              <w:spacing w:line="360" w:lineRule="auto"/>
              <w:ind w:left="0" w:right="-2" w:hanging="21"/>
              <w:jc w:val="center"/>
              <w:rPr>
                <w:iCs/>
                <w:sz w:val="20"/>
              </w:rPr>
            </w:pPr>
            <w:r w:rsidRPr="0018147F">
              <w:rPr>
                <w:iCs/>
                <w:sz w:val="20"/>
              </w:rPr>
              <w:t>Па</w:t>
            </w:r>
          </w:p>
        </w:tc>
      </w:tr>
      <w:tr w:rsidR="003B5609" w:rsidRPr="00ED15FE" w:rsidTr="001744B3">
        <w:trPr>
          <w:jc w:val="center"/>
        </w:trPr>
        <w:tc>
          <w:tcPr>
            <w:tcW w:w="8959" w:type="dxa"/>
            <w:gridSpan w:val="4"/>
            <w:tcBorders>
              <w:top w:val="single" w:sz="4" w:space="0" w:color="auto"/>
              <w:bottom w:val="single" w:sz="4" w:space="0" w:color="auto"/>
            </w:tcBorders>
          </w:tcPr>
          <w:p w:rsidR="003B5609" w:rsidRPr="0018147F" w:rsidRDefault="003B5609" w:rsidP="0018147F">
            <w:pPr>
              <w:widowControl/>
              <w:spacing w:line="360" w:lineRule="auto"/>
              <w:ind w:left="0" w:right="-2" w:hanging="21"/>
              <w:jc w:val="center"/>
              <w:rPr>
                <w:i/>
                <w:iCs/>
                <w:sz w:val="20"/>
              </w:rPr>
            </w:pPr>
            <w:r w:rsidRPr="0018147F">
              <w:rPr>
                <w:i/>
                <w:sz w:val="20"/>
              </w:rPr>
              <w:t>Данные по технологии и режиму сварки</w:t>
            </w:r>
          </w:p>
        </w:tc>
      </w:tr>
      <w:tr w:rsidR="003B5609" w:rsidRPr="00ED15FE" w:rsidTr="001744B3">
        <w:trPr>
          <w:jc w:val="center"/>
        </w:trPr>
        <w:tc>
          <w:tcPr>
            <w:tcW w:w="887" w:type="dxa"/>
            <w:tcBorders>
              <w:top w:val="single" w:sz="4" w:space="0" w:color="auto"/>
            </w:tcBorders>
            <w:vAlign w:val="center"/>
          </w:tcPr>
          <w:p w:rsidR="003B5609" w:rsidRPr="0018147F" w:rsidRDefault="003B5609" w:rsidP="0018147F">
            <w:pPr>
              <w:widowControl/>
              <w:spacing w:line="360" w:lineRule="auto"/>
              <w:ind w:left="0" w:right="-2" w:hanging="21"/>
              <w:jc w:val="center"/>
              <w:rPr>
                <w:sz w:val="20"/>
              </w:rPr>
            </w:pPr>
            <w:r w:rsidRPr="0018147F">
              <w:rPr>
                <w:sz w:val="20"/>
              </w:rPr>
              <w:t>10</w:t>
            </w:r>
          </w:p>
        </w:tc>
        <w:tc>
          <w:tcPr>
            <w:tcW w:w="5186" w:type="dxa"/>
            <w:tcBorders>
              <w:top w:val="single" w:sz="4" w:space="0" w:color="auto"/>
            </w:tcBorders>
            <w:vAlign w:val="center"/>
          </w:tcPr>
          <w:p w:rsidR="003B5609" w:rsidRPr="0018147F" w:rsidRDefault="003B5609" w:rsidP="0018147F">
            <w:pPr>
              <w:widowControl/>
              <w:spacing w:line="360" w:lineRule="auto"/>
              <w:ind w:left="0" w:right="-2" w:hanging="21"/>
              <w:jc w:val="left"/>
              <w:rPr>
                <w:sz w:val="20"/>
              </w:rPr>
            </w:pPr>
            <w:r w:rsidRPr="0018147F">
              <w:rPr>
                <w:sz w:val="20"/>
              </w:rPr>
              <w:t>Толщина свариваемыхдеталей</w:t>
            </w:r>
          </w:p>
        </w:tc>
        <w:tc>
          <w:tcPr>
            <w:tcW w:w="1504" w:type="dxa"/>
            <w:tcBorders>
              <w:top w:val="single" w:sz="4" w:space="0" w:color="auto"/>
            </w:tcBorders>
            <w:vAlign w:val="center"/>
          </w:tcPr>
          <w:p w:rsidR="003B5609" w:rsidRPr="0018147F" w:rsidRDefault="003B5609" w:rsidP="0018147F">
            <w:pPr>
              <w:widowControl/>
              <w:spacing w:line="360" w:lineRule="auto"/>
              <w:ind w:left="0" w:right="-2" w:hanging="21"/>
              <w:jc w:val="center"/>
              <w:rPr>
                <w:i/>
                <w:iCs/>
                <w:sz w:val="20"/>
              </w:rPr>
            </w:pPr>
            <w:r w:rsidRPr="0018147F">
              <w:rPr>
                <w:i/>
                <w:iCs/>
                <w:sz w:val="20"/>
                <w:lang w:val="en-US"/>
              </w:rPr>
              <w:t>s</w:t>
            </w:r>
          </w:p>
        </w:tc>
        <w:tc>
          <w:tcPr>
            <w:tcW w:w="1382" w:type="dxa"/>
            <w:tcBorders>
              <w:top w:val="single" w:sz="4" w:space="0" w:color="auto"/>
            </w:tcBorders>
            <w:vAlign w:val="center"/>
          </w:tcPr>
          <w:p w:rsidR="003B5609" w:rsidRPr="0018147F" w:rsidRDefault="003B5609" w:rsidP="0018147F">
            <w:pPr>
              <w:widowControl/>
              <w:spacing w:line="360" w:lineRule="auto"/>
              <w:ind w:left="0" w:right="-2" w:hanging="21"/>
              <w:jc w:val="center"/>
              <w:rPr>
                <w:iCs/>
                <w:sz w:val="20"/>
              </w:rPr>
            </w:pPr>
            <w:r w:rsidRPr="0018147F">
              <w:rPr>
                <w:iCs/>
                <w:sz w:val="20"/>
              </w:rPr>
              <w:t>м</w:t>
            </w:r>
          </w:p>
        </w:tc>
      </w:tr>
      <w:tr w:rsidR="003B5609" w:rsidRPr="00ED15FE" w:rsidTr="001744B3">
        <w:trPr>
          <w:jc w:val="center"/>
        </w:trPr>
        <w:tc>
          <w:tcPr>
            <w:tcW w:w="887" w:type="dxa"/>
            <w:vAlign w:val="center"/>
          </w:tcPr>
          <w:p w:rsidR="003B5609" w:rsidRPr="0018147F" w:rsidRDefault="003B5609" w:rsidP="0018147F">
            <w:pPr>
              <w:widowControl/>
              <w:spacing w:line="360" w:lineRule="auto"/>
              <w:ind w:left="0" w:right="-2" w:hanging="21"/>
              <w:jc w:val="center"/>
              <w:rPr>
                <w:sz w:val="20"/>
              </w:rPr>
            </w:pPr>
            <w:r w:rsidRPr="0018147F">
              <w:rPr>
                <w:sz w:val="20"/>
              </w:rPr>
              <w:t>11</w:t>
            </w:r>
          </w:p>
        </w:tc>
        <w:tc>
          <w:tcPr>
            <w:tcW w:w="5186" w:type="dxa"/>
            <w:vAlign w:val="center"/>
          </w:tcPr>
          <w:p w:rsidR="003B5609" w:rsidRPr="0018147F" w:rsidRDefault="003B5609" w:rsidP="0018147F">
            <w:pPr>
              <w:widowControl/>
              <w:spacing w:line="360" w:lineRule="auto"/>
              <w:ind w:left="0" w:right="-2" w:hanging="21"/>
              <w:jc w:val="left"/>
              <w:rPr>
                <w:sz w:val="20"/>
              </w:rPr>
            </w:pPr>
            <w:r w:rsidRPr="0018147F">
              <w:rPr>
                <w:sz w:val="20"/>
              </w:rPr>
              <w:t>Конечные диаметр и высота ядра</w:t>
            </w:r>
          </w:p>
        </w:tc>
        <w:tc>
          <w:tcPr>
            <w:tcW w:w="1504" w:type="dxa"/>
            <w:vAlign w:val="center"/>
          </w:tcPr>
          <w:p w:rsidR="003B5609" w:rsidRPr="0018147F" w:rsidRDefault="003B5609" w:rsidP="0018147F">
            <w:pPr>
              <w:widowControl/>
              <w:spacing w:line="360" w:lineRule="auto"/>
              <w:ind w:left="0" w:right="-2" w:hanging="21"/>
              <w:jc w:val="center"/>
              <w:rPr>
                <w:i/>
                <w:iCs/>
                <w:sz w:val="20"/>
              </w:rPr>
            </w:pPr>
            <w:r w:rsidRPr="0018147F">
              <w:rPr>
                <w:i/>
                <w:iCs/>
                <w:sz w:val="20"/>
                <w:lang w:val="en-US"/>
              </w:rPr>
              <w:t>d</w:t>
            </w:r>
            <w:r w:rsidRPr="0018147F">
              <w:rPr>
                <w:i/>
                <w:iCs/>
                <w:sz w:val="20"/>
                <w:vertAlign w:val="subscript"/>
              </w:rPr>
              <w:t>Я</w:t>
            </w:r>
            <w:r w:rsidRPr="0018147F">
              <w:rPr>
                <w:i/>
                <w:iCs/>
                <w:sz w:val="20"/>
              </w:rPr>
              <w:t xml:space="preserve">, </w:t>
            </w:r>
            <w:r w:rsidRPr="0018147F">
              <w:rPr>
                <w:i/>
                <w:iCs/>
                <w:sz w:val="20"/>
                <w:lang w:val="en-US"/>
              </w:rPr>
              <w:t>h</w:t>
            </w:r>
            <w:r w:rsidRPr="0018147F">
              <w:rPr>
                <w:i/>
                <w:iCs/>
                <w:sz w:val="20"/>
                <w:vertAlign w:val="subscript"/>
              </w:rPr>
              <w:t>Я</w:t>
            </w:r>
          </w:p>
        </w:tc>
        <w:tc>
          <w:tcPr>
            <w:tcW w:w="1382" w:type="dxa"/>
            <w:vAlign w:val="center"/>
          </w:tcPr>
          <w:p w:rsidR="003B5609" w:rsidRPr="0018147F" w:rsidRDefault="003B5609" w:rsidP="0018147F">
            <w:pPr>
              <w:widowControl/>
              <w:spacing w:line="360" w:lineRule="auto"/>
              <w:ind w:left="0" w:right="-2" w:hanging="21"/>
              <w:jc w:val="center"/>
              <w:rPr>
                <w:iCs/>
                <w:sz w:val="20"/>
              </w:rPr>
            </w:pPr>
            <w:r w:rsidRPr="0018147F">
              <w:rPr>
                <w:iCs/>
                <w:sz w:val="20"/>
              </w:rPr>
              <w:t>м</w:t>
            </w:r>
          </w:p>
        </w:tc>
      </w:tr>
      <w:tr w:rsidR="003B5609" w:rsidRPr="00ED15FE" w:rsidTr="001744B3">
        <w:trPr>
          <w:jc w:val="center"/>
        </w:trPr>
        <w:tc>
          <w:tcPr>
            <w:tcW w:w="887" w:type="dxa"/>
            <w:vAlign w:val="center"/>
          </w:tcPr>
          <w:p w:rsidR="003B5609" w:rsidRPr="0018147F" w:rsidRDefault="003B5609" w:rsidP="0018147F">
            <w:pPr>
              <w:widowControl/>
              <w:spacing w:line="360" w:lineRule="auto"/>
              <w:ind w:left="0" w:right="-2" w:hanging="21"/>
              <w:jc w:val="center"/>
              <w:rPr>
                <w:sz w:val="20"/>
              </w:rPr>
            </w:pPr>
            <w:r w:rsidRPr="0018147F">
              <w:rPr>
                <w:sz w:val="20"/>
              </w:rPr>
              <w:t>12</w:t>
            </w:r>
          </w:p>
        </w:tc>
        <w:tc>
          <w:tcPr>
            <w:tcW w:w="5186" w:type="dxa"/>
            <w:vAlign w:val="center"/>
          </w:tcPr>
          <w:p w:rsidR="003B5609" w:rsidRPr="0018147F" w:rsidRDefault="003B5609" w:rsidP="0018147F">
            <w:pPr>
              <w:widowControl/>
              <w:spacing w:line="360" w:lineRule="auto"/>
              <w:ind w:left="0" w:right="-2" w:hanging="21"/>
              <w:jc w:val="left"/>
              <w:rPr>
                <w:sz w:val="20"/>
              </w:rPr>
            </w:pPr>
            <w:r w:rsidRPr="0018147F">
              <w:rPr>
                <w:sz w:val="20"/>
              </w:rPr>
              <w:t>Шаг между точками</w:t>
            </w:r>
            <w:r w:rsidRPr="0018147F">
              <w:rPr>
                <w:i/>
                <w:iCs/>
                <w:sz w:val="20"/>
                <w:vertAlign w:val="superscript"/>
              </w:rPr>
              <w:t>*</w:t>
            </w:r>
          </w:p>
        </w:tc>
        <w:tc>
          <w:tcPr>
            <w:tcW w:w="1504" w:type="dxa"/>
            <w:vAlign w:val="center"/>
          </w:tcPr>
          <w:p w:rsidR="003B5609" w:rsidRPr="0018147F" w:rsidRDefault="003B5609" w:rsidP="0018147F">
            <w:pPr>
              <w:widowControl/>
              <w:spacing w:line="360" w:lineRule="auto"/>
              <w:ind w:left="0" w:right="-2" w:hanging="21"/>
              <w:jc w:val="center"/>
              <w:rPr>
                <w:i/>
                <w:iCs/>
                <w:sz w:val="20"/>
              </w:rPr>
            </w:pPr>
            <w:r w:rsidRPr="0018147F">
              <w:rPr>
                <w:i/>
                <w:iCs/>
                <w:sz w:val="20"/>
                <w:lang w:val="en-US"/>
              </w:rPr>
              <w:t>t</w:t>
            </w:r>
          </w:p>
        </w:tc>
        <w:tc>
          <w:tcPr>
            <w:tcW w:w="1382" w:type="dxa"/>
            <w:vAlign w:val="center"/>
          </w:tcPr>
          <w:p w:rsidR="003B5609" w:rsidRPr="0018147F" w:rsidRDefault="003B5609" w:rsidP="0018147F">
            <w:pPr>
              <w:widowControl/>
              <w:spacing w:line="360" w:lineRule="auto"/>
              <w:ind w:left="0" w:right="-2" w:hanging="21"/>
              <w:jc w:val="center"/>
              <w:rPr>
                <w:iCs/>
                <w:sz w:val="20"/>
              </w:rPr>
            </w:pPr>
            <w:r w:rsidRPr="0018147F">
              <w:rPr>
                <w:iCs/>
                <w:sz w:val="20"/>
              </w:rPr>
              <w:t>м</w:t>
            </w:r>
          </w:p>
        </w:tc>
      </w:tr>
      <w:tr w:rsidR="003B5609" w:rsidRPr="00ED15FE" w:rsidTr="001744B3">
        <w:trPr>
          <w:jc w:val="center"/>
        </w:trPr>
        <w:tc>
          <w:tcPr>
            <w:tcW w:w="887" w:type="dxa"/>
            <w:vAlign w:val="center"/>
          </w:tcPr>
          <w:p w:rsidR="003B5609" w:rsidRPr="0018147F" w:rsidRDefault="003B5609" w:rsidP="0018147F">
            <w:pPr>
              <w:widowControl/>
              <w:spacing w:line="360" w:lineRule="auto"/>
              <w:ind w:left="0" w:right="-2" w:hanging="21"/>
              <w:jc w:val="center"/>
              <w:rPr>
                <w:sz w:val="20"/>
              </w:rPr>
            </w:pPr>
            <w:r w:rsidRPr="0018147F">
              <w:rPr>
                <w:sz w:val="20"/>
              </w:rPr>
              <w:t>13</w:t>
            </w:r>
          </w:p>
        </w:tc>
        <w:tc>
          <w:tcPr>
            <w:tcW w:w="5186" w:type="dxa"/>
            <w:vAlign w:val="center"/>
          </w:tcPr>
          <w:p w:rsidR="003B5609" w:rsidRPr="0018147F" w:rsidRDefault="003B5609" w:rsidP="0018147F">
            <w:pPr>
              <w:widowControl/>
              <w:spacing w:line="360" w:lineRule="auto"/>
              <w:ind w:left="0" w:right="-2" w:hanging="21"/>
              <w:jc w:val="left"/>
              <w:rPr>
                <w:sz w:val="20"/>
              </w:rPr>
            </w:pPr>
            <w:r w:rsidRPr="0018147F">
              <w:rPr>
                <w:sz w:val="20"/>
              </w:rPr>
              <w:t>Ширина нахлёстки</w:t>
            </w:r>
            <w:r w:rsidRPr="0018147F">
              <w:rPr>
                <w:i/>
                <w:iCs/>
                <w:sz w:val="20"/>
                <w:vertAlign w:val="superscript"/>
              </w:rPr>
              <w:t>*</w:t>
            </w:r>
          </w:p>
        </w:tc>
        <w:tc>
          <w:tcPr>
            <w:tcW w:w="1504" w:type="dxa"/>
            <w:vAlign w:val="center"/>
          </w:tcPr>
          <w:p w:rsidR="003B5609" w:rsidRPr="0018147F" w:rsidRDefault="003B5609" w:rsidP="0018147F">
            <w:pPr>
              <w:widowControl/>
              <w:spacing w:line="360" w:lineRule="auto"/>
              <w:ind w:left="0" w:right="-2" w:hanging="21"/>
              <w:jc w:val="center"/>
              <w:rPr>
                <w:i/>
                <w:iCs/>
                <w:sz w:val="20"/>
              </w:rPr>
            </w:pPr>
            <w:r w:rsidRPr="0018147F">
              <w:rPr>
                <w:i/>
                <w:iCs/>
                <w:sz w:val="20"/>
                <w:lang w:val="en-US"/>
              </w:rPr>
              <w:t>c</w:t>
            </w:r>
          </w:p>
        </w:tc>
        <w:tc>
          <w:tcPr>
            <w:tcW w:w="1382" w:type="dxa"/>
            <w:vAlign w:val="center"/>
          </w:tcPr>
          <w:p w:rsidR="003B5609" w:rsidRPr="0018147F" w:rsidRDefault="003B5609" w:rsidP="0018147F">
            <w:pPr>
              <w:widowControl/>
              <w:spacing w:line="360" w:lineRule="auto"/>
              <w:ind w:left="0" w:right="-2" w:hanging="21"/>
              <w:jc w:val="center"/>
              <w:rPr>
                <w:iCs/>
                <w:sz w:val="20"/>
              </w:rPr>
            </w:pPr>
            <w:r w:rsidRPr="0018147F">
              <w:rPr>
                <w:iCs/>
                <w:sz w:val="20"/>
              </w:rPr>
              <w:t>м</w:t>
            </w:r>
          </w:p>
        </w:tc>
      </w:tr>
      <w:tr w:rsidR="003B5609" w:rsidRPr="00ED15FE" w:rsidTr="001744B3">
        <w:trPr>
          <w:jc w:val="center"/>
        </w:trPr>
        <w:tc>
          <w:tcPr>
            <w:tcW w:w="887" w:type="dxa"/>
            <w:vAlign w:val="center"/>
          </w:tcPr>
          <w:p w:rsidR="003B5609" w:rsidRPr="0018147F" w:rsidRDefault="003B5609" w:rsidP="0018147F">
            <w:pPr>
              <w:widowControl/>
              <w:spacing w:line="360" w:lineRule="auto"/>
              <w:ind w:left="0" w:right="-2" w:hanging="21"/>
              <w:jc w:val="center"/>
              <w:rPr>
                <w:sz w:val="20"/>
              </w:rPr>
            </w:pPr>
            <w:r w:rsidRPr="0018147F">
              <w:rPr>
                <w:sz w:val="20"/>
              </w:rPr>
              <w:t>14</w:t>
            </w:r>
          </w:p>
        </w:tc>
        <w:tc>
          <w:tcPr>
            <w:tcW w:w="5186" w:type="dxa"/>
            <w:vAlign w:val="center"/>
          </w:tcPr>
          <w:p w:rsidR="003B5609" w:rsidRPr="0018147F" w:rsidRDefault="003B5609" w:rsidP="0018147F">
            <w:pPr>
              <w:widowControl/>
              <w:spacing w:line="360" w:lineRule="auto"/>
              <w:ind w:left="0" w:right="-2" w:hanging="21"/>
              <w:jc w:val="left"/>
              <w:rPr>
                <w:sz w:val="20"/>
              </w:rPr>
            </w:pPr>
            <w:r w:rsidRPr="0018147F">
              <w:rPr>
                <w:sz w:val="20"/>
              </w:rPr>
              <w:t>Величина зазора</w:t>
            </w:r>
            <w:r w:rsidRPr="0018147F">
              <w:rPr>
                <w:i/>
                <w:iCs/>
                <w:sz w:val="20"/>
                <w:vertAlign w:val="superscript"/>
              </w:rPr>
              <w:t>*</w:t>
            </w:r>
          </w:p>
        </w:tc>
        <w:tc>
          <w:tcPr>
            <w:tcW w:w="1504" w:type="dxa"/>
            <w:vAlign w:val="center"/>
          </w:tcPr>
          <w:p w:rsidR="003B5609" w:rsidRPr="0018147F" w:rsidRDefault="003B5609" w:rsidP="0018147F">
            <w:pPr>
              <w:widowControl/>
              <w:spacing w:line="360" w:lineRule="auto"/>
              <w:ind w:left="0" w:right="-2" w:hanging="21"/>
              <w:jc w:val="center"/>
              <w:rPr>
                <w:i/>
                <w:iCs/>
                <w:sz w:val="20"/>
              </w:rPr>
            </w:pPr>
            <w:r w:rsidRPr="0018147F">
              <w:rPr>
                <w:i/>
                <w:iCs/>
                <w:sz w:val="20"/>
              </w:rPr>
              <w:t>δ</w:t>
            </w:r>
          </w:p>
        </w:tc>
        <w:tc>
          <w:tcPr>
            <w:tcW w:w="1382" w:type="dxa"/>
            <w:vAlign w:val="center"/>
          </w:tcPr>
          <w:p w:rsidR="003B5609" w:rsidRPr="0018147F" w:rsidRDefault="003B5609" w:rsidP="0018147F">
            <w:pPr>
              <w:widowControl/>
              <w:spacing w:line="360" w:lineRule="auto"/>
              <w:ind w:left="0" w:right="-2" w:hanging="21"/>
              <w:jc w:val="center"/>
              <w:rPr>
                <w:iCs/>
                <w:sz w:val="20"/>
              </w:rPr>
            </w:pPr>
            <w:r w:rsidRPr="0018147F">
              <w:rPr>
                <w:iCs/>
                <w:sz w:val="20"/>
              </w:rPr>
              <w:t>м</w:t>
            </w:r>
          </w:p>
        </w:tc>
      </w:tr>
      <w:tr w:rsidR="003B5609" w:rsidRPr="00ED15FE" w:rsidTr="001744B3">
        <w:trPr>
          <w:jc w:val="center"/>
        </w:trPr>
        <w:tc>
          <w:tcPr>
            <w:tcW w:w="887" w:type="dxa"/>
            <w:vAlign w:val="center"/>
          </w:tcPr>
          <w:p w:rsidR="003B5609" w:rsidRPr="0018147F" w:rsidRDefault="003B5609" w:rsidP="0018147F">
            <w:pPr>
              <w:widowControl/>
              <w:spacing w:line="360" w:lineRule="auto"/>
              <w:ind w:left="0" w:right="-2" w:hanging="21"/>
              <w:jc w:val="center"/>
              <w:rPr>
                <w:sz w:val="20"/>
              </w:rPr>
            </w:pPr>
            <w:r w:rsidRPr="0018147F">
              <w:rPr>
                <w:sz w:val="20"/>
              </w:rPr>
              <w:t>15</w:t>
            </w:r>
          </w:p>
        </w:tc>
        <w:tc>
          <w:tcPr>
            <w:tcW w:w="5186" w:type="dxa"/>
            <w:vAlign w:val="center"/>
          </w:tcPr>
          <w:p w:rsidR="003B5609" w:rsidRPr="0018147F" w:rsidRDefault="003B5609" w:rsidP="0018147F">
            <w:pPr>
              <w:widowControl/>
              <w:spacing w:line="360" w:lineRule="auto"/>
              <w:ind w:left="0" w:right="-2" w:hanging="21"/>
              <w:jc w:val="left"/>
              <w:rPr>
                <w:sz w:val="20"/>
              </w:rPr>
            </w:pPr>
            <w:r w:rsidRPr="0018147F">
              <w:rPr>
                <w:sz w:val="20"/>
              </w:rPr>
              <w:t>Радиус или диаметр рабочих поверхностей электродов</w:t>
            </w:r>
          </w:p>
        </w:tc>
        <w:tc>
          <w:tcPr>
            <w:tcW w:w="1504" w:type="dxa"/>
            <w:vAlign w:val="center"/>
          </w:tcPr>
          <w:p w:rsidR="003B5609" w:rsidRPr="0018147F" w:rsidRDefault="003B5609" w:rsidP="0018147F">
            <w:pPr>
              <w:widowControl/>
              <w:spacing w:line="360" w:lineRule="auto"/>
              <w:ind w:left="0" w:right="-2" w:hanging="21"/>
              <w:jc w:val="center"/>
              <w:rPr>
                <w:i/>
                <w:iCs/>
                <w:sz w:val="20"/>
                <w:vertAlign w:val="subscript"/>
              </w:rPr>
            </w:pPr>
            <w:r w:rsidRPr="0018147F">
              <w:rPr>
                <w:i/>
                <w:iCs/>
                <w:sz w:val="20"/>
                <w:lang w:val="en-US"/>
              </w:rPr>
              <w:t>R</w:t>
            </w:r>
            <w:r w:rsidRPr="0018147F">
              <w:rPr>
                <w:i/>
                <w:iCs/>
                <w:sz w:val="20"/>
                <w:vertAlign w:val="subscript"/>
              </w:rPr>
              <w:t>Э</w:t>
            </w:r>
            <w:r w:rsidRPr="0018147F">
              <w:rPr>
                <w:i/>
                <w:iCs/>
                <w:sz w:val="20"/>
              </w:rPr>
              <w:t xml:space="preserve">, </w:t>
            </w:r>
            <w:r w:rsidRPr="0018147F">
              <w:rPr>
                <w:i/>
                <w:iCs/>
                <w:sz w:val="20"/>
                <w:lang w:val="en-US"/>
              </w:rPr>
              <w:t>d</w:t>
            </w:r>
            <w:r w:rsidRPr="0018147F">
              <w:rPr>
                <w:i/>
                <w:iCs/>
                <w:sz w:val="20"/>
                <w:vertAlign w:val="subscript"/>
              </w:rPr>
              <w:t>Э</w:t>
            </w:r>
          </w:p>
        </w:tc>
        <w:tc>
          <w:tcPr>
            <w:tcW w:w="1382" w:type="dxa"/>
            <w:vAlign w:val="center"/>
          </w:tcPr>
          <w:p w:rsidR="003B5609" w:rsidRPr="0018147F" w:rsidRDefault="003B5609" w:rsidP="0018147F">
            <w:pPr>
              <w:widowControl/>
              <w:spacing w:line="360" w:lineRule="auto"/>
              <w:ind w:left="0" w:right="-2" w:hanging="21"/>
              <w:jc w:val="center"/>
              <w:rPr>
                <w:iCs/>
                <w:sz w:val="20"/>
              </w:rPr>
            </w:pPr>
            <w:r w:rsidRPr="0018147F">
              <w:rPr>
                <w:iCs/>
                <w:sz w:val="20"/>
              </w:rPr>
              <w:t>м</w:t>
            </w:r>
          </w:p>
        </w:tc>
      </w:tr>
      <w:tr w:rsidR="003B5609" w:rsidRPr="00ED15FE" w:rsidTr="001744B3">
        <w:trPr>
          <w:jc w:val="center"/>
        </w:trPr>
        <w:tc>
          <w:tcPr>
            <w:tcW w:w="887" w:type="dxa"/>
            <w:vAlign w:val="center"/>
          </w:tcPr>
          <w:p w:rsidR="003B5609" w:rsidRPr="0018147F" w:rsidRDefault="003B5609" w:rsidP="0018147F">
            <w:pPr>
              <w:widowControl/>
              <w:spacing w:line="360" w:lineRule="auto"/>
              <w:ind w:left="0" w:right="-2" w:hanging="21"/>
              <w:jc w:val="center"/>
              <w:rPr>
                <w:sz w:val="20"/>
              </w:rPr>
            </w:pPr>
            <w:r w:rsidRPr="0018147F">
              <w:rPr>
                <w:sz w:val="20"/>
              </w:rPr>
              <w:t>16</w:t>
            </w:r>
          </w:p>
        </w:tc>
        <w:tc>
          <w:tcPr>
            <w:tcW w:w="5186" w:type="dxa"/>
            <w:vAlign w:val="center"/>
          </w:tcPr>
          <w:p w:rsidR="003B5609" w:rsidRPr="0018147F" w:rsidRDefault="003B5609" w:rsidP="0018147F">
            <w:pPr>
              <w:widowControl/>
              <w:spacing w:line="360" w:lineRule="auto"/>
              <w:ind w:left="0" w:right="-2" w:hanging="21"/>
              <w:jc w:val="left"/>
              <w:rPr>
                <w:sz w:val="20"/>
              </w:rPr>
            </w:pPr>
            <w:r w:rsidRPr="0018147F">
              <w:rPr>
                <w:sz w:val="20"/>
              </w:rPr>
              <w:t>Время сварки</w:t>
            </w:r>
          </w:p>
        </w:tc>
        <w:tc>
          <w:tcPr>
            <w:tcW w:w="1504" w:type="dxa"/>
            <w:vAlign w:val="center"/>
          </w:tcPr>
          <w:p w:rsidR="003B5609" w:rsidRPr="0018147F" w:rsidRDefault="003B5609" w:rsidP="0018147F">
            <w:pPr>
              <w:widowControl/>
              <w:spacing w:line="360" w:lineRule="auto"/>
              <w:ind w:left="0" w:right="-2" w:hanging="21"/>
              <w:jc w:val="center"/>
              <w:rPr>
                <w:i/>
                <w:iCs/>
                <w:sz w:val="20"/>
                <w:vertAlign w:val="subscript"/>
              </w:rPr>
            </w:pPr>
            <w:r w:rsidRPr="0018147F">
              <w:rPr>
                <w:i/>
                <w:iCs/>
                <w:sz w:val="20"/>
                <w:lang w:val="en-US"/>
              </w:rPr>
              <w:t>t</w:t>
            </w:r>
            <w:r w:rsidRPr="0018147F">
              <w:rPr>
                <w:i/>
                <w:iCs/>
                <w:sz w:val="20"/>
                <w:vertAlign w:val="subscript"/>
              </w:rPr>
              <w:t>СВ</w:t>
            </w:r>
          </w:p>
        </w:tc>
        <w:tc>
          <w:tcPr>
            <w:tcW w:w="1382" w:type="dxa"/>
            <w:vAlign w:val="center"/>
          </w:tcPr>
          <w:p w:rsidR="003B5609" w:rsidRPr="0018147F" w:rsidRDefault="003B5609" w:rsidP="0018147F">
            <w:pPr>
              <w:widowControl/>
              <w:spacing w:line="360" w:lineRule="auto"/>
              <w:ind w:left="0" w:right="-2" w:hanging="21"/>
              <w:jc w:val="center"/>
              <w:rPr>
                <w:iCs/>
                <w:sz w:val="20"/>
              </w:rPr>
            </w:pPr>
            <w:r w:rsidRPr="0018147F">
              <w:rPr>
                <w:iCs/>
                <w:sz w:val="20"/>
                <w:lang w:val="en-US"/>
              </w:rPr>
              <w:t>c</w:t>
            </w:r>
          </w:p>
        </w:tc>
      </w:tr>
      <w:tr w:rsidR="003B5609" w:rsidRPr="00ED15FE" w:rsidTr="001744B3">
        <w:trPr>
          <w:jc w:val="center"/>
        </w:trPr>
        <w:tc>
          <w:tcPr>
            <w:tcW w:w="887" w:type="dxa"/>
            <w:vAlign w:val="center"/>
          </w:tcPr>
          <w:p w:rsidR="003B5609" w:rsidRPr="0018147F" w:rsidRDefault="003B5609" w:rsidP="0018147F">
            <w:pPr>
              <w:widowControl/>
              <w:spacing w:line="360" w:lineRule="auto"/>
              <w:ind w:left="0" w:right="-2" w:hanging="21"/>
              <w:jc w:val="center"/>
              <w:rPr>
                <w:sz w:val="20"/>
              </w:rPr>
            </w:pPr>
            <w:r w:rsidRPr="0018147F">
              <w:rPr>
                <w:sz w:val="20"/>
              </w:rPr>
              <w:t>17</w:t>
            </w:r>
          </w:p>
        </w:tc>
        <w:tc>
          <w:tcPr>
            <w:tcW w:w="5186" w:type="dxa"/>
            <w:vAlign w:val="center"/>
          </w:tcPr>
          <w:p w:rsidR="003B5609" w:rsidRPr="0018147F" w:rsidRDefault="003B5609" w:rsidP="0018147F">
            <w:pPr>
              <w:pStyle w:val="2"/>
              <w:spacing w:line="360" w:lineRule="auto"/>
              <w:ind w:left="0" w:right="-2" w:hanging="21"/>
              <w:rPr>
                <w:i/>
                <w:iCs w:val="0"/>
                <w:sz w:val="20"/>
                <w:vertAlign w:val="superscript"/>
              </w:rPr>
            </w:pPr>
            <w:r w:rsidRPr="0018147F">
              <w:rPr>
                <w:i/>
                <w:iCs w:val="0"/>
                <w:sz w:val="20"/>
              </w:rPr>
              <w:t>Время начала плавления металла</w:t>
            </w:r>
            <w:r w:rsidRPr="0018147F">
              <w:rPr>
                <w:i/>
                <w:iCs w:val="0"/>
                <w:sz w:val="20"/>
                <w:vertAlign w:val="superscript"/>
              </w:rPr>
              <w:t>**</w:t>
            </w:r>
          </w:p>
        </w:tc>
        <w:tc>
          <w:tcPr>
            <w:tcW w:w="1504" w:type="dxa"/>
            <w:vAlign w:val="center"/>
          </w:tcPr>
          <w:p w:rsidR="003B5609" w:rsidRPr="0018147F" w:rsidRDefault="003B5609" w:rsidP="0018147F">
            <w:pPr>
              <w:widowControl/>
              <w:spacing w:line="360" w:lineRule="auto"/>
              <w:ind w:left="0" w:right="-2" w:hanging="21"/>
              <w:jc w:val="center"/>
              <w:rPr>
                <w:i/>
                <w:iCs/>
                <w:sz w:val="20"/>
                <w:vertAlign w:val="subscript"/>
              </w:rPr>
            </w:pPr>
            <w:r w:rsidRPr="0018147F">
              <w:rPr>
                <w:i/>
                <w:iCs/>
                <w:sz w:val="20"/>
                <w:lang w:val="en-US"/>
              </w:rPr>
              <w:t>t</w:t>
            </w:r>
            <w:r w:rsidRPr="0018147F">
              <w:rPr>
                <w:i/>
                <w:iCs/>
                <w:sz w:val="20"/>
                <w:vertAlign w:val="subscript"/>
              </w:rPr>
              <w:t>НП</w:t>
            </w:r>
          </w:p>
        </w:tc>
        <w:tc>
          <w:tcPr>
            <w:tcW w:w="1382" w:type="dxa"/>
            <w:vAlign w:val="center"/>
          </w:tcPr>
          <w:p w:rsidR="003B5609" w:rsidRPr="0018147F" w:rsidRDefault="003B5609" w:rsidP="0018147F">
            <w:pPr>
              <w:widowControl/>
              <w:spacing w:line="360" w:lineRule="auto"/>
              <w:ind w:left="0" w:right="-2" w:hanging="21"/>
              <w:jc w:val="center"/>
              <w:rPr>
                <w:iCs/>
                <w:sz w:val="20"/>
              </w:rPr>
            </w:pPr>
            <w:r w:rsidRPr="0018147F">
              <w:rPr>
                <w:iCs/>
                <w:sz w:val="20"/>
                <w:lang w:val="en-US"/>
              </w:rPr>
              <w:t>c</w:t>
            </w:r>
          </w:p>
        </w:tc>
      </w:tr>
      <w:tr w:rsidR="003B5609" w:rsidRPr="00ED15FE" w:rsidTr="001744B3">
        <w:trPr>
          <w:jc w:val="center"/>
        </w:trPr>
        <w:tc>
          <w:tcPr>
            <w:tcW w:w="887" w:type="dxa"/>
            <w:vAlign w:val="center"/>
          </w:tcPr>
          <w:p w:rsidR="003B5609" w:rsidRPr="0018147F" w:rsidRDefault="003B5609" w:rsidP="0018147F">
            <w:pPr>
              <w:widowControl/>
              <w:spacing w:line="360" w:lineRule="auto"/>
              <w:ind w:left="0" w:right="-2" w:hanging="21"/>
              <w:jc w:val="center"/>
              <w:rPr>
                <w:sz w:val="20"/>
              </w:rPr>
            </w:pPr>
            <w:r w:rsidRPr="0018147F">
              <w:rPr>
                <w:sz w:val="20"/>
              </w:rPr>
              <w:t>18</w:t>
            </w:r>
          </w:p>
        </w:tc>
        <w:tc>
          <w:tcPr>
            <w:tcW w:w="5186" w:type="dxa"/>
            <w:vAlign w:val="center"/>
          </w:tcPr>
          <w:p w:rsidR="003B5609" w:rsidRPr="0018147F" w:rsidRDefault="003B5609" w:rsidP="0018147F">
            <w:pPr>
              <w:widowControl/>
              <w:spacing w:line="360" w:lineRule="auto"/>
              <w:ind w:left="0" w:right="-2" w:hanging="21"/>
              <w:jc w:val="left"/>
              <w:rPr>
                <w:sz w:val="20"/>
              </w:rPr>
            </w:pPr>
            <w:r w:rsidRPr="0018147F">
              <w:rPr>
                <w:sz w:val="20"/>
              </w:rPr>
              <w:t>Максимальная температура под электродом</w:t>
            </w:r>
            <w:r w:rsidRPr="0018147F">
              <w:rPr>
                <w:i/>
                <w:iCs/>
                <w:sz w:val="20"/>
                <w:vertAlign w:val="superscript"/>
              </w:rPr>
              <w:t>**</w:t>
            </w:r>
          </w:p>
        </w:tc>
        <w:tc>
          <w:tcPr>
            <w:tcW w:w="1504" w:type="dxa"/>
            <w:vAlign w:val="center"/>
          </w:tcPr>
          <w:p w:rsidR="003B5609" w:rsidRPr="0018147F" w:rsidRDefault="003B5609" w:rsidP="0018147F">
            <w:pPr>
              <w:widowControl/>
              <w:spacing w:line="360" w:lineRule="auto"/>
              <w:ind w:left="0" w:right="-2" w:hanging="21"/>
              <w:jc w:val="center"/>
              <w:rPr>
                <w:i/>
                <w:iCs/>
                <w:sz w:val="20"/>
              </w:rPr>
            </w:pPr>
            <w:r w:rsidRPr="0018147F">
              <w:rPr>
                <w:i/>
                <w:iCs/>
                <w:sz w:val="20"/>
              </w:rPr>
              <w:t>Т</w:t>
            </w:r>
            <w:r w:rsidRPr="0018147F">
              <w:rPr>
                <w:i/>
                <w:iCs/>
                <w:sz w:val="20"/>
                <w:vertAlign w:val="subscript"/>
              </w:rPr>
              <w:t>Э</w:t>
            </w:r>
          </w:p>
        </w:tc>
        <w:tc>
          <w:tcPr>
            <w:tcW w:w="1382" w:type="dxa"/>
            <w:vAlign w:val="center"/>
          </w:tcPr>
          <w:p w:rsidR="003B5609" w:rsidRPr="0018147F" w:rsidRDefault="003B5609" w:rsidP="0018147F">
            <w:pPr>
              <w:widowControl/>
              <w:spacing w:line="360" w:lineRule="auto"/>
              <w:ind w:left="0" w:right="-2" w:hanging="21"/>
              <w:jc w:val="center"/>
              <w:rPr>
                <w:iCs/>
                <w:sz w:val="20"/>
              </w:rPr>
            </w:pPr>
            <w:r w:rsidRPr="0018147F">
              <w:rPr>
                <w:iCs/>
                <w:sz w:val="20"/>
                <w:vertAlign w:val="superscript"/>
              </w:rPr>
              <w:t>°</w:t>
            </w:r>
            <w:r w:rsidRPr="0018147F">
              <w:rPr>
                <w:iCs/>
                <w:sz w:val="20"/>
              </w:rPr>
              <w:t>С</w:t>
            </w:r>
          </w:p>
        </w:tc>
      </w:tr>
      <w:tr w:rsidR="003B5609" w:rsidRPr="00ED15FE" w:rsidTr="001744B3">
        <w:trPr>
          <w:jc w:val="center"/>
        </w:trPr>
        <w:tc>
          <w:tcPr>
            <w:tcW w:w="887" w:type="dxa"/>
            <w:tcBorders>
              <w:bottom w:val="single" w:sz="4" w:space="0" w:color="auto"/>
            </w:tcBorders>
            <w:vAlign w:val="center"/>
          </w:tcPr>
          <w:p w:rsidR="003B5609" w:rsidRPr="0018147F" w:rsidRDefault="003B5609" w:rsidP="0018147F">
            <w:pPr>
              <w:widowControl/>
              <w:spacing w:line="360" w:lineRule="auto"/>
              <w:ind w:left="0" w:right="-2" w:hanging="21"/>
              <w:jc w:val="center"/>
              <w:rPr>
                <w:sz w:val="20"/>
              </w:rPr>
            </w:pPr>
            <w:r w:rsidRPr="0018147F">
              <w:rPr>
                <w:sz w:val="20"/>
              </w:rPr>
              <w:t>19</w:t>
            </w:r>
          </w:p>
        </w:tc>
        <w:tc>
          <w:tcPr>
            <w:tcW w:w="5186" w:type="dxa"/>
            <w:tcBorders>
              <w:bottom w:val="single" w:sz="4" w:space="0" w:color="auto"/>
            </w:tcBorders>
            <w:vAlign w:val="center"/>
          </w:tcPr>
          <w:p w:rsidR="003B5609" w:rsidRPr="0018147F" w:rsidRDefault="003B5609" w:rsidP="0018147F">
            <w:pPr>
              <w:widowControl/>
              <w:spacing w:line="360" w:lineRule="auto"/>
              <w:ind w:left="0" w:right="-2" w:hanging="21"/>
              <w:jc w:val="left"/>
              <w:rPr>
                <w:sz w:val="20"/>
              </w:rPr>
            </w:pPr>
            <w:r w:rsidRPr="0018147F">
              <w:rPr>
                <w:sz w:val="20"/>
              </w:rPr>
              <w:t>Коэффициенты для формул (3.36) и (3.51)</w:t>
            </w:r>
          </w:p>
        </w:tc>
        <w:tc>
          <w:tcPr>
            <w:tcW w:w="1504" w:type="dxa"/>
            <w:tcBorders>
              <w:bottom w:val="single" w:sz="4" w:space="0" w:color="auto"/>
            </w:tcBorders>
            <w:vAlign w:val="center"/>
          </w:tcPr>
          <w:p w:rsidR="003B5609" w:rsidRPr="0018147F" w:rsidRDefault="003B5609" w:rsidP="0018147F">
            <w:pPr>
              <w:widowControl/>
              <w:spacing w:line="360" w:lineRule="auto"/>
              <w:ind w:left="0" w:right="-2" w:hanging="21"/>
              <w:jc w:val="center"/>
              <w:rPr>
                <w:i/>
                <w:iCs/>
                <w:sz w:val="20"/>
                <w:vertAlign w:val="subscript"/>
              </w:rPr>
            </w:pPr>
            <w:r w:rsidRPr="0018147F">
              <w:rPr>
                <w:i/>
                <w:iCs/>
                <w:sz w:val="20"/>
                <w:lang w:val="en-US"/>
              </w:rPr>
              <w:t>m</w:t>
            </w:r>
            <w:r w:rsidRPr="0018147F">
              <w:rPr>
                <w:i/>
                <w:iCs/>
                <w:sz w:val="20"/>
                <w:vertAlign w:val="subscript"/>
              </w:rPr>
              <w:t>1</w:t>
            </w:r>
            <w:r w:rsidRPr="0018147F">
              <w:rPr>
                <w:i/>
                <w:iCs/>
                <w:sz w:val="20"/>
              </w:rPr>
              <w:t xml:space="preserve">, </w:t>
            </w:r>
            <w:r w:rsidRPr="0018147F">
              <w:rPr>
                <w:i/>
                <w:iCs/>
                <w:sz w:val="20"/>
                <w:lang w:val="en-US"/>
              </w:rPr>
              <w:t>n</w:t>
            </w:r>
            <w:r w:rsidRPr="0018147F">
              <w:rPr>
                <w:i/>
                <w:iCs/>
                <w:sz w:val="20"/>
                <w:vertAlign w:val="subscript"/>
              </w:rPr>
              <w:t>1</w:t>
            </w:r>
            <w:r w:rsidRPr="0018147F">
              <w:rPr>
                <w:i/>
                <w:iCs/>
                <w:sz w:val="20"/>
              </w:rPr>
              <w:t xml:space="preserve">, </w:t>
            </w:r>
            <w:r w:rsidRPr="0018147F">
              <w:rPr>
                <w:i/>
                <w:iCs/>
                <w:sz w:val="20"/>
                <w:lang w:val="en-US"/>
              </w:rPr>
              <w:t>m</w:t>
            </w:r>
            <w:r w:rsidRPr="0018147F">
              <w:rPr>
                <w:i/>
                <w:iCs/>
                <w:sz w:val="20"/>
                <w:vertAlign w:val="subscript"/>
              </w:rPr>
              <w:t>2</w:t>
            </w:r>
            <w:r w:rsidRPr="0018147F">
              <w:rPr>
                <w:i/>
                <w:iCs/>
                <w:sz w:val="20"/>
              </w:rPr>
              <w:t xml:space="preserve">, </w:t>
            </w:r>
            <w:r w:rsidRPr="0018147F">
              <w:rPr>
                <w:i/>
                <w:iCs/>
                <w:sz w:val="20"/>
                <w:lang w:val="en-US"/>
              </w:rPr>
              <w:t>n</w:t>
            </w:r>
            <w:r w:rsidRPr="0018147F">
              <w:rPr>
                <w:i/>
                <w:iCs/>
                <w:sz w:val="20"/>
                <w:vertAlign w:val="subscript"/>
              </w:rPr>
              <w:t>2</w:t>
            </w:r>
            <w:r w:rsidRPr="0018147F">
              <w:rPr>
                <w:i/>
                <w:iCs/>
                <w:sz w:val="20"/>
              </w:rPr>
              <w:t>, К</w:t>
            </w:r>
            <w:r w:rsidRPr="0018147F">
              <w:rPr>
                <w:i/>
                <w:iCs/>
                <w:sz w:val="20"/>
                <w:vertAlign w:val="subscript"/>
              </w:rPr>
              <w:t>σ</w:t>
            </w:r>
          </w:p>
        </w:tc>
        <w:tc>
          <w:tcPr>
            <w:tcW w:w="1382" w:type="dxa"/>
            <w:tcBorders>
              <w:bottom w:val="single" w:sz="4" w:space="0" w:color="auto"/>
            </w:tcBorders>
            <w:vAlign w:val="center"/>
          </w:tcPr>
          <w:p w:rsidR="003B5609" w:rsidRPr="0018147F" w:rsidRDefault="003B5609" w:rsidP="0018147F">
            <w:pPr>
              <w:widowControl/>
              <w:spacing w:line="360" w:lineRule="auto"/>
              <w:ind w:left="0" w:right="-2" w:hanging="21"/>
              <w:jc w:val="center"/>
              <w:rPr>
                <w:iCs/>
                <w:sz w:val="20"/>
              </w:rPr>
            </w:pPr>
            <w:r w:rsidRPr="0018147F">
              <w:rPr>
                <w:iCs/>
                <w:sz w:val="20"/>
              </w:rPr>
              <w:t>б/р</w:t>
            </w:r>
          </w:p>
        </w:tc>
      </w:tr>
      <w:tr w:rsidR="003B5609" w:rsidRPr="00ED15FE" w:rsidTr="001744B3">
        <w:trPr>
          <w:jc w:val="center"/>
        </w:trPr>
        <w:tc>
          <w:tcPr>
            <w:tcW w:w="8959" w:type="dxa"/>
            <w:gridSpan w:val="4"/>
            <w:tcBorders>
              <w:top w:val="single" w:sz="4" w:space="0" w:color="auto"/>
              <w:bottom w:val="single" w:sz="6" w:space="0" w:color="000000"/>
            </w:tcBorders>
            <w:vAlign w:val="center"/>
          </w:tcPr>
          <w:p w:rsidR="003B5609" w:rsidRPr="0018147F" w:rsidRDefault="003B5609" w:rsidP="0018147F">
            <w:pPr>
              <w:widowControl/>
              <w:spacing w:line="360" w:lineRule="auto"/>
              <w:ind w:left="0" w:right="-2" w:hanging="21"/>
              <w:jc w:val="left"/>
              <w:rPr>
                <w:sz w:val="20"/>
              </w:rPr>
            </w:pPr>
            <w:r w:rsidRPr="0018147F">
              <w:rPr>
                <w:sz w:val="20"/>
                <w:vertAlign w:val="superscript"/>
              </w:rPr>
              <w:t>*</w:t>
            </w:r>
            <w:r w:rsidRPr="0018147F">
              <w:rPr>
                <w:sz w:val="20"/>
              </w:rPr>
              <w:t xml:space="preserve"> — могут не вводиться при </w:t>
            </w:r>
            <w:r w:rsidRPr="0018147F">
              <w:rPr>
                <w:i/>
                <w:iCs/>
                <w:sz w:val="20"/>
              </w:rPr>
              <w:t xml:space="preserve">δ </w:t>
            </w:r>
            <w:r w:rsidRPr="0018147F">
              <w:rPr>
                <w:iCs/>
                <w:sz w:val="20"/>
              </w:rPr>
              <w:t>= 0</w:t>
            </w:r>
            <w:r w:rsidRPr="0018147F">
              <w:rPr>
                <w:sz w:val="20"/>
              </w:rPr>
              <w:t>;</w:t>
            </w:r>
          </w:p>
          <w:p w:rsidR="003B5609" w:rsidRPr="0018147F" w:rsidRDefault="003B5609" w:rsidP="0018147F">
            <w:pPr>
              <w:widowControl/>
              <w:spacing w:line="360" w:lineRule="auto"/>
              <w:ind w:left="0" w:right="-2" w:hanging="21"/>
              <w:jc w:val="left"/>
              <w:rPr>
                <w:i/>
                <w:iCs/>
                <w:sz w:val="20"/>
              </w:rPr>
            </w:pPr>
            <w:r w:rsidRPr="0018147F">
              <w:rPr>
                <w:sz w:val="20"/>
                <w:vertAlign w:val="superscript"/>
              </w:rPr>
              <w:t>**</w:t>
            </w:r>
            <w:r w:rsidRPr="0018147F">
              <w:rPr>
                <w:sz w:val="20"/>
              </w:rPr>
              <w:t xml:space="preserve"> —– могут не вводиться и рассчитываться по зависимостям (3.37) и (3.38)</w:t>
            </w:r>
          </w:p>
        </w:tc>
      </w:tr>
    </w:tbl>
    <w:p w:rsidR="0018147F" w:rsidRDefault="0018147F"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r w:rsidRPr="00ED15FE">
        <w:rPr>
          <w:sz w:val="28"/>
          <w:szCs w:val="28"/>
        </w:rPr>
        <w:t xml:space="preserve">Поскольку зависимость термомеханических коэффициентов от степени и скорости деформации металла, от его температуры, а также зависимость предела текучести от последнего параметра в справочной литературе (например в [242]) в большинстве приводится в виде графиков (см. рис. 3.26) или таблиц, то вводить их рационально в виде </w:t>
      </w:r>
      <w:r w:rsidRPr="00ED15FE">
        <w:rPr>
          <w:sz w:val="28"/>
          <w:szCs w:val="28"/>
        </w:rPr>
        <w:lastRenderedPageBreak/>
        <w:t xml:space="preserve">аппроксимированных функций, например, вида: </w:t>
      </w:r>
    </w:p>
    <w:p w:rsidR="003B5609" w:rsidRPr="00ED15FE" w:rsidRDefault="00A1199E" w:rsidP="00ED15FE">
      <w:pPr>
        <w:spacing w:line="360" w:lineRule="auto"/>
        <w:ind w:left="0" w:right="-2" w:firstLine="709"/>
        <w:jc w:val="right"/>
        <w:rPr>
          <w:sz w:val="28"/>
          <w:szCs w:val="28"/>
        </w:rPr>
      </w:pPr>
      <w:r>
        <w:rPr>
          <w:position w:val="-14"/>
          <w:sz w:val="28"/>
          <w:szCs w:val="28"/>
        </w:rPr>
        <w:pict>
          <v:shape id="_x0000_i1406" type="#_x0000_t75" style="width:96.75pt;height:21.75pt">
            <v:imagedata r:id="rId446" o:title=""/>
          </v:shape>
        </w:pict>
      </w:r>
      <w:r w:rsidR="003B5609" w:rsidRPr="00ED15FE">
        <w:rPr>
          <w:sz w:val="28"/>
          <w:szCs w:val="28"/>
        </w:rPr>
        <w:t>,                                          (4.1)</w:t>
      </w:r>
    </w:p>
    <w:p w:rsidR="003B5609" w:rsidRPr="00ED15FE" w:rsidRDefault="00A1199E" w:rsidP="00ED15FE">
      <w:pPr>
        <w:spacing w:line="360" w:lineRule="auto"/>
        <w:ind w:left="0" w:right="-2" w:firstLine="709"/>
        <w:jc w:val="right"/>
        <w:rPr>
          <w:sz w:val="28"/>
          <w:szCs w:val="28"/>
        </w:rPr>
      </w:pPr>
      <w:r>
        <w:rPr>
          <w:position w:val="-12"/>
          <w:sz w:val="28"/>
          <w:szCs w:val="28"/>
        </w:rPr>
        <w:pict>
          <v:shape id="_x0000_i1407" type="#_x0000_t75" style="width:93.75pt;height:21pt">
            <v:imagedata r:id="rId447" o:title=""/>
          </v:shape>
        </w:pict>
      </w:r>
      <w:r w:rsidR="003B5609" w:rsidRPr="00ED15FE">
        <w:rPr>
          <w:sz w:val="28"/>
          <w:szCs w:val="28"/>
        </w:rPr>
        <w:t>,                                          (4.2)</w:t>
      </w:r>
    </w:p>
    <w:p w:rsidR="003B5609" w:rsidRPr="00ED15FE" w:rsidRDefault="00A1199E" w:rsidP="00ED15FE">
      <w:pPr>
        <w:spacing w:line="360" w:lineRule="auto"/>
        <w:ind w:left="0" w:right="-2" w:firstLine="709"/>
        <w:jc w:val="right"/>
        <w:rPr>
          <w:sz w:val="28"/>
          <w:szCs w:val="28"/>
        </w:rPr>
      </w:pPr>
      <w:r>
        <w:rPr>
          <w:position w:val="-12"/>
          <w:sz w:val="28"/>
          <w:szCs w:val="28"/>
        </w:rPr>
        <w:pict>
          <v:shape id="_x0000_i1408" type="#_x0000_t75" style="width:107.25pt;height:18.75pt">
            <v:imagedata r:id="rId448" o:title=""/>
          </v:shape>
        </w:pict>
      </w:r>
      <w:r w:rsidR="003B5609" w:rsidRPr="00ED15FE">
        <w:rPr>
          <w:sz w:val="28"/>
          <w:szCs w:val="28"/>
        </w:rPr>
        <w:t>,                                        (4.3)</w:t>
      </w:r>
    </w:p>
    <w:p w:rsidR="003B5609" w:rsidRPr="00ED15FE" w:rsidRDefault="00A1199E" w:rsidP="00ED15FE">
      <w:pPr>
        <w:spacing w:line="360" w:lineRule="auto"/>
        <w:ind w:left="0" w:right="-2" w:firstLine="709"/>
        <w:jc w:val="right"/>
        <w:rPr>
          <w:sz w:val="28"/>
          <w:szCs w:val="28"/>
        </w:rPr>
      </w:pPr>
      <w:r>
        <w:rPr>
          <w:position w:val="-16"/>
          <w:sz w:val="28"/>
          <w:szCs w:val="28"/>
        </w:rPr>
        <w:pict>
          <v:shape id="_x0000_i1409" type="#_x0000_t75" style="width:159.75pt;height:26.25pt">
            <v:imagedata r:id="rId449" o:title=""/>
          </v:shape>
        </w:pict>
      </w:r>
      <w:r w:rsidR="003B5609" w:rsidRPr="00ED15FE">
        <w:rPr>
          <w:sz w:val="28"/>
          <w:szCs w:val="28"/>
        </w:rPr>
        <w:t>,                                 (4.4)</w:t>
      </w:r>
    </w:p>
    <w:p w:rsidR="003B5609" w:rsidRPr="00ED15FE" w:rsidRDefault="003B5609" w:rsidP="00ED15FE">
      <w:pPr>
        <w:spacing w:line="360" w:lineRule="auto"/>
        <w:ind w:left="0" w:right="-2" w:firstLine="709"/>
        <w:rPr>
          <w:sz w:val="28"/>
          <w:szCs w:val="28"/>
        </w:rPr>
      </w:pPr>
      <w:r w:rsidRPr="00ED15FE">
        <w:rPr>
          <w:sz w:val="28"/>
          <w:szCs w:val="28"/>
        </w:rPr>
        <w:t>для которых коэффициенты аппроксимации определяется по графическим или табличным справочным данным.</w:t>
      </w:r>
    </w:p>
    <w:p w:rsidR="003B5609" w:rsidRPr="00ED15FE" w:rsidRDefault="003B5609" w:rsidP="00ED15FE">
      <w:pPr>
        <w:spacing w:line="360" w:lineRule="auto"/>
        <w:ind w:left="0" w:right="-2" w:firstLine="709"/>
        <w:rPr>
          <w:sz w:val="28"/>
          <w:szCs w:val="28"/>
        </w:rPr>
      </w:pPr>
      <w:r w:rsidRPr="00ED15FE">
        <w:rPr>
          <w:sz w:val="28"/>
          <w:szCs w:val="28"/>
        </w:rPr>
        <w:t>Третья группа исходных данных (табл. 4.1) характеризует в основном технологию и режим сварки. Поскольку известны способы точечной сварки как неизменными во время импульса тока параметрами усилия сжатия электродов (см. п.1.2.2), так и с изменяющейся их величиной по определенной программе [3, 54, 58, 253, 260, 261], то в последнем случае рационально их также задавать в виде аппроксимированных функций.</w:t>
      </w:r>
    </w:p>
    <w:p w:rsidR="003B5609" w:rsidRPr="00ED15FE" w:rsidRDefault="003B5609" w:rsidP="00ED15FE">
      <w:pPr>
        <w:spacing w:line="360" w:lineRule="auto"/>
        <w:ind w:left="0" w:right="-2" w:firstLine="709"/>
        <w:rPr>
          <w:sz w:val="28"/>
          <w:szCs w:val="28"/>
        </w:rPr>
      </w:pPr>
      <w:r w:rsidRPr="00ED15FE">
        <w:rPr>
          <w:sz w:val="28"/>
          <w:szCs w:val="28"/>
        </w:rPr>
        <w:t xml:space="preserve">Практически любую известную в технологии точечной сварки программу изменения усилия сжатия токопроводящих электродов </w:t>
      </w:r>
      <w:r w:rsidRPr="00ED15FE">
        <w:rPr>
          <w:i/>
          <w:iCs/>
          <w:sz w:val="28"/>
          <w:szCs w:val="28"/>
          <w:lang w:val="en-US"/>
        </w:rPr>
        <w:t>F</w:t>
      </w:r>
      <w:r w:rsidRPr="00ED15FE">
        <w:rPr>
          <w:i/>
          <w:iCs/>
          <w:sz w:val="28"/>
          <w:szCs w:val="28"/>
          <w:vertAlign w:val="subscript"/>
        </w:rPr>
        <w:t>Э</w:t>
      </w:r>
      <w:r w:rsidRPr="00ED15FE">
        <w:rPr>
          <w:i/>
          <w:iCs/>
          <w:sz w:val="28"/>
          <w:szCs w:val="28"/>
          <w:vertAlign w:val="subscript"/>
          <w:lang w:val="en-US"/>
        </w:rPr>
        <w:t>t</w:t>
      </w:r>
      <w:r w:rsidRPr="00ED15FE">
        <w:rPr>
          <w:sz w:val="28"/>
          <w:szCs w:val="28"/>
        </w:rPr>
        <w:t xml:space="preserve"> в процессе формирования соединения можно описать двумя степенными функциями изменения программированного параметра </w:t>
      </w:r>
      <w:r w:rsidRPr="00ED15FE">
        <w:rPr>
          <w:i/>
          <w:iCs/>
          <w:sz w:val="28"/>
          <w:szCs w:val="28"/>
        </w:rPr>
        <w:t>Р</w:t>
      </w:r>
      <w:r w:rsidRPr="00ED15FE">
        <w:rPr>
          <w:sz w:val="28"/>
          <w:szCs w:val="28"/>
        </w:rPr>
        <w:t xml:space="preserve"> с одной точкой разрыва </w:t>
      </w:r>
      <w:r w:rsidRPr="00ED15FE">
        <w:rPr>
          <w:i/>
          <w:iCs/>
          <w:sz w:val="28"/>
          <w:szCs w:val="28"/>
          <w:lang w:val="en-US"/>
        </w:rPr>
        <w:t>B</w:t>
      </w:r>
      <w:r w:rsidRPr="00ED15FE">
        <w:rPr>
          <w:i/>
          <w:iCs/>
          <w:sz w:val="28"/>
          <w:szCs w:val="28"/>
          <w:vertAlign w:val="subscript"/>
          <w:lang w:val="en-US"/>
        </w:rPr>
        <w:t>i</w:t>
      </w:r>
      <w:r w:rsidRPr="00ED15FE">
        <w:rPr>
          <w:sz w:val="28"/>
          <w:szCs w:val="28"/>
        </w:rPr>
        <w:t xml:space="preserve"> в момент времени </w:t>
      </w:r>
      <w:r w:rsidRPr="00ED15FE">
        <w:rPr>
          <w:i/>
          <w:iCs/>
          <w:sz w:val="28"/>
          <w:szCs w:val="28"/>
          <w:lang w:val="en-US"/>
        </w:rPr>
        <w:t>t</w:t>
      </w:r>
      <w:r w:rsidRPr="00ED15FE">
        <w:rPr>
          <w:i/>
          <w:iCs/>
          <w:sz w:val="28"/>
          <w:szCs w:val="28"/>
          <w:vertAlign w:val="subscript"/>
        </w:rPr>
        <w:t>1</w:t>
      </w:r>
      <w:r w:rsidRPr="00ED15FE">
        <w:rPr>
          <w:iCs/>
          <w:sz w:val="28"/>
          <w:szCs w:val="28"/>
        </w:rPr>
        <w:t xml:space="preserve"> </w:t>
      </w:r>
      <w:r w:rsidRPr="00ED15FE">
        <w:rPr>
          <w:sz w:val="28"/>
          <w:szCs w:val="28"/>
        </w:rPr>
        <w:t xml:space="preserve">(рис. 4.2). В общем случае, для аппроксимации подобного изменения в процессе точечной сварки любого параметра </w:t>
      </w:r>
      <w:r w:rsidRPr="00ED15FE">
        <w:rPr>
          <w:i/>
          <w:sz w:val="28"/>
          <w:szCs w:val="28"/>
        </w:rPr>
        <w:t>Р</w:t>
      </w:r>
      <w:r w:rsidRPr="00ED15FE">
        <w:rPr>
          <w:sz w:val="28"/>
          <w:szCs w:val="28"/>
        </w:rPr>
        <w:t xml:space="preserve"> функции можно записать следующим образом:</w:t>
      </w:r>
    </w:p>
    <w:p w:rsidR="003B5609" w:rsidRPr="00ED15FE" w:rsidRDefault="00A1199E" w:rsidP="00ED15FE">
      <w:pPr>
        <w:spacing w:line="360" w:lineRule="auto"/>
        <w:ind w:left="0" w:right="-2" w:firstLine="709"/>
        <w:jc w:val="right"/>
        <w:rPr>
          <w:sz w:val="28"/>
          <w:szCs w:val="28"/>
        </w:rPr>
      </w:pPr>
      <w:r>
        <w:rPr>
          <w:position w:val="-12"/>
          <w:sz w:val="28"/>
          <w:szCs w:val="28"/>
          <w:lang w:val="en-US"/>
        </w:rPr>
        <w:pict>
          <v:shape id="_x0000_i1410" type="#_x0000_t75" style="width:155.25pt;height:21.75pt">
            <v:imagedata r:id="rId450" o:title=""/>
          </v:shape>
        </w:pict>
      </w:r>
      <w:r w:rsidR="003B5609" w:rsidRPr="00ED15FE">
        <w:rPr>
          <w:sz w:val="28"/>
          <w:szCs w:val="28"/>
        </w:rPr>
        <w:t>,                                  (4.5)</w:t>
      </w:r>
    </w:p>
    <w:p w:rsidR="003B5609" w:rsidRPr="00ED15FE" w:rsidRDefault="00A1199E" w:rsidP="00ED15FE">
      <w:pPr>
        <w:spacing w:line="360" w:lineRule="auto"/>
        <w:ind w:left="0" w:right="-2" w:firstLine="709"/>
        <w:jc w:val="right"/>
        <w:rPr>
          <w:sz w:val="28"/>
          <w:szCs w:val="28"/>
        </w:rPr>
      </w:pPr>
      <w:r>
        <w:rPr>
          <w:position w:val="-12"/>
          <w:sz w:val="28"/>
          <w:szCs w:val="28"/>
          <w:lang w:val="en-US"/>
        </w:rPr>
        <w:pict>
          <v:shape id="_x0000_i1411" type="#_x0000_t75" style="width:192pt;height:21.75pt">
            <v:imagedata r:id="rId451" o:title=""/>
          </v:shape>
        </w:pict>
      </w:r>
      <w:r w:rsidR="003B5609" w:rsidRPr="00ED15FE">
        <w:rPr>
          <w:sz w:val="28"/>
          <w:szCs w:val="28"/>
        </w:rPr>
        <w:t>,                             (4.6)</w:t>
      </w:r>
    </w:p>
    <w:p w:rsidR="003B5609" w:rsidRPr="00ED15FE" w:rsidRDefault="003B5609" w:rsidP="00ED15FE">
      <w:pPr>
        <w:spacing w:line="360" w:lineRule="auto"/>
        <w:ind w:left="0" w:right="-2" w:firstLine="709"/>
        <w:rPr>
          <w:sz w:val="28"/>
          <w:szCs w:val="28"/>
        </w:rPr>
      </w:pPr>
      <w:r w:rsidRPr="00ED15FE">
        <w:rPr>
          <w:sz w:val="28"/>
          <w:szCs w:val="28"/>
        </w:rPr>
        <w:t xml:space="preserve">где </w:t>
      </w:r>
      <w:r w:rsidRPr="00ED15FE">
        <w:rPr>
          <w:i/>
          <w:iCs/>
          <w:sz w:val="28"/>
          <w:szCs w:val="28"/>
        </w:rPr>
        <w:t>А</w:t>
      </w:r>
      <w:r w:rsidRPr="00ED15FE">
        <w:rPr>
          <w:i/>
          <w:iCs/>
          <w:sz w:val="28"/>
          <w:szCs w:val="28"/>
          <w:vertAlign w:val="subscript"/>
        </w:rPr>
        <w:t>Р</w:t>
      </w:r>
      <w:r w:rsidRPr="00ED15FE">
        <w:rPr>
          <w:i/>
          <w:iCs/>
          <w:sz w:val="28"/>
          <w:szCs w:val="28"/>
        </w:rPr>
        <w:t>, В</w:t>
      </w:r>
      <w:r w:rsidRPr="00ED15FE">
        <w:rPr>
          <w:i/>
          <w:iCs/>
          <w:sz w:val="28"/>
          <w:szCs w:val="28"/>
          <w:vertAlign w:val="subscript"/>
        </w:rPr>
        <w:t>Р</w:t>
      </w:r>
      <w:r w:rsidRPr="00ED15FE">
        <w:rPr>
          <w:sz w:val="28"/>
          <w:szCs w:val="28"/>
        </w:rPr>
        <w:t xml:space="preserve"> и </w:t>
      </w:r>
      <w:r w:rsidRPr="00ED15FE">
        <w:rPr>
          <w:i/>
          <w:iCs/>
          <w:sz w:val="28"/>
          <w:szCs w:val="28"/>
          <w:lang w:val="en-US"/>
        </w:rPr>
        <w:t>C</w:t>
      </w:r>
      <w:r w:rsidRPr="00ED15FE">
        <w:rPr>
          <w:i/>
          <w:iCs/>
          <w:sz w:val="28"/>
          <w:szCs w:val="28"/>
          <w:vertAlign w:val="subscript"/>
        </w:rPr>
        <w:t>Р</w:t>
      </w:r>
      <w:r w:rsidRPr="00ED15FE">
        <w:rPr>
          <w:sz w:val="28"/>
          <w:szCs w:val="28"/>
        </w:rPr>
        <w:t xml:space="preserve"> — значения программируемого параметра в момент времени 0</w:t>
      </w:r>
      <w:r w:rsidRPr="00ED15FE">
        <w:rPr>
          <w:i/>
          <w:sz w:val="28"/>
          <w:szCs w:val="28"/>
        </w:rPr>
        <w:t>,</w:t>
      </w:r>
      <w:r w:rsidRPr="00ED15FE">
        <w:rPr>
          <w:sz w:val="28"/>
          <w:szCs w:val="28"/>
        </w:rPr>
        <w:t xml:space="preserve"> </w:t>
      </w:r>
      <w:r w:rsidRPr="00ED15FE">
        <w:rPr>
          <w:i/>
          <w:iCs/>
          <w:sz w:val="28"/>
          <w:szCs w:val="28"/>
          <w:lang w:val="en-US"/>
        </w:rPr>
        <w:t>t</w:t>
      </w:r>
      <w:r w:rsidRPr="00ED15FE">
        <w:rPr>
          <w:i/>
          <w:iCs/>
          <w:sz w:val="28"/>
          <w:szCs w:val="28"/>
          <w:vertAlign w:val="subscript"/>
        </w:rPr>
        <w:t>1</w:t>
      </w:r>
      <w:r w:rsidRPr="00ED15FE">
        <w:rPr>
          <w:sz w:val="28"/>
          <w:szCs w:val="28"/>
        </w:rPr>
        <w:t xml:space="preserve"> и </w:t>
      </w:r>
      <w:r w:rsidRPr="00ED15FE">
        <w:rPr>
          <w:i/>
          <w:iCs/>
          <w:sz w:val="28"/>
          <w:szCs w:val="28"/>
          <w:lang w:val="en-US"/>
        </w:rPr>
        <w:t>t</w:t>
      </w:r>
      <w:r w:rsidRPr="00ED15FE">
        <w:rPr>
          <w:i/>
          <w:iCs/>
          <w:sz w:val="28"/>
          <w:szCs w:val="28"/>
          <w:vertAlign w:val="subscript"/>
        </w:rPr>
        <w:t>СВ</w:t>
      </w:r>
      <w:r w:rsidRPr="00ED15FE">
        <w:rPr>
          <w:sz w:val="28"/>
          <w:szCs w:val="28"/>
        </w:rPr>
        <w:t xml:space="preserve">; </w:t>
      </w:r>
      <w:r w:rsidRPr="00ED15FE">
        <w:rPr>
          <w:i/>
          <w:iCs/>
          <w:sz w:val="28"/>
          <w:szCs w:val="28"/>
          <w:lang w:val="en-US"/>
        </w:rPr>
        <w:t>a</w:t>
      </w:r>
      <w:r w:rsidRPr="00ED15FE">
        <w:rPr>
          <w:i/>
          <w:iCs/>
          <w:sz w:val="28"/>
          <w:szCs w:val="28"/>
        </w:rPr>
        <w:t xml:space="preserve">, </w:t>
      </w:r>
      <w:r w:rsidRPr="00ED15FE">
        <w:rPr>
          <w:i/>
          <w:iCs/>
          <w:sz w:val="28"/>
          <w:szCs w:val="28"/>
          <w:lang w:val="en-US"/>
        </w:rPr>
        <w:t>b</w:t>
      </w:r>
      <w:r w:rsidRPr="00ED15FE">
        <w:rPr>
          <w:sz w:val="28"/>
          <w:szCs w:val="28"/>
        </w:rPr>
        <w:t xml:space="preserve"> — показатели степени.</w:t>
      </w:r>
    </w:p>
    <w:p w:rsidR="003B5609" w:rsidRPr="00ED15FE" w:rsidRDefault="003B5609" w:rsidP="00ED15FE">
      <w:pPr>
        <w:spacing w:line="360" w:lineRule="auto"/>
        <w:ind w:left="0" w:right="-2" w:firstLine="709"/>
        <w:rPr>
          <w:sz w:val="28"/>
          <w:szCs w:val="28"/>
        </w:rPr>
      </w:pPr>
      <w:r w:rsidRPr="00ED15FE">
        <w:rPr>
          <w:sz w:val="28"/>
          <w:szCs w:val="28"/>
        </w:rPr>
        <w:t xml:space="preserve">В случае, если изменение программируемого параметра </w:t>
      </w:r>
      <w:r w:rsidRPr="00ED15FE">
        <w:rPr>
          <w:i/>
          <w:iCs/>
          <w:sz w:val="28"/>
          <w:szCs w:val="28"/>
        </w:rPr>
        <w:t>Р</w:t>
      </w:r>
      <w:r w:rsidRPr="00ED15FE">
        <w:rPr>
          <w:i/>
          <w:iCs/>
          <w:sz w:val="28"/>
          <w:szCs w:val="28"/>
          <w:vertAlign w:val="subscript"/>
          <w:lang w:val="en-US"/>
        </w:rPr>
        <w:t>t</w:t>
      </w:r>
      <w:r w:rsidRPr="00ED15FE">
        <w:rPr>
          <w:sz w:val="28"/>
          <w:szCs w:val="28"/>
        </w:rPr>
        <w:t xml:space="preserve"> может быть описано одной функцией, то </w:t>
      </w:r>
      <w:r w:rsidRPr="00ED15FE">
        <w:rPr>
          <w:i/>
          <w:iCs/>
          <w:sz w:val="28"/>
          <w:szCs w:val="28"/>
          <w:lang w:val="en-US"/>
        </w:rPr>
        <w:t>t</w:t>
      </w:r>
      <w:r w:rsidRPr="00ED15FE">
        <w:rPr>
          <w:i/>
          <w:iCs/>
          <w:sz w:val="28"/>
          <w:szCs w:val="28"/>
          <w:vertAlign w:val="subscript"/>
        </w:rPr>
        <w:t>1</w:t>
      </w:r>
      <w:r w:rsidRPr="00ED15FE">
        <w:rPr>
          <w:sz w:val="28"/>
          <w:szCs w:val="28"/>
        </w:rPr>
        <w:t xml:space="preserve"> рационально принимать равным 0</w:t>
      </w:r>
      <w:r w:rsidRPr="00ED15FE">
        <w:rPr>
          <w:i/>
          <w:sz w:val="28"/>
          <w:szCs w:val="28"/>
        </w:rPr>
        <w:t>,</w:t>
      </w:r>
      <w:r w:rsidRPr="00ED15FE">
        <w:rPr>
          <w:sz w:val="28"/>
          <w:szCs w:val="28"/>
        </w:rPr>
        <w:t xml:space="preserve"> т. е. изменение параметра </w:t>
      </w:r>
      <w:r w:rsidRPr="00ED15FE">
        <w:rPr>
          <w:i/>
          <w:iCs/>
          <w:sz w:val="28"/>
          <w:szCs w:val="28"/>
        </w:rPr>
        <w:t>Р</w:t>
      </w:r>
      <w:r w:rsidRPr="00ED15FE">
        <w:rPr>
          <w:i/>
          <w:iCs/>
          <w:sz w:val="28"/>
          <w:szCs w:val="28"/>
          <w:vertAlign w:val="subscript"/>
          <w:lang w:val="en-US"/>
        </w:rPr>
        <w:t>t</w:t>
      </w:r>
      <w:r w:rsidRPr="00ED15FE">
        <w:rPr>
          <w:sz w:val="28"/>
          <w:szCs w:val="28"/>
        </w:rPr>
        <w:t xml:space="preserve"> описывать в интервале времени </w:t>
      </w:r>
      <w:r w:rsidRPr="00ED15FE">
        <w:rPr>
          <w:i/>
          <w:iCs/>
          <w:sz w:val="28"/>
          <w:szCs w:val="28"/>
          <w:lang w:val="en-US"/>
        </w:rPr>
        <w:t>t</w:t>
      </w:r>
      <w:r w:rsidRPr="00ED15FE">
        <w:rPr>
          <w:i/>
          <w:iCs/>
          <w:sz w:val="28"/>
          <w:szCs w:val="28"/>
          <w:vertAlign w:val="subscript"/>
        </w:rPr>
        <w:t>1</w:t>
      </w:r>
      <w:r w:rsidRPr="00ED15FE">
        <w:rPr>
          <w:sz w:val="28"/>
          <w:szCs w:val="28"/>
        </w:rPr>
        <w:t xml:space="preserve">… </w:t>
      </w:r>
      <w:r w:rsidRPr="00ED15FE">
        <w:rPr>
          <w:i/>
          <w:iCs/>
          <w:sz w:val="28"/>
          <w:szCs w:val="28"/>
          <w:lang w:val="en-US"/>
        </w:rPr>
        <w:t>t</w:t>
      </w:r>
      <w:r w:rsidRPr="00ED15FE">
        <w:rPr>
          <w:i/>
          <w:iCs/>
          <w:sz w:val="28"/>
          <w:szCs w:val="28"/>
          <w:vertAlign w:val="subscript"/>
        </w:rPr>
        <w:t>СВ</w:t>
      </w:r>
      <w:r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 xml:space="preserve">Коэффициенты аппроксимации </w:t>
      </w:r>
      <w:r w:rsidRPr="00ED15FE">
        <w:rPr>
          <w:i/>
          <w:iCs/>
          <w:sz w:val="28"/>
          <w:szCs w:val="28"/>
        </w:rPr>
        <w:t>А</w:t>
      </w:r>
      <w:r w:rsidRPr="00ED15FE">
        <w:rPr>
          <w:i/>
          <w:iCs/>
          <w:sz w:val="28"/>
          <w:szCs w:val="28"/>
          <w:vertAlign w:val="subscript"/>
        </w:rPr>
        <w:t>Р</w:t>
      </w:r>
      <w:r w:rsidRPr="00ED15FE">
        <w:rPr>
          <w:i/>
          <w:iCs/>
          <w:sz w:val="28"/>
          <w:szCs w:val="28"/>
        </w:rPr>
        <w:t>, В</w:t>
      </w:r>
      <w:r w:rsidRPr="00ED15FE">
        <w:rPr>
          <w:i/>
          <w:iCs/>
          <w:sz w:val="28"/>
          <w:szCs w:val="28"/>
          <w:vertAlign w:val="subscript"/>
        </w:rPr>
        <w:t xml:space="preserve">Р, </w:t>
      </w:r>
      <w:r w:rsidRPr="00ED15FE">
        <w:rPr>
          <w:i/>
          <w:iCs/>
          <w:sz w:val="28"/>
          <w:szCs w:val="28"/>
          <w:lang w:val="en-US"/>
        </w:rPr>
        <w:t>C</w:t>
      </w:r>
      <w:r w:rsidRPr="00ED15FE">
        <w:rPr>
          <w:i/>
          <w:iCs/>
          <w:sz w:val="28"/>
          <w:szCs w:val="28"/>
          <w:vertAlign w:val="subscript"/>
        </w:rPr>
        <w:t>Р,</w:t>
      </w:r>
      <w:r w:rsidRPr="00ED15FE">
        <w:rPr>
          <w:i/>
          <w:iCs/>
          <w:sz w:val="28"/>
          <w:szCs w:val="28"/>
        </w:rPr>
        <w:t xml:space="preserve"> </w:t>
      </w:r>
      <w:r w:rsidRPr="00ED15FE">
        <w:rPr>
          <w:i/>
          <w:iCs/>
          <w:sz w:val="28"/>
          <w:szCs w:val="28"/>
          <w:lang w:val="en-US"/>
        </w:rPr>
        <w:t>t</w:t>
      </w:r>
      <w:r w:rsidRPr="00ED15FE">
        <w:rPr>
          <w:i/>
          <w:iCs/>
          <w:sz w:val="28"/>
          <w:szCs w:val="28"/>
          <w:vertAlign w:val="subscript"/>
        </w:rPr>
        <w:t xml:space="preserve">1, </w:t>
      </w:r>
      <w:r w:rsidRPr="00ED15FE">
        <w:rPr>
          <w:i/>
          <w:iCs/>
          <w:sz w:val="28"/>
          <w:szCs w:val="28"/>
          <w:lang w:val="en-US"/>
        </w:rPr>
        <w:t>a</w:t>
      </w:r>
      <w:r w:rsidRPr="00ED15FE">
        <w:rPr>
          <w:i/>
          <w:iCs/>
          <w:sz w:val="28"/>
          <w:szCs w:val="28"/>
        </w:rPr>
        <w:t xml:space="preserve">, </w:t>
      </w:r>
      <w:r w:rsidRPr="00ED15FE">
        <w:rPr>
          <w:i/>
          <w:iCs/>
          <w:sz w:val="28"/>
          <w:szCs w:val="28"/>
          <w:lang w:val="en-US"/>
        </w:rPr>
        <w:t>b</w:t>
      </w:r>
      <w:r w:rsidRPr="00ED15FE">
        <w:rPr>
          <w:iCs/>
          <w:sz w:val="28"/>
          <w:szCs w:val="28"/>
        </w:rPr>
        <w:t xml:space="preserve">, которые в этом </w:t>
      </w:r>
      <w:r w:rsidRPr="00ED15FE">
        <w:rPr>
          <w:iCs/>
          <w:sz w:val="28"/>
          <w:szCs w:val="28"/>
        </w:rPr>
        <w:lastRenderedPageBreak/>
        <w:t>случае</w:t>
      </w:r>
      <w:r w:rsidRPr="00ED15FE">
        <w:rPr>
          <w:sz w:val="28"/>
          <w:szCs w:val="28"/>
        </w:rPr>
        <w:t xml:space="preserve"> определяются для программы изменения </w:t>
      </w:r>
      <w:r w:rsidRPr="00ED15FE">
        <w:rPr>
          <w:i/>
          <w:iCs/>
          <w:sz w:val="28"/>
          <w:szCs w:val="28"/>
          <w:lang w:val="en-US"/>
        </w:rPr>
        <w:t>F</w:t>
      </w:r>
      <w:r w:rsidRPr="00ED15FE">
        <w:rPr>
          <w:i/>
          <w:iCs/>
          <w:sz w:val="28"/>
          <w:szCs w:val="28"/>
          <w:vertAlign w:val="subscript"/>
        </w:rPr>
        <w:t>Э</w:t>
      </w:r>
      <w:r w:rsidRPr="00ED15FE">
        <w:rPr>
          <w:sz w:val="28"/>
          <w:szCs w:val="28"/>
        </w:rPr>
        <w:t xml:space="preserve"> в процессе КТС, водятся в исходных данных (табл. 4.2).</w:t>
      </w:r>
    </w:p>
    <w:p w:rsidR="003B5609" w:rsidRPr="00ED15FE" w:rsidRDefault="00A1199E" w:rsidP="00ED15FE">
      <w:pPr>
        <w:spacing w:line="360" w:lineRule="auto"/>
        <w:ind w:left="0" w:right="-2" w:firstLine="709"/>
        <w:rPr>
          <w:sz w:val="28"/>
          <w:szCs w:val="28"/>
        </w:rPr>
      </w:pPr>
      <w:r>
        <w:rPr>
          <w:noProof/>
        </w:rPr>
        <w:pict>
          <v:group id="_x0000_s1341" style="position:absolute;left:0;text-align:left;margin-left:224.5pt;margin-top:9.9pt;width:228.95pt;height:203.4pt;z-index:251692032" coordorigin="1564,10954" coordsize="4579,4068">
            <v:shape id="_x0000_s1342" type="#_x0000_t202" style="position:absolute;left:1586;top:14253;width:4557;height:769" filled="f" stroked="f">
              <v:textbox style="mso-next-textbox:#_x0000_s1342">
                <w:txbxContent>
                  <w:p w:rsidR="003B5609" w:rsidRPr="004E3172" w:rsidRDefault="003B5609" w:rsidP="003B5609">
                    <w:pPr>
                      <w:widowControl/>
                      <w:spacing w:line="240" w:lineRule="auto"/>
                      <w:ind w:left="0" w:firstLine="0"/>
                      <w:rPr>
                        <w:szCs w:val="24"/>
                      </w:rPr>
                    </w:pPr>
                    <w:r w:rsidRPr="004E3172">
                      <w:rPr>
                        <w:szCs w:val="24"/>
                      </w:rPr>
                      <w:t>Рис. 4.2. Схема для аппроксимации изменения программированного параметра</w:t>
                    </w:r>
                  </w:p>
                </w:txbxContent>
              </v:textbox>
            </v:shape>
            <v:shape id="_x0000_s1343" type="#_x0000_t75" style="position:absolute;left:1564;top:10954;width:4486;height:3440">
              <v:imagedata r:id="rId452" o:title=""/>
            </v:shape>
            <w10:wrap type="square"/>
          </v:group>
        </w:pict>
      </w:r>
      <w:r w:rsidR="003B5609" w:rsidRPr="00ED15FE">
        <w:rPr>
          <w:sz w:val="28"/>
          <w:szCs w:val="28"/>
        </w:rPr>
        <w:t>Поскольку многие ошибки в исходных данных приводят к прерываниям вычислений (например, деление на нуль, логарифм отрицательного числа и т. п.), то рационально осуществлять их контроль после ввода (блок 3). Если обнаружена такая ошибка, то об этом выводится информация (блок 15) выполнение задачи прекращается.</w:t>
      </w:r>
    </w:p>
    <w:p w:rsidR="003B5609" w:rsidRPr="00ED15FE" w:rsidRDefault="003B5609" w:rsidP="00ED15FE">
      <w:pPr>
        <w:spacing w:line="360" w:lineRule="auto"/>
        <w:ind w:left="0" w:right="-2" w:firstLine="709"/>
        <w:rPr>
          <w:sz w:val="28"/>
          <w:szCs w:val="28"/>
        </w:rPr>
      </w:pPr>
      <w:r w:rsidRPr="00ED15FE">
        <w:rPr>
          <w:sz w:val="28"/>
          <w:szCs w:val="28"/>
        </w:rPr>
        <w:t>В блоке 4 рассчитываются параметры, которые не зависят от времени</w:t>
      </w:r>
      <w:r w:rsidRPr="00ED15FE">
        <w:rPr>
          <w:rStyle w:val="af1"/>
          <w:i/>
          <w:iCs/>
          <w:sz w:val="28"/>
          <w:szCs w:val="28"/>
          <w:lang w:val="en-US"/>
        </w:rPr>
        <w:footnoteReference w:id="2"/>
      </w:r>
      <w:r w:rsidRPr="00ED15FE">
        <w:rPr>
          <w:sz w:val="28"/>
          <w:szCs w:val="28"/>
        </w:rPr>
        <w:t xml:space="preserve">. Причем, в нем же осуществляется подготовка к выполнению циклов по времени </w:t>
      </w:r>
      <w:r w:rsidRPr="00ED15FE">
        <w:rPr>
          <w:i/>
          <w:sz w:val="28"/>
          <w:szCs w:val="28"/>
          <w:lang w:val="en-US"/>
        </w:rPr>
        <w:t>t</w:t>
      </w:r>
      <w:r w:rsidRPr="00ED15FE">
        <w:rPr>
          <w:sz w:val="28"/>
          <w:szCs w:val="28"/>
        </w:rPr>
        <w:t xml:space="preserve">, в частности, определяется шаг расчета по времени </w:t>
      </w:r>
      <w:r w:rsidRPr="00ED15FE">
        <w:rPr>
          <w:i/>
          <w:iCs/>
          <w:sz w:val="28"/>
          <w:szCs w:val="28"/>
        </w:rPr>
        <w:t>Δ</w:t>
      </w:r>
      <w:r w:rsidRPr="00ED15FE">
        <w:rPr>
          <w:i/>
          <w:iCs/>
          <w:sz w:val="28"/>
          <w:szCs w:val="28"/>
          <w:lang w:val="en-US"/>
        </w:rPr>
        <w:t>t</w:t>
      </w:r>
      <w:r w:rsidRPr="00ED15FE">
        <w:rPr>
          <w:i/>
          <w:iCs/>
          <w:sz w:val="28"/>
          <w:szCs w:val="28"/>
        </w:rPr>
        <w:t xml:space="preserve"> = </w:t>
      </w:r>
      <w:r w:rsidRPr="00ED15FE">
        <w:rPr>
          <w:i/>
          <w:iCs/>
          <w:sz w:val="28"/>
          <w:szCs w:val="28"/>
          <w:lang w:val="en-US"/>
        </w:rPr>
        <w:t>t</w:t>
      </w:r>
      <w:r w:rsidRPr="00ED15FE">
        <w:rPr>
          <w:i/>
          <w:iCs/>
          <w:sz w:val="28"/>
          <w:szCs w:val="28"/>
          <w:vertAlign w:val="subscript"/>
        </w:rPr>
        <w:t>СВ</w:t>
      </w:r>
      <w:r w:rsidRPr="00ED15FE">
        <w:rPr>
          <w:i/>
          <w:iCs/>
          <w:sz w:val="28"/>
          <w:szCs w:val="28"/>
        </w:rPr>
        <w:t>/п</w:t>
      </w:r>
      <w:r w:rsidRPr="00ED15FE">
        <w:rPr>
          <w:sz w:val="28"/>
          <w:szCs w:val="28"/>
        </w:rPr>
        <w:t xml:space="preserve">, где </w:t>
      </w:r>
      <w:r w:rsidRPr="00ED15FE">
        <w:rPr>
          <w:i/>
          <w:sz w:val="28"/>
          <w:szCs w:val="28"/>
        </w:rPr>
        <w:t xml:space="preserve">п — </w:t>
      </w:r>
      <w:r w:rsidRPr="00ED15FE">
        <w:rPr>
          <w:sz w:val="28"/>
          <w:szCs w:val="28"/>
        </w:rPr>
        <w:t xml:space="preserve">число шагов расчета, обнуляются требуемые переменные и задаются их начальное значения. Цикл по времени выполняется блоками 5...13 и заканчивается при выполнении заданного числа </w:t>
      </w:r>
      <w:r w:rsidRPr="00ED15FE">
        <w:rPr>
          <w:i/>
          <w:iCs/>
          <w:sz w:val="28"/>
          <w:szCs w:val="28"/>
          <w:lang w:val="en-US"/>
        </w:rPr>
        <w:t>i</w:t>
      </w:r>
      <w:r w:rsidRPr="00ED15FE">
        <w:rPr>
          <w:sz w:val="28"/>
          <w:szCs w:val="28"/>
        </w:rPr>
        <w:t xml:space="preserve"> шагов расчета.</w:t>
      </w:r>
    </w:p>
    <w:p w:rsidR="003B5609" w:rsidRPr="00ED15FE" w:rsidRDefault="003B5609" w:rsidP="00ED15FE">
      <w:pPr>
        <w:widowControl/>
        <w:spacing w:line="360" w:lineRule="auto"/>
        <w:ind w:left="0" w:right="-2" w:firstLine="709"/>
        <w:jc w:val="right"/>
        <w:rPr>
          <w:sz w:val="28"/>
          <w:szCs w:val="28"/>
        </w:rPr>
      </w:pPr>
      <w:r w:rsidRPr="00ED15FE">
        <w:rPr>
          <w:i/>
          <w:sz w:val="28"/>
          <w:szCs w:val="28"/>
        </w:rPr>
        <w:t>Таблица</w:t>
      </w:r>
      <w:r w:rsidRPr="00ED15FE">
        <w:rPr>
          <w:sz w:val="28"/>
          <w:szCs w:val="28"/>
        </w:rPr>
        <w:t xml:space="preserve"> 4.2</w:t>
      </w:r>
    </w:p>
    <w:p w:rsidR="003B5609" w:rsidRPr="00ED15FE" w:rsidRDefault="003B5609" w:rsidP="00ED15FE">
      <w:pPr>
        <w:pStyle w:val="ad"/>
        <w:spacing w:line="360" w:lineRule="auto"/>
        <w:ind w:right="-2" w:firstLine="709"/>
        <w:jc w:val="center"/>
        <w:rPr>
          <w:sz w:val="28"/>
          <w:szCs w:val="28"/>
        </w:rPr>
      </w:pPr>
      <w:r w:rsidRPr="00ED15FE">
        <w:rPr>
          <w:sz w:val="28"/>
          <w:szCs w:val="28"/>
        </w:rPr>
        <w:t>Исходные данные силового воздействия на детали при расчете диаметра уплотняющего пояска по уравнению (3.11)</w:t>
      </w: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886"/>
        <w:gridCol w:w="4444"/>
        <w:gridCol w:w="2246"/>
        <w:gridCol w:w="1383"/>
      </w:tblGrid>
      <w:tr w:rsidR="003B5609" w:rsidRPr="00ED15FE" w:rsidTr="001744B3">
        <w:trPr>
          <w:jc w:val="center"/>
        </w:trPr>
        <w:tc>
          <w:tcPr>
            <w:tcW w:w="886" w:type="dxa"/>
            <w:vAlign w:val="center"/>
          </w:tcPr>
          <w:p w:rsidR="003B5609" w:rsidRPr="0018147F" w:rsidRDefault="003B5609" w:rsidP="0018147F">
            <w:pPr>
              <w:widowControl/>
              <w:spacing w:line="360" w:lineRule="auto"/>
              <w:ind w:left="0" w:right="-2" w:firstLine="0"/>
              <w:jc w:val="center"/>
              <w:rPr>
                <w:sz w:val="20"/>
              </w:rPr>
            </w:pPr>
            <w:r w:rsidRPr="0018147F">
              <w:rPr>
                <w:sz w:val="20"/>
              </w:rPr>
              <w:t>№</w:t>
            </w:r>
          </w:p>
          <w:p w:rsidR="003B5609" w:rsidRPr="0018147F" w:rsidRDefault="003B5609" w:rsidP="0018147F">
            <w:pPr>
              <w:widowControl/>
              <w:spacing w:line="360" w:lineRule="auto"/>
              <w:ind w:left="0" w:right="-2" w:firstLine="0"/>
              <w:jc w:val="center"/>
              <w:rPr>
                <w:sz w:val="20"/>
              </w:rPr>
            </w:pPr>
            <w:r w:rsidRPr="0018147F">
              <w:rPr>
                <w:sz w:val="20"/>
              </w:rPr>
              <w:t>пп</w:t>
            </w:r>
          </w:p>
        </w:tc>
        <w:tc>
          <w:tcPr>
            <w:tcW w:w="4444" w:type="dxa"/>
            <w:vAlign w:val="center"/>
          </w:tcPr>
          <w:p w:rsidR="003B5609" w:rsidRPr="0018147F" w:rsidRDefault="003B5609" w:rsidP="0018147F">
            <w:pPr>
              <w:widowControl/>
              <w:spacing w:line="360" w:lineRule="auto"/>
              <w:ind w:left="0" w:right="-2" w:firstLine="0"/>
              <w:jc w:val="center"/>
              <w:rPr>
                <w:sz w:val="20"/>
              </w:rPr>
            </w:pPr>
            <w:r w:rsidRPr="0018147F">
              <w:rPr>
                <w:sz w:val="20"/>
              </w:rPr>
              <w:t>Параметры</w:t>
            </w:r>
          </w:p>
        </w:tc>
        <w:tc>
          <w:tcPr>
            <w:tcW w:w="2246" w:type="dxa"/>
            <w:vAlign w:val="center"/>
          </w:tcPr>
          <w:p w:rsidR="003B5609" w:rsidRPr="0018147F" w:rsidRDefault="003B5609" w:rsidP="0018147F">
            <w:pPr>
              <w:widowControl/>
              <w:spacing w:line="360" w:lineRule="auto"/>
              <w:ind w:left="0" w:right="-2" w:firstLine="0"/>
              <w:jc w:val="center"/>
              <w:rPr>
                <w:sz w:val="20"/>
              </w:rPr>
            </w:pPr>
            <w:r w:rsidRPr="0018147F">
              <w:rPr>
                <w:sz w:val="20"/>
              </w:rPr>
              <w:t>Обозначение</w:t>
            </w:r>
          </w:p>
        </w:tc>
        <w:tc>
          <w:tcPr>
            <w:tcW w:w="1383" w:type="dxa"/>
            <w:vAlign w:val="center"/>
          </w:tcPr>
          <w:p w:rsidR="003B5609" w:rsidRPr="0018147F" w:rsidRDefault="003B5609" w:rsidP="0018147F">
            <w:pPr>
              <w:widowControl/>
              <w:spacing w:line="360" w:lineRule="auto"/>
              <w:ind w:left="0" w:right="-2" w:firstLine="0"/>
              <w:jc w:val="center"/>
              <w:rPr>
                <w:sz w:val="20"/>
              </w:rPr>
            </w:pPr>
            <w:r w:rsidRPr="0018147F">
              <w:rPr>
                <w:sz w:val="20"/>
              </w:rPr>
              <w:t>Единица</w:t>
            </w:r>
          </w:p>
          <w:p w:rsidR="003B5609" w:rsidRPr="0018147F" w:rsidRDefault="003B5609" w:rsidP="0018147F">
            <w:pPr>
              <w:widowControl/>
              <w:spacing w:line="360" w:lineRule="auto"/>
              <w:ind w:left="0" w:right="-2" w:firstLine="0"/>
              <w:jc w:val="center"/>
              <w:rPr>
                <w:sz w:val="20"/>
              </w:rPr>
            </w:pPr>
            <w:r w:rsidRPr="0018147F">
              <w:rPr>
                <w:sz w:val="20"/>
              </w:rPr>
              <w:t>измерения</w:t>
            </w:r>
          </w:p>
        </w:tc>
      </w:tr>
      <w:tr w:rsidR="003B5609" w:rsidRPr="00ED15FE" w:rsidTr="001744B3">
        <w:trPr>
          <w:jc w:val="center"/>
        </w:trPr>
        <w:tc>
          <w:tcPr>
            <w:tcW w:w="886" w:type="dxa"/>
            <w:tcBorders>
              <w:bottom w:val="nil"/>
            </w:tcBorders>
            <w:vAlign w:val="center"/>
          </w:tcPr>
          <w:p w:rsidR="003B5609" w:rsidRPr="0018147F" w:rsidRDefault="003B5609" w:rsidP="0018147F">
            <w:pPr>
              <w:widowControl/>
              <w:spacing w:line="360" w:lineRule="auto"/>
              <w:ind w:left="0" w:right="-2" w:firstLine="0"/>
              <w:jc w:val="center"/>
              <w:rPr>
                <w:sz w:val="20"/>
              </w:rPr>
            </w:pPr>
            <w:r w:rsidRPr="0018147F">
              <w:rPr>
                <w:sz w:val="20"/>
              </w:rPr>
              <w:t>1</w:t>
            </w:r>
          </w:p>
        </w:tc>
        <w:tc>
          <w:tcPr>
            <w:tcW w:w="4444" w:type="dxa"/>
            <w:tcBorders>
              <w:bottom w:val="nil"/>
            </w:tcBorders>
          </w:tcPr>
          <w:p w:rsidR="003B5609" w:rsidRPr="0018147F" w:rsidRDefault="003B5609" w:rsidP="0018147F">
            <w:pPr>
              <w:widowControl/>
              <w:spacing w:line="360" w:lineRule="auto"/>
              <w:ind w:left="0" w:right="-2" w:firstLine="0"/>
              <w:rPr>
                <w:sz w:val="20"/>
              </w:rPr>
            </w:pPr>
            <w:r w:rsidRPr="0018147F">
              <w:rPr>
                <w:sz w:val="20"/>
              </w:rPr>
              <w:t>Неизменное усилие сжатия электродов</w:t>
            </w:r>
          </w:p>
        </w:tc>
        <w:tc>
          <w:tcPr>
            <w:tcW w:w="2246" w:type="dxa"/>
            <w:tcBorders>
              <w:bottom w:val="nil"/>
            </w:tcBorders>
            <w:vAlign w:val="center"/>
          </w:tcPr>
          <w:p w:rsidR="003B5609" w:rsidRPr="0018147F" w:rsidRDefault="003B5609" w:rsidP="0018147F">
            <w:pPr>
              <w:widowControl/>
              <w:spacing w:line="360" w:lineRule="auto"/>
              <w:ind w:left="0" w:right="-2" w:firstLine="0"/>
              <w:jc w:val="center"/>
              <w:rPr>
                <w:i/>
                <w:iCs/>
                <w:sz w:val="20"/>
              </w:rPr>
            </w:pPr>
            <w:r w:rsidRPr="0018147F">
              <w:rPr>
                <w:i/>
                <w:iCs/>
                <w:sz w:val="20"/>
                <w:lang w:val="en-US"/>
              </w:rPr>
              <w:t>F</w:t>
            </w:r>
            <w:r w:rsidRPr="0018147F">
              <w:rPr>
                <w:i/>
                <w:iCs/>
                <w:sz w:val="20"/>
                <w:vertAlign w:val="subscript"/>
              </w:rPr>
              <w:t>Э</w:t>
            </w:r>
          </w:p>
        </w:tc>
        <w:tc>
          <w:tcPr>
            <w:tcW w:w="1383" w:type="dxa"/>
            <w:tcBorders>
              <w:bottom w:val="nil"/>
            </w:tcBorders>
            <w:vAlign w:val="center"/>
          </w:tcPr>
          <w:p w:rsidR="003B5609" w:rsidRPr="0018147F" w:rsidRDefault="003B5609" w:rsidP="0018147F">
            <w:pPr>
              <w:pStyle w:val="1"/>
              <w:spacing w:line="360" w:lineRule="auto"/>
              <w:ind w:right="-2"/>
              <w:rPr>
                <w:i w:val="0"/>
                <w:sz w:val="20"/>
                <w:szCs w:val="20"/>
              </w:rPr>
            </w:pPr>
            <w:r w:rsidRPr="0018147F">
              <w:rPr>
                <w:i w:val="0"/>
                <w:sz w:val="20"/>
                <w:szCs w:val="20"/>
              </w:rPr>
              <w:t>Н</w:t>
            </w:r>
          </w:p>
        </w:tc>
      </w:tr>
      <w:tr w:rsidR="003B5609" w:rsidRPr="00ED15FE" w:rsidTr="001744B3">
        <w:trPr>
          <w:jc w:val="center"/>
        </w:trPr>
        <w:tc>
          <w:tcPr>
            <w:tcW w:w="886" w:type="dxa"/>
            <w:tcBorders>
              <w:top w:val="nil"/>
            </w:tcBorders>
            <w:vAlign w:val="center"/>
          </w:tcPr>
          <w:p w:rsidR="003B5609" w:rsidRPr="0018147F" w:rsidRDefault="003B5609" w:rsidP="0018147F">
            <w:pPr>
              <w:widowControl/>
              <w:spacing w:line="360" w:lineRule="auto"/>
              <w:ind w:left="0" w:right="-2" w:firstLine="0"/>
              <w:jc w:val="center"/>
              <w:rPr>
                <w:sz w:val="20"/>
              </w:rPr>
            </w:pPr>
            <w:r w:rsidRPr="0018147F">
              <w:rPr>
                <w:sz w:val="20"/>
              </w:rPr>
              <w:t>2</w:t>
            </w:r>
          </w:p>
        </w:tc>
        <w:tc>
          <w:tcPr>
            <w:tcW w:w="4444" w:type="dxa"/>
            <w:tcBorders>
              <w:top w:val="nil"/>
            </w:tcBorders>
          </w:tcPr>
          <w:p w:rsidR="003B5609" w:rsidRPr="0018147F" w:rsidRDefault="003B5609" w:rsidP="0018147F">
            <w:pPr>
              <w:widowControl/>
              <w:spacing w:line="360" w:lineRule="auto"/>
              <w:ind w:left="0" w:right="-2" w:firstLine="0"/>
              <w:rPr>
                <w:sz w:val="20"/>
              </w:rPr>
            </w:pPr>
            <w:r w:rsidRPr="0018147F">
              <w:rPr>
                <w:sz w:val="20"/>
              </w:rPr>
              <w:t>Данные для аппроксимации программированного усилия сжатия электродов</w:t>
            </w:r>
          </w:p>
        </w:tc>
        <w:tc>
          <w:tcPr>
            <w:tcW w:w="2246" w:type="dxa"/>
            <w:tcBorders>
              <w:top w:val="nil"/>
            </w:tcBorders>
            <w:vAlign w:val="center"/>
          </w:tcPr>
          <w:p w:rsidR="003B5609" w:rsidRPr="0018147F" w:rsidRDefault="003B5609" w:rsidP="0018147F">
            <w:pPr>
              <w:widowControl/>
              <w:spacing w:line="360" w:lineRule="auto"/>
              <w:ind w:left="0" w:right="-2" w:firstLine="0"/>
              <w:jc w:val="center"/>
              <w:rPr>
                <w:i/>
                <w:iCs/>
                <w:sz w:val="20"/>
                <w:lang w:val="en-US"/>
              </w:rPr>
            </w:pPr>
            <w:r w:rsidRPr="0018147F">
              <w:rPr>
                <w:i/>
                <w:iCs/>
                <w:sz w:val="20"/>
              </w:rPr>
              <w:t>А</w:t>
            </w:r>
            <w:r w:rsidRPr="0018147F">
              <w:rPr>
                <w:i/>
                <w:iCs/>
                <w:sz w:val="20"/>
                <w:vertAlign w:val="subscript"/>
                <w:lang w:val="en-US"/>
              </w:rPr>
              <w:t>Р</w:t>
            </w:r>
            <w:r w:rsidRPr="0018147F">
              <w:rPr>
                <w:i/>
                <w:iCs/>
                <w:sz w:val="20"/>
                <w:lang w:val="en-US"/>
              </w:rPr>
              <w:t xml:space="preserve">, </w:t>
            </w:r>
            <w:r w:rsidRPr="0018147F">
              <w:rPr>
                <w:i/>
                <w:iCs/>
                <w:sz w:val="20"/>
              </w:rPr>
              <w:t>В</w:t>
            </w:r>
            <w:r w:rsidRPr="0018147F">
              <w:rPr>
                <w:i/>
                <w:iCs/>
                <w:sz w:val="20"/>
                <w:vertAlign w:val="subscript"/>
                <w:lang w:val="en-US"/>
              </w:rPr>
              <w:t xml:space="preserve">Р, </w:t>
            </w:r>
            <w:r w:rsidRPr="0018147F">
              <w:rPr>
                <w:i/>
                <w:iCs/>
                <w:sz w:val="20"/>
                <w:lang w:val="en-US"/>
              </w:rPr>
              <w:t>C</w:t>
            </w:r>
            <w:r w:rsidRPr="0018147F">
              <w:rPr>
                <w:i/>
                <w:iCs/>
                <w:sz w:val="20"/>
                <w:vertAlign w:val="subscript"/>
                <w:lang w:val="en-US"/>
              </w:rPr>
              <w:t>Р,</w:t>
            </w:r>
            <w:r w:rsidRPr="0018147F">
              <w:rPr>
                <w:i/>
                <w:iCs/>
                <w:sz w:val="20"/>
                <w:lang w:val="en-US"/>
              </w:rPr>
              <w:t xml:space="preserve"> t</w:t>
            </w:r>
            <w:r w:rsidRPr="0018147F">
              <w:rPr>
                <w:i/>
                <w:iCs/>
                <w:sz w:val="20"/>
                <w:vertAlign w:val="subscript"/>
                <w:lang w:val="en-US"/>
              </w:rPr>
              <w:t xml:space="preserve">1, </w:t>
            </w:r>
            <w:r w:rsidRPr="0018147F">
              <w:rPr>
                <w:i/>
                <w:iCs/>
                <w:sz w:val="20"/>
                <w:lang w:val="en-US"/>
              </w:rPr>
              <w:t>a, b</w:t>
            </w:r>
          </w:p>
        </w:tc>
        <w:tc>
          <w:tcPr>
            <w:tcW w:w="1383" w:type="dxa"/>
            <w:tcBorders>
              <w:top w:val="nil"/>
            </w:tcBorders>
            <w:vAlign w:val="center"/>
          </w:tcPr>
          <w:p w:rsidR="003B5609" w:rsidRPr="0018147F" w:rsidRDefault="003B5609" w:rsidP="0018147F">
            <w:pPr>
              <w:widowControl/>
              <w:spacing w:line="360" w:lineRule="auto"/>
              <w:ind w:left="0" w:right="-2" w:firstLine="0"/>
              <w:jc w:val="center"/>
              <w:rPr>
                <w:i/>
                <w:iCs/>
                <w:sz w:val="20"/>
              </w:rPr>
            </w:pPr>
            <w:r w:rsidRPr="0018147F">
              <w:rPr>
                <w:i/>
                <w:iCs/>
                <w:sz w:val="20"/>
              </w:rPr>
              <w:t>б/р</w:t>
            </w:r>
          </w:p>
        </w:tc>
      </w:tr>
    </w:tbl>
    <w:p w:rsidR="0018147F" w:rsidRDefault="0018147F"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r w:rsidRPr="00ED15FE">
        <w:rPr>
          <w:sz w:val="28"/>
          <w:szCs w:val="28"/>
        </w:rPr>
        <w:t xml:space="preserve">Вычисление диаметра пояска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в фиксированный момент </w:t>
      </w:r>
      <w:r w:rsidRPr="00ED15FE">
        <w:rPr>
          <w:i/>
          <w:iCs/>
          <w:sz w:val="28"/>
          <w:szCs w:val="28"/>
          <w:lang w:val="en-US"/>
        </w:rPr>
        <w:t>t</w:t>
      </w:r>
      <w:r w:rsidRPr="00ED15FE">
        <w:rPr>
          <w:sz w:val="28"/>
          <w:szCs w:val="28"/>
        </w:rPr>
        <w:t xml:space="preserve">, осуществляется методом итераций путем последовательного приближения с уменьшением шага </w:t>
      </w:r>
      <w:r w:rsidRPr="00ED15FE">
        <w:rPr>
          <w:i/>
          <w:iCs/>
          <w:sz w:val="28"/>
          <w:szCs w:val="28"/>
        </w:rPr>
        <w:t>Δ</w:t>
      </w:r>
      <w:r w:rsidRPr="00ED15FE">
        <w:rPr>
          <w:i/>
          <w:iCs/>
          <w:sz w:val="28"/>
          <w:szCs w:val="28"/>
          <w:lang w:val="en-US"/>
        </w:rPr>
        <w:t>d</w:t>
      </w:r>
      <w:r w:rsidRPr="00ED15FE">
        <w:rPr>
          <w:i/>
          <w:iCs/>
          <w:sz w:val="28"/>
          <w:szCs w:val="28"/>
          <w:vertAlign w:val="subscript"/>
        </w:rPr>
        <w:t>П</w:t>
      </w:r>
      <w:r w:rsidRPr="00ED15FE">
        <w:rPr>
          <w:sz w:val="28"/>
          <w:szCs w:val="28"/>
        </w:rPr>
        <w:t xml:space="preserve"> (рис. 4.3). Поэтому в блоке 6 задается начальное </w:t>
      </w:r>
      <w:r w:rsidRPr="00ED15FE">
        <w:rPr>
          <w:sz w:val="28"/>
          <w:szCs w:val="28"/>
        </w:rPr>
        <w:lastRenderedPageBreak/>
        <w:t xml:space="preserve">значение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равное диаметру ядра </w:t>
      </w:r>
      <w:r w:rsidRPr="00ED15FE">
        <w:rPr>
          <w:i/>
          <w:iCs/>
          <w:sz w:val="28"/>
          <w:szCs w:val="28"/>
          <w:lang w:val="en-US"/>
        </w:rPr>
        <w:t>d</w:t>
      </w:r>
      <w:r w:rsidRPr="00ED15FE">
        <w:rPr>
          <w:i/>
          <w:iCs/>
          <w:sz w:val="28"/>
          <w:szCs w:val="28"/>
          <w:vertAlign w:val="subscript"/>
        </w:rPr>
        <w:t>Я</w:t>
      </w:r>
      <w:r w:rsidRPr="00ED15FE">
        <w:rPr>
          <w:i/>
          <w:iCs/>
          <w:sz w:val="28"/>
          <w:szCs w:val="28"/>
          <w:vertAlign w:val="subscript"/>
          <w:lang w:val="en-US"/>
        </w:rPr>
        <w:t>t</w:t>
      </w:r>
      <w:r w:rsidRPr="00ED15FE">
        <w:rPr>
          <w:sz w:val="28"/>
          <w:szCs w:val="28"/>
        </w:rPr>
        <w:t xml:space="preserve">: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i/>
          <w:iCs/>
          <w:sz w:val="28"/>
          <w:szCs w:val="28"/>
        </w:rPr>
        <w:t xml:space="preserve">= </w:t>
      </w:r>
      <w:r w:rsidRPr="00ED15FE">
        <w:rPr>
          <w:i/>
          <w:iCs/>
          <w:sz w:val="28"/>
          <w:szCs w:val="28"/>
          <w:lang w:val="en-US"/>
        </w:rPr>
        <w:t>d</w:t>
      </w:r>
      <w:r w:rsidRPr="00ED15FE">
        <w:rPr>
          <w:i/>
          <w:iCs/>
          <w:sz w:val="28"/>
          <w:szCs w:val="28"/>
          <w:vertAlign w:val="subscript"/>
        </w:rPr>
        <w:t>Я</w:t>
      </w:r>
      <w:r w:rsidRPr="00ED15FE">
        <w:rPr>
          <w:i/>
          <w:iCs/>
          <w:sz w:val="28"/>
          <w:szCs w:val="28"/>
          <w:vertAlign w:val="subscript"/>
          <w:lang w:val="en-US"/>
        </w:rPr>
        <w:t>t</w:t>
      </w:r>
      <w:r w:rsidRPr="00ED15FE">
        <w:rPr>
          <w:sz w:val="28"/>
          <w:szCs w:val="28"/>
        </w:rPr>
        <w:t xml:space="preserve">. Это означает, что до начала плавления металла при </w:t>
      </w:r>
      <w:r w:rsidRPr="00ED15FE">
        <w:rPr>
          <w:i/>
          <w:iCs/>
          <w:sz w:val="28"/>
          <w:szCs w:val="28"/>
          <w:lang w:val="en-US"/>
        </w:rPr>
        <w:t>t</w:t>
      </w:r>
      <w:r w:rsidRPr="00ED15FE">
        <w:rPr>
          <w:sz w:val="28"/>
          <w:szCs w:val="28"/>
        </w:rPr>
        <w:t xml:space="preserve"> ≤ </w:t>
      </w:r>
      <w:r w:rsidRPr="00ED15FE">
        <w:rPr>
          <w:i/>
          <w:iCs/>
          <w:sz w:val="28"/>
          <w:szCs w:val="28"/>
          <w:lang w:val="en-US"/>
        </w:rPr>
        <w:t>t</w:t>
      </w:r>
      <w:r w:rsidRPr="00ED15FE">
        <w:rPr>
          <w:i/>
          <w:iCs/>
          <w:sz w:val="28"/>
          <w:szCs w:val="28"/>
          <w:vertAlign w:val="subscript"/>
        </w:rPr>
        <w:t>НП</w:t>
      </w:r>
      <w:r w:rsidRPr="00ED15FE">
        <w:rPr>
          <w:sz w:val="28"/>
          <w:szCs w:val="28"/>
        </w:rPr>
        <w:t xml:space="preserve"> начальное значение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iCs/>
          <w:sz w:val="28"/>
          <w:szCs w:val="28"/>
        </w:rPr>
        <w:t xml:space="preserve"> </w:t>
      </w:r>
      <w:r w:rsidRPr="00ED15FE">
        <w:rPr>
          <w:i/>
          <w:iCs/>
          <w:sz w:val="28"/>
          <w:szCs w:val="28"/>
        </w:rPr>
        <w:t xml:space="preserve">= </w:t>
      </w:r>
      <w:r w:rsidRPr="00ED15FE">
        <w:rPr>
          <w:iCs/>
          <w:sz w:val="28"/>
          <w:szCs w:val="28"/>
        </w:rPr>
        <w:t>0</w:t>
      </w:r>
      <w:r w:rsidRPr="00ED15FE">
        <w:rPr>
          <w:sz w:val="28"/>
          <w:szCs w:val="28"/>
        </w:rPr>
        <w:t xml:space="preserve">, а при </w:t>
      </w:r>
      <w:r w:rsidRPr="00ED15FE">
        <w:rPr>
          <w:i/>
          <w:iCs/>
          <w:sz w:val="28"/>
          <w:szCs w:val="28"/>
          <w:lang w:val="en-US"/>
        </w:rPr>
        <w:t>t</w:t>
      </w:r>
      <w:r w:rsidRPr="00ED15FE">
        <w:rPr>
          <w:sz w:val="28"/>
          <w:szCs w:val="28"/>
        </w:rPr>
        <w:t xml:space="preserve"> &gt; </w:t>
      </w:r>
      <w:r w:rsidRPr="00ED15FE">
        <w:rPr>
          <w:i/>
          <w:iCs/>
          <w:sz w:val="28"/>
          <w:szCs w:val="28"/>
          <w:lang w:val="en-US"/>
        </w:rPr>
        <w:t>t</w:t>
      </w:r>
      <w:r w:rsidRPr="00ED15FE">
        <w:rPr>
          <w:i/>
          <w:iCs/>
          <w:sz w:val="28"/>
          <w:szCs w:val="28"/>
          <w:vertAlign w:val="subscript"/>
        </w:rPr>
        <w:t>НП</w:t>
      </w:r>
      <w:r w:rsidRPr="00ED15FE">
        <w:rPr>
          <w:sz w:val="28"/>
          <w:szCs w:val="28"/>
        </w:rPr>
        <w:t xml:space="preserve"> значение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iCs/>
          <w:sz w:val="28"/>
          <w:szCs w:val="28"/>
        </w:rPr>
        <w:t xml:space="preserve"> задается равным </w:t>
      </w:r>
      <w:r w:rsidRPr="00ED15FE">
        <w:rPr>
          <w:i/>
          <w:iCs/>
          <w:sz w:val="28"/>
          <w:szCs w:val="28"/>
          <w:lang w:val="en-US"/>
        </w:rPr>
        <w:t>d</w:t>
      </w:r>
      <w:r w:rsidRPr="00ED15FE">
        <w:rPr>
          <w:i/>
          <w:iCs/>
          <w:sz w:val="28"/>
          <w:szCs w:val="28"/>
          <w:vertAlign w:val="subscript"/>
        </w:rPr>
        <w:t>Я</w:t>
      </w:r>
      <w:r w:rsidRPr="00ED15FE">
        <w:rPr>
          <w:i/>
          <w:iCs/>
          <w:sz w:val="28"/>
          <w:szCs w:val="28"/>
          <w:vertAlign w:val="subscript"/>
          <w:lang w:val="en-US"/>
        </w:rPr>
        <w:t>t</w:t>
      </w:r>
      <w:r w:rsidRPr="00ED15FE">
        <w:rPr>
          <w:sz w:val="28"/>
          <w:szCs w:val="28"/>
        </w:rPr>
        <w:t>.</w:t>
      </w:r>
    </w:p>
    <w:p w:rsidR="003B5609" w:rsidRPr="00ED15FE" w:rsidRDefault="00A1199E" w:rsidP="00ED15FE">
      <w:pPr>
        <w:spacing w:line="360" w:lineRule="auto"/>
        <w:ind w:left="0" w:right="-2" w:firstLine="709"/>
        <w:rPr>
          <w:sz w:val="28"/>
          <w:szCs w:val="28"/>
        </w:rPr>
      </w:pPr>
      <w:r>
        <w:rPr>
          <w:noProof/>
        </w:rPr>
        <w:pict>
          <v:group id="_x0000_s1344" style="position:absolute;left:0;text-align:left;margin-left:0;margin-top:3.4pt;width:226.5pt;height:232.5pt;z-index:251688960" coordorigin="1702,2360" coordsize="4530,4650">
            <v:group id="_x0000_s1345" style="position:absolute;left:1702;top:2754;width:4530;height:4256" coordorigin="1610,1104" coordsize="4530,4256">
              <v:shape id="_x0000_s1346" type="#_x0000_t202" style="position:absolute;left:1610;top:3900;width:4530;height:1460" filled="f" stroked="f">
                <v:textbox style="mso-next-textbox:#_x0000_s1346">
                  <w:txbxContent>
                    <w:p w:rsidR="003B5609" w:rsidRDefault="003B5609" w:rsidP="003B5609">
                      <w:pPr>
                        <w:pStyle w:val="ad"/>
                      </w:pPr>
                      <w:r>
                        <w:t xml:space="preserve">Рис. 4.3. Схема последовательных приближений текущего значения диаметра уплотняющего пояска </w:t>
                      </w:r>
                      <w:r>
                        <w:rPr>
                          <w:i/>
                          <w:iCs w:val="0"/>
                          <w:lang w:val="en-US"/>
                        </w:rPr>
                        <w:t>d</w:t>
                      </w:r>
                      <w:r>
                        <w:rPr>
                          <w:i/>
                          <w:iCs w:val="0"/>
                          <w:vertAlign w:val="subscript"/>
                        </w:rPr>
                        <w:t>П</w:t>
                      </w:r>
                      <w:r>
                        <w:rPr>
                          <w:i/>
                          <w:iCs w:val="0"/>
                          <w:vertAlign w:val="subscript"/>
                          <w:lang w:val="en-US"/>
                        </w:rPr>
                        <w:t>i</w:t>
                      </w:r>
                      <w:r>
                        <w:t xml:space="preserve"> к его истинному значению </w:t>
                      </w:r>
                      <w:r>
                        <w:rPr>
                          <w:i/>
                          <w:iCs w:val="0"/>
                          <w:lang w:val="en-US"/>
                        </w:rPr>
                        <w:t>d</w:t>
                      </w:r>
                      <w:r>
                        <w:rPr>
                          <w:i/>
                          <w:iCs w:val="0"/>
                          <w:vertAlign w:val="subscript"/>
                        </w:rPr>
                        <w:t>П0</w:t>
                      </w:r>
                    </w:p>
                  </w:txbxContent>
                </v:textbox>
              </v:shape>
              <v:shape id="_x0000_s1347" type="#_x0000_t75" style="position:absolute;left:1702;top:1104;width:4347;height:2526">
                <v:imagedata r:id="rId453" o:title=""/>
              </v:shape>
            </v:group>
            <v:shape id="_x0000_s1348" type="#_x0000_t202" style="position:absolute;left:3507;top:2360;width:306;height:493" filled="f" stroked="f">
              <v:textbox>
                <w:txbxContent>
                  <w:p w:rsidR="003B5609" w:rsidRDefault="003B5609" w:rsidP="003B5609">
                    <w:pPr>
                      <w:widowControl/>
                      <w:spacing w:line="240" w:lineRule="auto"/>
                      <w:ind w:left="0" w:firstLine="0"/>
                      <w:jc w:val="left"/>
                      <w:rPr>
                        <w:sz w:val="28"/>
                      </w:rPr>
                    </w:pPr>
                  </w:p>
                </w:txbxContent>
              </v:textbox>
            </v:shape>
            <w10:wrap type="square"/>
          </v:group>
        </w:pict>
      </w:r>
      <w:r w:rsidR="003B5609" w:rsidRPr="00ED15FE">
        <w:rPr>
          <w:sz w:val="28"/>
          <w:szCs w:val="28"/>
        </w:rPr>
        <w:t xml:space="preserve">С блока 7 начинается участок алгоритма, осуществляющий цикл по диаметру уплотняющего пояска (блоки 8...11). В нем при каждом цикле по </w:t>
      </w:r>
      <w:r w:rsidR="003B5609" w:rsidRPr="00ED15FE">
        <w:rPr>
          <w:i/>
          <w:iCs/>
          <w:sz w:val="28"/>
          <w:szCs w:val="28"/>
          <w:lang w:val="en-US"/>
        </w:rPr>
        <w:t>d</w:t>
      </w:r>
      <w:r w:rsidR="003B5609" w:rsidRPr="00ED15FE">
        <w:rPr>
          <w:i/>
          <w:iCs/>
          <w:sz w:val="28"/>
          <w:szCs w:val="28"/>
          <w:vertAlign w:val="subscript"/>
        </w:rPr>
        <w:t>П</w:t>
      </w:r>
      <w:r w:rsidR="003B5609" w:rsidRPr="00ED15FE">
        <w:rPr>
          <w:i/>
          <w:iCs/>
          <w:sz w:val="28"/>
          <w:szCs w:val="28"/>
          <w:vertAlign w:val="subscript"/>
          <w:lang w:val="en-US"/>
        </w:rPr>
        <w:t>t</w:t>
      </w:r>
      <w:r w:rsidR="003B5609" w:rsidRPr="00ED15FE">
        <w:rPr>
          <w:sz w:val="28"/>
          <w:szCs w:val="28"/>
        </w:rPr>
        <w:t xml:space="preserve"> его текущее значение изменяется на </w:t>
      </w:r>
      <w:r w:rsidR="003B5609" w:rsidRPr="00ED15FE">
        <w:rPr>
          <w:i/>
          <w:iCs/>
          <w:sz w:val="28"/>
          <w:szCs w:val="28"/>
        </w:rPr>
        <w:t>Δ</w:t>
      </w:r>
      <w:r w:rsidR="003B5609" w:rsidRPr="00ED15FE">
        <w:rPr>
          <w:i/>
          <w:iCs/>
          <w:sz w:val="28"/>
          <w:szCs w:val="28"/>
          <w:lang w:val="en-US"/>
        </w:rPr>
        <w:t>d</w:t>
      </w:r>
      <w:r w:rsidR="003B5609" w:rsidRPr="00ED15FE">
        <w:rPr>
          <w:i/>
          <w:iCs/>
          <w:sz w:val="28"/>
          <w:szCs w:val="28"/>
          <w:vertAlign w:val="subscript"/>
        </w:rPr>
        <w:t>П</w:t>
      </w:r>
      <w:r w:rsidR="003B5609" w:rsidRPr="00ED15FE">
        <w:rPr>
          <w:sz w:val="28"/>
          <w:szCs w:val="28"/>
        </w:rPr>
        <w:t xml:space="preserve">. В блоке 8 последовательно осуществляются вычисления значений параметров термодеформационных процессов, которые заканчиваются расчетом усилия сжатия </w:t>
      </w:r>
      <w:r>
        <w:rPr>
          <w:position w:val="-12"/>
          <w:sz w:val="28"/>
          <w:szCs w:val="28"/>
          <w:lang w:val="en-US"/>
        </w:rPr>
        <w:pict>
          <v:shape id="_x0000_i1412" type="#_x0000_t75" style="width:18.75pt;height:20.25pt">
            <v:imagedata r:id="rId454" o:title=""/>
          </v:shape>
        </w:pict>
      </w:r>
      <w:r w:rsidR="003B5609" w:rsidRPr="00ED15FE">
        <w:rPr>
          <w:sz w:val="28"/>
          <w:szCs w:val="28"/>
        </w:rPr>
        <w:t xml:space="preserve"> в площади уплотняющего пояска по уравнению равновесия (3.11), с учетом зависимостей (3.9) и (3.10), преобразованному к следующему виду:</w:t>
      </w:r>
    </w:p>
    <w:p w:rsidR="003B5609" w:rsidRPr="00ED15FE" w:rsidRDefault="00A1199E" w:rsidP="00ED15FE">
      <w:pPr>
        <w:spacing w:line="360" w:lineRule="auto"/>
        <w:ind w:left="0" w:right="-2" w:firstLine="709"/>
        <w:jc w:val="right"/>
        <w:rPr>
          <w:sz w:val="28"/>
          <w:szCs w:val="28"/>
        </w:rPr>
      </w:pPr>
      <w:r>
        <w:rPr>
          <w:position w:val="-14"/>
          <w:sz w:val="28"/>
          <w:szCs w:val="28"/>
        </w:rPr>
        <w:pict>
          <v:shape id="_x0000_i1413" type="#_x0000_t75" style="width:111.75pt;height:21pt">
            <v:imagedata r:id="rId455" o:title=""/>
          </v:shape>
        </w:pict>
      </w:r>
      <w:r w:rsidR="003B5609" w:rsidRPr="00ED15FE">
        <w:rPr>
          <w:sz w:val="28"/>
          <w:szCs w:val="28"/>
        </w:rPr>
        <w:t>,                                        (4.7)</w:t>
      </w:r>
    </w:p>
    <w:p w:rsidR="003B5609" w:rsidRPr="00ED15FE" w:rsidRDefault="003B5609" w:rsidP="00ED15FE">
      <w:pPr>
        <w:spacing w:line="360" w:lineRule="auto"/>
        <w:ind w:left="0" w:right="-2" w:firstLine="709"/>
        <w:rPr>
          <w:sz w:val="28"/>
          <w:szCs w:val="28"/>
        </w:rPr>
      </w:pPr>
      <w:r w:rsidRPr="00ED15FE">
        <w:rPr>
          <w:sz w:val="28"/>
          <w:szCs w:val="28"/>
        </w:rPr>
        <w:t xml:space="preserve">где </w:t>
      </w:r>
      <w:r w:rsidRPr="00ED15FE">
        <w:rPr>
          <w:i/>
          <w:iCs/>
          <w:sz w:val="28"/>
          <w:szCs w:val="28"/>
          <w:lang w:val="en-US"/>
        </w:rPr>
        <w:t>F</w:t>
      </w:r>
      <w:r w:rsidRPr="00ED15FE">
        <w:rPr>
          <w:i/>
          <w:iCs/>
          <w:sz w:val="28"/>
          <w:szCs w:val="28"/>
          <w:vertAlign w:val="subscript"/>
        </w:rPr>
        <w:t>Я</w:t>
      </w:r>
      <w:r w:rsidRPr="00ED15FE">
        <w:rPr>
          <w:i/>
          <w:iCs/>
          <w:sz w:val="28"/>
          <w:szCs w:val="28"/>
          <w:vertAlign w:val="subscript"/>
          <w:lang w:val="en-US"/>
        </w:rPr>
        <w:t>t</w:t>
      </w:r>
      <w:r w:rsidRPr="00ED15FE">
        <w:rPr>
          <w:sz w:val="28"/>
          <w:szCs w:val="28"/>
        </w:rPr>
        <w:t xml:space="preserve"> – усилие,</w:t>
      </w:r>
      <w:r w:rsidRPr="00ED15FE">
        <w:rPr>
          <w:i/>
          <w:sz w:val="28"/>
          <w:szCs w:val="28"/>
        </w:rPr>
        <w:t xml:space="preserve"> </w:t>
      </w:r>
      <w:r w:rsidRPr="00ED15FE">
        <w:rPr>
          <w:sz w:val="28"/>
          <w:szCs w:val="28"/>
        </w:rPr>
        <w:t xml:space="preserve">развиваемое давлением жидкого металла в площади ядра; </w:t>
      </w:r>
      <w:r w:rsidRPr="00ED15FE">
        <w:rPr>
          <w:i/>
          <w:iCs/>
          <w:sz w:val="28"/>
          <w:szCs w:val="28"/>
          <w:lang w:val="en-US"/>
        </w:rPr>
        <w:t>F</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w:t>
      </w:r>
      <w:r w:rsidRPr="00ED15FE">
        <w:rPr>
          <w:i/>
          <w:sz w:val="28"/>
          <w:szCs w:val="28"/>
        </w:rPr>
        <w:t>–</w:t>
      </w:r>
      <w:r w:rsidRPr="00ED15FE">
        <w:rPr>
          <w:sz w:val="28"/>
          <w:szCs w:val="28"/>
        </w:rPr>
        <w:t xml:space="preserve"> усилие в площади уплотняющего пояска; </w:t>
      </w:r>
      <w:r w:rsidRPr="00ED15FE">
        <w:rPr>
          <w:i/>
          <w:iCs/>
          <w:sz w:val="28"/>
          <w:szCs w:val="28"/>
          <w:lang w:val="en-US"/>
        </w:rPr>
        <w:t>F</w:t>
      </w:r>
      <w:r w:rsidRPr="00ED15FE">
        <w:rPr>
          <w:i/>
          <w:iCs/>
          <w:sz w:val="28"/>
          <w:szCs w:val="28"/>
          <w:vertAlign w:val="subscript"/>
        </w:rPr>
        <w:t>Д</w:t>
      </w:r>
      <w:r w:rsidRPr="00ED15FE">
        <w:rPr>
          <w:i/>
          <w:iCs/>
          <w:sz w:val="28"/>
          <w:szCs w:val="28"/>
          <w:vertAlign w:val="subscript"/>
          <w:lang w:val="en-US"/>
        </w:rPr>
        <w:t>t</w:t>
      </w:r>
      <w:r w:rsidRPr="00ED15FE">
        <w:rPr>
          <w:sz w:val="28"/>
          <w:szCs w:val="28"/>
        </w:rPr>
        <w:t xml:space="preserve"> — усилие, необходимое для деформации деталей при их сближении до соприкосновения.</w:t>
      </w:r>
    </w:p>
    <w:p w:rsidR="003B5609" w:rsidRPr="00ED15FE" w:rsidRDefault="003B5609" w:rsidP="00ED15FE">
      <w:pPr>
        <w:spacing w:line="360" w:lineRule="auto"/>
        <w:ind w:left="0" w:right="-2" w:firstLine="709"/>
        <w:rPr>
          <w:sz w:val="28"/>
          <w:szCs w:val="28"/>
        </w:rPr>
      </w:pPr>
      <w:r w:rsidRPr="00ED15FE">
        <w:rPr>
          <w:sz w:val="28"/>
          <w:szCs w:val="28"/>
        </w:rPr>
        <w:t xml:space="preserve">Горячая обработка металлов давлением производится, как правило, при температурах выше температуры рекристаллизации. Для этого интервала температур и определены в основном параметры сопротивления деформации материалов. Для области низких температур эти данные зачастую отсутствуют. Поэтому при расчетах с использованием параметров сопротивления деформации металла, его значения на область низких температур остается только экстраполировать. Однако для этих интервалов температур для большинства материалов известны зависимости от температуры их пределов текучести. Поэтому, при </w:t>
      </w:r>
      <w:r w:rsidRPr="00ED15FE">
        <w:rPr>
          <w:sz w:val="28"/>
          <w:szCs w:val="28"/>
        </w:rPr>
        <w:lastRenderedPageBreak/>
        <w:t xml:space="preserve">температурах материала, меньше которых не определены значения сопротивления деформации </w:t>
      </w:r>
      <w:r w:rsidRPr="00ED15FE">
        <w:rPr>
          <w:i/>
          <w:iCs/>
          <w:sz w:val="28"/>
          <w:szCs w:val="28"/>
          <w:lang w:val="en-US"/>
        </w:rPr>
        <w:t>σ</w:t>
      </w:r>
      <w:r w:rsidRPr="00ED15FE">
        <w:rPr>
          <w:i/>
          <w:iCs/>
          <w:sz w:val="28"/>
          <w:szCs w:val="28"/>
          <w:vertAlign w:val="subscript"/>
        </w:rPr>
        <w:t>Д</w:t>
      </w:r>
      <w:r w:rsidRPr="00ED15FE">
        <w:rPr>
          <w:i/>
          <w:iCs/>
          <w:sz w:val="28"/>
          <w:szCs w:val="28"/>
          <w:vertAlign w:val="subscript"/>
          <w:lang w:val="en-US"/>
        </w:rPr>
        <w:t>t</w:t>
      </w:r>
      <w:r w:rsidRPr="00ED15FE">
        <w:rPr>
          <w:sz w:val="28"/>
          <w:szCs w:val="28"/>
        </w:rPr>
        <w:t xml:space="preserve"> (при </w:t>
      </w:r>
      <w:r w:rsidRPr="00ED15FE">
        <w:rPr>
          <w:i/>
          <w:iCs/>
          <w:sz w:val="28"/>
          <w:szCs w:val="28"/>
          <w:lang w:val="en-US"/>
        </w:rPr>
        <w:t>T</w:t>
      </w:r>
      <w:r w:rsidRPr="00ED15FE">
        <w:rPr>
          <w:i/>
          <w:iCs/>
          <w:sz w:val="28"/>
          <w:szCs w:val="28"/>
          <w:vertAlign w:val="subscript"/>
        </w:rPr>
        <w:t>Д</w:t>
      </w:r>
      <w:r w:rsidRPr="00ED15FE">
        <w:rPr>
          <w:i/>
          <w:iCs/>
          <w:sz w:val="28"/>
          <w:szCs w:val="28"/>
          <w:vertAlign w:val="subscript"/>
          <w:lang w:val="en-US"/>
        </w:rPr>
        <w:t>t</w:t>
      </w:r>
      <w:r w:rsidRPr="00ED15FE">
        <w:rPr>
          <w:sz w:val="28"/>
          <w:szCs w:val="28"/>
        </w:rPr>
        <w:t xml:space="preserve"> &lt; </w:t>
      </w:r>
      <w:r w:rsidRPr="00ED15FE">
        <w:rPr>
          <w:i/>
          <w:iCs/>
          <w:sz w:val="28"/>
          <w:szCs w:val="28"/>
          <w:lang w:val="en-US"/>
        </w:rPr>
        <w:t>T</w:t>
      </w:r>
      <w:r w:rsidRPr="00ED15FE">
        <w:rPr>
          <w:i/>
          <w:iCs/>
          <w:sz w:val="28"/>
          <w:szCs w:val="28"/>
          <w:vertAlign w:val="subscript"/>
        </w:rPr>
        <w:t>σ</w:t>
      </w:r>
      <w:r w:rsidRPr="00ED15FE">
        <w:rPr>
          <w:sz w:val="28"/>
          <w:szCs w:val="28"/>
        </w:rPr>
        <w:t>)</w:t>
      </w:r>
      <w:r w:rsidRPr="00ED15FE">
        <w:rPr>
          <w:iCs/>
          <w:sz w:val="28"/>
          <w:szCs w:val="28"/>
        </w:rPr>
        <w:t>,</w:t>
      </w:r>
      <w:r w:rsidRPr="00ED15FE">
        <w:rPr>
          <w:sz w:val="28"/>
          <w:szCs w:val="28"/>
        </w:rPr>
        <w:t xml:space="preserve"> его значения рационально принимать равными пределу текучести </w:t>
      </w:r>
      <w:r w:rsidRPr="00ED15FE">
        <w:rPr>
          <w:i/>
          <w:iCs/>
          <w:sz w:val="28"/>
          <w:szCs w:val="28"/>
          <w:lang w:val="en-US"/>
        </w:rPr>
        <w:t>σ</w:t>
      </w:r>
      <w:r w:rsidRPr="00ED15FE">
        <w:rPr>
          <w:i/>
          <w:iCs/>
          <w:sz w:val="28"/>
          <w:szCs w:val="28"/>
          <w:vertAlign w:val="subscript"/>
        </w:rPr>
        <w:t>Т</w:t>
      </w:r>
      <w:r w:rsidRPr="00ED15FE">
        <w:rPr>
          <w:i/>
          <w:iCs/>
          <w:sz w:val="28"/>
          <w:szCs w:val="28"/>
          <w:vertAlign w:val="subscript"/>
          <w:lang w:val="en-US"/>
        </w:rPr>
        <w:t>t</w:t>
      </w:r>
      <w:r w:rsidRPr="00ED15FE">
        <w:rPr>
          <w:sz w:val="28"/>
          <w:szCs w:val="28"/>
        </w:rPr>
        <w:t xml:space="preserve"> (блок 8). Это условие, при отсутствии значений сопротивления деформации, позволяет расчеты вообще производить по пределу текучести.</w:t>
      </w:r>
    </w:p>
    <w:p w:rsidR="003B5609" w:rsidRPr="00ED15FE" w:rsidRDefault="003B5609" w:rsidP="00ED15FE">
      <w:pPr>
        <w:spacing w:line="360" w:lineRule="auto"/>
        <w:ind w:left="0" w:right="-2" w:firstLine="709"/>
        <w:rPr>
          <w:sz w:val="28"/>
          <w:szCs w:val="28"/>
        </w:rPr>
      </w:pPr>
      <w:r w:rsidRPr="00ED15FE">
        <w:rPr>
          <w:sz w:val="28"/>
          <w:szCs w:val="28"/>
        </w:rPr>
        <w:t xml:space="preserve">Использование в расчетах </w:t>
      </w:r>
      <w:r w:rsidRPr="00ED15FE">
        <w:rPr>
          <w:i/>
          <w:iCs/>
          <w:sz w:val="28"/>
          <w:szCs w:val="28"/>
          <w:lang w:val="en-US"/>
        </w:rPr>
        <w:t>σ</w:t>
      </w:r>
      <w:r w:rsidRPr="00ED15FE">
        <w:rPr>
          <w:i/>
          <w:iCs/>
          <w:sz w:val="28"/>
          <w:szCs w:val="28"/>
          <w:vertAlign w:val="subscript"/>
        </w:rPr>
        <w:t>Д</w:t>
      </w:r>
      <w:r w:rsidRPr="00ED15FE">
        <w:rPr>
          <w:i/>
          <w:iCs/>
          <w:sz w:val="28"/>
          <w:szCs w:val="28"/>
          <w:vertAlign w:val="subscript"/>
          <w:lang w:val="en-US"/>
        </w:rPr>
        <w:t>t</w:t>
      </w:r>
      <w:r w:rsidRPr="00ED15FE">
        <w:rPr>
          <w:sz w:val="28"/>
          <w:szCs w:val="28"/>
        </w:rPr>
        <w:t xml:space="preserve"> и </w:t>
      </w:r>
      <w:r w:rsidRPr="00ED15FE">
        <w:rPr>
          <w:i/>
          <w:iCs/>
          <w:sz w:val="28"/>
          <w:szCs w:val="28"/>
          <w:lang w:val="en-US"/>
        </w:rPr>
        <w:t>σ</w:t>
      </w:r>
      <w:r w:rsidRPr="00ED15FE">
        <w:rPr>
          <w:i/>
          <w:iCs/>
          <w:sz w:val="28"/>
          <w:szCs w:val="28"/>
          <w:vertAlign w:val="subscript"/>
        </w:rPr>
        <w:t>Т</w:t>
      </w:r>
      <w:r w:rsidRPr="00ED15FE">
        <w:rPr>
          <w:i/>
          <w:iCs/>
          <w:sz w:val="28"/>
          <w:szCs w:val="28"/>
          <w:vertAlign w:val="subscript"/>
          <w:lang w:val="en-US"/>
        </w:rPr>
        <w:t>t</w:t>
      </w:r>
      <w:r w:rsidRPr="00ED15FE">
        <w:rPr>
          <w:sz w:val="28"/>
          <w:szCs w:val="28"/>
        </w:rPr>
        <w:t xml:space="preserve"> оправдало двумя обстоятельствами. Во-первых, при сварке значения </w:t>
      </w:r>
      <w:r w:rsidRPr="00ED15FE">
        <w:rPr>
          <w:i/>
          <w:iCs/>
          <w:sz w:val="28"/>
          <w:szCs w:val="28"/>
          <w:lang w:val="en-US"/>
        </w:rPr>
        <w:t>T</w:t>
      </w:r>
      <w:r w:rsidRPr="00ED15FE">
        <w:rPr>
          <w:i/>
          <w:iCs/>
          <w:sz w:val="28"/>
          <w:szCs w:val="28"/>
          <w:vertAlign w:val="subscript"/>
        </w:rPr>
        <w:t>Д</w:t>
      </w:r>
      <w:r w:rsidRPr="00ED15FE">
        <w:rPr>
          <w:i/>
          <w:iCs/>
          <w:sz w:val="28"/>
          <w:szCs w:val="28"/>
          <w:vertAlign w:val="subscript"/>
          <w:lang w:val="en-US"/>
        </w:rPr>
        <w:t>t</w:t>
      </w:r>
      <w:r w:rsidRPr="00ED15FE">
        <w:rPr>
          <w:sz w:val="28"/>
          <w:szCs w:val="28"/>
        </w:rPr>
        <w:t xml:space="preserve"> достигают значений </w:t>
      </w:r>
      <w:r w:rsidRPr="00ED15FE">
        <w:rPr>
          <w:i/>
          <w:iCs/>
          <w:sz w:val="28"/>
          <w:szCs w:val="28"/>
          <w:lang w:val="en-US"/>
        </w:rPr>
        <w:t>T</w:t>
      </w:r>
      <w:r w:rsidRPr="00ED15FE">
        <w:rPr>
          <w:i/>
          <w:iCs/>
          <w:sz w:val="28"/>
          <w:szCs w:val="28"/>
          <w:vertAlign w:val="subscript"/>
        </w:rPr>
        <w:t>σ</w:t>
      </w:r>
      <w:r w:rsidRPr="00ED15FE">
        <w:rPr>
          <w:sz w:val="28"/>
          <w:szCs w:val="28"/>
        </w:rPr>
        <w:t xml:space="preserve"> как правило за время </w:t>
      </w:r>
      <w:r w:rsidRPr="00ED15FE">
        <w:rPr>
          <w:i/>
          <w:iCs/>
          <w:sz w:val="28"/>
          <w:szCs w:val="28"/>
          <w:lang w:val="en-US"/>
        </w:rPr>
        <w:t>t</w:t>
      </w:r>
      <w:r w:rsidRPr="00ED15FE">
        <w:rPr>
          <w:sz w:val="28"/>
          <w:szCs w:val="28"/>
        </w:rPr>
        <w:t xml:space="preserve"> &lt; 0,05…0,1 </w:t>
      </w:r>
      <w:r w:rsidRPr="00ED15FE">
        <w:rPr>
          <w:i/>
          <w:iCs/>
          <w:sz w:val="28"/>
          <w:szCs w:val="28"/>
          <w:lang w:val="en-US"/>
        </w:rPr>
        <w:t>t</w:t>
      </w:r>
      <w:r w:rsidRPr="00ED15FE">
        <w:rPr>
          <w:i/>
          <w:iCs/>
          <w:sz w:val="28"/>
          <w:szCs w:val="28"/>
          <w:vertAlign w:val="subscript"/>
        </w:rPr>
        <w:t>СВ</w:t>
      </w:r>
      <w:r w:rsidRPr="00ED15FE">
        <w:rPr>
          <w:i/>
          <w:sz w:val="28"/>
          <w:szCs w:val="28"/>
        </w:rPr>
        <w:t>.</w:t>
      </w:r>
      <w:r w:rsidRPr="00ED15FE">
        <w:rPr>
          <w:sz w:val="28"/>
          <w:szCs w:val="28"/>
        </w:rPr>
        <w:t xml:space="preserve"> Во-вторых, разница значений </w:t>
      </w:r>
      <w:r w:rsidRPr="00ED15FE">
        <w:rPr>
          <w:i/>
          <w:iCs/>
          <w:sz w:val="28"/>
          <w:szCs w:val="28"/>
          <w:lang w:val="en-US"/>
        </w:rPr>
        <w:t>σ</w:t>
      </w:r>
      <w:r w:rsidRPr="00ED15FE">
        <w:rPr>
          <w:i/>
          <w:iCs/>
          <w:sz w:val="28"/>
          <w:szCs w:val="28"/>
          <w:vertAlign w:val="subscript"/>
        </w:rPr>
        <w:t>Д</w:t>
      </w:r>
      <w:r w:rsidRPr="00ED15FE">
        <w:rPr>
          <w:i/>
          <w:iCs/>
          <w:sz w:val="28"/>
          <w:szCs w:val="28"/>
          <w:vertAlign w:val="subscript"/>
          <w:lang w:val="en-US"/>
        </w:rPr>
        <w:t>t</w:t>
      </w:r>
      <w:r w:rsidRPr="00ED15FE">
        <w:rPr>
          <w:sz w:val="28"/>
          <w:szCs w:val="28"/>
        </w:rPr>
        <w:t xml:space="preserve"> и </w:t>
      </w:r>
      <w:r w:rsidRPr="00ED15FE">
        <w:rPr>
          <w:i/>
          <w:iCs/>
          <w:sz w:val="28"/>
          <w:szCs w:val="28"/>
          <w:lang w:val="en-US"/>
        </w:rPr>
        <w:t>σ</w:t>
      </w:r>
      <w:r w:rsidRPr="00ED15FE">
        <w:rPr>
          <w:i/>
          <w:iCs/>
          <w:sz w:val="28"/>
          <w:szCs w:val="28"/>
          <w:vertAlign w:val="subscript"/>
        </w:rPr>
        <w:t>Т</w:t>
      </w:r>
      <w:r w:rsidRPr="00ED15FE">
        <w:rPr>
          <w:i/>
          <w:iCs/>
          <w:sz w:val="28"/>
          <w:szCs w:val="28"/>
          <w:vertAlign w:val="subscript"/>
          <w:lang w:val="en-US"/>
        </w:rPr>
        <w:t>t</w:t>
      </w:r>
      <w:r w:rsidRPr="00ED15FE">
        <w:rPr>
          <w:sz w:val="28"/>
          <w:szCs w:val="28"/>
        </w:rPr>
        <w:t xml:space="preserve"> быстро уменьшается по мере уменьшения жесткости режимов сварки и увеличения толщины свариваемых деталей.</w:t>
      </w:r>
    </w:p>
    <w:p w:rsidR="003B5609" w:rsidRPr="00ED15FE" w:rsidRDefault="003B5609" w:rsidP="00ED15FE">
      <w:pPr>
        <w:spacing w:line="360" w:lineRule="auto"/>
        <w:ind w:left="0" w:right="-2" w:firstLine="709"/>
        <w:rPr>
          <w:sz w:val="28"/>
          <w:szCs w:val="28"/>
        </w:rPr>
      </w:pPr>
      <w:r w:rsidRPr="00ED15FE">
        <w:rPr>
          <w:sz w:val="28"/>
          <w:szCs w:val="28"/>
        </w:rPr>
        <w:t xml:space="preserve">Рассчитанное в блоке 8 значение усилие сжатия электродов </w:t>
      </w:r>
      <w:r w:rsidR="00A1199E">
        <w:rPr>
          <w:position w:val="-12"/>
          <w:sz w:val="28"/>
          <w:szCs w:val="28"/>
        </w:rPr>
        <w:pict>
          <v:shape id="_x0000_i1414" type="#_x0000_t75" style="width:18.75pt;height:20.25pt">
            <v:imagedata r:id="rId456" o:title=""/>
          </v:shape>
        </w:pict>
      </w:r>
      <w:r w:rsidRPr="00ED15FE">
        <w:rPr>
          <w:sz w:val="28"/>
          <w:szCs w:val="28"/>
        </w:rPr>
        <w:t xml:space="preserve"> сравнивается с заданным </w:t>
      </w:r>
      <w:r w:rsidRPr="00ED15FE">
        <w:rPr>
          <w:i/>
          <w:iCs/>
          <w:sz w:val="28"/>
          <w:szCs w:val="28"/>
          <w:lang w:val="en-US"/>
        </w:rPr>
        <w:t>F</w:t>
      </w:r>
      <w:r w:rsidRPr="00ED15FE">
        <w:rPr>
          <w:i/>
          <w:iCs/>
          <w:sz w:val="28"/>
          <w:szCs w:val="28"/>
          <w:vertAlign w:val="subscript"/>
        </w:rPr>
        <w:t>Э</w:t>
      </w:r>
      <w:r w:rsidRPr="00ED15FE">
        <w:rPr>
          <w:i/>
          <w:iCs/>
          <w:sz w:val="28"/>
          <w:szCs w:val="28"/>
          <w:vertAlign w:val="subscript"/>
          <w:lang w:val="en-US"/>
        </w:rPr>
        <w:t>t</w:t>
      </w:r>
      <w:r w:rsidRPr="00ED15FE">
        <w:rPr>
          <w:sz w:val="28"/>
          <w:szCs w:val="28"/>
        </w:rPr>
        <w:t xml:space="preserve"> (блок 9). Пока выполняется условие, что </w:t>
      </w:r>
      <w:r w:rsidR="00A1199E">
        <w:rPr>
          <w:position w:val="-12"/>
          <w:sz w:val="28"/>
          <w:szCs w:val="28"/>
          <w:lang w:val="en-US"/>
        </w:rPr>
        <w:pict>
          <v:shape id="_x0000_i1415" type="#_x0000_t75" style="width:48.75pt;height:20.25pt">
            <v:imagedata r:id="rId457" o:title=""/>
          </v:shape>
        </w:pict>
      </w:r>
      <w:r w:rsidRPr="00ED15FE">
        <w:rPr>
          <w:sz w:val="28"/>
          <w:szCs w:val="28"/>
        </w:rPr>
        <w:t xml:space="preserve">, цикл по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продолжается с тем же шагом </w:t>
      </w:r>
      <w:r w:rsidRPr="00ED15FE">
        <w:rPr>
          <w:i/>
          <w:iCs/>
          <w:sz w:val="28"/>
          <w:szCs w:val="28"/>
        </w:rPr>
        <w:t>Δ</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j</w:t>
      </w:r>
      <w:r w:rsidRPr="00ED15FE">
        <w:rPr>
          <w:sz w:val="28"/>
          <w:szCs w:val="28"/>
        </w:rPr>
        <w:t xml:space="preserve"> переходом в блок 7. Если же это условие не выполняется, то есть </w:t>
      </w:r>
      <w:r w:rsidR="00A1199E">
        <w:rPr>
          <w:position w:val="-12"/>
          <w:sz w:val="28"/>
          <w:szCs w:val="28"/>
          <w:lang w:val="en-US"/>
        </w:rPr>
        <w:pict>
          <v:shape id="_x0000_i1416" type="#_x0000_t75" style="width:50.25pt;height:20.25pt">
            <v:imagedata r:id="rId458" o:title=""/>
          </v:shape>
        </w:pict>
      </w:r>
      <w:r w:rsidRPr="00ED15FE">
        <w:rPr>
          <w:sz w:val="28"/>
          <w:szCs w:val="28"/>
        </w:rPr>
        <w:t xml:space="preserve">, то абсолютная разность между ними </w:t>
      </w:r>
      <w:r w:rsidR="00A1199E">
        <w:rPr>
          <w:position w:val="-16"/>
          <w:sz w:val="28"/>
          <w:szCs w:val="28"/>
          <w:lang w:val="en-US"/>
        </w:rPr>
        <w:pict>
          <v:shape id="_x0000_i1417" type="#_x0000_t75" style="width:54pt;height:23.25pt">
            <v:imagedata r:id="rId459" o:title=""/>
          </v:shape>
        </w:pict>
      </w:r>
      <w:r w:rsidRPr="00ED15FE">
        <w:rPr>
          <w:sz w:val="28"/>
          <w:szCs w:val="28"/>
        </w:rPr>
        <w:t xml:space="preserve"> сравнивается с заданной погрешностью </w:t>
      </w:r>
      <w:r w:rsidRPr="00ED15FE">
        <w:rPr>
          <w:i/>
          <w:iCs/>
          <w:sz w:val="28"/>
          <w:szCs w:val="28"/>
        </w:rPr>
        <w:t>е</w:t>
      </w:r>
      <w:r w:rsidRPr="00ED15FE">
        <w:rPr>
          <w:i/>
          <w:iCs/>
          <w:sz w:val="28"/>
          <w:szCs w:val="28"/>
          <w:vertAlign w:val="subscript"/>
          <w:lang w:val="en-US"/>
        </w:rPr>
        <w:t>F</w:t>
      </w:r>
      <w:r w:rsidRPr="00ED15FE">
        <w:rPr>
          <w:sz w:val="28"/>
          <w:szCs w:val="28"/>
        </w:rPr>
        <w:t xml:space="preserve"> (блок 10). В случае, если </w:t>
      </w:r>
      <w:r w:rsidR="00A1199E">
        <w:rPr>
          <w:position w:val="-16"/>
          <w:sz w:val="28"/>
          <w:szCs w:val="28"/>
          <w:lang w:val="en-US"/>
        </w:rPr>
        <w:pict>
          <v:shape id="_x0000_i1418" type="#_x0000_t75" style="width:81pt;height:23.25pt">
            <v:imagedata r:id="rId460" o:title=""/>
          </v:shape>
        </w:pict>
      </w:r>
      <w:r w:rsidRPr="00ED15FE">
        <w:rPr>
          <w:sz w:val="28"/>
          <w:szCs w:val="28"/>
        </w:rPr>
        <w:t xml:space="preserve">, то значение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уменьшается на </w:t>
      </w:r>
      <w:r w:rsidRPr="00ED15FE">
        <w:rPr>
          <w:i/>
          <w:iCs/>
          <w:sz w:val="28"/>
          <w:szCs w:val="28"/>
        </w:rPr>
        <w:t>Δ</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j</w:t>
      </w:r>
      <w:r w:rsidRPr="00ED15FE">
        <w:rPr>
          <w:sz w:val="28"/>
          <w:szCs w:val="28"/>
        </w:rPr>
        <w:t xml:space="preserve">, а </w:t>
      </w:r>
      <w:r w:rsidRPr="00ED15FE">
        <w:rPr>
          <w:i/>
          <w:iCs/>
          <w:sz w:val="28"/>
          <w:szCs w:val="28"/>
        </w:rPr>
        <w:t>Δ</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j</w:t>
      </w:r>
      <w:r w:rsidRPr="00ED15FE">
        <w:rPr>
          <w:sz w:val="28"/>
          <w:szCs w:val="28"/>
        </w:rPr>
        <w:t xml:space="preserve"> уменьшается вдвое (блок 11) и осуществляется переход в блок 7, где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увеличивается на измененное значение </w:t>
      </w:r>
      <w:r w:rsidRPr="00ED15FE">
        <w:rPr>
          <w:i/>
          <w:iCs/>
          <w:sz w:val="28"/>
          <w:szCs w:val="28"/>
        </w:rPr>
        <w:t>Δ</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j</w:t>
      </w:r>
      <w:r w:rsidRPr="00ED15FE">
        <w:rPr>
          <w:sz w:val="28"/>
          <w:szCs w:val="28"/>
        </w:rPr>
        <w:t xml:space="preserve"> и циклы по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продолжаются</w:t>
      </w:r>
      <w:r w:rsidRPr="00ED15FE">
        <w:rPr>
          <w:rStyle w:val="af1"/>
          <w:sz w:val="28"/>
          <w:szCs w:val="28"/>
        </w:rPr>
        <w:footnoteReference w:id="3"/>
      </w:r>
      <w:r w:rsidRPr="00ED15FE">
        <w:rPr>
          <w:sz w:val="28"/>
          <w:szCs w:val="28"/>
        </w:rPr>
        <w:t>. Если же</w:t>
      </w:r>
      <w:r w:rsidR="00A1199E">
        <w:rPr>
          <w:position w:val="-16"/>
          <w:sz w:val="28"/>
          <w:szCs w:val="28"/>
          <w:lang w:val="en-US"/>
        </w:rPr>
        <w:pict>
          <v:shape id="_x0000_i1419" type="#_x0000_t75" style="width:81pt;height:23.25pt">
            <v:imagedata r:id="rId461" o:title=""/>
          </v:shape>
        </w:pict>
      </w:r>
      <w:r w:rsidRPr="00ED15FE">
        <w:rPr>
          <w:sz w:val="28"/>
          <w:szCs w:val="28"/>
        </w:rPr>
        <w:t xml:space="preserve">, то абсолютная разность между истинным значением диаметра уплотняющего пояска </w:t>
      </w:r>
      <w:r w:rsidRPr="00ED15FE">
        <w:rPr>
          <w:i/>
          <w:iCs/>
          <w:sz w:val="28"/>
          <w:szCs w:val="28"/>
          <w:lang w:val="en-US"/>
        </w:rPr>
        <w:t>d</w:t>
      </w:r>
      <w:r w:rsidRPr="00ED15FE">
        <w:rPr>
          <w:i/>
          <w:iCs/>
          <w:sz w:val="28"/>
          <w:szCs w:val="28"/>
          <w:vertAlign w:val="subscript"/>
        </w:rPr>
        <w:t>П0</w:t>
      </w:r>
      <w:r w:rsidRPr="00ED15FE">
        <w:rPr>
          <w:sz w:val="28"/>
          <w:szCs w:val="28"/>
        </w:rPr>
        <w:t xml:space="preserve"> и расчётным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i</w:t>
      </w:r>
      <w:r w:rsidRPr="00ED15FE">
        <w:rPr>
          <w:sz w:val="28"/>
          <w:szCs w:val="28"/>
        </w:rPr>
        <w:t xml:space="preserve"> меньше или равна допускаемой погрешности </w:t>
      </w:r>
      <w:r w:rsidRPr="00ED15FE">
        <w:rPr>
          <w:i/>
          <w:iCs/>
          <w:sz w:val="28"/>
          <w:szCs w:val="28"/>
        </w:rPr>
        <w:t>е</w:t>
      </w:r>
      <w:r w:rsidRPr="00ED15FE">
        <w:rPr>
          <w:i/>
          <w:iCs/>
          <w:sz w:val="28"/>
          <w:szCs w:val="28"/>
          <w:vertAlign w:val="subscript"/>
          <w:lang w:val="en-US"/>
        </w:rPr>
        <w:t>d</w:t>
      </w:r>
      <w:r w:rsidRPr="00ED15FE">
        <w:rPr>
          <w:sz w:val="28"/>
          <w:szCs w:val="28"/>
        </w:rPr>
        <w:t xml:space="preserve">: </w:t>
      </w:r>
      <w:r w:rsidR="00A1199E">
        <w:rPr>
          <w:position w:val="-14"/>
          <w:sz w:val="28"/>
          <w:szCs w:val="28"/>
          <w:lang w:val="en-US"/>
        </w:rPr>
        <w:pict>
          <v:shape id="_x0000_i1420" type="#_x0000_t75" style="width:81.75pt;height:21pt">
            <v:imagedata r:id="rId462" o:title=""/>
          </v:shape>
        </w:pict>
      </w:r>
      <w:r w:rsidRPr="00ED15FE">
        <w:rPr>
          <w:sz w:val="28"/>
          <w:szCs w:val="28"/>
        </w:rPr>
        <w:t xml:space="preserve"> (см. рис. 4.3). На этом циклы по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заканчиваются и фиксируются результаты расчётов (блок 12). При условии, что </w:t>
      </w:r>
      <w:r w:rsidRPr="00ED15FE">
        <w:rPr>
          <w:i/>
          <w:iCs/>
          <w:sz w:val="28"/>
          <w:szCs w:val="28"/>
          <w:lang w:val="en-US"/>
        </w:rPr>
        <w:t>i</w:t>
      </w:r>
      <w:r w:rsidRPr="00ED15FE">
        <w:rPr>
          <w:sz w:val="28"/>
          <w:szCs w:val="28"/>
        </w:rPr>
        <w:t xml:space="preserve"> </w:t>
      </w:r>
      <w:r w:rsidRPr="00ED15FE">
        <w:rPr>
          <w:i/>
          <w:iCs/>
          <w:sz w:val="28"/>
          <w:szCs w:val="28"/>
        </w:rPr>
        <w:t>&lt;</w:t>
      </w:r>
      <w:r w:rsidRPr="00ED15FE">
        <w:rPr>
          <w:sz w:val="28"/>
          <w:szCs w:val="28"/>
        </w:rPr>
        <w:t xml:space="preserve"> </w:t>
      </w:r>
      <w:r w:rsidRPr="00ED15FE">
        <w:rPr>
          <w:i/>
          <w:iCs/>
          <w:sz w:val="28"/>
          <w:szCs w:val="28"/>
          <w:lang w:val="en-US"/>
        </w:rPr>
        <w:t>n</w:t>
      </w:r>
      <w:r w:rsidRPr="00ED15FE">
        <w:rPr>
          <w:i/>
          <w:iCs/>
          <w:sz w:val="28"/>
          <w:szCs w:val="28"/>
        </w:rPr>
        <w:t>+</w:t>
      </w:r>
      <w:r w:rsidRPr="00ED15FE">
        <w:rPr>
          <w:iCs/>
          <w:sz w:val="28"/>
          <w:szCs w:val="28"/>
        </w:rPr>
        <w:t>1</w:t>
      </w:r>
      <w:r w:rsidRPr="00ED15FE">
        <w:rPr>
          <w:sz w:val="28"/>
          <w:szCs w:val="28"/>
        </w:rPr>
        <w:t xml:space="preserve"> (блок 13), осуществляется переход в блок 5 и цикл по времени продолжается на следующем шаге расчета по </w:t>
      </w:r>
      <w:r w:rsidRPr="00ED15FE">
        <w:rPr>
          <w:i/>
          <w:sz w:val="28"/>
          <w:szCs w:val="28"/>
          <w:lang w:val="en-US"/>
        </w:rPr>
        <w:t>t</w:t>
      </w:r>
      <w:r w:rsidRPr="00ED15FE">
        <w:rPr>
          <w:sz w:val="28"/>
          <w:szCs w:val="28"/>
        </w:rPr>
        <w:t xml:space="preserve">. После выполнения заданного числа шагов расчетов по времени </w:t>
      </w:r>
      <w:r w:rsidRPr="00ED15FE">
        <w:rPr>
          <w:i/>
          <w:sz w:val="28"/>
          <w:szCs w:val="28"/>
          <w:lang w:val="en-US"/>
        </w:rPr>
        <w:t>t</w:t>
      </w:r>
      <w:r w:rsidRPr="00ED15FE">
        <w:rPr>
          <w:sz w:val="28"/>
          <w:szCs w:val="28"/>
        </w:rPr>
        <w:t xml:space="preserve"> производится заданный вывод полученных результатов (блок 14) и решение задачи заканчивается.</w:t>
      </w:r>
    </w:p>
    <w:p w:rsidR="003B5609" w:rsidRPr="00ED15FE" w:rsidRDefault="003B5609" w:rsidP="00ED15FE">
      <w:pPr>
        <w:widowControl/>
        <w:spacing w:line="360" w:lineRule="auto"/>
        <w:ind w:left="0" w:right="-2" w:firstLine="709"/>
        <w:rPr>
          <w:sz w:val="28"/>
          <w:szCs w:val="28"/>
        </w:rPr>
      </w:pPr>
      <w:r w:rsidRPr="00ED15FE">
        <w:rPr>
          <w:sz w:val="28"/>
          <w:szCs w:val="28"/>
        </w:rPr>
        <w:lastRenderedPageBreak/>
        <w:t>Диаметр уплотняющего пояска относится к тем немногочисленным параметрам процесса точечной сварки, которые можно легко измерить экспериментально. Вследствие этого, измеряя изменение диаметра уплотняющего пояска в процессе формирования соединения, представляется возможность оценить точность методики расчетов как диаметра уплотняющего пояска, так и обобщенно всех параметров термодеформационных процессов, используемых при решении уравнения (3.11).</w:t>
      </w:r>
    </w:p>
    <w:p w:rsidR="003B5609" w:rsidRPr="00ED15FE" w:rsidRDefault="003B5609" w:rsidP="00ED15FE">
      <w:pPr>
        <w:widowControl/>
        <w:spacing w:line="360" w:lineRule="auto"/>
        <w:ind w:left="0" w:right="-2" w:firstLine="709"/>
        <w:rPr>
          <w:sz w:val="28"/>
          <w:szCs w:val="28"/>
        </w:rPr>
      </w:pPr>
      <w:r w:rsidRPr="00ED15FE">
        <w:rPr>
          <w:sz w:val="28"/>
          <w:szCs w:val="28"/>
        </w:rPr>
        <w:t xml:space="preserve">Для проверки описанной выше термодеформационной модели процесса точечной сварки детали сваривали с прерываниями его в моменты </w:t>
      </w:r>
      <w:r w:rsidRPr="00ED15FE">
        <w:rPr>
          <w:i/>
          <w:iCs/>
          <w:sz w:val="28"/>
          <w:szCs w:val="28"/>
          <w:lang w:val="en-US"/>
        </w:rPr>
        <w:t>t</w:t>
      </w:r>
      <w:r w:rsidRPr="00ED15FE">
        <w:rPr>
          <w:i/>
          <w:iCs/>
          <w:sz w:val="28"/>
          <w:szCs w:val="28"/>
          <w:vertAlign w:val="subscript"/>
          <w:lang w:val="en-US"/>
        </w:rPr>
        <w:t>i</w:t>
      </w:r>
      <w:r w:rsidRPr="00ED15FE">
        <w:rPr>
          <w:sz w:val="28"/>
          <w:szCs w:val="28"/>
        </w:rPr>
        <w:t xml:space="preserve"> (через 0,02 </w:t>
      </w:r>
      <w:r w:rsidRPr="00ED15FE">
        <w:rPr>
          <w:iCs/>
          <w:sz w:val="28"/>
          <w:szCs w:val="28"/>
        </w:rPr>
        <w:t>с</w:t>
      </w:r>
      <w:r w:rsidRPr="00ED15FE">
        <w:rPr>
          <w:sz w:val="28"/>
          <w:szCs w:val="28"/>
        </w:rPr>
        <w:t xml:space="preserve">) и измеряли полученный диаметр уплотняющего пояска. Для этих же условий сварки и моментов </w:t>
      </w:r>
      <w:r w:rsidRPr="00ED15FE">
        <w:rPr>
          <w:i/>
          <w:iCs/>
          <w:sz w:val="28"/>
          <w:szCs w:val="28"/>
          <w:lang w:val="en-US"/>
        </w:rPr>
        <w:t>t</w:t>
      </w:r>
      <w:r w:rsidRPr="00ED15FE">
        <w:rPr>
          <w:i/>
          <w:iCs/>
          <w:sz w:val="28"/>
          <w:szCs w:val="28"/>
          <w:vertAlign w:val="subscript"/>
          <w:lang w:val="en-US"/>
        </w:rPr>
        <w:t>i</w:t>
      </w:r>
      <w:r w:rsidRPr="00ED15FE">
        <w:rPr>
          <w:i/>
          <w:iCs/>
          <w:sz w:val="28"/>
          <w:szCs w:val="28"/>
          <w:vertAlign w:val="subscript"/>
        </w:rPr>
        <w:t xml:space="preserve"> </w:t>
      </w:r>
      <w:r w:rsidRPr="00ED15FE">
        <w:rPr>
          <w:sz w:val="28"/>
          <w:szCs w:val="28"/>
        </w:rPr>
        <w:t xml:space="preserve">процесса формирования соединения производили расчет диаметра уплотняющего пояска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по описанной выше методике и сравнивали расчетные его значения с его величиной, измеренной экспериментально. Например, на рис. 4.4 показано изменение диаметра уплотняющего пояска в процессе формирования соединения, полученная экспериментально (кривая 1) и расчетом по описанной выше методике математического моделирования процесса КТС (кривая 2).</w:t>
      </w:r>
    </w:p>
    <w:p w:rsidR="003B5609" w:rsidRPr="00ED15FE" w:rsidRDefault="00A1199E" w:rsidP="00ED15FE">
      <w:pPr>
        <w:widowControl/>
        <w:spacing w:line="360" w:lineRule="auto"/>
        <w:ind w:left="0" w:right="-2" w:firstLine="709"/>
        <w:rPr>
          <w:sz w:val="28"/>
          <w:szCs w:val="28"/>
        </w:rPr>
      </w:pPr>
      <w:r>
        <w:rPr>
          <w:noProof/>
        </w:rPr>
        <w:pict>
          <v:group id="_x0000_s1349" style="position:absolute;left:0;text-align:left;margin-left:218.1pt;margin-top:6.9pt;width:236.05pt;height:235.65pt;z-index:251689984" coordorigin="6050,9653" coordsize="4721,4713">
            <v:group id="_x0000_s1350" style="position:absolute;left:6050;top:9976;width:4721;height:4390" coordorigin="1702,1204" coordsize="4721,4390">
              <v:shape id="_x0000_s1351" type="#_x0000_t202" style="position:absolute;left:1816;top:4304;width:4607;height:1290" filled="f" stroked="f">
                <v:textbox style="mso-next-textbox:#_x0000_s1351">
                  <w:txbxContent>
                    <w:p w:rsidR="003B5609" w:rsidRDefault="003B5609" w:rsidP="003B5609">
                      <w:pPr>
                        <w:spacing w:line="240" w:lineRule="auto"/>
                        <w:ind w:firstLine="0"/>
                      </w:pPr>
                      <w:r>
                        <w:t xml:space="preserve">Рис. 4.4. </w:t>
                      </w:r>
                      <w:r>
                        <w:rPr>
                          <w:iCs/>
                        </w:rPr>
                        <w:t xml:space="preserve">Изменение диаметра уплотняющего пояска </w:t>
                      </w:r>
                      <w:r>
                        <w:rPr>
                          <w:i/>
                          <w:iCs/>
                          <w:lang w:val="en-US"/>
                        </w:rPr>
                        <w:t>d</w:t>
                      </w:r>
                      <w:r>
                        <w:rPr>
                          <w:i/>
                          <w:iCs/>
                          <w:vertAlign w:val="subscript"/>
                        </w:rPr>
                        <w:t>П</w:t>
                      </w:r>
                      <w:r>
                        <w:rPr>
                          <w:i/>
                          <w:iCs/>
                          <w:vertAlign w:val="subscript"/>
                          <w:lang w:val="en-US"/>
                        </w:rPr>
                        <w:t>t</w:t>
                      </w:r>
                      <w:r>
                        <w:rPr>
                          <w:iCs/>
                        </w:rPr>
                        <w:t xml:space="preserve"> при сварке деталей из сплава AMг6, толщиной 2 + 2</w:t>
                      </w:r>
                      <w:r>
                        <w:rPr>
                          <w:b/>
                          <w:iCs/>
                        </w:rPr>
                        <w:t xml:space="preserve"> </w:t>
                      </w:r>
                      <w:r w:rsidRPr="00A61C01">
                        <w:t>мм</w:t>
                      </w:r>
                      <w:r>
                        <w:rPr>
                          <w:iCs/>
                        </w:rPr>
                        <w:t xml:space="preserve"> </w:t>
                      </w:r>
                      <w:r>
                        <w:rPr>
                          <w:iCs/>
                        </w:rPr>
                        <w:br/>
                        <w:t>(</w:t>
                      </w:r>
                      <w:r>
                        <w:rPr>
                          <w:i/>
                          <w:iCs/>
                          <w:lang w:val="en-US"/>
                        </w:rPr>
                        <w:t>F</w:t>
                      </w:r>
                      <w:r>
                        <w:rPr>
                          <w:i/>
                          <w:iCs/>
                          <w:vertAlign w:val="subscript"/>
                        </w:rPr>
                        <w:t xml:space="preserve">СВ </w:t>
                      </w:r>
                      <w:r>
                        <w:rPr>
                          <w:iCs/>
                        </w:rPr>
                        <w:t xml:space="preserve">= 8.5 кН; </w:t>
                      </w:r>
                      <w:r>
                        <w:t xml:space="preserve">, </w:t>
                      </w:r>
                      <w:r>
                        <w:rPr>
                          <w:i/>
                          <w:iCs/>
                          <w:lang w:val="en-US"/>
                        </w:rPr>
                        <w:t>t</w:t>
                      </w:r>
                      <w:r>
                        <w:rPr>
                          <w:i/>
                          <w:iCs/>
                          <w:vertAlign w:val="subscript"/>
                        </w:rPr>
                        <w:t>СВ</w:t>
                      </w:r>
                      <w:r>
                        <w:rPr>
                          <w:iCs/>
                        </w:rPr>
                        <w:t xml:space="preserve"> = 0,1 с; </w:t>
                      </w:r>
                      <w:r>
                        <w:rPr>
                          <w:i/>
                          <w:iCs/>
                          <w:lang w:val="en-US"/>
                        </w:rPr>
                        <w:t>I</w:t>
                      </w:r>
                      <w:r>
                        <w:rPr>
                          <w:i/>
                          <w:iCs/>
                          <w:vertAlign w:val="subscript"/>
                        </w:rPr>
                        <w:t>СВ</w:t>
                      </w:r>
                      <w:r>
                        <w:rPr>
                          <w:iCs/>
                        </w:rPr>
                        <w:t xml:space="preserve"> = 36 кА)</w:t>
                      </w:r>
                    </w:p>
                  </w:txbxContent>
                </v:textbox>
              </v:shape>
              <v:shape id="_x0000_s1352" type="#_x0000_t75" style="position:absolute;left:1702;top:1204;width:4652;height:3114">
                <v:imagedata r:id="rId463" o:title=""/>
              </v:shape>
            </v:group>
            <v:shape id="_x0000_s1353" type="#_x0000_t202" style="position:absolute;left:8704;top:9653;width:586;height:494" filled="f" stroked="f">
              <v:textbox style="mso-next-textbox:#_x0000_s1353">
                <w:txbxContent>
                  <w:p w:rsidR="003B5609" w:rsidRDefault="003B5609" w:rsidP="003B5609">
                    <w:pPr>
                      <w:widowControl/>
                      <w:spacing w:line="240" w:lineRule="auto"/>
                      <w:ind w:left="0" w:firstLine="0"/>
                      <w:jc w:val="left"/>
                      <w:rPr>
                        <w:sz w:val="28"/>
                      </w:rPr>
                    </w:pPr>
                  </w:p>
                </w:txbxContent>
              </v:textbox>
            </v:shape>
            <w10:wrap type="square"/>
          </v:group>
        </w:pict>
      </w:r>
      <w:r w:rsidR="003B5609" w:rsidRPr="00ED15FE">
        <w:rPr>
          <w:sz w:val="28"/>
          <w:szCs w:val="28"/>
        </w:rPr>
        <w:t xml:space="preserve">Многочисленные сравнения расчетных и экспериментальных значений диаметра уплотняющего пояска показали, что их расхождения не превышает 5…15 %. Это, в определенной мере, отражает степень адекватности термодеформационной модели процесса формирования соединения и реального процесса точечной сварки, подтверждает </w:t>
      </w:r>
      <w:r w:rsidR="003B5609" w:rsidRPr="00ED15FE">
        <w:rPr>
          <w:sz w:val="28"/>
          <w:szCs w:val="28"/>
        </w:rPr>
        <w:lastRenderedPageBreak/>
        <w:t>приемлемость сделанных допущений и показывает допустимость использования данной модели для приближенных решений технологических задач КТС [206, 217].</w:t>
      </w:r>
    </w:p>
    <w:p w:rsidR="0018147F" w:rsidRDefault="0018147F" w:rsidP="00ED15FE">
      <w:pPr>
        <w:spacing w:line="360" w:lineRule="auto"/>
        <w:ind w:left="0" w:right="-2" w:firstLine="709"/>
        <w:jc w:val="center"/>
        <w:rPr>
          <w:b/>
          <w:bCs/>
          <w:sz w:val="28"/>
          <w:szCs w:val="28"/>
        </w:rPr>
      </w:pPr>
    </w:p>
    <w:p w:rsidR="003B5609" w:rsidRPr="00ED15FE" w:rsidRDefault="003B5609" w:rsidP="00ED15FE">
      <w:pPr>
        <w:spacing w:line="360" w:lineRule="auto"/>
        <w:ind w:left="0" w:right="-2" w:firstLine="709"/>
        <w:jc w:val="center"/>
        <w:rPr>
          <w:b/>
          <w:bCs/>
          <w:sz w:val="28"/>
          <w:szCs w:val="28"/>
        </w:rPr>
      </w:pPr>
      <w:r w:rsidRPr="00ED15FE">
        <w:rPr>
          <w:b/>
          <w:bCs/>
          <w:sz w:val="28"/>
          <w:szCs w:val="28"/>
        </w:rPr>
        <w:t xml:space="preserve">4.1.2. </w:t>
      </w:r>
      <w:bookmarkStart w:id="51" w:name="Р_4_1_2"/>
      <w:bookmarkEnd w:id="51"/>
      <w:r w:rsidRPr="00ED15FE">
        <w:rPr>
          <w:b/>
          <w:bCs/>
          <w:sz w:val="28"/>
          <w:szCs w:val="28"/>
        </w:rPr>
        <w:t>Методика расчета изменения диаметра уплотняющего пояска при контактной точечной сварки с обжатием периферии соединения</w:t>
      </w:r>
    </w:p>
    <w:p w:rsidR="003B5609" w:rsidRPr="00ED15FE" w:rsidRDefault="003B5609" w:rsidP="00ED15FE">
      <w:pPr>
        <w:spacing w:line="360" w:lineRule="auto"/>
        <w:ind w:left="0" w:right="-2" w:firstLine="709"/>
        <w:rPr>
          <w:sz w:val="28"/>
          <w:szCs w:val="28"/>
        </w:rPr>
      </w:pPr>
      <w:r w:rsidRPr="00ED15FE">
        <w:rPr>
          <w:sz w:val="28"/>
          <w:szCs w:val="28"/>
        </w:rPr>
        <w:t>Расчет изменения диаметра уплотняющего пояска при контактной точечной сварки с обжатием периферии соединения, как и при традиционных способах КТС, представляет собой математическое моделирование</w:t>
      </w:r>
      <w:r w:rsidRPr="00ED15FE">
        <w:rPr>
          <w:b/>
          <w:bCs/>
          <w:sz w:val="28"/>
          <w:szCs w:val="28"/>
        </w:rPr>
        <w:t xml:space="preserve"> </w:t>
      </w:r>
      <w:r w:rsidRPr="00ED15FE">
        <w:rPr>
          <w:sz w:val="28"/>
          <w:szCs w:val="28"/>
        </w:rPr>
        <w:t xml:space="preserve">процесса формирования соединения. Он также осуществляется в отдельные дискретные моменты времени </w:t>
      </w:r>
      <w:r w:rsidRPr="00ED15FE">
        <w:rPr>
          <w:i/>
          <w:iCs/>
          <w:sz w:val="28"/>
          <w:szCs w:val="28"/>
          <w:lang w:val="en-US"/>
        </w:rPr>
        <w:t>t</w:t>
      </w:r>
      <w:r w:rsidRPr="00ED15FE">
        <w:rPr>
          <w:sz w:val="28"/>
          <w:szCs w:val="28"/>
        </w:rPr>
        <w:t xml:space="preserve"> от начала до окончания импульса тока, но только решением относительного диаметра уплотняющего пояска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уравнения (3.17) термодеформационного равновесия процесса сварки с обжатием периферийной зоны соединения. При этом параметры внешнего силового воздействия на детали заданы как параметры режима сварки.</w:t>
      </w:r>
    </w:p>
    <w:p w:rsidR="003B5609" w:rsidRPr="00ED15FE" w:rsidRDefault="003B5609" w:rsidP="00ED15FE">
      <w:pPr>
        <w:spacing w:line="360" w:lineRule="auto"/>
        <w:ind w:left="0" w:right="-2" w:firstLine="709"/>
        <w:rPr>
          <w:sz w:val="28"/>
          <w:szCs w:val="28"/>
        </w:rPr>
      </w:pPr>
      <w:r w:rsidRPr="00ED15FE">
        <w:rPr>
          <w:sz w:val="28"/>
          <w:szCs w:val="28"/>
        </w:rPr>
        <w:t xml:space="preserve">Последовательность и логика выполнения алгоритма (рис. 4.5) для расчета изменения диаметра уплотняющего пояска при КТС с обжатием периферии соединения [211, 212, 243], организация и выполнение в нем циклов по времени </w:t>
      </w:r>
      <w:r w:rsidRPr="00ED15FE">
        <w:rPr>
          <w:i/>
          <w:iCs/>
          <w:sz w:val="28"/>
          <w:szCs w:val="28"/>
          <w:lang w:val="en-US"/>
        </w:rPr>
        <w:t>t</w:t>
      </w:r>
      <w:r w:rsidRPr="00ED15FE">
        <w:rPr>
          <w:sz w:val="28"/>
          <w:szCs w:val="28"/>
        </w:rPr>
        <w:t xml:space="preserve"> с неизменным шагом </w:t>
      </w:r>
      <w:r w:rsidRPr="00ED15FE">
        <w:rPr>
          <w:i/>
          <w:iCs/>
          <w:sz w:val="28"/>
          <w:szCs w:val="28"/>
        </w:rPr>
        <w:t>Δ</w:t>
      </w:r>
      <w:r w:rsidRPr="00ED15FE">
        <w:rPr>
          <w:i/>
          <w:iCs/>
          <w:sz w:val="28"/>
          <w:szCs w:val="28"/>
          <w:lang w:val="en-US"/>
        </w:rPr>
        <w:t>t</w:t>
      </w:r>
      <w:r w:rsidRPr="00ED15FE">
        <w:rPr>
          <w:sz w:val="28"/>
          <w:szCs w:val="28"/>
        </w:rPr>
        <w:t xml:space="preserve"> (по блокам 5…13) и по диаметру уплотняющего пояска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с изменяющимся шагом </w:t>
      </w:r>
      <w:r w:rsidRPr="00ED15FE">
        <w:rPr>
          <w:i/>
          <w:iCs/>
          <w:sz w:val="28"/>
          <w:szCs w:val="28"/>
        </w:rPr>
        <w:t>Δ</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j</w:t>
      </w:r>
      <w:r w:rsidRPr="00ED15FE">
        <w:rPr>
          <w:sz w:val="28"/>
          <w:szCs w:val="28"/>
        </w:rPr>
        <w:t xml:space="preserve"> (по блокам 7…11) такие же, как и в алгоритме для традиционных способов КТС, показанном на рис. 4.1. Решение задачи также осуществляется методом итераций, так как уравнение (3.17) относительно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является трансцендентным. Осуществляется алгоритм следующим образом.</w:t>
      </w:r>
    </w:p>
    <w:p w:rsidR="003B5609" w:rsidRPr="00ED15FE" w:rsidRDefault="00A1199E" w:rsidP="00ED15FE">
      <w:pPr>
        <w:spacing w:line="360" w:lineRule="auto"/>
        <w:ind w:left="0" w:right="-2" w:firstLine="709"/>
        <w:rPr>
          <w:sz w:val="28"/>
          <w:szCs w:val="28"/>
        </w:rPr>
      </w:pPr>
      <w:r>
        <w:rPr>
          <w:noProof/>
        </w:rPr>
        <w:lastRenderedPageBreak/>
        <w:pict>
          <v:group id="_x0000_s1354" style="position:absolute;left:0;text-align:left;margin-left:359.8pt;margin-top:-48.3pt;width:231.1pt;height:474pt;z-index:251694080;mso-position-horizontal:right" coordorigin="1702,1134" coordsize="4622,9480">
            <v:shape id="_x0000_s1355" type="#_x0000_t202" style="position:absolute;left:1706;top:9736;width:4614;height:878" filled="f" stroked="f">
              <v:textbox style="mso-next-textbox:#_x0000_s1355">
                <w:txbxContent>
                  <w:p w:rsidR="003B5609" w:rsidRDefault="003B5609" w:rsidP="003B5609">
                    <w:pPr>
                      <w:widowControl/>
                      <w:spacing w:line="240" w:lineRule="auto"/>
                      <w:ind w:left="0" w:firstLine="0"/>
                    </w:pPr>
                    <w:r>
                      <w:t xml:space="preserve">Рис. 4.5. Алгоритм решения уравнения (3.17) относительно </w:t>
                    </w:r>
                    <w:r>
                      <w:rPr>
                        <w:i/>
                        <w:iCs/>
                        <w:lang w:val="en-US"/>
                      </w:rPr>
                      <w:t>d</w:t>
                    </w:r>
                    <w:r>
                      <w:rPr>
                        <w:i/>
                        <w:iCs/>
                        <w:vertAlign w:val="subscript"/>
                      </w:rPr>
                      <w:t>П</w:t>
                    </w:r>
                    <w:r>
                      <w:rPr>
                        <w:i/>
                        <w:iCs/>
                        <w:vertAlign w:val="subscript"/>
                        <w:lang w:val="en-US"/>
                      </w:rPr>
                      <w:t>t</w:t>
                    </w:r>
                  </w:p>
                </w:txbxContent>
              </v:textbox>
            </v:shape>
            <v:shape id="_x0000_s1356" type="#_x0000_t75" style="position:absolute;left:1702;top:1134;width:4622;height:8333">
              <v:imagedata r:id="rId464" o:title=""/>
            </v:shape>
            <w10:wrap type="square"/>
          </v:group>
        </w:pict>
      </w:r>
      <w:r w:rsidR="003B5609" w:rsidRPr="00ED15FE">
        <w:rPr>
          <w:sz w:val="28"/>
          <w:szCs w:val="28"/>
        </w:rPr>
        <w:t>Вводимые исходные данные, рационально также разбить на три группы. Первая группа исходных данных, предназначенная для управления работой программы, естественно должна учитывать ее особенности. Вторая же и третья группы исходных данных, содержащие характеристики свариваемого материала, а также технологии и режима сварки, такие же, как и при решении этой задачи для традиционных способов точечной сварки (табл. 4.1).</w:t>
      </w:r>
    </w:p>
    <w:p w:rsidR="003B5609" w:rsidRPr="00ED15FE" w:rsidRDefault="003B5609" w:rsidP="00ED15FE">
      <w:pPr>
        <w:widowControl/>
        <w:snapToGrid w:val="0"/>
        <w:spacing w:line="360" w:lineRule="auto"/>
        <w:ind w:left="0" w:right="-2" w:firstLine="709"/>
        <w:rPr>
          <w:sz w:val="28"/>
          <w:szCs w:val="28"/>
        </w:rPr>
      </w:pPr>
      <w:r w:rsidRPr="00ED15FE">
        <w:rPr>
          <w:sz w:val="28"/>
          <w:szCs w:val="28"/>
        </w:rPr>
        <w:t xml:space="preserve">В большинстве известных способов точечной сварки с обжатием периферийной зоны соединения [59…70, 245] силовое воздействие на детали задают двумя силовыми параметрами режима: усилием </w:t>
      </w:r>
      <w:r w:rsidRPr="00ED15FE">
        <w:rPr>
          <w:i/>
          <w:iCs/>
          <w:sz w:val="28"/>
          <w:szCs w:val="28"/>
          <w:lang w:val="en-US"/>
        </w:rPr>
        <w:t>F</w:t>
      </w:r>
      <w:r w:rsidRPr="00ED15FE">
        <w:rPr>
          <w:i/>
          <w:iCs/>
          <w:sz w:val="28"/>
          <w:szCs w:val="28"/>
          <w:vertAlign w:val="subscript"/>
        </w:rPr>
        <w:t>СВ</w:t>
      </w:r>
      <w:r w:rsidRPr="00ED15FE">
        <w:rPr>
          <w:i/>
          <w:iCs/>
          <w:sz w:val="28"/>
          <w:szCs w:val="28"/>
          <w:vertAlign w:val="subscript"/>
          <w:lang w:val="en-US"/>
        </w:rPr>
        <w:t>t</w:t>
      </w:r>
      <w:r w:rsidRPr="00ED15FE">
        <w:rPr>
          <w:sz w:val="28"/>
          <w:szCs w:val="28"/>
        </w:rPr>
        <w:t xml:space="preserve"> сжатия деталей приводом сварочной машины и усилием </w:t>
      </w:r>
      <w:r w:rsidRPr="00ED15FE">
        <w:rPr>
          <w:i/>
          <w:iCs/>
          <w:sz w:val="28"/>
          <w:szCs w:val="28"/>
          <w:lang w:val="en-US"/>
        </w:rPr>
        <w:t>F</w:t>
      </w:r>
      <w:r w:rsidRPr="00ED15FE">
        <w:rPr>
          <w:i/>
          <w:iCs/>
          <w:sz w:val="28"/>
          <w:szCs w:val="28"/>
          <w:vertAlign w:val="subscript"/>
        </w:rPr>
        <w:t>0</w:t>
      </w:r>
      <w:r w:rsidRPr="00ED15FE">
        <w:rPr>
          <w:i/>
          <w:iCs/>
          <w:sz w:val="28"/>
          <w:szCs w:val="28"/>
          <w:vertAlign w:val="subscript"/>
          <w:lang w:val="en-US"/>
        </w:rPr>
        <w:t>t</w:t>
      </w:r>
      <w:r w:rsidRPr="00ED15FE">
        <w:rPr>
          <w:sz w:val="28"/>
          <w:szCs w:val="28"/>
        </w:rPr>
        <w:t xml:space="preserve"> их обжатия кольцевыми силовыми пуансонами в периферийной зоне соединения (см. рис.1.7) как неизменными, так и программированными по величине. В последнем случае их рационально задавать в виде аппроксимированных функций, например, выраженных зависимостями (4.5) и (4.6). Коэффициенты аппроксимации </w:t>
      </w:r>
      <w:r w:rsidRPr="00ED15FE">
        <w:rPr>
          <w:i/>
          <w:iCs/>
          <w:sz w:val="28"/>
          <w:szCs w:val="28"/>
        </w:rPr>
        <w:t>А</w:t>
      </w:r>
      <w:r w:rsidRPr="00ED15FE">
        <w:rPr>
          <w:i/>
          <w:iCs/>
          <w:sz w:val="28"/>
          <w:szCs w:val="28"/>
          <w:vertAlign w:val="subscript"/>
          <w:lang w:val="en-US"/>
        </w:rPr>
        <w:t>F</w:t>
      </w:r>
      <w:r w:rsidRPr="00ED15FE">
        <w:rPr>
          <w:i/>
          <w:iCs/>
          <w:sz w:val="28"/>
          <w:szCs w:val="28"/>
          <w:vertAlign w:val="subscript"/>
        </w:rPr>
        <w:t>св</w:t>
      </w:r>
      <w:r w:rsidRPr="00ED15FE">
        <w:rPr>
          <w:i/>
          <w:iCs/>
          <w:sz w:val="28"/>
          <w:szCs w:val="28"/>
        </w:rPr>
        <w:t>, В</w:t>
      </w:r>
      <w:r w:rsidRPr="00ED15FE">
        <w:rPr>
          <w:i/>
          <w:iCs/>
          <w:sz w:val="28"/>
          <w:szCs w:val="28"/>
          <w:vertAlign w:val="subscript"/>
          <w:lang w:val="en-US"/>
        </w:rPr>
        <w:t>F</w:t>
      </w:r>
      <w:r w:rsidRPr="00ED15FE">
        <w:rPr>
          <w:i/>
          <w:iCs/>
          <w:sz w:val="28"/>
          <w:szCs w:val="28"/>
          <w:vertAlign w:val="subscript"/>
        </w:rPr>
        <w:t xml:space="preserve">св, </w:t>
      </w:r>
      <w:r w:rsidRPr="00ED15FE">
        <w:rPr>
          <w:i/>
          <w:iCs/>
          <w:sz w:val="28"/>
          <w:szCs w:val="28"/>
          <w:lang w:val="en-US"/>
        </w:rPr>
        <w:t>C</w:t>
      </w:r>
      <w:r w:rsidRPr="00ED15FE">
        <w:rPr>
          <w:i/>
          <w:iCs/>
          <w:sz w:val="28"/>
          <w:szCs w:val="28"/>
          <w:vertAlign w:val="subscript"/>
          <w:lang w:val="en-US"/>
        </w:rPr>
        <w:t>F</w:t>
      </w:r>
      <w:r w:rsidRPr="00ED15FE">
        <w:rPr>
          <w:i/>
          <w:iCs/>
          <w:sz w:val="28"/>
          <w:szCs w:val="28"/>
          <w:vertAlign w:val="subscript"/>
        </w:rPr>
        <w:t>св,</w:t>
      </w:r>
      <w:r w:rsidRPr="00ED15FE">
        <w:rPr>
          <w:i/>
          <w:iCs/>
          <w:sz w:val="28"/>
          <w:szCs w:val="28"/>
        </w:rPr>
        <w:t xml:space="preserve"> </w:t>
      </w:r>
      <w:r w:rsidRPr="00ED15FE">
        <w:rPr>
          <w:i/>
          <w:iCs/>
          <w:sz w:val="28"/>
          <w:szCs w:val="28"/>
          <w:lang w:val="en-US"/>
        </w:rPr>
        <w:t>t</w:t>
      </w:r>
      <w:r w:rsidRPr="00ED15FE">
        <w:rPr>
          <w:i/>
          <w:iCs/>
          <w:sz w:val="28"/>
          <w:szCs w:val="28"/>
          <w:vertAlign w:val="subscript"/>
        </w:rPr>
        <w:t xml:space="preserve">1, </w:t>
      </w:r>
      <w:r w:rsidRPr="00ED15FE">
        <w:rPr>
          <w:i/>
          <w:iCs/>
          <w:sz w:val="28"/>
          <w:szCs w:val="28"/>
          <w:lang w:val="en-US"/>
        </w:rPr>
        <w:t>a</w:t>
      </w:r>
      <w:r w:rsidRPr="00ED15FE">
        <w:rPr>
          <w:i/>
          <w:iCs/>
          <w:sz w:val="28"/>
          <w:szCs w:val="28"/>
          <w:vertAlign w:val="subscript"/>
        </w:rPr>
        <w:t>1</w:t>
      </w:r>
      <w:r w:rsidRPr="00ED15FE">
        <w:rPr>
          <w:i/>
          <w:iCs/>
          <w:sz w:val="28"/>
          <w:szCs w:val="28"/>
        </w:rPr>
        <w:t xml:space="preserve">, </w:t>
      </w:r>
      <w:r w:rsidRPr="00ED15FE">
        <w:rPr>
          <w:i/>
          <w:iCs/>
          <w:sz w:val="28"/>
          <w:szCs w:val="28"/>
          <w:lang w:val="en-US"/>
        </w:rPr>
        <w:t>b</w:t>
      </w:r>
      <w:r w:rsidRPr="00ED15FE">
        <w:rPr>
          <w:i/>
          <w:iCs/>
          <w:sz w:val="28"/>
          <w:szCs w:val="28"/>
          <w:vertAlign w:val="subscript"/>
        </w:rPr>
        <w:t>1</w:t>
      </w:r>
      <w:r w:rsidRPr="00ED15FE">
        <w:rPr>
          <w:sz w:val="28"/>
          <w:szCs w:val="28"/>
        </w:rPr>
        <w:t xml:space="preserve"> и </w:t>
      </w:r>
      <w:r w:rsidRPr="00ED15FE">
        <w:rPr>
          <w:i/>
          <w:iCs/>
          <w:sz w:val="28"/>
          <w:szCs w:val="28"/>
        </w:rPr>
        <w:t>А</w:t>
      </w:r>
      <w:r w:rsidRPr="00ED15FE">
        <w:rPr>
          <w:i/>
          <w:iCs/>
          <w:sz w:val="28"/>
          <w:szCs w:val="28"/>
          <w:vertAlign w:val="subscript"/>
          <w:lang w:val="en-US"/>
        </w:rPr>
        <w:t>F</w:t>
      </w:r>
      <w:r w:rsidRPr="00ED15FE">
        <w:rPr>
          <w:i/>
          <w:iCs/>
          <w:sz w:val="28"/>
          <w:szCs w:val="28"/>
          <w:vertAlign w:val="subscript"/>
        </w:rPr>
        <w:t>о</w:t>
      </w:r>
      <w:r w:rsidRPr="00ED15FE">
        <w:rPr>
          <w:i/>
          <w:iCs/>
          <w:sz w:val="28"/>
          <w:szCs w:val="28"/>
        </w:rPr>
        <w:t>, В</w:t>
      </w:r>
      <w:r w:rsidRPr="00ED15FE">
        <w:rPr>
          <w:i/>
          <w:iCs/>
          <w:sz w:val="28"/>
          <w:szCs w:val="28"/>
          <w:vertAlign w:val="subscript"/>
          <w:lang w:val="en-US"/>
        </w:rPr>
        <w:t>F</w:t>
      </w:r>
      <w:r w:rsidRPr="00ED15FE">
        <w:rPr>
          <w:i/>
          <w:iCs/>
          <w:sz w:val="28"/>
          <w:szCs w:val="28"/>
          <w:vertAlign w:val="subscript"/>
        </w:rPr>
        <w:t xml:space="preserve">о, </w:t>
      </w:r>
      <w:r w:rsidRPr="00ED15FE">
        <w:rPr>
          <w:i/>
          <w:iCs/>
          <w:sz w:val="28"/>
          <w:szCs w:val="28"/>
          <w:lang w:val="en-US"/>
        </w:rPr>
        <w:t>C</w:t>
      </w:r>
      <w:r w:rsidRPr="00ED15FE">
        <w:rPr>
          <w:i/>
          <w:iCs/>
          <w:sz w:val="28"/>
          <w:szCs w:val="28"/>
          <w:vertAlign w:val="subscript"/>
          <w:lang w:val="en-US"/>
        </w:rPr>
        <w:t>F</w:t>
      </w:r>
      <w:r w:rsidRPr="00ED15FE">
        <w:rPr>
          <w:i/>
          <w:iCs/>
          <w:sz w:val="28"/>
          <w:szCs w:val="28"/>
          <w:vertAlign w:val="subscript"/>
        </w:rPr>
        <w:t xml:space="preserve">о, </w:t>
      </w:r>
      <w:r w:rsidRPr="00ED15FE">
        <w:rPr>
          <w:i/>
          <w:iCs/>
          <w:sz w:val="28"/>
          <w:szCs w:val="28"/>
          <w:lang w:val="en-US"/>
        </w:rPr>
        <w:t>t</w:t>
      </w:r>
      <w:r w:rsidRPr="00ED15FE">
        <w:rPr>
          <w:i/>
          <w:iCs/>
          <w:sz w:val="28"/>
          <w:szCs w:val="28"/>
          <w:vertAlign w:val="subscript"/>
        </w:rPr>
        <w:t xml:space="preserve">1, </w:t>
      </w:r>
      <w:r w:rsidRPr="00ED15FE">
        <w:rPr>
          <w:i/>
          <w:iCs/>
          <w:sz w:val="28"/>
          <w:szCs w:val="28"/>
          <w:lang w:val="en-US"/>
        </w:rPr>
        <w:t>a</w:t>
      </w:r>
      <w:r w:rsidRPr="00ED15FE">
        <w:rPr>
          <w:i/>
          <w:iCs/>
          <w:sz w:val="28"/>
          <w:szCs w:val="28"/>
          <w:vertAlign w:val="subscript"/>
        </w:rPr>
        <w:t>2</w:t>
      </w:r>
      <w:r w:rsidRPr="00ED15FE">
        <w:rPr>
          <w:i/>
          <w:iCs/>
          <w:sz w:val="28"/>
          <w:szCs w:val="28"/>
        </w:rPr>
        <w:t xml:space="preserve">, </w:t>
      </w:r>
      <w:r w:rsidRPr="00ED15FE">
        <w:rPr>
          <w:i/>
          <w:iCs/>
          <w:sz w:val="28"/>
          <w:szCs w:val="28"/>
          <w:lang w:val="en-US"/>
        </w:rPr>
        <w:t>b</w:t>
      </w:r>
      <w:r w:rsidRPr="00ED15FE">
        <w:rPr>
          <w:i/>
          <w:iCs/>
          <w:sz w:val="28"/>
          <w:szCs w:val="28"/>
          <w:vertAlign w:val="subscript"/>
        </w:rPr>
        <w:t>2</w:t>
      </w:r>
      <w:r w:rsidRPr="00ED15FE">
        <w:rPr>
          <w:sz w:val="28"/>
          <w:szCs w:val="28"/>
        </w:rPr>
        <w:t xml:space="preserve"> в этом случае водятся в исходных данных (табл. 4.3). </w:t>
      </w:r>
    </w:p>
    <w:p w:rsidR="003B5609" w:rsidRPr="00ED15FE" w:rsidRDefault="003B5609" w:rsidP="00ED15FE">
      <w:pPr>
        <w:widowControl/>
        <w:snapToGrid w:val="0"/>
        <w:spacing w:line="360" w:lineRule="auto"/>
        <w:ind w:left="0" w:right="-2" w:firstLine="709"/>
        <w:rPr>
          <w:sz w:val="28"/>
          <w:szCs w:val="28"/>
        </w:rPr>
      </w:pPr>
      <w:r w:rsidRPr="00ED15FE">
        <w:rPr>
          <w:sz w:val="28"/>
          <w:szCs w:val="28"/>
        </w:rPr>
        <w:t xml:space="preserve">Усилие же сжатия на токопроводящем электроде </w:t>
      </w:r>
      <w:r w:rsidRPr="00ED15FE">
        <w:rPr>
          <w:i/>
          <w:iCs/>
          <w:sz w:val="28"/>
          <w:szCs w:val="28"/>
          <w:lang w:val="en-US"/>
        </w:rPr>
        <w:t>F</w:t>
      </w:r>
      <w:r w:rsidRPr="00ED15FE">
        <w:rPr>
          <w:i/>
          <w:iCs/>
          <w:sz w:val="28"/>
          <w:szCs w:val="28"/>
          <w:vertAlign w:val="subscript"/>
        </w:rPr>
        <w:t>Э</w:t>
      </w:r>
      <w:r w:rsidRPr="00ED15FE">
        <w:rPr>
          <w:i/>
          <w:iCs/>
          <w:sz w:val="28"/>
          <w:szCs w:val="28"/>
          <w:vertAlign w:val="subscript"/>
          <w:lang w:val="en-US"/>
        </w:rPr>
        <w:t>t</w:t>
      </w:r>
      <w:r w:rsidRPr="00ED15FE">
        <w:rPr>
          <w:sz w:val="28"/>
          <w:szCs w:val="28"/>
        </w:rPr>
        <w:t xml:space="preserve"> определяется из соотношения (1.6) усилий сжатия деталей приводом сварочной машины </w:t>
      </w:r>
      <w:r w:rsidRPr="00ED15FE">
        <w:rPr>
          <w:i/>
          <w:iCs/>
          <w:sz w:val="28"/>
          <w:szCs w:val="28"/>
          <w:lang w:val="en-US"/>
        </w:rPr>
        <w:t>F</w:t>
      </w:r>
      <w:r w:rsidRPr="00ED15FE">
        <w:rPr>
          <w:i/>
          <w:iCs/>
          <w:sz w:val="28"/>
          <w:szCs w:val="28"/>
          <w:vertAlign w:val="subscript"/>
        </w:rPr>
        <w:t>СВ</w:t>
      </w:r>
      <w:r w:rsidRPr="00ED15FE">
        <w:rPr>
          <w:sz w:val="28"/>
          <w:szCs w:val="28"/>
        </w:rPr>
        <w:t xml:space="preserve">, токопроводящими электродами </w:t>
      </w:r>
      <w:r w:rsidRPr="00ED15FE">
        <w:rPr>
          <w:i/>
          <w:iCs/>
          <w:sz w:val="28"/>
          <w:szCs w:val="28"/>
          <w:lang w:val="en-US"/>
        </w:rPr>
        <w:t>F</w:t>
      </w:r>
      <w:r w:rsidRPr="00ED15FE">
        <w:rPr>
          <w:i/>
          <w:iCs/>
          <w:sz w:val="28"/>
          <w:szCs w:val="28"/>
          <w:vertAlign w:val="subscript"/>
        </w:rPr>
        <w:t>Э</w:t>
      </w:r>
      <w:r w:rsidRPr="00ED15FE">
        <w:rPr>
          <w:i/>
          <w:iCs/>
          <w:sz w:val="28"/>
          <w:szCs w:val="28"/>
          <w:vertAlign w:val="subscript"/>
          <w:lang w:val="en-US"/>
        </w:rPr>
        <w:t>t</w:t>
      </w:r>
      <w:r w:rsidRPr="00ED15FE">
        <w:rPr>
          <w:sz w:val="28"/>
          <w:szCs w:val="28"/>
        </w:rPr>
        <w:t xml:space="preserve"> и обжимными втулками </w:t>
      </w:r>
      <w:r w:rsidRPr="00ED15FE">
        <w:rPr>
          <w:i/>
          <w:iCs/>
          <w:sz w:val="28"/>
          <w:szCs w:val="28"/>
          <w:lang w:val="en-US"/>
        </w:rPr>
        <w:t>F</w:t>
      </w:r>
      <w:r w:rsidRPr="00ED15FE">
        <w:rPr>
          <w:i/>
          <w:iCs/>
          <w:sz w:val="28"/>
          <w:szCs w:val="28"/>
          <w:vertAlign w:val="subscript"/>
        </w:rPr>
        <w:t>0</w:t>
      </w:r>
      <w:r w:rsidRPr="00ED15FE">
        <w:rPr>
          <w:i/>
          <w:iCs/>
          <w:sz w:val="28"/>
          <w:szCs w:val="28"/>
          <w:vertAlign w:val="subscript"/>
          <w:lang w:val="en-US"/>
        </w:rPr>
        <w:t>t</w:t>
      </w:r>
      <w:r w:rsidRPr="00ED15FE">
        <w:rPr>
          <w:sz w:val="28"/>
          <w:szCs w:val="28"/>
        </w:rPr>
        <w:t xml:space="preserve">, </w:t>
      </w:r>
      <w:r w:rsidRPr="00ED15FE">
        <w:rPr>
          <w:sz w:val="28"/>
          <w:szCs w:val="28"/>
        </w:rPr>
        <w:lastRenderedPageBreak/>
        <w:t xml:space="preserve">которое, с учётом необходимости расчетов в дискретные моменты </w:t>
      </w:r>
      <w:r w:rsidRPr="00ED15FE">
        <w:rPr>
          <w:i/>
          <w:iCs/>
          <w:sz w:val="28"/>
          <w:szCs w:val="28"/>
          <w:lang w:val="en-US"/>
        </w:rPr>
        <w:t>t</w:t>
      </w:r>
      <w:r w:rsidRPr="00ED15FE">
        <w:rPr>
          <w:sz w:val="28"/>
          <w:szCs w:val="28"/>
        </w:rPr>
        <w:t xml:space="preserve"> процесса КТС, можно преобразовать к следующему виду:</w:t>
      </w:r>
    </w:p>
    <w:p w:rsidR="003B5609" w:rsidRPr="00ED15FE" w:rsidRDefault="00A1199E" w:rsidP="00ED15FE">
      <w:pPr>
        <w:spacing w:line="360" w:lineRule="auto"/>
        <w:ind w:left="0" w:right="-2" w:firstLine="709"/>
        <w:jc w:val="right"/>
        <w:rPr>
          <w:sz w:val="28"/>
          <w:szCs w:val="28"/>
        </w:rPr>
      </w:pPr>
      <w:r>
        <w:rPr>
          <w:position w:val="-12"/>
          <w:sz w:val="28"/>
          <w:szCs w:val="28"/>
        </w:rPr>
        <w:pict>
          <v:shape id="_x0000_i1421" type="#_x0000_t75" style="width:84.75pt;height:18.75pt">
            <v:imagedata r:id="rId465" o:title=""/>
          </v:shape>
        </w:pict>
      </w:r>
      <w:r w:rsidR="003B5609" w:rsidRPr="00ED15FE">
        <w:rPr>
          <w:sz w:val="28"/>
          <w:szCs w:val="28"/>
        </w:rPr>
        <w:t>.                                            (4.8)</w:t>
      </w:r>
    </w:p>
    <w:p w:rsidR="003B5609" w:rsidRPr="00ED15FE" w:rsidRDefault="003B5609" w:rsidP="00ED15FE">
      <w:pPr>
        <w:spacing w:line="360" w:lineRule="auto"/>
        <w:ind w:left="0" w:right="-2" w:firstLine="709"/>
        <w:rPr>
          <w:sz w:val="28"/>
          <w:szCs w:val="28"/>
        </w:rPr>
      </w:pPr>
      <w:r w:rsidRPr="00ED15FE">
        <w:rPr>
          <w:sz w:val="28"/>
          <w:szCs w:val="28"/>
        </w:rPr>
        <w:t xml:space="preserve">Вычисление диаметра пояска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в фиксированный момент </w:t>
      </w:r>
      <w:r w:rsidRPr="00ED15FE">
        <w:rPr>
          <w:i/>
          <w:iCs/>
          <w:sz w:val="28"/>
          <w:szCs w:val="28"/>
          <w:lang w:val="en-US"/>
        </w:rPr>
        <w:t>t</w:t>
      </w:r>
      <w:r w:rsidRPr="00ED15FE">
        <w:rPr>
          <w:sz w:val="28"/>
          <w:szCs w:val="28"/>
        </w:rPr>
        <w:t xml:space="preserve">, осуществляется также методом итераций путем последовательного приближения (рис. 4.3). Цикл по диаметру уплотняющего пояска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с уменьшением шага </w:t>
      </w:r>
      <w:r w:rsidRPr="00ED15FE">
        <w:rPr>
          <w:i/>
          <w:iCs/>
          <w:sz w:val="28"/>
          <w:szCs w:val="28"/>
        </w:rPr>
        <w:t>Δ</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j</w:t>
      </w:r>
      <w:r w:rsidRPr="00ED15FE">
        <w:rPr>
          <w:sz w:val="28"/>
          <w:szCs w:val="28"/>
        </w:rPr>
        <w:t xml:space="preserve"> осуществляется блоками 8...12. В блоках 8...10 последовательно вычисляются значения параметров термодеформационных процессов, протекающих при КТС с обжатием периферийной зоны соединения.</w:t>
      </w:r>
    </w:p>
    <w:p w:rsidR="003B5609" w:rsidRPr="00ED15FE" w:rsidRDefault="003B5609" w:rsidP="00ED15FE">
      <w:pPr>
        <w:widowControl/>
        <w:spacing w:line="360" w:lineRule="auto"/>
        <w:ind w:left="0" w:right="-2" w:firstLine="709"/>
        <w:jc w:val="right"/>
        <w:rPr>
          <w:sz w:val="28"/>
          <w:szCs w:val="28"/>
        </w:rPr>
      </w:pPr>
      <w:r w:rsidRPr="00ED15FE">
        <w:rPr>
          <w:i/>
          <w:sz w:val="28"/>
          <w:szCs w:val="28"/>
        </w:rPr>
        <w:t>Таблица</w:t>
      </w:r>
      <w:r w:rsidRPr="00ED15FE">
        <w:rPr>
          <w:sz w:val="28"/>
          <w:szCs w:val="28"/>
        </w:rPr>
        <w:t xml:space="preserve"> 4.3</w:t>
      </w:r>
    </w:p>
    <w:p w:rsidR="003B5609" w:rsidRPr="00ED15FE" w:rsidRDefault="003B5609" w:rsidP="00ED15FE">
      <w:pPr>
        <w:pStyle w:val="ad"/>
        <w:spacing w:line="360" w:lineRule="auto"/>
        <w:ind w:right="-2" w:firstLine="709"/>
        <w:jc w:val="center"/>
        <w:rPr>
          <w:sz w:val="28"/>
          <w:szCs w:val="28"/>
        </w:rPr>
      </w:pPr>
      <w:r w:rsidRPr="00ED15FE">
        <w:rPr>
          <w:sz w:val="28"/>
          <w:szCs w:val="28"/>
        </w:rPr>
        <w:t>Исходные данные силового воздействия на детали при расчете диаметра уплотняющего пояска по уравнению (3.17)</w:t>
      </w: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886"/>
        <w:gridCol w:w="4444"/>
        <w:gridCol w:w="2246"/>
        <w:gridCol w:w="1383"/>
      </w:tblGrid>
      <w:tr w:rsidR="003B5609" w:rsidRPr="00ED15FE" w:rsidTr="001744B3">
        <w:trPr>
          <w:jc w:val="center"/>
        </w:trPr>
        <w:tc>
          <w:tcPr>
            <w:tcW w:w="886" w:type="dxa"/>
            <w:vAlign w:val="center"/>
          </w:tcPr>
          <w:p w:rsidR="003B5609" w:rsidRPr="0018147F" w:rsidRDefault="003B5609" w:rsidP="0018147F">
            <w:pPr>
              <w:widowControl/>
              <w:spacing w:line="360" w:lineRule="auto"/>
              <w:ind w:left="0" w:right="-2" w:firstLine="0"/>
              <w:jc w:val="center"/>
              <w:rPr>
                <w:sz w:val="20"/>
              </w:rPr>
            </w:pPr>
            <w:r w:rsidRPr="0018147F">
              <w:rPr>
                <w:sz w:val="20"/>
              </w:rPr>
              <w:t>№</w:t>
            </w:r>
          </w:p>
          <w:p w:rsidR="003B5609" w:rsidRPr="0018147F" w:rsidRDefault="003B5609" w:rsidP="0018147F">
            <w:pPr>
              <w:widowControl/>
              <w:spacing w:line="360" w:lineRule="auto"/>
              <w:ind w:left="0" w:right="-2" w:firstLine="0"/>
              <w:jc w:val="center"/>
              <w:rPr>
                <w:sz w:val="20"/>
              </w:rPr>
            </w:pPr>
            <w:r w:rsidRPr="0018147F">
              <w:rPr>
                <w:sz w:val="20"/>
              </w:rPr>
              <w:t>пп</w:t>
            </w:r>
          </w:p>
        </w:tc>
        <w:tc>
          <w:tcPr>
            <w:tcW w:w="4444" w:type="dxa"/>
            <w:vAlign w:val="center"/>
          </w:tcPr>
          <w:p w:rsidR="003B5609" w:rsidRPr="0018147F" w:rsidRDefault="003B5609" w:rsidP="0018147F">
            <w:pPr>
              <w:widowControl/>
              <w:spacing w:line="360" w:lineRule="auto"/>
              <w:ind w:left="0" w:right="-2" w:firstLine="0"/>
              <w:jc w:val="center"/>
              <w:rPr>
                <w:sz w:val="20"/>
              </w:rPr>
            </w:pPr>
            <w:r w:rsidRPr="0018147F">
              <w:rPr>
                <w:sz w:val="20"/>
              </w:rPr>
              <w:t>Параметры</w:t>
            </w:r>
          </w:p>
        </w:tc>
        <w:tc>
          <w:tcPr>
            <w:tcW w:w="2246" w:type="dxa"/>
            <w:vAlign w:val="center"/>
          </w:tcPr>
          <w:p w:rsidR="003B5609" w:rsidRPr="0018147F" w:rsidRDefault="003B5609" w:rsidP="0018147F">
            <w:pPr>
              <w:widowControl/>
              <w:spacing w:line="360" w:lineRule="auto"/>
              <w:ind w:left="0" w:right="-2" w:firstLine="0"/>
              <w:jc w:val="center"/>
              <w:rPr>
                <w:sz w:val="20"/>
              </w:rPr>
            </w:pPr>
            <w:r w:rsidRPr="0018147F">
              <w:rPr>
                <w:sz w:val="20"/>
              </w:rPr>
              <w:t>Обозначение</w:t>
            </w:r>
          </w:p>
        </w:tc>
        <w:tc>
          <w:tcPr>
            <w:tcW w:w="1383" w:type="dxa"/>
            <w:vAlign w:val="center"/>
          </w:tcPr>
          <w:p w:rsidR="003B5609" w:rsidRPr="0018147F" w:rsidRDefault="003B5609" w:rsidP="0018147F">
            <w:pPr>
              <w:widowControl/>
              <w:spacing w:line="360" w:lineRule="auto"/>
              <w:ind w:left="0" w:right="-2" w:firstLine="0"/>
              <w:jc w:val="center"/>
              <w:rPr>
                <w:sz w:val="20"/>
              </w:rPr>
            </w:pPr>
            <w:r w:rsidRPr="0018147F">
              <w:rPr>
                <w:sz w:val="20"/>
              </w:rPr>
              <w:t>Единица</w:t>
            </w:r>
          </w:p>
          <w:p w:rsidR="003B5609" w:rsidRPr="0018147F" w:rsidRDefault="003B5609" w:rsidP="0018147F">
            <w:pPr>
              <w:widowControl/>
              <w:spacing w:line="360" w:lineRule="auto"/>
              <w:ind w:left="0" w:right="-2" w:firstLine="0"/>
              <w:jc w:val="center"/>
              <w:rPr>
                <w:sz w:val="20"/>
              </w:rPr>
            </w:pPr>
            <w:r w:rsidRPr="0018147F">
              <w:rPr>
                <w:sz w:val="20"/>
              </w:rPr>
              <w:t>измерения</w:t>
            </w:r>
          </w:p>
        </w:tc>
      </w:tr>
      <w:tr w:rsidR="003B5609" w:rsidRPr="00ED15FE" w:rsidTr="001744B3">
        <w:trPr>
          <w:jc w:val="center"/>
        </w:trPr>
        <w:tc>
          <w:tcPr>
            <w:tcW w:w="886" w:type="dxa"/>
            <w:tcBorders>
              <w:bottom w:val="nil"/>
            </w:tcBorders>
            <w:vAlign w:val="center"/>
          </w:tcPr>
          <w:p w:rsidR="003B5609" w:rsidRPr="0018147F" w:rsidRDefault="003B5609" w:rsidP="0018147F">
            <w:pPr>
              <w:widowControl/>
              <w:spacing w:line="360" w:lineRule="auto"/>
              <w:ind w:left="0" w:right="-2" w:firstLine="0"/>
              <w:jc w:val="center"/>
              <w:rPr>
                <w:sz w:val="20"/>
              </w:rPr>
            </w:pPr>
            <w:r w:rsidRPr="0018147F">
              <w:rPr>
                <w:sz w:val="20"/>
              </w:rPr>
              <w:t>1</w:t>
            </w:r>
          </w:p>
        </w:tc>
        <w:tc>
          <w:tcPr>
            <w:tcW w:w="4444" w:type="dxa"/>
            <w:tcBorders>
              <w:bottom w:val="nil"/>
            </w:tcBorders>
          </w:tcPr>
          <w:p w:rsidR="003B5609" w:rsidRPr="0018147F" w:rsidRDefault="003B5609" w:rsidP="0018147F">
            <w:pPr>
              <w:widowControl/>
              <w:spacing w:line="360" w:lineRule="auto"/>
              <w:ind w:left="0" w:right="-2" w:firstLine="0"/>
              <w:rPr>
                <w:sz w:val="20"/>
              </w:rPr>
            </w:pPr>
            <w:r w:rsidRPr="0018147F">
              <w:rPr>
                <w:sz w:val="20"/>
              </w:rPr>
              <w:t>Неизменное усилие сжатия приводом сварочной машины</w:t>
            </w:r>
          </w:p>
        </w:tc>
        <w:tc>
          <w:tcPr>
            <w:tcW w:w="2246" w:type="dxa"/>
            <w:tcBorders>
              <w:bottom w:val="nil"/>
            </w:tcBorders>
            <w:vAlign w:val="center"/>
          </w:tcPr>
          <w:p w:rsidR="003B5609" w:rsidRPr="0018147F" w:rsidRDefault="003B5609" w:rsidP="0018147F">
            <w:pPr>
              <w:widowControl/>
              <w:spacing w:line="360" w:lineRule="auto"/>
              <w:ind w:left="0" w:right="-2" w:firstLine="0"/>
              <w:jc w:val="center"/>
              <w:rPr>
                <w:i/>
                <w:iCs/>
                <w:sz w:val="20"/>
              </w:rPr>
            </w:pPr>
            <w:r w:rsidRPr="0018147F">
              <w:rPr>
                <w:i/>
                <w:iCs/>
                <w:sz w:val="20"/>
                <w:lang w:val="en-US"/>
              </w:rPr>
              <w:t>F</w:t>
            </w:r>
            <w:r w:rsidRPr="0018147F">
              <w:rPr>
                <w:i/>
                <w:iCs/>
                <w:sz w:val="20"/>
                <w:vertAlign w:val="subscript"/>
              </w:rPr>
              <w:t>СВ</w:t>
            </w:r>
          </w:p>
        </w:tc>
        <w:tc>
          <w:tcPr>
            <w:tcW w:w="1383" w:type="dxa"/>
            <w:tcBorders>
              <w:bottom w:val="nil"/>
            </w:tcBorders>
            <w:vAlign w:val="center"/>
          </w:tcPr>
          <w:p w:rsidR="003B5609" w:rsidRPr="0018147F" w:rsidRDefault="003B5609" w:rsidP="0018147F">
            <w:pPr>
              <w:pStyle w:val="1"/>
              <w:spacing w:line="360" w:lineRule="auto"/>
              <w:ind w:right="-2"/>
              <w:rPr>
                <w:i w:val="0"/>
                <w:sz w:val="20"/>
                <w:szCs w:val="20"/>
              </w:rPr>
            </w:pPr>
            <w:r w:rsidRPr="0018147F">
              <w:rPr>
                <w:i w:val="0"/>
                <w:sz w:val="20"/>
                <w:szCs w:val="20"/>
              </w:rPr>
              <w:t>Н</w:t>
            </w:r>
          </w:p>
        </w:tc>
      </w:tr>
      <w:tr w:rsidR="003B5609" w:rsidRPr="00ED15FE" w:rsidTr="001744B3">
        <w:trPr>
          <w:jc w:val="center"/>
        </w:trPr>
        <w:tc>
          <w:tcPr>
            <w:tcW w:w="886" w:type="dxa"/>
            <w:tcBorders>
              <w:top w:val="nil"/>
              <w:bottom w:val="nil"/>
            </w:tcBorders>
            <w:vAlign w:val="center"/>
          </w:tcPr>
          <w:p w:rsidR="003B5609" w:rsidRPr="0018147F" w:rsidRDefault="003B5609" w:rsidP="0018147F">
            <w:pPr>
              <w:widowControl/>
              <w:spacing w:line="360" w:lineRule="auto"/>
              <w:ind w:left="0" w:right="-2" w:firstLine="0"/>
              <w:jc w:val="center"/>
              <w:rPr>
                <w:sz w:val="20"/>
              </w:rPr>
            </w:pPr>
            <w:r w:rsidRPr="0018147F">
              <w:rPr>
                <w:sz w:val="20"/>
              </w:rPr>
              <w:t>3</w:t>
            </w:r>
          </w:p>
        </w:tc>
        <w:tc>
          <w:tcPr>
            <w:tcW w:w="4444" w:type="dxa"/>
            <w:tcBorders>
              <w:top w:val="nil"/>
              <w:bottom w:val="nil"/>
            </w:tcBorders>
          </w:tcPr>
          <w:p w:rsidR="003B5609" w:rsidRPr="0018147F" w:rsidRDefault="003B5609" w:rsidP="0018147F">
            <w:pPr>
              <w:widowControl/>
              <w:spacing w:line="360" w:lineRule="auto"/>
              <w:ind w:left="0" w:right="-2" w:firstLine="0"/>
              <w:rPr>
                <w:sz w:val="20"/>
              </w:rPr>
            </w:pPr>
            <w:r w:rsidRPr="0018147F">
              <w:rPr>
                <w:sz w:val="20"/>
              </w:rPr>
              <w:t>Неизменное усилие обжатия периферийной зоны соединения</w:t>
            </w:r>
          </w:p>
        </w:tc>
        <w:tc>
          <w:tcPr>
            <w:tcW w:w="2246" w:type="dxa"/>
            <w:tcBorders>
              <w:top w:val="nil"/>
              <w:bottom w:val="nil"/>
            </w:tcBorders>
            <w:vAlign w:val="center"/>
          </w:tcPr>
          <w:p w:rsidR="003B5609" w:rsidRPr="0018147F" w:rsidRDefault="003B5609" w:rsidP="0018147F">
            <w:pPr>
              <w:widowControl/>
              <w:spacing w:line="360" w:lineRule="auto"/>
              <w:ind w:left="0" w:right="-2" w:firstLine="0"/>
              <w:jc w:val="center"/>
              <w:rPr>
                <w:i/>
                <w:iCs/>
                <w:sz w:val="20"/>
              </w:rPr>
            </w:pPr>
            <w:r w:rsidRPr="0018147F">
              <w:rPr>
                <w:i/>
                <w:iCs/>
                <w:sz w:val="20"/>
                <w:lang w:val="en-US"/>
              </w:rPr>
              <w:t>F</w:t>
            </w:r>
            <w:r w:rsidRPr="0018147F">
              <w:rPr>
                <w:i/>
                <w:iCs/>
                <w:sz w:val="20"/>
                <w:vertAlign w:val="subscript"/>
              </w:rPr>
              <w:t>0</w:t>
            </w:r>
          </w:p>
        </w:tc>
        <w:tc>
          <w:tcPr>
            <w:tcW w:w="1383" w:type="dxa"/>
            <w:tcBorders>
              <w:top w:val="nil"/>
              <w:bottom w:val="nil"/>
            </w:tcBorders>
            <w:vAlign w:val="center"/>
          </w:tcPr>
          <w:p w:rsidR="003B5609" w:rsidRPr="0018147F" w:rsidRDefault="003B5609" w:rsidP="0018147F">
            <w:pPr>
              <w:widowControl/>
              <w:spacing w:line="360" w:lineRule="auto"/>
              <w:ind w:left="0" w:right="-2" w:firstLine="0"/>
              <w:jc w:val="center"/>
              <w:rPr>
                <w:iCs/>
                <w:sz w:val="20"/>
              </w:rPr>
            </w:pPr>
            <w:r w:rsidRPr="0018147F">
              <w:rPr>
                <w:sz w:val="20"/>
              </w:rPr>
              <w:t>Н</w:t>
            </w:r>
          </w:p>
        </w:tc>
      </w:tr>
      <w:tr w:rsidR="003B5609" w:rsidRPr="00ED15FE" w:rsidTr="001744B3">
        <w:trPr>
          <w:jc w:val="center"/>
        </w:trPr>
        <w:tc>
          <w:tcPr>
            <w:tcW w:w="886" w:type="dxa"/>
            <w:tcBorders>
              <w:top w:val="nil"/>
              <w:bottom w:val="nil"/>
            </w:tcBorders>
            <w:vAlign w:val="center"/>
          </w:tcPr>
          <w:p w:rsidR="003B5609" w:rsidRPr="0018147F" w:rsidRDefault="003B5609" w:rsidP="0018147F">
            <w:pPr>
              <w:widowControl/>
              <w:spacing w:line="360" w:lineRule="auto"/>
              <w:ind w:left="0" w:right="-2" w:firstLine="0"/>
              <w:jc w:val="center"/>
              <w:rPr>
                <w:sz w:val="20"/>
              </w:rPr>
            </w:pPr>
            <w:r w:rsidRPr="0018147F">
              <w:rPr>
                <w:sz w:val="20"/>
              </w:rPr>
              <w:t>2</w:t>
            </w:r>
          </w:p>
        </w:tc>
        <w:tc>
          <w:tcPr>
            <w:tcW w:w="4444" w:type="dxa"/>
            <w:tcBorders>
              <w:top w:val="nil"/>
              <w:bottom w:val="nil"/>
            </w:tcBorders>
          </w:tcPr>
          <w:p w:rsidR="003B5609" w:rsidRPr="0018147F" w:rsidRDefault="003B5609" w:rsidP="0018147F">
            <w:pPr>
              <w:widowControl/>
              <w:spacing w:line="360" w:lineRule="auto"/>
              <w:ind w:left="0" w:right="-2" w:firstLine="0"/>
              <w:rPr>
                <w:sz w:val="20"/>
              </w:rPr>
            </w:pPr>
            <w:r w:rsidRPr="0018147F">
              <w:rPr>
                <w:sz w:val="20"/>
              </w:rPr>
              <w:t>Данные для аппроксимации программированного усилия сжатия приводом сварочной машины</w:t>
            </w:r>
          </w:p>
        </w:tc>
        <w:tc>
          <w:tcPr>
            <w:tcW w:w="2246" w:type="dxa"/>
            <w:tcBorders>
              <w:top w:val="nil"/>
              <w:bottom w:val="nil"/>
            </w:tcBorders>
            <w:vAlign w:val="center"/>
          </w:tcPr>
          <w:p w:rsidR="003B5609" w:rsidRPr="0018147F" w:rsidRDefault="003B5609" w:rsidP="0018147F">
            <w:pPr>
              <w:widowControl/>
              <w:spacing w:line="360" w:lineRule="auto"/>
              <w:ind w:left="0" w:right="-2" w:firstLine="0"/>
              <w:jc w:val="center"/>
              <w:rPr>
                <w:i/>
                <w:iCs/>
                <w:sz w:val="20"/>
                <w:vertAlign w:val="subscript"/>
              </w:rPr>
            </w:pPr>
            <w:r w:rsidRPr="0018147F">
              <w:rPr>
                <w:i/>
                <w:iCs/>
                <w:sz w:val="20"/>
              </w:rPr>
              <w:t>А</w:t>
            </w:r>
            <w:r w:rsidRPr="0018147F">
              <w:rPr>
                <w:i/>
                <w:iCs/>
                <w:sz w:val="20"/>
                <w:vertAlign w:val="subscript"/>
                <w:lang w:val="en-US"/>
              </w:rPr>
              <w:t>F</w:t>
            </w:r>
            <w:r w:rsidRPr="0018147F">
              <w:rPr>
                <w:i/>
                <w:iCs/>
                <w:sz w:val="20"/>
                <w:vertAlign w:val="subscript"/>
              </w:rPr>
              <w:t>св</w:t>
            </w:r>
            <w:r w:rsidRPr="0018147F">
              <w:rPr>
                <w:i/>
                <w:iCs/>
                <w:sz w:val="20"/>
                <w:vertAlign w:val="subscript"/>
                <w:lang w:val="en-US"/>
              </w:rPr>
              <w:t>t</w:t>
            </w:r>
            <w:r w:rsidRPr="0018147F">
              <w:rPr>
                <w:i/>
                <w:iCs/>
                <w:sz w:val="20"/>
              </w:rPr>
              <w:t>, В</w:t>
            </w:r>
            <w:r w:rsidRPr="0018147F">
              <w:rPr>
                <w:i/>
                <w:iCs/>
                <w:sz w:val="20"/>
                <w:vertAlign w:val="subscript"/>
                <w:lang w:val="en-US"/>
              </w:rPr>
              <w:t>F</w:t>
            </w:r>
            <w:r w:rsidRPr="0018147F">
              <w:rPr>
                <w:i/>
                <w:iCs/>
                <w:sz w:val="20"/>
                <w:vertAlign w:val="subscript"/>
              </w:rPr>
              <w:t>св</w:t>
            </w:r>
            <w:r w:rsidRPr="0018147F">
              <w:rPr>
                <w:i/>
                <w:iCs/>
                <w:sz w:val="20"/>
                <w:vertAlign w:val="subscript"/>
                <w:lang w:val="en-US"/>
              </w:rPr>
              <w:t>t</w:t>
            </w:r>
            <w:r w:rsidRPr="0018147F">
              <w:rPr>
                <w:i/>
                <w:iCs/>
                <w:sz w:val="20"/>
                <w:vertAlign w:val="subscript"/>
              </w:rPr>
              <w:t xml:space="preserve">, </w:t>
            </w:r>
            <w:r w:rsidRPr="0018147F">
              <w:rPr>
                <w:i/>
                <w:iCs/>
                <w:sz w:val="20"/>
                <w:lang w:val="en-US"/>
              </w:rPr>
              <w:t>C</w:t>
            </w:r>
            <w:r w:rsidRPr="0018147F">
              <w:rPr>
                <w:i/>
                <w:iCs/>
                <w:sz w:val="20"/>
                <w:vertAlign w:val="subscript"/>
                <w:lang w:val="en-US"/>
              </w:rPr>
              <w:t>F</w:t>
            </w:r>
            <w:r w:rsidRPr="0018147F">
              <w:rPr>
                <w:i/>
                <w:iCs/>
                <w:sz w:val="20"/>
                <w:vertAlign w:val="subscript"/>
              </w:rPr>
              <w:t>св</w:t>
            </w:r>
            <w:r w:rsidRPr="0018147F">
              <w:rPr>
                <w:i/>
                <w:iCs/>
                <w:sz w:val="20"/>
                <w:vertAlign w:val="subscript"/>
                <w:lang w:val="en-US"/>
              </w:rPr>
              <w:t>t</w:t>
            </w:r>
            <w:r w:rsidRPr="0018147F">
              <w:rPr>
                <w:i/>
                <w:iCs/>
                <w:sz w:val="20"/>
                <w:vertAlign w:val="subscript"/>
              </w:rPr>
              <w:t>,</w:t>
            </w:r>
            <w:r w:rsidRPr="0018147F">
              <w:rPr>
                <w:i/>
                <w:iCs/>
                <w:sz w:val="20"/>
              </w:rPr>
              <w:t xml:space="preserve"> </w:t>
            </w:r>
            <w:r w:rsidRPr="0018147F">
              <w:rPr>
                <w:i/>
                <w:iCs/>
                <w:sz w:val="20"/>
                <w:lang w:val="en-US"/>
              </w:rPr>
              <w:t>t</w:t>
            </w:r>
            <w:r w:rsidRPr="0018147F">
              <w:rPr>
                <w:i/>
                <w:iCs/>
                <w:sz w:val="20"/>
                <w:vertAlign w:val="subscript"/>
              </w:rPr>
              <w:t xml:space="preserve">1, </w:t>
            </w:r>
          </w:p>
          <w:p w:rsidR="003B5609" w:rsidRPr="0018147F" w:rsidRDefault="003B5609" w:rsidP="0018147F">
            <w:pPr>
              <w:widowControl/>
              <w:spacing w:line="360" w:lineRule="auto"/>
              <w:ind w:left="0" w:right="-2" w:firstLine="0"/>
              <w:jc w:val="center"/>
              <w:rPr>
                <w:i/>
                <w:iCs/>
                <w:sz w:val="20"/>
                <w:vertAlign w:val="subscript"/>
              </w:rPr>
            </w:pPr>
            <w:r w:rsidRPr="0018147F">
              <w:rPr>
                <w:i/>
                <w:iCs/>
                <w:sz w:val="20"/>
                <w:lang w:val="en-US"/>
              </w:rPr>
              <w:t>a</w:t>
            </w:r>
            <w:r w:rsidRPr="0018147F">
              <w:rPr>
                <w:i/>
                <w:iCs/>
                <w:sz w:val="20"/>
                <w:vertAlign w:val="subscript"/>
              </w:rPr>
              <w:t>1</w:t>
            </w:r>
            <w:r w:rsidRPr="0018147F">
              <w:rPr>
                <w:i/>
                <w:iCs/>
                <w:sz w:val="20"/>
              </w:rPr>
              <w:t xml:space="preserve">, </w:t>
            </w:r>
            <w:r w:rsidRPr="0018147F">
              <w:rPr>
                <w:i/>
                <w:iCs/>
                <w:sz w:val="20"/>
                <w:lang w:val="en-US"/>
              </w:rPr>
              <w:t>b</w:t>
            </w:r>
            <w:r w:rsidRPr="0018147F">
              <w:rPr>
                <w:i/>
                <w:iCs/>
                <w:sz w:val="20"/>
                <w:vertAlign w:val="subscript"/>
              </w:rPr>
              <w:t>1</w:t>
            </w:r>
          </w:p>
        </w:tc>
        <w:tc>
          <w:tcPr>
            <w:tcW w:w="1383" w:type="dxa"/>
            <w:tcBorders>
              <w:top w:val="nil"/>
              <w:bottom w:val="nil"/>
            </w:tcBorders>
            <w:vAlign w:val="center"/>
          </w:tcPr>
          <w:p w:rsidR="003B5609" w:rsidRPr="0018147F" w:rsidRDefault="003B5609" w:rsidP="0018147F">
            <w:pPr>
              <w:widowControl/>
              <w:spacing w:line="360" w:lineRule="auto"/>
              <w:ind w:left="0" w:right="-2" w:firstLine="0"/>
              <w:jc w:val="center"/>
              <w:rPr>
                <w:i/>
                <w:iCs/>
                <w:sz w:val="20"/>
                <w:lang w:val="en-US"/>
              </w:rPr>
            </w:pPr>
            <w:r w:rsidRPr="0018147F">
              <w:rPr>
                <w:i/>
                <w:iCs/>
                <w:sz w:val="20"/>
              </w:rPr>
              <w:t>б</w:t>
            </w:r>
            <w:r w:rsidRPr="0018147F">
              <w:rPr>
                <w:i/>
                <w:iCs/>
                <w:sz w:val="20"/>
                <w:lang w:val="en-US"/>
              </w:rPr>
              <w:t>/</w:t>
            </w:r>
            <w:r w:rsidRPr="0018147F">
              <w:rPr>
                <w:i/>
                <w:iCs/>
                <w:sz w:val="20"/>
              </w:rPr>
              <w:t>р</w:t>
            </w:r>
          </w:p>
        </w:tc>
      </w:tr>
      <w:tr w:rsidR="003B5609" w:rsidRPr="00ED15FE" w:rsidTr="001744B3">
        <w:trPr>
          <w:jc w:val="center"/>
        </w:trPr>
        <w:tc>
          <w:tcPr>
            <w:tcW w:w="886" w:type="dxa"/>
            <w:tcBorders>
              <w:top w:val="nil"/>
            </w:tcBorders>
            <w:vAlign w:val="center"/>
          </w:tcPr>
          <w:p w:rsidR="003B5609" w:rsidRPr="0018147F" w:rsidRDefault="003B5609" w:rsidP="0018147F">
            <w:pPr>
              <w:widowControl/>
              <w:spacing w:line="360" w:lineRule="auto"/>
              <w:ind w:left="0" w:right="-2" w:firstLine="0"/>
              <w:jc w:val="center"/>
              <w:rPr>
                <w:sz w:val="20"/>
              </w:rPr>
            </w:pPr>
            <w:r w:rsidRPr="0018147F">
              <w:rPr>
                <w:sz w:val="20"/>
              </w:rPr>
              <w:t>4</w:t>
            </w:r>
          </w:p>
        </w:tc>
        <w:tc>
          <w:tcPr>
            <w:tcW w:w="4444" w:type="dxa"/>
            <w:tcBorders>
              <w:top w:val="nil"/>
            </w:tcBorders>
          </w:tcPr>
          <w:p w:rsidR="003B5609" w:rsidRPr="0018147F" w:rsidRDefault="003B5609" w:rsidP="0018147F">
            <w:pPr>
              <w:widowControl/>
              <w:spacing w:line="360" w:lineRule="auto"/>
              <w:ind w:left="0" w:right="-2" w:firstLine="0"/>
              <w:rPr>
                <w:sz w:val="20"/>
              </w:rPr>
            </w:pPr>
            <w:r w:rsidRPr="0018147F">
              <w:rPr>
                <w:sz w:val="20"/>
              </w:rPr>
              <w:t>Данные для аппроксимации программированного усилия обжатия периферийной зоны соединения</w:t>
            </w:r>
          </w:p>
        </w:tc>
        <w:tc>
          <w:tcPr>
            <w:tcW w:w="2246" w:type="dxa"/>
            <w:tcBorders>
              <w:top w:val="nil"/>
            </w:tcBorders>
            <w:vAlign w:val="center"/>
          </w:tcPr>
          <w:p w:rsidR="003B5609" w:rsidRPr="0018147F" w:rsidRDefault="003B5609" w:rsidP="0018147F">
            <w:pPr>
              <w:widowControl/>
              <w:spacing w:line="360" w:lineRule="auto"/>
              <w:ind w:left="0" w:right="-2" w:firstLine="0"/>
              <w:jc w:val="center"/>
              <w:rPr>
                <w:i/>
                <w:iCs/>
                <w:sz w:val="20"/>
                <w:vertAlign w:val="subscript"/>
                <w:lang w:val="en-US"/>
              </w:rPr>
            </w:pPr>
            <w:r w:rsidRPr="0018147F">
              <w:rPr>
                <w:i/>
                <w:iCs/>
                <w:sz w:val="20"/>
              </w:rPr>
              <w:t>А</w:t>
            </w:r>
            <w:r w:rsidRPr="0018147F">
              <w:rPr>
                <w:i/>
                <w:iCs/>
                <w:sz w:val="20"/>
                <w:vertAlign w:val="subscript"/>
                <w:lang w:val="en-US"/>
              </w:rPr>
              <w:t>F</w:t>
            </w:r>
            <w:r w:rsidRPr="0018147F">
              <w:rPr>
                <w:i/>
                <w:iCs/>
                <w:sz w:val="20"/>
                <w:vertAlign w:val="subscript"/>
              </w:rPr>
              <w:t>о</w:t>
            </w:r>
            <w:r w:rsidRPr="0018147F">
              <w:rPr>
                <w:i/>
                <w:iCs/>
                <w:sz w:val="20"/>
                <w:vertAlign w:val="subscript"/>
                <w:lang w:val="en-US"/>
              </w:rPr>
              <w:t>t</w:t>
            </w:r>
            <w:r w:rsidRPr="0018147F">
              <w:rPr>
                <w:i/>
                <w:iCs/>
                <w:sz w:val="20"/>
                <w:lang w:val="en-US"/>
              </w:rPr>
              <w:t xml:space="preserve">, </w:t>
            </w:r>
            <w:r w:rsidRPr="0018147F">
              <w:rPr>
                <w:i/>
                <w:iCs/>
                <w:sz w:val="20"/>
              </w:rPr>
              <w:t>В</w:t>
            </w:r>
            <w:r w:rsidRPr="0018147F">
              <w:rPr>
                <w:i/>
                <w:iCs/>
                <w:sz w:val="20"/>
                <w:vertAlign w:val="subscript"/>
                <w:lang w:val="en-US"/>
              </w:rPr>
              <w:t>F</w:t>
            </w:r>
            <w:r w:rsidRPr="0018147F">
              <w:rPr>
                <w:i/>
                <w:iCs/>
                <w:sz w:val="20"/>
                <w:vertAlign w:val="subscript"/>
              </w:rPr>
              <w:t>о</w:t>
            </w:r>
            <w:r w:rsidRPr="0018147F">
              <w:rPr>
                <w:i/>
                <w:iCs/>
                <w:sz w:val="20"/>
                <w:vertAlign w:val="subscript"/>
                <w:lang w:val="en-US"/>
              </w:rPr>
              <w:t xml:space="preserve">t, </w:t>
            </w:r>
            <w:r w:rsidRPr="0018147F">
              <w:rPr>
                <w:i/>
                <w:iCs/>
                <w:sz w:val="20"/>
                <w:lang w:val="en-US"/>
              </w:rPr>
              <w:t>C</w:t>
            </w:r>
            <w:r w:rsidRPr="0018147F">
              <w:rPr>
                <w:i/>
                <w:iCs/>
                <w:sz w:val="20"/>
                <w:vertAlign w:val="subscript"/>
                <w:lang w:val="en-US"/>
              </w:rPr>
              <w:t>F</w:t>
            </w:r>
            <w:r w:rsidRPr="0018147F">
              <w:rPr>
                <w:i/>
                <w:iCs/>
                <w:sz w:val="20"/>
                <w:vertAlign w:val="subscript"/>
              </w:rPr>
              <w:t>о</w:t>
            </w:r>
            <w:r w:rsidRPr="0018147F">
              <w:rPr>
                <w:i/>
                <w:iCs/>
                <w:sz w:val="20"/>
                <w:vertAlign w:val="subscript"/>
                <w:lang w:val="en-US"/>
              </w:rPr>
              <w:t>t,</w:t>
            </w:r>
          </w:p>
          <w:p w:rsidR="003B5609" w:rsidRPr="0018147F" w:rsidRDefault="003B5609" w:rsidP="0018147F">
            <w:pPr>
              <w:widowControl/>
              <w:spacing w:line="360" w:lineRule="auto"/>
              <w:ind w:left="0" w:right="-2" w:firstLine="0"/>
              <w:jc w:val="center"/>
              <w:rPr>
                <w:i/>
                <w:iCs/>
                <w:sz w:val="20"/>
                <w:vertAlign w:val="subscript"/>
                <w:lang w:val="en-US"/>
              </w:rPr>
            </w:pPr>
            <w:r w:rsidRPr="0018147F">
              <w:rPr>
                <w:i/>
                <w:iCs/>
                <w:sz w:val="20"/>
                <w:lang w:val="en-US"/>
              </w:rPr>
              <w:t>t</w:t>
            </w:r>
            <w:r w:rsidRPr="0018147F">
              <w:rPr>
                <w:i/>
                <w:iCs/>
                <w:sz w:val="20"/>
                <w:vertAlign w:val="subscript"/>
                <w:lang w:val="en-US"/>
              </w:rPr>
              <w:t xml:space="preserve">1, </w:t>
            </w:r>
            <w:r w:rsidRPr="0018147F">
              <w:rPr>
                <w:i/>
                <w:iCs/>
                <w:sz w:val="20"/>
                <w:lang w:val="en-US"/>
              </w:rPr>
              <w:t>a</w:t>
            </w:r>
            <w:r w:rsidRPr="0018147F">
              <w:rPr>
                <w:i/>
                <w:iCs/>
                <w:sz w:val="20"/>
                <w:vertAlign w:val="subscript"/>
                <w:lang w:val="en-US"/>
              </w:rPr>
              <w:t>2</w:t>
            </w:r>
            <w:r w:rsidRPr="0018147F">
              <w:rPr>
                <w:i/>
                <w:iCs/>
                <w:sz w:val="20"/>
                <w:lang w:val="en-US"/>
              </w:rPr>
              <w:t>, b</w:t>
            </w:r>
            <w:r w:rsidRPr="0018147F">
              <w:rPr>
                <w:i/>
                <w:iCs/>
                <w:sz w:val="20"/>
                <w:vertAlign w:val="subscript"/>
                <w:lang w:val="en-US"/>
              </w:rPr>
              <w:t>2</w:t>
            </w:r>
          </w:p>
        </w:tc>
        <w:tc>
          <w:tcPr>
            <w:tcW w:w="1383" w:type="dxa"/>
            <w:tcBorders>
              <w:top w:val="nil"/>
            </w:tcBorders>
            <w:vAlign w:val="center"/>
          </w:tcPr>
          <w:p w:rsidR="003B5609" w:rsidRPr="0018147F" w:rsidRDefault="003B5609" w:rsidP="0018147F">
            <w:pPr>
              <w:widowControl/>
              <w:spacing w:line="360" w:lineRule="auto"/>
              <w:ind w:left="0" w:right="-2" w:firstLine="0"/>
              <w:jc w:val="center"/>
              <w:rPr>
                <w:i/>
                <w:iCs/>
                <w:sz w:val="20"/>
              </w:rPr>
            </w:pPr>
            <w:r w:rsidRPr="0018147F">
              <w:rPr>
                <w:i/>
                <w:iCs/>
                <w:sz w:val="20"/>
              </w:rPr>
              <w:t>б/р</w:t>
            </w:r>
          </w:p>
        </w:tc>
      </w:tr>
    </w:tbl>
    <w:p w:rsidR="0018147F" w:rsidRDefault="0018147F"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r w:rsidRPr="00ED15FE">
        <w:rPr>
          <w:sz w:val="28"/>
          <w:szCs w:val="28"/>
        </w:rPr>
        <w:t>При КТС с обжатием периферийной зоны соединения не все усилие (</w:t>
      </w:r>
      <w:r w:rsidRPr="00ED15FE">
        <w:rPr>
          <w:i/>
          <w:iCs/>
          <w:sz w:val="28"/>
          <w:szCs w:val="28"/>
          <w:lang w:val="en-US"/>
        </w:rPr>
        <w:t>F</w:t>
      </w:r>
      <w:r w:rsidRPr="00ED15FE">
        <w:rPr>
          <w:i/>
          <w:iCs/>
          <w:sz w:val="28"/>
          <w:szCs w:val="28"/>
          <w:vertAlign w:val="subscript"/>
        </w:rPr>
        <w:t>Э</w:t>
      </w:r>
      <w:r w:rsidRPr="00ED15FE">
        <w:rPr>
          <w:i/>
          <w:iCs/>
          <w:sz w:val="28"/>
          <w:szCs w:val="28"/>
          <w:vertAlign w:val="subscript"/>
          <w:lang w:val="en-US"/>
        </w:rPr>
        <w:t>t</w:t>
      </w:r>
      <w:r w:rsidRPr="00ED15FE">
        <w:rPr>
          <w:i/>
          <w:iCs/>
          <w:sz w:val="28"/>
          <w:szCs w:val="28"/>
        </w:rPr>
        <w:t>+</w:t>
      </w:r>
      <w:r w:rsidRPr="00ED15FE">
        <w:rPr>
          <w:i/>
          <w:iCs/>
          <w:sz w:val="28"/>
          <w:szCs w:val="28"/>
          <w:lang w:val="en-US"/>
        </w:rPr>
        <w:t>F</w:t>
      </w:r>
      <w:r w:rsidRPr="00ED15FE">
        <w:rPr>
          <w:i/>
          <w:iCs/>
          <w:sz w:val="28"/>
          <w:szCs w:val="28"/>
          <w:vertAlign w:val="subscript"/>
        </w:rPr>
        <w:t>О</w:t>
      </w:r>
      <w:r w:rsidRPr="00ED15FE">
        <w:rPr>
          <w:i/>
          <w:iCs/>
          <w:sz w:val="28"/>
          <w:szCs w:val="28"/>
          <w:vertAlign w:val="subscript"/>
          <w:lang w:val="en-US"/>
        </w:rPr>
        <w:t>t</w:t>
      </w:r>
      <w:r w:rsidRPr="00ED15FE">
        <w:rPr>
          <w:sz w:val="28"/>
          <w:szCs w:val="28"/>
        </w:rPr>
        <w:t xml:space="preserve">) сжатия деталей электродными устройствами может передаваться в контур уплотняющего пояска. Частично оно может уравновешиваться усилием </w:t>
      </w:r>
      <w:r w:rsidRPr="00ED15FE">
        <w:rPr>
          <w:i/>
          <w:iCs/>
          <w:sz w:val="28"/>
          <w:szCs w:val="28"/>
          <w:lang w:val="en-US"/>
        </w:rPr>
        <w:t>F</w:t>
      </w:r>
      <w:r w:rsidRPr="00ED15FE">
        <w:rPr>
          <w:i/>
          <w:iCs/>
          <w:sz w:val="28"/>
          <w:szCs w:val="28"/>
          <w:vertAlign w:val="subscript"/>
        </w:rPr>
        <w:t>Д</w:t>
      </w:r>
      <w:r w:rsidRPr="00ED15FE">
        <w:rPr>
          <w:i/>
          <w:iCs/>
          <w:sz w:val="28"/>
          <w:szCs w:val="28"/>
          <w:vertAlign w:val="subscript"/>
          <w:lang w:val="en-US"/>
        </w:rPr>
        <w:t>t</w:t>
      </w:r>
      <w:r w:rsidRPr="00ED15FE">
        <w:rPr>
          <w:sz w:val="28"/>
          <w:szCs w:val="28"/>
        </w:rPr>
        <w:t xml:space="preserve">, необходимым для сближения деталей до соприкосновения их поверхностей при наличии между ними зазоров. Кроме того, если сумма усилия </w:t>
      </w:r>
      <w:r w:rsidRPr="00ED15FE">
        <w:rPr>
          <w:i/>
          <w:iCs/>
          <w:sz w:val="28"/>
          <w:szCs w:val="28"/>
          <w:lang w:val="en-US"/>
        </w:rPr>
        <w:t>F</w:t>
      </w:r>
      <w:r w:rsidRPr="00ED15FE">
        <w:rPr>
          <w:i/>
          <w:iCs/>
          <w:sz w:val="28"/>
          <w:szCs w:val="28"/>
          <w:vertAlign w:val="subscript"/>
        </w:rPr>
        <w:t>Д</w:t>
      </w:r>
      <w:r w:rsidRPr="00ED15FE">
        <w:rPr>
          <w:i/>
          <w:iCs/>
          <w:sz w:val="28"/>
          <w:szCs w:val="28"/>
          <w:vertAlign w:val="subscript"/>
          <w:lang w:val="en-US"/>
        </w:rPr>
        <w:t>t</w:t>
      </w:r>
      <w:r w:rsidRPr="00ED15FE">
        <w:rPr>
          <w:sz w:val="28"/>
          <w:szCs w:val="28"/>
        </w:rPr>
        <w:t xml:space="preserve"> и усилия </w:t>
      </w:r>
      <w:r w:rsidRPr="00ED15FE">
        <w:rPr>
          <w:i/>
          <w:iCs/>
          <w:sz w:val="28"/>
          <w:szCs w:val="28"/>
          <w:lang w:val="en-US"/>
        </w:rPr>
        <w:t>F</w:t>
      </w:r>
      <w:r w:rsidRPr="00ED15FE">
        <w:rPr>
          <w:i/>
          <w:iCs/>
          <w:sz w:val="28"/>
          <w:szCs w:val="28"/>
          <w:vertAlign w:val="subscript"/>
        </w:rPr>
        <w:t>У</w:t>
      </w:r>
      <w:r w:rsidRPr="00ED15FE">
        <w:rPr>
          <w:i/>
          <w:iCs/>
          <w:sz w:val="28"/>
          <w:szCs w:val="28"/>
          <w:vertAlign w:val="subscript"/>
          <w:lang w:val="en-US"/>
        </w:rPr>
        <w:t>t</w:t>
      </w:r>
      <w:r w:rsidRPr="00ED15FE">
        <w:rPr>
          <w:iCs/>
          <w:sz w:val="28"/>
          <w:szCs w:val="28"/>
        </w:rPr>
        <w:t>, передаваемого в контур уплотняющего пояска от обжимных втулок меньше, чем усилие</w:t>
      </w:r>
      <w:r w:rsidRPr="00ED15FE">
        <w:rPr>
          <w:i/>
          <w:iCs/>
          <w:sz w:val="28"/>
          <w:szCs w:val="28"/>
        </w:rPr>
        <w:t xml:space="preserve"> </w:t>
      </w:r>
      <w:r w:rsidRPr="00ED15FE">
        <w:rPr>
          <w:iCs/>
          <w:sz w:val="28"/>
          <w:szCs w:val="28"/>
        </w:rPr>
        <w:t>сжатия ими деталей</w:t>
      </w:r>
      <w:r w:rsidRPr="00ED15FE">
        <w:rPr>
          <w:i/>
          <w:iCs/>
          <w:sz w:val="28"/>
          <w:szCs w:val="28"/>
        </w:rPr>
        <w:t xml:space="preserve"> </w:t>
      </w:r>
      <w:r w:rsidRPr="00ED15FE">
        <w:rPr>
          <w:i/>
          <w:iCs/>
          <w:sz w:val="28"/>
          <w:szCs w:val="28"/>
          <w:lang w:val="en-US"/>
        </w:rPr>
        <w:t>F</w:t>
      </w:r>
      <w:r w:rsidRPr="00ED15FE">
        <w:rPr>
          <w:i/>
          <w:iCs/>
          <w:sz w:val="28"/>
          <w:szCs w:val="28"/>
          <w:vertAlign w:val="subscript"/>
        </w:rPr>
        <w:t>О</w:t>
      </w:r>
      <w:r w:rsidRPr="00ED15FE">
        <w:rPr>
          <w:i/>
          <w:iCs/>
          <w:sz w:val="28"/>
          <w:szCs w:val="28"/>
          <w:vertAlign w:val="subscript"/>
          <w:lang w:val="en-US"/>
        </w:rPr>
        <w:t>t</w:t>
      </w:r>
      <w:r w:rsidRPr="00ED15FE">
        <w:rPr>
          <w:sz w:val="28"/>
          <w:szCs w:val="28"/>
        </w:rPr>
        <w:t xml:space="preserve">, т. е. </w:t>
      </w:r>
      <w:r w:rsidR="00A1199E">
        <w:rPr>
          <w:position w:val="-14"/>
          <w:sz w:val="28"/>
          <w:szCs w:val="28"/>
        </w:rPr>
        <w:pict>
          <v:shape id="_x0000_i1422" type="#_x0000_t75" style="width:78pt;height:20.25pt">
            <v:imagedata r:id="rId466" o:title=""/>
          </v:shape>
        </w:pict>
      </w:r>
      <w:r w:rsidRPr="00ED15FE">
        <w:rPr>
          <w:sz w:val="28"/>
          <w:szCs w:val="28"/>
        </w:rPr>
        <w:t xml:space="preserve">, оно частично, на величину </w:t>
      </w:r>
      <w:r w:rsidRPr="00ED15FE">
        <w:rPr>
          <w:i/>
          <w:iCs/>
          <w:sz w:val="28"/>
          <w:szCs w:val="28"/>
          <w:lang w:val="en-US"/>
        </w:rPr>
        <w:t>F</w:t>
      </w:r>
      <w:r w:rsidRPr="00ED15FE">
        <w:rPr>
          <w:i/>
          <w:iCs/>
          <w:sz w:val="28"/>
          <w:szCs w:val="28"/>
          <w:vertAlign w:val="subscript"/>
        </w:rPr>
        <w:t>К</w:t>
      </w:r>
      <w:r w:rsidRPr="00ED15FE">
        <w:rPr>
          <w:i/>
          <w:iCs/>
          <w:sz w:val="28"/>
          <w:szCs w:val="28"/>
          <w:vertAlign w:val="subscript"/>
          <w:lang w:val="en-US"/>
        </w:rPr>
        <w:t>t</w:t>
      </w:r>
      <w:r w:rsidRPr="00ED15FE">
        <w:rPr>
          <w:sz w:val="28"/>
          <w:szCs w:val="28"/>
        </w:rPr>
        <w:t xml:space="preserve">, зависящую от цилиндрической жесткости деталей и расстояния между контурами </w:t>
      </w:r>
      <w:r w:rsidRPr="00ED15FE">
        <w:rPr>
          <w:sz w:val="28"/>
          <w:szCs w:val="28"/>
        </w:rPr>
        <w:lastRenderedPageBreak/>
        <w:t>уплотняющего пояска и обжимной втулки (см. зависимость (3.19)), которую можно определить по зависимости (3.20), преобразованной к следующему виду:</w:t>
      </w:r>
    </w:p>
    <w:p w:rsidR="003B5609" w:rsidRPr="00ED15FE" w:rsidRDefault="00A1199E" w:rsidP="00ED15FE">
      <w:pPr>
        <w:spacing w:line="360" w:lineRule="auto"/>
        <w:ind w:left="0" w:right="-2" w:firstLine="709"/>
        <w:jc w:val="right"/>
        <w:rPr>
          <w:sz w:val="28"/>
          <w:szCs w:val="28"/>
        </w:rPr>
      </w:pPr>
      <w:r>
        <w:rPr>
          <w:position w:val="-14"/>
          <w:sz w:val="28"/>
          <w:szCs w:val="28"/>
        </w:rPr>
        <w:pict>
          <v:shape id="_x0000_i1423" type="#_x0000_t75" style="width:111pt;height:20.25pt">
            <v:imagedata r:id="rId467" o:title=""/>
          </v:shape>
        </w:pict>
      </w:r>
      <w:r w:rsidR="003B5609" w:rsidRPr="00ED15FE">
        <w:rPr>
          <w:sz w:val="28"/>
          <w:szCs w:val="28"/>
        </w:rPr>
        <w:t>,                                        (4.9)</w:t>
      </w:r>
    </w:p>
    <w:p w:rsidR="003B5609" w:rsidRPr="00ED15FE" w:rsidRDefault="003B5609" w:rsidP="00ED15FE">
      <w:pPr>
        <w:spacing w:line="360" w:lineRule="auto"/>
        <w:ind w:left="0" w:right="-2" w:firstLine="709"/>
        <w:rPr>
          <w:sz w:val="28"/>
          <w:szCs w:val="28"/>
        </w:rPr>
      </w:pPr>
      <w:r w:rsidRPr="00ED15FE">
        <w:rPr>
          <w:sz w:val="28"/>
          <w:szCs w:val="28"/>
        </w:rPr>
        <w:t>уравновешивается в кольцевом контакте.</w:t>
      </w:r>
    </w:p>
    <w:p w:rsidR="003B5609" w:rsidRPr="00ED15FE" w:rsidRDefault="003B5609" w:rsidP="00ED15FE">
      <w:pPr>
        <w:spacing w:line="360" w:lineRule="auto"/>
        <w:ind w:left="0" w:right="-2" w:firstLine="709"/>
        <w:rPr>
          <w:sz w:val="28"/>
          <w:szCs w:val="28"/>
        </w:rPr>
      </w:pPr>
      <w:r w:rsidRPr="00ED15FE">
        <w:rPr>
          <w:sz w:val="28"/>
          <w:szCs w:val="28"/>
        </w:rPr>
        <w:t xml:space="preserve">Поэтому для расчётов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уравнение (3.17) рационально преобразовать к виду:</w:t>
      </w:r>
    </w:p>
    <w:p w:rsidR="003B5609" w:rsidRPr="00ED15FE" w:rsidRDefault="00A1199E" w:rsidP="00ED15FE">
      <w:pPr>
        <w:spacing w:line="360" w:lineRule="auto"/>
        <w:ind w:left="0" w:right="-2" w:firstLine="709"/>
        <w:jc w:val="center"/>
        <w:rPr>
          <w:sz w:val="28"/>
          <w:szCs w:val="28"/>
        </w:rPr>
      </w:pPr>
      <w:r>
        <w:rPr>
          <w:position w:val="-14"/>
          <w:sz w:val="28"/>
          <w:szCs w:val="28"/>
        </w:rPr>
        <w:pict>
          <v:shape id="_x0000_i1424" type="#_x0000_t75" style="width:324pt;height:23.25pt">
            <v:imagedata r:id="rId468" o:title=""/>
          </v:shape>
        </w:pict>
      </w:r>
      <w:r w:rsidR="003B5609"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Левая часть этого равенства согласно (3.9), (3.10) и (3.21) равна усилию</w:t>
      </w:r>
      <w:r w:rsidRPr="00ED15FE">
        <w:rPr>
          <w:i/>
          <w:iCs/>
          <w:sz w:val="28"/>
          <w:szCs w:val="28"/>
        </w:rPr>
        <w:t xml:space="preserve"> </w:t>
      </w:r>
      <w:r w:rsidRPr="00ED15FE">
        <w:rPr>
          <w:i/>
          <w:iCs/>
          <w:sz w:val="28"/>
          <w:szCs w:val="28"/>
          <w:lang w:val="en-US"/>
        </w:rPr>
        <w:t>F</w:t>
      </w:r>
      <w:r w:rsidRPr="00ED15FE">
        <w:rPr>
          <w:i/>
          <w:iCs/>
          <w:sz w:val="28"/>
          <w:szCs w:val="28"/>
          <w:vertAlign w:val="subscript"/>
        </w:rPr>
        <w:t>C</w:t>
      </w:r>
      <w:r w:rsidRPr="00ED15FE">
        <w:rPr>
          <w:i/>
          <w:iCs/>
          <w:sz w:val="28"/>
          <w:szCs w:val="28"/>
          <w:vertAlign w:val="subscript"/>
          <w:lang w:val="en-US"/>
        </w:rPr>
        <w:t>t</w:t>
      </w:r>
      <w:r w:rsidRPr="00ED15FE">
        <w:rPr>
          <w:sz w:val="28"/>
          <w:szCs w:val="28"/>
        </w:rPr>
        <w:t xml:space="preserve">, уравновешиваемому в площади свариваемого контакта давлением в ядре </w:t>
      </w:r>
      <w:r w:rsidRPr="00ED15FE">
        <w:rPr>
          <w:i/>
          <w:iCs/>
          <w:sz w:val="28"/>
          <w:szCs w:val="28"/>
        </w:rPr>
        <w:t>Р</w:t>
      </w:r>
      <w:r w:rsidRPr="00ED15FE">
        <w:rPr>
          <w:i/>
          <w:iCs/>
          <w:sz w:val="28"/>
          <w:szCs w:val="28"/>
          <w:vertAlign w:val="subscript"/>
        </w:rPr>
        <w:t>Я</w:t>
      </w:r>
      <w:r w:rsidRPr="00ED15FE">
        <w:rPr>
          <w:i/>
          <w:iCs/>
          <w:sz w:val="28"/>
          <w:szCs w:val="28"/>
          <w:vertAlign w:val="subscript"/>
          <w:lang w:val="en-US"/>
        </w:rPr>
        <w:t>t</w:t>
      </w:r>
      <w:r w:rsidRPr="00ED15FE">
        <w:rPr>
          <w:sz w:val="28"/>
          <w:szCs w:val="28"/>
        </w:rPr>
        <w:t xml:space="preserve"> и напряжениями в уплотняющем пояске </w:t>
      </w:r>
      <w:r w:rsidRPr="00ED15FE">
        <w:rPr>
          <w:i/>
          <w:iCs/>
          <w:sz w:val="28"/>
          <w:szCs w:val="28"/>
          <w:lang w:val="en-US"/>
        </w:rPr>
        <w:t>σ</w:t>
      </w:r>
      <w:r w:rsidRPr="00ED15FE">
        <w:rPr>
          <w:i/>
          <w:iCs/>
          <w:sz w:val="28"/>
          <w:szCs w:val="28"/>
          <w:vertAlign w:val="subscript"/>
        </w:rPr>
        <w:t>CР</w:t>
      </w:r>
      <w:r w:rsidRPr="00ED15FE">
        <w:rPr>
          <w:i/>
          <w:iCs/>
          <w:sz w:val="28"/>
          <w:szCs w:val="28"/>
          <w:vertAlign w:val="subscript"/>
          <w:lang w:val="en-US"/>
        </w:rPr>
        <w:t>t</w:t>
      </w:r>
      <w:r w:rsidRPr="00ED15FE">
        <w:rPr>
          <w:sz w:val="28"/>
          <w:szCs w:val="28"/>
        </w:rPr>
        <w:t xml:space="preserve">. Правая же его часть равна усилию </w:t>
      </w:r>
      <w:r w:rsidR="00A1199E">
        <w:rPr>
          <w:position w:val="-12"/>
          <w:sz w:val="28"/>
          <w:szCs w:val="28"/>
        </w:rPr>
        <w:pict>
          <v:shape id="_x0000_i1425" type="#_x0000_t75" style="width:18.75pt;height:20.25pt">
            <v:imagedata r:id="rId469" o:title=""/>
          </v:shape>
        </w:pict>
      </w:r>
      <w:r w:rsidRPr="00ED15FE">
        <w:rPr>
          <w:sz w:val="28"/>
          <w:szCs w:val="28"/>
        </w:rPr>
        <w:t xml:space="preserve">, которое передаётся в контур уплотняющего пояска от воздействия на детали токопроводящими электродами </w:t>
      </w:r>
      <w:r w:rsidRPr="00ED15FE">
        <w:rPr>
          <w:i/>
          <w:iCs/>
          <w:sz w:val="28"/>
          <w:szCs w:val="28"/>
          <w:lang w:val="en-US"/>
        </w:rPr>
        <w:t>F</w:t>
      </w:r>
      <w:r w:rsidRPr="00ED15FE">
        <w:rPr>
          <w:i/>
          <w:iCs/>
          <w:sz w:val="28"/>
          <w:szCs w:val="28"/>
          <w:vertAlign w:val="subscript"/>
        </w:rPr>
        <w:t>Э</w:t>
      </w:r>
      <w:r w:rsidRPr="00ED15FE">
        <w:rPr>
          <w:i/>
          <w:iCs/>
          <w:sz w:val="28"/>
          <w:szCs w:val="28"/>
          <w:vertAlign w:val="subscript"/>
          <w:lang w:val="en-US"/>
        </w:rPr>
        <w:t>t</w:t>
      </w:r>
      <w:r w:rsidRPr="00ED15FE">
        <w:rPr>
          <w:sz w:val="28"/>
          <w:szCs w:val="28"/>
        </w:rPr>
        <w:t xml:space="preserve"> и обжимными втулками </w:t>
      </w:r>
      <w:r w:rsidRPr="00ED15FE">
        <w:rPr>
          <w:i/>
          <w:iCs/>
          <w:sz w:val="28"/>
          <w:szCs w:val="28"/>
          <w:lang w:val="en-US"/>
        </w:rPr>
        <w:t>F</w:t>
      </w:r>
      <w:r w:rsidRPr="00ED15FE">
        <w:rPr>
          <w:i/>
          <w:iCs/>
          <w:sz w:val="28"/>
          <w:szCs w:val="28"/>
          <w:vertAlign w:val="subscript"/>
        </w:rPr>
        <w:t>0</w:t>
      </w:r>
      <w:r w:rsidRPr="00ED15FE">
        <w:rPr>
          <w:i/>
          <w:iCs/>
          <w:sz w:val="28"/>
          <w:szCs w:val="28"/>
          <w:vertAlign w:val="subscript"/>
          <w:lang w:val="en-US"/>
        </w:rPr>
        <w:t>t</w:t>
      </w:r>
      <w:r w:rsidRPr="00ED15FE">
        <w:rPr>
          <w:sz w:val="28"/>
          <w:szCs w:val="28"/>
        </w:rPr>
        <w:t>:</w:t>
      </w:r>
    </w:p>
    <w:p w:rsidR="003B5609" w:rsidRPr="00ED15FE" w:rsidRDefault="00A1199E" w:rsidP="00ED15FE">
      <w:pPr>
        <w:spacing w:line="360" w:lineRule="auto"/>
        <w:ind w:left="0" w:right="-2" w:firstLine="709"/>
        <w:jc w:val="right"/>
        <w:rPr>
          <w:sz w:val="28"/>
          <w:szCs w:val="28"/>
        </w:rPr>
      </w:pPr>
      <w:r>
        <w:rPr>
          <w:position w:val="-14"/>
          <w:sz w:val="28"/>
          <w:szCs w:val="28"/>
        </w:rPr>
        <w:pict>
          <v:shape id="_x0000_i1426" type="#_x0000_t75" style="width:150.75pt;height:21pt">
            <v:imagedata r:id="rId470" o:title=""/>
          </v:shape>
        </w:pict>
      </w:r>
      <w:r w:rsidR="003B5609" w:rsidRPr="00ED15FE">
        <w:rPr>
          <w:sz w:val="28"/>
          <w:szCs w:val="28"/>
        </w:rPr>
        <w:t>.                                   (4.10)</w:t>
      </w:r>
    </w:p>
    <w:p w:rsidR="003B5609" w:rsidRPr="00ED15FE" w:rsidRDefault="003B5609" w:rsidP="00ED15FE">
      <w:pPr>
        <w:spacing w:line="360" w:lineRule="auto"/>
        <w:ind w:left="0" w:right="-2" w:firstLine="709"/>
        <w:rPr>
          <w:sz w:val="28"/>
          <w:szCs w:val="28"/>
        </w:rPr>
      </w:pPr>
      <w:r w:rsidRPr="00ED15FE">
        <w:rPr>
          <w:sz w:val="28"/>
          <w:szCs w:val="28"/>
        </w:rPr>
        <w:t xml:space="preserve">При итерациях по диаметру уплотняющего пояска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сравниваются значения </w:t>
      </w:r>
      <w:r w:rsidR="00A1199E">
        <w:rPr>
          <w:position w:val="-12"/>
          <w:sz w:val="28"/>
          <w:szCs w:val="28"/>
        </w:rPr>
        <w:pict>
          <v:shape id="_x0000_i1427" type="#_x0000_t75" style="width:18.75pt;height:18.75pt">
            <v:imagedata r:id="rId471" o:title=""/>
          </v:shape>
        </w:pict>
      </w:r>
      <w:r w:rsidRPr="00ED15FE">
        <w:rPr>
          <w:sz w:val="28"/>
          <w:szCs w:val="28"/>
        </w:rPr>
        <w:t xml:space="preserve"> и </w:t>
      </w:r>
      <w:r w:rsidR="00A1199E">
        <w:rPr>
          <w:position w:val="-12"/>
          <w:sz w:val="28"/>
          <w:szCs w:val="28"/>
        </w:rPr>
        <w:pict>
          <v:shape id="_x0000_i1428" type="#_x0000_t75" style="width:18.75pt;height:20.25pt">
            <v:imagedata r:id="rId472" o:title=""/>
          </v:shape>
        </w:pict>
      </w:r>
      <w:r w:rsidRPr="00ED15FE">
        <w:rPr>
          <w:sz w:val="28"/>
          <w:szCs w:val="28"/>
        </w:rPr>
        <w:t xml:space="preserve"> (блок 9). Пока выполняется условие, что </w:t>
      </w:r>
      <w:r w:rsidR="00A1199E">
        <w:rPr>
          <w:position w:val="-12"/>
          <w:sz w:val="28"/>
          <w:szCs w:val="28"/>
          <w:lang w:val="en-US"/>
        </w:rPr>
        <w:pict>
          <v:shape id="_x0000_i1429" type="#_x0000_t75" style="width:50.25pt;height:20.25pt">
            <v:imagedata r:id="rId473" o:title=""/>
          </v:shape>
        </w:pict>
      </w:r>
      <w:r w:rsidRPr="00ED15FE">
        <w:rPr>
          <w:sz w:val="28"/>
          <w:szCs w:val="28"/>
        </w:rPr>
        <w:t xml:space="preserve">, циклы по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продолжаются с тем же шагом </w:t>
      </w:r>
      <w:r w:rsidRPr="00ED15FE">
        <w:rPr>
          <w:i/>
          <w:iCs/>
          <w:sz w:val="28"/>
          <w:szCs w:val="28"/>
        </w:rPr>
        <w:t>Δ</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j</w:t>
      </w:r>
      <w:r w:rsidRPr="00ED15FE">
        <w:rPr>
          <w:sz w:val="28"/>
          <w:szCs w:val="28"/>
        </w:rPr>
        <w:t xml:space="preserve"> переходом в блок 7. Если же это условие не выполняется, т. е.</w:t>
      </w:r>
      <w:r w:rsidR="00A1199E">
        <w:rPr>
          <w:position w:val="-12"/>
          <w:sz w:val="28"/>
          <w:szCs w:val="28"/>
          <w:lang w:val="en-US"/>
        </w:rPr>
        <w:pict>
          <v:shape id="_x0000_i1430" type="#_x0000_t75" style="width:50.25pt;height:20.25pt">
            <v:imagedata r:id="rId474" o:title=""/>
          </v:shape>
        </w:pict>
      </w:r>
      <w:r w:rsidRPr="00ED15FE">
        <w:rPr>
          <w:sz w:val="28"/>
          <w:szCs w:val="28"/>
        </w:rPr>
        <w:t xml:space="preserve">, а </w:t>
      </w:r>
      <w:r w:rsidR="00A1199E">
        <w:rPr>
          <w:position w:val="-16"/>
          <w:sz w:val="28"/>
          <w:szCs w:val="28"/>
          <w:lang w:val="en-US"/>
        </w:rPr>
        <w:pict>
          <v:shape id="_x0000_i1431" type="#_x0000_t75" style="width:80.25pt;height:23.25pt">
            <v:imagedata r:id="rId475" o:title=""/>
          </v:shape>
        </w:pict>
      </w:r>
      <w:r w:rsidRPr="00ED15FE">
        <w:rPr>
          <w:sz w:val="28"/>
          <w:szCs w:val="28"/>
        </w:rPr>
        <w:t xml:space="preserve">(блок 10), то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уменьшается на </w:t>
      </w:r>
      <w:r w:rsidRPr="00ED15FE">
        <w:rPr>
          <w:i/>
          <w:iCs/>
          <w:sz w:val="28"/>
          <w:szCs w:val="28"/>
        </w:rPr>
        <w:t>Δ</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j</w:t>
      </w:r>
      <w:r w:rsidRPr="00ED15FE">
        <w:rPr>
          <w:sz w:val="28"/>
          <w:szCs w:val="28"/>
        </w:rPr>
        <w:t xml:space="preserve">, затем уменьшается </w:t>
      </w:r>
      <w:r w:rsidRPr="00ED15FE">
        <w:rPr>
          <w:i/>
          <w:iCs/>
          <w:sz w:val="28"/>
          <w:szCs w:val="28"/>
        </w:rPr>
        <w:t>Δ</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j</w:t>
      </w:r>
      <w:r w:rsidRPr="00ED15FE">
        <w:rPr>
          <w:sz w:val="28"/>
          <w:szCs w:val="28"/>
        </w:rPr>
        <w:t xml:space="preserve"> (блок 11) и циклы по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продолжаются. Если же </w:t>
      </w:r>
      <w:r w:rsidR="00A1199E">
        <w:rPr>
          <w:position w:val="-16"/>
          <w:sz w:val="28"/>
          <w:szCs w:val="28"/>
          <w:lang w:val="en-US"/>
        </w:rPr>
        <w:pict>
          <v:shape id="_x0000_i1432" type="#_x0000_t75" style="width:78.75pt;height:23.25pt">
            <v:imagedata r:id="rId476" o:title=""/>
          </v:shape>
        </w:pict>
      </w:r>
      <w:r w:rsidRPr="00ED15FE">
        <w:rPr>
          <w:sz w:val="28"/>
          <w:szCs w:val="28"/>
        </w:rPr>
        <w:t xml:space="preserve">, циклы по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заканчиваются, фиксируются результаты расчётов (блок 12) и осуществляется переход в цикл по времени (блок 13). После выполнения заданного числа шагов расчетов по времени производится заданный вывод полученных результатов (блок 14) и решение задачи заканчивается.</w:t>
      </w:r>
    </w:p>
    <w:p w:rsidR="003B5609" w:rsidRPr="00ED15FE" w:rsidRDefault="003B5609" w:rsidP="00ED15FE">
      <w:pPr>
        <w:widowControl/>
        <w:spacing w:line="360" w:lineRule="auto"/>
        <w:ind w:left="0" w:right="-2" w:firstLine="709"/>
        <w:rPr>
          <w:sz w:val="28"/>
          <w:szCs w:val="28"/>
        </w:rPr>
      </w:pPr>
      <w:r w:rsidRPr="00ED15FE">
        <w:rPr>
          <w:sz w:val="28"/>
          <w:szCs w:val="28"/>
        </w:rPr>
        <w:t xml:space="preserve">Оценку адекватности термодеформационной модели процесса точечной сварки с обжатием периферийной зоны соединения реальному процессу формирования соединения производили так же обобщенно, как и </w:t>
      </w:r>
      <w:r w:rsidRPr="00ED15FE">
        <w:rPr>
          <w:sz w:val="28"/>
          <w:szCs w:val="28"/>
        </w:rPr>
        <w:lastRenderedPageBreak/>
        <w:t>проверку описанной выше термодеформационной модели для традиционных способов точечной сварки. Так же при сварке деталей осуществляли прерывания процесса формирования соединения и измеряли диаметр уплотняющего пояска, а затем сравнивали его значения с расчетными для тех же условий сварки и моментов формирования соединения.</w:t>
      </w:r>
    </w:p>
    <w:p w:rsidR="003B5609" w:rsidRPr="00ED15FE" w:rsidRDefault="003B5609" w:rsidP="00ED15FE">
      <w:pPr>
        <w:widowControl/>
        <w:spacing w:line="360" w:lineRule="auto"/>
        <w:ind w:left="0" w:right="-2" w:firstLine="709"/>
        <w:rPr>
          <w:sz w:val="28"/>
          <w:szCs w:val="28"/>
        </w:rPr>
      </w:pPr>
      <w:r w:rsidRPr="00ED15FE">
        <w:rPr>
          <w:sz w:val="28"/>
          <w:szCs w:val="28"/>
        </w:rPr>
        <w:t>Многочисленные сравнения расчетных и экспериментальных значений диаметра уплотняющего пояска для условий сварки деталей толщиной 1….4 мм из высоколегированных и углеродистых сталей, а также алюминиевых сплавов, показали, что их расхождения не превышают 10…20 %, что в определенной мере, отражает приемлемую для приближенных решений технологических задач степень адекватности термодеформационной модели процесса формирования соединения и реального процесса точечной сварки с обжатием периферийной зоны соединения [210…212, 243].</w:t>
      </w:r>
    </w:p>
    <w:p w:rsidR="0018147F" w:rsidRDefault="0018147F" w:rsidP="00ED15FE">
      <w:pPr>
        <w:spacing w:line="360" w:lineRule="auto"/>
        <w:ind w:left="0" w:right="-2" w:firstLine="709"/>
        <w:jc w:val="center"/>
        <w:rPr>
          <w:b/>
          <w:bCs/>
          <w:smallCaps/>
          <w:sz w:val="28"/>
          <w:szCs w:val="28"/>
        </w:rPr>
      </w:pPr>
    </w:p>
    <w:p w:rsidR="003B5609" w:rsidRPr="00ED15FE" w:rsidRDefault="003B5609" w:rsidP="00ED15FE">
      <w:pPr>
        <w:spacing w:line="360" w:lineRule="auto"/>
        <w:ind w:left="0" w:right="-2" w:firstLine="709"/>
        <w:jc w:val="center"/>
        <w:rPr>
          <w:b/>
          <w:bCs/>
          <w:smallCaps/>
          <w:sz w:val="28"/>
          <w:szCs w:val="28"/>
        </w:rPr>
      </w:pPr>
      <w:r w:rsidRPr="00ED15FE">
        <w:rPr>
          <w:b/>
          <w:bCs/>
          <w:smallCaps/>
          <w:sz w:val="28"/>
          <w:szCs w:val="28"/>
        </w:rPr>
        <w:t>4.2</w:t>
      </w:r>
      <w:bookmarkStart w:id="52" w:name="Р_4_2"/>
      <w:bookmarkEnd w:id="52"/>
      <w:r w:rsidRPr="00ED15FE">
        <w:rPr>
          <w:b/>
          <w:bCs/>
          <w:smallCaps/>
          <w:sz w:val="28"/>
          <w:szCs w:val="28"/>
        </w:rPr>
        <w:t xml:space="preserve">. Изменение термодеформационных процессов на стадии </w:t>
      </w:r>
      <w:r w:rsidRPr="00ED15FE">
        <w:rPr>
          <w:b/>
          <w:bCs/>
          <w:smallCaps/>
          <w:sz w:val="28"/>
          <w:szCs w:val="28"/>
        </w:rPr>
        <w:br/>
        <w:t>нагрева при традиционных способах точечной сварки</w:t>
      </w:r>
    </w:p>
    <w:p w:rsidR="0018147F" w:rsidRDefault="0018147F"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r w:rsidRPr="00ED15FE">
        <w:rPr>
          <w:sz w:val="28"/>
          <w:szCs w:val="28"/>
        </w:rPr>
        <w:t>Описанные выше методики расчета основных термодеформационных процессов, протекающих в зоне сварки на стадии нагрева, предоставляют возможность определить их количественные значения в любой момент процесса формирования соединения при заданных параметрах режима сварки. Практически, это означает, что решение уравнений (3.11) или (3.17) относительно диаметра уплотняющего пояска при заданных параметрах режима сварки позволяет проводить численные эксперименты.</w:t>
      </w:r>
    </w:p>
    <w:p w:rsidR="003B5609" w:rsidRPr="00ED15FE" w:rsidRDefault="003B5609" w:rsidP="00ED15FE">
      <w:pPr>
        <w:spacing w:line="360" w:lineRule="auto"/>
        <w:ind w:left="0" w:right="-2" w:firstLine="709"/>
        <w:rPr>
          <w:sz w:val="28"/>
          <w:szCs w:val="28"/>
        </w:rPr>
      </w:pPr>
      <w:r w:rsidRPr="00ED15FE">
        <w:rPr>
          <w:sz w:val="28"/>
          <w:szCs w:val="28"/>
        </w:rPr>
        <w:t xml:space="preserve">Моделированием процессов формирования точечных сварных соединений как при традиционных способах сварки, так и при способах сварки с обжатием периферии соединения по описанным выше методикам </w:t>
      </w:r>
      <w:r w:rsidRPr="00ED15FE">
        <w:rPr>
          <w:sz w:val="28"/>
          <w:szCs w:val="28"/>
        </w:rPr>
        <w:lastRenderedPageBreak/>
        <w:t xml:space="preserve">расчетов подтверждается существующее мнение [3, 16] о том, что формирование точечных соединений происходит по единой схеме, несмотря на изменение значимости влияния отдельных термодеформационных процессов, протекающих в зоне сварки, на формирование соединения на отдельных этапах цикла сварки, а также различия количественных их параметров. Так, во всех случаях контактной точечной сварки сохраняется временная последовательность протекания отдельных термодеформационных процессов в зоне сварки, значимость их влияния на процесс формирования соединения и характер изменения при сварке: температура </w:t>
      </w:r>
      <w:r w:rsidRPr="00ED15FE">
        <w:rPr>
          <w:color w:val="000000"/>
          <w:spacing w:val="4"/>
          <w:sz w:val="28"/>
          <w:szCs w:val="28"/>
        </w:rPr>
        <w:t xml:space="preserve">металла в зоне сварки во </w:t>
      </w:r>
      <w:r w:rsidRPr="00ED15FE">
        <w:rPr>
          <w:color w:val="000000"/>
          <w:spacing w:val="-2"/>
          <w:sz w:val="28"/>
          <w:szCs w:val="28"/>
        </w:rPr>
        <w:t xml:space="preserve">время импульса сварочного тока, хотя и неравномерно, всегда увеличивается; </w:t>
      </w:r>
      <w:r w:rsidRPr="00ED15FE">
        <w:rPr>
          <w:color w:val="000000"/>
          <w:spacing w:val="-1"/>
          <w:sz w:val="28"/>
          <w:szCs w:val="28"/>
        </w:rPr>
        <w:t xml:space="preserve">среднее значение давления в свариваемом контакте, напряжения в площади уплотняющего пояска, а после начала плавления металла в свариваемом контакте и давление в ядре всегда уменьшаются по величине; разупрочнение металла в зоне сварки всегда возрастает, что сопровождается его пластическим течением и непрерывным увеличением площади свариваемого контакта </w:t>
      </w:r>
      <w:r w:rsidRPr="00ED15FE">
        <w:rPr>
          <w:sz w:val="28"/>
          <w:szCs w:val="28"/>
        </w:rPr>
        <w:t>[203…206, 210…212, 218, 243].</w:t>
      </w:r>
    </w:p>
    <w:p w:rsidR="0018147F" w:rsidRDefault="0018147F" w:rsidP="00ED15FE">
      <w:pPr>
        <w:spacing w:line="360" w:lineRule="auto"/>
        <w:ind w:left="0" w:right="-2" w:firstLine="709"/>
        <w:jc w:val="center"/>
        <w:rPr>
          <w:b/>
          <w:sz w:val="28"/>
          <w:szCs w:val="28"/>
        </w:rPr>
      </w:pPr>
    </w:p>
    <w:p w:rsidR="003B5609" w:rsidRPr="00ED15FE" w:rsidRDefault="003B5609" w:rsidP="00ED15FE">
      <w:pPr>
        <w:spacing w:line="360" w:lineRule="auto"/>
        <w:ind w:left="0" w:right="-2" w:firstLine="709"/>
        <w:jc w:val="center"/>
        <w:rPr>
          <w:b/>
          <w:sz w:val="28"/>
          <w:szCs w:val="28"/>
        </w:rPr>
      </w:pPr>
      <w:r w:rsidRPr="00ED15FE">
        <w:rPr>
          <w:b/>
          <w:sz w:val="28"/>
          <w:szCs w:val="28"/>
        </w:rPr>
        <w:t xml:space="preserve">4.2.1. </w:t>
      </w:r>
      <w:bookmarkStart w:id="53" w:name="Р_4_2_1"/>
      <w:bookmarkEnd w:id="53"/>
      <w:r w:rsidRPr="00ED15FE">
        <w:rPr>
          <w:b/>
          <w:sz w:val="28"/>
          <w:szCs w:val="28"/>
        </w:rPr>
        <w:t xml:space="preserve">Изменение параметров термодеформационных процессов при </w:t>
      </w:r>
      <w:r w:rsidR="0018147F">
        <w:rPr>
          <w:b/>
          <w:sz w:val="28"/>
          <w:szCs w:val="28"/>
        </w:rPr>
        <w:t xml:space="preserve"> </w:t>
      </w:r>
      <w:r w:rsidRPr="00ED15FE">
        <w:rPr>
          <w:b/>
          <w:sz w:val="28"/>
          <w:szCs w:val="28"/>
        </w:rPr>
        <w:t>традиционных способах точечной сварки</w:t>
      </w:r>
    </w:p>
    <w:p w:rsidR="003B5609" w:rsidRPr="00ED15FE" w:rsidRDefault="003B5609" w:rsidP="00ED15FE">
      <w:pPr>
        <w:spacing w:line="360" w:lineRule="auto"/>
        <w:ind w:left="0" w:right="-2" w:firstLine="709"/>
        <w:rPr>
          <w:color w:val="000000"/>
          <w:spacing w:val="-1"/>
          <w:sz w:val="28"/>
          <w:szCs w:val="28"/>
        </w:rPr>
      </w:pPr>
      <w:r w:rsidRPr="00ED15FE">
        <w:rPr>
          <w:color w:val="000000"/>
          <w:spacing w:val="-1"/>
          <w:sz w:val="28"/>
          <w:szCs w:val="28"/>
        </w:rPr>
        <w:t>Из всех параметров процесса точечной сварки к настоящему времени экспериментально измерено с достаточной степенью надежности только изменение в процессе формирования соединения диаметра уплотняющего пояска, размеров ядра расплавленного металла и температуры в контактах электрод–деталь. Сведения об остальных в большинстве носят предположительный характер.</w:t>
      </w:r>
    </w:p>
    <w:p w:rsidR="003B5609" w:rsidRPr="00ED15FE" w:rsidRDefault="003B5609" w:rsidP="00ED15FE">
      <w:pPr>
        <w:spacing w:line="360" w:lineRule="auto"/>
        <w:ind w:left="0" w:right="-2" w:firstLine="709"/>
        <w:rPr>
          <w:color w:val="000000"/>
          <w:spacing w:val="-1"/>
          <w:sz w:val="28"/>
          <w:szCs w:val="28"/>
        </w:rPr>
      </w:pPr>
      <w:r w:rsidRPr="00ED15FE">
        <w:rPr>
          <w:color w:val="000000"/>
          <w:spacing w:val="-1"/>
          <w:sz w:val="28"/>
          <w:szCs w:val="28"/>
        </w:rPr>
        <w:t xml:space="preserve">Решение уравнения (3.11) термодеформационного равновесия процесса формирования соединения для традиционных способов сварки впервые (алгоритм показан на рис. 4.1) позволило рассчитать изменение в процессе КТС параметров основных термодеформационных процессов, </w:t>
      </w:r>
      <w:r w:rsidRPr="00ED15FE">
        <w:rPr>
          <w:color w:val="000000"/>
          <w:spacing w:val="-1"/>
          <w:sz w:val="28"/>
          <w:szCs w:val="28"/>
        </w:rPr>
        <w:lastRenderedPageBreak/>
        <w:t xml:space="preserve">определить их взаимовлияние и влияние на устойчивость процесса сварки. При этом установлено следующее (рис. 4.5) </w:t>
      </w:r>
      <w:r w:rsidRPr="00ED15FE">
        <w:rPr>
          <w:sz w:val="28"/>
          <w:szCs w:val="28"/>
        </w:rPr>
        <w:t>[203…206, 214…216, 218]</w:t>
      </w:r>
      <w:r w:rsidRPr="00ED15FE">
        <w:rPr>
          <w:color w:val="000000"/>
          <w:spacing w:val="-1"/>
          <w:sz w:val="28"/>
          <w:szCs w:val="28"/>
        </w:rPr>
        <w:t>.</w:t>
      </w:r>
    </w:p>
    <w:p w:rsidR="003B5609" w:rsidRPr="00ED15FE" w:rsidRDefault="003B5609" w:rsidP="00ED15FE">
      <w:pPr>
        <w:spacing w:line="360" w:lineRule="auto"/>
        <w:ind w:left="0" w:right="-2" w:firstLine="709"/>
        <w:rPr>
          <w:color w:val="000000"/>
          <w:spacing w:val="-1"/>
          <w:sz w:val="28"/>
          <w:szCs w:val="28"/>
        </w:rPr>
      </w:pPr>
      <w:r w:rsidRPr="00ED15FE">
        <w:rPr>
          <w:color w:val="000000"/>
          <w:spacing w:val="-1"/>
          <w:sz w:val="28"/>
          <w:szCs w:val="28"/>
        </w:rPr>
        <w:t xml:space="preserve">В процессе формирования точечного сварного соединения на стадии нагрева во время </w:t>
      </w:r>
      <w:r w:rsidRPr="00ED15FE">
        <w:rPr>
          <w:i/>
          <w:color w:val="000000"/>
          <w:spacing w:val="-1"/>
          <w:sz w:val="28"/>
          <w:szCs w:val="28"/>
          <w:lang w:val="en-US"/>
        </w:rPr>
        <w:t>t</w:t>
      </w:r>
      <w:r w:rsidRPr="00ED15FE">
        <w:rPr>
          <w:i/>
          <w:color w:val="000000"/>
          <w:spacing w:val="-1"/>
          <w:sz w:val="28"/>
          <w:szCs w:val="28"/>
          <w:vertAlign w:val="subscript"/>
        </w:rPr>
        <w:t>СВ</w:t>
      </w:r>
      <w:r w:rsidRPr="00ED15FE">
        <w:rPr>
          <w:color w:val="000000"/>
          <w:spacing w:val="-1"/>
          <w:sz w:val="28"/>
          <w:szCs w:val="28"/>
        </w:rPr>
        <w:t xml:space="preserve"> действия импульса сварочного тока происходит уменьшение среднего давления </w:t>
      </w:r>
      <w:r w:rsidRPr="00ED15FE">
        <w:rPr>
          <w:i/>
          <w:iCs/>
          <w:sz w:val="28"/>
          <w:szCs w:val="28"/>
        </w:rPr>
        <w:t>Р</w:t>
      </w:r>
      <w:r w:rsidRPr="00ED15FE">
        <w:rPr>
          <w:i/>
          <w:iCs/>
          <w:sz w:val="28"/>
          <w:szCs w:val="28"/>
          <w:vertAlign w:val="subscript"/>
        </w:rPr>
        <w:t>СР</w:t>
      </w:r>
      <w:r w:rsidRPr="00ED15FE">
        <w:rPr>
          <w:i/>
          <w:iCs/>
          <w:sz w:val="28"/>
          <w:szCs w:val="28"/>
          <w:vertAlign w:val="subscript"/>
          <w:lang w:val="en-US"/>
        </w:rPr>
        <w:t>t</w:t>
      </w:r>
      <w:r w:rsidRPr="00ED15FE">
        <w:rPr>
          <w:color w:val="000000"/>
          <w:spacing w:val="-1"/>
          <w:sz w:val="28"/>
          <w:szCs w:val="28"/>
        </w:rPr>
        <w:t xml:space="preserve"> в контуре контакта деталь–деталь, сопровождаемое его пластическим течением и непрерывным увеличением площади (диаметра </w:t>
      </w:r>
      <w:r w:rsidRPr="00ED15FE">
        <w:rPr>
          <w:i/>
          <w:iCs/>
          <w:color w:val="000000"/>
          <w:spacing w:val="-1"/>
          <w:sz w:val="28"/>
          <w:szCs w:val="28"/>
          <w:lang w:val="en-US"/>
        </w:rPr>
        <w:t>d</w:t>
      </w:r>
      <w:r w:rsidRPr="00ED15FE">
        <w:rPr>
          <w:i/>
          <w:iCs/>
          <w:color w:val="000000"/>
          <w:spacing w:val="-1"/>
          <w:sz w:val="28"/>
          <w:szCs w:val="28"/>
          <w:vertAlign w:val="subscript"/>
        </w:rPr>
        <w:t>П</w:t>
      </w:r>
      <w:r w:rsidRPr="00ED15FE">
        <w:rPr>
          <w:i/>
          <w:iCs/>
          <w:color w:val="000000"/>
          <w:spacing w:val="-1"/>
          <w:sz w:val="28"/>
          <w:szCs w:val="28"/>
          <w:vertAlign w:val="subscript"/>
          <w:lang w:val="en-US"/>
        </w:rPr>
        <w:t>t</w:t>
      </w:r>
      <w:r w:rsidRPr="00ED15FE">
        <w:rPr>
          <w:color w:val="000000"/>
          <w:spacing w:val="-1"/>
          <w:sz w:val="28"/>
          <w:szCs w:val="28"/>
        </w:rPr>
        <w:t xml:space="preserve"> ) свариваемого контакта (рис. 4.5, </w:t>
      </w:r>
      <w:r w:rsidRPr="00ED15FE">
        <w:rPr>
          <w:i/>
          <w:iCs/>
          <w:color w:val="000000"/>
          <w:spacing w:val="-1"/>
          <w:sz w:val="28"/>
          <w:szCs w:val="28"/>
        </w:rPr>
        <w:t>а</w:t>
      </w:r>
      <w:r w:rsidRPr="00ED15FE">
        <w:rPr>
          <w:color w:val="000000"/>
          <w:spacing w:val="-1"/>
          <w:sz w:val="28"/>
          <w:szCs w:val="28"/>
        </w:rPr>
        <w:t xml:space="preserve">). Это является следствием того, что среднее значение напряжений в контуре уплотняющего пояска </w:t>
      </w:r>
      <w:r w:rsidRPr="00ED15FE">
        <w:rPr>
          <w:i/>
          <w:iCs/>
          <w:sz w:val="28"/>
          <w:szCs w:val="28"/>
          <w:lang w:val="en-US"/>
        </w:rPr>
        <w:t>σ</w:t>
      </w:r>
      <w:r w:rsidRPr="00ED15FE">
        <w:rPr>
          <w:i/>
          <w:iCs/>
          <w:sz w:val="28"/>
          <w:szCs w:val="28"/>
          <w:vertAlign w:val="subscript"/>
        </w:rPr>
        <w:t>СР</w:t>
      </w:r>
      <w:r w:rsidRPr="00ED15FE">
        <w:rPr>
          <w:i/>
          <w:iCs/>
          <w:sz w:val="28"/>
          <w:szCs w:val="28"/>
          <w:vertAlign w:val="subscript"/>
          <w:lang w:val="en-US"/>
        </w:rPr>
        <w:t>t</w:t>
      </w:r>
      <w:r w:rsidRPr="00ED15FE">
        <w:rPr>
          <w:color w:val="000000"/>
          <w:spacing w:val="-1"/>
          <w:sz w:val="28"/>
          <w:szCs w:val="28"/>
        </w:rPr>
        <w:t xml:space="preserve">, а после начала плавления металла в свариваемом контакте и давление </w:t>
      </w:r>
      <w:r w:rsidRPr="00ED15FE">
        <w:rPr>
          <w:i/>
          <w:iCs/>
          <w:sz w:val="28"/>
          <w:szCs w:val="28"/>
        </w:rPr>
        <w:t>Р</w:t>
      </w:r>
      <w:r w:rsidRPr="00ED15FE">
        <w:rPr>
          <w:i/>
          <w:iCs/>
          <w:sz w:val="28"/>
          <w:szCs w:val="28"/>
          <w:vertAlign w:val="subscript"/>
        </w:rPr>
        <w:t>Я</w:t>
      </w:r>
      <w:r w:rsidRPr="00ED15FE">
        <w:rPr>
          <w:i/>
          <w:iCs/>
          <w:sz w:val="28"/>
          <w:szCs w:val="28"/>
          <w:vertAlign w:val="subscript"/>
          <w:lang w:val="en-US"/>
        </w:rPr>
        <w:t>t</w:t>
      </w:r>
      <w:r w:rsidRPr="00ED15FE">
        <w:rPr>
          <w:color w:val="000000"/>
          <w:spacing w:val="-1"/>
          <w:sz w:val="28"/>
          <w:szCs w:val="28"/>
        </w:rPr>
        <w:t xml:space="preserve"> в ядре, уменьшаются по величине. Причем, до начала плавления металла средние значения давления </w:t>
      </w:r>
      <w:r w:rsidRPr="00ED15FE">
        <w:rPr>
          <w:i/>
          <w:iCs/>
          <w:sz w:val="28"/>
          <w:szCs w:val="28"/>
        </w:rPr>
        <w:t>Р</w:t>
      </w:r>
      <w:r w:rsidRPr="00ED15FE">
        <w:rPr>
          <w:i/>
          <w:iCs/>
          <w:sz w:val="28"/>
          <w:szCs w:val="28"/>
          <w:vertAlign w:val="subscript"/>
        </w:rPr>
        <w:t>СР</w:t>
      </w:r>
      <w:r w:rsidRPr="00ED15FE">
        <w:rPr>
          <w:i/>
          <w:iCs/>
          <w:sz w:val="28"/>
          <w:szCs w:val="28"/>
          <w:vertAlign w:val="subscript"/>
          <w:lang w:val="en-US"/>
        </w:rPr>
        <w:t>t</w:t>
      </w:r>
      <w:r w:rsidRPr="00ED15FE">
        <w:rPr>
          <w:color w:val="000000"/>
          <w:spacing w:val="-1"/>
          <w:sz w:val="28"/>
          <w:szCs w:val="28"/>
        </w:rPr>
        <w:t xml:space="preserve"> и напряжений </w:t>
      </w:r>
      <w:r w:rsidRPr="00ED15FE">
        <w:rPr>
          <w:i/>
          <w:iCs/>
          <w:sz w:val="28"/>
          <w:szCs w:val="28"/>
          <w:lang w:val="en-US"/>
        </w:rPr>
        <w:t>σ</w:t>
      </w:r>
      <w:r w:rsidRPr="00ED15FE">
        <w:rPr>
          <w:i/>
          <w:iCs/>
          <w:sz w:val="28"/>
          <w:szCs w:val="28"/>
          <w:vertAlign w:val="subscript"/>
        </w:rPr>
        <w:t>СР</w:t>
      </w:r>
      <w:r w:rsidRPr="00ED15FE">
        <w:rPr>
          <w:i/>
          <w:iCs/>
          <w:sz w:val="28"/>
          <w:szCs w:val="28"/>
          <w:vertAlign w:val="subscript"/>
          <w:lang w:val="en-US"/>
        </w:rPr>
        <w:t>t</w:t>
      </w:r>
      <w:r w:rsidRPr="00ED15FE">
        <w:rPr>
          <w:color w:val="000000"/>
          <w:spacing w:val="-1"/>
          <w:sz w:val="28"/>
          <w:szCs w:val="28"/>
        </w:rPr>
        <w:t xml:space="preserve"> в контакте деталь–деталь совпадают по величине.</w:t>
      </w:r>
    </w:p>
    <w:p w:rsidR="003B5609" w:rsidRPr="00ED15FE" w:rsidRDefault="003B5609" w:rsidP="00ED15FE">
      <w:pPr>
        <w:spacing w:line="360" w:lineRule="auto"/>
        <w:ind w:left="0" w:right="-2" w:firstLine="709"/>
        <w:rPr>
          <w:sz w:val="28"/>
          <w:szCs w:val="28"/>
        </w:rPr>
      </w:pPr>
      <w:r w:rsidRPr="00ED15FE">
        <w:rPr>
          <w:color w:val="000000"/>
          <w:spacing w:val="-1"/>
          <w:sz w:val="28"/>
          <w:szCs w:val="28"/>
        </w:rPr>
        <w:t xml:space="preserve">Основными факторами, определяющими такое изменение напряжений в контуре уплотняющего пояска </w:t>
      </w:r>
      <w:r w:rsidRPr="00ED15FE">
        <w:rPr>
          <w:i/>
          <w:iCs/>
          <w:sz w:val="28"/>
          <w:szCs w:val="28"/>
          <w:lang w:val="en-US"/>
        </w:rPr>
        <w:t>σ</w:t>
      </w:r>
      <w:r w:rsidRPr="00ED15FE">
        <w:rPr>
          <w:i/>
          <w:iCs/>
          <w:sz w:val="28"/>
          <w:szCs w:val="28"/>
          <w:vertAlign w:val="subscript"/>
        </w:rPr>
        <w:t>СР</w:t>
      </w:r>
      <w:r w:rsidRPr="00ED15FE">
        <w:rPr>
          <w:i/>
          <w:iCs/>
          <w:sz w:val="28"/>
          <w:szCs w:val="28"/>
          <w:vertAlign w:val="subscript"/>
          <w:lang w:val="en-US"/>
        </w:rPr>
        <w:t>t</w:t>
      </w:r>
      <w:r w:rsidRPr="00ED15FE">
        <w:rPr>
          <w:sz w:val="28"/>
          <w:szCs w:val="28"/>
        </w:rPr>
        <w:t xml:space="preserve"> и </w:t>
      </w:r>
      <w:r w:rsidRPr="00ED15FE">
        <w:rPr>
          <w:color w:val="000000"/>
          <w:spacing w:val="-1"/>
          <w:sz w:val="28"/>
          <w:szCs w:val="28"/>
        </w:rPr>
        <w:t xml:space="preserve">давление </w:t>
      </w:r>
      <w:r w:rsidRPr="00ED15FE">
        <w:rPr>
          <w:i/>
          <w:iCs/>
          <w:sz w:val="28"/>
          <w:szCs w:val="28"/>
        </w:rPr>
        <w:t>Р</w:t>
      </w:r>
      <w:r w:rsidRPr="00ED15FE">
        <w:rPr>
          <w:i/>
          <w:iCs/>
          <w:sz w:val="28"/>
          <w:szCs w:val="28"/>
          <w:vertAlign w:val="subscript"/>
        </w:rPr>
        <w:t>Я</w:t>
      </w:r>
      <w:r w:rsidRPr="00ED15FE">
        <w:rPr>
          <w:i/>
          <w:iCs/>
          <w:sz w:val="28"/>
          <w:szCs w:val="28"/>
          <w:vertAlign w:val="subscript"/>
          <w:lang w:val="en-US"/>
        </w:rPr>
        <w:t>t</w:t>
      </w:r>
      <w:r w:rsidRPr="00ED15FE">
        <w:rPr>
          <w:color w:val="000000"/>
          <w:spacing w:val="-1"/>
          <w:sz w:val="28"/>
          <w:szCs w:val="28"/>
        </w:rPr>
        <w:t xml:space="preserve"> в ядре, являются разупрочнение металла в зоне сварки, которое проявляется в уменьшении его сопротивления пластической деформации </w:t>
      </w:r>
      <w:r w:rsidRPr="00ED15FE">
        <w:rPr>
          <w:i/>
          <w:iCs/>
          <w:sz w:val="28"/>
          <w:szCs w:val="28"/>
          <w:lang w:val="en-US"/>
        </w:rPr>
        <w:t>σ</w:t>
      </w:r>
      <w:r w:rsidRPr="00ED15FE">
        <w:rPr>
          <w:i/>
          <w:iCs/>
          <w:sz w:val="28"/>
          <w:szCs w:val="28"/>
          <w:vertAlign w:val="subscript"/>
        </w:rPr>
        <w:t>Д</w:t>
      </w:r>
      <w:r w:rsidRPr="00ED15FE">
        <w:rPr>
          <w:i/>
          <w:iCs/>
          <w:sz w:val="28"/>
          <w:szCs w:val="28"/>
          <w:vertAlign w:val="subscript"/>
          <w:lang w:val="en-US"/>
        </w:rPr>
        <w:t>t</w:t>
      </w:r>
      <w:r w:rsidRPr="00ED15FE">
        <w:rPr>
          <w:sz w:val="28"/>
          <w:szCs w:val="28"/>
        </w:rPr>
        <w:t xml:space="preserve">, а также уменьшение ширины уплотняющего пояска </w:t>
      </w:r>
      <w:r w:rsidRPr="00ED15FE">
        <w:rPr>
          <w:i/>
          <w:iCs/>
          <w:sz w:val="28"/>
          <w:szCs w:val="28"/>
          <w:lang w:val="en-US"/>
        </w:rPr>
        <w:t>b</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равной </w:t>
      </w:r>
      <w:r w:rsidRPr="00ED15FE">
        <w:rPr>
          <w:i/>
          <w:iCs/>
          <w:sz w:val="28"/>
          <w:szCs w:val="28"/>
          <w:lang w:val="en-US"/>
        </w:rPr>
        <w:t>b</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 </w:t>
      </w:r>
      <w:r w:rsidRPr="00ED15FE">
        <w:rPr>
          <w:i/>
          <w:iCs/>
          <w:sz w:val="28"/>
          <w:szCs w:val="28"/>
          <w:lang w:val="en-US"/>
        </w:rPr>
        <w:t>d</w:t>
      </w:r>
      <w:r w:rsidRPr="00ED15FE">
        <w:rPr>
          <w:i/>
          <w:iCs/>
          <w:sz w:val="28"/>
          <w:szCs w:val="28"/>
          <w:vertAlign w:val="subscript"/>
        </w:rPr>
        <w:t>Я</w:t>
      </w:r>
      <w:r w:rsidRPr="00ED15FE">
        <w:rPr>
          <w:i/>
          <w:iCs/>
          <w:sz w:val="28"/>
          <w:szCs w:val="28"/>
          <w:vertAlign w:val="subscript"/>
          <w:lang w:val="en-US"/>
        </w:rPr>
        <w:t>t</w:t>
      </w:r>
      <w:r w:rsidRPr="00ED15FE">
        <w:rPr>
          <w:sz w:val="28"/>
          <w:szCs w:val="28"/>
        </w:rPr>
        <w:t xml:space="preserve">)/2 (см. зависимости (3.51) и (3.59)), из-за более быстрого увеличения диаметра ядра </w:t>
      </w:r>
      <w:r w:rsidRPr="00ED15FE">
        <w:rPr>
          <w:i/>
          <w:iCs/>
          <w:sz w:val="28"/>
          <w:szCs w:val="28"/>
          <w:lang w:val="en-US"/>
        </w:rPr>
        <w:t>d</w:t>
      </w:r>
      <w:r w:rsidRPr="00ED15FE">
        <w:rPr>
          <w:i/>
          <w:iCs/>
          <w:sz w:val="28"/>
          <w:szCs w:val="28"/>
          <w:vertAlign w:val="subscript"/>
        </w:rPr>
        <w:t>Я</w:t>
      </w:r>
      <w:r w:rsidRPr="00ED15FE">
        <w:rPr>
          <w:i/>
          <w:iCs/>
          <w:sz w:val="28"/>
          <w:szCs w:val="28"/>
          <w:vertAlign w:val="subscript"/>
          <w:lang w:val="en-US"/>
        </w:rPr>
        <w:t>t</w:t>
      </w:r>
      <w:r w:rsidRPr="00ED15FE">
        <w:rPr>
          <w:sz w:val="28"/>
          <w:szCs w:val="28"/>
        </w:rPr>
        <w:t xml:space="preserve"> по сравнению с увеличением диаметра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уплотняющего пояска. </w:t>
      </w:r>
    </w:p>
    <w:p w:rsidR="003B5609" w:rsidRPr="00ED15FE" w:rsidRDefault="00A1199E" w:rsidP="00ED15FE">
      <w:pPr>
        <w:spacing w:line="360" w:lineRule="auto"/>
        <w:ind w:left="0" w:right="-2" w:firstLine="709"/>
        <w:rPr>
          <w:color w:val="000000"/>
          <w:spacing w:val="-1"/>
          <w:sz w:val="28"/>
          <w:szCs w:val="28"/>
        </w:rPr>
      </w:pPr>
      <w:r>
        <w:rPr>
          <w:noProof/>
        </w:rPr>
        <w:lastRenderedPageBreak/>
        <w:pict>
          <v:group id="_x0000_s1357" style="position:absolute;left:0;text-align:left;margin-left:-12.45pt;margin-top:157.7pt;width:478.45pt;height:376.25pt;z-index:251695104" coordorigin="1738,1134" coordsize="9569,7525">
            <v:shape id="_x0000_s1358" type="#_x0000_t75" style="position:absolute;left:1738;top:1134;width:9569;height:7525;mso-position-horizontal:center">
              <v:imagedata r:id="rId477" o:title=""/>
            </v:shape>
            <v:shape id="_x0000_s1359" type="#_x0000_t202" style="position:absolute;left:7094;top:6719;width:4060;height:1937" filled="f" stroked="f">
              <v:textbox style="mso-next-textbox:#_x0000_s1359">
                <w:txbxContent>
                  <w:p w:rsidR="003B5609" w:rsidRDefault="003B5609" w:rsidP="003B5609">
                    <w:pPr>
                      <w:widowControl/>
                      <w:spacing w:line="240" w:lineRule="auto"/>
                      <w:ind w:left="0" w:firstLine="0"/>
                    </w:pPr>
                    <w:r>
                      <w:t xml:space="preserve">Рис. 4.6. Изменения параметров термодеформационных процессов и усилий сжатия при формировании точечного соединения: АМг6, </w:t>
                    </w:r>
                  </w:p>
                  <w:p w:rsidR="003B5609" w:rsidRDefault="003B5609" w:rsidP="003B5609">
                    <w:pPr>
                      <w:widowControl/>
                      <w:spacing w:line="240" w:lineRule="auto"/>
                      <w:ind w:left="0" w:firstLine="0"/>
                    </w:pPr>
                    <w:r>
                      <w:t xml:space="preserve">3 + 3 мм, </w:t>
                    </w:r>
                    <w:r>
                      <w:rPr>
                        <w:i/>
                        <w:iCs/>
                        <w:sz w:val="28"/>
                        <w:lang w:val="en-US"/>
                      </w:rPr>
                      <w:t>t</w:t>
                    </w:r>
                    <w:r>
                      <w:rPr>
                        <w:i/>
                        <w:iCs/>
                        <w:sz w:val="28"/>
                        <w:vertAlign w:val="subscript"/>
                      </w:rPr>
                      <w:t>СВ</w:t>
                    </w:r>
                    <w:r>
                      <w:t xml:space="preserve"> = 0,24 </w:t>
                    </w:r>
                    <w:r>
                      <w:rPr>
                        <w:i/>
                        <w:iCs/>
                      </w:rPr>
                      <w:t>с</w:t>
                    </w:r>
                    <w:r>
                      <w:t xml:space="preserve">, </w:t>
                    </w:r>
                    <w:r>
                      <w:rPr>
                        <w:i/>
                        <w:iCs/>
                        <w:sz w:val="28"/>
                        <w:lang w:val="en-US"/>
                      </w:rPr>
                      <w:t>F</w:t>
                    </w:r>
                    <w:r>
                      <w:rPr>
                        <w:i/>
                        <w:iCs/>
                        <w:sz w:val="28"/>
                        <w:vertAlign w:val="subscript"/>
                      </w:rPr>
                      <w:t xml:space="preserve">Э </w:t>
                    </w:r>
                    <w:r>
                      <w:rPr>
                        <w:i/>
                      </w:rPr>
                      <w:t>=</w:t>
                    </w:r>
                    <w:r>
                      <w:rPr>
                        <w:iCs/>
                      </w:rPr>
                      <w:t xml:space="preserve"> 18</w:t>
                    </w:r>
                    <w:r>
                      <w:t xml:space="preserve"> </w:t>
                    </w:r>
                    <w:r>
                      <w:rPr>
                        <w:i/>
                        <w:iCs/>
                      </w:rPr>
                      <w:t>кН</w:t>
                    </w:r>
                    <w:r>
                      <w:t xml:space="preserve">, </w:t>
                    </w:r>
                    <w:r>
                      <w:br/>
                    </w:r>
                    <w:r>
                      <w:rPr>
                        <w:i/>
                        <w:iCs/>
                        <w:sz w:val="28"/>
                        <w:lang w:val="en-US"/>
                      </w:rPr>
                      <w:t>t</w:t>
                    </w:r>
                    <w:r>
                      <w:rPr>
                        <w:i/>
                        <w:iCs/>
                        <w:sz w:val="28"/>
                        <w:vertAlign w:val="subscript"/>
                      </w:rPr>
                      <w:t>Т</w:t>
                    </w:r>
                    <w:r>
                      <w:t xml:space="preserve"> = 30 </w:t>
                    </w:r>
                    <w:r>
                      <w:rPr>
                        <w:i/>
                        <w:iCs/>
                      </w:rPr>
                      <w:t>мм</w:t>
                    </w:r>
                    <w:r>
                      <w:t xml:space="preserve">, </w:t>
                    </w:r>
                    <w:r>
                      <w:rPr>
                        <w:i/>
                        <w:iCs/>
                      </w:rPr>
                      <w:t>и</w:t>
                    </w:r>
                    <w:r>
                      <w:t xml:space="preserve"> =10 </w:t>
                    </w:r>
                    <w:r>
                      <w:rPr>
                        <w:i/>
                        <w:iCs/>
                      </w:rPr>
                      <w:t>мм</w:t>
                    </w:r>
                    <w:r>
                      <w:t xml:space="preserve">, </w:t>
                    </w:r>
                    <w:r>
                      <w:rPr>
                        <w:i/>
                        <w:iCs/>
                      </w:rPr>
                      <w:t>δ</w:t>
                    </w:r>
                    <w:r>
                      <w:t xml:space="preserve"> =0,5 </w:t>
                    </w:r>
                    <w:r>
                      <w:rPr>
                        <w:i/>
                        <w:iCs/>
                      </w:rPr>
                      <w:t>мм.</w:t>
                    </w:r>
                  </w:p>
                </w:txbxContent>
              </v:textbox>
            </v:shape>
            <w10:wrap type="topAndBottom"/>
          </v:group>
        </w:pict>
      </w:r>
      <w:r w:rsidR="003B5609" w:rsidRPr="00ED15FE">
        <w:rPr>
          <w:sz w:val="28"/>
          <w:szCs w:val="28"/>
        </w:rPr>
        <w:t xml:space="preserve">Основным фактором, определяющим уменьшение сопротивления пластической деформации металла в зоне сварки </w:t>
      </w:r>
      <w:r w:rsidR="003B5609" w:rsidRPr="00ED15FE">
        <w:rPr>
          <w:i/>
          <w:iCs/>
          <w:sz w:val="28"/>
          <w:szCs w:val="28"/>
          <w:lang w:val="en-US"/>
        </w:rPr>
        <w:t>σ</w:t>
      </w:r>
      <w:r w:rsidR="003B5609" w:rsidRPr="00ED15FE">
        <w:rPr>
          <w:i/>
          <w:iCs/>
          <w:sz w:val="28"/>
          <w:szCs w:val="28"/>
          <w:vertAlign w:val="subscript"/>
        </w:rPr>
        <w:t>Д</w:t>
      </w:r>
      <w:r w:rsidR="003B5609" w:rsidRPr="00ED15FE">
        <w:rPr>
          <w:i/>
          <w:iCs/>
          <w:sz w:val="28"/>
          <w:szCs w:val="28"/>
          <w:vertAlign w:val="subscript"/>
          <w:lang w:val="en-US"/>
        </w:rPr>
        <w:t>t</w:t>
      </w:r>
      <w:r w:rsidR="003B5609" w:rsidRPr="00ED15FE">
        <w:rPr>
          <w:sz w:val="28"/>
          <w:szCs w:val="28"/>
        </w:rPr>
        <w:t xml:space="preserve"> является его разупрочнение вследствие увеличения температуры </w:t>
      </w:r>
      <w:r w:rsidR="003B5609" w:rsidRPr="00ED15FE">
        <w:rPr>
          <w:i/>
          <w:sz w:val="28"/>
          <w:szCs w:val="28"/>
        </w:rPr>
        <w:t>Т</w:t>
      </w:r>
      <w:r w:rsidR="003B5609" w:rsidRPr="00ED15FE">
        <w:rPr>
          <w:i/>
          <w:sz w:val="28"/>
          <w:szCs w:val="28"/>
          <w:vertAlign w:val="subscript"/>
        </w:rPr>
        <w:t>Д</w:t>
      </w:r>
      <w:r w:rsidR="003B5609" w:rsidRPr="00ED15FE">
        <w:rPr>
          <w:i/>
          <w:sz w:val="28"/>
          <w:szCs w:val="28"/>
          <w:vertAlign w:val="subscript"/>
          <w:lang w:val="en-US"/>
        </w:rPr>
        <w:t>t</w:t>
      </w:r>
      <w:r w:rsidR="003B5609" w:rsidRPr="00ED15FE">
        <w:rPr>
          <w:sz w:val="28"/>
          <w:szCs w:val="28"/>
        </w:rPr>
        <w:t xml:space="preserve"> </w:t>
      </w:r>
      <w:r w:rsidR="003B5609" w:rsidRPr="00ED15FE">
        <w:rPr>
          <w:color w:val="000000"/>
          <w:spacing w:val="-1"/>
          <w:sz w:val="28"/>
          <w:szCs w:val="28"/>
        </w:rPr>
        <w:t xml:space="preserve">(рис. 4.5, </w:t>
      </w:r>
      <w:r w:rsidR="003B5609" w:rsidRPr="00ED15FE">
        <w:rPr>
          <w:i/>
          <w:iCs/>
          <w:color w:val="000000"/>
          <w:spacing w:val="-1"/>
          <w:sz w:val="28"/>
          <w:szCs w:val="28"/>
        </w:rPr>
        <w:t>а</w:t>
      </w:r>
      <w:r w:rsidR="003B5609" w:rsidRPr="00ED15FE">
        <w:rPr>
          <w:color w:val="000000"/>
          <w:spacing w:val="-1"/>
          <w:sz w:val="28"/>
          <w:szCs w:val="28"/>
        </w:rPr>
        <w:t xml:space="preserve">), которое по своему влиянию не только полностью компенсирует, но и превосходит упрочняющее действие монотонно увеличивающейся в процессе формирования соединения степени пластической деформации. Кроме того, уменьшению в процессе КТС </w:t>
      </w:r>
      <w:r w:rsidR="003B5609" w:rsidRPr="00ED15FE">
        <w:rPr>
          <w:sz w:val="28"/>
          <w:szCs w:val="28"/>
        </w:rPr>
        <w:t xml:space="preserve">сопротивления пластической деформации металла в зоне сварки </w:t>
      </w:r>
      <w:r w:rsidR="003B5609" w:rsidRPr="00ED15FE">
        <w:rPr>
          <w:i/>
          <w:iCs/>
          <w:sz w:val="28"/>
          <w:szCs w:val="28"/>
          <w:lang w:val="en-US"/>
        </w:rPr>
        <w:t>σ</w:t>
      </w:r>
      <w:r w:rsidR="003B5609" w:rsidRPr="00ED15FE">
        <w:rPr>
          <w:i/>
          <w:iCs/>
          <w:sz w:val="28"/>
          <w:szCs w:val="28"/>
          <w:vertAlign w:val="subscript"/>
        </w:rPr>
        <w:t>Д</w:t>
      </w:r>
      <w:r w:rsidR="003B5609" w:rsidRPr="00ED15FE">
        <w:rPr>
          <w:i/>
          <w:iCs/>
          <w:sz w:val="28"/>
          <w:szCs w:val="28"/>
          <w:vertAlign w:val="subscript"/>
          <w:lang w:val="en-US"/>
        </w:rPr>
        <w:t>t</w:t>
      </w:r>
      <w:r w:rsidR="003B5609" w:rsidRPr="00ED15FE">
        <w:rPr>
          <w:iCs/>
          <w:sz w:val="28"/>
          <w:szCs w:val="28"/>
        </w:rPr>
        <w:t xml:space="preserve"> способствует и уменьшение при сварке скорости пластической деформации </w:t>
      </w:r>
      <w:r w:rsidR="003B5609" w:rsidRPr="00ED15FE">
        <w:rPr>
          <w:i/>
          <w:iCs/>
          <w:sz w:val="28"/>
          <w:szCs w:val="28"/>
          <w:lang w:val="en-US"/>
        </w:rPr>
        <w:t>u</w:t>
      </w:r>
      <w:r w:rsidR="003B5609" w:rsidRPr="00ED15FE">
        <w:rPr>
          <w:i/>
          <w:iCs/>
          <w:sz w:val="28"/>
          <w:szCs w:val="28"/>
          <w:vertAlign w:val="subscript"/>
          <w:lang w:val="en-US"/>
        </w:rPr>
        <w:t>t</w:t>
      </w:r>
      <w:r w:rsidR="003B5609" w:rsidRPr="00ED15FE">
        <w:rPr>
          <w:iCs/>
          <w:sz w:val="28"/>
          <w:szCs w:val="28"/>
        </w:rPr>
        <w:t>.</w:t>
      </w:r>
    </w:p>
    <w:p w:rsidR="003B5609" w:rsidRPr="00ED15FE" w:rsidRDefault="003B5609" w:rsidP="00ED15FE">
      <w:pPr>
        <w:spacing w:line="360" w:lineRule="auto"/>
        <w:ind w:left="0" w:right="-2" w:firstLine="709"/>
        <w:rPr>
          <w:color w:val="000000"/>
          <w:spacing w:val="-1"/>
          <w:sz w:val="28"/>
          <w:szCs w:val="28"/>
        </w:rPr>
      </w:pPr>
      <w:r w:rsidRPr="00ED15FE">
        <w:rPr>
          <w:color w:val="000000"/>
          <w:spacing w:val="-1"/>
          <w:sz w:val="28"/>
          <w:szCs w:val="28"/>
        </w:rPr>
        <w:t xml:space="preserve">Монотонное изменение в процессе КТС напряжений в контуре уплотняющего пояска </w:t>
      </w:r>
      <w:r w:rsidRPr="00ED15FE">
        <w:rPr>
          <w:i/>
          <w:iCs/>
          <w:sz w:val="28"/>
          <w:szCs w:val="28"/>
          <w:lang w:val="en-US"/>
        </w:rPr>
        <w:t>σ</w:t>
      </w:r>
      <w:r w:rsidRPr="00ED15FE">
        <w:rPr>
          <w:i/>
          <w:iCs/>
          <w:sz w:val="28"/>
          <w:szCs w:val="28"/>
          <w:vertAlign w:val="subscript"/>
        </w:rPr>
        <w:t>СР</w:t>
      </w:r>
      <w:r w:rsidRPr="00ED15FE">
        <w:rPr>
          <w:i/>
          <w:iCs/>
          <w:sz w:val="28"/>
          <w:szCs w:val="28"/>
          <w:vertAlign w:val="subscript"/>
          <w:lang w:val="en-US"/>
        </w:rPr>
        <w:t>t</w:t>
      </w:r>
      <w:r w:rsidRPr="00ED15FE">
        <w:rPr>
          <w:sz w:val="28"/>
          <w:szCs w:val="28"/>
        </w:rPr>
        <w:t xml:space="preserve"> и </w:t>
      </w:r>
      <w:r w:rsidRPr="00ED15FE">
        <w:rPr>
          <w:color w:val="000000"/>
          <w:spacing w:val="-1"/>
          <w:sz w:val="28"/>
          <w:szCs w:val="28"/>
        </w:rPr>
        <w:t xml:space="preserve">давления </w:t>
      </w:r>
      <w:r w:rsidRPr="00ED15FE">
        <w:rPr>
          <w:i/>
          <w:iCs/>
          <w:sz w:val="28"/>
          <w:szCs w:val="28"/>
        </w:rPr>
        <w:t>Р</w:t>
      </w:r>
      <w:r w:rsidRPr="00ED15FE">
        <w:rPr>
          <w:i/>
          <w:iCs/>
          <w:sz w:val="28"/>
          <w:szCs w:val="28"/>
          <w:vertAlign w:val="subscript"/>
        </w:rPr>
        <w:t>Я</w:t>
      </w:r>
      <w:r w:rsidRPr="00ED15FE">
        <w:rPr>
          <w:i/>
          <w:iCs/>
          <w:sz w:val="28"/>
          <w:szCs w:val="28"/>
          <w:vertAlign w:val="subscript"/>
          <w:lang w:val="en-US"/>
        </w:rPr>
        <w:t>t</w:t>
      </w:r>
      <w:r w:rsidRPr="00ED15FE">
        <w:rPr>
          <w:color w:val="000000"/>
          <w:spacing w:val="-1"/>
          <w:sz w:val="28"/>
          <w:szCs w:val="28"/>
        </w:rPr>
        <w:t xml:space="preserve"> в расплавленного металла ядре не приводит к нарушению термодеформационного равновесия в площади свариваемого контакта. Оно сопровождается лишь изменением в его площади характера силового взаимодействия деталей (рис. 4.5, </w:t>
      </w:r>
      <w:r w:rsidRPr="00ED15FE">
        <w:rPr>
          <w:i/>
          <w:iCs/>
          <w:color w:val="000000"/>
          <w:spacing w:val="-1"/>
          <w:sz w:val="28"/>
          <w:szCs w:val="28"/>
        </w:rPr>
        <w:t>в</w:t>
      </w:r>
      <w:r w:rsidRPr="00ED15FE">
        <w:rPr>
          <w:color w:val="000000"/>
          <w:spacing w:val="-1"/>
          <w:sz w:val="28"/>
          <w:szCs w:val="28"/>
        </w:rPr>
        <w:t>).</w:t>
      </w:r>
    </w:p>
    <w:p w:rsidR="003B5609" w:rsidRPr="00ED15FE" w:rsidRDefault="003B5609" w:rsidP="00ED15FE">
      <w:pPr>
        <w:spacing w:line="360" w:lineRule="auto"/>
        <w:ind w:left="0" w:right="-2" w:firstLine="709"/>
        <w:rPr>
          <w:sz w:val="28"/>
          <w:szCs w:val="28"/>
        </w:rPr>
      </w:pPr>
      <w:r w:rsidRPr="00ED15FE">
        <w:rPr>
          <w:sz w:val="28"/>
          <w:szCs w:val="28"/>
        </w:rPr>
        <w:lastRenderedPageBreak/>
        <w:t xml:space="preserve">Так, в приведенном на рис. 4.5 примере, детали в месте сварки собраны с зазором </w:t>
      </w:r>
      <w:r w:rsidRPr="00ED15FE">
        <w:rPr>
          <w:i/>
          <w:iCs/>
          <w:sz w:val="28"/>
          <w:szCs w:val="28"/>
        </w:rPr>
        <w:t>δ</w:t>
      </w:r>
      <w:r w:rsidRPr="00ED15FE">
        <w:rPr>
          <w:sz w:val="28"/>
          <w:szCs w:val="28"/>
        </w:rPr>
        <w:t xml:space="preserve"> = 0,5 </w:t>
      </w:r>
      <w:r w:rsidRPr="00ED15FE">
        <w:rPr>
          <w:iCs/>
          <w:sz w:val="28"/>
          <w:szCs w:val="28"/>
        </w:rPr>
        <w:t xml:space="preserve">мм. Поэтому в соответствии с уравнением (3.11) усилие сжатия в площади свариваемого контакта </w:t>
      </w:r>
      <w:r w:rsidRPr="00ED15FE">
        <w:rPr>
          <w:i/>
          <w:iCs/>
          <w:sz w:val="28"/>
          <w:szCs w:val="28"/>
          <w:lang w:val="en-US"/>
        </w:rPr>
        <w:t>F</w:t>
      </w:r>
      <w:r w:rsidRPr="00ED15FE">
        <w:rPr>
          <w:i/>
          <w:iCs/>
          <w:sz w:val="28"/>
          <w:szCs w:val="28"/>
          <w:vertAlign w:val="subscript"/>
          <w:lang w:val="en-US"/>
        </w:rPr>
        <w:t>Ct</w:t>
      </w:r>
      <w:r w:rsidRPr="00ED15FE">
        <w:rPr>
          <w:iCs/>
          <w:sz w:val="28"/>
          <w:szCs w:val="28"/>
        </w:rPr>
        <w:t xml:space="preserve"> (3.21) меньше усилия сжатия деталей электродами </w:t>
      </w:r>
      <w:r w:rsidRPr="00ED15FE">
        <w:rPr>
          <w:i/>
          <w:iCs/>
          <w:sz w:val="28"/>
          <w:szCs w:val="28"/>
          <w:lang w:val="en-US"/>
        </w:rPr>
        <w:t>F</w:t>
      </w:r>
      <w:r w:rsidRPr="00ED15FE">
        <w:rPr>
          <w:i/>
          <w:iCs/>
          <w:sz w:val="28"/>
          <w:szCs w:val="28"/>
          <w:vertAlign w:val="subscript"/>
        </w:rPr>
        <w:t>Э</w:t>
      </w:r>
      <w:r w:rsidRPr="00ED15FE">
        <w:rPr>
          <w:i/>
          <w:iCs/>
          <w:sz w:val="28"/>
          <w:szCs w:val="28"/>
          <w:vertAlign w:val="subscript"/>
          <w:lang w:val="en-US"/>
        </w:rPr>
        <w:t>t</w:t>
      </w:r>
      <w:r w:rsidRPr="00ED15FE">
        <w:rPr>
          <w:iCs/>
          <w:sz w:val="28"/>
          <w:szCs w:val="28"/>
        </w:rPr>
        <w:t xml:space="preserve">, на величину </w:t>
      </w:r>
      <w:r w:rsidRPr="00ED15FE">
        <w:rPr>
          <w:i/>
          <w:iCs/>
          <w:sz w:val="28"/>
          <w:szCs w:val="28"/>
          <w:lang w:val="en-US"/>
        </w:rPr>
        <w:t>F</w:t>
      </w:r>
      <w:r w:rsidRPr="00ED15FE">
        <w:rPr>
          <w:i/>
          <w:iCs/>
          <w:sz w:val="28"/>
          <w:szCs w:val="28"/>
          <w:vertAlign w:val="subscript"/>
        </w:rPr>
        <w:t>Д</w:t>
      </w:r>
      <w:r w:rsidRPr="00ED15FE">
        <w:rPr>
          <w:i/>
          <w:iCs/>
          <w:sz w:val="28"/>
          <w:szCs w:val="28"/>
          <w:vertAlign w:val="subscript"/>
          <w:lang w:val="en-US"/>
        </w:rPr>
        <w:t>t</w:t>
      </w:r>
      <w:r w:rsidRPr="00ED15FE">
        <w:rPr>
          <w:sz w:val="28"/>
          <w:szCs w:val="28"/>
        </w:rPr>
        <w:t xml:space="preserve"> (см. зависимость (2.5)), затраченную на деформацию деталей при их сближении до соприкосновения поверхностей</w:t>
      </w:r>
      <w:r w:rsidRPr="00ED15FE">
        <w:rPr>
          <w:iCs/>
          <w:sz w:val="28"/>
          <w:szCs w:val="28"/>
        </w:rPr>
        <w:t>.</w:t>
      </w:r>
      <w:r w:rsidRPr="00ED15FE">
        <w:rPr>
          <w:sz w:val="28"/>
          <w:szCs w:val="28"/>
        </w:rPr>
        <w:t xml:space="preserve"> В течение все процесса КТС усилие сжатия в свариваемом контакте </w:t>
      </w:r>
      <w:r w:rsidRPr="00ED15FE">
        <w:rPr>
          <w:i/>
          <w:iCs/>
          <w:sz w:val="28"/>
          <w:szCs w:val="28"/>
          <w:lang w:val="en-US"/>
        </w:rPr>
        <w:t>F</w:t>
      </w:r>
      <w:r w:rsidRPr="00ED15FE">
        <w:rPr>
          <w:i/>
          <w:iCs/>
          <w:sz w:val="28"/>
          <w:szCs w:val="28"/>
          <w:vertAlign w:val="subscript"/>
          <w:lang w:val="en-US"/>
        </w:rPr>
        <w:t>Ct</w:t>
      </w:r>
      <w:r w:rsidRPr="00ED15FE">
        <w:rPr>
          <w:sz w:val="28"/>
          <w:szCs w:val="28"/>
        </w:rPr>
        <w:t xml:space="preserve"> меньше усилия сжатия деталей электродами </w:t>
      </w:r>
      <w:r w:rsidRPr="00ED15FE">
        <w:rPr>
          <w:i/>
          <w:iCs/>
          <w:sz w:val="28"/>
          <w:szCs w:val="28"/>
          <w:lang w:val="en-US"/>
        </w:rPr>
        <w:t>F</w:t>
      </w:r>
      <w:r w:rsidRPr="00ED15FE">
        <w:rPr>
          <w:i/>
          <w:iCs/>
          <w:sz w:val="28"/>
          <w:szCs w:val="28"/>
          <w:vertAlign w:val="subscript"/>
        </w:rPr>
        <w:t>Э</w:t>
      </w:r>
      <w:r w:rsidRPr="00ED15FE">
        <w:rPr>
          <w:i/>
          <w:iCs/>
          <w:sz w:val="28"/>
          <w:szCs w:val="28"/>
          <w:vertAlign w:val="subscript"/>
          <w:lang w:val="en-US"/>
        </w:rPr>
        <w:t>t</w:t>
      </w:r>
      <w:r w:rsidRPr="00ED15FE">
        <w:rPr>
          <w:sz w:val="28"/>
          <w:szCs w:val="28"/>
        </w:rPr>
        <w:t xml:space="preserve"> на величину </w:t>
      </w:r>
      <w:r w:rsidRPr="00ED15FE">
        <w:rPr>
          <w:i/>
          <w:iCs/>
          <w:sz w:val="28"/>
          <w:szCs w:val="28"/>
          <w:lang w:val="en-US"/>
        </w:rPr>
        <w:t>F</w:t>
      </w:r>
      <w:r w:rsidRPr="00ED15FE">
        <w:rPr>
          <w:i/>
          <w:iCs/>
          <w:sz w:val="28"/>
          <w:szCs w:val="28"/>
          <w:vertAlign w:val="subscript"/>
        </w:rPr>
        <w:t>Д</w:t>
      </w:r>
      <w:r w:rsidRPr="00ED15FE">
        <w:rPr>
          <w:i/>
          <w:iCs/>
          <w:sz w:val="28"/>
          <w:szCs w:val="28"/>
          <w:vertAlign w:val="subscript"/>
          <w:lang w:val="en-US"/>
        </w:rPr>
        <w:t>t</w:t>
      </w:r>
      <w:r w:rsidRPr="00ED15FE">
        <w:rPr>
          <w:sz w:val="28"/>
          <w:szCs w:val="28"/>
        </w:rPr>
        <w:t xml:space="preserve"> и в данном случае остается неизменным.</w:t>
      </w:r>
    </w:p>
    <w:p w:rsidR="003B5609" w:rsidRPr="00ED15FE" w:rsidRDefault="003B5609" w:rsidP="00ED15FE">
      <w:pPr>
        <w:spacing w:line="360" w:lineRule="auto"/>
        <w:ind w:left="0" w:right="-2" w:firstLine="709"/>
        <w:rPr>
          <w:sz w:val="28"/>
          <w:szCs w:val="28"/>
        </w:rPr>
      </w:pPr>
      <w:r w:rsidRPr="00ED15FE">
        <w:rPr>
          <w:sz w:val="28"/>
          <w:szCs w:val="28"/>
        </w:rPr>
        <w:t xml:space="preserve">До начала плавления металла все усилие </w:t>
      </w:r>
      <w:r w:rsidRPr="00ED15FE">
        <w:rPr>
          <w:i/>
          <w:iCs/>
          <w:sz w:val="28"/>
          <w:szCs w:val="28"/>
          <w:lang w:val="en-US"/>
        </w:rPr>
        <w:t>F</w:t>
      </w:r>
      <w:r w:rsidRPr="00ED15FE">
        <w:rPr>
          <w:i/>
          <w:iCs/>
          <w:sz w:val="28"/>
          <w:szCs w:val="28"/>
          <w:vertAlign w:val="subscript"/>
          <w:lang w:val="en-US"/>
        </w:rPr>
        <w:t>Ct</w:t>
      </w:r>
      <w:r w:rsidRPr="00ED15FE">
        <w:rPr>
          <w:sz w:val="28"/>
          <w:szCs w:val="28"/>
        </w:rPr>
        <w:t xml:space="preserve"> сжатия в свариваемом контакте уравновешивается металлом, находящимся в твёрдой фазе. В этом случае все усилие в площади свариваемого контакта </w:t>
      </w:r>
      <w:r w:rsidRPr="00ED15FE">
        <w:rPr>
          <w:i/>
          <w:iCs/>
          <w:sz w:val="28"/>
          <w:szCs w:val="28"/>
          <w:lang w:val="en-US"/>
        </w:rPr>
        <w:t>F</w:t>
      </w:r>
      <w:r w:rsidRPr="00ED15FE">
        <w:rPr>
          <w:i/>
          <w:iCs/>
          <w:sz w:val="28"/>
          <w:szCs w:val="28"/>
          <w:vertAlign w:val="subscript"/>
          <w:lang w:val="en-US"/>
        </w:rPr>
        <w:t>Ct</w:t>
      </w:r>
      <w:r w:rsidRPr="00ED15FE">
        <w:rPr>
          <w:sz w:val="28"/>
          <w:szCs w:val="28"/>
        </w:rPr>
        <w:t xml:space="preserve"> уравновешивается напряжениями, интегральная сумма которых в площади уплотняющего пояска равна усилию </w:t>
      </w:r>
      <w:r w:rsidRPr="00ED15FE">
        <w:rPr>
          <w:i/>
          <w:iCs/>
          <w:sz w:val="28"/>
          <w:szCs w:val="28"/>
          <w:lang w:val="en-US"/>
        </w:rPr>
        <w:t>F</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т. е. в этот период согласно зависимостям (3.10) и (3.21) </w:t>
      </w:r>
      <w:r w:rsidRPr="00ED15FE">
        <w:rPr>
          <w:i/>
          <w:iCs/>
          <w:sz w:val="28"/>
          <w:szCs w:val="28"/>
          <w:lang w:val="en-US"/>
        </w:rPr>
        <w:t>F</w:t>
      </w:r>
      <w:r w:rsidRPr="00ED15FE">
        <w:rPr>
          <w:i/>
          <w:iCs/>
          <w:sz w:val="28"/>
          <w:szCs w:val="28"/>
          <w:vertAlign w:val="subscript"/>
          <w:lang w:val="en-US"/>
        </w:rPr>
        <w:t>Ct</w:t>
      </w:r>
      <w:r w:rsidRPr="00ED15FE">
        <w:rPr>
          <w:sz w:val="28"/>
          <w:szCs w:val="28"/>
        </w:rPr>
        <w:t xml:space="preserve"> = </w:t>
      </w:r>
      <w:r w:rsidRPr="00ED15FE">
        <w:rPr>
          <w:i/>
          <w:iCs/>
          <w:sz w:val="28"/>
          <w:szCs w:val="28"/>
          <w:lang w:val="en-US"/>
        </w:rPr>
        <w:t>F</w:t>
      </w:r>
      <w:r w:rsidRPr="00ED15FE">
        <w:rPr>
          <w:i/>
          <w:iCs/>
          <w:sz w:val="28"/>
          <w:szCs w:val="28"/>
          <w:vertAlign w:val="subscript"/>
        </w:rPr>
        <w:t>П</w:t>
      </w:r>
      <w:r w:rsidRPr="00ED15FE">
        <w:rPr>
          <w:i/>
          <w:iCs/>
          <w:sz w:val="28"/>
          <w:szCs w:val="28"/>
          <w:vertAlign w:val="subscript"/>
          <w:lang w:val="en-US"/>
        </w:rPr>
        <w:t>t</w:t>
      </w:r>
      <w:r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 xml:space="preserve">В период после момента </w:t>
      </w:r>
      <w:r w:rsidRPr="00ED15FE">
        <w:rPr>
          <w:i/>
          <w:sz w:val="28"/>
          <w:szCs w:val="28"/>
          <w:lang w:val="en-US"/>
        </w:rPr>
        <w:t>t</w:t>
      </w:r>
      <w:r w:rsidRPr="00ED15FE">
        <w:rPr>
          <w:i/>
          <w:sz w:val="28"/>
          <w:szCs w:val="28"/>
          <w:vertAlign w:val="subscript"/>
        </w:rPr>
        <w:t>НП</w:t>
      </w:r>
      <w:r w:rsidRPr="00ED15FE">
        <w:rPr>
          <w:sz w:val="28"/>
          <w:szCs w:val="28"/>
        </w:rPr>
        <w:t xml:space="preserve"> начала плавления металла в свариваемом контакте до окончания импульса тока (при </w:t>
      </w:r>
      <w:r w:rsidRPr="00ED15FE">
        <w:rPr>
          <w:i/>
          <w:sz w:val="28"/>
          <w:szCs w:val="28"/>
          <w:lang w:val="en-US"/>
        </w:rPr>
        <w:t>t</w:t>
      </w:r>
      <w:r w:rsidRPr="00ED15FE">
        <w:rPr>
          <w:i/>
          <w:sz w:val="28"/>
          <w:szCs w:val="28"/>
          <w:vertAlign w:val="subscript"/>
        </w:rPr>
        <w:t>НП</w:t>
      </w:r>
      <w:r w:rsidRPr="00ED15FE">
        <w:rPr>
          <w:sz w:val="28"/>
          <w:szCs w:val="28"/>
        </w:rPr>
        <w:t xml:space="preserve"> &lt; </w:t>
      </w:r>
      <w:r w:rsidRPr="00ED15FE">
        <w:rPr>
          <w:i/>
          <w:sz w:val="28"/>
          <w:szCs w:val="28"/>
          <w:lang w:val="en-US"/>
        </w:rPr>
        <w:t>t</w:t>
      </w:r>
      <w:r w:rsidRPr="00ED15FE">
        <w:rPr>
          <w:sz w:val="28"/>
          <w:szCs w:val="28"/>
        </w:rPr>
        <w:t xml:space="preserve"> ≤ </w:t>
      </w:r>
      <w:r w:rsidRPr="00ED15FE">
        <w:rPr>
          <w:i/>
          <w:sz w:val="28"/>
          <w:szCs w:val="28"/>
          <w:lang w:val="en-US"/>
        </w:rPr>
        <w:t>t</w:t>
      </w:r>
      <w:r w:rsidRPr="00ED15FE">
        <w:rPr>
          <w:i/>
          <w:sz w:val="28"/>
          <w:szCs w:val="28"/>
          <w:vertAlign w:val="subscript"/>
        </w:rPr>
        <w:t>СВ</w:t>
      </w:r>
      <w:r w:rsidRPr="00ED15FE">
        <w:rPr>
          <w:sz w:val="28"/>
          <w:szCs w:val="28"/>
        </w:rPr>
        <w:t xml:space="preserve">) часть усилия сжатия в свариваемом контакте </w:t>
      </w:r>
      <w:r w:rsidRPr="00ED15FE">
        <w:rPr>
          <w:i/>
          <w:iCs/>
          <w:sz w:val="28"/>
          <w:szCs w:val="28"/>
          <w:lang w:val="en-US"/>
        </w:rPr>
        <w:t>F</w:t>
      </w:r>
      <w:r w:rsidRPr="00ED15FE">
        <w:rPr>
          <w:i/>
          <w:iCs/>
          <w:sz w:val="28"/>
          <w:szCs w:val="28"/>
          <w:vertAlign w:val="subscript"/>
          <w:lang w:val="en-US"/>
        </w:rPr>
        <w:t>Ct</w:t>
      </w:r>
      <w:r w:rsidRPr="00ED15FE">
        <w:rPr>
          <w:sz w:val="28"/>
          <w:szCs w:val="28"/>
        </w:rPr>
        <w:t xml:space="preserve"> уравновешивается давлением </w:t>
      </w:r>
      <w:r w:rsidRPr="00ED15FE">
        <w:rPr>
          <w:i/>
          <w:iCs/>
          <w:sz w:val="28"/>
          <w:szCs w:val="28"/>
        </w:rPr>
        <w:t>Р</w:t>
      </w:r>
      <w:r w:rsidRPr="00ED15FE">
        <w:rPr>
          <w:i/>
          <w:iCs/>
          <w:sz w:val="28"/>
          <w:szCs w:val="28"/>
          <w:vertAlign w:val="subscript"/>
        </w:rPr>
        <w:t>Я</w:t>
      </w:r>
      <w:r w:rsidRPr="00ED15FE">
        <w:rPr>
          <w:i/>
          <w:iCs/>
          <w:sz w:val="28"/>
          <w:szCs w:val="28"/>
          <w:vertAlign w:val="subscript"/>
          <w:lang w:val="en-US"/>
        </w:rPr>
        <w:t>t</w:t>
      </w:r>
      <w:r w:rsidRPr="00ED15FE">
        <w:rPr>
          <w:sz w:val="28"/>
          <w:szCs w:val="28"/>
        </w:rPr>
        <w:t xml:space="preserve"> расплавленного металла в ядре, которое по его площади развивает усилие </w:t>
      </w:r>
      <w:r w:rsidRPr="00ED15FE">
        <w:rPr>
          <w:i/>
          <w:iCs/>
          <w:sz w:val="28"/>
          <w:szCs w:val="28"/>
          <w:lang w:val="en-US"/>
        </w:rPr>
        <w:t>F</w:t>
      </w:r>
      <w:r w:rsidRPr="00ED15FE">
        <w:rPr>
          <w:i/>
          <w:iCs/>
          <w:sz w:val="28"/>
          <w:szCs w:val="28"/>
          <w:vertAlign w:val="subscript"/>
        </w:rPr>
        <w:t>Я</w:t>
      </w:r>
      <w:r w:rsidRPr="00ED15FE">
        <w:rPr>
          <w:i/>
          <w:iCs/>
          <w:sz w:val="28"/>
          <w:szCs w:val="28"/>
          <w:vertAlign w:val="subscript"/>
          <w:lang w:val="en-US"/>
        </w:rPr>
        <w:t>t</w:t>
      </w:r>
      <w:r w:rsidRPr="00ED15FE">
        <w:rPr>
          <w:sz w:val="28"/>
          <w:szCs w:val="28"/>
        </w:rPr>
        <w:t xml:space="preserve"> (3.9), а часть — напряжениями в уплотняющем пояске, которые по его площади составляют усилие </w:t>
      </w:r>
      <w:r w:rsidRPr="00ED15FE">
        <w:rPr>
          <w:i/>
          <w:iCs/>
          <w:sz w:val="28"/>
          <w:szCs w:val="28"/>
          <w:lang w:val="en-US"/>
        </w:rPr>
        <w:t>F</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(3.10). При этом, несмотря на уменьшение давления в ядре </w:t>
      </w:r>
      <w:r w:rsidRPr="00ED15FE">
        <w:rPr>
          <w:i/>
          <w:iCs/>
          <w:sz w:val="28"/>
          <w:szCs w:val="28"/>
        </w:rPr>
        <w:t>Р</w:t>
      </w:r>
      <w:r w:rsidRPr="00ED15FE">
        <w:rPr>
          <w:i/>
          <w:iCs/>
          <w:sz w:val="28"/>
          <w:szCs w:val="28"/>
          <w:vertAlign w:val="subscript"/>
        </w:rPr>
        <w:t>Я</w:t>
      </w:r>
      <w:r w:rsidRPr="00ED15FE">
        <w:rPr>
          <w:i/>
          <w:iCs/>
          <w:sz w:val="28"/>
          <w:szCs w:val="28"/>
          <w:vertAlign w:val="subscript"/>
          <w:lang w:val="en-US"/>
        </w:rPr>
        <w:t>t</w:t>
      </w:r>
      <w:r w:rsidRPr="00ED15FE">
        <w:rPr>
          <w:sz w:val="28"/>
          <w:szCs w:val="28"/>
        </w:rPr>
        <w:t xml:space="preserve"> в процессе его формирования, усилие </w:t>
      </w:r>
      <w:r w:rsidRPr="00ED15FE">
        <w:rPr>
          <w:i/>
          <w:iCs/>
          <w:sz w:val="28"/>
          <w:szCs w:val="28"/>
          <w:lang w:val="en-US"/>
        </w:rPr>
        <w:t>F</w:t>
      </w:r>
      <w:r w:rsidRPr="00ED15FE">
        <w:rPr>
          <w:i/>
          <w:iCs/>
          <w:sz w:val="28"/>
          <w:szCs w:val="28"/>
          <w:vertAlign w:val="subscript"/>
        </w:rPr>
        <w:t>Я</w:t>
      </w:r>
      <w:r w:rsidRPr="00ED15FE">
        <w:rPr>
          <w:i/>
          <w:iCs/>
          <w:sz w:val="28"/>
          <w:szCs w:val="28"/>
          <w:vertAlign w:val="subscript"/>
          <w:lang w:val="en-US"/>
        </w:rPr>
        <w:t>t</w:t>
      </w:r>
      <w:r w:rsidRPr="00ED15FE">
        <w:rPr>
          <w:sz w:val="28"/>
          <w:szCs w:val="28"/>
        </w:rPr>
        <w:t xml:space="preserve"> в его площади увеличивается, что обусловлено более быстрым увеличение площади ядра по сравнению с уменьшением в нем давления. Поэтому по мере роста ядра происходит перераспределение усилий сжатия в свариваемом контакте при неизменной величине </w:t>
      </w:r>
      <w:r w:rsidRPr="00ED15FE">
        <w:rPr>
          <w:i/>
          <w:iCs/>
          <w:sz w:val="28"/>
          <w:szCs w:val="28"/>
          <w:lang w:val="en-US"/>
        </w:rPr>
        <w:t>F</w:t>
      </w:r>
      <w:r w:rsidRPr="00ED15FE">
        <w:rPr>
          <w:i/>
          <w:iCs/>
          <w:sz w:val="28"/>
          <w:szCs w:val="28"/>
          <w:vertAlign w:val="subscript"/>
          <w:lang w:val="en-US"/>
        </w:rPr>
        <w:t>Ct</w:t>
      </w:r>
      <w:r w:rsidRPr="00ED15FE">
        <w:rPr>
          <w:sz w:val="28"/>
          <w:szCs w:val="28"/>
        </w:rPr>
        <w:t xml:space="preserve">: доля усилия </w:t>
      </w:r>
      <w:r w:rsidRPr="00ED15FE">
        <w:rPr>
          <w:i/>
          <w:iCs/>
          <w:sz w:val="28"/>
          <w:szCs w:val="28"/>
          <w:lang w:val="en-US"/>
        </w:rPr>
        <w:t>F</w:t>
      </w:r>
      <w:r w:rsidRPr="00ED15FE">
        <w:rPr>
          <w:i/>
          <w:iCs/>
          <w:sz w:val="28"/>
          <w:szCs w:val="28"/>
          <w:vertAlign w:val="subscript"/>
          <w:lang w:val="en-US"/>
        </w:rPr>
        <w:t>Ct</w:t>
      </w:r>
      <w:r w:rsidRPr="00ED15FE">
        <w:rPr>
          <w:sz w:val="28"/>
          <w:szCs w:val="28"/>
        </w:rPr>
        <w:t xml:space="preserve">, уравновешиваемая в его площади усилием </w:t>
      </w:r>
      <w:r w:rsidRPr="00ED15FE">
        <w:rPr>
          <w:i/>
          <w:iCs/>
          <w:sz w:val="28"/>
          <w:szCs w:val="28"/>
          <w:lang w:val="en-US"/>
        </w:rPr>
        <w:t>F</w:t>
      </w:r>
      <w:r w:rsidRPr="00ED15FE">
        <w:rPr>
          <w:i/>
          <w:iCs/>
          <w:sz w:val="28"/>
          <w:szCs w:val="28"/>
          <w:vertAlign w:val="subscript"/>
        </w:rPr>
        <w:t>Я</w:t>
      </w:r>
      <w:r w:rsidRPr="00ED15FE">
        <w:rPr>
          <w:i/>
          <w:iCs/>
          <w:sz w:val="28"/>
          <w:szCs w:val="28"/>
          <w:vertAlign w:val="subscript"/>
          <w:lang w:val="en-US"/>
        </w:rPr>
        <w:t>t</w:t>
      </w:r>
      <w:r w:rsidRPr="00ED15FE">
        <w:rPr>
          <w:sz w:val="28"/>
          <w:szCs w:val="28"/>
        </w:rPr>
        <w:t xml:space="preserve">, увеличивается, а доля, уравновешиваемая в площади уплотняющего пояска усилием </w:t>
      </w:r>
      <w:r w:rsidRPr="00ED15FE">
        <w:rPr>
          <w:i/>
          <w:iCs/>
          <w:sz w:val="28"/>
          <w:szCs w:val="28"/>
          <w:lang w:val="en-US"/>
        </w:rPr>
        <w:t>F</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уменьшается на величину </w:t>
      </w:r>
      <w:r w:rsidRPr="00ED15FE">
        <w:rPr>
          <w:i/>
          <w:iCs/>
          <w:sz w:val="28"/>
          <w:szCs w:val="28"/>
          <w:lang w:val="en-US"/>
        </w:rPr>
        <w:t>F</w:t>
      </w:r>
      <w:r w:rsidRPr="00ED15FE">
        <w:rPr>
          <w:i/>
          <w:iCs/>
          <w:sz w:val="28"/>
          <w:szCs w:val="28"/>
          <w:vertAlign w:val="subscript"/>
        </w:rPr>
        <w:t>Я</w:t>
      </w:r>
      <w:r w:rsidRPr="00ED15FE">
        <w:rPr>
          <w:i/>
          <w:iCs/>
          <w:sz w:val="28"/>
          <w:szCs w:val="28"/>
          <w:vertAlign w:val="subscript"/>
          <w:lang w:val="en-US"/>
        </w:rPr>
        <w:t>t</w:t>
      </w:r>
      <w:r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 xml:space="preserve">Такое взаимосвязанное изменение параметров термодеформационных процессов, протекающих в зоне сварки, и </w:t>
      </w:r>
      <w:r w:rsidRPr="00ED15FE">
        <w:rPr>
          <w:sz w:val="28"/>
          <w:szCs w:val="28"/>
        </w:rPr>
        <w:lastRenderedPageBreak/>
        <w:t>параметров силового взаимодействия деталей в площади свариваемого контакта обеспечивает устойчивое формирование соединения в условиях их непрерывного изменения при КТС.</w:t>
      </w:r>
    </w:p>
    <w:p w:rsidR="0018147F" w:rsidRDefault="0018147F" w:rsidP="00ED15FE">
      <w:pPr>
        <w:spacing w:line="360" w:lineRule="auto"/>
        <w:ind w:left="0" w:right="-2" w:firstLine="709"/>
        <w:jc w:val="center"/>
        <w:rPr>
          <w:b/>
          <w:sz w:val="28"/>
          <w:szCs w:val="28"/>
        </w:rPr>
      </w:pPr>
    </w:p>
    <w:p w:rsidR="003B5609" w:rsidRPr="00ED15FE" w:rsidRDefault="003B5609" w:rsidP="00ED15FE">
      <w:pPr>
        <w:spacing w:line="360" w:lineRule="auto"/>
        <w:ind w:left="0" w:right="-2" w:firstLine="709"/>
        <w:jc w:val="center"/>
        <w:rPr>
          <w:b/>
          <w:sz w:val="28"/>
          <w:szCs w:val="28"/>
        </w:rPr>
      </w:pPr>
      <w:r w:rsidRPr="00ED15FE">
        <w:rPr>
          <w:b/>
          <w:sz w:val="28"/>
          <w:szCs w:val="28"/>
        </w:rPr>
        <w:t>4.2.2.</w:t>
      </w:r>
      <w:bookmarkStart w:id="54" w:name="Р_4_2_2"/>
      <w:bookmarkEnd w:id="54"/>
      <w:r w:rsidRPr="00ED15FE">
        <w:rPr>
          <w:b/>
          <w:sz w:val="28"/>
          <w:szCs w:val="28"/>
        </w:rPr>
        <w:t xml:space="preserve"> Особенности термодеформационных процессов при точечной сварке с обжатием периферийной зоны соединения</w:t>
      </w:r>
    </w:p>
    <w:p w:rsidR="003B5609" w:rsidRPr="00ED15FE" w:rsidRDefault="003B5609" w:rsidP="00ED15FE">
      <w:pPr>
        <w:spacing w:line="360" w:lineRule="auto"/>
        <w:ind w:left="0" w:right="-2" w:firstLine="709"/>
        <w:rPr>
          <w:color w:val="000000"/>
          <w:spacing w:val="-1"/>
          <w:sz w:val="28"/>
          <w:szCs w:val="28"/>
        </w:rPr>
      </w:pPr>
      <w:r w:rsidRPr="00ED15FE">
        <w:rPr>
          <w:color w:val="000000"/>
          <w:spacing w:val="-1"/>
          <w:sz w:val="28"/>
          <w:szCs w:val="28"/>
        </w:rPr>
        <w:t xml:space="preserve">Формирование сварного соединения при точечной сварке с обжатием его периферийной зоны происходит по той же схеме, что и при традиционных способах КТС. В месте с тем, особенности силового воздействия на детали при КТС с обжатием периферийной зоны соединения, которые заключаются в сжатии деталей токопроводящими электродами усилием </w:t>
      </w:r>
      <w:r w:rsidRPr="00ED15FE">
        <w:rPr>
          <w:i/>
          <w:color w:val="000000"/>
          <w:spacing w:val="-1"/>
          <w:sz w:val="28"/>
          <w:szCs w:val="28"/>
          <w:lang w:val="en-US"/>
        </w:rPr>
        <w:t>F</w:t>
      </w:r>
      <w:r w:rsidRPr="00ED15FE">
        <w:rPr>
          <w:i/>
          <w:color w:val="000000"/>
          <w:spacing w:val="-1"/>
          <w:sz w:val="28"/>
          <w:szCs w:val="28"/>
          <w:vertAlign w:val="subscript"/>
        </w:rPr>
        <w:t>Э</w:t>
      </w:r>
      <w:r w:rsidRPr="00ED15FE">
        <w:rPr>
          <w:color w:val="000000"/>
          <w:spacing w:val="-1"/>
          <w:sz w:val="28"/>
          <w:szCs w:val="28"/>
        </w:rPr>
        <w:t xml:space="preserve"> и автономном обжатии периферийной зоны соединения кольцевыми силовыми пуансонами усилием </w:t>
      </w:r>
      <w:r w:rsidRPr="00ED15FE">
        <w:rPr>
          <w:i/>
          <w:color w:val="000000"/>
          <w:spacing w:val="-1"/>
          <w:sz w:val="28"/>
          <w:szCs w:val="28"/>
          <w:lang w:val="en-US"/>
        </w:rPr>
        <w:t>F</w:t>
      </w:r>
      <w:r w:rsidRPr="00ED15FE">
        <w:rPr>
          <w:i/>
          <w:color w:val="000000"/>
          <w:spacing w:val="-1"/>
          <w:sz w:val="28"/>
          <w:szCs w:val="28"/>
          <w:vertAlign w:val="subscript"/>
        </w:rPr>
        <w:t>О</w:t>
      </w:r>
      <w:r w:rsidRPr="00ED15FE">
        <w:rPr>
          <w:color w:val="000000"/>
          <w:spacing w:val="-1"/>
          <w:sz w:val="28"/>
          <w:szCs w:val="28"/>
        </w:rPr>
        <w:t xml:space="preserve"> (см. п. 1.2.3), при сохранении общего характера протекания основных термодеформационных процессов в зоне сварки приводят к существенному изменению количественных их параметров.</w:t>
      </w:r>
    </w:p>
    <w:p w:rsidR="003B5609" w:rsidRPr="00ED15FE" w:rsidRDefault="003B5609" w:rsidP="00ED15FE">
      <w:pPr>
        <w:spacing w:line="360" w:lineRule="auto"/>
        <w:ind w:left="0" w:right="-2" w:firstLine="709"/>
        <w:rPr>
          <w:color w:val="000000"/>
          <w:spacing w:val="-1"/>
          <w:sz w:val="28"/>
          <w:szCs w:val="28"/>
        </w:rPr>
      </w:pPr>
      <w:r w:rsidRPr="00ED15FE">
        <w:rPr>
          <w:color w:val="000000"/>
          <w:spacing w:val="-1"/>
          <w:sz w:val="28"/>
          <w:szCs w:val="28"/>
        </w:rPr>
        <w:t xml:space="preserve">Математическое моделирование процесса КТС с обжатием периферийной зоны соединения, путем решения уравнения (3.17) термодеформационного равновесия этого процесса сварки (алгоритм показан на рис. 4.1), впервые позволило определить не только характер изменения основных термодеформационных процессов в зоне формирования соединения при этом способе сварки, но и рассчитать их количественные параметры. При этом установлено следующее (рис. 4.7) </w:t>
      </w:r>
      <w:r w:rsidRPr="00ED15FE">
        <w:rPr>
          <w:sz w:val="28"/>
          <w:szCs w:val="28"/>
        </w:rPr>
        <w:t>[204, 210…212, 243]</w:t>
      </w:r>
      <w:r w:rsidRPr="00ED15FE">
        <w:rPr>
          <w:color w:val="000000"/>
          <w:spacing w:val="-1"/>
          <w:sz w:val="28"/>
          <w:szCs w:val="28"/>
        </w:rPr>
        <w:t>.</w:t>
      </w:r>
    </w:p>
    <w:p w:rsidR="003B5609" w:rsidRPr="00ED15FE" w:rsidRDefault="00A1199E" w:rsidP="00ED15FE">
      <w:pPr>
        <w:spacing w:line="360" w:lineRule="auto"/>
        <w:ind w:left="0" w:right="-2" w:firstLine="709"/>
        <w:rPr>
          <w:color w:val="000000"/>
          <w:spacing w:val="-1"/>
          <w:sz w:val="28"/>
          <w:szCs w:val="28"/>
        </w:rPr>
      </w:pPr>
      <w:r>
        <w:rPr>
          <w:noProof/>
        </w:rPr>
        <w:lastRenderedPageBreak/>
        <w:pict>
          <v:group id="_x0000_s1360" style="position:absolute;left:0;text-align:left;margin-left:0;margin-top:2.15pt;width:470.95pt;height:391.8pt;z-index:251696128;mso-position-horizontal:center" coordorigin="1589,1134" coordsize="9419,7836">
            <v:shape id="_x0000_s1361" type="#_x0000_t75" style="position:absolute;left:1589;top:1134;width:9299;height:7836;mso-position-horizontal:center">
              <v:imagedata r:id="rId478" o:title=""/>
            </v:shape>
            <v:shape id="_x0000_s1362" type="#_x0000_t202" style="position:absolute;left:7307;top:5061;width:3701;height:3831" filled="f" stroked="f">
              <v:textbox style="mso-next-textbox:#_x0000_s1362">
                <w:txbxContent>
                  <w:p w:rsidR="003B5609" w:rsidRPr="00CE5092" w:rsidRDefault="003B5609" w:rsidP="003B5609">
                    <w:pPr>
                      <w:widowControl/>
                      <w:spacing w:line="240" w:lineRule="auto"/>
                      <w:ind w:left="0" w:firstLine="0"/>
                      <w:rPr>
                        <w:szCs w:val="24"/>
                      </w:rPr>
                    </w:pPr>
                    <w:r w:rsidRPr="00CE5092">
                      <w:rPr>
                        <w:szCs w:val="24"/>
                      </w:rPr>
                      <w:t xml:space="preserve">Рис. 4.7. Изменения термодеформационных и силовых параметров при формировании соединения из стали 12Х18Н10Т толщиной 2 + 2 мм при времени сварки 0,28 с, </w:t>
                    </w:r>
                    <w:r w:rsidRPr="00CE5092">
                      <w:rPr>
                        <w:i/>
                        <w:iCs/>
                        <w:szCs w:val="24"/>
                        <w:lang w:val="en-US"/>
                      </w:rPr>
                      <w:t>d</w:t>
                    </w:r>
                    <w:r w:rsidRPr="00CE5092">
                      <w:rPr>
                        <w:i/>
                        <w:iCs/>
                        <w:szCs w:val="24"/>
                        <w:vertAlign w:val="subscript"/>
                      </w:rPr>
                      <w:t>П</w:t>
                    </w:r>
                    <w:r w:rsidRPr="00CE5092">
                      <w:rPr>
                        <w:i/>
                        <w:iCs/>
                        <w:szCs w:val="24"/>
                        <w:vertAlign w:val="subscript"/>
                        <w:lang w:val="en-US"/>
                      </w:rPr>
                      <w:t>t</w:t>
                    </w:r>
                    <w:r w:rsidRPr="00CE5092">
                      <w:rPr>
                        <w:i/>
                        <w:iCs/>
                        <w:szCs w:val="24"/>
                      </w:rPr>
                      <w:t xml:space="preserve"> </w:t>
                    </w:r>
                    <w:r w:rsidRPr="00CE5092">
                      <w:rPr>
                        <w:iCs/>
                        <w:szCs w:val="24"/>
                      </w:rPr>
                      <w:t xml:space="preserve">— рассчитанное по (3.17 изменение диаметра уплотняющего пояска при </w:t>
                    </w:r>
                    <w:r w:rsidRPr="00CE5092">
                      <w:rPr>
                        <w:i/>
                        <w:iCs/>
                        <w:szCs w:val="24"/>
                        <w:lang w:val="en-US"/>
                      </w:rPr>
                      <w:t>F</w:t>
                    </w:r>
                    <w:r w:rsidRPr="00CE5092">
                      <w:rPr>
                        <w:i/>
                        <w:iCs/>
                        <w:szCs w:val="24"/>
                        <w:vertAlign w:val="subscript"/>
                      </w:rPr>
                      <w:t>Э</w:t>
                    </w:r>
                    <w:r w:rsidRPr="00CE5092">
                      <w:rPr>
                        <w:i/>
                        <w:iCs/>
                        <w:szCs w:val="24"/>
                        <w:vertAlign w:val="subscript"/>
                        <w:lang w:val="en-US"/>
                      </w:rPr>
                      <w:t>t</w:t>
                    </w:r>
                    <w:r w:rsidRPr="00CE5092">
                      <w:rPr>
                        <w:i/>
                        <w:iCs/>
                        <w:szCs w:val="24"/>
                        <w:vertAlign w:val="subscript"/>
                      </w:rPr>
                      <w:t xml:space="preserve"> </w:t>
                    </w:r>
                    <w:r w:rsidRPr="00CE5092">
                      <w:rPr>
                        <w:i/>
                        <w:szCs w:val="24"/>
                      </w:rPr>
                      <w:t>=</w:t>
                    </w:r>
                    <w:r w:rsidRPr="00CE5092">
                      <w:rPr>
                        <w:iCs/>
                        <w:szCs w:val="24"/>
                      </w:rPr>
                      <w:t xml:space="preserve"> 6</w:t>
                    </w:r>
                    <w:r w:rsidRPr="00CE5092">
                      <w:rPr>
                        <w:szCs w:val="24"/>
                      </w:rPr>
                      <w:t xml:space="preserve"> </w:t>
                    </w:r>
                    <w:r w:rsidRPr="00CE5092">
                      <w:rPr>
                        <w:iCs/>
                        <w:szCs w:val="24"/>
                      </w:rPr>
                      <w:t xml:space="preserve">кН, </w:t>
                    </w:r>
                    <w:r w:rsidRPr="00CE5092">
                      <w:rPr>
                        <w:i/>
                        <w:iCs/>
                        <w:szCs w:val="24"/>
                        <w:lang w:val="en-US"/>
                      </w:rPr>
                      <w:t>F</w:t>
                    </w:r>
                    <w:r>
                      <w:rPr>
                        <w:i/>
                        <w:iCs/>
                        <w:szCs w:val="24"/>
                        <w:vertAlign w:val="subscript"/>
                      </w:rPr>
                      <w:t>О</w:t>
                    </w:r>
                    <w:r w:rsidRPr="00CE5092">
                      <w:rPr>
                        <w:i/>
                        <w:iCs/>
                        <w:szCs w:val="24"/>
                        <w:vertAlign w:val="subscript"/>
                        <w:lang w:val="en-US"/>
                      </w:rPr>
                      <w:t>t</w:t>
                    </w:r>
                    <w:r w:rsidRPr="00CE5092">
                      <w:rPr>
                        <w:i/>
                        <w:iCs/>
                        <w:szCs w:val="24"/>
                        <w:vertAlign w:val="subscript"/>
                      </w:rPr>
                      <w:t xml:space="preserve"> </w:t>
                    </w:r>
                    <w:r w:rsidRPr="00CE5092">
                      <w:rPr>
                        <w:i/>
                        <w:szCs w:val="24"/>
                      </w:rPr>
                      <w:t>=</w:t>
                    </w:r>
                    <w:r w:rsidRPr="00CE5092">
                      <w:rPr>
                        <w:iCs/>
                        <w:szCs w:val="24"/>
                      </w:rPr>
                      <w:t xml:space="preserve"> </w:t>
                    </w:r>
                    <w:r>
                      <w:rPr>
                        <w:iCs/>
                        <w:szCs w:val="24"/>
                      </w:rPr>
                      <w:t>3,4</w:t>
                    </w:r>
                    <w:r w:rsidRPr="00CE5092">
                      <w:rPr>
                        <w:szCs w:val="24"/>
                      </w:rPr>
                      <w:t xml:space="preserve"> </w:t>
                    </w:r>
                    <w:r w:rsidRPr="00CE5092">
                      <w:rPr>
                        <w:iCs/>
                        <w:szCs w:val="24"/>
                      </w:rPr>
                      <w:t>кН</w:t>
                    </w:r>
                    <w:r>
                      <w:rPr>
                        <w:iCs/>
                        <w:szCs w:val="24"/>
                      </w:rPr>
                      <w:t xml:space="preserve">;  </w:t>
                    </w:r>
                    <w:r w:rsidRPr="00CE5092">
                      <w:rPr>
                        <w:iCs/>
                        <w:szCs w:val="24"/>
                      </w:rPr>
                      <w:t>—</w:t>
                    </w:r>
                    <w:r>
                      <w:rPr>
                        <w:iCs/>
                        <w:szCs w:val="24"/>
                      </w:rPr>
                      <w:t xml:space="preserve"> </w:t>
                    </w:r>
                    <w:r w:rsidRPr="00CE5092">
                      <w:rPr>
                        <w:iCs/>
                        <w:szCs w:val="24"/>
                      </w:rPr>
                      <w:t>–</w:t>
                    </w:r>
                    <w:r>
                      <w:rPr>
                        <w:iCs/>
                        <w:szCs w:val="24"/>
                      </w:rPr>
                      <w:t xml:space="preserve"> </w:t>
                    </w:r>
                    <w:r w:rsidRPr="00CE5092">
                      <w:rPr>
                        <w:i/>
                        <w:iCs/>
                        <w:szCs w:val="24"/>
                        <w:lang w:val="en-US"/>
                      </w:rPr>
                      <w:t>d</w:t>
                    </w:r>
                    <w:r>
                      <w:rPr>
                        <w:i/>
                        <w:iCs/>
                        <w:szCs w:val="24"/>
                        <w:vertAlign w:val="subscript"/>
                      </w:rPr>
                      <w:t>ВВ</w:t>
                    </w:r>
                    <w:r w:rsidRPr="00CE5092">
                      <w:rPr>
                        <w:iCs/>
                        <w:szCs w:val="24"/>
                      </w:rPr>
                      <w:t xml:space="preserve"> </w:t>
                    </w:r>
                    <w:r>
                      <w:rPr>
                        <w:iCs/>
                        <w:szCs w:val="24"/>
                      </w:rPr>
                      <w:t xml:space="preserve">= </w:t>
                    </w:r>
                    <w:r>
                      <w:rPr>
                        <w:iCs/>
                        <w:szCs w:val="24"/>
                      </w:rPr>
                      <w:br/>
                      <w:t xml:space="preserve">= 16 мм; - -  - </w:t>
                    </w:r>
                    <w:r w:rsidRPr="0083102B">
                      <w:rPr>
                        <w:iCs/>
                        <w:szCs w:val="24"/>
                      </w:rPr>
                      <w:t>–</w:t>
                    </w:r>
                    <w:r>
                      <w:rPr>
                        <w:iCs/>
                        <w:szCs w:val="24"/>
                      </w:rPr>
                      <w:t xml:space="preserve"> </w:t>
                    </w:r>
                    <w:r w:rsidRPr="00CE5092">
                      <w:rPr>
                        <w:i/>
                        <w:iCs/>
                        <w:szCs w:val="24"/>
                        <w:lang w:val="en-US"/>
                      </w:rPr>
                      <w:t>d</w:t>
                    </w:r>
                    <w:r>
                      <w:rPr>
                        <w:i/>
                        <w:iCs/>
                        <w:szCs w:val="24"/>
                        <w:vertAlign w:val="subscript"/>
                      </w:rPr>
                      <w:t>ВВ</w:t>
                    </w:r>
                    <w:r w:rsidRPr="00CE5092">
                      <w:rPr>
                        <w:iCs/>
                        <w:szCs w:val="24"/>
                      </w:rPr>
                      <w:t xml:space="preserve"> </w:t>
                    </w:r>
                    <w:r>
                      <w:rPr>
                        <w:iCs/>
                        <w:szCs w:val="24"/>
                      </w:rPr>
                      <w:t xml:space="preserve">= </w:t>
                    </w:r>
                    <w:r>
                      <w:rPr>
                        <w:iCs/>
                        <w:szCs w:val="24"/>
                      </w:rPr>
                      <w:br/>
                      <w:t xml:space="preserve">= 24 мм; </w:t>
                    </w:r>
                    <w:r>
                      <w:rPr>
                        <w:i/>
                        <w:iCs/>
                        <w:szCs w:val="24"/>
                        <w:lang w:val="en-US"/>
                      </w:rPr>
                      <w:t>I</w:t>
                    </w:r>
                    <w:r>
                      <w:rPr>
                        <w:i/>
                        <w:iCs/>
                        <w:szCs w:val="24"/>
                        <w:vertAlign w:val="subscript"/>
                      </w:rPr>
                      <w:t>СВ</w:t>
                    </w:r>
                    <w:r w:rsidRPr="00CE5092">
                      <w:rPr>
                        <w:i/>
                        <w:iCs/>
                        <w:szCs w:val="24"/>
                        <w:vertAlign w:val="subscript"/>
                      </w:rPr>
                      <w:t xml:space="preserve"> </w:t>
                    </w:r>
                    <w:r w:rsidRPr="00CE5092">
                      <w:rPr>
                        <w:i/>
                        <w:szCs w:val="24"/>
                      </w:rPr>
                      <w:t>=</w:t>
                    </w:r>
                    <w:r w:rsidRPr="00CE5092">
                      <w:rPr>
                        <w:iCs/>
                        <w:szCs w:val="24"/>
                      </w:rPr>
                      <w:t xml:space="preserve"> </w:t>
                    </w:r>
                    <w:r>
                      <w:rPr>
                        <w:iCs/>
                        <w:szCs w:val="24"/>
                      </w:rPr>
                      <w:t>9,2</w:t>
                    </w:r>
                    <w:r w:rsidRPr="00CE5092">
                      <w:rPr>
                        <w:szCs w:val="24"/>
                      </w:rPr>
                      <w:t xml:space="preserve"> </w:t>
                    </w:r>
                    <w:r w:rsidRPr="00CE5092">
                      <w:rPr>
                        <w:iCs/>
                        <w:szCs w:val="24"/>
                      </w:rPr>
                      <w:t>к</w:t>
                    </w:r>
                    <w:r>
                      <w:rPr>
                        <w:iCs/>
                        <w:szCs w:val="24"/>
                      </w:rPr>
                      <w:t xml:space="preserve">А (точками и треугольниками показаны экспериментальные значения </w:t>
                    </w:r>
                    <w:r w:rsidRPr="00CE5092">
                      <w:rPr>
                        <w:i/>
                        <w:iCs/>
                        <w:szCs w:val="24"/>
                        <w:lang w:val="en-US"/>
                      </w:rPr>
                      <w:t>d</w:t>
                    </w:r>
                    <w:r w:rsidRPr="00CE5092">
                      <w:rPr>
                        <w:i/>
                        <w:iCs/>
                        <w:szCs w:val="24"/>
                        <w:vertAlign w:val="subscript"/>
                      </w:rPr>
                      <w:t>П</w:t>
                    </w:r>
                    <w:r w:rsidRPr="00CE5092">
                      <w:rPr>
                        <w:i/>
                        <w:iCs/>
                        <w:szCs w:val="24"/>
                        <w:vertAlign w:val="subscript"/>
                        <w:lang w:val="en-US"/>
                      </w:rPr>
                      <w:t>t</w:t>
                    </w:r>
                    <w:r>
                      <w:rPr>
                        <w:iCs/>
                        <w:szCs w:val="24"/>
                      </w:rPr>
                      <w:t>)</w:t>
                    </w:r>
                  </w:p>
                </w:txbxContent>
              </v:textbox>
            </v:shape>
            <w10:wrap type="topAndBottom"/>
          </v:group>
        </w:pict>
      </w:r>
      <w:r w:rsidR="003B5609" w:rsidRPr="00ED15FE">
        <w:rPr>
          <w:color w:val="000000"/>
          <w:spacing w:val="-1"/>
          <w:sz w:val="28"/>
          <w:szCs w:val="28"/>
        </w:rPr>
        <w:t xml:space="preserve">В процессе формирования точечного сварного соединения на стадии нагрева во время </w:t>
      </w:r>
      <w:r w:rsidR="003B5609" w:rsidRPr="00ED15FE">
        <w:rPr>
          <w:i/>
          <w:color w:val="000000"/>
          <w:spacing w:val="-1"/>
          <w:sz w:val="28"/>
          <w:szCs w:val="28"/>
          <w:lang w:val="en-US"/>
        </w:rPr>
        <w:t>t</w:t>
      </w:r>
      <w:r w:rsidR="003B5609" w:rsidRPr="00ED15FE">
        <w:rPr>
          <w:i/>
          <w:color w:val="000000"/>
          <w:spacing w:val="-1"/>
          <w:sz w:val="28"/>
          <w:szCs w:val="28"/>
          <w:vertAlign w:val="subscript"/>
        </w:rPr>
        <w:t>СВ</w:t>
      </w:r>
      <w:r w:rsidR="003B5609" w:rsidRPr="00ED15FE">
        <w:rPr>
          <w:color w:val="000000"/>
          <w:spacing w:val="-1"/>
          <w:sz w:val="28"/>
          <w:szCs w:val="28"/>
        </w:rPr>
        <w:t xml:space="preserve"> действия импульса сварочного тока при КТС с обжатием периферийной зоны соединения, как и при традиционных способах сварки, в зоне сварки происходит пластическое течение металла и монотонное увеличение площади (диаметра </w:t>
      </w:r>
      <w:r w:rsidR="003B5609" w:rsidRPr="00ED15FE">
        <w:rPr>
          <w:i/>
          <w:iCs/>
          <w:color w:val="000000"/>
          <w:spacing w:val="-1"/>
          <w:sz w:val="28"/>
          <w:szCs w:val="28"/>
          <w:lang w:val="en-US"/>
        </w:rPr>
        <w:t>d</w:t>
      </w:r>
      <w:r w:rsidR="003B5609" w:rsidRPr="00ED15FE">
        <w:rPr>
          <w:i/>
          <w:iCs/>
          <w:color w:val="000000"/>
          <w:spacing w:val="-1"/>
          <w:sz w:val="28"/>
          <w:szCs w:val="28"/>
          <w:vertAlign w:val="subscript"/>
        </w:rPr>
        <w:t>П</w:t>
      </w:r>
      <w:r w:rsidR="003B5609" w:rsidRPr="00ED15FE">
        <w:rPr>
          <w:i/>
          <w:iCs/>
          <w:color w:val="000000"/>
          <w:spacing w:val="-1"/>
          <w:sz w:val="28"/>
          <w:szCs w:val="28"/>
          <w:vertAlign w:val="subscript"/>
          <w:lang w:val="en-US"/>
        </w:rPr>
        <w:t>t</w:t>
      </w:r>
      <w:r w:rsidR="003B5609" w:rsidRPr="00ED15FE">
        <w:rPr>
          <w:color w:val="000000"/>
          <w:spacing w:val="-1"/>
          <w:sz w:val="28"/>
          <w:szCs w:val="28"/>
        </w:rPr>
        <w:t xml:space="preserve">) свариваемого контакта </w:t>
      </w:r>
      <w:r w:rsidR="003B5609" w:rsidRPr="00ED15FE">
        <w:rPr>
          <w:color w:val="000000"/>
          <w:spacing w:val="-1"/>
          <w:sz w:val="28"/>
          <w:szCs w:val="28"/>
        </w:rPr>
        <w:br/>
        <w:t xml:space="preserve">(рис. 4.7, </w:t>
      </w:r>
      <w:r w:rsidR="003B5609" w:rsidRPr="00ED15FE">
        <w:rPr>
          <w:i/>
          <w:iCs/>
          <w:color w:val="000000"/>
          <w:spacing w:val="-1"/>
          <w:sz w:val="28"/>
          <w:szCs w:val="28"/>
        </w:rPr>
        <w:t>а</w:t>
      </w:r>
      <w:r w:rsidR="003B5609" w:rsidRPr="00ED15FE">
        <w:rPr>
          <w:color w:val="000000"/>
          <w:spacing w:val="-1"/>
          <w:sz w:val="28"/>
          <w:szCs w:val="28"/>
        </w:rPr>
        <w:t xml:space="preserve">). Это является следствием того, что среднее значение напряжений в контуре уплотняющего пояска </w:t>
      </w:r>
      <w:r w:rsidR="003B5609" w:rsidRPr="00ED15FE">
        <w:rPr>
          <w:i/>
          <w:iCs/>
          <w:sz w:val="28"/>
          <w:szCs w:val="28"/>
          <w:lang w:val="en-US"/>
        </w:rPr>
        <w:t>σ</w:t>
      </w:r>
      <w:r w:rsidR="003B5609" w:rsidRPr="00ED15FE">
        <w:rPr>
          <w:i/>
          <w:iCs/>
          <w:sz w:val="28"/>
          <w:szCs w:val="28"/>
          <w:vertAlign w:val="subscript"/>
        </w:rPr>
        <w:t>СР</w:t>
      </w:r>
      <w:r w:rsidR="003B5609" w:rsidRPr="00ED15FE">
        <w:rPr>
          <w:i/>
          <w:iCs/>
          <w:sz w:val="28"/>
          <w:szCs w:val="28"/>
          <w:vertAlign w:val="subscript"/>
          <w:lang w:val="en-US"/>
        </w:rPr>
        <w:t>t</w:t>
      </w:r>
      <w:r w:rsidR="003B5609" w:rsidRPr="00ED15FE">
        <w:rPr>
          <w:color w:val="000000"/>
          <w:spacing w:val="-1"/>
          <w:sz w:val="28"/>
          <w:szCs w:val="28"/>
        </w:rPr>
        <w:t xml:space="preserve">, а после начала плавления металла в свариваемом контакте и давление </w:t>
      </w:r>
      <w:r w:rsidR="003B5609" w:rsidRPr="00ED15FE">
        <w:rPr>
          <w:i/>
          <w:iCs/>
          <w:sz w:val="28"/>
          <w:szCs w:val="28"/>
        </w:rPr>
        <w:t>Р</w:t>
      </w:r>
      <w:r w:rsidR="003B5609" w:rsidRPr="00ED15FE">
        <w:rPr>
          <w:i/>
          <w:iCs/>
          <w:sz w:val="28"/>
          <w:szCs w:val="28"/>
          <w:vertAlign w:val="subscript"/>
        </w:rPr>
        <w:t>Я</w:t>
      </w:r>
      <w:r w:rsidR="003B5609" w:rsidRPr="00ED15FE">
        <w:rPr>
          <w:i/>
          <w:iCs/>
          <w:sz w:val="28"/>
          <w:szCs w:val="28"/>
          <w:vertAlign w:val="subscript"/>
          <w:lang w:val="en-US"/>
        </w:rPr>
        <w:t>t</w:t>
      </w:r>
      <w:r w:rsidR="003B5609" w:rsidRPr="00ED15FE">
        <w:rPr>
          <w:color w:val="000000"/>
          <w:spacing w:val="-1"/>
          <w:sz w:val="28"/>
          <w:szCs w:val="28"/>
        </w:rPr>
        <w:t xml:space="preserve"> в ядре, также уменьшаются по величине в течение действия импульса сварочного тока.</w:t>
      </w:r>
    </w:p>
    <w:p w:rsidR="003B5609" w:rsidRPr="00ED15FE" w:rsidRDefault="003B5609" w:rsidP="00ED15FE">
      <w:pPr>
        <w:spacing w:line="360" w:lineRule="auto"/>
        <w:ind w:left="0" w:right="-2" w:firstLine="709"/>
        <w:rPr>
          <w:sz w:val="28"/>
          <w:szCs w:val="28"/>
        </w:rPr>
      </w:pPr>
      <w:r w:rsidRPr="00ED15FE">
        <w:rPr>
          <w:color w:val="000000"/>
          <w:spacing w:val="-1"/>
          <w:sz w:val="28"/>
          <w:szCs w:val="28"/>
        </w:rPr>
        <w:t xml:space="preserve">Факторы, следствием воздействия которых является такое изменение напряжений в контуре уплотняющего пояска </w:t>
      </w:r>
      <w:r w:rsidRPr="00ED15FE">
        <w:rPr>
          <w:i/>
          <w:iCs/>
          <w:sz w:val="28"/>
          <w:szCs w:val="28"/>
          <w:lang w:val="en-US"/>
        </w:rPr>
        <w:t>σ</w:t>
      </w:r>
      <w:r w:rsidRPr="00ED15FE">
        <w:rPr>
          <w:i/>
          <w:iCs/>
          <w:sz w:val="28"/>
          <w:szCs w:val="28"/>
          <w:vertAlign w:val="subscript"/>
        </w:rPr>
        <w:t>СР</w:t>
      </w:r>
      <w:r w:rsidRPr="00ED15FE">
        <w:rPr>
          <w:i/>
          <w:iCs/>
          <w:sz w:val="28"/>
          <w:szCs w:val="28"/>
          <w:vertAlign w:val="subscript"/>
          <w:lang w:val="en-US"/>
        </w:rPr>
        <w:t>t</w:t>
      </w:r>
      <w:r w:rsidRPr="00ED15FE">
        <w:rPr>
          <w:sz w:val="28"/>
          <w:szCs w:val="28"/>
        </w:rPr>
        <w:t xml:space="preserve"> и </w:t>
      </w:r>
      <w:r w:rsidRPr="00ED15FE">
        <w:rPr>
          <w:color w:val="000000"/>
          <w:spacing w:val="-1"/>
          <w:sz w:val="28"/>
          <w:szCs w:val="28"/>
        </w:rPr>
        <w:t xml:space="preserve">давления </w:t>
      </w:r>
      <w:r w:rsidRPr="00ED15FE">
        <w:rPr>
          <w:i/>
          <w:iCs/>
          <w:sz w:val="28"/>
          <w:szCs w:val="28"/>
        </w:rPr>
        <w:t>Р</w:t>
      </w:r>
      <w:r w:rsidRPr="00ED15FE">
        <w:rPr>
          <w:i/>
          <w:iCs/>
          <w:sz w:val="28"/>
          <w:szCs w:val="28"/>
          <w:vertAlign w:val="subscript"/>
        </w:rPr>
        <w:t>Я</w:t>
      </w:r>
      <w:r w:rsidRPr="00ED15FE">
        <w:rPr>
          <w:i/>
          <w:iCs/>
          <w:sz w:val="28"/>
          <w:szCs w:val="28"/>
          <w:vertAlign w:val="subscript"/>
          <w:lang w:val="en-US"/>
        </w:rPr>
        <w:t>t</w:t>
      </w:r>
      <w:r w:rsidRPr="00ED15FE">
        <w:rPr>
          <w:color w:val="000000"/>
          <w:spacing w:val="-1"/>
          <w:sz w:val="28"/>
          <w:szCs w:val="28"/>
        </w:rPr>
        <w:t xml:space="preserve"> расплавленного металла в ядре, те же: разупрочнение металла в зоне сварки и снижение его сопротивления пластической деформации </w:t>
      </w:r>
      <w:r w:rsidRPr="00ED15FE">
        <w:rPr>
          <w:i/>
          <w:iCs/>
          <w:sz w:val="28"/>
          <w:szCs w:val="28"/>
          <w:lang w:val="en-US"/>
        </w:rPr>
        <w:t>σ</w:t>
      </w:r>
      <w:r w:rsidRPr="00ED15FE">
        <w:rPr>
          <w:i/>
          <w:iCs/>
          <w:sz w:val="28"/>
          <w:szCs w:val="28"/>
          <w:vertAlign w:val="subscript"/>
        </w:rPr>
        <w:t>Д</w:t>
      </w:r>
      <w:r w:rsidRPr="00ED15FE">
        <w:rPr>
          <w:i/>
          <w:iCs/>
          <w:sz w:val="28"/>
          <w:szCs w:val="28"/>
          <w:vertAlign w:val="subscript"/>
          <w:lang w:val="en-US"/>
        </w:rPr>
        <w:t>t</w:t>
      </w:r>
      <w:r w:rsidRPr="00ED15FE">
        <w:rPr>
          <w:sz w:val="28"/>
          <w:szCs w:val="28"/>
        </w:rPr>
        <w:t xml:space="preserve">, а также уменьшение ширины уплотняющего пояска </w:t>
      </w:r>
      <w:r w:rsidRPr="00ED15FE">
        <w:rPr>
          <w:i/>
          <w:iCs/>
          <w:sz w:val="28"/>
          <w:szCs w:val="28"/>
          <w:lang w:val="en-US"/>
        </w:rPr>
        <w:t>b</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равной </w:t>
      </w:r>
      <w:r w:rsidRPr="00ED15FE">
        <w:rPr>
          <w:i/>
          <w:iCs/>
          <w:sz w:val="28"/>
          <w:szCs w:val="28"/>
          <w:lang w:val="en-US"/>
        </w:rPr>
        <w:t>b</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 </w:t>
      </w:r>
      <w:r w:rsidRPr="00ED15FE">
        <w:rPr>
          <w:i/>
          <w:iCs/>
          <w:sz w:val="28"/>
          <w:szCs w:val="28"/>
          <w:lang w:val="en-US"/>
        </w:rPr>
        <w:t>d</w:t>
      </w:r>
      <w:r w:rsidRPr="00ED15FE">
        <w:rPr>
          <w:i/>
          <w:iCs/>
          <w:sz w:val="28"/>
          <w:szCs w:val="28"/>
          <w:vertAlign w:val="subscript"/>
        </w:rPr>
        <w:t>Я</w:t>
      </w:r>
      <w:r w:rsidRPr="00ED15FE">
        <w:rPr>
          <w:i/>
          <w:iCs/>
          <w:sz w:val="28"/>
          <w:szCs w:val="28"/>
          <w:vertAlign w:val="subscript"/>
          <w:lang w:val="en-US"/>
        </w:rPr>
        <w:t>t</w:t>
      </w:r>
      <w:r w:rsidRPr="00ED15FE">
        <w:rPr>
          <w:sz w:val="28"/>
          <w:szCs w:val="28"/>
        </w:rPr>
        <w:t xml:space="preserve">)/2, </w:t>
      </w:r>
      <w:r w:rsidRPr="00ED15FE">
        <w:rPr>
          <w:sz w:val="28"/>
          <w:szCs w:val="28"/>
        </w:rPr>
        <w:lastRenderedPageBreak/>
        <w:t xml:space="preserve">из-за более быстрого роста диаметра ядра </w:t>
      </w:r>
      <w:r w:rsidRPr="00ED15FE">
        <w:rPr>
          <w:i/>
          <w:iCs/>
          <w:sz w:val="28"/>
          <w:szCs w:val="28"/>
          <w:lang w:val="en-US"/>
        </w:rPr>
        <w:t>d</w:t>
      </w:r>
      <w:r w:rsidRPr="00ED15FE">
        <w:rPr>
          <w:i/>
          <w:iCs/>
          <w:sz w:val="28"/>
          <w:szCs w:val="28"/>
          <w:vertAlign w:val="subscript"/>
        </w:rPr>
        <w:t>Я</w:t>
      </w:r>
      <w:r w:rsidRPr="00ED15FE">
        <w:rPr>
          <w:i/>
          <w:iCs/>
          <w:sz w:val="28"/>
          <w:szCs w:val="28"/>
          <w:vertAlign w:val="subscript"/>
          <w:lang w:val="en-US"/>
        </w:rPr>
        <w:t>t</w:t>
      </w:r>
      <w:r w:rsidRPr="00ED15FE">
        <w:rPr>
          <w:sz w:val="28"/>
          <w:szCs w:val="28"/>
        </w:rPr>
        <w:t xml:space="preserve"> по сравнению с увеличением диаметра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уплотняющего пояска.</w:t>
      </w:r>
    </w:p>
    <w:p w:rsidR="003B5609" w:rsidRPr="00ED15FE" w:rsidRDefault="003B5609" w:rsidP="00ED15FE">
      <w:pPr>
        <w:spacing w:line="360" w:lineRule="auto"/>
        <w:ind w:left="0" w:right="-2" w:firstLine="709"/>
        <w:rPr>
          <w:color w:val="000000"/>
          <w:spacing w:val="-1"/>
          <w:sz w:val="28"/>
          <w:szCs w:val="28"/>
        </w:rPr>
      </w:pPr>
      <w:r w:rsidRPr="00ED15FE">
        <w:rPr>
          <w:sz w:val="28"/>
          <w:szCs w:val="28"/>
        </w:rPr>
        <w:t xml:space="preserve">Основным фактором, определяющим уменьшение сопротивления пластической деформации </w:t>
      </w:r>
      <w:r w:rsidRPr="00ED15FE">
        <w:rPr>
          <w:i/>
          <w:iCs/>
          <w:sz w:val="28"/>
          <w:szCs w:val="28"/>
          <w:lang w:val="en-US"/>
        </w:rPr>
        <w:t>σ</w:t>
      </w:r>
      <w:r w:rsidRPr="00ED15FE">
        <w:rPr>
          <w:i/>
          <w:iCs/>
          <w:sz w:val="28"/>
          <w:szCs w:val="28"/>
          <w:vertAlign w:val="subscript"/>
        </w:rPr>
        <w:t>Д</w:t>
      </w:r>
      <w:r w:rsidRPr="00ED15FE">
        <w:rPr>
          <w:i/>
          <w:iCs/>
          <w:sz w:val="28"/>
          <w:szCs w:val="28"/>
          <w:vertAlign w:val="subscript"/>
          <w:lang w:val="en-US"/>
        </w:rPr>
        <w:t>t</w:t>
      </w:r>
      <w:r w:rsidRPr="00ED15FE">
        <w:rPr>
          <w:sz w:val="28"/>
          <w:szCs w:val="28"/>
        </w:rPr>
        <w:t xml:space="preserve"> металла в зоне сварки во время действия импульса сварочного тока также, как и при традиционных способах КТС, является его разупрочнение вследствие увеличения температуры </w:t>
      </w:r>
      <w:r w:rsidRPr="00ED15FE">
        <w:rPr>
          <w:i/>
          <w:sz w:val="28"/>
          <w:szCs w:val="28"/>
        </w:rPr>
        <w:t>Т</w:t>
      </w:r>
      <w:r w:rsidRPr="00ED15FE">
        <w:rPr>
          <w:i/>
          <w:sz w:val="28"/>
          <w:szCs w:val="28"/>
          <w:vertAlign w:val="subscript"/>
        </w:rPr>
        <w:t>Д</w:t>
      </w:r>
      <w:r w:rsidRPr="00ED15FE">
        <w:rPr>
          <w:i/>
          <w:sz w:val="28"/>
          <w:szCs w:val="28"/>
          <w:vertAlign w:val="subscript"/>
          <w:lang w:val="en-US"/>
        </w:rPr>
        <w:t>t</w:t>
      </w:r>
      <w:r w:rsidRPr="00ED15FE">
        <w:rPr>
          <w:sz w:val="28"/>
          <w:szCs w:val="28"/>
        </w:rPr>
        <w:t xml:space="preserve"> </w:t>
      </w:r>
      <w:r w:rsidRPr="00ED15FE">
        <w:rPr>
          <w:sz w:val="28"/>
          <w:szCs w:val="28"/>
        </w:rPr>
        <w:br/>
      </w:r>
      <w:r w:rsidRPr="00ED15FE">
        <w:rPr>
          <w:color w:val="000000"/>
          <w:spacing w:val="-1"/>
          <w:sz w:val="28"/>
          <w:szCs w:val="28"/>
        </w:rPr>
        <w:t xml:space="preserve">(рис. 4.5, </w:t>
      </w:r>
      <w:r w:rsidRPr="00ED15FE">
        <w:rPr>
          <w:i/>
          <w:iCs/>
          <w:color w:val="000000"/>
          <w:spacing w:val="-1"/>
          <w:sz w:val="28"/>
          <w:szCs w:val="28"/>
        </w:rPr>
        <w:t>б</w:t>
      </w:r>
      <w:r w:rsidRPr="00ED15FE">
        <w:rPr>
          <w:color w:val="000000"/>
          <w:spacing w:val="-1"/>
          <w:sz w:val="28"/>
          <w:szCs w:val="28"/>
        </w:rPr>
        <w:t xml:space="preserve">), которое по своему влиянию превосходит упрочняющее действие монотонно увеличивающейся в процессе формирования соединения степени пластической деформации. Так, в период времени после начала формирования ядра, несмотря на существенное увеличение температуры </w:t>
      </w:r>
      <w:r w:rsidRPr="00ED15FE">
        <w:rPr>
          <w:i/>
          <w:sz w:val="28"/>
          <w:szCs w:val="28"/>
        </w:rPr>
        <w:t>Т</w:t>
      </w:r>
      <w:r w:rsidRPr="00ED15FE">
        <w:rPr>
          <w:i/>
          <w:sz w:val="28"/>
          <w:szCs w:val="28"/>
          <w:vertAlign w:val="subscript"/>
        </w:rPr>
        <w:t>0</w:t>
      </w:r>
      <w:r w:rsidRPr="00ED15FE">
        <w:rPr>
          <w:i/>
          <w:sz w:val="28"/>
          <w:szCs w:val="28"/>
          <w:vertAlign w:val="subscript"/>
          <w:lang w:val="en-US"/>
        </w:rPr>
        <w:t>t</w:t>
      </w:r>
      <w:r w:rsidRPr="00ED15FE">
        <w:rPr>
          <w:color w:val="000000"/>
          <w:spacing w:val="-1"/>
          <w:sz w:val="28"/>
          <w:szCs w:val="28"/>
        </w:rPr>
        <w:t xml:space="preserve"> в центре контакта деталь–деталь температуры </w:t>
      </w:r>
      <w:r w:rsidRPr="00ED15FE">
        <w:rPr>
          <w:i/>
          <w:sz w:val="28"/>
          <w:szCs w:val="28"/>
        </w:rPr>
        <w:t>Т</w:t>
      </w:r>
      <w:r w:rsidRPr="00ED15FE">
        <w:rPr>
          <w:i/>
          <w:sz w:val="28"/>
          <w:szCs w:val="28"/>
          <w:vertAlign w:val="subscript"/>
        </w:rPr>
        <w:t>Э</w:t>
      </w:r>
      <w:r w:rsidRPr="00ED15FE">
        <w:rPr>
          <w:i/>
          <w:sz w:val="28"/>
          <w:szCs w:val="28"/>
          <w:vertAlign w:val="subscript"/>
          <w:lang w:val="en-US"/>
        </w:rPr>
        <w:t>t</w:t>
      </w:r>
      <w:r w:rsidRPr="00ED15FE">
        <w:rPr>
          <w:color w:val="000000"/>
          <w:spacing w:val="-1"/>
          <w:sz w:val="28"/>
          <w:szCs w:val="28"/>
        </w:rPr>
        <w:t xml:space="preserve"> в контакте электрод–деталь, температура деформируемого металла </w:t>
      </w:r>
      <w:r w:rsidRPr="00ED15FE">
        <w:rPr>
          <w:i/>
          <w:sz w:val="28"/>
          <w:szCs w:val="28"/>
        </w:rPr>
        <w:t>Т</w:t>
      </w:r>
      <w:r w:rsidRPr="00ED15FE">
        <w:rPr>
          <w:i/>
          <w:sz w:val="28"/>
          <w:szCs w:val="28"/>
          <w:vertAlign w:val="subscript"/>
        </w:rPr>
        <w:t>Д</w:t>
      </w:r>
      <w:r w:rsidRPr="00ED15FE">
        <w:rPr>
          <w:i/>
          <w:sz w:val="28"/>
          <w:szCs w:val="28"/>
          <w:vertAlign w:val="subscript"/>
          <w:lang w:val="en-US"/>
        </w:rPr>
        <w:t>t</w:t>
      </w:r>
      <w:r w:rsidRPr="00ED15FE">
        <w:rPr>
          <w:color w:val="000000"/>
          <w:spacing w:val="-1"/>
          <w:sz w:val="28"/>
          <w:szCs w:val="28"/>
        </w:rPr>
        <w:t xml:space="preserve"> увеличивается незначительно, что хорошо коррелируется с изменением в этот период его сопротивления пластической деформации.</w:t>
      </w:r>
    </w:p>
    <w:p w:rsidR="003B5609" w:rsidRPr="00ED15FE" w:rsidRDefault="003B5609" w:rsidP="00ED15FE">
      <w:pPr>
        <w:spacing w:line="360" w:lineRule="auto"/>
        <w:ind w:left="0" w:right="-2" w:firstLine="709"/>
        <w:rPr>
          <w:color w:val="000000"/>
          <w:spacing w:val="-1"/>
          <w:sz w:val="28"/>
          <w:szCs w:val="28"/>
        </w:rPr>
      </w:pPr>
      <w:r w:rsidRPr="00ED15FE">
        <w:rPr>
          <w:color w:val="000000"/>
          <w:spacing w:val="-1"/>
          <w:sz w:val="28"/>
          <w:szCs w:val="28"/>
        </w:rPr>
        <w:t>Кроме того,</w:t>
      </w:r>
      <w:r w:rsidRPr="00ED15FE">
        <w:rPr>
          <w:sz w:val="28"/>
          <w:szCs w:val="28"/>
        </w:rPr>
        <w:t xml:space="preserve"> как и при традиционных способах КТС, </w:t>
      </w:r>
      <w:r w:rsidRPr="00ED15FE">
        <w:rPr>
          <w:color w:val="000000"/>
          <w:spacing w:val="-1"/>
          <w:sz w:val="28"/>
          <w:szCs w:val="28"/>
        </w:rPr>
        <w:t xml:space="preserve">уменьшению в процессе КТС </w:t>
      </w:r>
      <w:r w:rsidRPr="00ED15FE">
        <w:rPr>
          <w:sz w:val="28"/>
          <w:szCs w:val="28"/>
        </w:rPr>
        <w:t xml:space="preserve">сопротивления пластической деформации металла в зоне сварки </w:t>
      </w:r>
      <w:r w:rsidRPr="00ED15FE">
        <w:rPr>
          <w:i/>
          <w:iCs/>
          <w:sz w:val="28"/>
          <w:szCs w:val="28"/>
          <w:lang w:val="en-US"/>
        </w:rPr>
        <w:t>σ</w:t>
      </w:r>
      <w:r w:rsidRPr="00ED15FE">
        <w:rPr>
          <w:i/>
          <w:iCs/>
          <w:sz w:val="28"/>
          <w:szCs w:val="28"/>
          <w:vertAlign w:val="subscript"/>
        </w:rPr>
        <w:t>Д</w:t>
      </w:r>
      <w:r w:rsidRPr="00ED15FE">
        <w:rPr>
          <w:i/>
          <w:iCs/>
          <w:sz w:val="28"/>
          <w:szCs w:val="28"/>
          <w:vertAlign w:val="subscript"/>
          <w:lang w:val="en-US"/>
        </w:rPr>
        <w:t>t</w:t>
      </w:r>
      <w:r w:rsidRPr="00ED15FE">
        <w:rPr>
          <w:iCs/>
          <w:sz w:val="28"/>
          <w:szCs w:val="28"/>
        </w:rPr>
        <w:t xml:space="preserve"> также способствует и уменьшение при сварке скорости пластической деформации </w:t>
      </w:r>
      <w:r w:rsidRPr="00ED15FE">
        <w:rPr>
          <w:i/>
          <w:iCs/>
          <w:sz w:val="28"/>
          <w:szCs w:val="28"/>
          <w:lang w:val="en-US"/>
        </w:rPr>
        <w:t>u</w:t>
      </w:r>
      <w:r w:rsidRPr="00ED15FE">
        <w:rPr>
          <w:i/>
          <w:iCs/>
          <w:sz w:val="28"/>
          <w:szCs w:val="28"/>
          <w:vertAlign w:val="subscript"/>
          <w:lang w:val="en-US"/>
        </w:rPr>
        <w:t>t</w:t>
      </w:r>
      <w:r w:rsidRPr="00ED15FE">
        <w:rPr>
          <w:iCs/>
          <w:sz w:val="28"/>
          <w:szCs w:val="28"/>
        </w:rPr>
        <w:t>.</w:t>
      </w:r>
    </w:p>
    <w:p w:rsidR="003B5609" w:rsidRPr="00ED15FE" w:rsidRDefault="003B5609" w:rsidP="00ED15FE">
      <w:pPr>
        <w:spacing w:line="360" w:lineRule="auto"/>
        <w:ind w:left="0" w:right="-2" w:firstLine="709"/>
        <w:rPr>
          <w:color w:val="000000"/>
          <w:spacing w:val="-1"/>
          <w:sz w:val="28"/>
          <w:szCs w:val="28"/>
        </w:rPr>
      </w:pPr>
      <w:r w:rsidRPr="00ED15FE">
        <w:rPr>
          <w:color w:val="000000"/>
          <w:spacing w:val="-1"/>
          <w:sz w:val="28"/>
          <w:szCs w:val="28"/>
        </w:rPr>
        <w:t xml:space="preserve">Основное отличие характера протекания термодеформационных процессов при КТС с обжатием периферийной зоны соединения от их протекания при традиционных способах сварки заключается в особенностях характера силового взаимодействия деталей в контакте деталь–деталь, в частности, в возможности их силового взаимодействия вне контура уплотняющего пояска в площади кольцевого контакта деталь–деталь (см. рис. 3.2). Это оказывает существенное влияние на количественные параметры всех основных термодеформационных процессов, протекающих в зоне сварки, в частности, на величину напряжений в контуре уплотняющего пояска </w:t>
      </w:r>
      <w:r w:rsidRPr="00ED15FE">
        <w:rPr>
          <w:i/>
          <w:iCs/>
          <w:sz w:val="28"/>
          <w:szCs w:val="28"/>
          <w:lang w:val="en-US"/>
        </w:rPr>
        <w:t>σ</w:t>
      </w:r>
      <w:r w:rsidRPr="00ED15FE">
        <w:rPr>
          <w:i/>
          <w:iCs/>
          <w:sz w:val="28"/>
          <w:szCs w:val="28"/>
          <w:vertAlign w:val="subscript"/>
        </w:rPr>
        <w:t>СР</w:t>
      </w:r>
      <w:r w:rsidRPr="00ED15FE">
        <w:rPr>
          <w:i/>
          <w:iCs/>
          <w:sz w:val="28"/>
          <w:szCs w:val="28"/>
          <w:vertAlign w:val="subscript"/>
          <w:lang w:val="en-US"/>
        </w:rPr>
        <w:t>t</w:t>
      </w:r>
      <w:r w:rsidRPr="00ED15FE">
        <w:rPr>
          <w:sz w:val="28"/>
          <w:szCs w:val="28"/>
        </w:rPr>
        <w:t xml:space="preserve"> и </w:t>
      </w:r>
      <w:r w:rsidRPr="00ED15FE">
        <w:rPr>
          <w:color w:val="000000"/>
          <w:spacing w:val="-1"/>
          <w:sz w:val="28"/>
          <w:szCs w:val="28"/>
        </w:rPr>
        <w:t xml:space="preserve">давления </w:t>
      </w:r>
      <w:r w:rsidRPr="00ED15FE">
        <w:rPr>
          <w:i/>
          <w:iCs/>
          <w:sz w:val="28"/>
          <w:szCs w:val="28"/>
        </w:rPr>
        <w:t>Р</w:t>
      </w:r>
      <w:r w:rsidRPr="00ED15FE">
        <w:rPr>
          <w:i/>
          <w:iCs/>
          <w:sz w:val="28"/>
          <w:szCs w:val="28"/>
          <w:vertAlign w:val="subscript"/>
        </w:rPr>
        <w:t>Я</w:t>
      </w:r>
      <w:r w:rsidRPr="00ED15FE">
        <w:rPr>
          <w:i/>
          <w:iCs/>
          <w:sz w:val="28"/>
          <w:szCs w:val="28"/>
          <w:vertAlign w:val="subscript"/>
          <w:lang w:val="en-US"/>
        </w:rPr>
        <w:t>t</w:t>
      </w:r>
      <w:r w:rsidRPr="00ED15FE">
        <w:rPr>
          <w:color w:val="000000"/>
          <w:spacing w:val="-1"/>
          <w:sz w:val="28"/>
          <w:szCs w:val="28"/>
        </w:rPr>
        <w:t xml:space="preserve"> в расплавленного металла ядре.</w:t>
      </w:r>
    </w:p>
    <w:p w:rsidR="003B5609" w:rsidRPr="00ED15FE" w:rsidRDefault="003B5609" w:rsidP="00ED15FE">
      <w:pPr>
        <w:spacing w:line="360" w:lineRule="auto"/>
        <w:ind w:left="0" w:right="-2" w:firstLine="709"/>
        <w:rPr>
          <w:iCs/>
          <w:sz w:val="28"/>
          <w:szCs w:val="28"/>
        </w:rPr>
      </w:pPr>
      <w:r w:rsidRPr="00ED15FE">
        <w:rPr>
          <w:sz w:val="28"/>
          <w:szCs w:val="28"/>
        </w:rPr>
        <w:t xml:space="preserve">Так, в приведенном на рис. 4.7 примере, детали в месте сварки </w:t>
      </w:r>
      <w:r w:rsidRPr="00ED15FE">
        <w:rPr>
          <w:sz w:val="28"/>
          <w:szCs w:val="28"/>
        </w:rPr>
        <w:lastRenderedPageBreak/>
        <w:t>сжимаются токопроводящими электродами неизменным усилием</w:t>
      </w:r>
      <w:r w:rsidRPr="00ED15FE">
        <w:rPr>
          <w:i/>
          <w:iCs/>
          <w:sz w:val="28"/>
          <w:szCs w:val="28"/>
        </w:rPr>
        <w:t xml:space="preserve"> </w:t>
      </w:r>
      <w:r w:rsidRPr="00ED15FE">
        <w:rPr>
          <w:i/>
          <w:iCs/>
          <w:sz w:val="28"/>
          <w:szCs w:val="28"/>
          <w:lang w:val="en-US"/>
        </w:rPr>
        <w:t>F</w:t>
      </w:r>
      <w:r w:rsidRPr="00ED15FE">
        <w:rPr>
          <w:i/>
          <w:iCs/>
          <w:sz w:val="28"/>
          <w:szCs w:val="28"/>
          <w:vertAlign w:val="subscript"/>
        </w:rPr>
        <w:t>Э</w:t>
      </w:r>
      <w:r w:rsidRPr="00ED15FE">
        <w:rPr>
          <w:i/>
          <w:iCs/>
          <w:sz w:val="28"/>
          <w:szCs w:val="28"/>
          <w:vertAlign w:val="subscript"/>
          <w:lang w:val="en-US"/>
        </w:rPr>
        <w:t>t</w:t>
      </w:r>
      <w:r w:rsidRPr="00ED15FE">
        <w:rPr>
          <w:i/>
          <w:iCs/>
          <w:sz w:val="28"/>
          <w:szCs w:val="28"/>
          <w:vertAlign w:val="subscript"/>
        </w:rPr>
        <w:t xml:space="preserve"> </w:t>
      </w:r>
      <w:r w:rsidRPr="00ED15FE">
        <w:rPr>
          <w:i/>
          <w:sz w:val="28"/>
          <w:szCs w:val="28"/>
        </w:rPr>
        <w:t>=</w:t>
      </w:r>
      <w:r w:rsidRPr="00ED15FE">
        <w:rPr>
          <w:iCs/>
          <w:sz w:val="28"/>
          <w:szCs w:val="28"/>
        </w:rPr>
        <w:t xml:space="preserve"> 6</w:t>
      </w:r>
      <w:r w:rsidRPr="00ED15FE">
        <w:rPr>
          <w:sz w:val="28"/>
          <w:szCs w:val="28"/>
        </w:rPr>
        <w:t xml:space="preserve"> </w:t>
      </w:r>
      <w:r w:rsidRPr="00ED15FE">
        <w:rPr>
          <w:iCs/>
          <w:sz w:val="28"/>
          <w:szCs w:val="28"/>
        </w:rPr>
        <w:t xml:space="preserve">кН и обжимными втулками также неизменным усилием обжатия </w:t>
      </w:r>
      <w:r w:rsidRPr="00ED15FE">
        <w:rPr>
          <w:i/>
          <w:iCs/>
          <w:sz w:val="28"/>
          <w:szCs w:val="28"/>
          <w:lang w:val="en-US"/>
        </w:rPr>
        <w:t>F</w:t>
      </w:r>
      <w:r w:rsidRPr="00ED15FE">
        <w:rPr>
          <w:i/>
          <w:iCs/>
          <w:sz w:val="28"/>
          <w:szCs w:val="28"/>
          <w:vertAlign w:val="subscript"/>
        </w:rPr>
        <w:t>О</w:t>
      </w:r>
      <w:r w:rsidRPr="00ED15FE">
        <w:rPr>
          <w:i/>
          <w:iCs/>
          <w:sz w:val="28"/>
          <w:szCs w:val="28"/>
          <w:vertAlign w:val="subscript"/>
          <w:lang w:val="en-US"/>
        </w:rPr>
        <w:t>t</w:t>
      </w:r>
      <w:r w:rsidRPr="00ED15FE">
        <w:rPr>
          <w:i/>
          <w:iCs/>
          <w:sz w:val="28"/>
          <w:szCs w:val="28"/>
          <w:vertAlign w:val="subscript"/>
        </w:rPr>
        <w:t xml:space="preserve"> </w:t>
      </w:r>
      <w:r w:rsidRPr="00ED15FE">
        <w:rPr>
          <w:i/>
          <w:sz w:val="28"/>
          <w:szCs w:val="28"/>
        </w:rPr>
        <w:t>=</w:t>
      </w:r>
      <w:r w:rsidRPr="00ED15FE">
        <w:rPr>
          <w:iCs/>
          <w:sz w:val="28"/>
          <w:szCs w:val="28"/>
        </w:rPr>
        <w:t xml:space="preserve"> 3,4</w:t>
      </w:r>
      <w:r w:rsidRPr="00ED15FE">
        <w:rPr>
          <w:sz w:val="28"/>
          <w:szCs w:val="28"/>
        </w:rPr>
        <w:t xml:space="preserve"> </w:t>
      </w:r>
      <w:r w:rsidRPr="00ED15FE">
        <w:rPr>
          <w:iCs/>
          <w:sz w:val="28"/>
          <w:szCs w:val="28"/>
        </w:rPr>
        <w:t xml:space="preserve">кН </w:t>
      </w:r>
      <w:r w:rsidRPr="00ED15FE">
        <w:rPr>
          <w:color w:val="000000"/>
          <w:spacing w:val="-1"/>
          <w:sz w:val="28"/>
          <w:szCs w:val="28"/>
        </w:rPr>
        <w:t xml:space="preserve">(рис. 4.5, </w:t>
      </w:r>
      <w:r w:rsidRPr="00ED15FE">
        <w:rPr>
          <w:i/>
          <w:iCs/>
          <w:color w:val="000000"/>
          <w:spacing w:val="-1"/>
          <w:sz w:val="28"/>
          <w:szCs w:val="28"/>
        </w:rPr>
        <w:t>в</w:t>
      </w:r>
      <w:r w:rsidRPr="00ED15FE">
        <w:rPr>
          <w:color w:val="000000"/>
          <w:spacing w:val="-1"/>
          <w:sz w:val="28"/>
          <w:szCs w:val="28"/>
        </w:rPr>
        <w:t>)</w:t>
      </w:r>
      <w:r w:rsidRPr="00ED15FE">
        <w:rPr>
          <w:iCs/>
          <w:sz w:val="28"/>
          <w:szCs w:val="28"/>
        </w:rPr>
        <w:t xml:space="preserve">. При этом в одном варианте сварки детали обжимаются втулками с внутренним диаметром </w:t>
      </w:r>
      <w:r w:rsidRPr="00ED15FE">
        <w:rPr>
          <w:i/>
          <w:iCs/>
          <w:sz w:val="28"/>
          <w:szCs w:val="28"/>
          <w:lang w:val="en-US"/>
        </w:rPr>
        <w:t>d</w:t>
      </w:r>
      <w:r w:rsidRPr="00ED15FE">
        <w:rPr>
          <w:i/>
          <w:iCs/>
          <w:sz w:val="28"/>
          <w:szCs w:val="28"/>
          <w:vertAlign w:val="subscript"/>
        </w:rPr>
        <w:t>ВВ</w:t>
      </w:r>
      <w:r w:rsidRPr="00ED15FE">
        <w:rPr>
          <w:iCs/>
          <w:sz w:val="28"/>
          <w:szCs w:val="28"/>
        </w:rPr>
        <w:t>, равным 16 мм (изменение параметров термодеформационных процессов в этом варианте сварки показано сплошными линиями), а в другом — 24 мм (в этом варианте сварки —штриховыми линиями).</w:t>
      </w:r>
    </w:p>
    <w:p w:rsidR="003B5609" w:rsidRPr="00ED15FE" w:rsidRDefault="003B5609" w:rsidP="00ED15FE">
      <w:pPr>
        <w:spacing w:line="360" w:lineRule="auto"/>
        <w:ind w:left="0" w:right="-2" w:firstLine="709"/>
        <w:rPr>
          <w:iCs/>
          <w:sz w:val="28"/>
          <w:szCs w:val="28"/>
        </w:rPr>
      </w:pPr>
      <w:r w:rsidRPr="00ED15FE">
        <w:rPr>
          <w:iCs/>
          <w:sz w:val="28"/>
          <w:szCs w:val="28"/>
        </w:rPr>
        <w:t>Поскольку в приведенном примере детали в месте сварки собраны без зазора (</w:t>
      </w:r>
      <w:r w:rsidRPr="00ED15FE">
        <w:rPr>
          <w:i/>
          <w:iCs/>
          <w:sz w:val="28"/>
          <w:szCs w:val="28"/>
        </w:rPr>
        <w:t>δ</w:t>
      </w:r>
      <w:r w:rsidRPr="00ED15FE">
        <w:rPr>
          <w:iCs/>
          <w:sz w:val="28"/>
          <w:szCs w:val="28"/>
        </w:rPr>
        <w:t xml:space="preserve"> = 0 → </w:t>
      </w:r>
      <w:r w:rsidRPr="00ED15FE">
        <w:rPr>
          <w:i/>
          <w:iCs/>
          <w:sz w:val="28"/>
          <w:szCs w:val="28"/>
          <w:lang w:val="en-US"/>
        </w:rPr>
        <w:t>F</w:t>
      </w:r>
      <w:r w:rsidRPr="00ED15FE">
        <w:rPr>
          <w:i/>
          <w:iCs/>
          <w:sz w:val="28"/>
          <w:szCs w:val="28"/>
          <w:vertAlign w:val="subscript"/>
        </w:rPr>
        <w:t>Д</w:t>
      </w:r>
      <w:r w:rsidRPr="00ED15FE">
        <w:rPr>
          <w:i/>
          <w:iCs/>
          <w:sz w:val="28"/>
          <w:szCs w:val="28"/>
          <w:vertAlign w:val="subscript"/>
          <w:lang w:val="en-US"/>
        </w:rPr>
        <w:t>t</w:t>
      </w:r>
      <w:r w:rsidRPr="00ED15FE">
        <w:rPr>
          <w:iCs/>
          <w:sz w:val="28"/>
          <w:szCs w:val="28"/>
        </w:rPr>
        <w:t xml:space="preserve"> = 0), то в соответствии с уравнением (3.17) к моменту начала импульса тока усилие сжатия в площади свариваемого контакта </w:t>
      </w:r>
      <w:r w:rsidRPr="00ED15FE">
        <w:rPr>
          <w:i/>
          <w:iCs/>
          <w:sz w:val="28"/>
          <w:szCs w:val="28"/>
          <w:lang w:val="en-US"/>
        </w:rPr>
        <w:t>F</w:t>
      </w:r>
      <w:r w:rsidRPr="00ED15FE">
        <w:rPr>
          <w:i/>
          <w:iCs/>
          <w:sz w:val="28"/>
          <w:szCs w:val="28"/>
          <w:vertAlign w:val="subscript"/>
          <w:lang w:val="en-US"/>
        </w:rPr>
        <w:t>Ct</w:t>
      </w:r>
      <w:r w:rsidRPr="00ED15FE">
        <w:rPr>
          <w:iCs/>
          <w:sz w:val="28"/>
          <w:szCs w:val="28"/>
        </w:rPr>
        <w:t xml:space="preserve"> равно усилию сжатия деталей токопроводящими электродами </w:t>
      </w:r>
      <w:r w:rsidRPr="00ED15FE">
        <w:rPr>
          <w:i/>
          <w:iCs/>
          <w:sz w:val="28"/>
          <w:szCs w:val="28"/>
          <w:lang w:val="en-US"/>
        </w:rPr>
        <w:t>F</w:t>
      </w:r>
      <w:r w:rsidRPr="00ED15FE">
        <w:rPr>
          <w:i/>
          <w:iCs/>
          <w:sz w:val="28"/>
          <w:szCs w:val="28"/>
          <w:vertAlign w:val="subscript"/>
        </w:rPr>
        <w:t>Э</w:t>
      </w:r>
      <w:r w:rsidRPr="00ED15FE">
        <w:rPr>
          <w:i/>
          <w:iCs/>
          <w:sz w:val="28"/>
          <w:szCs w:val="28"/>
          <w:vertAlign w:val="subscript"/>
          <w:lang w:val="en-US"/>
        </w:rPr>
        <w:t>t</w:t>
      </w:r>
      <w:r w:rsidRPr="00ED15FE">
        <w:rPr>
          <w:iCs/>
          <w:sz w:val="28"/>
          <w:szCs w:val="28"/>
        </w:rPr>
        <w:t xml:space="preserve">, а усилие в кольцевом контакте </w:t>
      </w:r>
      <w:r w:rsidRPr="00ED15FE">
        <w:rPr>
          <w:i/>
          <w:iCs/>
          <w:sz w:val="28"/>
          <w:szCs w:val="28"/>
          <w:lang w:val="en-US"/>
        </w:rPr>
        <w:t>F</w:t>
      </w:r>
      <w:r w:rsidRPr="00ED15FE">
        <w:rPr>
          <w:i/>
          <w:iCs/>
          <w:sz w:val="28"/>
          <w:szCs w:val="28"/>
          <w:vertAlign w:val="subscript"/>
        </w:rPr>
        <w:t>К</w:t>
      </w:r>
      <w:r w:rsidRPr="00ED15FE">
        <w:rPr>
          <w:i/>
          <w:iCs/>
          <w:sz w:val="28"/>
          <w:szCs w:val="28"/>
          <w:vertAlign w:val="subscript"/>
          <w:lang w:val="en-US"/>
        </w:rPr>
        <w:t>t</w:t>
      </w:r>
      <w:r w:rsidRPr="00ED15FE">
        <w:rPr>
          <w:iCs/>
          <w:sz w:val="28"/>
          <w:szCs w:val="28"/>
        </w:rPr>
        <w:t xml:space="preserve"> вне контура уплотняющего пояска равно усилию обжатия деталей </w:t>
      </w:r>
      <w:r w:rsidRPr="00ED15FE">
        <w:rPr>
          <w:i/>
          <w:iCs/>
          <w:sz w:val="28"/>
          <w:szCs w:val="28"/>
          <w:lang w:val="en-US"/>
        </w:rPr>
        <w:t>F</w:t>
      </w:r>
      <w:r w:rsidRPr="00ED15FE">
        <w:rPr>
          <w:i/>
          <w:iCs/>
          <w:sz w:val="28"/>
          <w:szCs w:val="28"/>
          <w:vertAlign w:val="subscript"/>
        </w:rPr>
        <w:t>О</w:t>
      </w:r>
      <w:r w:rsidRPr="00ED15FE">
        <w:rPr>
          <w:i/>
          <w:iCs/>
          <w:sz w:val="28"/>
          <w:szCs w:val="28"/>
          <w:vertAlign w:val="subscript"/>
          <w:lang w:val="en-US"/>
        </w:rPr>
        <w:t>t</w:t>
      </w:r>
      <w:r w:rsidRPr="00ED15FE">
        <w:rPr>
          <w:iCs/>
          <w:sz w:val="28"/>
          <w:szCs w:val="28"/>
        </w:rPr>
        <w:t xml:space="preserve"> кольцевыми силовыми пуансонами.</w:t>
      </w:r>
    </w:p>
    <w:p w:rsidR="003B5609" w:rsidRPr="00ED15FE" w:rsidRDefault="003B5609" w:rsidP="00ED15FE">
      <w:pPr>
        <w:spacing w:line="360" w:lineRule="auto"/>
        <w:ind w:left="0" w:right="-2" w:firstLine="709"/>
        <w:rPr>
          <w:iCs/>
          <w:sz w:val="28"/>
          <w:szCs w:val="28"/>
        </w:rPr>
      </w:pPr>
      <w:r w:rsidRPr="00ED15FE">
        <w:rPr>
          <w:iCs/>
          <w:sz w:val="28"/>
          <w:szCs w:val="28"/>
        </w:rPr>
        <w:t xml:space="preserve">С момента начала импульса тока вследствие нагрева и расширения металла в зоне сварки в контакте деталь–деталь начинает формироваться рельеф (уплотняющий поясок), увеличивающаяся высота которого </w:t>
      </w:r>
      <w:r w:rsidRPr="00ED15FE">
        <w:rPr>
          <w:i/>
          <w:iCs/>
          <w:sz w:val="28"/>
          <w:szCs w:val="28"/>
          <w:lang w:val="en-US"/>
        </w:rPr>
        <w:t>h</w:t>
      </w:r>
      <w:r w:rsidRPr="00ED15FE">
        <w:rPr>
          <w:i/>
          <w:iCs/>
          <w:sz w:val="28"/>
          <w:szCs w:val="28"/>
          <w:vertAlign w:val="subscript"/>
        </w:rPr>
        <w:t>П</w:t>
      </w:r>
      <w:r w:rsidRPr="00ED15FE">
        <w:rPr>
          <w:i/>
          <w:iCs/>
          <w:sz w:val="28"/>
          <w:szCs w:val="28"/>
          <w:vertAlign w:val="subscript"/>
          <w:lang w:val="en-US"/>
        </w:rPr>
        <w:t>t</w:t>
      </w:r>
      <w:r w:rsidRPr="00ED15FE">
        <w:rPr>
          <w:iCs/>
          <w:sz w:val="28"/>
          <w:szCs w:val="28"/>
        </w:rPr>
        <w:t xml:space="preserve"> определяется по зависимости (3.84). Вследствие этого детали между контурами уплотняющего пояска и внутреннего диаметра обжимной втулки прогибаются и своей упругостью передают в зону сварки часть усилия обжатия деталей </w:t>
      </w:r>
      <w:r w:rsidRPr="00ED15FE">
        <w:rPr>
          <w:i/>
          <w:iCs/>
          <w:sz w:val="28"/>
          <w:szCs w:val="28"/>
          <w:lang w:val="en-US"/>
        </w:rPr>
        <w:t>F</w:t>
      </w:r>
      <w:r w:rsidRPr="00ED15FE">
        <w:rPr>
          <w:i/>
          <w:iCs/>
          <w:sz w:val="28"/>
          <w:szCs w:val="28"/>
          <w:vertAlign w:val="subscript"/>
        </w:rPr>
        <w:t>О</w:t>
      </w:r>
      <w:r w:rsidRPr="00ED15FE">
        <w:rPr>
          <w:i/>
          <w:iCs/>
          <w:sz w:val="28"/>
          <w:szCs w:val="28"/>
          <w:vertAlign w:val="subscript"/>
          <w:lang w:val="en-US"/>
        </w:rPr>
        <w:t>t</w:t>
      </w:r>
      <w:r w:rsidRPr="00ED15FE">
        <w:rPr>
          <w:iCs/>
          <w:sz w:val="28"/>
          <w:szCs w:val="28"/>
        </w:rPr>
        <w:t xml:space="preserve">, равную усилию </w:t>
      </w:r>
      <w:r w:rsidRPr="00ED15FE">
        <w:rPr>
          <w:i/>
          <w:iCs/>
          <w:sz w:val="28"/>
          <w:szCs w:val="28"/>
          <w:lang w:val="en-US"/>
        </w:rPr>
        <w:t>F</w:t>
      </w:r>
      <w:r w:rsidRPr="00ED15FE">
        <w:rPr>
          <w:i/>
          <w:iCs/>
          <w:sz w:val="28"/>
          <w:szCs w:val="28"/>
          <w:vertAlign w:val="subscript"/>
        </w:rPr>
        <w:t>У</w:t>
      </w:r>
      <w:r w:rsidRPr="00ED15FE">
        <w:rPr>
          <w:i/>
          <w:iCs/>
          <w:sz w:val="28"/>
          <w:szCs w:val="28"/>
          <w:vertAlign w:val="subscript"/>
          <w:lang w:val="en-US"/>
        </w:rPr>
        <w:t>t</w:t>
      </w:r>
      <w:r w:rsidRPr="00ED15FE">
        <w:rPr>
          <w:iCs/>
          <w:sz w:val="28"/>
          <w:szCs w:val="28"/>
        </w:rPr>
        <w:t xml:space="preserve">, величину которого можно определить по зависимости (3.19), сопротивления деталей их суммарному прогибу на высоту уплотняющего пояска. Таким образом, в процессе сварки на стадии нагрева усилие сжатия в свариваемом контакте </w:t>
      </w:r>
      <w:r w:rsidRPr="00ED15FE">
        <w:rPr>
          <w:i/>
          <w:iCs/>
          <w:sz w:val="28"/>
          <w:szCs w:val="28"/>
          <w:lang w:val="en-US"/>
        </w:rPr>
        <w:t>F</w:t>
      </w:r>
      <w:r w:rsidRPr="00ED15FE">
        <w:rPr>
          <w:i/>
          <w:iCs/>
          <w:sz w:val="28"/>
          <w:szCs w:val="28"/>
          <w:vertAlign w:val="subscript"/>
          <w:lang w:val="en-US"/>
        </w:rPr>
        <w:t>Ct</w:t>
      </w:r>
      <w:r w:rsidRPr="00ED15FE">
        <w:rPr>
          <w:iCs/>
          <w:sz w:val="28"/>
          <w:szCs w:val="28"/>
        </w:rPr>
        <w:t xml:space="preserve"> увеличивается пропорционально увеличению высоты </w:t>
      </w:r>
      <w:r w:rsidRPr="00ED15FE">
        <w:rPr>
          <w:i/>
          <w:iCs/>
          <w:sz w:val="28"/>
          <w:szCs w:val="28"/>
          <w:lang w:val="en-US"/>
        </w:rPr>
        <w:t>h</w:t>
      </w:r>
      <w:r w:rsidRPr="00ED15FE">
        <w:rPr>
          <w:i/>
          <w:iCs/>
          <w:sz w:val="28"/>
          <w:szCs w:val="28"/>
          <w:vertAlign w:val="subscript"/>
        </w:rPr>
        <w:t>П</w:t>
      </w:r>
      <w:r w:rsidRPr="00ED15FE">
        <w:rPr>
          <w:i/>
          <w:iCs/>
          <w:sz w:val="28"/>
          <w:szCs w:val="28"/>
          <w:vertAlign w:val="subscript"/>
          <w:lang w:val="en-US"/>
        </w:rPr>
        <w:t>t</w:t>
      </w:r>
      <w:r w:rsidRPr="00ED15FE">
        <w:rPr>
          <w:iCs/>
          <w:sz w:val="28"/>
          <w:szCs w:val="28"/>
        </w:rPr>
        <w:t xml:space="preserve"> уплотняющего пояска на величину </w:t>
      </w:r>
      <w:r w:rsidRPr="00ED15FE">
        <w:rPr>
          <w:i/>
          <w:iCs/>
          <w:sz w:val="28"/>
          <w:szCs w:val="28"/>
          <w:lang w:val="en-US"/>
        </w:rPr>
        <w:t>F</w:t>
      </w:r>
      <w:r w:rsidRPr="00ED15FE">
        <w:rPr>
          <w:i/>
          <w:iCs/>
          <w:sz w:val="28"/>
          <w:szCs w:val="28"/>
          <w:vertAlign w:val="subscript"/>
        </w:rPr>
        <w:t>У</w:t>
      </w:r>
      <w:r w:rsidRPr="00ED15FE">
        <w:rPr>
          <w:i/>
          <w:iCs/>
          <w:sz w:val="28"/>
          <w:szCs w:val="28"/>
          <w:vertAlign w:val="subscript"/>
          <w:lang w:val="en-US"/>
        </w:rPr>
        <w:t>t</w:t>
      </w:r>
      <w:r w:rsidRPr="00ED15FE">
        <w:rPr>
          <w:iCs/>
          <w:sz w:val="28"/>
          <w:szCs w:val="28"/>
        </w:rPr>
        <w:t xml:space="preserve">, а усилие сжатия деталей в кольцевом контакте </w:t>
      </w:r>
      <w:r w:rsidRPr="00ED15FE">
        <w:rPr>
          <w:i/>
          <w:iCs/>
          <w:sz w:val="28"/>
          <w:szCs w:val="28"/>
          <w:lang w:val="en-US"/>
        </w:rPr>
        <w:t>F</w:t>
      </w:r>
      <w:r w:rsidRPr="00ED15FE">
        <w:rPr>
          <w:i/>
          <w:iCs/>
          <w:sz w:val="28"/>
          <w:szCs w:val="28"/>
          <w:vertAlign w:val="subscript"/>
        </w:rPr>
        <w:t>К</w:t>
      </w:r>
      <w:r w:rsidRPr="00ED15FE">
        <w:rPr>
          <w:i/>
          <w:iCs/>
          <w:sz w:val="28"/>
          <w:szCs w:val="28"/>
          <w:vertAlign w:val="subscript"/>
          <w:lang w:val="en-US"/>
        </w:rPr>
        <w:t>t</w:t>
      </w:r>
      <w:r w:rsidRPr="00ED15FE">
        <w:rPr>
          <w:iCs/>
          <w:sz w:val="28"/>
          <w:szCs w:val="28"/>
        </w:rPr>
        <w:t xml:space="preserve"> на эту же величину уменьшается. </w:t>
      </w:r>
    </w:p>
    <w:p w:rsidR="003B5609" w:rsidRPr="00ED15FE" w:rsidRDefault="003B5609" w:rsidP="00ED15FE">
      <w:pPr>
        <w:spacing w:line="360" w:lineRule="auto"/>
        <w:ind w:left="0" w:right="-2" w:firstLine="709"/>
        <w:rPr>
          <w:iCs/>
          <w:sz w:val="28"/>
          <w:szCs w:val="28"/>
        </w:rPr>
      </w:pPr>
      <w:r w:rsidRPr="00ED15FE">
        <w:rPr>
          <w:iCs/>
          <w:sz w:val="28"/>
          <w:szCs w:val="28"/>
        </w:rPr>
        <w:t xml:space="preserve">Это сказывается на количественных параметрах всех термодеформационных процессов, протекающих в зоне сварки. Так, увеличение внутреннего диаметра обжимной втулки с 16 до 24 мм приводит к уменьшению усилия упруго прогиба деталей </w:t>
      </w:r>
      <w:r w:rsidRPr="00ED15FE">
        <w:rPr>
          <w:i/>
          <w:iCs/>
          <w:sz w:val="28"/>
          <w:szCs w:val="28"/>
          <w:lang w:val="en-US"/>
        </w:rPr>
        <w:t>F</w:t>
      </w:r>
      <w:r w:rsidRPr="00ED15FE">
        <w:rPr>
          <w:i/>
          <w:iCs/>
          <w:sz w:val="28"/>
          <w:szCs w:val="28"/>
          <w:vertAlign w:val="subscript"/>
        </w:rPr>
        <w:t>У</w:t>
      </w:r>
      <w:r w:rsidRPr="00ED15FE">
        <w:rPr>
          <w:i/>
          <w:iCs/>
          <w:sz w:val="28"/>
          <w:szCs w:val="28"/>
          <w:vertAlign w:val="subscript"/>
          <w:lang w:val="en-US"/>
        </w:rPr>
        <w:t>t</w:t>
      </w:r>
      <w:r w:rsidRPr="00ED15FE">
        <w:rPr>
          <w:iCs/>
          <w:sz w:val="28"/>
          <w:szCs w:val="28"/>
        </w:rPr>
        <w:t xml:space="preserve">, усилия </w:t>
      </w:r>
      <w:r w:rsidRPr="00ED15FE">
        <w:rPr>
          <w:iCs/>
          <w:sz w:val="28"/>
          <w:szCs w:val="28"/>
        </w:rPr>
        <w:lastRenderedPageBreak/>
        <w:t xml:space="preserve">сжатия в площади свариваемого контакта </w:t>
      </w:r>
      <w:r w:rsidRPr="00ED15FE">
        <w:rPr>
          <w:i/>
          <w:iCs/>
          <w:sz w:val="28"/>
          <w:szCs w:val="28"/>
          <w:lang w:val="en-US"/>
        </w:rPr>
        <w:t>F</w:t>
      </w:r>
      <w:r w:rsidRPr="00ED15FE">
        <w:rPr>
          <w:i/>
          <w:iCs/>
          <w:sz w:val="28"/>
          <w:szCs w:val="28"/>
          <w:vertAlign w:val="subscript"/>
          <w:lang w:val="en-US"/>
        </w:rPr>
        <w:t>Ct</w:t>
      </w:r>
      <w:r w:rsidRPr="00ED15FE">
        <w:rPr>
          <w:iCs/>
          <w:sz w:val="28"/>
          <w:szCs w:val="28"/>
        </w:rPr>
        <w:t xml:space="preserve">, уменьшению диаметра уплотняющего пояска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iCs/>
          <w:sz w:val="28"/>
          <w:szCs w:val="28"/>
        </w:rPr>
        <w:t xml:space="preserve">, повышению температуры </w:t>
      </w:r>
      <w:r w:rsidRPr="00ED15FE">
        <w:rPr>
          <w:i/>
          <w:iCs/>
          <w:sz w:val="28"/>
          <w:szCs w:val="28"/>
        </w:rPr>
        <w:t>Т</w:t>
      </w:r>
      <w:r w:rsidRPr="00ED15FE">
        <w:rPr>
          <w:i/>
          <w:iCs/>
          <w:sz w:val="28"/>
          <w:szCs w:val="28"/>
          <w:vertAlign w:val="subscript"/>
        </w:rPr>
        <w:t>Д</w:t>
      </w:r>
      <w:r w:rsidRPr="00ED15FE">
        <w:rPr>
          <w:i/>
          <w:iCs/>
          <w:sz w:val="28"/>
          <w:szCs w:val="28"/>
          <w:vertAlign w:val="subscript"/>
          <w:lang w:val="en-US"/>
        </w:rPr>
        <w:t>t</w:t>
      </w:r>
      <w:r w:rsidRPr="00ED15FE">
        <w:rPr>
          <w:iCs/>
          <w:sz w:val="28"/>
          <w:szCs w:val="28"/>
        </w:rPr>
        <w:t xml:space="preserve"> деформируемого металла и уменьшению его сопротивления пластической деформации </w:t>
      </w:r>
      <w:r w:rsidRPr="00ED15FE">
        <w:rPr>
          <w:i/>
          <w:iCs/>
          <w:sz w:val="28"/>
          <w:szCs w:val="28"/>
          <w:lang w:val="en-US"/>
        </w:rPr>
        <w:t>σ</w:t>
      </w:r>
      <w:r w:rsidRPr="00ED15FE">
        <w:rPr>
          <w:i/>
          <w:iCs/>
          <w:sz w:val="28"/>
          <w:szCs w:val="28"/>
          <w:vertAlign w:val="subscript"/>
        </w:rPr>
        <w:t>Д</w:t>
      </w:r>
      <w:r w:rsidRPr="00ED15FE">
        <w:rPr>
          <w:i/>
          <w:iCs/>
          <w:sz w:val="28"/>
          <w:szCs w:val="28"/>
          <w:vertAlign w:val="subscript"/>
          <w:lang w:val="en-US"/>
        </w:rPr>
        <w:t>t</w:t>
      </w:r>
      <w:r w:rsidRPr="00ED15FE">
        <w:rPr>
          <w:iCs/>
          <w:sz w:val="28"/>
          <w:szCs w:val="28"/>
        </w:rPr>
        <w:t xml:space="preserve">, а следовательно к уменьшению среднего значения напряжений в площади уплотняющего пояска </w:t>
      </w:r>
      <w:r w:rsidRPr="00ED15FE">
        <w:rPr>
          <w:i/>
          <w:iCs/>
          <w:sz w:val="28"/>
          <w:szCs w:val="28"/>
          <w:lang w:val="en-US"/>
        </w:rPr>
        <w:t>σ</w:t>
      </w:r>
      <w:r w:rsidRPr="00ED15FE">
        <w:rPr>
          <w:i/>
          <w:iCs/>
          <w:sz w:val="28"/>
          <w:szCs w:val="28"/>
          <w:vertAlign w:val="subscript"/>
        </w:rPr>
        <w:t>СР</w:t>
      </w:r>
      <w:r w:rsidRPr="00ED15FE">
        <w:rPr>
          <w:i/>
          <w:iCs/>
          <w:sz w:val="28"/>
          <w:szCs w:val="28"/>
          <w:vertAlign w:val="subscript"/>
          <w:lang w:val="en-US"/>
        </w:rPr>
        <w:t>t</w:t>
      </w:r>
      <w:r w:rsidRPr="00ED15FE">
        <w:rPr>
          <w:iCs/>
          <w:sz w:val="28"/>
          <w:szCs w:val="28"/>
        </w:rPr>
        <w:t xml:space="preserve"> и давления расплавленного металла в ядре </w:t>
      </w:r>
      <w:r w:rsidRPr="00ED15FE">
        <w:rPr>
          <w:i/>
          <w:iCs/>
          <w:sz w:val="28"/>
          <w:szCs w:val="28"/>
        </w:rPr>
        <w:t>Р</w:t>
      </w:r>
      <w:r w:rsidRPr="00ED15FE">
        <w:rPr>
          <w:i/>
          <w:iCs/>
          <w:sz w:val="28"/>
          <w:szCs w:val="28"/>
          <w:vertAlign w:val="subscript"/>
        </w:rPr>
        <w:t>Я</w:t>
      </w:r>
      <w:r w:rsidRPr="00ED15FE">
        <w:rPr>
          <w:i/>
          <w:iCs/>
          <w:sz w:val="28"/>
          <w:szCs w:val="28"/>
          <w:vertAlign w:val="subscript"/>
          <w:lang w:val="en-US"/>
        </w:rPr>
        <w:t>t</w:t>
      </w:r>
      <w:r w:rsidRPr="00ED15FE">
        <w:rPr>
          <w:iCs/>
          <w:sz w:val="28"/>
          <w:szCs w:val="28"/>
        </w:rPr>
        <w:t>.</w:t>
      </w:r>
    </w:p>
    <w:p w:rsidR="003B5609" w:rsidRPr="00ED15FE" w:rsidRDefault="003B5609" w:rsidP="00ED15FE">
      <w:pPr>
        <w:spacing w:line="360" w:lineRule="auto"/>
        <w:ind w:left="0" w:right="-2" w:firstLine="709"/>
        <w:rPr>
          <w:sz w:val="28"/>
          <w:szCs w:val="28"/>
        </w:rPr>
      </w:pPr>
      <w:r w:rsidRPr="00ED15FE">
        <w:rPr>
          <w:sz w:val="28"/>
          <w:szCs w:val="28"/>
        </w:rPr>
        <w:t xml:space="preserve">При КТС с обжатием периферийной зоны соединения также, как и при традиционных способах сварки, до начала плавления металла все усилие сжатия в свариваемом контакте </w:t>
      </w:r>
      <w:r w:rsidRPr="00ED15FE">
        <w:rPr>
          <w:i/>
          <w:iCs/>
          <w:sz w:val="28"/>
          <w:szCs w:val="28"/>
          <w:lang w:val="en-US"/>
        </w:rPr>
        <w:t>F</w:t>
      </w:r>
      <w:r w:rsidRPr="00ED15FE">
        <w:rPr>
          <w:i/>
          <w:iCs/>
          <w:sz w:val="28"/>
          <w:szCs w:val="28"/>
          <w:vertAlign w:val="subscript"/>
          <w:lang w:val="en-US"/>
        </w:rPr>
        <w:t>Ct</w:t>
      </w:r>
      <w:r w:rsidRPr="00ED15FE">
        <w:rPr>
          <w:sz w:val="28"/>
          <w:szCs w:val="28"/>
        </w:rPr>
        <w:t xml:space="preserve"> уравновешивается металлом, находящимся в твёрдой фазе, и следовательно в этот период согласно зависимостям (3.10) и (3.21) </w:t>
      </w:r>
      <w:r w:rsidRPr="00ED15FE">
        <w:rPr>
          <w:i/>
          <w:iCs/>
          <w:sz w:val="28"/>
          <w:szCs w:val="28"/>
          <w:lang w:val="en-US"/>
        </w:rPr>
        <w:t>F</w:t>
      </w:r>
      <w:r w:rsidRPr="00ED15FE">
        <w:rPr>
          <w:i/>
          <w:iCs/>
          <w:sz w:val="28"/>
          <w:szCs w:val="28"/>
          <w:vertAlign w:val="subscript"/>
          <w:lang w:val="en-US"/>
        </w:rPr>
        <w:t>Ct</w:t>
      </w:r>
      <w:r w:rsidRPr="00ED15FE">
        <w:rPr>
          <w:sz w:val="28"/>
          <w:szCs w:val="28"/>
        </w:rPr>
        <w:t xml:space="preserve"> = </w:t>
      </w:r>
      <w:r w:rsidRPr="00ED15FE">
        <w:rPr>
          <w:i/>
          <w:iCs/>
          <w:sz w:val="28"/>
          <w:szCs w:val="28"/>
          <w:lang w:val="en-US"/>
        </w:rPr>
        <w:t>F</w:t>
      </w:r>
      <w:r w:rsidRPr="00ED15FE">
        <w:rPr>
          <w:i/>
          <w:iCs/>
          <w:sz w:val="28"/>
          <w:szCs w:val="28"/>
          <w:vertAlign w:val="subscript"/>
        </w:rPr>
        <w:t>П</w:t>
      </w:r>
      <w:r w:rsidRPr="00ED15FE">
        <w:rPr>
          <w:i/>
          <w:iCs/>
          <w:sz w:val="28"/>
          <w:szCs w:val="28"/>
          <w:vertAlign w:val="subscript"/>
          <w:lang w:val="en-US"/>
        </w:rPr>
        <w:t>t</w:t>
      </w:r>
      <w:r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 xml:space="preserve">В период после момента </w:t>
      </w:r>
      <w:r w:rsidRPr="00ED15FE">
        <w:rPr>
          <w:i/>
          <w:sz w:val="28"/>
          <w:szCs w:val="28"/>
          <w:lang w:val="en-US"/>
        </w:rPr>
        <w:t>t</w:t>
      </w:r>
      <w:r w:rsidRPr="00ED15FE">
        <w:rPr>
          <w:i/>
          <w:sz w:val="28"/>
          <w:szCs w:val="28"/>
          <w:vertAlign w:val="subscript"/>
        </w:rPr>
        <w:t>НП</w:t>
      </w:r>
      <w:r w:rsidRPr="00ED15FE">
        <w:rPr>
          <w:sz w:val="28"/>
          <w:szCs w:val="28"/>
        </w:rPr>
        <w:t xml:space="preserve"> начала плавления металла в свариваемом контакте до окончания импульса тока (при </w:t>
      </w:r>
      <w:r w:rsidRPr="00ED15FE">
        <w:rPr>
          <w:i/>
          <w:sz w:val="28"/>
          <w:szCs w:val="28"/>
          <w:lang w:val="en-US"/>
        </w:rPr>
        <w:t>t</w:t>
      </w:r>
      <w:r w:rsidRPr="00ED15FE">
        <w:rPr>
          <w:i/>
          <w:sz w:val="28"/>
          <w:szCs w:val="28"/>
          <w:vertAlign w:val="subscript"/>
        </w:rPr>
        <w:t>НП</w:t>
      </w:r>
      <w:r w:rsidRPr="00ED15FE">
        <w:rPr>
          <w:sz w:val="28"/>
          <w:szCs w:val="28"/>
        </w:rPr>
        <w:t xml:space="preserve"> &lt; </w:t>
      </w:r>
      <w:r w:rsidRPr="00ED15FE">
        <w:rPr>
          <w:i/>
          <w:sz w:val="28"/>
          <w:szCs w:val="28"/>
          <w:lang w:val="en-US"/>
        </w:rPr>
        <w:t>t</w:t>
      </w:r>
      <w:r w:rsidRPr="00ED15FE">
        <w:rPr>
          <w:sz w:val="28"/>
          <w:szCs w:val="28"/>
        </w:rPr>
        <w:t xml:space="preserve"> ≤ </w:t>
      </w:r>
      <w:r w:rsidRPr="00ED15FE">
        <w:rPr>
          <w:i/>
          <w:sz w:val="28"/>
          <w:szCs w:val="28"/>
          <w:lang w:val="en-US"/>
        </w:rPr>
        <w:t>t</w:t>
      </w:r>
      <w:r w:rsidRPr="00ED15FE">
        <w:rPr>
          <w:i/>
          <w:sz w:val="28"/>
          <w:szCs w:val="28"/>
          <w:vertAlign w:val="subscript"/>
        </w:rPr>
        <w:t>СВ</w:t>
      </w:r>
      <w:r w:rsidRPr="00ED15FE">
        <w:rPr>
          <w:sz w:val="28"/>
          <w:szCs w:val="28"/>
        </w:rPr>
        <w:t xml:space="preserve">) часть усилия сжатия в свариваемом контакте </w:t>
      </w:r>
      <w:r w:rsidRPr="00ED15FE">
        <w:rPr>
          <w:i/>
          <w:iCs/>
          <w:sz w:val="28"/>
          <w:szCs w:val="28"/>
          <w:lang w:val="en-US"/>
        </w:rPr>
        <w:t>F</w:t>
      </w:r>
      <w:r w:rsidRPr="00ED15FE">
        <w:rPr>
          <w:i/>
          <w:iCs/>
          <w:sz w:val="28"/>
          <w:szCs w:val="28"/>
          <w:vertAlign w:val="subscript"/>
          <w:lang w:val="en-US"/>
        </w:rPr>
        <w:t>Ct</w:t>
      </w:r>
      <w:r w:rsidRPr="00ED15FE">
        <w:rPr>
          <w:sz w:val="28"/>
          <w:szCs w:val="28"/>
        </w:rPr>
        <w:t xml:space="preserve"> уравновешивается давлением </w:t>
      </w:r>
      <w:r w:rsidRPr="00ED15FE">
        <w:rPr>
          <w:i/>
          <w:iCs/>
          <w:sz w:val="28"/>
          <w:szCs w:val="28"/>
        </w:rPr>
        <w:t>Р</w:t>
      </w:r>
      <w:r w:rsidRPr="00ED15FE">
        <w:rPr>
          <w:i/>
          <w:iCs/>
          <w:sz w:val="28"/>
          <w:szCs w:val="28"/>
          <w:vertAlign w:val="subscript"/>
        </w:rPr>
        <w:t>Я</w:t>
      </w:r>
      <w:r w:rsidRPr="00ED15FE">
        <w:rPr>
          <w:i/>
          <w:iCs/>
          <w:sz w:val="28"/>
          <w:szCs w:val="28"/>
          <w:vertAlign w:val="subscript"/>
          <w:lang w:val="en-US"/>
        </w:rPr>
        <w:t>t</w:t>
      </w:r>
      <w:r w:rsidRPr="00ED15FE">
        <w:rPr>
          <w:sz w:val="28"/>
          <w:szCs w:val="28"/>
        </w:rPr>
        <w:t xml:space="preserve"> расплавленного металла в ядре, которое по его площади развивает усилие </w:t>
      </w:r>
      <w:r w:rsidRPr="00ED15FE">
        <w:rPr>
          <w:i/>
          <w:iCs/>
          <w:sz w:val="28"/>
          <w:szCs w:val="28"/>
          <w:lang w:val="en-US"/>
        </w:rPr>
        <w:t>F</w:t>
      </w:r>
      <w:r w:rsidRPr="00ED15FE">
        <w:rPr>
          <w:i/>
          <w:iCs/>
          <w:sz w:val="28"/>
          <w:szCs w:val="28"/>
          <w:vertAlign w:val="subscript"/>
        </w:rPr>
        <w:t>Я</w:t>
      </w:r>
      <w:r w:rsidRPr="00ED15FE">
        <w:rPr>
          <w:i/>
          <w:iCs/>
          <w:sz w:val="28"/>
          <w:szCs w:val="28"/>
          <w:vertAlign w:val="subscript"/>
          <w:lang w:val="en-US"/>
        </w:rPr>
        <w:t>t</w:t>
      </w:r>
      <w:r w:rsidRPr="00ED15FE">
        <w:rPr>
          <w:sz w:val="28"/>
          <w:szCs w:val="28"/>
        </w:rPr>
        <w:t xml:space="preserve"> (3.9), а часть — напряжениями в уплотняющем пояске, которые по его площади составляют усилие </w:t>
      </w:r>
      <w:r w:rsidRPr="00ED15FE">
        <w:rPr>
          <w:i/>
          <w:iCs/>
          <w:sz w:val="28"/>
          <w:szCs w:val="28"/>
          <w:lang w:val="en-US"/>
        </w:rPr>
        <w:t>F</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(3.10). При этом, несмотря на уменьшение давления в ядре </w:t>
      </w:r>
      <w:r w:rsidRPr="00ED15FE">
        <w:rPr>
          <w:i/>
          <w:iCs/>
          <w:sz w:val="28"/>
          <w:szCs w:val="28"/>
        </w:rPr>
        <w:t>Р</w:t>
      </w:r>
      <w:r w:rsidRPr="00ED15FE">
        <w:rPr>
          <w:i/>
          <w:iCs/>
          <w:sz w:val="28"/>
          <w:szCs w:val="28"/>
          <w:vertAlign w:val="subscript"/>
        </w:rPr>
        <w:t>Я</w:t>
      </w:r>
      <w:r w:rsidRPr="00ED15FE">
        <w:rPr>
          <w:i/>
          <w:iCs/>
          <w:sz w:val="28"/>
          <w:szCs w:val="28"/>
          <w:vertAlign w:val="subscript"/>
          <w:lang w:val="en-US"/>
        </w:rPr>
        <w:t>t</w:t>
      </w:r>
      <w:r w:rsidRPr="00ED15FE">
        <w:rPr>
          <w:sz w:val="28"/>
          <w:szCs w:val="28"/>
        </w:rPr>
        <w:t xml:space="preserve"> в процессе его формирования, усилие </w:t>
      </w:r>
      <w:r w:rsidRPr="00ED15FE">
        <w:rPr>
          <w:i/>
          <w:iCs/>
          <w:sz w:val="28"/>
          <w:szCs w:val="28"/>
          <w:lang w:val="en-US"/>
        </w:rPr>
        <w:t>F</w:t>
      </w:r>
      <w:r w:rsidRPr="00ED15FE">
        <w:rPr>
          <w:i/>
          <w:iCs/>
          <w:sz w:val="28"/>
          <w:szCs w:val="28"/>
          <w:vertAlign w:val="subscript"/>
        </w:rPr>
        <w:t>Я</w:t>
      </w:r>
      <w:r w:rsidRPr="00ED15FE">
        <w:rPr>
          <w:i/>
          <w:iCs/>
          <w:sz w:val="28"/>
          <w:szCs w:val="28"/>
          <w:vertAlign w:val="subscript"/>
          <w:lang w:val="en-US"/>
        </w:rPr>
        <w:t>t</w:t>
      </w:r>
      <w:r w:rsidRPr="00ED15FE">
        <w:rPr>
          <w:sz w:val="28"/>
          <w:szCs w:val="28"/>
        </w:rPr>
        <w:t xml:space="preserve"> в его площади увеличивается, что обусловлено более быстрым увеличение площади ядра по сравнению с уменьшением в нем давления, что приводит к увеличению доли усилия </w:t>
      </w:r>
      <w:r w:rsidRPr="00ED15FE">
        <w:rPr>
          <w:i/>
          <w:iCs/>
          <w:sz w:val="28"/>
          <w:szCs w:val="28"/>
          <w:lang w:val="en-US"/>
        </w:rPr>
        <w:t>F</w:t>
      </w:r>
      <w:r w:rsidRPr="00ED15FE">
        <w:rPr>
          <w:i/>
          <w:iCs/>
          <w:sz w:val="28"/>
          <w:szCs w:val="28"/>
          <w:vertAlign w:val="subscript"/>
          <w:lang w:val="en-US"/>
        </w:rPr>
        <w:t>Ct</w:t>
      </w:r>
      <w:r w:rsidRPr="00ED15FE">
        <w:rPr>
          <w:sz w:val="28"/>
          <w:szCs w:val="28"/>
        </w:rPr>
        <w:t xml:space="preserve">, уравновешиваемой усилием </w:t>
      </w:r>
      <w:r w:rsidRPr="00ED15FE">
        <w:rPr>
          <w:i/>
          <w:iCs/>
          <w:sz w:val="28"/>
          <w:szCs w:val="28"/>
          <w:lang w:val="en-US"/>
        </w:rPr>
        <w:t>F</w:t>
      </w:r>
      <w:r w:rsidRPr="00ED15FE">
        <w:rPr>
          <w:i/>
          <w:iCs/>
          <w:sz w:val="28"/>
          <w:szCs w:val="28"/>
          <w:vertAlign w:val="subscript"/>
        </w:rPr>
        <w:t>Я</w:t>
      </w:r>
      <w:r w:rsidRPr="00ED15FE">
        <w:rPr>
          <w:i/>
          <w:iCs/>
          <w:sz w:val="28"/>
          <w:szCs w:val="28"/>
          <w:vertAlign w:val="subscript"/>
          <w:lang w:val="en-US"/>
        </w:rPr>
        <w:t>t</w:t>
      </w:r>
      <w:r w:rsidRPr="00ED15FE">
        <w:rPr>
          <w:iCs/>
          <w:sz w:val="28"/>
          <w:szCs w:val="28"/>
        </w:rPr>
        <w:t xml:space="preserve"> в площади ядра, и уменьшению на эту же величину </w:t>
      </w:r>
      <w:r w:rsidRPr="00ED15FE">
        <w:rPr>
          <w:sz w:val="28"/>
          <w:szCs w:val="28"/>
        </w:rPr>
        <w:t xml:space="preserve">доли усилия </w:t>
      </w:r>
      <w:r w:rsidRPr="00ED15FE">
        <w:rPr>
          <w:i/>
          <w:iCs/>
          <w:sz w:val="28"/>
          <w:szCs w:val="28"/>
          <w:lang w:val="en-US"/>
        </w:rPr>
        <w:t>F</w:t>
      </w:r>
      <w:r w:rsidRPr="00ED15FE">
        <w:rPr>
          <w:i/>
          <w:iCs/>
          <w:sz w:val="28"/>
          <w:szCs w:val="28"/>
          <w:vertAlign w:val="subscript"/>
          <w:lang w:val="en-US"/>
        </w:rPr>
        <w:t>Ct</w:t>
      </w:r>
      <w:r w:rsidRPr="00ED15FE">
        <w:rPr>
          <w:iCs/>
          <w:sz w:val="28"/>
          <w:szCs w:val="28"/>
        </w:rPr>
        <w:t xml:space="preserve">, </w:t>
      </w:r>
      <w:r w:rsidRPr="00ED15FE">
        <w:rPr>
          <w:sz w:val="28"/>
          <w:szCs w:val="28"/>
        </w:rPr>
        <w:t xml:space="preserve">уравновешиваемой усилием </w:t>
      </w:r>
      <w:r w:rsidRPr="00ED15FE">
        <w:rPr>
          <w:i/>
          <w:iCs/>
          <w:sz w:val="28"/>
          <w:szCs w:val="28"/>
          <w:lang w:val="en-US"/>
        </w:rPr>
        <w:t>F</w:t>
      </w:r>
      <w:r w:rsidRPr="00ED15FE">
        <w:rPr>
          <w:i/>
          <w:iCs/>
          <w:sz w:val="28"/>
          <w:szCs w:val="28"/>
          <w:vertAlign w:val="subscript"/>
        </w:rPr>
        <w:t>П</w:t>
      </w:r>
      <w:r w:rsidRPr="00ED15FE">
        <w:rPr>
          <w:i/>
          <w:iCs/>
          <w:sz w:val="28"/>
          <w:szCs w:val="28"/>
          <w:vertAlign w:val="subscript"/>
          <w:lang w:val="en-US"/>
        </w:rPr>
        <w:t>t</w:t>
      </w:r>
      <w:r w:rsidRPr="00ED15FE">
        <w:rPr>
          <w:iCs/>
          <w:sz w:val="28"/>
          <w:szCs w:val="28"/>
        </w:rPr>
        <w:t xml:space="preserve"> в площади уплотняющего пояска.</w:t>
      </w:r>
    </w:p>
    <w:p w:rsidR="003B5609" w:rsidRPr="00ED15FE" w:rsidRDefault="003B5609" w:rsidP="00ED15FE">
      <w:pPr>
        <w:spacing w:line="360" w:lineRule="auto"/>
        <w:ind w:left="0" w:right="-2" w:firstLine="709"/>
        <w:rPr>
          <w:sz w:val="28"/>
          <w:szCs w:val="28"/>
        </w:rPr>
      </w:pPr>
      <w:r w:rsidRPr="00ED15FE">
        <w:rPr>
          <w:sz w:val="28"/>
          <w:szCs w:val="28"/>
        </w:rPr>
        <w:t>Таким образом, при КТС с обжатием периферийной зоны соединения в процессе сварки происходит не только перераспределение усилий сжатия в свариваемом контакте между уплотняющим пояском и ядром расплавленного металла, но и увеличение усилия сжатия в площади уплотняющего пояска. Это благоприятно сказывается на устойчивости процесса формирования соединения в части увеличения тепловыделения в начале процесса сварки и повышения устойчивости против образования выплесков в его конечной стадии.</w:t>
      </w:r>
    </w:p>
    <w:p w:rsidR="003B5609" w:rsidRPr="00ED15FE" w:rsidRDefault="003B5609" w:rsidP="00ED15FE">
      <w:pPr>
        <w:spacing w:line="360" w:lineRule="auto"/>
        <w:ind w:left="0" w:right="-2" w:firstLine="709"/>
        <w:jc w:val="center"/>
        <w:rPr>
          <w:b/>
          <w:sz w:val="28"/>
          <w:szCs w:val="28"/>
        </w:rPr>
      </w:pPr>
      <w:r w:rsidRPr="00ED15FE">
        <w:rPr>
          <w:b/>
          <w:sz w:val="28"/>
          <w:szCs w:val="28"/>
        </w:rPr>
        <w:lastRenderedPageBreak/>
        <w:t>4.2.3.</w:t>
      </w:r>
      <w:bookmarkStart w:id="55" w:name="Р_4_2_3"/>
      <w:bookmarkEnd w:id="55"/>
      <w:r w:rsidRPr="00ED15FE">
        <w:rPr>
          <w:b/>
          <w:sz w:val="28"/>
          <w:szCs w:val="28"/>
        </w:rPr>
        <w:t xml:space="preserve"> Влияние режимов сварки на параметры термодеформационных процессов, протекающих в зоне формирования соединения</w:t>
      </w:r>
    </w:p>
    <w:p w:rsidR="003B5609" w:rsidRPr="00ED15FE" w:rsidRDefault="003B5609" w:rsidP="00ED15FE">
      <w:pPr>
        <w:widowControl/>
        <w:shd w:val="clear" w:color="auto" w:fill="FFFFFF"/>
        <w:spacing w:line="360" w:lineRule="auto"/>
        <w:ind w:left="0" w:right="-2" w:firstLine="709"/>
        <w:rPr>
          <w:bCs/>
          <w:iCs/>
          <w:color w:val="000000"/>
          <w:spacing w:val="2"/>
          <w:sz w:val="28"/>
          <w:szCs w:val="28"/>
        </w:rPr>
      </w:pPr>
      <w:r w:rsidRPr="00ED15FE">
        <w:rPr>
          <w:bCs/>
          <w:iCs/>
          <w:color w:val="000000"/>
          <w:spacing w:val="2"/>
          <w:sz w:val="28"/>
          <w:szCs w:val="28"/>
        </w:rPr>
        <w:t>Параметры термодеформационных процессов, протекающих в зоне формирования соединения, зависят от многих факторов точечной сварки, в частности, рассмотренных выше. Кроме того, на них существенное влияние оказывают особенности технологий и параметры режимов точечной сварки, которое и рассмотрим ниже. В частности, исследованием влияния режимов сварки деталей из сплавов АМг6 и АМц, толщиной 1…4 мм, которые приведены в табл. 4.4, установлено следующее.</w:t>
      </w:r>
    </w:p>
    <w:p w:rsidR="003B5609" w:rsidRPr="00ED15FE" w:rsidRDefault="003B5609" w:rsidP="00ED15FE">
      <w:pPr>
        <w:widowControl/>
        <w:spacing w:line="360" w:lineRule="auto"/>
        <w:ind w:left="0" w:right="-2" w:firstLine="709"/>
        <w:jc w:val="right"/>
        <w:rPr>
          <w:sz w:val="28"/>
          <w:szCs w:val="28"/>
        </w:rPr>
      </w:pPr>
      <w:r w:rsidRPr="00ED15FE">
        <w:rPr>
          <w:i/>
          <w:sz w:val="28"/>
          <w:szCs w:val="28"/>
        </w:rPr>
        <w:t xml:space="preserve">Таблица </w:t>
      </w:r>
      <w:r w:rsidRPr="00ED15FE">
        <w:rPr>
          <w:sz w:val="28"/>
          <w:szCs w:val="28"/>
        </w:rPr>
        <w:t>4.4</w:t>
      </w:r>
    </w:p>
    <w:p w:rsidR="003B5609" w:rsidRPr="00ED15FE" w:rsidRDefault="003B5609" w:rsidP="00ED15FE">
      <w:pPr>
        <w:widowControl/>
        <w:spacing w:line="360" w:lineRule="auto"/>
        <w:ind w:left="0" w:right="-2" w:firstLine="709"/>
        <w:jc w:val="left"/>
        <w:rPr>
          <w:sz w:val="28"/>
          <w:szCs w:val="28"/>
        </w:rPr>
      </w:pPr>
      <w:r w:rsidRPr="00ED15FE">
        <w:rPr>
          <w:sz w:val="28"/>
          <w:szCs w:val="28"/>
        </w:rPr>
        <w:t>Параметры режимов точечной сварки и размеры полученных соединений</w:t>
      </w:r>
    </w:p>
    <w:tbl>
      <w:tblPr>
        <w:tblW w:w="8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223"/>
        <w:gridCol w:w="1151"/>
        <w:gridCol w:w="1227"/>
        <w:gridCol w:w="1312"/>
        <w:gridCol w:w="1375"/>
        <w:gridCol w:w="1098"/>
        <w:gridCol w:w="976"/>
      </w:tblGrid>
      <w:tr w:rsidR="003B5609" w:rsidRPr="00ED15FE" w:rsidTr="001744B3">
        <w:trPr>
          <w:jc w:val="center"/>
        </w:trPr>
        <w:tc>
          <w:tcPr>
            <w:tcW w:w="540" w:type="dxa"/>
            <w:vMerge w:val="restart"/>
            <w:vAlign w:val="center"/>
          </w:tcPr>
          <w:p w:rsidR="003B5609" w:rsidRPr="0018147F" w:rsidRDefault="003B5609" w:rsidP="0018147F">
            <w:pPr>
              <w:widowControl/>
              <w:spacing w:line="360" w:lineRule="auto"/>
              <w:ind w:left="-709" w:right="-2" w:firstLine="709"/>
              <w:jc w:val="center"/>
              <w:rPr>
                <w:sz w:val="20"/>
              </w:rPr>
            </w:pPr>
            <w:r w:rsidRPr="0018147F">
              <w:rPr>
                <w:sz w:val="20"/>
              </w:rPr>
              <w:t>№</w:t>
            </w:r>
          </w:p>
          <w:p w:rsidR="003B5609" w:rsidRPr="0018147F" w:rsidRDefault="003B5609" w:rsidP="0018147F">
            <w:pPr>
              <w:widowControl/>
              <w:spacing w:line="360" w:lineRule="auto"/>
              <w:ind w:left="-709" w:right="-2" w:firstLine="709"/>
              <w:jc w:val="center"/>
              <w:rPr>
                <w:sz w:val="20"/>
              </w:rPr>
            </w:pPr>
            <w:r w:rsidRPr="0018147F">
              <w:rPr>
                <w:sz w:val="20"/>
              </w:rPr>
              <w:t>п/п</w:t>
            </w:r>
          </w:p>
        </w:tc>
        <w:tc>
          <w:tcPr>
            <w:tcW w:w="1223" w:type="dxa"/>
            <w:vMerge w:val="restart"/>
            <w:vAlign w:val="center"/>
          </w:tcPr>
          <w:p w:rsidR="003B5609" w:rsidRPr="0018147F" w:rsidRDefault="003B5609" w:rsidP="0018147F">
            <w:pPr>
              <w:widowControl/>
              <w:spacing w:line="360" w:lineRule="auto"/>
              <w:ind w:left="-709" w:right="-2" w:firstLine="709"/>
              <w:jc w:val="center"/>
              <w:rPr>
                <w:sz w:val="20"/>
              </w:rPr>
            </w:pPr>
            <w:r w:rsidRPr="0018147F">
              <w:rPr>
                <w:sz w:val="20"/>
              </w:rPr>
              <w:t>Материал деталей</w:t>
            </w:r>
          </w:p>
        </w:tc>
        <w:tc>
          <w:tcPr>
            <w:tcW w:w="1151" w:type="dxa"/>
            <w:vMerge w:val="restart"/>
            <w:vAlign w:val="center"/>
          </w:tcPr>
          <w:p w:rsidR="003B5609" w:rsidRPr="0018147F" w:rsidRDefault="003B5609" w:rsidP="0018147F">
            <w:pPr>
              <w:widowControl/>
              <w:spacing w:line="360" w:lineRule="auto"/>
              <w:ind w:left="-709" w:right="-2" w:firstLine="709"/>
              <w:jc w:val="center"/>
              <w:rPr>
                <w:sz w:val="20"/>
              </w:rPr>
            </w:pPr>
            <w:r w:rsidRPr="0018147F">
              <w:rPr>
                <w:sz w:val="20"/>
              </w:rPr>
              <w:t>Толщина деталей, мм</w:t>
            </w:r>
          </w:p>
        </w:tc>
        <w:tc>
          <w:tcPr>
            <w:tcW w:w="3914" w:type="dxa"/>
            <w:gridSpan w:val="3"/>
            <w:vAlign w:val="center"/>
          </w:tcPr>
          <w:p w:rsidR="003B5609" w:rsidRPr="0018147F" w:rsidRDefault="003B5609" w:rsidP="0018147F">
            <w:pPr>
              <w:widowControl/>
              <w:spacing w:line="360" w:lineRule="auto"/>
              <w:ind w:left="-709" w:right="-2" w:firstLine="709"/>
              <w:jc w:val="center"/>
              <w:rPr>
                <w:sz w:val="20"/>
              </w:rPr>
            </w:pPr>
            <w:r w:rsidRPr="0018147F">
              <w:rPr>
                <w:sz w:val="20"/>
              </w:rPr>
              <w:t>Параметры режимов сварки</w:t>
            </w:r>
          </w:p>
        </w:tc>
        <w:tc>
          <w:tcPr>
            <w:tcW w:w="2074" w:type="dxa"/>
            <w:gridSpan w:val="2"/>
            <w:vAlign w:val="center"/>
          </w:tcPr>
          <w:p w:rsidR="003B5609" w:rsidRPr="0018147F" w:rsidRDefault="003B5609" w:rsidP="0018147F">
            <w:pPr>
              <w:widowControl/>
              <w:spacing w:line="360" w:lineRule="auto"/>
              <w:ind w:left="-709" w:right="-2" w:firstLine="709"/>
              <w:jc w:val="center"/>
              <w:rPr>
                <w:sz w:val="20"/>
              </w:rPr>
            </w:pPr>
            <w:r w:rsidRPr="0018147F">
              <w:rPr>
                <w:sz w:val="20"/>
              </w:rPr>
              <w:t>Размеры ядра</w:t>
            </w:r>
          </w:p>
        </w:tc>
      </w:tr>
      <w:tr w:rsidR="003B5609" w:rsidRPr="00ED15FE" w:rsidTr="001744B3">
        <w:trPr>
          <w:jc w:val="center"/>
        </w:trPr>
        <w:tc>
          <w:tcPr>
            <w:tcW w:w="540" w:type="dxa"/>
            <w:vMerge/>
            <w:vAlign w:val="center"/>
          </w:tcPr>
          <w:p w:rsidR="003B5609" w:rsidRPr="0018147F" w:rsidRDefault="003B5609" w:rsidP="0018147F">
            <w:pPr>
              <w:widowControl/>
              <w:spacing w:line="360" w:lineRule="auto"/>
              <w:ind w:left="-709" w:right="-2" w:firstLine="709"/>
              <w:jc w:val="center"/>
              <w:rPr>
                <w:sz w:val="20"/>
              </w:rPr>
            </w:pPr>
          </w:p>
        </w:tc>
        <w:tc>
          <w:tcPr>
            <w:tcW w:w="1223" w:type="dxa"/>
            <w:vMerge/>
            <w:vAlign w:val="center"/>
          </w:tcPr>
          <w:p w:rsidR="003B5609" w:rsidRPr="0018147F" w:rsidRDefault="003B5609" w:rsidP="0018147F">
            <w:pPr>
              <w:widowControl/>
              <w:spacing w:line="360" w:lineRule="auto"/>
              <w:ind w:left="-709" w:right="-2" w:firstLine="709"/>
              <w:jc w:val="center"/>
              <w:rPr>
                <w:sz w:val="20"/>
              </w:rPr>
            </w:pPr>
          </w:p>
        </w:tc>
        <w:tc>
          <w:tcPr>
            <w:tcW w:w="1151" w:type="dxa"/>
            <w:vMerge/>
            <w:vAlign w:val="center"/>
          </w:tcPr>
          <w:p w:rsidR="003B5609" w:rsidRPr="0018147F" w:rsidRDefault="003B5609" w:rsidP="0018147F">
            <w:pPr>
              <w:widowControl/>
              <w:spacing w:line="360" w:lineRule="auto"/>
              <w:ind w:left="-709" w:right="-2" w:firstLine="709"/>
              <w:jc w:val="center"/>
              <w:rPr>
                <w:sz w:val="20"/>
              </w:rPr>
            </w:pPr>
          </w:p>
        </w:tc>
        <w:tc>
          <w:tcPr>
            <w:tcW w:w="1227" w:type="dxa"/>
            <w:vAlign w:val="center"/>
          </w:tcPr>
          <w:p w:rsidR="003B5609" w:rsidRPr="0018147F" w:rsidRDefault="003B5609" w:rsidP="0018147F">
            <w:pPr>
              <w:widowControl/>
              <w:spacing w:line="360" w:lineRule="auto"/>
              <w:ind w:left="-709" w:right="-2" w:firstLine="709"/>
              <w:jc w:val="center"/>
              <w:rPr>
                <w:sz w:val="20"/>
                <w:vertAlign w:val="subscript"/>
              </w:rPr>
            </w:pPr>
            <w:r w:rsidRPr="0018147F">
              <w:rPr>
                <w:sz w:val="20"/>
              </w:rPr>
              <w:t xml:space="preserve">Время сварки </w:t>
            </w:r>
            <w:r w:rsidRPr="0018147F">
              <w:rPr>
                <w:i/>
                <w:sz w:val="20"/>
                <w:lang w:val="en-US"/>
              </w:rPr>
              <w:t>t</w:t>
            </w:r>
            <w:r w:rsidRPr="0018147F">
              <w:rPr>
                <w:i/>
                <w:sz w:val="20"/>
                <w:vertAlign w:val="subscript"/>
              </w:rPr>
              <w:t>СВ</w:t>
            </w:r>
            <w:r w:rsidRPr="0018147F">
              <w:rPr>
                <w:sz w:val="20"/>
              </w:rPr>
              <w:t>, с</w:t>
            </w:r>
          </w:p>
        </w:tc>
        <w:tc>
          <w:tcPr>
            <w:tcW w:w="1312" w:type="dxa"/>
            <w:vAlign w:val="center"/>
          </w:tcPr>
          <w:p w:rsidR="003B5609" w:rsidRPr="0018147F" w:rsidRDefault="003B5609" w:rsidP="0018147F">
            <w:pPr>
              <w:widowControl/>
              <w:spacing w:line="360" w:lineRule="auto"/>
              <w:ind w:left="-709" w:right="-2" w:firstLine="709"/>
              <w:jc w:val="center"/>
              <w:rPr>
                <w:sz w:val="20"/>
                <w:vertAlign w:val="subscript"/>
              </w:rPr>
            </w:pPr>
            <w:r w:rsidRPr="0018147F">
              <w:rPr>
                <w:sz w:val="20"/>
              </w:rPr>
              <w:t>Сварочное усилие</w:t>
            </w:r>
            <w:r w:rsidRPr="0018147F">
              <w:rPr>
                <w:sz w:val="20"/>
              </w:rPr>
              <w:br/>
            </w:r>
            <w:r w:rsidRPr="0018147F">
              <w:rPr>
                <w:i/>
                <w:sz w:val="20"/>
                <w:lang w:val="en-US"/>
              </w:rPr>
              <w:t>F</w:t>
            </w:r>
            <w:r w:rsidRPr="0018147F">
              <w:rPr>
                <w:i/>
                <w:sz w:val="20"/>
                <w:vertAlign w:val="subscript"/>
              </w:rPr>
              <w:t>СВ</w:t>
            </w:r>
            <w:r w:rsidRPr="0018147F">
              <w:rPr>
                <w:sz w:val="20"/>
              </w:rPr>
              <w:t>, кН</w:t>
            </w:r>
          </w:p>
        </w:tc>
        <w:tc>
          <w:tcPr>
            <w:tcW w:w="1375" w:type="dxa"/>
            <w:vAlign w:val="center"/>
          </w:tcPr>
          <w:p w:rsidR="003B5609" w:rsidRPr="0018147F" w:rsidRDefault="003B5609" w:rsidP="0018147F">
            <w:pPr>
              <w:widowControl/>
              <w:spacing w:line="360" w:lineRule="auto"/>
              <w:ind w:left="-709" w:right="-2" w:firstLine="709"/>
              <w:jc w:val="center"/>
              <w:rPr>
                <w:sz w:val="20"/>
              </w:rPr>
            </w:pPr>
            <w:r w:rsidRPr="0018147F">
              <w:rPr>
                <w:sz w:val="20"/>
              </w:rPr>
              <w:t>Сварочный ток</w:t>
            </w:r>
            <w:r w:rsidRPr="0018147F">
              <w:rPr>
                <w:sz w:val="20"/>
              </w:rPr>
              <w:br/>
            </w:r>
            <w:r w:rsidRPr="0018147F">
              <w:rPr>
                <w:i/>
                <w:sz w:val="20"/>
                <w:lang w:val="en-US"/>
              </w:rPr>
              <w:t>I</w:t>
            </w:r>
            <w:r w:rsidRPr="0018147F">
              <w:rPr>
                <w:i/>
                <w:sz w:val="20"/>
                <w:vertAlign w:val="subscript"/>
              </w:rPr>
              <w:t>СВ</w:t>
            </w:r>
            <w:r w:rsidRPr="0018147F">
              <w:rPr>
                <w:sz w:val="20"/>
              </w:rPr>
              <w:t>, кН</w:t>
            </w:r>
          </w:p>
        </w:tc>
        <w:tc>
          <w:tcPr>
            <w:tcW w:w="1098" w:type="dxa"/>
            <w:vAlign w:val="center"/>
          </w:tcPr>
          <w:p w:rsidR="003B5609" w:rsidRPr="0018147F" w:rsidRDefault="003B5609" w:rsidP="0018147F">
            <w:pPr>
              <w:widowControl/>
              <w:spacing w:line="360" w:lineRule="auto"/>
              <w:ind w:left="-709" w:right="-2" w:firstLine="709"/>
              <w:jc w:val="center"/>
              <w:rPr>
                <w:sz w:val="20"/>
              </w:rPr>
            </w:pPr>
            <w:r w:rsidRPr="0018147F">
              <w:rPr>
                <w:sz w:val="20"/>
              </w:rPr>
              <w:t>Диаметр</w:t>
            </w:r>
            <w:r w:rsidRPr="0018147F">
              <w:rPr>
                <w:sz w:val="20"/>
              </w:rPr>
              <w:br/>
            </w:r>
            <w:r w:rsidRPr="0018147F">
              <w:rPr>
                <w:i/>
                <w:sz w:val="20"/>
                <w:lang w:val="en-US"/>
              </w:rPr>
              <w:t>d</w:t>
            </w:r>
            <w:r w:rsidRPr="0018147F">
              <w:rPr>
                <w:i/>
                <w:sz w:val="20"/>
                <w:vertAlign w:val="subscript"/>
              </w:rPr>
              <w:t>Я</w:t>
            </w:r>
            <w:r w:rsidRPr="0018147F">
              <w:rPr>
                <w:sz w:val="20"/>
                <w:vertAlign w:val="subscript"/>
              </w:rPr>
              <w:t>,</w:t>
            </w:r>
            <w:r w:rsidRPr="0018147F">
              <w:rPr>
                <w:sz w:val="20"/>
              </w:rPr>
              <w:t xml:space="preserve"> мм</w:t>
            </w:r>
          </w:p>
        </w:tc>
        <w:tc>
          <w:tcPr>
            <w:tcW w:w="976" w:type="dxa"/>
            <w:vAlign w:val="center"/>
          </w:tcPr>
          <w:p w:rsidR="003B5609" w:rsidRPr="0018147F" w:rsidRDefault="003B5609" w:rsidP="0018147F">
            <w:pPr>
              <w:widowControl/>
              <w:spacing w:line="360" w:lineRule="auto"/>
              <w:ind w:left="-709" w:right="-2" w:firstLine="709"/>
              <w:jc w:val="center"/>
              <w:rPr>
                <w:sz w:val="20"/>
              </w:rPr>
            </w:pPr>
            <w:r w:rsidRPr="0018147F">
              <w:rPr>
                <w:sz w:val="20"/>
              </w:rPr>
              <w:t>Высота</w:t>
            </w:r>
            <w:r w:rsidRPr="0018147F">
              <w:rPr>
                <w:sz w:val="20"/>
                <w:lang w:val="en-US"/>
              </w:rPr>
              <w:br/>
            </w:r>
            <w:r w:rsidRPr="0018147F">
              <w:rPr>
                <w:i/>
                <w:sz w:val="20"/>
                <w:lang w:val="en-US"/>
              </w:rPr>
              <w:t>h</w:t>
            </w:r>
            <w:r w:rsidRPr="0018147F">
              <w:rPr>
                <w:i/>
                <w:sz w:val="20"/>
                <w:vertAlign w:val="subscript"/>
              </w:rPr>
              <w:t>Я</w:t>
            </w:r>
            <w:r w:rsidRPr="0018147F">
              <w:rPr>
                <w:sz w:val="20"/>
              </w:rPr>
              <w:t>, мм</w:t>
            </w:r>
          </w:p>
        </w:tc>
      </w:tr>
      <w:tr w:rsidR="003B5609" w:rsidRPr="00ED15FE" w:rsidTr="001744B3">
        <w:trPr>
          <w:jc w:val="center"/>
        </w:trPr>
        <w:tc>
          <w:tcPr>
            <w:tcW w:w="540" w:type="dxa"/>
            <w:vAlign w:val="center"/>
          </w:tcPr>
          <w:p w:rsidR="003B5609" w:rsidRPr="0018147F" w:rsidRDefault="003B5609" w:rsidP="0018147F">
            <w:pPr>
              <w:widowControl/>
              <w:spacing w:line="360" w:lineRule="auto"/>
              <w:ind w:left="-709" w:right="-2" w:firstLine="709"/>
              <w:jc w:val="center"/>
              <w:rPr>
                <w:sz w:val="20"/>
              </w:rPr>
            </w:pPr>
            <w:r w:rsidRPr="0018147F">
              <w:rPr>
                <w:sz w:val="20"/>
              </w:rPr>
              <w:t>1</w:t>
            </w:r>
          </w:p>
        </w:tc>
        <w:tc>
          <w:tcPr>
            <w:tcW w:w="1223" w:type="dxa"/>
            <w:vMerge w:val="restart"/>
            <w:vAlign w:val="center"/>
          </w:tcPr>
          <w:p w:rsidR="003B5609" w:rsidRPr="0018147F" w:rsidRDefault="003B5609" w:rsidP="0018147F">
            <w:pPr>
              <w:widowControl/>
              <w:spacing w:line="360" w:lineRule="auto"/>
              <w:ind w:left="-709" w:right="-2" w:firstLine="709"/>
              <w:jc w:val="center"/>
              <w:rPr>
                <w:sz w:val="20"/>
              </w:rPr>
            </w:pPr>
            <w:r w:rsidRPr="0018147F">
              <w:rPr>
                <w:sz w:val="20"/>
              </w:rPr>
              <w:t>АМг6</w:t>
            </w:r>
          </w:p>
        </w:tc>
        <w:tc>
          <w:tcPr>
            <w:tcW w:w="1151" w:type="dxa"/>
            <w:vMerge w:val="restart"/>
            <w:vAlign w:val="center"/>
          </w:tcPr>
          <w:p w:rsidR="003B5609" w:rsidRPr="0018147F" w:rsidRDefault="003B5609" w:rsidP="0018147F">
            <w:pPr>
              <w:widowControl/>
              <w:spacing w:line="360" w:lineRule="auto"/>
              <w:ind w:left="-709" w:right="-2" w:firstLine="709"/>
              <w:jc w:val="center"/>
              <w:rPr>
                <w:sz w:val="20"/>
              </w:rPr>
            </w:pPr>
            <w:r w:rsidRPr="0018147F">
              <w:rPr>
                <w:sz w:val="20"/>
              </w:rPr>
              <w:t>1 + 1</w:t>
            </w:r>
          </w:p>
        </w:tc>
        <w:tc>
          <w:tcPr>
            <w:tcW w:w="1227" w:type="dxa"/>
            <w:vAlign w:val="center"/>
          </w:tcPr>
          <w:p w:rsidR="003B5609" w:rsidRPr="0018147F" w:rsidRDefault="003B5609" w:rsidP="0018147F">
            <w:pPr>
              <w:widowControl/>
              <w:spacing w:line="360" w:lineRule="auto"/>
              <w:ind w:left="-709" w:right="-2" w:firstLine="709"/>
              <w:jc w:val="center"/>
              <w:rPr>
                <w:sz w:val="20"/>
              </w:rPr>
            </w:pPr>
            <w:r w:rsidRPr="0018147F">
              <w:rPr>
                <w:sz w:val="20"/>
              </w:rPr>
              <w:t>0,06</w:t>
            </w:r>
          </w:p>
        </w:tc>
        <w:tc>
          <w:tcPr>
            <w:tcW w:w="1312" w:type="dxa"/>
            <w:vAlign w:val="center"/>
          </w:tcPr>
          <w:p w:rsidR="003B5609" w:rsidRPr="0018147F" w:rsidRDefault="003B5609" w:rsidP="0018147F">
            <w:pPr>
              <w:widowControl/>
              <w:spacing w:line="360" w:lineRule="auto"/>
              <w:ind w:left="-709" w:right="-2" w:firstLine="709"/>
              <w:jc w:val="center"/>
              <w:rPr>
                <w:sz w:val="20"/>
              </w:rPr>
            </w:pPr>
            <w:r w:rsidRPr="0018147F">
              <w:rPr>
                <w:sz w:val="20"/>
              </w:rPr>
              <w:t>6,5</w:t>
            </w:r>
          </w:p>
        </w:tc>
        <w:tc>
          <w:tcPr>
            <w:tcW w:w="1375" w:type="dxa"/>
            <w:vAlign w:val="center"/>
          </w:tcPr>
          <w:p w:rsidR="003B5609" w:rsidRPr="0018147F" w:rsidRDefault="003B5609" w:rsidP="0018147F">
            <w:pPr>
              <w:widowControl/>
              <w:spacing w:line="360" w:lineRule="auto"/>
              <w:ind w:left="-709" w:right="-2" w:firstLine="709"/>
              <w:jc w:val="center"/>
              <w:rPr>
                <w:sz w:val="20"/>
              </w:rPr>
            </w:pPr>
            <w:r w:rsidRPr="0018147F">
              <w:rPr>
                <w:sz w:val="20"/>
              </w:rPr>
              <w:t>38</w:t>
            </w:r>
          </w:p>
        </w:tc>
        <w:tc>
          <w:tcPr>
            <w:tcW w:w="1098" w:type="dxa"/>
            <w:vMerge w:val="restart"/>
            <w:vAlign w:val="center"/>
          </w:tcPr>
          <w:p w:rsidR="003B5609" w:rsidRPr="0018147F" w:rsidRDefault="003B5609" w:rsidP="0018147F">
            <w:pPr>
              <w:widowControl/>
              <w:spacing w:line="360" w:lineRule="auto"/>
              <w:ind w:left="-709" w:right="-2" w:firstLine="709"/>
              <w:jc w:val="center"/>
              <w:rPr>
                <w:sz w:val="20"/>
              </w:rPr>
            </w:pPr>
            <w:r w:rsidRPr="0018147F">
              <w:rPr>
                <w:sz w:val="20"/>
              </w:rPr>
              <w:t>5,0</w:t>
            </w:r>
          </w:p>
        </w:tc>
        <w:tc>
          <w:tcPr>
            <w:tcW w:w="976" w:type="dxa"/>
            <w:vAlign w:val="center"/>
          </w:tcPr>
          <w:p w:rsidR="003B5609" w:rsidRPr="0018147F" w:rsidRDefault="003B5609" w:rsidP="0018147F">
            <w:pPr>
              <w:widowControl/>
              <w:spacing w:line="360" w:lineRule="auto"/>
              <w:ind w:left="-709" w:right="-2" w:firstLine="709"/>
              <w:jc w:val="center"/>
              <w:rPr>
                <w:sz w:val="20"/>
              </w:rPr>
            </w:pPr>
            <w:r w:rsidRPr="0018147F">
              <w:rPr>
                <w:sz w:val="20"/>
              </w:rPr>
              <w:t>1,2</w:t>
            </w:r>
          </w:p>
        </w:tc>
      </w:tr>
      <w:tr w:rsidR="003B5609" w:rsidRPr="00ED15FE" w:rsidTr="001744B3">
        <w:trPr>
          <w:jc w:val="center"/>
        </w:trPr>
        <w:tc>
          <w:tcPr>
            <w:tcW w:w="540" w:type="dxa"/>
            <w:vAlign w:val="center"/>
          </w:tcPr>
          <w:p w:rsidR="003B5609" w:rsidRPr="0018147F" w:rsidRDefault="003B5609" w:rsidP="0018147F">
            <w:pPr>
              <w:widowControl/>
              <w:spacing w:line="360" w:lineRule="auto"/>
              <w:ind w:left="-709" w:right="-2" w:firstLine="709"/>
              <w:jc w:val="center"/>
              <w:rPr>
                <w:sz w:val="20"/>
              </w:rPr>
            </w:pPr>
            <w:r w:rsidRPr="0018147F">
              <w:rPr>
                <w:sz w:val="20"/>
              </w:rPr>
              <w:t>2</w:t>
            </w:r>
          </w:p>
        </w:tc>
        <w:tc>
          <w:tcPr>
            <w:tcW w:w="1223" w:type="dxa"/>
            <w:vMerge/>
            <w:vAlign w:val="center"/>
          </w:tcPr>
          <w:p w:rsidR="003B5609" w:rsidRPr="0018147F" w:rsidRDefault="003B5609" w:rsidP="0018147F">
            <w:pPr>
              <w:widowControl/>
              <w:spacing w:line="360" w:lineRule="auto"/>
              <w:ind w:left="-709" w:right="-2" w:firstLine="709"/>
              <w:jc w:val="center"/>
              <w:rPr>
                <w:sz w:val="20"/>
              </w:rPr>
            </w:pPr>
          </w:p>
        </w:tc>
        <w:tc>
          <w:tcPr>
            <w:tcW w:w="1151" w:type="dxa"/>
            <w:vMerge/>
            <w:vAlign w:val="center"/>
          </w:tcPr>
          <w:p w:rsidR="003B5609" w:rsidRPr="0018147F" w:rsidRDefault="003B5609" w:rsidP="0018147F">
            <w:pPr>
              <w:widowControl/>
              <w:spacing w:line="360" w:lineRule="auto"/>
              <w:ind w:left="-709" w:right="-2" w:firstLine="709"/>
              <w:jc w:val="center"/>
              <w:rPr>
                <w:sz w:val="20"/>
              </w:rPr>
            </w:pPr>
          </w:p>
        </w:tc>
        <w:tc>
          <w:tcPr>
            <w:tcW w:w="1227" w:type="dxa"/>
            <w:vAlign w:val="center"/>
          </w:tcPr>
          <w:p w:rsidR="003B5609" w:rsidRPr="0018147F" w:rsidRDefault="003B5609" w:rsidP="0018147F">
            <w:pPr>
              <w:widowControl/>
              <w:spacing w:line="360" w:lineRule="auto"/>
              <w:ind w:left="-709" w:right="-2" w:firstLine="709"/>
              <w:jc w:val="center"/>
              <w:rPr>
                <w:sz w:val="20"/>
              </w:rPr>
            </w:pPr>
            <w:r w:rsidRPr="0018147F">
              <w:rPr>
                <w:sz w:val="20"/>
              </w:rPr>
              <w:t>0,08</w:t>
            </w:r>
          </w:p>
        </w:tc>
        <w:tc>
          <w:tcPr>
            <w:tcW w:w="1312" w:type="dxa"/>
            <w:vAlign w:val="center"/>
          </w:tcPr>
          <w:p w:rsidR="003B5609" w:rsidRPr="0018147F" w:rsidRDefault="003B5609" w:rsidP="0018147F">
            <w:pPr>
              <w:widowControl/>
              <w:spacing w:line="360" w:lineRule="auto"/>
              <w:ind w:left="-709" w:right="-2" w:firstLine="709"/>
              <w:jc w:val="center"/>
              <w:rPr>
                <w:sz w:val="20"/>
              </w:rPr>
            </w:pPr>
            <w:r w:rsidRPr="0018147F">
              <w:rPr>
                <w:sz w:val="20"/>
              </w:rPr>
              <w:t>5,5</w:t>
            </w:r>
          </w:p>
        </w:tc>
        <w:tc>
          <w:tcPr>
            <w:tcW w:w="1375" w:type="dxa"/>
            <w:vAlign w:val="center"/>
          </w:tcPr>
          <w:p w:rsidR="003B5609" w:rsidRPr="0018147F" w:rsidRDefault="003B5609" w:rsidP="0018147F">
            <w:pPr>
              <w:widowControl/>
              <w:spacing w:line="360" w:lineRule="auto"/>
              <w:ind w:left="-709" w:right="-2" w:firstLine="709"/>
              <w:jc w:val="center"/>
              <w:rPr>
                <w:sz w:val="20"/>
              </w:rPr>
            </w:pPr>
            <w:r w:rsidRPr="0018147F">
              <w:rPr>
                <w:sz w:val="20"/>
              </w:rPr>
              <w:t>31</w:t>
            </w:r>
          </w:p>
        </w:tc>
        <w:tc>
          <w:tcPr>
            <w:tcW w:w="1098" w:type="dxa"/>
            <w:vMerge/>
            <w:vAlign w:val="center"/>
          </w:tcPr>
          <w:p w:rsidR="003B5609" w:rsidRPr="0018147F" w:rsidRDefault="003B5609" w:rsidP="0018147F">
            <w:pPr>
              <w:widowControl/>
              <w:spacing w:line="360" w:lineRule="auto"/>
              <w:ind w:left="-709" w:right="-2" w:firstLine="709"/>
              <w:jc w:val="center"/>
              <w:rPr>
                <w:sz w:val="20"/>
              </w:rPr>
            </w:pPr>
          </w:p>
        </w:tc>
        <w:tc>
          <w:tcPr>
            <w:tcW w:w="976" w:type="dxa"/>
            <w:vAlign w:val="center"/>
          </w:tcPr>
          <w:p w:rsidR="003B5609" w:rsidRPr="0018147F" w:rsidRDefault="003B5609" w:rsidP="0018147F">
            <w:pPr>
              <w:widowControl/>
              <w:spacing w:line="360" w:lineRule="auto"/>
              <w:ind w:left="-709" w:right="-2" w:firstLine="709"/>
              <w:jc w:val="center"/>
              <w:rPr>
                <w:sz w:val="20"/>
              </w:rPr>
            </w:pPr>
            <w:r w:rsidRPr="0018147F">
              <w:rPr>
                <w:sz w:val="20"/>
              </w:rPr>
              <w:t>1,0</w:t>
            </w:r>
          </w:p>
        </w:tc>
      </w:tr>
      <w:tr w:rsidR="003B5609" w:rsidRPr="00ED15FE" w:rsidTr="001744B3">
        <w:trPr>
          <w:jc w:val="center"/>
        </w:trPr>
        <w:tc>
          <w:tcPr>
            <w:tcW w:w="540" w:type="dxa"/>
            <w:vAlign w:val="center"/>
          </w:tcPr>
          <w:p w:rsidR="003B5609" w:rsidRPr="0018147F" w:rsidRDefault="003B5609" w:rsidP="0018147F">
            <w:pPr>
              <w:widowControl/>
              <w:spacing w:line="360" w:lineRule="auto"/>
              <w:ind w:left="-709" w:right="-2" w:firstLine="709"/>
              <w:jc w:val="center"/>
              <w:rPr>
                <w:sz w:val="20"/>
              </w:rPr>
            </w:pPr>
            <w:r w:rsidRPr="0018147F">
              <w:rPr>
                <w:sz w:val="20"/>
              </w:rPr>
              <w:t>3</w:t>
            </w:r>
          </w:p>
        </w:tc>
        <w:tc>
          <w:tcPr>
            <w:tcW w:w="1223" w:type="dxa"/>
            <w:vMerge/>
            <w:vAlign w:val="center"/>
          </w:tcPr>
          <w:p w:rsidR="003B5609" w:rsidRPr="0018147F" w:rsidRDefault="003B5609" w:rsidP="0018147F">
            <w:pPr>
              <w:widowControl/>
              <w:spacing w:line="360" w:lineRule="auto"/>
              <w:ind w:left="-709" w:right="-2" w:firstLine="709"/>
              <w:jc w:val="center"/>
              <w:rPr>
                <w:sz w:val="20"/>
              </w:rPr>
            </w:pPr>
          </w:p>
        </w:tc>
        <w:tc>
          <w:tcPr>
            <w:tcW w:w="1151" w:type="dxa"/>
            <w:vMerge/>
            <w:vAlign w:val="center"/>
          </w:tcPr>
          <w:p w:rsidR="003B5609" w:rsidRPr="0018147F" w:rsidRDefault="003B5609" w:rsidP="0018147F">
            <w:pPr>
              <w:widowControl/>
              <w:spacing w:line="360" w:lineRule="auto"/>
              <w:ind w:left="-709" w:right="-2" w:firstLine="709"/>
              <w:jc w:val="center"/>
              <w:rPr>
                <w:sz w:val="20"/>
              </w:rPr>
            </w:pPr>
          </w:p>
        </w:tc>
        <w:tc>
          <w:tcPr>
            <w:tcW w:w="1227" w:type="dxa"/>
            <w:vAlign w:val="center"/>
          </w:tcPr>
          <w:p w:rsidR="003B5609" w:rsidRPr="0018147F" w:rsidRDefault="003B5609" w:rsidP="0018147F">
            <w:pPr>
              <w:widowControl/>
              <w:spacing w:line="360" w:lineRule="auto"/>
              <w:ind w:left="-709" w:right="-2" w:firstLine="709"/>
              <w:jc w:val="center"/>
              <w:rPr>
                <w:sz w:val="20"/>
              </w:rPr>
            </w:pPr>
            <w:r w:rsidRPr="0018147F">
              <w:rPr>
                <w:sz w:val="20"/>
              </w:rPr>
              <w:t>0,10</w:t>
            </w:r>
          </w:p>
        </w:tc>
        <w:tc>
          <w:tcPr>
            <w:tcW w:w="1312" w:type="dxa"/>
            <w:vAlign w:val="center"/>
          </w:tcPr>
          <w:p w:rsidR="003B5609" w:rsidRPr="0018147F" w:rsidRDefault="003B5609" w:rsidP="0018147F">
            <w:pPr>
              <w:widowControl/>
              <w:spacing w:line="360" w:lineRule="auto"/>
              <w:ind w:left="-709" w:right="-2" w:firstLine="709"/>
              <w:jc w:val="center"/>
              <w:rPr>
                <w:sz w:val="20"/>
              </w:rPr>
            </w:pPr>
            <w:r w:rsidRPr="0018147F">
              <w:rPr>
                <w:sz w:val="20"/>
              </w:rPr>
              <w:t>4,5</w:t>
            </w:r>
          </w:p>
        </w:tc>
        <w:tc>
          <w:tcPr>
            <w:tcW w:w="1375" w:type="dxa"/>
            <w:vAlign w:val="center"/>
          </w:tcPr>
          <w:p w:rsidR="003B5609" w:rsidRPr="0018147F" w:rsidRDefault="003B5609" w:rsidP="0018147F">
            <w:pPr>
              <w:widowControl/>
              <w:spacing w:line="360" w:lineRule="auto"/>
              <w:ind w:left="-709" w:right="-2" w:firstLine="709"/>
              <w:jc w:val="center"/>
              <w:rPr>
                <w:sz w:val="20"/>
              </w:rPr>
            </w:pPr>
            <w:r w:rsidRPr="0018147F">
              <w:rPr>
                <w:sz w:val="20"/>
              </w:rPr>
              <w:t>27</w:t>
            </w:r>
          </w:p>
        </w:tc>
        <w:tc>
          <w:tcPr>
            <w:tcW w:w="1098" w:type="dxa"/>
            <w:vMerge/>
            <w:vAlign w:val="center"/>
          </w:tcPr>
          <w:p w:rsidR="003B5609" w:rsidRPr="0018147F" w:rsidRDefault="003B5609" w:rsidP="0018147F">
            <w:pPr>
              <w:widowControl/>
              <w:spacing w:line="360" w:lineRule="auto"/>
              <w:ind w:left="-709" w:right="-2" w:firstLine="709"/>
              <w:jc w:val="center"/>
              <w:rPr>
                <w:sz w:val="20"/>
              </w:rPr>
            </w:pPr>
          </w:p>
        </w:tc>
        <w:tc>
          <w:tcPr>
            <w:tcW w:w="976" w:type="dxa"/>
            <w:vAlign w:val="center"/>
          </w:tcPr>
          <w:p w:rsidR="003B5609" w:rsidRPr="0018147F" w:rsidRDefault="003B5609" w:rsidP="0018147F">
            <w:pPr>
              <w:widowControl/>
              <w:spacing w:line="360" w:lineRule="auto"/>
              <w:ind w:left="-709" w:right="-2" w:firstLine="709"/>
              <w:jc w:val="center"/>
              <w:rPr>
                <w:sz w:val="20"/>
              </w:rPr>
            </w:pPr>
            <w:r w:rsidRPr="0018147F">
              <w:rPr>
                <w:sz w:val="20"/>
              </w:rPr>
              <w:t>0,75</w:t>
            </w:r>
          </w:p>
        </w:tc>
      </w:tr>
      <w:tr w:rsidR="003B5609" w:rsidRPr="00ED15FE" w:rsidTr="001744B3">
        <w:trPr>
          <w:jc w:val="center"/>
        </w:trPr>
        <w:tc>
          <w:tcPr>
            <w:tcW w:w="540" w:type="dxa"/>
            <w:vAlign w:val="center"/>
          </w:tcPr>
          <w:p w:rsidR="003B5609" w:rsidRPr="0018147F" w:rsidRDefault="003B5609" w:rsidP="0018147F">
            <w:pPr>
              <w:widowControl/>
              <w:spacing w:line="360" w:lineRule="auto"/>
              <w:ind w:left="-709" w:right="-2" w:firstLine="709"/>
              <w:jc w:val="center"/>
              <w:rPr>
                <w:sz w:val="20"/>
              </w:rPr>
            </w:pPr>
            <w:r w:rsidRPr="0018147F">
              <w:rPr>
                <w:sz w:val="20"/>
              </w:rPr>
              <w:t>4</w:t>
            </w:r>
          </w:p>
        </w:tc>
        <w:tc>
          <w:tcPr>
            <w:tcW w:w="1223" w:type="dxa"/>
            <w:vMerge/>
            <w:vAlign w:val="center"/>
          </w:tcPr>
          <w:p w:rsidR="003B5609" w:rsidRPr="0018147F" w:rsidRDefault="003B5609" w:rsidP="0018147F">
            <w:pPr>
              <w:widowControl/>
              <w:spacing w:line="360" w:lineRule="auto"/>
              <w:ind w:left="-709" w:right="-2" w:firstLine="709"/>
              <w:jc w:val="center"/>
              <w:rPr>
                <w:sz w:val="20"/>
              </w:rPr>
            </w:pPr>
          </w:p>
        </w:tc>
        <w:tc>
          <w:tcPr>
            <w:tcW w:w="1151" w:type="dxa"/>
            <w:vMerge w:val="restart"/>
            <w:vAlign w:val="center"/>
          </w:tcPr>
          <w:p w:rsidR="003B5609" w:rsidRPr="0018147F" w:rsidRDefault="003B5609" w:rsidP="0018147F">
            <w:pPr>
              <w:widowControl/>
              <w:spacing w:line="360" w:lineRule="auto"/>
              <w:ind w:left="-709" w:right="-2" w:firstLine="709"/>
              <w:jc w:val="center"/>
              <w:rPr>
                <w:sz w:val="20"/>
              </w:rPr>
            </w:pPr>
            <w:r w:rsidRPr="0018147F">
              <w:rPr>
                <w:sz w:val="20"/>
              </w:rPr>
              <w:t>2 + 2</w:t>
            </w:r>
          </w:p>
        </w:tc>
        <w:tc>
          <w:tcPr>
            <w:tcW w:w="1227" w:type="dxa"/>
            <w:vAlign w:val="center"/>
          </w:tcPr>
          <w:p w:rsidR="003B5609" w:rsidRPr="0018147F" w:rsidRDefault="003B5609" w:rsidP="0018147F">
            <w:pPr>
              <w:widowControl/>
              <w:spacing w:line="360" w:lineRule="auto"/>
              <w:ind w:left="-709" w:right="-2" w:firstLine="709"/>
              <w:jc w:val="center"/>
              <w:rPr>
                <w:sz w:val="20"/>
              </w:rPr>
            </w:pPr>
            <w:r w:rsidRPr="0018147F">
              <w:rPr>
                <w:sz w:val="20"/>
              </w:rPr>
              <w:t>0,06</w:t>
            </w:r>
          </w:p>
        </w:tc>
        <w:tc>
          <w:tcPr>
            <w:tcW w:w="1312" w:type="dxa"/>
            <w:vMerge w:val="restart"/>
            <w:vAlign w:val="center"/>
          </w:tcPr>
          <w:p w:rsidR="003B5609" w:rsidRPr="0018147F" w:rsidRDefault="003B5609" w:rsidP="0018147F">
            <w:pPr>
              <w:widowControl/>
              <w:spacing w:line="360" w:lineRule="auto"/>
              <w:ind w:left="-709" w:right="-2" w:firstLine="709"/>
              <w:jc w:val="center"/>
              <w:rPr>
                <w:sz w:val="20"/>
              </w:rPr>
            </w:pPr>
            <w:r w:rsidRPr="0018147F">
              <w:rPr>
                <w:sz w:val="20"/>
              </w:rPr>
              <w:t>12,0</w:t>
            </w:r>
          </w:p>
        </w:tc>
        <w:tc>
          <w:tcPr>
            <w:tcW w:w="1375" w:type="dxa"/>
            <w:vAlign w:val="center"/>
          </w:tcPr>
          <w:p w:rsidR="003B5609" w:rsidRPr="0018147F" w:rsidRDefault="003B5609" w:rsidP="0018147F">
            <w:pPr>
              <w:widowControl/>
              <w:spacing w:line="360" w:lineRule="auto"/>
              <w:ind w:left="-709" w:right="-2" w:firstLine="709"/>
              <w:jc w:val="center"/>
              <w:rPr>
                <w:sz w:val="20"/>
              </w:rPr>
            </w:pPr>
            <w:r w:rsidRPr="0018147F">
              <w:rPr>
                <w:sz w:val="20"/>
              </w:rPr>
              <w:t>49</w:t>
            </w:r>
          </w:p>
        </w:tc>
        <w:tc>
          <w:tcPr>
            <w:tcW w:w="1098" w:type="dxa"/>
            <w:vMerge w:val="restart"/>
            <w:vAlign w:val="center"/>
          </w:tcPr>
          <w:p w:rsidR="003B5609" w:rsidRPr="0018147F" w:rsidRDefault="003B5609" w:rsidP="0018147F">
            <w:pPr>
              <w:widowControl/>
              <w:spacing w:line="360" w:lineRule="auto"/>
              <w:ind w:left="-709" w:right="-2" w:firstLine="709"/>
              <w:jc w:val="center"/>
              <w:rPr>
                <w:sz w:val="20"/>
              </w:rPr>
            </w:pPr>
            <w:r w:rsidRPr="0018147F">
              <w:rPr>
                <w:sz w:val="20"/>
              </w:rPr>
              <w:t>8,0</w:t>
            </w:r>
          </w:p>
        </w:tc>
        <w:tc>
          <w:tcPr>
            <w:tcW w:w="976" w:type="dxa"/>
            <w:vAlign w:val="center"/>
          </w:tcPr>
          <w:p w:rsidR="003B5609" w:rsidRPr="0018147F" w:rsidRDefault="003B5609" w:rsidP="0018147F">
            <w:pPr>
              <w:widowControl/>
              <w:spacing w:line="360" w:lineRule="auto"/>
              <w:ind w:left="-709" w:right="-2" w:firstLine="709"/>
              <w:jc w:val="center"/>
              <w:rPr>
                <w:sz w:val="20"/>
              </w:rPr>
            </w:pPr>
            <w:r w:rsidRPr="0018147F">
              <w:rPr>
                <w:sz w:val="20"/>
              </w:rPr>
              <w:t>2,6</w:t>
            </w:r>
          </w:p>
        </w:tc>
      </w:tr>
      <w:tr w:rsidR="003B5609" w:rsidRPr="00ED15FE" w:rsidTr="001744B3">
        <w:trPr>
          <w:jc w:val="center"/>
        </w:trPr>
        <w:tc>
          <w:tcPr>
            <w:tcW w:w="540" w:type="dxa"/>
            <w:vAlign w:val="center"/>
          </w:tcPr>
          <w:p w:rsidR="003B5609" w:rsidRPr="0018147F" w:rsidRDefault="003B5609" w:rsidP="0018147F">
            <w:pPr>
              <w:widowControl/>
              <w:spacing w:line="360" w:lineRule="auto"/>
              <w:ind w:left="-709" w:right="-2" w:firstLine="709"/>
              <w:jc w:val="center"/>
              <w:rPr>
                <w:sz w:val="20"/>
              </w:rPr>
            </w:pPr>
            <w:r w:rsidRPr="0018147F">
              <w:rPr>
                <w:sz w:val="20"/>
              </w:rPr>
              <w:t>5</w:t>
            </w:r>
          </w:p>
        </w:tc>
        <w:tc>
          <w:tcPr>
            <w:tcW w:w="1223" w:type="dxa"/>
            <w:vMerge/>
            <w:vAlign w:val="center"/>
          </w:tcPr>
          <w:p w:rsidR="003B5609" w:rsidRPr="0018147F" w:rsidRDefault="003B5609" w:rsidP="0018147F">
            <w:pPr>
              <w:widowControl/>
              <w:spacing w:line="360" w:lineRule="auto"/>
              <w:ind w:left="-709" w:right="-2" w:firstLine="709"/>
              <w:jc w:val="center"/>
              <w:rPr>
                <w:sz w:val="20"/>
              </w:rPr>
            </w:pPr>
          </w:p>
        </w:tc>
        <w:tc>
          <w:tcPr>
            <w:tcW w:w="1151" w:type="dxa"/>
            <w:vMerge/>
            <w:vAlign w:val="center"/>
          </w:tcPr>
          <w:p w:rsidR="003B5609" w:rsidRPr="0018147F" w:rsidRDefault="003B5609" w:rsidP="0018147F">
            <w:pPr>
              <w:widowControl/>
              <w:spacing w:line="360" w:lineRule="auto"/>
              <w:ind w:left="-709" w:right="-2" w:firstLine="709"/>
              <w:jc w:val="center"/>
              <w:rPr>
                <w:sz w:val="20"/>
              </w:rPr>
            </w:pPr>
          </w:p>
        </w:tc>
        <w:tc>
          <w:tcPr>
            <w:tcW w:w="1227" w:type="dxa"/>
            <w:vAlign w:val="center"/>
          </w:tcPr>
          <w:p w:rsidR="003B5609" w:rsidRPr="0018147F" w:rsidRDefault="003B5609" w:rsidP="0018147F">
            <w:pPr>
              <w:widowControl/>
              <w:spacing w:line="360" w:lineRule="auto"/>
              <w:ind w:left="-709" w:right="-2" w:firstLine="709"/>
              <w:jc w:val="center"/>
              <w:rPr>
                <w:sz w:val="20"/>
              </w:rPr>
            </w:pPr>
            <w:r w:rsidRPr="0018147F">
              <w:rPr>
                <w:sz w:val="20"/>
              </w:rPr>
              <w:t>0,08</w:t>
            </w:r>
          </w:p>
        </w:tc>
        <w:tc>
          <w:tcPr>
            <w:tcW w:w="1312" w:type="dxa"/>
            <w:vMerge/>
            <w:vAlign w:val="center"/>
          </w:tcPr>
          <w:p w:rsidR="003B5609" w:rsidRPr="0018147F" w:rsidRDefault="003B5609" w:rsidP="0018147F">
            <w:pPr>
              <w:widowControl/>
              <w:spacing w:line="360" w:lineRule="auto"/>
              <w:ind w:left="-709" w:right="-2" w:firstLine="709"/>
              <w:jc w:val="center"/>
              <w:rPr>
                <w:sz w:val="20"/>
              </w:rPr>
            </w:pPr>
          </w:p>
        </w:tc>
        <w:tc>
          <w:tcPr>
            <w:tcW w:w="1375" w:type="dxa"/>
            <w:vAlign w:val="center"/>
          </w:tcPr>
          <w:p w:rsidR="003B5609" w:rsidRPr="0018147F" w:rsidRDefault="003B5609" w:rsidP="0018147F">
            <w:pPr>
              <w:widowControl/>
              <w:spacing w:line="360" w:lineRule="auto"/>
              <w:ind w:left="-709" w:right="-2" w:firstLine="709"/>
              <w:jc w:val="center"/>
              <w:rPr>
                <w:sz w:val="20"/>
              </w:rPr>
            </w:pPr>
            <w:r w:rsidRPr="0018147F">
              <w:rPr>
                <w:sz w:val="20"/>
              </w:rPr>
              <w:t>42</w:t>
            </w:r>
          </w:p>
        </w:tc>
        <w:tc>
          <w:tcPr>
            <w:tcW w:w="1098" w:type="dxa"/>
            <w:vMerge/>
            <w:vAlign w:val="center"/>
          </w:tcPr>
          <w:p w:rsidR="003B5609" w:rsidRPr="0018147F" w:rsidRDefault="003B5609" w:rsidP="0018147F">
            <w:pPr>
              <w:widowControl/>
              <w:spacing w:line="360" w:lineRule="auto"/>
              <w:ind w:left="-709" w:right="-2" w:firstLine="709"/>
              <w:jc w:val="center"/>
              <w:rPr>
                <w:sz w:val="20"/>
              </w:rPr>
            </w:pPr>
          </w:p>
        </w:tc>
        <w:tc>
          <w:tcPr>
            <w:tcW w:w="976" w:type="dxa"/>
            <w:vAlign w:val="center"/>
          </w:tcPr>
          <w:p w:rsidR="003B5609" w:rsidRPr="0018147F" w:rsidRDefault="003B5609" w:rsidP="0018147F">
            <w:pPr>
              <w:widowControl/>
              <w:spacing w:line="360" w:lineRule="auto"/>
              <w:ind w:left="-709" w:right="-2" w:firstLine="709"/>
              <w:jc w:val="center"/>
              <w:rPr>
                <w:sz w:val="20"/>
              </w:rPr>
            </w:pPr>
            <w:r w:rsidRPr="0018147F">
              <w:rPr>
                <w:sz w:val="20"/>
              </w:rPr>
              <w:t>2,1</w:t>
            </w:r>
          </w:p>
        </w:tc>
      </w:tr>
      <w:tr w:rsidR="003B5609" w:rsidRPr="00ED15FE" w:rsidTr="001744B3">
        <w:trPr>
          <w:jc w:val="center"/>
        </w:trPr>
        <w:tc>
          <w:tcPr>
            <w:tcW w:w="540" w:type="dxa"/>
            <w:vAlign w:val="center"/>
          </w:tcPr>
          <w:p w:rsidR="003B5609" w:rsidRPr="0018147F" w:rsidRDefault="003B5609" w:rsidP="0018147F">
            <w:pPr>
              <w:widowControl/>
              <w:spacing w:line="360" w:lineRule="auto"/>
              <w:ind w:left="-709" w:right="-2" w:firstLine="709"/>
              <w:jc w:val="center"/>
              <w:rPr>
                <w:sz w:val="20"/>
              </w:rPr>
            </w:pPr>
            <w:r w:rsidRPr="0018147F">
              <w:rPr>
                <w:sz w:val="20"/>
              </w:rPr>
              <w:t>6</w:t>
            </w:r>
          </w:p>
        </w:tc>
        <w:tc>
          <w:tcPr>
            <w:tcW w:w="1223" w:type="dxa"/>
            <w:vMerge/>
            <w:vAlign w:val="center"/>
          </w:tcPr>
          <w:p w:rsidR="003B5609" w:rsidRPr="0018147F" w:rsidRDefault="003B5609" w:rsidP="0018147F">
            <w:pPr>
              <w:widowControl/>
              <w:spacing w:line="360" w:lineRule="auto"/>
              <w:ind w:left="-709" w:right="-2" w:firstLine="709"/>
              <w:jc w:val="center"/>
              <w:rPr>
                <w:sz w:val="20"/>
              </w:rPr>
            </w:pPr>
          </w:p>
        </w:tc>
        <w:tc>
          <w:tcPr>
            <w:tcW w:w="1151" w:type="dxa"/>
            <w:vMerge/>
            <w:vAlign w:val="center"/>
          </w:tcPr>
          <w:p w:rsidR="003B5609" w:rsidRPr="0018147F" w:rsidRDefault="003B5609" w:rsidP="0018147F">
            <w:pPr>
              <w:widowControl/>
              <w:spacing w:line="360" w:lineRule="auto"/>
              <w:ind w:left="-709" w:right="-2" w:firstLine="709"/>
              <w:jc w:val="center"/>
              <w:rPr>
                <w:sz w:val="20"/>
              </w:rPr>
            </w:pPr>
          </w:p>
        </w:tc>
        <w:tc>
          <w:tcPr>
            <w:tcW w:w="1227" w:type="dxa"/>
            <w:vAlign w:val="center"/>
          </w:tcPr>
          <w:p w:rsidR="003B5609" w:rsidRPr="0018147F" w:rsidRDefault="003B5609" w:rsidP="0018147F">
            <w:pPr>
              <w:widowControl/>
              <w:spacing w:line="360" w:lineRule="auto"/>
              <w:ind w:left="-709" w:right="-2" w:firstLine="709"/>
              <w:jc w:val="center"/>
              <w:rPr>
                <w:sz w:val="20"/>
              </w:rPr>
            </w:pPr>
            <w:r w:rsidRPr="0018147F">
              <w:rPr>
                <w:sz w:val="20"/>
              </w:rPr>
              <w:t>0,10</w:t>
            </w:r>
          </w:p>
        </w:tc>
        <w:tc>
          <w:tcPr>
            <w:tcW w:w="1312" w:type="dxa"/>
            <w:vMerge/>
            <w:vAlign w:val="center"/>
          </w:tcPr>
          <w:p w:rsidR="003B5609" w:rsidRPr="0018147F" w:rsidRDefault="003B5609" w:rsidP="0018147F">
            <w:pPr>
              <w:widowControl/>
              <w:spacing w:line="360" w:lineRule="auto"/>
              <w:ind w:left="-709" w:right="-2" w:firstLine="709"/>
              <w:jc w:val="center"/>
              <w:rPr>
                <w:sz w:val="20"/>
              </w:rPr>
            </w:pPr>
          </w:p>
        </w:tc>
        <w:tc>
          <w:tcPr>
            <w:tcW w:w="1375" w:type="dxa"/>
            <w:vAlign w:val="center"/>
          </w:tcPr>
          <w:p w:rsidR="003B5609" w:rsidRPr="0018147F" w:rsidRDefault="003B5609" w:rsidP="0018147F">
            <w:pPr>
              <w:widowControl/>
              <w:spacing w:line="360" w:lineRule="auto"/>
              <w:ind w:left="-709" w:right="-2" w:firstLine="709"/>
              <w:jc w:val="center"/>
              <w:rPr>
                <w:sz w:val="20"/>
              </w:rPr>
            </w:pPr>
            <w:r w:rsidRPr="0018147F">
              <w:rPr>
                <w:sz w:val="20"/>
              </w:rPr>
              <w:t>37</w:t>
            </w:r>
          </w:p>
        </w:tc>
        <w:tc>
          <w:tcPr>
            <w:tcW w:w="1098" w:type="dxa"/>
            <w:vMerge/>
            <w:vAlign w:val="center"/>
          </w:tcPr>
          <w:p w:rsidR="003B5609" w:rsidRPr="0018147F" w:rsidRDefault="003B5609" w:rsidP="0018147F">
            <w:pPr>
              <w:widowControl/>
              <w:spacing w:line="360" w:lineRule="auto"/>
              <w:ind w:left="-709" w:right="-2" w:firstLine="709"/>
              <w:jc w:val="center"/>
              <w:rPr>
                <w:sz w:val="20"/>
              </w:rPr>
            </w:pPr>
          </w:p>
        </w:tc>
        <w:tc>
          <w:tcPr>
            <w:tcW w:w="976" w:type="dxa"/>
            <w:vAlign w:val="center"/>
          </w:tcPr>
          <w:p w:rsidR="003B5609" w:rsidRPr="0018147F" w:rsidRDefault="003B5609" w:rsidP="0018147F">
            <w:pPr>
              <w:widowControl/>
              <w:spacing w:line="360" w:lineRule="auto"/>
              <w:ind w:left="-709" w:right="-2" w:firstLine="709"/>
              <w:jc w:val="center"/>
              <w:rPr>
                <w:sz w:val="20"/>
              </w:rPr>
            </w:pPr>
            <w:r w:rsidRPr="0018147F">
              <w:rPr>
                <w:sz w:val="20"/>
              </w:rPr>
              <w:t>1,2</w:t>
            </w:r>
          </w:p>
        </w:tc>
      </w:tr>
      <w:tr w:rsidR="003B5609" w:rsidRPr="00ED15FE" w:rsidTr="001744B3">
        <w:trPr>
          <w:jc w:val="center"/>
        </w:trPr>
        <w:tc>
          <w:tcPr>
            <w:tcW w:w="540" w:type="dxa"/>
            <w:vAlign w:val="center"/>
          </w:tcPr>
          <w:p w:rsidR="003B5609" w:rsidRPr="0018147F" w:rsidRDefault="003B5609" w:rsidP="0018147F">
            <w:pPr>
              <w:widowControl/>
              <w:spacing w:line="360" w:lineRule="auto"/>
              <w:ind w:left="-709" w:right="-2" w:firstLine="709"/>
              <w:jc w:val="center"/>
              <w:rPr>
                <w:sz w:val="20"/>
              </w:rPr>
            </w:pPr>
            <w:r w:rsidRPr="0018147F">
              <w:rPr>
                <w:sz w:val="20"/>
              </w:rPr>
              <w:t>7</w:t>
            </w:r>
          </w:p>
        </w:tc>
        <w:tc>
          <w:tcPr>
            <w:tcW w:w="1223" w:type="dxa"/>
            <w:vMerge/>
            <w:vAlign w:val="center"/>
          </w:tcPr>
          <w:p w:rsidR="003B5609" w:rsidRPr="0018147F" w:rsidRDefault="003B5609" w:rsidP="0018147F">
            <w:pPr>
              <w:widowControl/>
              <w:spacing w:line="360" w:lineRule="auto"/>
              <w:ind w:left="-709" w:right="-2" w:firstLine="709"/>
              <w:jc w:val="center"/>
              <w:rPr>
                <w:sz w:val="20"/>
              </w:rPr>
            </w:pPr>
          </w:p>
        </w:tc>
        <w:tc>
          <w:tcPr>
            <w:tcW w:w="1151" w:type="dxa"/>
            <w:vMerge w:val="restart"/>
            <w:vAlign w:val="center"/>
          </w:tcPr>
          <w:p w:rsidR="003B5609" w:rsidRPr="0018147F" w:rsidRDefault="003B5609" w:rsidP="0018147F">
            <w:pPr>
              <w:widowControl/>
              <w:spacing w:line="360" w:lineRule="auto"/>
              <w:ind w:left="-709" w:right="-2" w:firstLine="709"/>
              <w:jc w:val="center"/>
              <w:rPr>
                <w:sz w:val="20"/>
              </w:rPr>
            </w:pPr>
            <w:r w:rsidRPr="0018147F">
              <w:rPr>
                <w:sz w:val="20"/>
              </w:rPr>
              <w:t>3 + 3</w:t>
            </w:r>
          </w:p>
        </w:tc>
        <w:tc>
          <w:tcPr>
            <w:tcW w:w="1227" w:type="dxa"/>
            <w:vAlign w:val="center"/>
          </w:tcPr>
          <w:p w:rsidR="003B5609" w:rsidRPr="0018147F" w:rsidRDefault="003B5609" w:rsidP="0018147F">
            <w:pPr>
              <w:widowControl/>
              <w:spacing w:line="360" w:lineRule="auto"/>
              <w:ind w:left="-709" w:right="-2" w:firstLine="709"/>
              <w:jc w:val="center"/>
              <w:rPr>
                <w:sz w:val="20"/>
              </w:rPr>
            </w:pPr>
            <w:r w:rsidRPr="0018147F">
              <w:rPr>
                <w:sz w:val="20"/>
              </w:rPr>
              <w:t>0,16</w:t>
            </w:r>
          </w:p>
        </w:tc>
        <w:tc>
          <w:tcPr>
            <w:tcW w:w="1312" w:type="dxa"/>
            <w:vAlign w:val="center"/>
          </w:tcPr>
          <w:p w:rsidR="003B5609" w:rsidRPr="0018147F" w:rsidRDefault="003B5609" w:rsidP="0018147F">
            <w:pPr>
              <w:widowControl/>
              <w:spacing w:line="360" w:lineRule="auto"/>
              <w:ind w:left="-709" w:right="-2" w:firstLine="709"/>
              <w:jc w:val="center"/>
              <w:rPr>
                <w:sz w:val="20"/>
              </w:rPr>
            </w:pPr>
            <w:r w:rsidRPr="0018147F">
              <w:rPr>
                <w:sz w:val="20"/>
              </w:rPr>
              <w:t>20,0</w:t>
            </w:r>
          </w:p>
        </w:tc>
        <w:tc>
          <w:tcPr>
            <w:tcW w:w="1375" w:type="dxa"/>
            <w:vAlign w:val="center"/>
          </w:tcPr>
          <w:p w:rsidR="003B5609" w:rsidRPr="0018147F" w:rsidRDefault="003B5609" w:rsidP="0018147F">
            <w:pPr>
              <w:widowControl/>
              <w:spacing w:line="360" w:lineRule="auto"/>
              <w:ind w:left="-709" w:right="-2" w:firstLine="709"/>
              <w:jc w:val="center"/>
              <w:rPr>
                <w:sz w:val="20"/>
              </w:rPr>
            </w:pPr>
            <w:r w:rsidRPr="0018147F">
              <w:rPr>
                <w:sz w:val="20"/>
              </w:rPr>
              <w:t>76</w:t>
            </w:r>
          </w:p>
        </w:tc>
        <w:tc>
          <w:tcPr>
            <w:tcW w:w="1098" w:type="dxa"/>
            <w:vMerge w:val="restart"/>
            <w:vAlign w:val="center"/>
          </w:tcPr>
          <w:p w:rsidR="003B5609" w:rsidRPr="0018147F" w:rsidRDefault="003B5609" w:rsidP="0018147F">
            <w:pPr>
              <w:widowControl/>
              <w:spacing w:line="360" w:lineRule="auto"/>
              <w:ind w:left="-709" w:right="-2" w:firstLine="709"/>
              <w:jc w:val="center"/>
              <w:rPr>
                <w:sz w:val="20"/>
              </w:rPr>
            </w:pPr>
            <w:r w:rsidRPr="0018147F">
              <w:rPr>
                <w:sz w:val="20"/>
              </w:rPr>
              <w:t>10,0</w:t>
            </w:r>
          </w:p>
        </w:tc>
        <w:tc>
          <w:tcPr>
            <w:tcW w:w="976" w:type="dxa"/>
            <w:vAlign w:val="center"/>
          </w:tcPr>
          <w:p w:rsidR="003B5609" w:rsidRPr="0018147F" w:rsidRDefault="003B5609" w:rsidP="0018147F">
            <w:pPr>
              <w:widowControl/>
              <w:spacing w:line="360" w:lineRule="auto"/>
              <w:ind w:left="-709" w:right="-2" w:firstLine="709"/>
              <w:jc w:val="center"/>
              <w:rPr>
                <w:sz w:val="20"/>
              </w:rPr>
            </w:pPr>
            <w:r w:rsidRPr="0018147F">
              <w:rPr>
                <w:sz w:val="20"/>
              </w:rPr>
              <w:t>4,0</w:t>
            </w:r>
          </w:p>
        </w:tc>
      </w:tr>
      <w:tr w:rsidR="003B5609" w:rsidRPr="00ED15FE" w:rsidTr="001744B3">
        <w:trPr>
          <w:jc w:val="center"/>
        </w:trPr>
        <w:tc>
          <w:tcPr>
            <w:tcW w:w="540" w:type="dxa"/>
            <w:vAlign w:val="center"/>
          </w:tcPr>
          <w:p w:rsidR="003B5609" w:rsidRPr="0018147F" w:rsidRDefault="003B5609" w:rsidP="0018147F">
            <w:pPr>
              <w:widowControl/>
              <w:spacing w:line="360" w:lineRule="auto"/>
              <w:ind w:left="-709" w:right="-2" w:firstLine="709"/>
              <w:jc w:val="center"/>
              <w:rPr>
                <w:sz w:val="20"/>
              </w:rPr>
            </w:pPr>
            <w:r w:rsidRPr="0018147F">
              <w:rPr>
                <w:sz w:val="20"/>
              </w:rPr>
              <w:t>8</w:t>
            </w:r>
          </w:p>
        </w:tc>
        <w:tc>
          <w:tcPr>
            <w:tcW w:w="1223" w:type="dxa"/>
            <w:vMerge/>
            <w:vAlign w:val="center"/>
          </w:tcPr>
          <w:p w:rsidR="003B5609" w:rsidRPr="0018147F" w:rsidRDefault="003B5609" w:rsidP="0018147F">
            <w:pPr>
              <w:widowControl/>
              <w:spacing w:line="360" w:lineRule="auto"/>
              <w:ind w:left="-709" w:right="-2" w:firstLine="709"/>
              <w:jc w:val="center"/>
              <w:rPr>
                <w:sz w:val="20"/>
              </w:rPr>
            </w:pPr>
          </w:p>
        </w:tc>
        <w:tc>
          <w:tcPr>
            <w:tcW w:w="1151" w:type="dxa"/>
            <w:vMerge/>
            <w:vAlign w:val="center"/>
          </w:tcPr>
          <w:p w:rsidR="003B5609" w:rsidRPr="0018147F" w:rsidRDefault="003B5609" w:rsidP="0018147F">
            <w:pPr>
              <w:widowControl/>
              <w:spacing w:line="360" w:lineRule="auto"/>
              <w:ind w:left="-709" w:right="-2" w:firstLine="709"/>
              <w:jc w:val="center"/>
              <w:rPr>
                <w:sz w:val="20"/>
              </w:rPr>
            </w:pPr>
          </w:p>
        </w:tc>
        <w:tc>
          <w:tcPr>
            <w:tcW w:w="1227" w:type="dxa"/>
            <w:vAlign w:val="center"/>
          </w:tcPr>
          <w:p w:rsidR="003B5609" w:rsidRPr="0018147F" w:rsidRDefault="003B5609" w:rsidP="0018147F">
            <w:pPr>
              <w:widowControl/>
              <w:spacing w:line="360" w:lineRule="auto"/>
              <w:ind w:left="-709" w:right="-2" w:firstLine="709"/>
              <w:jc w:val="center"/>
              <w:rPr>
                <w:sz w:val="20"/>
              </w:rPr>
            </w:pPr>
            <w:r w:rsidRPr="0018147F">
              <w:rPr>
                <w:sz w:val="20"/>
              </w:rPr>
              <w:t>0,24</w:t>
            </w:r>
          </w:p>
        </w:tc>
        <w:tc>
          <w:tcPr>
            <w:tcW w:w="1312" w:type="dxa"/>
            <w:vAlign w:val="center"/>
          </w:tcPr>
          <w:p w:rsidR="003B5609" w:rsidRPr="0018147F" w:rsidRDefault="003B5609" w:rsidP="0018147F">
            <w:pPr>
              <w:widowControl/>
              <w:spacing w:line="360" w:lineRule="auto"/>
              <w:ind w:left="-709" w:right="-2" w:firstLine="709"/>
              <w:jc w:val="center"/>
              <w:rPr>
                <w:sz w:val="20"/>
              </w:rPr>
            </w:pPr>
            <w:r w:rsidRPr="0018147F">
              <w:rPr>
                <w:sz w:val="20"/>
              </w:rPr>
              <w:t>18,0</w:t>
            </w:r>
          </w:p>
        </w:tc>
        <w:tc>
          <w:tcPr>
            <w:tcW w:w="1375" w:type="dxa"/>
            <w:vAlign w:val="center"/>
          </w:tcPr>
          <w:p w:rsidR="003B5609" w:rsidRPr="0018147F" w:rsidRDefault="003B5609" w:rsidP="0018147F">
            <w:pPr>
              <w:widowControl/>
              <w:spacing w:line="360" w:lineRule="auto"/>
              <w:ind w:left="-709" w:right="-2" w:firstLine="709"/>
              <w:jc w:val="center"/>
              <w:rPr>
                <w:sz w:val="20"/>
              </w:rPr>
            </w:pPr>
            <w:r w:rsidRPr="0018147F">
              <w:rPr>
                <w:sz w:val="20"/>
              </w:rPr>
              <w:t>63</w:t>
            </w:r>
          </w:p>
        </w:tc>
        <w:tc>
          <w:tcPr>
            <w:tcW w:w="1098" w:type="dxa"/>
            <w:vMerge/>
            <w:vAlign w:val="center"/>
          </w:tcPr>
          <w:p w:rsidR="003B5609" w:rsidRPr="0018147F" w:rsidRDefault="003B5609" w:rsidP="0018147F">
            <w:pPr>
              <w:widowControl/>
              <w:spacing w:line="360" w:lineRule="auto"/>
              <w:ind w:left="-709" w:right="-2" w:firstLine="709"/>
              <w:jc w:val="center"/>
              <w:rPr>
                <w:sz w:val="20"/>
              </w:rPr>
            </w:pPr>
          </w:p>
        </w:tc>
        <w:tc>
          <w:tcPr>
            <w:tcW w:w="976" w:type="dxa"/>
            <w:vAlign w:val="center"/>
          </w:tcPr>
          <w:p w:rsidR="003B5609" w:rsidRPr="0018147F" w:rsidRDefault="003B5609" w:rsidP="0018147F">
            <w:pPr>
              <w:widowControl/>
              <w:spacing w:line="360" w:lineRule="auto"/>
              <w:ind w:left="-709" w:right="-2" w:firstLine="709"/>
              <w:jc w:val="center"/>
              <w:rPr>
                <w:sz w:val="20"/>
              </w:rPr>
            </w:pPr>
            <w:r w:rsidRPr="0018147F">
              <w:rPr>
                <w:sz w:val="20"/>
              </w:rPr>
              <w:t>3,0</w:t>
            </w:r>
          </w:p>
        </w:tc>
      </w:tr>
      <w:tr w:rsidR="003B5609" w:rsidRPr="00ED15FE" w:rsidTr="001744B3">
        <w:trPr>
          <w:jc w:val="center"/>
        </w:trPr>
        <w:tc>
          <w:tcPr>
            <w:tcW w:w="540" w:type="dxa"/>
            <w:vAlign w:val="center"/>
          </w:tcPr>
          <w:p w:rsidR="003B5609" w:rsidRPr="0018147F" w:rsidRDefault="003B5609" w:rsidP="0018147F">
            <w:pPr>
              <w:widowControl/>
              <w:spacing w:line="360" w:lineRule="auto"/>
              <w:ind w:left="-709" w:right="-2" w:firstLine="709"/>
              <w:jc w:val="center"/>
              <w:rPr>
                <w:sz w:val="20"/>
              </w:rPr>
            </w:pPr>
            <w:r w:rsidRPr="0018147F">
              <w:rPr>
                <w:sz w:val="20"/>
              </w:rPr>
              <w:t>9</w:t>
            </w:r>
          </w:p>
        </w:tc>
        <w:tc>
          <w:tcPr>
            <w:tcW w:w="1223" w:type="dxa"/>
            <w:vMerge/>
            <w:vAlign w:val="center"/>
          </w:tcPr>
          <w:p w:rsidR="003B5609" w:rsidRPr="0018147F" w:rsidRDefault="003B5609" w:rsidP="0018147F">
            <w:pPr>
              <w:widowControl/>
              <w:spacing w:line="360" w:lineRule="auto"/>
              <w:ind w:left="-709" w:right="-2" w:firstLine="709"/>
              <w:jc w:val="center"/>
              <w:rPr>
                <w:sz w:val="20"/>
              </w:rPr>
            </w:pPr>
          </w:p>
        </w:tc>
        <w:tc>
          <w:tcPr>
            <w:tcW w:w="1151" w:type="dxa"/>
            <w:vMerge/>
            <w:vAlign w:val="center"/>
          </w:tcPr>
          <w:p w:rsidR="003B5609" w:rsidRPr="0018147F" w:rsidRDefault="003B5609" w:rsidP="0018147F">
            <w:pPr>
              <w:widowControl/>
              <w:spacing w:line="360" w:lineRule="auto"/>
              <w:ind w:left="-709" w:right="-2" w:firstLine="709"/>
              <w:jc w:val="center"/>
              <w:rPr>
                <w:sz w:val="20"/>
              </w:rPr>
            </w:pPr>
          </w:p>
        </w:tc>
        <w:tc>
          <w:tcPr>
            <w:tcW w:w="1227" w:type="dxa"/>
            <w:vAlign w:val="center"/>
          </w:tcPr>
          <w:p w:rsidR="003B5609" w:rsidRPr="0018147F" w:rsidRDefault="003B5609" w:rsidP="0018147F">
            <w:pPr>
              <w:widowControl/>
              <w:spacing w:line="360" w:lineRule="auto"/>
              <w:ind w:left="-709" w:right="-2" w:firstLine="709"/>
              <w:jc w:val="center"/>
              <w:rPr>
                <w:sz w:val="20"/>
              </w:rPr>
            </w:pPr>
            <w:r w:rsidRPr="0018147F">
              <w:rPr>
                <w:sz w:val="20"/>
              </w:rPr>
              <w:t>0,30</w:t>
            </w:r>
          </w:p>
        </w:tc>
        <w:tc>
          <w:tcPr>
            <w:tcW w:w="1312" w:type="dxa"/>
            <w:vAlign w:val="center"/>
          </w:tcPr>
          <w:p w:rsidR="003B5609" w:rsidRPr="0018147F" w:rsidRDefault="003B5609" w:rsidP="0018147F">
            <w:pPr>
              <w:widowControl/>
              <w:spacing w:line="360" w:lineRule="auto"/>
              <w:ind w:left="-709" w:right="-2" w:firstLine="709"/>
              <w:jc w:val="center"/>
              <w:rPr>
                <w:sz w:val="20"/>
              </w:rPr>
            </w:pPr>
            <w:r w:rsidRPr="0018147F">
              <w:rPr>
                <w:sz w:val="20"/>
              </w:rPr>
              <w:t>17,0</w:t>
            </w:r>
          </w:p>
        </w:tc>
        <w:tc>
          <w:tcPr>
            <w:tcW w:w="1375" w:type="dxa"/>
            <w:vAlign w:val="center"/>
          </w:tcPr>
          <w:p w:rsidR="003B5609" w:rsidRPr="0018147F" w:rsidRDefault="003B5609" w:rsidP="0018147F">
            <w:pPr>
              <w:widowControl/>
              <w:spacing w:line="360" w:lineRule="auto"/>
              <w:ind w:left="-709" w:right="-2" w:firstLine="709"/>
              <w:jc w:val="center"/>
              <w:rPr>
                <w:sz w:val="20"/>
              </w:rPr>
            </w:pPr>
            <w:r w:rsidRPr="0018147F">
              <w:rPr>
                <w:sz w:val="20"/>
              </w:rPr>
              <w:t>57</w:t>
            </w:r>
          </w:p>
        </w:tc>
        <w:tc>
          <w:tcPr>
            <w:tcW w:w="1098" w:type="dxa"/>
            <w:vMerge/>
            <w:vAlign w:val="center"/>
          </w:tcPr>
          <w:p w:rsidR="003B5609" w:rsidRPr="0018147F" w:rsidRDefault="003B5609" w:rsidP="0018147F">
            <w:pPr>
              <w:widowControl/>
              <w:spacing w:line="360" w:lineRule="auto"/>
              <w:ind w:left="-709" w:right="-2" w:firstLine="709"/>
              <w:jc w:val="center"/>
              <w:rPr>
                <w:sz w:val="20"/>
              </w:rPr>
            </w:pPr>
          </w:p>
        </w:tc>
        <w:tc>
          <w:tcPr>
            <w:tcW w:w="976" w:type="dxa"/>
            <w:vAlign w:val="center"/>
          </w:tcPr>
          <w:p w:rsidR="003B5609" w:rsidRPr="0018147F" w:rsidRDefault="003B5609" w:rsidP="0018147F">
            <w:pPr>
              <w:widowControl/>
              <w:spacing w:line="360" w:lineRule="auto"/>
              <w:ind w:left="-709" w:right="-2" w:firstLine="709"/>
              <w:jc w:val="center"/>
              <w:rPr>
                <w:sz w:val="20"/>
              </w:rPr>
            </w:pPr>
            <w:r w:rsidRPr="0018147F">
              <w:rPr>
                <w:sz w:val="20"/>
              </w:rPr>
              <w:t>2,1</w:t>
            </w:r>
          </w:p>
        </w:tc>
      </w:tr>
      <w:tr w:rsidR="003B5609" w:rsidRPr="00ED15FE" w:rsidTr="001744B3">
        <w:trPr>
          <w:jc w:val="center"/>
        </w:trPr>
        <w:tc>
          <w:tcPr>
            <w:tcW w:w="540" w:type="dxa"/>
            <w:vAlign w:val="center"/>
          </w:tcPr>
          <w:p w:rsidR="003B5609" w:rsidRPr="0018147F" w:rsidRDefault="003B5609" w:rsidP="0018147F">
            <w:pPr>
              <w:widowControl/>
              <w:spacing w:line="360" w:lineRule="auto"/>
              <w:ind w:left="-709" w:right="-2" w:firstLine="709"/>
              <w:jc w:val="center"/>
              <w:rPr>
                <w:sz w:val="20"/>
              </w:rPr>
            </w:pPr>
            <w:r w:rsidRPr="0018147F">
              <w:rPr>
                <w:sz w:val="20"/>
              </w:rPr>
              <w:t>10</w:t>
            </w:r>
          </w:p>
        </w:tc>
        <w:tc>
          <w:tcPr>
            <w:tcW w:w="1223" w:type="dxa"/>
            <w:vMerge/>
            <w:vAlign w:val="center"/>
          </w:tcPr>
          <w:p w:rsidR="003B5609" w:rsidRPr="0018147F" w:rsidRDefault="003B5609" w:rsidP="0018147F">
            <w:pPr>
              <w:widowControl/>
              <w:spacing w:line="360" w:lineRule="auto"/>
              <w:ind w:left="-709" w:right="-2" w:firstLine="709"/>
              <w:jc w:val="center"/>
              <w:rPr>
                <w:sz w:val="20"/>
              </w:rPr>
            </w:pPr>
          </w:p>
        </w:tc>
        <w:tc>
          <w:tcPr>
            <w:tcW w:w="1151" w:type="dxa"/>
            <w:vMerge w:val="restart"/>
            <w:vAlign w:val="center"/>
          </w:tcPr>
          <w:p w:rsidR="003B5609" w:rsidRPr="0018147F" w:rsidRDefault="003B5609" w:rsidP="0018147F">
            <w:pPr>
              <w:widowControl/>
              <w:spacing w:line="360" w:lineRule="auto"/>
              <w:ind w:left="-709" w:right="-2" w:firstLine="709"/>
              <w:jc w:val="center"/>
              <w:rPr>
                <w:sz w:val="20"/>
              </w:rPr>
            </w:pPr>
            <w:r w:rsidRPr="0018147F">
              <w:rPr>
                <w:sz w:val="20"/>
              </w:rPr>
              <w:t>4 + 4</w:t>
            </w:r>
          </w:p>
        </w:tc>
        <w:tc>
          <w:tcPr>
            <w:tcW w:w="1227" w:type="dxa"/>
            <w:vAlign w:val="center"/>
          </w:tcPr>
          <w:p w:rsidR="003B5609" w:rsidRPr="0018147F" w:rsidRDefault="003B5609" w:rsidP="0018147F">
            <w:pPr>
              <w:widowControl/>
              <w:spacing w:line="360" w:lineRule="auto"/>
              <w:ind w:left="-709" w:right="-2" w:firstLine="709"/>
              <w:jc w:val="center"/>
              <w:rPr>
                <w:sz w:val="20"/>
              </w:rPr>
            </w:pPr>
            <w:r w:rsidRPr="0018147F">
              <w:rPr>
                <w:sz w:val="20"/>
              </w:rPr>
              <w:t>0,20</w:t>
            </w:r>
          </w:p>
        </w:tc>
        <w:tc>
          <w:tcPr>
            <w:tcW w:w="1312" w:type="dxa"/>
            <w:vMerge w:val="restart"/>
            <w:vAlign w:val="center"/>
          </w:tcPr>
          <w:p w:rsidR="003B5609" w:rsidRPr="0018147F" w:rsidRDefault="003B5609" w:rsidP="0018147F">
            <w:pPr>
              <w:widowControl/>
              <w:spacing w:line="360" w:lineRule="auto"/>
              <w:ind w:left="-709" w:right="-2" w:firstLine="709"/>
              <w:jc w:val="center"/>
              <w:rPr>
                <w:sz w:val="20"/>
              </w:rPr>
            </w:pPr>
            <w:r w:rsidRPr="0018147F">
              <w:rPr>
                <w:sz w:val="20"/>
              </w:rPr>
              <w:t>28,0</w:t>
            </w:r>
          </w:p>
        </w:tc>
        <w:tc>
          <w:tcPr>
            <w:tcW w:w="1375" w:type="dxa"/>
            <w:vAlign w:val="center"/>
          </w:tcPr>
          <w:p w:rsidR="003B5609" w:rsidRPr="0018147F" w:rsidRDefault="003B5609" w:rsidP="0018147F">
            <w:pPr>
              <w:widowControl/>
              <w:spacing w:line="360" w:lineRule="auto"/>
              <w:ind w:left="-709" w:right="-2" w:firstLine="709"/>
              <w:jc w:val="center"/>
              <w:rPr>
                <w:sz w:val="20"/>
              </w:rPr>
            </w:pPr>
            <w:r w:rsidRPr="0018147F">
              <w:rPr>
                <w:sz w:val="20"/>
              </w:rPr>
              <w:t>85</w:t>
            </w:r>
          </w:p>
        </w:tc>
        <w:tc>
          <w:tcPr>
            <w:tcW w:w="1098" w:type="dxa"/>
            <w:vMerge w:val="restart"/>
            <w:vAlign w:val="center"/>
          </w:tcPr>
          <w:p w:rsidR="003B5609" w:rsidRPr="0018147F" w:rsidRDefault="003B5609" w:rsidP="0018147F">
            <w:pPr>
              <w:widowControl/>
              <w:spacing w:line="360" w:lineRule="auto"/>
              <w:ind w:left="-709" w:right="-2" w:firstLine="709"/>
              <w:jc w:val="center"/>
              <w:rPr>
                <w:sz w:val="20"/>
              </w:rPr>
            </w:pPr>
            <w:r w:rsidRPr="0018147F">
              <w:rPr>
                <w:sz w:val="20"/>
              </w:rPr>
              <w:t>13,0</w:t>
            </w:r>
          </w:p>
        </w:tc>
        <w:tc>
          <w:tcPr>
            <w:tcW w:w="976" w:type="dxa"/>
            <w:vAlign w:val="center"/>
          </w:tcPr>
          <w:p w:rsidR="003B5609" w:rsidRPr="0018147F" w:rsidRDefault="003B5609" w:rsidP="0018147F">
            <w:pPr>
              <w:widowControl/>
              <w:spacing w:line="360" w:lineRule="auto"/>
              <w:ind w:left="-709" w:right="-2" w:firstLine="709"/>
              <w:jc w:val="center"/>
              <w:rPr>
                <w:sz w:val="20"/>
              </w:rPr>
            </w:pPr>
            <w:r w:rsidRPr="0018147F">
              <w:rPr>
                <w:sz w:val="20"/>
              </w:rPr>
              <w:t>5,1</w:t>
            </w:r>
          </w:p>
        </w:tc>
      </w:tr>
      <w:tr w:rsidR="003B5609" w:rsidRPr="00ED15FE" w:rsidTr="001744B3">
        <w:trPr>
          <w:jc w:val="center"/>
        </w:trPr>
        <w:tc>
          <w:tcPr>
            <w:tcW w:w="540" w:type="dxa"/>
            <w:vAlign w:val="center"/>
          </w:tcPr>
          <w:p w:rsidR="003B5609" w:rsidRPr="0018147F" w:rsidRDefault="003B5609" w:rsidP="0018147F">
            <w:pPr>
              <w:widowControl/>
              <w:spacing w:line="360" w:lineRule="auto"/>
              <w:ind w:left="-709" w:right="-2" w:firstLine="709"/>
              <w:jc w:val="center"/>
              <w:rPr>
                <w:sz w:val="20"/>
              </w:rPr>
            </w:pPr>
            <w:r w:rsidRPr="0018147F">
              <w:rPr>
                <w:sz w:val="20"/>
              </w:rPr>
              <w:t>11</w:t>
            </w:r>
          </w:p>
        </w:tc>
        <w:tc>
          <w:tcPr>
            <w:tcW w:w="1223" w:type="dxa"/>
            <w:vMerge/>
            <w:vAlign w:val="center"/>
          </w:tcPr>
          <w:p w:rsidR="003B5609" w:rsidRPr="0018147F" w:rsidRDefault="003B5609" w:rsidP="0018147F">
            <w:pPr>
              <w:widowControl/>
              <w:spacing w:line="360" w:lineRule="auto"/>
              <w:ind w:left="-709" w:right="-2" w:firstLine="709"/>
              <w:jc w:val="center"/>
              <w:rPr>
                <w:sz w:val="20"/>
              </w:rPr>
            </w:pPr>
          </w:p>
        </w:tc>
        <w:tc>
          <w:tcPr>
            <w:tcW w:w="1151" w:type="dxa"/>
            <w:vMerge/>
            <w:vAlign w:val="center"/>
          </w:tcPr>
          <w:p w:rsidR="003B5609" w:rsidRPr="0018147F" w:rsidRDefault="003B5609" w:rsidP="0018147F">
            <w:pPr>
              <w:widowControl/>
              <w:spacing w:line="360" w:lineRule="auto"/>
              <w:ind w:left="-709" w:right="-2" w:firstLine="709"/>
              <w:jc w:val="center"/>
              <w:rPr>
                <w:sz w:val="20"/>
              </w:rPr>
            </w:pPr>
          </w:p>
        </w:tc>
        <w:tc>
          <w:tcPr>
            <w:tcW w:w="1227" w:type="dxa"/>
            <w:vAlign w:val="center"/>
          </w:tcPr>
          <w:p w:rsidR="003B5609" w:rsidRPr="0018147F" w:rsidRDefault="003B5609" w:rsidP="0018147F">
            <w:pPr>
              <w:widowControl/>
              <w:spacing w:line="360" w:lineRule="auto"/>
              <w:ind w:left="-709" w:right="-2" w:firstLine="709"/>
              <w:jc w:val="center"/>
              <w:rPr>
                <w:sz w:val="20"/>
              </w:rPr>
            </w:pPr>
            <w:r w:rsidRPr="0018147F">
              <w:rPr>
                <w:sz w:val="20"/>
              </w:rPr>
              <w:t>0,26</w:t>
            </w:r>
          </w:p>
        </w:tc>
        <w:tc>
          <w:tcPr>
            <w:tcW w:w="1312" w:type="dxa"/>
            <w:vMerge/>
            <w:vAlign w:val="center"/>
          </w:tcPr>
          <w:p w:rsidR="003B5609" w:rsidRPr="0018147F" w:rsidRDefault="003B5609" w:rsidP="0018147F">
            <w:pPr>
              <w:widowControl/>
              <w:spacing w:line="360" w:lineRule="auto"/>
              <w:ind w:left="-709" w:right="-2" w:firstLine="709"/>
              <w:jc w:val="center"/>
              <w:rPr>
                <w:sz w:val="20"/>
              </w:rPr>
            </w:pPr>
          </w:p>
        </w:tc>
        <w:tc>
          <w:tcPr>
            <w:tcW w:w="1375" w:type="dxa"/>
            <w:vAlign w:val="center"/>
          </w:tcPr>
          <w:p w:rsidR="003B5609" w:rsidRPr="0018147F" w:rsidRDefault="003B5609" w:rsidP="0018147F">
            <w:pPr>
              <w:widowControl/>
              <w:spacing w:line="360" w:lineRule="auto"/>
              <w:ind w:left="-709" w:right="-2" w:firstLine="709"/>
              <w:jc w:val="center"/>
              <w:rPr>
                <w:sz w:val="20"/>
              </w:rPr>
            </w:pPr>
            <w:r w:rsidRPr="0018147F">
              <w:rPr>
                <w:sz w:val="20"/>
              </w:rPr>
              <w:t>77</w:t>
            </w:r>
          </w:p>
        </w:tc>
        <w:tc>
          <w:tcPr>
            <w:tcW w:w="1098" w:type="dxa"/>
            <w:vMerge/>
            <w:vAlign w:val="center"/>
          </w:tcPr>
          <w:p w:rsidR="003B5609" w:rsidRPr="0018147F" w:rsidRDefault="003B5609" w:rsidP="0018147F">
            <w:pPr>
              <w:widowControl/>
              <w:spacing w:line="360" w:lineRule="auto"/>
              <w:ind w:left="-709" w:right="-2" w:firstLine="709"/>
              <w:jc w:val="center"/>
              <w:rPr>
                <w:sz w:val="20"/>
              </w:rPr>
            </w:pPr>
          </w:p>
        </w:tc>
        <w:tc>
          <w:tcPr>
            <w:tcW w:w="976" w:type="dxa"/>
            <w:vAlign w:val="center"/>
          </w:tcPr>
          <w:p w:rsidR="003B5609" w:rsidRPr="0018147F" w:rsidRDefault="003B5609" w:rsidP="0018147F">
            <w:pPr>
              <w:widowControl/>
              <w:spacing w:line="360" w:lineRule="auto"/>
              <w:ind w:left="-709" w:right="-2" w:firstLine="709"/>
              <w:jc w:val="center"/>
              <w:rPr>
                <w:sz w:val="20"/>
              </w:rPr>
            </w:pPr>
            <w:r w:rsidRPr="0018147F">
              <w:rPr>
                <w:sz w:val="20"/>
              </w:rPr>
              <w:t>3,9</w:t>
            </w:r>
          </w:p>
        </w:tc>
      </w:tr>
      <w:tr w:rsidR="003B5609" w:rsidRPr="00ED15FE" w:rsidTr="001744B3">
        <w:trPr>
          <w:jc w:val="center"/>
        </w:trPr>
        <w:tc>
          <w:tcPr>
            <w:tcW w:w="540" w:type="dxa"/>
            <w:vAlign w:val="center"/>
          </w:tcPr>
          <w:p w:rsidR="003B5609" w:rsidRPr="0018147F" w:rsidRDefault="003B5609" w:rsidP="0018147F">
            <w:pPr>
              <w:widowControl/>
              <w:spacing w:line="360" w:lineRule="auto"/>
              <w:ind w:left="-709" w:right="-2" w:firstLine="709"/>
              <w:jc w:val="center"/>
              <w:rPr>
                <w:sz w:val="20"/>
              </w:rPr>
            </w:pPr>
            <w:r w:rsidRPr="0018147F">
              <w:rPr>
                <w:sz w:val="20"/>
              </w:rPr>
              <w:t>12</w:t>
            </w:r>
          </w:p>
        </w:tc>
        <w:tc>
          <w:tcPr>
            <w:tcW w:w="1223" w:type="dxa"/>
            <w:vMerge/>
            <w:vAlign w:val="center"/>
          </w:tcPr>
          <w:p w:rsidR="003B5609" w:rsidRPr="0018147F" w:rsidRDefault="003B5609" w:rsidP="0018147F">
            <w:pPr>
              <w:widowControl/>
              <w:spacing w:line="360" w:lineRule="auto"/>
              <w:ind w:left="-709" w:right="-2" w:firstLine="709"/>
              <w:jc w:val="center"/>
              <w:rPr>
                <w:sz w:val="20"/>
              </w:rPr>
            </w:pPr>
          </w:p>
        </w:tc>
        <w:tc>
          <w:tcPr>
            <w:tcW w:w="1151" w:type="dxa"/>
            <w:vMerge/>
            <w:vAlign w:val="center"/>
          </w:tcPr>
          <w:p w:rsidR="003B5609" w:rsidRPr="0018147F" w:rsidRDefault="003B5609" w:rsidP="0018147F">
            <w:pPr>
              <w:widowControl/>
              <w:spacing w:line="360" w:lineRule="auto"/>
              <w:ind w:left="-709" w:right="-2" w:firstLine="709"/>
              <w:jc w:val="center"/>
              <w:rPr>
                <w:sz w:val="20"/>
              </w:rPr>
            </w:pPr>
          </w:p>
        </w:tc>
        <w:tc>
          <w:tcPr>
            <w:tcW w:w="1227" w:type="dxa"/>
            <w:vAlign w:val="center"/>
          </w:tcPr>
          <w:p w:rsidR="003B5609" w:rsidRPr="0018147F" w:rsidRDefault="003B5609" w:rsidP="0018147F">
            <w:pPr>
              <w:widowControl/>
              <w:spacing w:line="360" w:lineRule="auto"/>
              <w:ind w:left="-709" w:right="-2" w:firstLine="709"/>
              <w:jc w:val="center"/>
              <w:rPr>
                <w:sz w:val="20"/>
              </w:rPr>
            </w:pPr>
            <w:r w:rsidRPr="0018147F">
              <w:rPr>
                <w:sz w:val="20"/>
              </w:rPr>
              <w:t>0,32</w:t>
            </w:r>
          </w:p>
        </w:tc>
        <w:tc>
          <w:tcPr>
            <w:tcW w:w="1312" w:type="dxa"/>
            <w:vMerge/>
            <w:vAlign w:val="center"/>
          </w:tcPr>
          <w:p w:rsidR="003B5609" w:rsidRPr="0018147F" w:rsidRDefault="003B5609" w:rsidP="0018147F">
            <w:pPr>
              <w:widowControl/>
              <w:spacing w:line="360" w:lineRule="auto"/>
              <w:ind w:left="-709" w:right="-2" w:firstLine="709"/>
              <w:jc w:val="center"/>
              <w:rPr>
                <w:sz w:val="20"/>
              </w:rPr>
            </w:pPr>
          </w:p>
        </w:tc>
        <w:tc>
          <w:tcPr>
            <w:tcW w:w="1375" w:type="dxa"/>
            <w:vAlign w:val="center"/>
          </w:tcPr>
          <w:p w:rsidR="003B5609" w:rsidRPr="0018147F" w:rsidRDefault="003B5609" w:rsidP="0018147F">
            <w:pPr>
              <w:widowControl/>
              <w:spacing w:line="360" w:lineRule="auto"/>
              <w:ind w:left="-709" w:right="-2" w:firstLine="709"/>
              <w:jc w:val="center"/>
              <w:rPr>
                <w:sz w:val="20"/>
              </w:rPr>
            </w:pPr>
            <w:r w:rsidRPr="0018147F">
              <w:rPr>
                <w:sz w:val="20"/>
              </w:rPr>
              <w:t>65</w:t>
            </w:r>
          </w:p>
        </w:tc>
        <w:tc>
          <w:tcPr>
            <w:tcW w:w="1098" w:type="dxa"/>
            <w:vMerge/>
            <w:vAlign w:val="center"/>
          </w:tcPr>
          <w:p w:rsidR="003B5609" w:rsidRPr="0018147F" w:rsidRDefault="003B5609" w:rsidP="0018147F">
            <w:pPr>
              <w:widowControl/>
              <w:spacing w:line="360" w:lineRule="auto"/>
              <w:ind w:left="-709" w:right="-2" w:firstLine="709"/>
              <w:jc w:val="center"/>
              <w:rPr>
                <w:sz w:val="20"/>
              </w:rPr>
            </w:pPr>
          </w:p>
        </w:tc>
        <w:tc>
          <w:tcPr>
            <w:tcW w:w="976" w:type="dxa"/>
            <w:vAlign w:val="center"/>
          </w:tcPr>
          <w:p w:rsidR="003B5609" w:rsidRPr="0018147F" w:rsidRDefault="003B5609" w:rsidP="0018147F">
            <w:pPr>
              <w:widowControl/>
              <w:spacing w:line="360" w:lineRule="auto"/>
              <w:ind w:left="-709" w:right="-2" w:firstLine="709"/>
              <w:jc w:val="center"/>
              <w:rPr>
                <w:sz w:val="20"/>
              </w:rPr>
            </w:pPr>
            <w:r w:rsidRPr="0018147F">
              <w:rPr>
                <w:sz w:val="20"/>
              </w:rPr>
              <w:t>2,3</w:t>
            </w:r>
          </w:p>
        </w:tc>
      </w:tr>
      <w:tr w:rsidR="003B5609" w:rsidRPr="00ED15FE" w:rsidTr="001744B3">
        <w:trPr>
          <w:jc w:val="center"/>
        </w:trPr>
        <w:tc>
          <w:tcPr>
            <w:tcW w:w="540" w:type="dxa"/>
            <w:vAlign w:val="center"/>
          </w:tcPr>
          <w:p w:rsidR="003B5609" w:rsidRPr="0018147F" w:rsidRDefault="003B5609" w:rsidP="0018147F">
            <w:pPr>
              <w:widowControl/>
              <w:spacing w:line="360" w:lineRule="auto"/>
              <w:ind w:left="-709" w:right="-2" w:firstLine="709"/>
              <w:jc w:val="center"/>
              <w:rPr>
                <w:sz w:val="20"/>
              </w:rPr>
            </w:pPr>
            <w:r w:rsidRPr="0018147F">
              <w:rPr>
                <w:sz w:val="20"/>
              </w:rPr>
              <w:t>13</w:t>
            </w:r>
          </w:p>
        </w:tc>
        <w:tc>
          <w:tcPr>
            <w:tcW w:w="1223" w:type="dxa"/>
            <w:vMerge w:val="restart"/>
            <w:vAlign w:val="center"/>
          </w:tcPr>
          <w:p w:rsidR="003B5609" w:rsidRPr="0018147F" w:rsidRDefault="003B5609" w:rsidP="0018147F">
            <w:pPr>
              <w:widowControl/>
              <w:spacing w:line="360" w:lineRule="auto"/>
              <w:ind w:left="-709" w:right="-2" w:firstLine="709"/>
              <w:jc w:val="center"/>
              <w:rPr>
                <w:sz w:val="20"/>
              </w:rPr>
            </w:pPr>
            <w:r w:rsidRPr="0018147F">
              <w:rPr>
                <w:sz w:val="20"/>
              </w:rPr>
              <w:t>АМц</w:t>
            </w:r>
          </w:p>
        </w:tc>
        <w:tc>
          <w:tcPr>
            <w:tcW w:w="1151" w:type="dxa"/>
            <w:vMerge w:val="restart"/>
            <w:vAlign w:val="center"/>
          </w:tcPr>
          <w:p w:rsidR="003B5609" w:rsidRPr="0018147F" w:rsidRDefault="003B5609" w:rsidP="0018147F">
            <w:pPr>
              <w:widowControl/>
              <w:spacing w:line="360" w:lineRule="auto"/>
              <w:ind w:left="-709" w:right="-2" w:firstLine="709"/>
              <w:jc w:val="center"/>
              <w:rPr>
                <w:sz w:val="20"/>
              </w:rPr>
            </w:pPr>
            <w:r w:rsidRPr="0018147F">
              <w:rPr>
                <w:sz w:val="20"/>
              </w:rPr>
              <w:t>1 + 1</w:t>
            </w:r>
          </w:p>
        </w:tc>
        <w:tc>
          <w:tcPr>
            <w:tcW w:w="1227" w:type="dxa"/>
            <w:vAlign w:val="center"/>
          </w:tcPr>
          <w:p w:rsidR="003B5609" w:rsidRPr="0018147F" w:rsidRDefault="003B5609" w:rsidP="0018147F">
            <w:pPr>
              <w:widowControl/>
              <w:spacing w:line="360" w:lineRule="auto"/>
              <w:ind w:left="-709" w:right="-2" w:firstLine="709"/>
              <w:jc w:val="center"/>
              <w:rPr>
                <w:sz w:val="20"/>
              </w:rPr>
            </w:pPr>
            <w:r w:rsidRPr="0018147F">
              <w:rPr>
                <w:sz w:val="20"/>
              </w:rPr>
              <w:t>0,06</w:t>
            </w:r>
          </w:p>
        </w:tc>
        <w:tc>
          <w:tcPr>
            <w:tcW w:w="1312" w:type="dxa"/>
            <w:vMerge w:val="restart"/>
            <w:vAlign w:val="center"/>
          </w:tcPr>
          <w:p w:rsidR="003B5609" w:rsidRPr="0018147F" w:rsidRDefault="003B5609" w:rsidP="0018147F">
            <w:pPr>
              <w:widowControl/>
              <w:spacing w:line="360" w:lineRule="auto"/>
              <w:ind w:left="-709" w:right="-2" w:firstLine="709"/>
              <w:jc w:val="center"/>
              <w:rPr>
                <w:sz w:val="20"/>
              </w:rPr>
            </w:pPr>
            <w:r w:rsidRPr="0018147F">
              <w:rPr>
                <w:sz w:val="20"/>
              </w:rPr>
              <w:t>2,5</w:t>
            </w:r>
          </w:p>
        </w:tc>
        <w:tc>
          <w:tcPr>
            <w:tcW w:w="1375" w:type="dxa"/>
            <w:vAlign w:val="center"/>
          </w:tcPr>
          <w:p w:rsidR="003B5609" w:rsidRPr="0018147F" w:rsidRDefault="003B5609" w:rsidP="0018147F">
            <w:pPr>
              <w:widowControl/>
              <w:spacing w:line="360" w:lineRule="auto"/>
              <w:ind w:left="-709" w:right="-2" w:firstLine="709"/>
              <w:jc w:val="center"/>
              <w:rPr>
                <w:sz w:val="20"/>
              </w:rPr>
            </w:pPr>
            <w:r w:rsidRPr="0018147F">
              <w:rPr>
                <w:sz w:val="20"/>
              </w:rPr>
              <w:t>34</w:t>
            </w:r>
          </w:p>
        </w:tc>
        <w:tc>
          <w:tcPr>
            <w:tcW w:w="1098" w:type="dxa"/>
            <w:vMerge w:val="restart"/>
            <w:vAlign w:val="center"/>
          </w:tcPr>
          <w:p w:rsidR="003B5609" w:rsidRPr="0018147F" w:rsidRDefault="003B5609" w:rsidP="0018147F">
            <w:pPr>
              <w:widowControl/>
              <w:spacing w:line="360" w:lineRule="auto"/>
              <w:ind w:left="-709" w:right="-2" w:firstLine="709"/>
              <w:jc w:val="center"/>
              <w:rPr>
                <w:sz w:val="20"/>
              </w:rPr>
            </w:pPr>
            <w:r w:rsidRPr="0018147F">
              <w:rPr>
                <w:sz w:val="20"/>
              </w:rPr>
              <w:t>5,0</w:t>
            </w:r>
          </w:p>
        </w:tc>
        <w:tc>
          <w:tcPr>
            <w:tcW w:w="976" w:type="dxa"/>
            <w:vAlign w:val="center"/>
          </w:tcPr>
          <w:p w:rsidR="003B5609" w:rsidRPr="0018147F" w:rsidRDefault="003B5609" w:rsidP="0018147F">
            <w:pPr>
              <w:widowControl/>
              <w:spacing w:line="360" w:lineRule="auto"/>
              <w:ind w:left="-709" w:right="-2" w:firstLine="709"/>
              <w:jc w:val="center"/>
              <w:rPr>
                <w:sz w:val="20"/>
              </w:rPr>
            </w:pPr>
            <w:r w:rsidRPr="0018147F">
              <w:rPr>
                <w:sz w:val="20"/>
              </w:rPr>
              <w:t>1,25</w:t>
            </w:r>
          </w:p>
        </w:tc>
      </w:tr>
      <w:tr w:rsidR="003B5609" w:rsidRPr="00ED15FE" w:rsidTr="001744B3">
        <w:trPr>
          <w:jc w:val="center"/>
        </w:trPr>
        <w:tc>
          <w:tcPr>
            <w:tcW w:w="540" w:type="dxa"/>
            <w:vAlign w:val="center"/>
          </w:tcPr>
          <w:p w:rsidR="003B5609" w:rsidRPr="0018147F" w:rsidRDefault="003B5609" w:rsidP="0018147F">
            <w:pPr>
              <w:widowControl/>
              <w:spacing w:line="360" w:lineRule="auto"/>
              <w:ind w:left="-709" w:right="-2" w:firstLine="709"/>
              <w:jc w:val="center"/>
              <w:rPr>
                <w:sz w:val="20"/>
              </w:rPr>
            </w:pPr>
            <w:r w:rsidRPr="0018147F">
              <w:rPr>
                <w:sz w:val="20"/>
              </w:rPr>
              <w:t>14</w:t>
            </w:r>
          </w:p>
        </w:tc>
        <w:tc>
          <w:tcPr>
            <w:tcW w:w="1223" w:type="dxa"/>
            <w:vMerge/>
            <w:vAlign w:val="center"/>
          </w:tcPr>
          <w:p w:rsidR="003B5609" w:rsidRPr="0018147F" w:rsidRDefault="003B5609" w:rsidP="0018147F">
            <w:pPr>
              <w:widowControl/>
              <w:spacing w:line="360" w:lineRule="auto"/>
              <w:ind w:left="-709" w:right="-2" w:firstLine="709"/>
              <w:jc w:val="center"/>
              <w:rPr>
                <w:sz w:val="20"/>
              </w:rPr>
            </w:pPr>
          </w:p>
        </w:tc>
        <w:tc>
          <w:tcPr>
            <w:tcW w:w="1151" w:type="dxa"/>
            <w:vMerge/>
            <w:vAlign w:val="center"/>
          </w:tcPr>
          <w:p w:rsidR="003B5609" w:rsidRPr="0018147F" w:rsidRDefault="003B5609" w:rsidP="0018147F">
            <w:pPr>
              <w:widowControl/>
              <w:spacing w:line="360" w:lineRule="auto"/>
              <w:ind w:left="-709" w:right="-2" w:firstLine="709"/>
              <w:jc w:val="center"/>
              <w:rPr>
                <w:sz w:val="20"/>
              </w:rPr>
            </w:pPr>
          </w:p>
        </w:tc>
        <w:tc>
          <w:tcPr>
            <w:tcW w:w="1227" w:type="dxa"/>
            <w:vAlign w:val="center"/>
          </w:tcPr>
          <w:p w:rsidR="003B5609" w:rsidRPr="0018147F" w:rsidRDefault="003B5609" w:rsidP="0018147F">
            <w:pPr>
              <w:widowControl/>
              <w:spacing w:line="360" w:lineRule="auto"/>
              <w:ind w:left="-709" w:right="-2" w:firstLine="709"/>
              <w:jc w:val="center"/>
              <w:rPr>
                <w:sz w:val="20"/>
              </w:rPr>
            </w:pPr>
            <w:r w:rsidRPr="0018147F">
              <w:rPr>
                <w:sz w:val="20"/>
              </w:rPr>
              <w:t>0,08</w:t>
            </w:r>
          </w:p>
        </w:tc>
        <w:tc>
          <w:tcPr>
            <w:tcW w:w="1312" w:type="dxa"/>
            <w:vMerge/>
            <w:vAlign w:val="center"/>
          </w:tcPr>
          <w:p w:rsidR="003B5609" w:rsidRPr="0018147F" w:rsidRDefault="003B5609" w:rsidP="0018147F">
            <w:pPr>
              <w:widowControl/>
              <w:spacing w:line="360" w:lineRule="auto"/>
              <w:ind w:left="-709" w:right="-2" w:firstLine="709"/>
              <w:jc w:val="center"/>
              <w:rPr>
                <w:sz w:val="20"/>
              </w:rPr>
            </w:pPr>
          </w:p>
        </w:tc>
        <w:tc>
          <w:tcPr>
            <w:tcW w:w="1375" w:type="dxa"/>
            <w:vAlign w:val="center"/>
          </w:tcPr>
          <w:p w:rsidR="003B5609" w:rsidRPr="0018147F" w:rsidRDefault="003B5609" w:rsidP="0018147F">
            <w:pPr>
              <w:widowControl/>
              <w:spacing w:line="360" w:lineRule="auto"/>
              <w:ind w:left="-709" w:right="-2" w:firstLine="709"/>
              <w:jc w:val="center"/>
              <w:rPr>
                <w:sz w:val="20"/>
              </w:rPr>
            </w:pPr>
            <w:r w:rsidRPr="0018147F">
              <w:rPr>
                <w:sz w:val="20"/>
              </w:rPr>
              <w:t>26</w:t>
            </w:r>
          </w:p>
        </w:tc>
        <w:tc>
          <w:tcPr>
            <w:tcW w:w="1098" w:type="dxa"/>
            <w:vMerge/>
            <w:vAlign w:val="center"/>
          </w:tcPr>
          <w:p w:rsidR="003B5609" w:rsidRPr="0018147F" w:rsidRDefault="003B5609" w:rsidP="0018147F">
            <w:pPr>
              <w:widowControl/>
              <w:spacing w:line="360" w:lineRule="auto"/>
              <w:ind w:left="-709" w:right="-2" w:firstLine="709"/>
              <w:jc w:val="center"/>
              <w:rPr>
                <w:sz w:val="20"/>
              </w:rPr>
            </w:pPr>
          </w:p>
        </w:tc>
        <w:tc>
          <w:tcPr>
            <w:tcW w:w="976" w:type="dxa"/>
            <w:vAlign w:val="center"/>
          </w:tcPr>
          <w:p w:rsidR="003B5609" w:rsidRPr="0018147F" w:rsidRDefault="003B5609" w:rsidP="0018147F">
            <w:pPr>
              <w:widowControl/>
              <w:spacing w:line="360" w:lineRule="auto"/>
              <w:ind w:left="-709" w:right="-2" w:firstLine="709"/>
              <w:jc w:val="center"/>
              <w:rPr>
                <w:sz w:val="20"/>
              </w:rPr>
            </w:pPr>
            <w:r w:rsidRPr="0018147F">
              <w:rPr>
                <w:sz w:val="20"/>
              </w:rPr>
              <w:t>1,0</w:t>
            </w:r>
          </w:p>
        </w:tc>
      </w:tr>
      <w:tr w:rsidR="003B5609" w:rsidRPr="00ED15FE" w:rsidTr="001744B3">
        <w:trPr>
          <w:jc w:val="center"/>
        </w:trPr>
        <w:tc>
          <w:tcPr>
            <w:tcW w:w="540" w:type="dxa"/>
            <w:vAlign w:val="center"/>
          </w:tcPr>
          <w:p w:rsidR="003B5609" w:rsidRPr="0018147F" w:rsidRDefault="003B5609" w:rsidP="0018147F">
            <w:pPr>
              <w:widowControl/>
              <w:spacing w:line="360" w:lineRule="auto"/>
              <w:ind w:left="-709" w:right="-2" w:firstLine="709"/>
              <w:jc w:val="center"/>
              <w:rPr>
                <w:sz w:val="20"/>
              </w:rPr>
            </w:pPr>
            <w:r w:rsidRPr="0018147F">
              <w:rPr>
                <w:sz w:val="20"/>
              </w:rPr>
              <w:t>15</w:t>
            </w:r>
          </w:p>
        </w:tc>
        <w:tc>
          <w:tcPr>
            <w:tcW w:w="1223" w:type="dxa"/>
            <w:vMerge/>
            <w:vAlign w:val="center"/>
          </w:tcPr>
          <w:p w:rsidR="003B5609" w:rsidRPr="0018147F" w:rsidRDefault="003B5609" w:rsidP="0018147F">
            <w:pPr>
              <w:widowControl/>
              <w:spacing w:line="360" w:lineRule="auto"/>
              <w:ind w:left="-709" w:right="-2" w:firstLine="709"/>
              <w:jc w:val="center"/>
              <w:rPr>
                <w:sz w:val="20"/>
              </w:rPr>
            </w:pPr>
          </w:p>
        </w:tc>
        <w:tc>
          <w:tcPr>
            <w:tcW w:w="1151" w:type="dxa"/>
            <w:vMerge/>
            <w:vAlign w:val="center"/>
          </w:tcPr>
          <w:p w:rsidR="003B5609" w:rsidRPr="0018147F" w:rsidRDefault="003B5609" w:rsidP="0018147F">
            <w:pPr>
              <w:widowControl/>
              <w:spacing w:line="360" w:lineRule="auto"/>
              <w:ind w:left="-709" w:right="-2" w:firstLine="709"/>
              <w:jc w:val="center"/>
              <w:rPr>
                <w:sz w:val="20"/>
              </w:rPr>
            </w:pPr>
          </w:p>
        </w:tc>
        <w:tc>
          <w:tcPr>
            <w:tcW w:w="1227" w:type="dxa"/>
            <w:vAlign w:val="center"/>
          </w:tcPr>
          <w:p w:rsidR="003B5609" w:rsidRPr="0018147F" w:rsidRDefault="003B5609" w:rsidP="0018147F">
            <w:pPr>
              <w:widowControl/>
              <w:spacing w:line="360" w:lineRule="auto"/>
              <w:ind w:left="-709" w:right="-2" w:firstLine="709"/>
              <w:jc w:val="center"/>
              <w:rPr>
                <w:sz w:val="20"/>
              </w:rPr>
            </w:pPr>
            <w:r w:rsidRPr="0018147F">
              <w:rPr>
                <w:sz w:val="20"/>
              </w:rPr>
              <w:t>0,10</w:t>
            </w:r>
          </w:p>
        </w:tc>
        <w:tc>
          <w:tcPr>
            <w:tcW w:w="1312" w:type="dxa"/>
            <w:vMerge/>
            <w:vAlign w:val="center"/>
          </w:tcPr>
          <w:p w:rsidR="003B5609" w:rsidRPr="0018147F" w:rsidRDefault="003B5609" w:rsidP="0018147F">
            <w:pPr>
              <w:widowControl/>
              <w:spacing w:line="360" w:lineRule="auto"/>
              <w:ind w:left="-709" w:right="-2" w:firstLine="709"/>
              <w:jc w:val="center"/>
              <w:rPr>
                <w:sz w:val="20"/>
              </w:rPr>
            </w:pPr>
          </w:p>
        </w:tc>
        <w:tc>
          <w:tcPr>
            <w:tcW w:w="1375" w:type="dxa"/>
            <w:vAlign w:val="center"/>
          </w:tcPr>
          <w:p w:rsidR="003B5609" w:rsidRPr="0018147F" w:rsidRDefault="003B5609" w:rsidP="0018147F">
            <w:pPr>
              <w:widowControl/>
              <w:spacing w:line="360" w:lineRule="auto"/>
              <w:ind w:left="-709" w:right="-2" w:firstLine="709"/>
              <w:jc w:val="center"/>
              <w:rPr>
                <w:sz w:val="20"/>
              </w:rPr>
            </w:pPr>
            <w:r w:rsidRPr="0018147F">
              <w:rPr>
                <w:sz w:val="20"/>
              </w:rPr>
              <w:t>21</w:t>
            </w:r>
          </w:p>
        </w:tc>
        <w:tc>
          <w:tcPr>
            <w:tcW w:w="1098" w:type="dxa"/>
            <w:vMerge/>
            <w:vAlign w:val="center"/>
          </w:tcPr>
          <w:p w:rsidR="003B5609" w:rsidRPr="0018147F" w:rsidRDefault="003B5609" w:rsidP="0018147F">
            <w:pPr>
              <w:widowControl/>
              <w:spacing w:line="360" w:lineRule="auto"/>
              <w:ind w:left="-709" w:right="-2" w:firstLine="709"/>
              <w:jc w:val="center"/>
              <w:rPr>
                <w:sz w:val="20"/>
              </w:rPr>
            </w:pPr>
          </w:p>
        </w:tc>
        <w:tc>
          <w:tcPr>
            <w:tcW w:w="976" w:type="dxa"/>
            <w:vAlign w:val="center"/>
          </w:tcPr>
          <w:p w:rsidR="003B5609" w:rsidRPr="0018147F" w:rsidRDefault="003B5609" w:rsidP="0018147F">
            <w:pPr>
              <w:widowControl/>
              <w:spacing w:line="360" w:lineRule="auto"/>
              <w:ind w:left="-709" w:right="-2" w:firstLine="709"/>
              <w:jc w:val="center"/>
              <w:rPr>
                <w:sz w:val="20"/>
              </w:rPr>
            </w:pPr>
            <w:r w:rsidRPr="0018147F">
              <w:rPr>
                <w:sz w:val="20"/>
              </w:rPr>
              <w:t>0,6</w:t>
            </w:r>
          </w:p>
        </w:tc>
      </w:tr>
      <w:tr w:rsidR="003B5609" w:rsidRPr="00ED15FE" w:rsidTr="001744B3">
        <w:trPr>
          <w:jc w:val="center"/>
        </w:trPr>
        <w:tc>
          <w:tcPr>
            <w:tcW w:w="540" w:type="dxa"/>
            <w:vAlign w:val="center"/>
          </w:tcPr>
          <w:p w:rsidR="003B5609" w:rsidRPr="0018147F" w:rsidRDefault="003B5609" w:rsidP="0018147F">
            <w:pPr>
              <w:widowControl/>
              <w:spacing w:line="360" w:lineRule="auto"/>
              <w:ind w:left="-709" w:right="-2" w:firstLine="709"/>
              <w:jc w:val="center"/>
              <w:rPr>
                <w:sz w:val="20"/>
              </w:rPr>
            </w:pPr>
            <w:r w:rsidRPr="0018147F">
              <w:rPr>
                <w:sz w:val="20"/>
              </w:rPr>
              <w:t>16</w:t>
            </w:r>
          </w:p>
        </w:tc>
        <w:tc>
          <w:tcPr>
            <w:tcW w:w="1223" w:type="dxa"/>
            <w:vMerge/>
            <w:vAlign w:val="center"/>
          </w:tcPr>
          <w:p w:rsidR="003B5609" w:rsidRPr="0018147F" w:rsidRDefault="003B5609" w:rsidP="0018147F">
            <w:pPr>
              <w:widowControl/>
              <w:spacing w:line="360" w:lineRule="auto"/>
              <w:ind w:left="-709" w:right="-2" w:firstLine="709"/>
              <w:jc w:val="center"/>
              <w:rPr>
                <w:sz w:val="20"/>
              </w:rPr>
            </w:pPr>
          </w:p>
        </w:tc>
        <w:tc>
          <w:tcPr>
            <w:tcW w:w="1151" w:type="dxa"/>
            <w:vMerge w:val="restart"/>
            <w:vAlign w:val="center"/>
          </w:tcPr>
          <w:p w:rsidR="003B5609" w:rsidRPr="0018147F" w:rsidRDefault="003B5609" w:rsidP="0018147F">
            <w:pPr>
              <w:widowControl/>
              <w:spacing w:line="360" w:lineRule="auto"/>
              <w:ind w:left="-709" w:right="-2" w:firstLine="709"/>
              <w:jc w:val="center"/>
              <w:rPr>
                <w:sz w:val="20"/>
              </w:rPr>
            </w:pPr>
            <w:r w:rsidRPr="0018147F">
              <w:rPr>
                <w:sz w:val="20"/>
              </w:rPr>
              <w:t>2 + 2</w:t>
            </w:r>
          </w:p>
        </w:tc>
        <w:tc>
          <w:tcPr>
            <w:tcW w:w="1227" w:type="dxa"/>
            <w:vAlign w:val="center"/>
          </w:tcPr>
          <w:p w:rsidR="003B5609" w:rsidRPr="0018147F" w:rsidRDefault="003B5609" w:rsidP="0018147F">
            <w:pPr>
              <w:widowControl/>
              <w:spacing w:line="360" w:lineRule="auto"/>
              <w:ind w:left="-709" w:right="-2" w:firstLine="709"/>
              <w:jc w:val="center"/>
              <w:rPr>
                <w:sz w:val="20"/>
              </w:rPr>
            </w:pPr>
            <w:r w:rsidRPr="0018147F">
              <w:rPr>
                <w:sz w:val="20"/>
              </w:rPr>
              <w:t>0,10</w:t>
            </w:r>
          </w:p>
        </w:tc>
        <w:tc>
          <w:tcPr>
            <w:tcW w:w="1312" w:type="dxa"/>
            <w:vAlign w:val="center"/>
          </w:tcPr>
          <w:p w:rsidR="003B5609" w:rsidRPr="0018147F" w:rsidRDefault="003B5609" w:rsidP="0018147F">
            <w:pPr>
              <w:widowControl/>
              <w:spacing w:line="360" w:lineRule="auto"/>
              <w:ind w:left="-709" w:right="-2" w:firstLine="709"/>
              <w:jc w:val="center"/>
              <w:rPr>
                <w:sz w:val="20"/>
              </w:rPr>
            </w:pPr>
            <w:r w:rsidRPr="0018147F">
              <w:rPr>
                <w:sz w:val="20"/>
              </w:rPr>
              <w:t>7,0</w:t>
            </w:r>
          </w:p>
        </w:tc>
        <w:tc>
          <w:tcPr>
            <w:tcW w:w="1375" w:type="dxa"/>
            <w:vAlign w:val="center"/>
          </w:tcPr>
          <w:p w:rsidR="003B5609" w:rsidRPr="0018147F" w:rsidRDefault="003B5609" w:rsidP="0018147F">
            <w:pPr>
              <w:widowControl/>
              <w:spacing w:line="360" w:lineRule="auto"/>
              <w:ind w:left="-709" w:right="-2" w:firstLine="709"/>
              <w:jc w:val="center"/>
              <w:rPr>
                <w:sz w:val="20"/>
              </w:rPr>
            </w:pPr>
            <w:r w:rsidRPr="0018147F">
              <w:rPr>
                <w:sz w:val="20"/>
              </w:rPr>
              <w:t>51</w:t>
            </w:r>
          </w:p>
        </w:tc>
        <w:tc>
          <w:tcPr>
            <w:tcW w:w="1098" w:type="dxa"/>
            <w:vMerge w:val="restart"/>
            <w:vAlign w:val="center"/>
          </w:tcPr>
          <w:p w:rsidR="003B5609" w:rsidRPr="0018147F" w:rsidRDefault="003B5609" w:rsidP="0018147F">
            <w:pPr>
              <w:widowControl/>
              <w:spacing w:line="360" w:lineRule="auto"/>
              <w:ind w:left="-709" w:right="-2" w:firstLine="709"/>
              <w:jc w:val="center"/>
              <w:rPr>
                <w:sz w:val="20"/>
              </w:rPr>
            </w:pPr>
            <w:r w:rsidRPr="0018147F">
              <w:rPr>
                <w:sz w:val="20"/>
              </w:rPr>
              <w:t>8,0</w:t>
            </w:r>
          </w:p>
        </w:tc>
        <w:tc>
          <w:tcPr>
            <w:tcW w:w="976" w:type="dxa"/>
            <w:vAlign w:val="center"/>
          </w:tcPr>
          <w:p w:rsidR="003B5609" w:rsidRPr="0018147F" w:rsidRDefault="003B5609" w:rsidP="0018147F">
            <w:pPr>
              <w:widowControl/>
              <w:spacing w:line="360" w:lineRule="auto"/>
              <w:ind w:left="-709" w:right="-2" w:firstLine="709"/>
              <w:jc w:val="center"/>
              <w:rPr>
                <w:sz w:val="20"/>
              </w:rPr>
            </w:pPr>
            <w:r w:rsidRPr="0018147F">
              <w:rPr>
                <w:sz w:val="20"/>
              </w:rPr>
              <w:t>2,7</w:t>
            </w:r>
          </w:p>
        </w:tc>
      </w:tr>
      <w:tr w:rsidR="003B5609" w:rsidRPr="00ED15FE" w:rsidTr="001744B3">
        <w:trPr>
          <w:jc w:val="center"/>
        </w:trPr>
        <w:tc>
          <w:tcPr>
            <w:tcW w:w="540" w:type="dxa"/>
            <w:vAlign w:val="center"/>
          </w:tcPr>
          <w:p w:rsidR="003B5609" w:rsidRPr="0018147F" w:rsidRDefault="003B5609" w:rsidP="0018147F">
            <w:pPr>
              <w:widowControl/>
              <w:spacing w:line="360" w:lineRule="auto"/>
              <w:ind w:left="-709" w:right="-2" w:firstLine="709"/>
              <w:jc w:val="center"/>
              <w:rPr>
                <w:sz w:val="20"/>
              </w:rPr>
            </w:pPr>
            <w:r w:rsidRPr="0018147F">
              <w:rPr>
                <w:sz w:val="20"/>
              </w:rPr>
              <w:t>17</w:t>
            </w:r>
          </w:p>
        </w:tc>
        <w:tc>
          <w:tcPr>
            <w:tcW w:w="1223" w:type="dxa"/>
            <w:vMerge/>
            <w:vAlign w:val="center"/>
          </w:tcPr>
          <w:p w:rsidR="003B5609" w:rsidRPr="0018147F" w:rsidRDefault="003B5609" w:rsidP="0018147F">
            <w:pPr>
              <w:widowControl/>
              <w:spacing w:line="360" w:lineRule="auto"/>
              <w:ind w:left="-709" w:right="-2" w:firstLine="709"/>
              <w:jc w:val="center"/>
              <w:rPr>
                <w:sz w:val="20"/>
              </w:rPr>
            </w:pPr>
          </w:p>
        </w:tc>
        <w:tc>
          <w:tcPr>
            <w:tcW w:w="1151" w:type="dxa"/>
            <w:vMerge/>
            <w:vAlign w:val="center"/>
          </w:tcPr>
          <w:p w:rsidR="003B5609" w:rsidRPr="0018147F" w:rsidRDefault="003B5609" w:rsidP="0018147F">
            <w:pPr>
              <w:widowControl/>
              <w:spacing w:line="360" w:lineRule="auto"/>
              <w:ind w:left="-709" w:right="-2" w:firstLine="709"/>
              <w:jc w:val="center"/>
              <w:rPr>
                <w:sz w:val="20"/>
              </w:rPr>
            </w:pPr>
          </w:p>
        </w:tc>
        <w:tc>
          <w:tcPr>
            <w:tcW w:w="1227" w:type="dxa"/>
            <w:vAlign w:val="center"/>
          </w:tcPr>
          <w:p w:rsidR="003B5609" w:rsidRPr="0018147F" w:rsidRDefault="003B5609" w:rsidP="0018147F">
            <w:pPr>
              <w:widowControl/>
              <w:spacing w:line="360" w:lineRule="auto"/>
              <w:ind w:left="-709" w:right="-2" w:firstLine="709"/>
              <w:jc w:val="center"/>
              <w:rPr>
                <w:sz w:val="20"/>
              </w:rPr>
            </w:pPr>
            <w:r w:rsidRPr="0018147F">
              <w:rPr>
                <w:sz w:val="20"/>
              </w:rPr>
              <w:t>0,14</w:t>
            </w:r>
          </w:p>
        </w:tc>
        <w:tc>
          <w:tcPr>
            <w:tcW w:w="1312" w:type="dxa"/>
            <w:vAlign w:val="center"/>
          </w:tcPr>
          <w:p w:rsidR="003B5609" w:rsidRPr="0018147F" w:rsidRDefault="003B5609" w:rsidP="0018147F">
            <w:pPr>
              <w:widowControl/>
              <w:spacing w:line="360" w:lineRule="auto"/>
              <w:ind w:left="-709" w:right="-2" w:firstLine="709"/>
              <w:jc w:val="center"/>
              <w:rPr>
                <w:sz w:val="20"/>
              </w:rPr>
            </w:pPr>
            <w:r w:rsidRPr="0018147F">
              <w:rPr>
                <w:sz w:val="20"/>
              </w:rPr>
              <w:t>6,0</w:t>
            </w:r>
          </w:p>
        </w:tc>
        <w:tc>
          <w:tcPr>
            <w:tcW w:w="1375" w:type="dxa"/>
            <w:vAlign w:val="center"/>
          </w:tcPr>
          <w:p w:rsidR="003B5609" w:rsidRPr="0018147F" w:rsidRDefault="003B5609" w:rsidP="0018147F">
            <w:pPr>
              <w:widowControl/>
              <w:spacing w:line="360" w:lineRule="auto"/>
              <w:ind w:left="-709" w:right="-2" w:firstLine="709"/>
              <w:jc w:val="center"/>
              <w:rPr>
                <w:sz w:val="20"/>
              </w:rPr>
            </w:pPr>
            <w:r w:rsidRPr="0018147F">
              <w:rPr>
                <w:sz w:val="20"/>
              </w:rPr>
              <w:t>37</w:t>
            </w:r>
          </w:p>
        </w:tc>
        <w:tc>
          <w:tcPr>
            <w:tcW w:w="1098" w:type="dxa"/>
            <w:vMerge/>
            <w:vAlign w:val="center"/>
          </w:tcPr>
          <w:p w:rsidR="003B5609" w:rsidRPr="0018147F" w:rsidRDefault="003B5609" w:rsidP="0018147F">
            <w:pPr>
              <w:widowControl/>
              <w:spacing w:line="360" w:lineRule="auto"/>
              <w:ind w:left="-709" w:right="-2" w:firstLine="709"/>
              <w:jc w:val="center"/>
              <w:rPr>
                <w:sz w:val="20"/>
              </w:rPr>
            </w:pPr>
          </w:p>
        </w:tc>
        <w:tc>
          <w:tcPr>
            <w:tcW w:w="976" w:type="dxa"/>
            <w:vAlign w:val="center"/>
          </w:tcPr>
          <w:p w:rsidR="003B5609" w:rsidRPr="0018147F" w:rsidRDefault="003B5609" w:rsidP="0018147F">
            <w:pPr>
              <w:widowControl/>
              <w:spacing w:line="360" w:lineRule="auto"/>
              <w:ind w:left="-709" w:right="-2" w:firstLine="709"/>
              <w:jc w:val="center"/>
              <w:rPr>
                <w:sz w:val="20"/>
              </w:rPr>
            </w:pPr>
            <w:r w:rsidRPr="0018147F">
              <w:rPr>
                <w:sz w:val="20"/>
              </w:rPr>
              <w:t>2,2</w:t>
            </w:r>
          </w:p>
        </w:tc>
      </w:tr>
      <w:tr w:rsidR="003B5609" w:rsidRPr="00ED15FE" w:rsidTr="001744B3">
        <w:trPr>
          <w:jc w:val="center"/>
        </w:trPr>
        <w:tc>
          <w:tcPr>
            <w:tcW w:w="540" w:type="dxa"/>
            <w:vAlign w:val="center"/>
          </w:tcPr>
          <w:p w:rsidR="003B5609" w:rsidRPr="0018147F" w:rsidRDefault="003B5609" w:rsidP="0018147F">
            <w:pPr>
              <w:widowControl/>
              <w:spacing w:line="360" w:lineRule="auto"/>
              <w:ind w:left="-709" w:right="-2" w:firstLine="709"/>
              <w:jc w:val="center"/>
              <w:rPr>
                <w:sz w:val="20"/>
              </w:rPr>
            </w:pPr>
            <w:r w:rsidRPr="0018147F">
              <w:rPr>
                <w:sz w:val="20"/>
              </w:rPr>
              <w:t>18</w:t>
            </w:r>
          </w:p>
        </w:tc>
        <w:tc>
          <w:tcPr>
            <w:tcW w:w="1223" w:type="dxa"/>
            <w:vMerge/>
            <w:vAlign w:val="center"/>
          </w:tcPr>
          <w:p w:rsidR="003B5609" w:rsidRPr="0018147F" w:rsidRDefault="003B5609" w:rsidP="0018147F">
            <w:pPr>
              <w:widowControl/>
              <w:spacing w:line="360" w:lineRule="auto"/>
              <w:ind w:left="-709" w:right="-2" w:firstLine="709"/>
              <w:jc w:val="center"/>
              <w:rPr>
                <w:sz w:val="20"/>
              </w:rPr>
            </w:pPr>
          </w:p>
        </w:tc>
        <w:tc>
          <w:tcPr>
            <w:tcW w:w="1151" w:type="dxa"/>
            <w:vMerge/>
            <w:vAlign w:val="center"/>
          </w:tcPr>
          <w:p w:rsidR="003B5609" w:rsidRPr="0018147F" w:rsidRDefault="003B5609" w:rsidP="0018147F">
            <w:pPr>
              <w:widowControl/>
              <w:spacing w:line="360" w:lineRule="auto"/>
              <w:ind w:left="-709" w:right="-2" w:firstLine="709"/>
              <w:jc w:val="center"/>
              <w:rPr>
                <w:sz w:val="20"/>
              </w:rPr>
            </w:pPr>
          </w:p>
        </w:tc>
        <w:tc>
          <w:tcPr>
            <w:tcW w:w="1227" w:type="dxa"/>
            <w:vAlign w:val="center"/>
          </w:tcPr>
          <w:p w:rsidR="003B5609" w:rsidRPr="0018147F" w:rsidRDefault="003B5609" w:rsidP="0018147F">
            <w:pPr>
              <w:widowControl/>
              <w:spacing w:line="360" w:lineRule="auto"/>
              <w:ind w:left="-709" w:right="-2" w:firstLine="709"/>
              <w:jc w:val="center"/>
              <w:rPr>
                <w:sz w:val="20"/>
              </w:rPr>
            </w:pPr>
            <w:r w:rsidRPr="0018147F">
              <w:rPr>
                <w:sz w:val="20"/>
              </w:rPr>
              <w:t>0,18</w:t>
            </w:r>
          </w:p>
        </w:tc>
        <w:tc>
          <w:tcPr>
            <w:tcW w:w="1312" w:type="dxa"/>
            <w:vAlign w:val="center"/>
          </w:tcPr>
          <w:p w:rsidR="003B5609" w:rsidRPr="0018147F" w:rsidRDefault="003B5609" w:rsidP="0018147F">
            <w:pPr>
              <w:widowControl/>
              <w:spacing w:line="360" w:lineRule="auto"/>
              <w:ind w:left="-709" w:right="-2" w:firstLine="709"/>
              <w:jc w:val="center"/>
              <w:rPr>
                <w:sz w:val="20"/>
              </w:rPr>
            </w:pPr>
            <w:r w:rsidRPr="0018147F">
              <w:rPr>
                <w:sz w:val="20"/>
              </w:rPr>
              <w:t>5,5</w:t>
            </w:r>
          </w:p>
        </w:tc>
        <w:tc>
          <w:tcPr>
            <w:tcW w:w="1375" w:type="dxa"/>
            <w:vAlign w:val="center"/>
          </w:tcPr>
          <w:p w:rsidR="003B5609" w:rsidRPr="0018147F" w:rsidRDefault="003B5609" w:rsidP="0018147F">
            <w:pPr>
              <w:widowControl/>
              <w:spacing w:line="360" w:lineRule="auto"/>
              <w:ind w:left="-709" w:right="-2" w:firstLine="709"/>
              <w:jc w:val="center"/>
              <w:rPr>
                <w:sz w:val="20"/>
              </w:rPr>
            </w:pPr>
            <w:r w:rsidRPr="0018147F">
              <w:rPr>
                <w:sz w:val="20"/>
              </w:rPr>
              <w:t>32</w:t>
            </w:r>
          </w:p>
        </w:tc>
        <w:tc>
          <w:tcPr>
            <w:tcW w:w="1098" w:type="dxa"/>
            <w:vMerge/>
            <w:vAlign w:val="center"/>
          </w:tcPr>
          <w:p w:rsidR="003B5609" w:rsidRPr="0018147F" w:rsidRDefault="003B5609" w:rsidP="0018147F">
            <w:pPr>
              <w:widowControl/>
              <w:spacing w:line="360" w:lineRule="auto"/>
              <w:ind w:left="-709" w:right="-2" w:firstLine="709"/>
              <w:jc w:val="center"/>
              <w:rPr>
                <w:sz w:val="20"/>
              </w:rPr>
            </w:pPr>
          </w:p>
        </w:tc>
        <w:tc>
          <w:tcPr>
            <w:tcW w:w="976" w:type="dxa"/>
            <w:vAlign w:val="center"/>
          </w:tcPr>
          <w:p w:rsidR="003B5609" w:rsidRPr="0018147F" w:rsidRDefault="003B5609" w:rsidP="0018147F">
            <w:pPr>
              <w:widowControl/>
              <w:spacing w:line="360" w:lineRule="auto"/>
              <w:ind w:left="-709" w:right="-2" w:firstLine="709"/>
              <w:jc w:val="center"/>
              <w:rPr>
                <w:sz w:val="20"/>
              </w:rPr>
            </w:pPr>
            <w:r w:rsidRPr="0018147F">
              <w:rPr>
                <w:sz w:val="20"/>
              </w:rPr>
              <w:t>1,3</w:t>
            </w:r>
          </w:p>
        </w:tc>
      </w:tr>
      <w:tr w:rsidR="003B5609" w:rsidRPr="00ED15FE" w:rsidTr="001744B3">
        <w:trPr>
          <w:jc w:val="center"/>
        </w:trPr>
        <w:tc>
          <w:tcPr>
            <w:tcW w:w="540" w:type="dxa"/>
            <w:vAlign w:val="center"/>
          </w:tcPr>
          <w:p w:rsidR="003B5609" w:rsidRPr="0018147F" w:rsidRDefault="003B5609" w:rsidP="0018147F">
            <w:pPr>
              <w:widowControl/>
              <w:spacing w:line="360" w:lineRule="auto"/>
              <w:ind w:left="-709" w:right="-2" w:firstLine="709"/>
              <w:jc w:val="center"/>
              <w:rPr>
                <w:sz w:val="20"/>
              </w:rPr>
            </w:pPr>
            <w:r w:rsidRPr="0018147F">
              <w:rPr>
                <w:sz w:val="20"/>
              </w:rPr>
              <w:lastRenderedPageBreak/>
              <w:t>19</w:t>
            </w:r>
          </w:p>
        </w:tc>
        <w:tc>
          <w:tcPr>
            <w:tcW w:w="1223" w:type="dxa"/>
            <w:vMerge/>
            <w:vAlign w:val="center"/>
          </w:tcPr>
          <w:p w:rsidR="003B5609" w:rsidRPr="0018147F" w:rsidRDefault="003B5609" w:rsidP="0018147F">
            <w:pPr>
              <w:widowControl/>
              <w:spacing w:line="360" w:lineRule="auto"/>
              <w:ind w:left="-709" w:right="-2" w:firstLine="709"/>
              <w:jc w:val="center"/>
              <w:rPr>
                <w:sz w:val="20"/>
              </w:rPr>
            </w:pPr>
          </w:p>
        </w:tc>
        <w:tc>
          <w:tcPr>
            <w:tcW w:w="1151" w:type="dxa"/>
            <w:vMerge w:val="restart"/>
            <w:vAlign w:val="center"/>
          </w:tcPr>
          <w:p w:rsidR="003B5609" w:rsidRPr="0018147F" w:rsidRDefault="003B5609" w:rsidP="0018147F">
            <w:pPr>
              <w:widowControl/>
              <w:spacing w:line="360" w:lineRule="auto"/>
              <w:ind w:left="-709" w:right="-2" w:firstLine="709"/>
              <w:jc w:val="center"/>
              <w:rPr>
                <w:sz w:val="20"/>
              </w:rPr>
            </w:pPr>
            <w:r w:rsidRPr="0018147F">
              <w:rPr>
                <w:sz w:val="20"/>
              </w:rPr>
              <w:t>3 + 3</w:t>
            </w:r>
          </w:p>
        </w:tc>
        <w:tc>
          <w:tcPr>
            <w:tcW w:w="1227" w:type="dxa"/>
            <w:vAlign w:val="center"/>
          </w:tcPr>
          <w:p w:rsidR="003B5609" w:rsidRPr="0018147F" w:rsidRDefault="003B5609" w:rsidP="0018147F">
            <w:pPr>
              <w:widowControl/>
              <w:spacing w:line="360" w:lineRule="auto"/>
              <w:ind w:left="-709" w:right="-2" w:firstLine="709"/>
              <w:jc w:val="center"/>
              <w:rPr>
                <w:sz w:val="20"/>
              </w:rPr>
            </w:pPr>
            <w:r w:rsidRPr="0018147F">
              <w:rPr>
                <w:sz w:val="20"/>
              </w:rPr>
              <w:t>0,12</w:t>
            </w:r>
          </w:p>
        </w:tc>
        <w:tc>
          <w:tcPr>
            <w:tcW w:w="1312" w:type="dxa"/>
            <w:vMerge w:val="restart"/>
            <w:vAlign w:val="center"/>
          </w:tcPr>
          <w:p w:rsidR="003B5609" w:rsidRPr="0018147F" w:rsidRDefault="003B5609" w:rsidP="0018147F">
            <w:pPr>
              <w:widowControl/>
              <w:spacing w:line="360" w:lineRule="auto"/>
              <w:ind w:left="-709" w:right="-2" w:firstLine="709"/>
              <w:jc w:val="center"/>
              <w:rPr>
                <w:sz w:val="20"/>
              </w:rPr>
            </w:pPr>
            <w:r w:rsidRPr="0018147F">
              <w:rPr>
                <w:sz w:val="20"/>
              </w:rPr>
              <w:t>10,0</w:t>
            </w:r>
          </w:p>
        </w:tc>
        <w:tc>
          <w:tcPr>
            <w:tcW w:w="1375" w:type="dxa"/>
            <w:vAlign w:val="center"/>
          </w:tcPr>
          <w:p w:rsidR="003B5609" w:rsidRPr="0018147F" w:rsidRDefault="003B5609" w:rsidP="0018147F">
            <w:pPr>
              <w:widowControl/>
              <w:spacing w:line="360" w:lineRule="auto"/>
              <w:ind w:left="-709" w:right="-2" w:firstLine="709"/>
              <w:jc w:val="center"/>
              <w:rPr>
                <w:sz w:val="20"/>
              </w:rPr>
            </w:pPr>
            <w:r w:rsidRPr="0018147F">
              <w:rPr>
                <w:sz w:val="20"/>
              </w:rPr>
              <w:t>78</w:t>
            </w:r>
          </w:p>
        </w:tc>
        <w:tc>
          <w:tcPr>
            <w:tcW w:w="1098" w:type="dxa"/>
            <w:vMerge w:val="restart"/>
            <w:vAlign w:val="center"/>
          </w:tcPr>
          <w:p w:rsidR="003B5609" w:rsidRPr="0018147F" w:rsidRDefault="003B5609" w:rsidP="0018147F">
            <w:pPr>
              <w:widowControl/>
              <w:spacing w:line="360" w:lineRule="auto"/>
              <w:ind w:left="-709" w:right="-2" w:firstLine="709"/>
              <w:jc w:val="center"/>
              <w:rPr>
                <w:sz w:val="20"/>
              </w:rPr>
            </w:pPr>
            <w:r w:rsidRPr="0018147F">
              <w:rPr>
                <w:sz w:val="20"/>
              </w:rPr>
              <w:t>10,0</w:t>
            </w:r>
          </w:p>
        </w:tc>
        <w:tc>
          <w:tcPr>
            <w:tcW w:w="976" w:type="dxa"/>
            <w:vAlign w:val="center"/>
          </w:tcPr>
          <w:p w:rsidR="003B5609" w:rsidRPr="0018147F" w:rsidRDefault="003B5609" w:rsidP="0018147F">
            <w:pPr>
              <w:widowControl/>
              <w:spacing w:line="360" w:lineRule="auto"/>
              <w:ind w:left="-709" w:right="-2" w:firstLine="709"/>
              <w:jc w:val="center"/>
              <w:rPr>
                <w:sz w:val="20"/>
              </w:rPr>
            </w:pPr>
            <w:r w:rsidRPr="0018147F">
              <w:rPr>
                <w:sz w:val="20"/>
              </w:rPr>
              <w:t>4,1</w:t>
            </w:r>
          </w:p>
        </w:tc>
      </w:tr>
      <w:tr w:rsidR="003B5609" w:rsidRPr="00ED15FE" w:rsidTr="001744B3">
        <w:trPr>
          <w:jc w:val="center"/>
        </w:trPr>
        <w:tc>
          <w:tcPr>
            <w:tcW w:w="540" w:type="dxa"/>
            <w:vAlign w:val="center"/>
          </w:tcPr>
          <w:p w:rsidR="003B5609" w:rsidRPr="0018147F" w:rsidRDefault="003B5609" w:rsidP="0018147F">
            <w:pPr>
              <w:widowControl/>
              <w:spacing w:line="360" w:lineRule="auto"/>
              <w:ind w:left="-709" w:right="-2" w:firstLine="709"/>
              <w:jc w:val="center"/>
              <w:rPr>
                <w:sz w:val="20"/>
              </w:rPr>
            </w:pPr>
            <w:r w:rsidRPr="0018147F">
              <w:rPr>
                <w:sz w:val="20"/>
              </w:rPr>
              <w:t>20</w:t>
            </w:r>
          </w:p>
        </w:tc>
        <w:tc>
          <w:tcPr>
            <w:tcW w:w="1223" w:type="dxa"/>
            <w:vMerge/>
            <w:vAlign w:val="center"/>
          </w:tcPr>
          <w:p w:rsidR="003B5609" w:rsidRPr="0018147F" w:rsidRDefault="003B5609" w:rsidP="0018147F">
            <w:pPr>
              <w:widowControl/>
              <w:spacing w:line="360" w:lineRule="auto"/>
              <w:ind w:left="-709" w:right="-2" w:firstLine="709"/>
              <w:jc w:val="center"/>
              <w:rPr>
                <w:sz w:val="20"/>
              </w:rPr>
            </w:pPr>
          </w:p>
        </w:tc>
        <w:tc>
          <w:tcPr>
            <w:tcW w:w="1151" w:type="dxa"/>
            <w:vMerge/>
            <w:vAlign w:val="center"/>
          </w:tcPr>
          <w:p w:rsidR="003B5609" w:rsidRPr="0018147F" w:rsidRDefault="003B5609" w:rsidP="0018147F">
            <w:pPr>
              <w:widowControl/>
              <w:spacing w:line="360" w:lineRule="auto"/>
              <w:ind w:left="-709" w:right="-2" w:firstLine="709"/>
              <w:jc w:val="center"/>
              <w:rPr>
                <w:sz w:val="20"/>
              </w:rPr>
            </w:pPr>
          </w:p>
        </w:tc>
        <w:tc>
          <w:tcPr>
            <w:tcW w:w="1227" w:type="dxa"/>
            <w:vAlign w:val="center"/>
          </w:tcPr>
          <w:p w:rsidR="003B5609" w:rsidRPr="0018147F" w:rsidRDefault="003B5609" w:rsidP="0018147F">
            <w:pPr>
              <w:widowControl/>
              <w:spacing w:line="360" w:lineRule="auto"/>
              <w:ind w:left="-709" w:right="-2" w:firstLine="709"/>
              <w:jc w:val="center"/>
              <w:rPr>
                <w:sz w:val="20"/>
              </w:rPr>
            </w:pPr>
            <w:r w:rsidRPr="0018147F">
              <w:rPr>
                <w:sz w:val="20"/>
              </w:rPr>
              <w:t>0,16</w:t>
            </w:r>
          </w:p>
        </w:tc>
        <w:tc>
          <w:tcPr>
            <w:tcW w:w="1312" w:type="dxa"/>
            <w:vMerge/>
            <w:vAlign w:val="center"/>
          </w:tcPr>
          <w:p w:rsidR="003B5609" w:rsidRPr="0018147F" w:rsidRDefault="003B5609" w:rsidP="0018147F">
            <w:pPr>
              <w:widowControl/>
              <w:spacing w:line="360" w:lineRule="auto"/>
              <w:ind w:left="-709" w:right="-2" w:firstLine="709"/>
              <w:jc w:val="center"/>
              <w:rPr>
                <w:sz w:val="20"/>
              </w:rPr>
            </w:pPr>
          </w:p>
        </w:tc>
        <w:tc>
          <w:tcPr>
            <w:tcW w:w="1375" w:type="dxa"/>
            <w:vAlign w:val="center"/>
          </w:tcPr>
          <w:p w:rsidR="003B5609" w:rsidRPr="0018147F" w:rsidRDefault="003B5609" w:rsidP="0018147F">
            <w:pPr>
              <w:widowControl/>
              <w:spacing w:line="360" w:lineRule="auto"/>
              <w:ind w:left="-709" w:right="-2" w:firstLine="709"/>
              <w:jc w:val="center"/>
              <w:rPr>
                <w:sz w:val="20"/>
              </w:rPr>
            </w:pPr>
            <w:r w:rsidRPr="0018147F">
              <w:rPr>
                <w:sz w:val="20"/>
              </w:rPr>
              <w:t>62</w:t>
            </w:r>
          </w:p>
        </w:tc>
        <w:tc>
          <w:tcPr>
            <w:tcW w:w="1098" w:type="dxa"/>
            <w:vMerge/>
            <w:vAlign w:val="center"/>
          </w:tcPr>
          <w:p w:rsidR="003B5609" w:rsidRPr="0018147F" w:rsidRDefault="003B5609" w:rsidP="0018147F">
            <w:pPr>
              <w:widowControl/>
              <w:spacing w:line="360" w:lineRule="auto"/>
              <w:ind w:left="-709" w:right="-2" w:firstLine="709"/>
              <w:jc w:val="center"/>
              <w:rPr>
                <w:sz w:val="20"/>
              </w:rPr>
            </w:pPr>
          </w:p>
        </w:tc>
        <w:tc>
          <w:tcPr>
            <w:tcW w:w="976" w:type="dxa"/>
            <w:vAlign w:val="center"/>
          </w:tcPr>
          <w:p w:rsidR="003B5609" w:rsidRPr="0018147F" w:rsidRDefault="003B5609" w:rsidP="0018147F">
            <w:pPr>
              <w:widowControl/>
              <w:spacing w:line="360" w:lineRule="auto"/>
              <w:ind w:left="-709" w:right="-2" w:firstLine="709"/>
              <w:jc w:val="center"/>
              <w:rPr>
                <w:sz w:val="20"/>
              </w:rPr>
            </w:pPr>
            <w:r w:rsidRPr="0018147F">
              <w:rPr>
                <w:sz w:val="20"/>
              </w:rPr>
              <w:t>3,2</w:t>
            </w:r>
          </w:p>
        </w:tc>
      </w:tr>
      <w:tr w:rsidR="003B5609" w:rsidRPr="00ED15FE" w:rsidTr="001744B3">
        <w:trPr>
          <w:jc w:val="center"/>
        </w:trPr>
        <w:tc>
          <w:tcPr>
            <w:tcW w:w="540" w:type="dxa"/>
            <w:vAlign w:val="center"/>
          </w:tcPr>
          <w:p w:rsidR="003B5609" w:rsidRPr="0018147F" w:rsidRDefault="003B5609" w:rsidP="0018147F">
            <w:pPr>
              <w:widowControl/>
              <w:spacing w:line="360" w:lineRule="auto"/>
              <w:ind w:left="-709" w:right="-2" w:firstLine="709"/>
              <w:jc w:val="center"/>
              <w:rPr>
                <w:sz w:val="20"/>
              </w:rPr>
            </w:pPr>
            <w:r w:rsidRPr="0018147F">
              <w:rPr>
                <w:sz w:val="20"/>
              </w:rPr>
              <w:t>21</w:t>
            </w:r>
          </w:p>
        </w:tc>
        <w:tc>
          <w:tcPr>
            <w:tcW w:w="1223" w:type="dxa"/>
            <w:vMerge/>
            <w:vAlign w:val="center"/>
          </w:tcPr>
          <w:p w:rsidR="003B5609" w:rsidRPr="0018147F" w:rsidRDefault="003B5609" w:rsidP="0018147F">
            <w:pPr>
              <w:widowControl/>
              <w:spacing w:line="360" w:lineRule="auto"/>
              <w:ind w:left="-709" w:right="-2" w:firstLine="709"/>
              <w:jc w:val="center"/>
              <w:rPr>
                <w:sz w:val="20"/>
              </w:rPr>
            </w:pPr>
          </w:p>
        </w:tc>
        <w:tc>
          <w:tcPr>
            <w:tcW w:w="1151" w:type="dxa"/>
            <w:vMerge/>
            <w:vAlign w:val="center"/>
          </w:tcPr>
          <w:p w:rsidR="003B5609" w:rsidRPr="0018147F" w:rsidRDefault="003B5609" w:rsidP="0018147F">
            <w:pPr>
              <w:widowControl/>
              <w:spacing w:line="360" w:lineRule="auto"/>
              <w:ind w:left="-709" w:right="-2" w:firstLine="709"/>
              <w:jc w:val="center"/>
              <w:rPr>
                <w:sz w:val="20"/>
              </w:rPr>
            </w:pPr>
          </w:p>
        </w:tc>
        <w:tc>
          <w:tcPr>
            <w:tcW w:w="1227" w:type="dxa"/>
            <w:vAlign w:val="center"/>
          </w:tcPr>
          <w:p w:rsidR="003B5609" w:rsidRPr="0018147F" w:rsidRDefault="003B5609" w:rsidP="0018147F">
            <w:pPr>
              <w:widowControl/>
              <w:spacing w:line="360" w:lineRule="auto"/>
              <w:ind w:left="-709" w:right="-2" w:firstLine="709"/>
              <w:jc w:val="center"/>
              <w:rPr>
                <w:sz w:val="20"/>
              </w:rPr>
            </w:pPr>
            <w:r w:rsidRPr="0018147F">
              <w:rPr>
                <w:sz w:val="20"/>
              </w:rPr>
              <w:t>0,20</w:t>
            </w:r>
          </w:p>
        </w:tc>
        <w:tc>
          <w:tcPr>
            <w:tcW w:w="1312" w:type="dxa"/>
            <w:vMerge/>
            <w:vAlign w:val="center"/>
          </w:tcPr>
          <w:p w:rsidR="003B5609" w:rsidRPr="0018147F" w:rsidRDefault="003B5609" w:rsidP="0018147F">
            <w:pPr>
              <w:widowControl/>
              <w:spacing w:line="360" w:lineRule="auto"/>
              <w:ind w:left="-709" w:right="-2" w:firstLine="709"/>
              <w:jc w:val="center"/>
              <w:rPr>
                <w:sz w:val="20"/>
              </w:rPr>
            </w:pPr>
          </w:p>
        </w:tc>
        <w:tc>
          <w:tcPr>
            <w:tcW w:w="1375" w:type="dxa"/>
            <w:vAlign w:val="center"/>
          </w:tcPr>
          <w:p w:rsidR="003B5609" w:rsidRPr="0018147F" w:rsidRDefault="003B5609" w:rsidP="0018147F">
            <w:pPr>
              <w:widowControl/>
              <w:spacing w:line="360" w:lineRule="auto"/>
              <w:ind w:left="-709" w:right="-2" w:firstLine="709"/>
              <w:jc w:val="center"/>
              <w:rPr>
                <w:sz w:val="20"/>
              </w:rPr>
            </w:pPr>
            <w:r w:rsidRPr="0018147F">
              <w:rPr>
                <w:sz w:val="20"/>
              </w:rPr>
              <w:t>51</w:t>
            </w:r>
          </w:p>
        </w:tc>
        <w:tc>
          <w:tcPr>
            <w:tcW w:w="1098" w:type="dxa"/>
            <w:vMerge/>
            <w:vAlign w:val="center"/>
          </w:tcPr>
          <w:p w:rsidR="003B5609" w:rsidRPr="0018147F" w:rsidRDefault="003B5609" w:rsidP="0018147F">
            <w:pPr>
              <w:widowControl/>
              <w:spacing w:line="360" w:lineRule="auto"/>
              <w:ind w:left="-709" w:right="-2" w:firstLine="709"/>
              <w:jc w:val="center"/>
              <w:rPr>
                <w:sz w:val="20"/>
              </w:rPr>
            </w:pPr>
          </w:p>
        </w:tc>
        <w:tc>
          <w:tcPr>
            <w:tcW w:w="976" w:type="dxa"/>
            <w:vAlign w:val="center"/>
          </w:tcPr>
          <w:p w:rsidR="003B5609" w:rsidRPr="0018147F" w:rsidRDefault="003B5609" w:rsidP="0018147F">
            <w:pPr>
              <w:widowControl/>
              <w:spacing w:line="360" w:lineRule="auto"/>
              <w:ind w:left="-709" w:right="-2" w:firstLine="709"/>
              <w:jc w:val="center"/>
              <w:rPr>
                <w:sz w:val="20"/>
              </w:rPr>
            </w:pPr>
            <w:r w:rsidRPr="0018147F">
              <w:rPr>
                <w:sz w:val="20"/>
              </w:rPr>
              <w:t>2,1</w:t>
            </w:r>
          </w:p>
        </w:tc>
      </w:tr>
      <w:tr w:rsidR="003B5609" w:rsidRPr="00ED15FE" w:rsidTr="001744B3">
        <w:trPr>
          <w:jc w:val="center"/>
        </w:trPr>
        <w:tc>
          <w:tcPr>
            <w:tcW w:w="540" w:type="dxa"/>
            <w:vAlign w:val="center"/>
          </w:tcPr>
          <w:p w:rsidR="003B5609" w:rsidRPr="0018147F" w:rsidRDefault="003B5609" w:rsidP="0018147F">
            <w:pPr>
              <w:widowControl/>
              <w:spacing w:line="360" w:lineRule="auto"/>
              <w:ind w:left="-709" w:right="-2" w:firstLine="709"/>
              <w:jc w:val="center"/>
              <w:rPr>
                <w:sz w:val="20"/>
              </w:rPr>
            </w:pPr>
            <w:r w:rsidRPr="0018147F">
              <w:rPr>
                <w:sz w:val="20"/>
              </w:rPr>
              <w:t>22</w:t>
            </w:r>
          </w:p>
        </w:tc>
        <w:tc>
          <w:tcPr>
            <w:tcW w:w="1223" w:type="dxa"/>
            <w:vMerge/>
            <w:vAlign w:val="center"/>
          </w:tcPr>
          <w:p w:rsidR="003B5609" w:rsidRPr="0018147F" w:rsidRDefault="003B5609" w:rsidP="0018147F">
            <w:pPr>
              <w:widowControl/>
              <w:spacing w:line="360" w:lineRule="auto"/>
              <w:ind w:left="-709" w:right="-2" w:firstLine="709"/>
              <w:jc w:val="center"/>
              <w:rPr>
                <w:sz w:val="20"/>
              </w:rPr>
            </w:pPr>
          </w:p>
        </w:tc>
        <w:tc>
          <w:tcPr>
            <w:tcW w:w="1151" w:type="dxa"/>
            <w:vMerge w:val="restart"/>
            <w:vAlign w:val="center"/>
          </w:tcPr>
          <w:p w:rsidR="003B5609" w:rsidRPr="0018147F" w:rsidRDefault="003B5609" w:rsidP="0018147F">
            <w:pPr>
              <w:widowControl/>
              <w:spacing w:line="360" w:lineRule="auto"/>
              <w:ind w:left="-709" w:right="-2" w:firstLine="709"/>
              <w:jc w:val="center"/>
              <w:rPr>
                <w:sz w:val="20"/>
              </w:rPr>
            </w:pPr>
            <w:r w:rsidRPr="0018147F">
              <w:rPr>
                <w:sz w:val="20"/>
              </w:rPr>
              <w:t>4 + 4</w:t>
            </w:r>
          </w:p>
        </w:tc>
        <w:tc>
          <w:tcPr>
            <w:tcW w:w="1227" w:type="dxa"/>
            <w:vAlign w:val="center"/>
          </w:tcPr>
          <w:p w:rsidR="003B5609" w:rsidRPr="0018147F" w:rsidRDefault="003B5609" w:rsidP="0018147F">
            <w:pPr>
              <w:widowControl/>
              <w:spacing w:line="360" w:lineRule="auto"/>
              <w:ind w:left="-709" w:right="-2" w:firstLine="709"/>
              <w:jc w:val="center"/>
              <w:rPr>
                <w:sz w:val="20"/>
              </w:rPr>
            </w:pPr>
            <w:r w:rsidRPr="0018147F">
              <w:rPr>
                <w:sz w:val="20"/>
              </w:rPr>
              <w:t>0,16</w:t>
            </w:r>
          </w:p>
        </w:tc>
        <w:tc>
          <w:tcPr>
            <w:tcW w:w="1312" w:type="dxa"/>
            <w:vAlign w:val="center"/>
          </w:tcPr>
          <w:p w:rsidR="003B5609" w:rsidRPr="0018147F" w:rsidRDefault="003B5609" w:rsidP="0018147F">
            <w:pPr>
              <w:widowControl/>
              <w:spacing w:line="360" w:lineRule="auto"/>
              <w:ind w:left="-709" w:right="-2" w:firstLine="709"/>
              <w:jc w:val="center"/>
              <w:rPr>
                <w:sz w:val="20"/>
              </w:rPr>
            </w:pPr>
            <w:r w:rsidRPr="0018147F">
              <w:rPr>
                <w:sz w:val="20"/>
              </w:rPr>
              <w:t>18,5</w:t>
            </w:r>
          </w:p>
        </w:tc>
        <w:tc>
          <w:tcPr>
            <w:tcW w:w="1375" w:type="dxa"/>
            <w:vAlign w:val="center"/>
          </w:tcPr>
          <w:p w:rsidR="003B5609" w:rsidRPr="0018147F" w:rsidRDefault="003B5609" w:rsidP="0018147F">
            <w:pPr>
              <w:widowControl/>
              <w:spacing w:line="360" w:lineRule="auto"/>
              <w:ind w:left="-709" w:right="-2" w:firstLine="709"/>
              <w:jc w:val="center"/>
              <w:rPr>
                <w:sz w:val="20"/>
              </w:rPr>
            </w:pPr>
            <w:r w:rsidRPr="0018147F">
              <w:rPr>
                <w:sz w:val="20"/>
              </w:rPr>
              <w:t>82</w:t>
            </w:r>
          </w:p>
        </w:tc>
        <w:tc>
          <w:tcPr>
            <w:tcW w:w="1098" w:type="dxa"/>
            <w:vMerge w:val="restart"/>
            <w:vAlign w:val="center"/>
          </w:tcPr>
          <w:p w:rsidR="003B5609" w:rsidRPr="0018147F" w:rsidRDefault="003B5609" w:rsidP="0018147F">
            <w:pPr>
              <w:widowControl/>
              <w:spacing w:line="360" w:lineRule="auto"/>
              <w:ind w:left="-709" w:right="-2" w:firstLine="709"/>
              <w:jc w:val="center"/>
              <w:rPr>
                <w:sz w:val="20"/>
              </w:rPr>
            </w:pPr>
            <w:r w:rsidRPr="0018147F">
              <w:rPr>
                <w:sz w:val="20"/>
              </w:rPr>
              <w:t>13,0</w:t>
            </w:r>
          </w:p>
        </w:tc>
        <w:tc>
          <w:tcPr>
            <w:tcW w:w="976" w:type="dxa"/>
            <w:vAlign w:val="center"/>
          </w:tcPr>
          <w:p w:rsidR="003B5609" w:rsidRPr="0018147F" w:rsidRDefault="003B5609" w:rsidP="0018147F">
            <w:pPr>
              <w:widowControl/>
              <w:spacing w:line="360" w:lineRule="auto"/>
              <w:ind w:left="-709" w:right="-2" w:firstLine="709"/>
              <w:jc w:val="center"/>
              <w:rPr>
                <w:sz w:val="20"/>
              </w:rPr>
            </w:pPr>
            <w:r w:rsidRPr="0018147F">
              <w:rPr>
                <w:sz w:val="20"/>
              </w:rPr>
              <w:t>4,9</w:t>
            </w:r>
          </w:p>
        </w:tc>
      </w:tr>
      <w:tr w:rsidR="003B5609" w:rsidRPr="00ED15FE" w:rsidTr="001744B3">
        <w:trPr>
          <w:jc w:val="center"/>
        </w:trPr>
        <w:tc>
          <w:tcPr>
            <w:tcW w:w="540" w:type="dxa"/>
            <w:vAlign w:val="center"/>
          </w:tcPr>
          <w:p w:rsidR="003B5609" w:rsidRPr="0018147F" w:rsidRDefault="003B5609" w:rsidP="0018147F">
            <w:pPr>
              <w:widowControl/>
              <w:spacing w:line="360" w:lineRule="auto"/>
              <w:ind w:left="-709" w:right="-2" w:firstLine="709"/>
              <w:jc w:val="center"/>
              <w:rPr>
                <w:sz w:val="20"/>
              </w:rPr>
            </w:pPr>
            <w:r w:rsidRPr="0018147F">
              <w:rPr>
                <w:sz w:val="20"/>
              </w:rPr>
              <w:t>23</w:t>
            </w:r>
          </w:p>
        </w:tc>
        <w:tc>
          <w:tcPr>
            <w:tcW w:w="1223" w:type="dxa"/>
            <w:vMerge/>
            <w:vAlign w:val="center"/>
          </w:tcPr>
          <w:p w:rsidR="003B5609" w:rsidRPr="0018147F" w:rsidRDefault="003B5609" w:rsidP="0018147F">
            <w:pPr>
              <w:widowControl/>
              <w:spacing w:line="360" w:lineRule="auto"/>
              <w:ind w:left="-709" w:right="-2" w:firstLine="709"/>
              <w:jc w:val="center"/>
              <w:rPr>
                <w:sz w:val="20"/>
              </w:rPr>
            </w:pPr>
          </w:p>
        </w:tc>
        <w:tc>
          <w:tcPr>
            <w:tcW w:w="1151" w:type="dxa"/>
            <w:vMerge/>
            <w:vAlign w:val="center"/>
          </w:tcPr>
          <w:p w:rsidR="003B5609" w:rsidRPr="0018147F" w:rsidRDefault="003B5609" w:rsidP="0018147F">
            <w:pPr>
              <w:widowControl/>
              <w:spacing w:line="360" w:lineRule="auto"/>
              <w:ind w:left="-709" w:right="-2" w:firstLine="709"/>
              <w:jc w:val="center"/>
              <w:rPr>
                <w:sz w:val="20"/>
              </w:rPr>
            </w:pPr>
          </w:p>
        </w:tc>
        <w:tc>
          <w:tcPr>
            <w:tcW w:w="1227" w:type="dxa"/>
            <w:vAlign w:val="center"/>
          </w:tcPr>
          <w:p w:rsidR="003B5609" w:rsidRPr="0018147F" w:rsidRDefault="003B5609" w:rsidP="0018147F">
            <w:pPr>
              <w:widowControl/>
              <w:spacing w:line="360" w:lineRule="auto"/>
              <w:ind w:left="-709" w:right="-2" w:firstLine="709"/>
              <w:jc w:val="center"/>
              <w:rPr>
                <w:sz w:val="20"/>
              </w:rPr>
            </w:pPr>
            <w:r w:rsidRPr="0018147F">
              <w:rPr>
                <w:sz w:val="20"/>
              </w:rPr>
              <w:t>0,20</w:t>
            </w:r>
          </w:p>
        </w:tc>
        <w:tc>
          <w:tcPr>
            <w:tcW w:w="1312" w:type="dxa"/>
            <w:vAlign w:val="center"/>
          </w:tcPr>
          <w:p w:rsidR="003B5609" w:rsidRPr="0018147F" w:rsidRDefault="003B5609" w:rsidP="0018147F">
            <w:pPr>
              <w:widowControl/>
              <w:spacing w:line="360" w:lineRule="auto"/>
              <w:ind w:left="-709" w:right="-2" w:firstLine="709"/>
              <w:jc w:val="center"/>
              <w:rPr>
                <w:sz w:val="20"/>
              </w:rPr>
            </w:pPr>
            <w:r w:rsidRPr="0018147F">
              <w:rPr>
                <w:sz w:val="20"/>
              </w:rPr>
              <w:t>16,0</w:t>
            </w:r>
          </w:p>
        </w:tc>
        <w:tc>
          <w:tcPr>
            <w:tcW w:w="1375" w:type="dxa"/>
            <w:vAlign w:val="center"/>
          </w:tcPr>
          <w:p w:rsidR="003B5609" w:rsidRPr="0018147F" w:rsidRDefault="003B5609" w:rsidP="0018147F">
            <w:pPr>
              <w:widowControl/>
              <w:spacing w:line="360" w:lineRule="auto"/>
              <w:ind w:left="-709" w:right="-2" w:firstLine="709"/>
              <w:jc w:val="center"/>
              <w:rPr>
                <w:sz w:val="20"/>
              </w:rPr>
            </w:pPr>
            <w:r w:rsidRPr="0018147F">
              <w:rPr>
                <w:sz w:val="20"/>
              </w:rPr>
              <w:t>73</w:t>
            </w:r>
          </w:p>
        </w:tc>
        <w:tc>
          <w:tcPr>
            <w:tcW w:w="1098" w:type="dxa"/>
            <w:vMerge/>
            <w:vAlign w:val="center"/>
          </w:tcPr>
          <w:p w:rsidR="003B5609" w:rsidRPr="0018147F" w:rsidRDefault="003B5609" w:rsidP="0018147F">
            <w:pPr>
              <w:widowControl/>
              <w:spacing w:line="360" w:lineRule="auto"/>
              <w:ind w:left="-709" w:right="-2" w:firstLine="709"/>
              <w:jc w:val="center"/>
              <w:rPr>
                <w:sz w:val="20"/>
              </w:rPr>
            </w:pPr>
          </w:p>
        </w:tc>
        <w:tc>
          <w:tcPr>
            <w:tcW w:w="976" w:type="dxa"/>
            <w:vAlign w:val="center"/>
          </w:tcPr>
          <w:p w:rsidR="003B5609" w:rsidRPr="0018147F" w:rsidRDefault="003B5609" w:rsidP="0018147F">
            <w:pPr>
              <w:widowControl/>
              <w:spacing w:line="360" w:lineRule="auto"/>
              <w:ind w:left="-709" w:right="-2" w:firstLine="709"/>
              <w:jc w:val="center"/>
              <w:rPr>
                <w:sz w:val="20"/>
              </w:rPr>
            </w:pPr>
            <w:r w:rsidRPr="0018147F">
              <w:rPr>
                <w:sz w:val="20"/>
              </w:rPr>
              <w:t>4,1</w:t>
            </w:r>
          </w:p>
        </w:tc>
      </w:tr>
      <w:tr w:rsidR="003B5609" w:rsidRPr="00ED15FE" w:rsidTr="001744B3">
        <w:trPr>
          <w:jc w:val="center"/>
        </w:trPr>
        <w:tc>
          <w:tcPr>
            <w:tcW w:w="540" w:type="dxa"/>
            <w:vAlign w:val="center"/>
          </w:tcPr>
          <w:p w:rsidR="003B5609" w:rsidRPr="0018147F" w:rsidRDefault="003B5609" w:rsidP="0018147F">
            <w:pPr>
              <w:widowControl/>
              <w:spacing w:line="360" w:lineRule="auto"/>
              <w:ind w:left="-709" w:right="-2" w:firstLine="709"/>
              <w:jc w:val="center"/>
              <w:rPr>
                <w:sz w:val="20"/>
              </w:rPr>
            </w:pPr>
            <w:r w:rsidRPr="0018147F">
              <w:rPr>
                <w:sz w:val="20"/>
              </w:rPr>
              <w:t>24</w:t>
            </w:r>
          </w:p>
        </w:tc>
        <w:tc>
          <w:tcPr>
            <w:tcW w:w="1223" w:type="dxa"/>
            <w:vMerge/>
            <w:vAlign w:val="center"/>
          </w:tcPr>
          <w:p w:rsidR="003B5609" w:rsidRPr="0018147F" w:rsidRDefault="003B5609" w:rsidP="0018147F">
            <w:pPr>
              <w:widowControl/>
              <w:spacing w:line="360" w:lineRule="auto"/>
              <w:ind w:left="-709" w:right="-2" w:firstLine="709"/>
              <w:jc w:val="center"/>
              <w:rPr>
                <w:sz w:val="20"/>
              </w:rPr>
            </w:pPr>
          </w:p>
        </w:tc>
        <w:tc>
          <w:tcPr>
            <w:tcW w:w="1151" w:type="dxa"/>
            <w:vMerge/>
            <w:vAlign w:val="center"/>
          </w:tcPr>
          <w:p w:rsidR="003B5609" w:rsidRPr="0018147F" w:rsidRDefault="003B5609" w:rsidP="0018147F">
            <w:pPr>
              <w:widowControl/>
              <w:spacing w:line="360" w:lineRule="auto"/>
              <w:ind w:left="-709" w:right="-2" w:firstLine="709"/>
              <w:jc w:val="center"/>
              <w:rPr>
                <w:sz w:val="20"/>
              </w:rPr>
            </w:pPr>
          </w:p>
        </w:tc>
        <w:tc>
          <w:tcPr>
            <w:tcW w:w="1227" w:type="dxa"/>
            <w:vAlign w:val="center"/>
          </w:tcPr>
          <w:p w:rsidR="003B5609" w:rsidRPr="0018147F" w:rsidRDefault="003B5609" w:rsidP="0018147F">
            <w:pPr>
              <w:widowControl/>
              <w:spacing w:line="360" w:lineRule="auto"/>
              <w:ind w:left="-709" w:right="-2" w:firstLine="709"/>
              <w:jc w:val="center"/>
              <w:rPr>
                <w:sz w:val="20"/>
              </w:rPr>
            </w:pPr>
            <w:r w:rsidRPr="0018147F">
              <w:rPr>
                <w:sz w:val="20"/>
              </w:rPr>
              <w:t>0,24</w:t>
            </w:r>
          </w:p>
        </w:tc>
        <w:tc>
          <w:tcPr>
            <w:tcW w:w="1312" w:type="dxa"/>
            <w:vAlign w:val="center"/>
          </w:tcPr>
          <w:p w:rsidR="003B5609" w:rsidRPr="0018147F" w:rsidRDefault="003B5609" w:rsidP="0018147F">
            <w:pPr>
              <w:widowControl/>
              <w:spacing w:line="360" w:lineRule="auto"/>
              <w:ind w:left="-709" w:right="-2" w:firstLine="709"/>
              <w:jc w:val="center"/>
              <w:rPr>
                <w:sz w:val="20"/>
              </w:rPr>
            </w:pPr>
            <w:r w:rsidRPr="0018147F">
              <w:rPr>
                <w:sz w:val="20"/>
              </w:rPr>
              <w:t>19,0</w:t>
            </w:r>
          </w:p>
        </w:tc>
        <w:tc>
          <w:tcPr>
            <w:tcW w:w="1375" w:type="dxa"/>
            <w:vAlign w:val="center"/>
          </w:tcPr>
          <w:p w:rsidR="003B5609" w:rsidRPr="0018147F" w:rsidRDefault="003B5609" w:rsidP="0018147F">
            <w:pPr>
              <w:widowControl/>
              <w:spacing w:line="360" w:lineRule="auto"/>
              <w:ind w:left="-709" w:right="-2" w:firstLine="709"/>
              <w:jc w:val="center"/>
              <w:rPr>
                <w:sz w:val="20"/>
              </w:rPr>
            </w:pPr>
            <w:r w:rsidRPr="0018147F">
              <w:rPr>
                <w:sz w:val="20"/>
              </w:rPr>
              <w:t>61</w:t>
            </w:r>
          </w:p>
        </w:tc>
        <w:tc>
          <w:tcPr>
            <w:tcW w:w="1098" w:type="dxa"/>
            <w:vMerge/>
            <w:vAlign w:val="center"/>
          </w:tcPr>
          <w:p w:rsidR="003B5609" w:rsidRPr="0018147F" w:rsidRDefault="003B5609" w:rsidP="0018147F">
            <w:pPr>
              <w:widowControl/>
              <w:spacing w:line="360" w:lineRule="auto"/>
              <w:ind w:left="-709" w:right="-2" w:firstLine="709"/>
              <w:jc w:val="center"/>
              <w:rPr>
                <w:sz w:val="20"/>
              </w:rPr>
            </w:pPr>
          </w:p>
        </w:tc>
        <w:tc>
          <w:tcPr>
            <w:tcW w:w="976" w:type="dxa"/>
            <w:vAlign w:val="center"/>
          </w:tcPr>
          <w:p w:rsidR="003B5609" w:rsidRPr="0018147F" w:rsidRDefault="003B5609" w:rsidP="0018147F">
            <w:pPr>
              <w:widowControl/>
              <w:spacing w:line="360" w:lineRule="auto"/>
              <w:ind w:left="-709" w:right="-2" w:firstLine="709"/>
              <w:jc w:val="center"/>
              <w:rPr>
                <w:sz w:val="20"/>
              </w:rPr>
            </w:pPr>
            <w:r w:rsidRPr="0018147F">
              <w:rPr>
                <w:sz w:val="20"/>
              </w:rPr>
              <w:t>2,8</w:t>
            </w:r>
          </w:p>
        </w:tc>
      </w:tr>
    </w:tbl>
    <w:p w:rsidR="0018147F" w:rsidRDefault="0018147F" w:rsidP="00ED15FE">
      <w:pPr>
        <w:widowControl/>
        <w:shd w:val="clear" w:color="auto" w:fill="FFFFFF"/>
        <w:spacing w:line="360" w:lineRule="auto"/>
        <w:ind w:left="0" w:right="-2" w:firstLine="709"/>
        <w:rPr>
          <w:bCs/>
          <w:i/>
          <w:iCs/>
          <w:color w:val="000000"/>
          <w:spacing w:val="2"/>
          <w:sz w:val="28"/>
          <w:szCs w:val="28"/>
        </w:rPr>
      </w:pPr>
    </w:p>
    <w:p w:rsidR="003B5609" w:rsidRPr="00ED15FE" w:rsidRDefault="003B5609" w:rsidP="00ED15FE">
      <w:pPr>
        <w:widowControl/>
        <w:shd w:val="clear" w:color="auto" w:fill="FFFFFF"/>
        <w:spacing w:line="360" w:lineRule="auto"/>
        <w:ind w:left="0" w:right="-2" w:firstLine="709"/>
        <w:rPr>
          <w:color w:val="000000"/>
          <w:spacing w:val="9"/>
          <w:sz w:val="28"/>
          <w:szCs w:val="28"/>
        </w:rPr>
      </w:pPr>
      <w:r w:rsidRPr="00ED15FE">
        <w:rPr>
          <w:bCs/>
          <w:i/>
          <w:iCs/>
          <w:color w:val="000000"/>
          <w:spacing w:val="2"/>
          <w:sz w:val="28"/>
          <w:szCs w:val="28"/>
        </w:rPr>
        <w:t>Температура деформируемого металла</w:t>
      </w:r>
      <w:r w:rsidRPr="00ED15FE">
        <w:rPr>
          <w:color w:val="000000"/>
          <w:spacing w:val="2"/>
          <w:sz w:val="28"/>
          <w:szCs w:val="28"/>
        </w:rPr>
        <w:t xml:space="preserve"> </w:t>
      </w:r>
      <w:r w:rsidRPr="00ED15FE">
        <w:rPr>
          <w:i/>
          <w:iCs/>
          <w:sz w:val="28"/>
          <w:szCs w:val="28"/>
        </w:rPr>
        <w:t>Т</w:t>
      </w:r>
      <w:r w:rsidRPr="00ED15FE">
        <w:rPr>
          <w:i/>
          <w:iCs/>
          <w:sz w:val="28"/>
          <w:szCs w:val="28"/>
          <w:vertAlign w:val="subscript"/>
        </w:rPr>
        <w:t>Д</w:t>
      </w:r>
      <w:r w:rsidRPr="00ED15FE">
        <w:rPr>
          <w:i/>
          <w:iCs/>
          <w:sz w:val="28"/>
          <w:szCs w:val="28"/>
          <w:vertAlign w:val="subscript"/>
          <w:lang w:val="en-US"/>
        </w:rPr>
        <w:t>t</w:t>
      </w:r>
      <w:r w:rsidRPr="00ED15FE">
        <w:rPr>
          <w:color w:val="000000"/>
          <w:spacing w:val="2"/>
          <w:sz w:val="28"/>
          <w:szCs w:val="28"/>
        </w:rPr>
        <w:t xml:space="preserve"> в зоне сварки является основным фактором, определяющим его сопротивление пластической деформации </w:t>
      </w:r>
      <w:r w:rsidRPr="00ED15FE">
        <w:rPr>
          <w:i/>
          <w:iCs/>
          <w:sz w:val="28"/>
          <w:szCs w:val="28"/>
          <w:lang w:val="en-US"/>
        </w:rPr>
        <w:t>σ</w:t>
      </w:r>
      <w:r w:rsidRPr="00ED15FE">
        <w:rPr>
          <w:i/>
          <w:iCs/>
          <w:sz w:val="28"/>
          <w:szCs w:val="28"/>
          <w:vertAlign w:val="subscript"/>
        </w:rPr>
        <w:t>Д</w:t>
      </w:r>
      <w:r w:rsidRPr="00ED15FE">
        <w:rPr>
          <w:i/>
          <w:iCs/>
          <w:sz w:val="28"/>
          <w:szCs w:val="28"/>
          <w:vertAlign w:val="subscript"/>
          <w:lang w:val="en-US"/>
        </w:rPr>
        <w:t>t</w:t>
      </w:r>
      <w:r w:rsidRPr="00ED15FE">
        <w:rPr>
          <w:color w:val="000000"/>
          <w:spacing w:val="2"/>
          <w:sz w:val="28"/>
          <w:szCs w:val="28"/>
        </w:rPr>
        <w:t>. Многочисленные расчеты показали, что н</w:t>
      </w:r>
      <w:r w:rsidRPr="00ED15FE">
        <w:rPr>
          <w:color w:val="000000"/>
          <w:spacing w:val="4"/>
          <w:sz w:val="28"/>
          <w:szCs w:val="28"/>
        </w:rPr>
        <w:t xml:space="preserve">агрев деформируемого объема металла в зоне сварки во </w:t>
      </w:r>
      <w:r w:rsidRPr="00ED15FE">
        <w:rPr>
          <w:color w:val="000000"/>
          <w:spacing w:val="-2"/>
          <w:sz w:val="28"/>
          <w:szCs w:val="28"/>
        </w:rPr>
        <w:t xml:space="preserve">время импульса сварочного тока протекает неравномерно (рис. 4.6, </w:t>
      </w:r>
      <w:r w:rsidRPr="00ED15FE">
        <w:rPr>
          <w:i/>
          <w:iCs/>
          <w:sz w:val="28"/>
          <w:szCs w:val="28"/>
        </w:rPr>
        <w:t>б</w:t>
      </w:r>
      <w:r w:rsidRPr="00ED15FE">
        <w:rPr>
          <w:sz w:val="28"/>
          <w:szCs w:val="28"/>
        </w:rPr>
        <w:t xml:space="preserve">, рис. 4.7, </w:t>
      </w:r>
      <w:r w:rsidRPr="00ED15FE">
        <w:rPr>
          <w:i/>
          <w:sz w:val="28"/>
          <w:szCs w:val="28"/>
        </w:rPr>
        <w:t>б</w:t>
      </w:r>
      <w:r w:rsidRPr="00ED15FE">
        <w:rPr>
          <w:color w:val="000000"/>
          <w:spacing w:val="-2"/>
          <w:sz w:val="28"/>
          <w:szCs w:val="28"/>
        </w:rPr>
        <w:t xml:space="preserve">). За первые </w:t>
      </w:r>
      <w:r w:rsidRPr="00ED15FE">
        <w:rPr>
          <w:color w:val="000000"/>
          <w:spacing w:val="13"/>
          <w:sz w:val="28"/>
          <w:szCs w:val="28"/>
        </w:rPr>
        <w:t xml:space="preserve">10…20 </w:t>
      </w:r>
      <w:r w:rsidRPr="00ED15FE">
        <w:rPr>
          <w:color w:val="000000"/>
          <w:spacing w:val="-2"/>
          <w:sz w:val="28"/>
          <w:szCs w:val="28"/>
        </w:rPr>
        <w:t xml:space="preserve">% от </w:t>
      </w:r>
      <w:r w:rsidRPr="00ED15FE">
        <w:rPr>
          <w:color w:val="000000"/>
          <w:spacing w:val="3"/>
          <w:sz w:val="28"/>
          <w:szCs w:val="28"/>
        </w:rPr>
        <w:t xml:space="preserve">времени сварки </w:t>
      </w:r>
      <w:r w:rsidRPr="00ED15FE">
        <w:rPr>
          <w:i/>
          <w:iCs/>
          <w:sz w:val="28"/>
          <w:szCs w:val="28"/>
          <w:lang w:val="en-US"/>
        </w:rPr>
        <w:t>t</w:t>
      </w:r>
      <w:r w:rsidRPr="00ED15FE">
        <w:rPr>
          <w:i/>
          <w:iCs/>
          <w:sz w:val="28"/>
          <w:szCs w:val="28"/>
          <w:vertAlign w:val="subscript"/>
        </w:rPr>
        <w:t>СВ</w:t>
      </w:r>
      <w:r w:rsidRPr="00ED15FE">
        <w:rPr>
          <w:color w:val="000000"/>
          <w:spacing w:val="3"/>
          <w:sz w:val="28"/>
          <w:szCs w:val="28"/>
        </w:rPr>
        <w:t xml:space="preserve"> он нагревается до температуры, которая составляет </w:t>
      </w:r>
      <w:r w:rsidRPr="00ED15FE">
        <w:rPr>
          <w:color w:val="000000"/>
          <w:spacing w:val="9"/>
          <w:sz w:val="28"/>
          <w:szCs w:val="28"/>
        </w:rPr>
        <w:t xml:space="preserve">65...85 % от конечных ее значений. Затем рост его температуры замедляется. При этом, в случае сварки электродами со сферической рабочей поверхностью рост температуры деформируемого металла наблюдается в течение всего периода действия импульса сварочного тока </w:t>
      </w:r>
      <w:r w:rsidRPr="00ED15FE">
        <w:rPr>
          <w:color w:val="000000"/>
          <w:spacing w:val="-2"/>
          <w:sz w:val="28"/>
          <w:szCs w:val="28"/>
        </w:rPr>
        <w:t xml:space="preserve">(рис. 4.6, </w:t>
      </w:r>
      <w:r w:rsidRPr="00ED15FE">
        <w:rPr>
          <w:i/>
          <w:iCs/>
          <w:sz w:val="28"/>
          <w:szCs w:val="28"/>
        </w:rPr>
        <w:t>б</w:t>
      </w:r>
      <w:r w:rsidRPr="00ED15FE">
        <w:rPr>
          <w:color w:val="000000"/>
          <w:spacing w:val="-2"/>
          <w:sz w:val="28"/>
          <w:szCs w:val="28"/>
        </w:rPr>
        <w:t>)</w:t>
      </w:r>
      <w:r w:rsidRPr="00ED15FE">
        <w:rPr>
          <w:color w:val="000000"/>
          <w:spacing w:val="9"/>
          <w:sz w:val="28"/>
          <w:szCs w:val="28"/>
        </w:rPr>
        <w:t xml:space="preserve">, то при сварке электродами с плоской рабочей поверхностью и, в особенности, с обжатием периферийной зоны соединений увеличение температуры деформируемого металла во второй половине периода их нагрева весьма ограничено </w:t>
      </w:r>
      <w:r w:rsidRPr="00ED15FE">
        <w:rPr>
          <w:color w:val="000000"/>
          <w:spacing w:val="-2"/>
          <w:sz w:val="28"/>
          <w:szCs w:val="28"/>
        </w:rPr>
        <w:t xml:space="preserve">(рис. </w:t>
      </w:r>
      <w:r w:rsidRPr="00ED15FE">
        <w:rPr>
          <w:sz w:val="28"/>
          <w:szCs w:val="28"/>
        </w:rPr>
        <w:t xml:space="preserve">4.7, </w:t>
      </w:r>
      <w:r w:rsidRPr="00ED15FE">
        <w:rPr>
          <w:i/>
          <w:sz w:val="28"/>
          <w:szCs w:val="28"/>
        </w:rPr>
        <w:t>б</w:t>
      </w:r>
      <w:r w:rsidRPr="00ED15FE">
        <w:rPr>
          <w:color w:val="000000"/>
          <w:spacing w:val="-2"/>
          <w:sz w:val="28"/>
          <w:szCs w:val="28"/>
        </w:rPr>
        <w:t>).</w:t>
      </w:r>
      <w:r w:rsidRPr="00ED15FE">
        <w:rPr>
          <w:color w:val="000000"/>
          <w:spacing w:val="9"/>
          <w:sz w:val="28"/>
          <w:szCs w:val="28"/>
        </w:rPr>
        <w:t xml:space="preserve"> </w:t>
      </w:r>
    </w:p>
    <w:p w:rsidR="003B5609" w:rsidRPr="00ED15FE" w:rsidRDefault="003B5609" w:rsidP="00ED15FE">
      <w:pPr>
        <w:widowControl/>
        <w:shd w:val="clear" w:color="auto" w:fill="FFFFFF"/>
        <w:spacing w:line="360" w:lineRule="auto"/>
        <w:ind w:left="0" w:right="-2" w:firstLine="709"/>
        <w:rPr>
          <w:color w:val="000000"/>
          <w:spacing w:val="9"/>
          <w:sz w:val="28"/>
          <w:szCs w:val="28"/>
        </w:rPr>
      </w:pPr>
      <w:r w:rsidRPr="00ED15FE">
        <w:rPr>
          <w:color w:val="000000"/>
          <w:spacing w:val="3"/>
          <w:sz w:val="28"/>
          <w:szCs w:val="28"/>
        </w:rPr>
        <w:t>Такое неравномерное увеличение температуры деформируемого металла (рис. 4.8) характерно для любых условий точечной сварки [203, 206, 214…216]. Это в дальнейшем было подтверждено и более точными тепловыми расчетами с решением дифференциальных уравнений, например, в работе [168].</w:t>
      </w:r>
    </w:p>
    <w:p w:rsidR="003B5609" w:rsidRPr="00ED15FE" w:rsidRDefault="00A1199E" w:rsidP="00ED15FE">
      <w:pPr>
        <w:widowControl/>
        <w:shd w:val="clear" w:color="auto" w:fill="FFFFFF"/>
        <w:spacing w:line="360" w:lineRule="auto"/>
        <w:ind w:left="0" w:right="-2" w:firstLine="709"/>
        <w:rPr>
          <w:color w:val="000000"/>
          <w:spacing w:val="2"/>
          <w:sz w:val="28"/>
          <w:szCs w:val="28"/>
        </w:rPr>
      </w:pPr>
      <w:r>
        <w:rPr>
          <w:noProof/>
        </w:rPr>
        <w:lastRenderedPageBreak/>
        <w:pict>
          <v:group id="_x0000_s1363" style="position:absolute;left:0;text-align:left;margin-left:0;margin-top:4.55pt;width:463.9pt;height:253.65pt;z-index:251685888;mso-position-horizontal:center" coordorigin="1910,885" coordsize="9278,5073">
            <v:group id="_x0000_s1364" style="position:absolute;left:1910;top:885;width:4581;height:5073" coordorigin="1910,885" coordsize="4581,5073">
              <v:shape id="_x0000_s1365" type="#_x0000_t75" style="position:absolute;left:1910;top:885;width:4549;height:3283">
                <v:imagedata r:id="rId479" o:title="" cropleft="775f"/>
              </v:shape>
              <v:shape id="_x0000_s1366" type="#_x0000_t202" style="position:absolute;left:1947;top:4374;width:4544;height:1584" filled="f" stroked="f">
                <v:textbox style="mso-next-textbox:#_x0000_s1366">
                  <w:txbxContent>
                    <w:p w:rsidR="003B5609" w:rsidRDefault="003B5609" w:rsidP="003B5609">
                      <w:pPr>
                        <w:widowControl/>
                        <w:spacing w:line="240" w:lineRule="auto"/>
                        <w:ind w:left="0" w:firstLine="0"/>
                      </w:pPr>
                      <w:r>
                        <w:t xml:space="preserve">Рис. 4.8. Изменение при сварке средней температуры в области уплотняющего пояска: 1 </w:t>
                      </w:r>
                      <w:r w:rsidRPr="00D90FEA">
                        <w:t>—</w:t>
                      </w:r>
                      <w:r>
                        <w:t xml:space="preserve"> АМг6, 4 + 4 </w:t>
                      </w:r>
                      <w:r w:rsidRPr="00D90FEA">
                        <w:rPr>
                          <w:iCs/>
                        </w:rPr>
                        <w:t>мм</w:t>
                      </w:r>
                      <w:r>
                        <w:t xml:space="preserve">, </w:t>
                      </w:r>
                      <w:r>
                        <w:rPr>
                          <w:i/>
                          <w:iCs/>
                          <w:lang w:val="en-US"/>
                        </w:rPr>
                        <w:t>t</w:t>
                      </w:r>
                      <w:r>
                        <w:rPr>
                          <w:i/>
                          <w:iCs/>
                          <w:vertAlign w:val="subscript"/>
                        </w:rPr>
                        <w:t>СВ</w:t>
                      </w:r>
                      <w:r>
                        <w:t xml:space="preserve"> = 0,26 </w:t>
                      </w:r>
                      <w:r w:rsidRPr="00D90FEA">
                        <w:rPr>
                          <w:iCs/>
                        </w:rPr>
                        <w:t>с</w:t>
                      </w:r>
                      <w:r>
                        <w:t xml:space="preserve">; </w:t>
                      </w:r>
                      <w:r>
                        <w:br/>
                        <w:t xml:space="preserve">2 </w:t>
                      </w:r>
                      <w:r w:rsidRPr="00D90FEA">
                        <w:t>—</w:t>
                      </w:r>
                      <w:r>
                        <w:t xml:space="preserve"> АМц, 2 + 2 </w:t>
                      </w:r>
                      <w:r w:rsidRPr="00D90FEA">
                        <w:rPr>
                          <w:iCs/>
                        </w:rPr>
                        <w:t>мм</w:t>
                      </w:r>
                      <w:r>
                        <w:t xml:space="preserve">, </w:t>
                      </w:r>
                      <w:r>
                        <w:rPr>
                          <w:i/>
                          <w:iCs/>
                          <w:lang w:val="en-US"/>
                        </w:rPr>
                        <w:t>t</w:t>
                      </w:r>
                      <w:r>
                        <w:rPr>
                          <w:i/>
                          <w:iCs/>
                          <w:vertAlign w:val="subscript"/>
                        </w:rPr>
                        <w:t>СВ</w:t>
                      </w:r>
                      <w:r>
                        <w:t xml:space="preserve"> = 0,1 </w:t>
                      </w:r>
                      <w:r w:rsidRPr="00D90FEA">
                        <w:rPr>
                          <w:iCs/>
                        </w:rPr>
                        <w:t>с</w:t>
                      </w:r>
                      <w:r w:rsidRPr="00D90FEA">
                        <w:t>;</w:t>
                      </w:r>
                      <w:r>
                        <w:t xml:space="preserve"> </w:t>
                      </w:r>
                      <w:r>
                        <w:br/>
                        <w:t xml:space="preserve">3 </w:t>
                      </w:r>
                      <w:r w:rsidRPr="00D90FEA">
                        <w:t>—</w:t>
                      </w:r>
                      <w:r>
                        <w:t xml:space="preserve"> АМг6, 1 + 1 </w:t>
                      </w:r>
                      <w:r w:rsidRPr="00D90FEA">
                        <w:rPr>
                          <w:iCs/>
                        </w:rPr>
                        <w:t>мм</w:t>
                      </w:r>
                      <w:r>
                        <w:t xml:space="preserve">, </w:t>
                      </w:r>
                      <w:r>
                        <w:rPr>
                          <w:i/>
                          <w:iCs/>
                          <w:lang w:val="en-US"/>
                        </w:rPr>
                        <w:t>t</w:t>
                      </w:r>
                      <w:r>
                        <w:rPr>
                          <w:i/>
                          <w:iCs/>
                          <w:vertAlign w:val="subscript"/>
                        </w:rPr>
                        <w:t>СВ</w:t>
                      </w:r>
                      <w:r>
                        <w:t xml:space="preserve"> = 0,06 </w:t>
                      </w:r>
                      <w:r w:rsidRPr="00D90FEA">
                        <w:rPr>
                          <w:iCs/>
                        </w:rPr>
                        <w:t>с</w:t>
                      </w:r>
                      <w:r w:rsidRPr="00D90FEA">
                        <w:t>;</w:t>
                      </w:r>
                    </w:p>
                  </w:txbxContent>
                </v:textbox>
              </v:shape>
            </v:group>
            <v:group id="_x0000_s1367" style="position:absolute;left:6573;top:1023;width:4615;height:4935" coordorigin="6573,1023" coordsize="4615,4935">
              <v:shape id="_x0000_s1368" type="#_x0000_t75" style="position:absolute;left:6573;top:1023;width:4540;height:3169">
                <v:imagedata r:id="rId480" o:title=""/>
              </v:shape>
              <v:shape id="_x0000_s1369" type="#_x0000_t202" style="position:absolute;left:6644;top:4374;width:4544;height:1584" filled="f" stroked="f">
                <v:textbox style="mso-next-textbox:#_x0000_s1369">
                  <w:txbxContent>
                    <w:p w:rsidR="003B5609" w:rsidRDefault="003B5609" w:rsidP="003B5609">
                      <w:pPr>
                        <w:widowControl/>
                        <w:spacing w:line="240" w:lineRule="auto"/>
                        <w:ind w:left="0" w:firstLine="0"/>
                      </w:pPr>
                      <w:r>
                        <w:t xml:space="preserve">Рис. 4.9. Зависимость средней температуры в области уплотняющего пояска от времени сварки: 1 </w:t>
                      </w:r>
                      <w:r w:rsidRPr="00D90FEA">
                        <w:t>—</w:t>
                      </w:r>
                      <w:r>
                        <w:t xml:space="preserve"> АМг6, 1 + 1 </w:t>
                      </w:r>
                      <w:r w:rsidRPr="00D90FEA">
                        <w:rPr>
                          <w:iCs/>
                        </w:rPr>
                        <w:t>мм</w:t>
                      </w:r>
                      <w:r>
                        <w:t xml:space="preserve">; </w:t>
                      </w:r>
                      <w:r>
                        <w:br/>
                        <w:t xml:space="preserve">2 </w:t>
                      </w:r>
                      <w:r w:rsidRPr="00D90FEA">
                        <w:t>—</w:t>
                      </w:r>
                      <w:r>
                        <w:t xml:space="preserve"> АМг6, 3 + 3 </w:t>
                      </w:r>
                      <w:r w:rsidRPr="00D90FEA">
                        <w:rPr>
                          <w:iCs/>
                        </w:rPr>
                        <w:t>мм</w:t>
                      </w:r>
                      <w:r>
                        <w:t xml:space="preserve">; 3 </w:t>
                      </w:r>
                      <w:r w:rsidRPr="00D90FEA">
                        <w:t>—</w:t>
                      </w:r>
                      <w:r>
                        <w:t xml:space="preserve"> АМц, 4 + 4 </w:t>
                      </w:r>
                      <w:r w:rsidRPr="00D90FEA">
                        <w:rPr>
                          <w:iCs/>
                        </w:rPr>
                        <w:t>мм</w:t>
                      </w:r>
                      <w:r>
                        <w:t xml:space="preserve">; </w:t>
                      </w:r>
                      <w:r>
                        <w:br/>
                        <w:t xml:space="preserve">4 </w:t>
                      </w:r>
                      <w:r w:rsidRPr="00D90FEA">
                        <w:t>—</w:t>
                      </w:r>
                      <w:r>
                        <w:t xml:space="preserve"> АМц, 2 + 2 </w:t>
                      </w:r>
                      <w:r w:rsidRPr="00D90FEA">
                        <w:rPr>
                          <w:iCs/>
                        </w:rPr>
                        <w:t>мм</w:t>
                      </w:r>
                      <w:r w:rsidRPr="00D90FEA">
                        <w:t>;</w:t>
                      </w:r>
                    </w:p>
                  </w:txbxContent>
                </v:textbox>
              </v:shape>
            </v:group>
            <w10:wrap type="topAndBottom"/>
          </v:group>
        </w:pict>
      </w:r>
      <w:r w:rsidR="003B5609" w:rsidRPr="00ED15FE">
        <w:rPr>
          <w:color w:val="000000"/>
          <w:sz w:val="28"/>
          <w:szCs w:val="28"/>
        </w:rPr>
        <w:t xml:space="preserve">Причинами такого изменения температуры являются, с одной стороны, радиальное перемещение от оси электродов границ </w:t>
      </w:r>
      <w:r w:rsidR="003B5609" w:rsidRPr="00ED15FE">
        <w:rPr>
          <w:color w:val="000000"/>
          <w:spacing w:val="-1"/>
          <w:sz w:val="28"/>
          <w:szCs w:val="28"/>
        </w:rPr>
        <w:t xml:space="preserve">деформируемого объема металла из-за увеличения диаметров уплотняющего пояска </w:t>
      </w:r>
      <w:r w:rsidR="003B5609" w:rsidRPr="00ED15FE">
        <w:rPr>
          <w:i/>
          <w:iCs/>
          <w:sz w:val="28"/>
          <w:szCs w:val="28"/>
          <w:lang w:val="en-US"/>
        </w:rPr>
        <w:t>d</w:t>
      </w:r>
      <w:r w:rsidR="003B5609" w:rsidRPr="00ED15FE">
        <w:rPr>
          <w:i/>
          <w:iCs/>
          <w:sz w:val="28"/>
          <w:szCs w:val="28"/>
          <w:vertAlign w:val="subscript"/>
        </w:rPr>
        <w:t>П</w:t>
      </w:r>
      <w:r w:rsidR="003B5609" w:rsidRPr="00ED15FE">
        <w:rPr>
          <w:i/>
          <w:iCs/>
          <w:sz w:val="28"/>
          <w:szCs w:val="28"/>
          <w:vertAlign w:val="subscript"/>
          <w:lang w:val="en-US"/>
        </w:rPr>
        <w:t>t</w:t>
      </w:r>
      <w:r w:rsidR="003B5609" w:rsidRPr="00ED15FE">
        <w:rPr>
          <w:color w:val="000000"/>
          <w:spacing w:val="-1"/>
          <w:sz w:val="28"/>
          <w:szCs w:val="28"/>
        </w:rPr>
        <w:t xml:space="preserve"> и ядра расплавленного металла </w:t>
      </w:r>
      <w:r w:rsidR="003B5609" w:rsidRPr="00ED15FE">
        <w:rPr>
          <w:i/>
          <w:iCs/>
          <w:sz w:val="28"/>
          <w:szCs w:val="28"/>
          <w:lang w:val="en-US"/>
        </w:rPr>
        <w:t>d</w:t>
      </w:r>
      <w:r w:rsidR="003B5609" w:rsidRPr="00ED15FE">
        <w:rPr>
          <w:i/>
          <w:iCs/>
          <w:sz w:val="28"/>
          <w:szCs w:val="28"/>
          <w:vertAlign w:val="subscript"/>
        </w:rPr>
        <w:t>Я</w:t>
      </w:r>
      <w:r w:rsidR="003B5609" w:rsidRPr="00ED15FE">
        <w:rPr>
          <w:i/>
          <w:iCs/>
          <w:sz w:val="28"/>
          <w:szCs w:val="28"/>
          <w:vertAlign w:val="subscript"/>
          <w:lang w:val="en-US"/>
        </w:rPr>
        <w:t>t</w:t>
      </w:r>
      <w:r w:rsidR="003B5609" w:rsidRPr="00ED15FE">
        <w:rPr>
          <w:color w:val="000000"/>
          <w:spacing w:val="-1"/>
          <w:sz w:val="28"/>
          <w:szCs w:val="28"/>
        </w:rPr>
        <w:t xml:space="preserve"> (см. рис. 4.4, 4.6, </w:t>
      </w:r>
      <w:r w:rsidR="003B5609" w:rsidRPr="00ED15FE">
        <w:rPr>
          <w:i/>
          <w:color w:val="000000"/>
          <w:spacing w:val="-1"/>
          <w:sz w:val="28"/>
          <w:szCs w:val="28"/>
        </w:rPr>
        <w:t>а</w:t>
      </w:r>
      <w:r w:rsidR="003B5609" w:rsidRPr="00ED15FE">
        <w:rPr>
          <w:color w:val="000000"/>
          <w:spacing w:val="-1"/>
          <w:sz w:val="28"/>
          <w:szCs w:val="28"/>
        </w:rPr>
        <w:t xml:space="preserve">, 4.7, </w:t>
      </w:r>
      <w:r w:rsidR="003B5609" w:rsidRPr="00ED15FE">
        <w:rPr>
          <w:i/>
          <w:color w:val="000000"/>
          <w:spacing w:val="-1"/>
          <w:sz w:val="28"/>
          <w:szCs w:val="28"/>
        </w:rPr>
        <w:t>а</w:t>
      </w:r>
      <w:r w:rsidR="003B5609" w:rsidRPr="00ED15FE">
        <w:rPr>
          <w:color w:val="000000"/>
          <w:spacing w:val="-1"/>
          <w:sz w:val="28"/>
          <w:szCs w:val="28"/>
        </w:rPr>
        <w:t xml:space="preserve">), а с другой — изменения условий процессов выделения и распространения теплоты. Во-первых, увеличение в процессе сварки площадей контактов деталь–деталь и электрод–деталь приводит к уменьшению электрического сопротивления зоны сварки </w:t>
      </w:r>
      <w:r w:rsidR="003B5609" w:rsidRPr="00ED15FE">
        <w:rPr>
          <w:color w:val="000000"/>
          <w:spacing w:val="-2"/>
          <w:sz w:val="28"/>
          <w:szCs w:val="28"/>
        </w:rPr>
        <w:t>(см. п. 2.3)</w:t>
      </w:r>
      <w:r w:rsidR="003B5609" w:rsidRPr="00ED15FE">
        <w:rPr>
          <w:color w:val="000000"/>
          <w:spacing w:val="-1"/>
          <w:sz w:val="28"/>
          <w:szCs w:val="28"/>
        </w:rPr>
        <w:t xml:space="preserve"> и, как следствие—к уменьшению тепловыделения. Во-вторых, увеличение площадей контактов электрод–деталь приводит и к </w:t>
      </w:r>
      <w:r w:rsidR="003B5609" w:rsidRPr="00ED15FE">
        <w:rPr>
          <w:color w:val="000000"/>
          <w:spacing w:val="6"/>
          <w:sz w:val="28"/>
          <w:szCs w:val="28"/>
        </w:rPr>
        <w:t xml:space="preserve">увеличению теплоотвода из зоны сварки. Кроме того, </w:t>
      </w:r>
      <w:r w:rsidR="003B5609" w:rsidRPr="00ED15FE">
        <w:rPr>
          <w:color w:val="000000"/>
          <w:spacing w:val="3"/>
          <w:sz w:val="28"/>
          <w:szCs w:val="28"/>
        </w:rPr>
        <w:t>замедление увеличения температуры происходит из-за плавления металла в</w:t>
      </w:r>
      <w:r w:rsidR="003B5609" w:rsidRPr="00ED15FE">
        <w:rPr>
          <w:color w:val="000000"/>
          <w:spacing w:val="6"/>
          <w:sz w:val="28"/>
          <w:szCs w:val="28"/>
        </w:rPr>
        <w:t xml:space="preserve"> ядре, так как на это затрачивается </w:t>
      </w:r>
      <w:r w:rsidR="003B5609" w:rsidRPr="00ED15FE">
        <w:rPr>
          <w:color w:val="000000"/>
          <w:spacing w:val="3"/>
          <w:sz w:val="28"/>
          <w:szCs w:val="28"/>
        </w:rPr>
        <w:t>часть вводимой энергии (см. п. 2.4).</w:t>
      </w:r>
    </w:p>
    <w:p w:rsidR="003B5609" w:rsidRPr="00ED15FE" w:rsidRDefault="003B5609" w:rsidP="00ED15FE">
      <w:pPr>
        <w:widowControl/>
        <w:shd w:val="clear" w:color="auto" w:fill="FFFFFF"/>
        <w:spacing w:line="360" w:lineRule="auto"/>
        <w:ind w:left="0" w:right="-2" w:firstLine="709"/>
        <w:rPr>
          <w:color w:val="000000"/>
          <w:spacing w:val="4"/>
          <w:sz w:val="28"/>
          <w:szCs w:val="28"/>
        </w:rPr>
      </w:pPr>
      <w:r w:rsidRPr="00ED15FE">
        <w:rPr>
          <w:color w:val="000000"/>
          <w:spacing w:val="2"/>
          <w:sz w:val="28"/>
          <w:szCs w:val="28"/>
        </w:rPr>
        <w:t xml:space="preserve">Максимальная температура деформируемого объема металла, которой он достигает в конце процесса формирования соединения, в </w:t>
      </w:r>
      <w:r w:rsidRPr="00ED15FE">
        <w:rPr>
          <w:color w:val="000000"/>
          <w:spacing w:val="11"/>
          <w:sz w:val="28"/>
          <w:szCs w:val="28"/>
        </w:rPr>
        <w:t xml:space="preserve">зависимости от условий сварки изменяется в относительно широких пределах, </w:t>
      </w:r>
      <w:r w:rsidRPr="00ED15FE">
        <w:rPr>
          <w:color w:val="000000"/>
          <w:spacing w:val="4"/>
          <w:sz w:val="28"/>
          <w:szCs w:val="28"/>
        </w:rPr>
        <w:t xml:space="preserve">составляющих 60…95 % от температуры плавления </w:t>
      </w:r>
      <w:r w:rsidRPr="00ED15FE">
        <w:rPr>
          <w:i/>
          <w:iCs/>
          <w:color w:val="000000"/>
          <w:spacing w:val="4"/>
          <w:sz w:val="28"/>
          <w:szCs w:val="28"/>
        </w:rPr>
        <w:t>Т</w:t>
      </w:r>
      <w:r w:rsidRPr="00ED15FE">
        <w:rPr>
          <w:i/>
          <w:iCs/>
          <w:color w:val="000000"/>
          <w:spacing w:val="4"/>
          <w:sz w:val="28"/>
          <w:szCs w:val="28"/>
          <w:vertAlign w:val="subscript"/>
        </w:rPr>
        <w:t>ПЛ</w:t>
      </w:r>
      <w:r w:rsidRPr="00ED15FE">
        <w:rPr>
          <w:i/>
          <w:iCs/>
          <w:color w:val="000000"/>
          <w:spacing w:val="4"/>
          <w:sz w:val="28"/>
          <w:szCs w:val="28"/>
        </w:rPr>
        <w:t xml:space="preserve"> </w:t>
      </w:r>
      <w:r w:rsidRPr="00ED15FE">
        <w:rPr>
          <w:color w:val="000000"/>
          <w:spacing w:val="4"/>
          <w:sz w:val="28"/>
          <w:szCs w:val="28"/>
        </w:rPr>
        <w:t>свариваемого металла.</w:t>
      </w:r>
    </w:p>
    <w:p w:rsidR="003B5609" w:rsidRPr="00ED15FE" w:rsidRDefault="003B5609" w:rsidP="00ED15FE">
      <w:pPr>
        <w:widowControl/>
        <w:shd w:val="clear" w:color="auto" w:fill="FFFFFF"/>
        <w:spacing w:line="360" w:lineRule="auto"/>
        <w:ind w:left="0" w:right="-2" w:firstLine="709"/>
        <w:rPr>
          <w:color w:val="000000"/>
          <w:spacing w:val="9"/>
          <w:sz w:val="28"/>
          <w:szCs w:val="28"/>
        </w:rPr>
      </w:pPr>
      <w:r w:rsidRPr="00ED15FE">
        <w:rPr>
          <w:color w:val="000000"/>
          <w:spacing w:val="4"/>
          <w:sz w:val="28"/>
          <w:szCs w:val="28"/>
        </w:rPr>
        <w:lastRenderedPageBreak/>
        <w:t>И</w:t>
      </w:r>
      <w:r w:rsidRPr="00ED15FE">
        <w:rPr>
          <w:color w:val="000000"/>
          <w:spacing w:val="6"/>
          <w:sz w:val="28"/>
          <w:szCs w:val="28"/>
        </w:rPr>
        <w:t xml:space="preserve">зменение </w:t>
      </w:r>
      <w:r w:rsidRPr="00ED15FE">
        <w:rPr>
          <w:color w:val="000000"/>
          <w:spacing w:val="9"/>
          <w:sz w:val="28"/>
          <w:szCs w:val="28"/>
        </w:rPr>
        <w:t>толщины свариваемых деталей в пределах 1…4 мм приводит к изменению температуры деформируемого металла</w:t>
      </w:r>
      <w:r w:rsidRPr="00ED15FE">
        <w:rPr>
          <w:color w:val="000000"/>
          <w:spacing w:val="-3"/>
          <w:sz w:val="28"/>
          <w:szCs w:val="28"/>
        </w:rPr>
        <w:t xml:space="preserve">, примерно на </w:t>
      </w:r>
      <w:r w:rsidRPr="00ED15FE">
        <w:rPr>
          <w:color w:val="000000"/>
          <w:spacing w:val="17"/>
          <w:sz w:val="28"/>
          <w:szCs w:val="28"/>
        </w:rPr>
        <w:t>5…</w:t>
      </w:r>
      <w:r w:rsidRPr="00ED15FE">
        <w:rPr>
          <w:color w:val="000000"/>
          <w:spacing w:val="-3"/>
          <w:sz w:val="28"/>
          <w:szCs w:val="28"/>
        </w:rPr>
        <w:t>15 % от</w:t>
      </w:r>
      <w:r w:rsidRPr="00ED15FE">
        <w:rPr>
          <w:color w:val="000000"/>
          <w:spacing w:val="-2"/>
          <w:sz w:val="28"/>
          <w:szCs w:val="28"/>
        </w:rPr>
        <w:t xml:space="preserve"> </w:t>
      </w:r>
      <w:r w:rsidRPr="00ED15FE">
        <w:rPr>
          <w:i/>
          <w:iCs/>
          <w:color w:val="000000"/>
          <w:spacing w:val="4"/>
          <w:sz w:val="28"/>
          <w:szCs w:val="28"/>
        </w:rPr>
        <w:t>Т</w:t>
      </w:r>
      <w:r w:rsidRPr="00ED15FE">
        <w:rPr>
          <w:i/>
          <w:iCs/>
          <w:color w:val="000000"/>
          <w:spacing w:val="4"/>
          <w:sz w:val="28"/>
          <w:szCs w:val="28"/>
          <w:vertAlign w:val="subscript"/>
        </w:rPr>
        <w:t>ПЛ</w:t>
      </w:r>
      <w:r w:rsidRPr="00ED15FE">
        <w:rPr>
          <w:color w:val="000000"/>
          <w:spacing w:val="9"/>
          <w:sz w:val="28"/>
          <w:szCs w:val="28"/>
        </w:rPr>
        <w:t xml:space="preserve">. Причем, с увеличением толщины деталей она возрастает </w:t>
      </w:r>
      <w:r w:rsidRPr="00ED15FE">
        <w:rPr>
          <w:color w:val="000000"/>
          <w:spacing w:val="-2"/>
          <w:sz w:val="28"/>
          <w:szCs w:val="28"/>
        </w:rPr>
        <w:t>(</w:t>
      </w:r>
      <w:r w:rsidRPr="00ED15FE">
        <w:rPr>
          <w:sz w:val="28"/>
          <w:szCs w:val="28"/>
        </w:rPr>
        <w:t>рис. 4.8</w:t>
      </w:r>
      <w:r w:rsidRPr="00ED15FE">
        <w:rPr>
          <w:color w:val="000000"/>
          <w:spacing w:val="-2"/>
          <w:sz w:val="28"/>
          <w:szCs w:val="28"/>
        </w:rPr>
        <w:t xml:space="preserve">), что в основном объясняется уменьшением ее градиента в направлении координаты </w:t>
      </w:r>
      <w:r w:rsidRPr="00ED15FE">
        <w:rPr>
          <w:i/>
          <w:color w:val="000000"/>
          <w:spacing w:val="-2"/>
          <w:sz w:val="28"/>
          <w:szCs w:val="28"/>
          <w:lang w:val="en-US"/>
        </w:rPr>
        <w:t>r</w:t>
      </w:r>
      <w:r w:rsidRPr="00ED15FE">
        <w:rPr>
          <w:color w:val="000000"/>
          <w:spacing w:val="-2"/>
          <w:sz w:val="28"/>
          <w:szCs w:val="28"/>
        </w:rPr>
        <w:t>.</w:t>
      </w:r>
    </w:p>
    <w:p w:rsidR="003B5609" w:rsidRPr="00ED15FE" w:rsidRDefault="003B5609" w:rsidP="00ED15FE">
      <w:pPr>
        <w:widowControl/>
        <w:shd w:val="clear" w:color="auto" w:fill="FFFFFF"/>
        <w:spacing w:line="360" w:lineRule="auto"/>
        <w:ind w:left="0" w:right="-2" w:firstLine="709"/>
        <w:rPr>
          <w:color w:val="000000"/>
          <w:spacing w:val="6"/>
          <w:sz w:val="28"/>
          <w:szCs w:val="28"/>
        </w:rPr>
      </w:pPr>
      <w:r w:rsidRPr="00ED15FE">
        <w:rPr>
          <w:color w:val="000000"/>
          <w:spacing w:val="9"/>
          <w:sz w:val="28"/>
          <w:szCs w:val="28"/>
        </w:rPr>
        <w:t xml:space="preserve">Изменение времени сварки влияет на максимальную температуру металла в большей степени </w:t>
      </w:r>
      <w:r w:rsidRPr="00ED15FE">
        <w:rPr>
          <w:color w:val="000000"/>
          <w:spacing w:val="-2"/>
          <w:sz w:val="28"/>
          <w:szCs w:val="28"/>
        </w:rPr>
        <w:t>(</w:t>
      </w:r>
      <w:r w:rsidRPr="00ED15FE">
        <w:rPr>
          <w:sz w:val="28"/>
          <w:szCs w:val="28"/>
        </w:rPr>
        <w:t>рис. 4.9</w:t>
      </w:r>
      <w:r w:rsidRPr="00ED15FE">
        <w:rPr>
          <w:color w:val="000000"/>
          <w:spacing w:val="-2"/>
          <w:sz w:val="28"/>
          <w:szCs w:val="28"/>
        </w:rPr>
        <w:t>), чем изменение толщины деталей</w:t>
      </w:r>
      <w:r w:rsidRPr="00ED15FE">
        <w:rPr>
          <w:color w:val="000000"/>
          <w:spacing w:val="9"/>
          <w:sz w:val="28"/>
          <w:szCs w:val="28"/>
        </w:rPr>
        <w:t>.</w:t>
      </w:r>
      <w:r w:rsidRPr="00ED15FE">
        <w:rPr>
          <w:color w:val="000000"/>
          <w:spacing w:val="3"/>
          <w:sz w:val="28"/>
          <w:szCs w:val="28"/>
        </w:rPr>
        <w:t xml:space="preserve"> Так, изменение времени сварки в пределах, применяемых в практике КТС режимов, приводит к изменению температуры металла на</w:t>
      </w:r>
      <w:r w:rsidRPr="00ED15FE">
        <w:rPr>
          <w:color w:val="000000"/>
          <w:spacing w:val="-2"/>
          <w:sz w:val="28"/>
          <w:szCs w:val="28"/>
        </w:rPr>
        <w:t xml:space="preserve"> </w:t>
      </w:r>
      <w:r w:rsidRPr="00ED15FE">
        <w:rPr>
          <w:color w:val="000000"/>
          <w:spacing w:val="12"/>
          <w:sz w:val="28"/>
          <w:szCs w:val="28"/>
        </w:rPr>
        <w:t>10…</w:t>
      </w:r>
      <w:r w:rsidRPr="00ED15FE">
        <w:rPr>
          <w:color w:val="000000"/>
          <w:spacing w:val="-2"/>
          <w:sz w:val="28"/>
          <w:szCs w:val="28"/>
        </w:rPr>
        <w:t xml:space="preserve">25 % от </w:t>
      </w:r>
      <w:r w:rsidRPr="00ED15FE">
        <w:rPr>
          <w:i/>
          <w:iCs/>
          <w:color w:val="000000"/>
          <w:spacing w:val="4"/>
          <w:sz w:val="28"/>
          <w:szCs w:val="28"/>
        </w:rPr>
        <w:t>Т</w:t>
      </w:r>
      <w:r w:rsidRPr="00ED15FE">
        <w:rPr>
          <w:i/>
          <w:iCs/>
          <w:color w:val="000000"/>
          <w:spacing w:val="4"/>
          <w:sz w:val="28"/>
          <w:szCs w:val="28"/>
          <w:vertAlign w:val="subscript"/>
        </w:rPr>
        <w:t>ПЛ</w:t>
      </w:r>
      <w:r w:rsidRPr="00ED15FE">
        <w:rPr>
          <w:color w:val="000000"/>
          <w:spacing w:val="9"/>
          <w:sz w:val="28"/>
          <w:szCs w:val="28"/>
        </w:rPr>
        <w:t xml:space="preserve">. При этом с увеличением </w:t>
      </w:r>
      <w:r w:rsidRPr="00ED15FE">
        <w:rPr>
          <w:color w:val="000000"/>
          <w:spacing w:val="3"/>
          <w:sz w:val="28"/>
          <w:szCs w:val="28"/>
        </w:rPr>
        <w:t xml:space="preserve">времени сварки (уменьшением жесткости режимов) </w:t>
      </w:r>
      <w:r w:rsidRPr="00ED15FE">
        <w:rPr>
          <w:color w:val="000000"/>
          <w:spacing w:val="9"/>
          <w:sz w:val="28"/>
          <w:szCs w:val="28"/>
        </w:rPr>
        <w:t xml:space="preserve">она возрастает. </w:t>
      </w:r>
      <w:r w:rsidRPr="00ED15FE">
        <w:rPr>
          <w:color w:val="000000"/>
          <w:spacing w:val="-2"/>
          <w:sz w:val="28"/>
          <w:szCs w:val="28"/>
        </w:rPr>
        <w:t xml:space="preserve">Это обусловлено некоторым уменьшением </w:t>
      </w:r>
      <w:r w:rsidRPr="00ED15FE">
        <w:rPr>
          <w:color w:val="000000"/>
          <w:spacing w:val="6"/>
          <w:sz w:val="28"/>
          <w:szCs w:val="28"/>
        </w:rPr>
        <w:t>градиента температуры в металле зоны сварки, прилегающем к ядру.</w:t>
      </w:r>
    </w:p>
    <w:p w:rsidR="003B5609" w:rsidRPr="00ED15FE" w:rsidRDefault="003B5609" w:rsidP="00ED15FE">
      <w:pPr>
        <w:widowControl/>
        <w:shd w:val="clear" w:color="auto" w:fill="FFFFFF"/>
        <w:spacing w:line="360" w:lineRule="auto"/>
        <w:ind w:left="0" w:right="-2" w:firstLine="709"/>
        <w:rPr>
          <w:sz w:val="28"/>
          <w:szCs w:val="28"/>
        </w:rPr>
      </w:pPr>
      <w:r w:rsidRPr="00ED15FE">
        <w:rPr>
          <w:color w:val="000000"/>
          <w:spacing w:val="6"/>
          <w:sz w:val="28"/>
          <w:szCs w:val="28"/>
        </w:rPr>
        <w:t>Такие результаты расчетов температуры металла в зоне сварки вполне согласуются с существующими представлениями, результатами экспериментальных и теоретических исследований процессов выделения и перераспределения теплоты в условиях формирования точечных сварных соединений.</w:t>
      </w:r>
    </w:p>
    <w:p w:rsidR="003B5609" w:rsidRPr="00ED15FE" w:rsidRDefault="003B5609" w:rsidP="00ED15FE">
      <w:pPr>
        <w:widowControl/>
        <w:shd w:val="clear" w:color="auto" w:fill="FFFFFF"/>
        <w:spacing w:line="360" w:lineRule="auto"/>
        <w:ind w:left="0" w:right="-2" w:firstLine="709"/>
        <w:rPr>
          <w:color w:val="000000"/>
          <w:sz w:val="28"/>
          <w:szCs w:val="28"/>
        </w:rPr>
      </w:pPr>
      <w:r w:rsidRPr="00ED15FE">
        <w:rPr>
          <w:bCs/>
          <w:i/>
          <w:iCs/>
          <w:color w:val="000000"/>
          <w:sz w:val="28"/>
          <w:szCs w:val="28"/>
        </w:rPr>
        <w:t>Степень пластической деформации металла в зоне сварки</w:t>
      </w:r>
      <w:r w:rsidRPr="00ED15FE">
        <w:rPr>
          <w:i/>
          <w:iCs/>
          <w:color w:val="000000"/>
          <w:sz w:val="28"/>
          <w:szCs w:val="28"/>
        </w:rPr>
        <w:t xml:space="preserve"> </w:t>
      </w:r>
      <w:r w:rsidRPr="00ED15FE">
        <w:rPr>
          <w:iCs/>
          <w:color w:val="000000"/>
          <w:sz w:val="28"/>
          <w:szCs w:val="28"/>
        </w:rPr>
        <w:t xml:space="preserve">монотонно </w:t>
      </w:r>
      <w:r w:rsidRPr="00ED15FE">
        <w:rPr>
          <w:color w:val="000000"/>
          <w:sz w:val="28"/>
          <w:szCs w:val="28"/>
        </w:rPr>
        <w:t xml:space="preserve">увеличивается в течение всего процесса его нагрева, т. е. в течение длительности действия импульса сварочного тока при любых условиях точечной сварки. </w:t>
      </w:r>
      <w:r w:rsidRPr="00ED15FE">
        <w:rPr>
          <w:color w:val="000000"/>
          <w:spacing w:val="7"/>
          <w:sz w:val="28"/>
          <w:szCs w:val="28"/>
        </w:rPr>
        <w:t xml:space="preserve">Причем, во время формирования соединения степень деформации </w:t>
      </w:r>
      <w:r w:rsidRPr="00ED15FE">
        <w:rPr>
          <w:color w:val="000000"/>
          <w:spacing w:val="-2"/>
          <w:sz w:val="28"/>
          <w:szCs w:val="28"/>
        </w:rPr>
        <w:t xml:space="preserve">увеличивается неравномерно (рис. 4.10). За первые </w:t>
      </w:r>
      <w:r w:rsidRPr="00ED15FE">
        <w:rPr>
          <w:color w:val="000000"/>
          <w:spacing w:val="18"/>
          <w:sz w:val="28"/>
          <w:szCs w:val="28"/>
        </w:rPr>
        <w:t>5…</w:t>
      </w:r>
      <w:r w:rsidRPr="00ED15FE">
        <w:rPr>
          <w:color w:val="000000"/>
          <w:spacing w:val="-2"/>
          <w:sz w:val="28"/>
          <w:szCs w:val="28"/>
        </w:rPr>
        <w:t xml:space="preserve">20 % от времени </w:t>
      </w:r>
      <w:r w:rsidRPr="00ED15FE">
        <w:rPr>
          <w:i/>
          <w:iCs/>
          <w:color w:val="000000"/>
          <w:spacing w:val="-2"/>
          <w:sz w:val="28"/>
          <w:szCs w:val="28"/>
          <w:lang w:val="en-US"/>
        </w:rPr>
        <w:t>t</w:t>
      </w:r>
      <w:r w:rsidRPr="00ED15FE">
        <w:rPr>
          <w:i/>
          <w:iCs/>
          <w:color w:val="000000"/>
          <w:spacing w:val="-2"/>
          <w:sz w:val="28"/>
          <w:szCs w:val="28"/>
          <w:vertAlign w:val="subscript"/>
        </w:rPr>
        <w:t>СВ</w:t>
      </w:r>
      <w:r w:rsidRPr="00ED15FE">
        <w:rPr>
          <w:color w:val="000000"/>
          <w:spacing w:val="-2"/>
          <w:sz w:val="28"/>
          <w:szCs w:val="28"/>
        </w:rPr>
        <w:t xml:space="preserve"> действия импульса </w:t>
      </w:r>
      <w:r w:rsidRPr="00ED15FE">
        <w:rPr>
          <w:color w:val="000000"/>
          <w:spacing w:val="5"/>
          <w:sz w:val="28"/>
          <w:szCs w:val="28"/>
        </w:rPr>
        <w:t xml:space="preserve">сварочного тока она достигает значений, составляющих 25…40 % от конечных. После этого </w:t>
      </w:r>
      <w:r w:rsidRPr="00ED15FE">
        <w:rPr>
          <w:color w:val="000000"/>
          <w:spacing w:val="7"/>
          <w:sz w:val="28"/>
          <w:szCs w:val="28"/>
        </w:rPr>
        <w:t>степень деформации металла в зоне сварки</w:t>
      </w:r>
      <w:r w:rsidRPr="00ED15FE">
        <w:rPr>
          <w:color w:val="000000"/>
          <w:spacing w:val="5"/>
          <w:sz w:val="28"/>
          <w:szCs w:val="28"/>
        </w:rPr>
        <w:t xml:space="preserve"> </w:t>
      </w:r>
      <w:r w:rsidRPr="00ED15FE">
        <w:rPr>
          <w:color w:val="000000"/>
          <w:spacing w:val="-1"/>
          <w:sz w:val="28"/>
          <w:szCs w:val="28"/>
        </w:rPr>
        <w:t>увеличивается практически линейно.</w:t>
      </w:r>
    </w:p>
    <w:p w:rsidR="003B5609" w:rsidRPr="00ED15FE" w:rsidRDefault="00A1199E" w:rsidP="00ED15FE">
      <w:pPr>
        <w:widowControl/>
        <w:snapToGrid w:val="0"/>
        <w:spacing w:line="360" w:lineRule="auto"/>
        <w:ind w:left="0" w:right="-2" w:firstLine="709"/>
        <w:rPr>
          <w:color w:val="000000"/>
          <w:sz w:val="28"/>
          <w:szCs w:val="28"/>
        </w:rPr>
      </w:pPr>
      <w:r>
        <w:rPr>
          <w:noProof/>
        </w:rPr>
        <w:lastRenderedPageBreak/>
        <w:pict>
          <v:group id="_x0000_s1370" style="position:absolute;left:0;text-align:left;margin-left:0;margin-top:535.85pt;width:231.85pt;height:236.7pt;z-index:251697152;mso-position-vertical-relative:page" coordorigin="1702,1134" coordsize="4637,4734">
            <v:shape id="_x0000_s1371" type="#_x0000_t202" style="position:absolute;left:2028;top:4573;width:4224;height:1295" filled="f" fillcolor="black" stroked="f">
              <v:textbox style="mso-next-textbox:#_x0000_s1371">
                <w:txbxContent>
                  <w:p w:rsidR="003B5609" w:rsidRPr="00BA3B02" w:rsidRDefault="003B5609" w:rsidP="003B5609">
                    <w:pPr>
                      <w:widowControl/>
                      <w:snapToGrid w:val="0"/>
                      <w:spacing w:line="240" w:lineRule="auto"/>
                      <w:ind w:left="0" w:firstLine="0"/>
                      <w:rPr>
                        <w:szCs w:val="24"/>
                      </w:rPr>
                    </w:pPr>
                    <w:r w:rsidRPr="00BA3B02">
                      <w:rPr>
                        <w:szCs w:val="24"/>
                      </w:rPr>
                      <w:t>Рис. 4.</w:t>
                    </w:r>
                    <w:r>
                      <w:rPr>
                        <w:szCs w:val="24"/>
                      </w:rPr>
                      <w:t>10</w:t>
                    </w:r>
                    <w:r w:rsidRPr="00BA3B02">
                      <w:rPr>
                        <w:szCs w:val="24"/>
                      </w:rPr>
                      <w:t xml:space="preserve">. Изменение </w:t>
                    </w:r>
                    <w:r w:rsidRPr="00BA3B02">
                      <w:rPr>
                        <w:color w:val="000000"/>
                        <w:spacing w:val="-1"/>
                        <w:szCs w:val="24"/>
                      </w:rPr>
                      <w:t xml:space="preserve">степени пластической деформации </w:t>
                    </w:r>
                    <w:r w:rsidRPr="00BA3B02">
                      <w:rPr>
                        <w:i/>
                        <w:iCs/>
                        <w:szCs w:val="24"/>
                      </w:rPr>
                      <w:t>ε</w:t>
                    </w:r>
                    <w:r w:rsidRPr="00BA3B02">
                      <w:rPr>
                        <w:i/>
                        <w:iCs/>
                        <w:szCs w:val="24"/>
                        <w:vertAlign w:val="subscript"/>
                        <w:lang w:val="en-US"/>
                      </w:rPr>
                      <w:t>t</w:t>
                    </w:r>
                    <w:r w:rsidRPr="00BA3B02">
                      <w:rPr>
                        <w:i/>
                        <w:iCs/>
                        <w:szCs w:val="24"/>
                        <w:vertAlign w:val="subscript"/>
                      </w:rPr>
                      <w:t xml:space="preserve"> </w:t>
                    </w:r>
                    <w:r w:rsidRPr="00BA3B02">
                      <w:rPr>
                        <w:color w:val="000000"/>
                        <w:spacing w:val="-1"/>
                        <w:szCs w:val="24"/>
                      </w:rPr>
                      <w:t xml:space="preserve"> металла </w:t>
                    </w:r>
                    <w:r w:rsidRPr="00BA3B02">
                      <w:rPr>
                        <w:color w:val="000000"/>
                        <w:spacing w:val="-7"/>
                        <w:szCs w:val="24"/>
                      </w:rPr>
                      <w:t>и е</w:t>
                    </w:r>
                    <w:r>
                      <w:rPr>
                        <w:color w:val="000000"/>
                        <w:spacing w:val="-7"/>
                        <w:szCs w:val="24"/>
                      </w:rPr>
                      <w:t>е</w:t>
                    </w:r>
                    <w:r w:rsidRPr="00BA3B02">
                      <w:rPr>
                        <w:color w:val="000000"/>
                        <w:spacing w:val="-7"/>
                        <w:szCs w:val="24"/>
                      </w:rPr>
                      <w:t xml:space="preserve"> составляющих </w:t>
                    </w:r>
                    <w:r w:rsidRPr="00BA3B02">
                      <w:rPr>
                        <w:color w:val="000000"/>
                        <w:spacing w:val="-1"/>
                        <w:szCs w:val="24"/>
                      </w:rPr>
                      <w:t>в процессе</w:t>
                    </w:r>
                    <w:r w:rsidRPr="00BA3B02">
                      <w:rPr>
                        <w:color w:val="000000"/>
                        <w:spacing w:val="-7"/>
                        <w:szCs w:val="24"/>
                      </w:rPr>
                      <w:t xml:space="preserve"> сварки</w:t>
                    </w:r>
                    <w:r>
                      <w:rPr>
                        <w:color w:val="000000"/>
                        <w:spacing w:val="-7"/>
                        <w:szCs w:val="24"/>
                      </w:rPr>
                      <w:t xml:space="preserve"> деталей из</w:t>
                    </w:r>
                    <w:r w:rsidRPr="00BA3B02">
                      <w:rPr>
                        <w:color w:val="000000"/>
                        <w:spacing w:val="-7"/>
                        <w:szCs w:val="24"/>
                      </w:rPr>
                      <w:t xml:space="preserve"> </w:t>
                    </w:r>
                    <w:r>
                      <w:rPr>
                        <w:szCs w:val="24"/>
                      </w:rPr>
                      <w:t>АМг6:</w:t>
                    </w:r>
                    <w:r w:rsidRPr="00BA3B02">
                      <w:rPr>
                        <w:szCs w:val="24"/>
                      </w:rPr>
                      <w:t xml:space="preserve"> 2 + 2 </w:t>
                    </w:r>
                    <w:r w:rsidRPr="00BA3B02">
                      <w:rPr>
                        <w:i/>
                        <w:iCs/>
                        <w:szCs w:val="24"/>
                      </w:rPr>
                      <w:t>мм</w:t>
                    </w:r>
                    <w:r w:rsidRPr="00BA3B02">
                      <w:rPr>
                        <w:szCs w:val="24"/>
                      </w:rPr>
                      <w:t xml:space="preserve">; </w:t>
                    </w:r>
                    <w:r w:rsidRPr="00BA3B02">
                      <w:rPr>
                        <w:i/>
                        <w:iCs/>
                        <w:szCs w:val="24"/>
                        <w:lang w:val="en-US"/>
                      </w:rPr>
                      <w:t>t</w:t>
                    </w:r>
                    <w:r w:rsidRPr="00BA3B02">
                      <w:rPr>
                        <w:i/>
                        <w:iCs/>
                        <w:szCs w:val="24"/>
                        <w:vertAlign w:val="subscript"/>
                      </w:rPr>
                      <w:t>СВ</w:t>
                    </w:r>
                    <w:r w:rsidRPr="00BA3B02">
                      <w:rPr>
                        <w:szCs w:val="24"/>
                      </w:rPr>
                      <w:t xml:space="preserve"> = 0,1 </w:t>
                    </w:r>
                    <w:r w:rsidRPr="00BA3B02">
                      <w:rPr>
                        <w:i/>
                        <w:iCs/>
                        <w:szCs w:val="24"/>
                      </w:rPr>
                      <w:t>с</w:t>
                    </w:r>
                    <w:r w:rsidRPr="00BA3B02">
                      <w:rPr>
                        <w:szCs w:val="24"/>
                      </w:rPr>
                      <w:t>.</w:t>
                    </w:r>
                  </w:p>
                </w:txbxContent>
              </v:textbox>
            </v:shape>
            <v:shape id="_x0000_s1372" type="#_x0000_t75" style="position:absolute;left:1702;top:1134;width:4637;height:3508" fillcolor="black">
              <v:imagedata r:id="rId481" o:title=""/>
            </v:shape>
            <w10:wrap type="square" anchory="page"/>
            <w10:anchorlock/>
          </v:group>
        </w:pict>
      </w:r>
      <w:r w:rsidR="003B5609" w:rsidRPr="00ED15FE">
        <w:rPr>
          <w:color w:val="000000"/>
          <w:sz w:val="28"/>
          <w:szCs w:val="28"/>
        </w:rPr>
        <w:t>Динамика изменения степени пластической деформации металла в зоне сварки и ее величина определяются в основном его температурным расширением. Так, характер изменения</w:t>
      </w:r>
      <w:r w:rsidR="003B5609" w:rsidRPr="00ED15FE">
        <w:rPr>
          <w:i/>
          <w:iCs/>
          <w:color w:val="000000"/>
          <w:sz w:val="28"/>
          <w:szCs w:val="28"/>
        </w:rPr>
        <w:t xml:space="preserve"> </w:t>
      </w:r>
      <w:r w:rsidR="003B5609" w:rsidRPr="00ED15FE">
        <w:rPr>
          <w:i/>
          <w:iCs/>
          <w:sz w:val="28"/>
          <w:szCs w:val="28"/>
        </w:rPr>
        <w:t>ε</w:t>
      </w:r>
      <w:r w:rsidR="003B5609" w:rsidRPr="00ED15FE">
        <w:rPr>
          <w:i/>
          <w:iCs/>
          <w:sz w:val="28"/>
          <w:szCs w:val="28"/>
          <w:vertAlign w:val="subscript"/>
          <w:lang w:val="en-US"/>
        </w:rPr>
        <w:t>t</w:t>
      </w:r>
      <w:r w:rsidR="003B5609" w:rsidRPr="00ED15FE">
        <w:rPr>
          <w:i/>
          <w:iCs/>
          <w:sz w:val="28"/>
          <w:szCs w:val="28"/>
          <w:vertAlign w:val="subscript"/>
        </w:rPr>
        <w:t xml:space="preserve"> </w:t>
      </w:r>
      <w:r w:rsidR="003B5609" w:rsidRPr="00ED15FE">
        <w:rPr>
          <w:i/>
          <w:iCs/>
          <w:color w:val="000000"/>
          <w:sz w:val="28"/>
          <w:szCs w:val="28"/>
        </w:rPr>
        <w:t xml:space="preserve"> </w:t>
      </w:r>
      <w:r w:rsidR="003B5609" w:rsidRPr="00ED15FE">
        <w:rPr>
          <w:color w:val="000000"/>
          <w:sz w:val="28"/>
          <w:szCs w:val="28"/>
        </w:rPr>
        <w:t xml:space="preserve">в процессе </w:t>
      </w:r>
      <w:r w:rsidR="003B5609" w:rsidRPr="00ED15FE">
        <w:rPr>
          <w:color w:val="000000"/>
          <w:spacing w:val="2"/>
          <w:sz w:val="28"/>
          <w:szCs w:val="28"/>
        </w:rPr>
        <w:t xml:space="preserve">формирования соединения определяется в основном ее приращением за счет температурного расширения </w:t>
      </w:r>
      <w:r w:rsidR="003B5609" w:rsidRPr="00ED15FE">
        <w:rPr>
          <w:i/>
          <w:iCs/>
          <w:sz w:val="28"/>
          <w:szCs w:val="28"/>
        </w:rPr>
        <w:t>ε</w:t>
      </w:r>
      <w:r w:rsidR="003B5609" w:rsidRPr="00ED15FE">
        <w:rPr>
          <w:i/>
          <w:iCs/>
          <w:sz w:val="28"/>
          <w:szCs w:val="28"/>
          <w:vertAlign w:val="subscript"/>
          <w:lang w:val="en-US"/>
        </w:rPr>
        <w:t>t</w:t>
      </w:r>
      <w:r w:rsidR="003B5609" w:rsidRPr="00ED15FE">
        <w:rPr>
          <w:i/>
          <w:iCs/>
          <w:sz w:val="28"/>
          <w:szCs w:val="28"/>
          <w:vertAlign w:val="subscript"/>
        </w:rPr>
        <w:t>1</w:t>
      </w:r>
      <w:r w:rsidR="003B5609" w:rsidRPr="00ED15FE">
        <w:rPr>
          <w:i/>
          <w:iCs/>
          <w:color w:val="000000"/>
          <w:spacing w:val="2"/>
          <w:sz w:val="28"/>
          <w:szCs w:val="28"/>
        </w:rPr>
        <w:t xml:space="preserve">, </w:t>
      </w:r>
      <w:r w:rsidR="003B5609" w:rsidRPr="00ED15FE">
        <w:rPr>
          <w:color w:val="000000"/>
          <w:spacing w:val="2"/>
          <w:sz w:val="28"/>
          <w:szCs w:val="28"/>
        </w:rPr>
        <w:t xml:space="preserve">(первое </w:t>
      </w:r>
      <w:r w:rsidR="003B5609" w:rsidRPr="00ED15FE">
        <w:rPr>
          <w:color w:val="000000"/>
          <w:spacing w:val="1"/>
          <w:sz w:val="28"/>
          <w:szCs w:val="28"/>
        </w:rPr>
        <w:t xml:space="preserve">слагаемое в зависимости 3.78), плавления металла в ядре </w:t>
      </w:r>
      <w:r w:rsidR="003B5609" w:rsidRPr="00ED15FE">
        <w:rPr>
          <w:i/>
          <w:iCs/>
          <w:sz w:val="28"/>
          <w:szCs w:val="28"/>
        </w:rPr>
        <w:t>ε</w:t>
      </w:r>
      <w:r w:rsidR="003B5609" w:rsidRPr="00ED15FE">
        <w:rPr>
          <w:i/>
          <w:iCs/>
          <w:sz w:val="28"/>
          <w:szCs w:val="28"/>
          <w:vertAlign w:val="subscript"/>
          <w:lang w:val="en-US"/>
        </w:rPr>
        <w:t>t</w:t>
      </w:r>
      <w:r w:rsidR="003B5609" w:rsidRPr="00ED15FE">
        <w:rPr>
          <w:i/>
          <w:iCs/>
          <w:sz w:val="28"/>
          <w:szCs w:val="28"/>
          <w:vertAlign w:val="subscript"/>
        </w:rPr>
        <w:t>2</w:t>
      </w:r>
      <w:r w:rsidR="003B5609" w:rsidRPr="00ED15FE">
        <w:rPr>
          <w:i/>
          <w:iCs/>
          <w:color w:val="000000"/>
          <w:spacing w:val="1"/>
          <w:sz w:val="28"/>
          <w:szCs w:val="28"/>
        </w:rPr>
        <w:t xml:space="preserve"> </w:t>
      </w:r>
      <w:r w:rsidR="003B5609" w:rsidRPr="00ED15FE">
        <w:rPr>
          <w:color w:val="000000"/>
          <w:spacing w:val="1"/>
          <w:sz w:val="28"/>
          <w:szCs w:val="28"/>
        </w:rPr>
        <w:t xml:space="preserve">(второе слагаемое) и </w:t>
      </w:r>
      <w:r w:rsidR="003B5609" w:rsidRPr="00ED15FE">
        <w:rPr>
          <w:color w:val="000000"/>
          <w:sz w:val="28"/>
          <w:szCs w:val="28"/>
        </w:rPr>
        <w:t xml:space="preserve">вдавливания электродов в поверхности деталей </w:t>
      </w:r>
      <w:r w:rsidR="003B5609" w:rsidRPr="00ED15FE">
        <w:rPr>
          <w:i/>
          <w:iCs/>
          <w:sz w:val="28"/>
          <w:szCs w:val="28"/>
        </w:rPr>
        <w:t>ε</w:t>
      </w:r>
      <w:r w:rsidR="003B5609" w:rsidRPr="00ED15FE">
        <w:rPr>
          <w:i/>
          <w:iCs/>
          <w:sz w:val="28"/>
          <w:szCs w:val="28"/>
          <w:vertAlign w:val="subscript"/>
          <w:lang w:val="en-US"/>
        </w:rPr>
        <w:t>t</w:t>
      </w:r>
      <w:r w:rsidR="003B5609" w:rsidRPr="00ED15FE">
        <w:rPr>
          <w:i/>
          <w:iCs/>
          <w:sz w:val="28"/>
          <w:szCs w:val="28"/>
          <w:vertAlign w:val="subscript"/>
        </w:rPr>
        <w:t>3</w:t>
      </w:r>
      <w:r w:rsidR="003B5609" w:rsidRPr="00ED15FE">
        <w:rPr>
          <w:i/>
          <w:iCs/>
          <w:color w:val="000000"/>
          <w:sz w:val="28"/>
          <w:szCs w:val="28"/>
        </w:rPr>
        <w:t xml:space="preserve"> </w:t>
      </w:r>
      <w:r w:rsidR="003B5609" w:rsidRPr="00ED15FE">
        <w:rPr>
          <w:color w:val="000000"/>
          <w:sz w:val="28"/>
          <w:szCs w:val="28"/>
        </w:rPr>
        <w:t xml:space="preserve">(третье слагаемое). В момент выключения тока при </w:t>
      </w:r>
      <w:r w:rsidR="003B5609" w:rsidRPr="00ED15FE">
        <w:rPr>
          <w:i/>
          <w:color w:val="000000"/>
          <w:sz w:val="28"/>
          <w:szCs w:val="28"/>
          <w:lang w:val="en-US"/>
        </w:rPr>
        <w:t>t</w:t>
      </w:r>
      <w:r w:rsidR="003B5609" w:rsidRPr="00ED15FE">
        <w:rPr>
          <w:i/>
          <w:color w:val="000000"/>
          <w:sz w:val="28"/>
          <w:szCs w:val="28"/>
        </w:rPr>
        <w:t xml:space="preserve"> = </w:t>
      </w:r>
      <w:r w:rsidR="003B5609" w:rsidRPr="00ED15FE">
        <w:rPr>
          <w:i/>
          <w:color w:val="000000"/>
          <w:sz w:val="28"/>
          <w:szCs w:val="28"/>
          <w:lang w:val="en-US"/>
        </w:rPr>
        <w:t>t</w:t>
      </w:r>
      <w:r w:rsidR="003B5609" w:rsidRPr="00ED15FE">
        <w:rPr>
          <w:i/>
          <w:color w:val="000000"/>
          <w:sz w:val="28"/>
          <w:szCs w:val="28"/>
          <w:vertAlign w:val="subscript"/>
        </w:rPr>
        <w:t>СВ</w:t>
      </w:r>
      <w:r w:rsidR="003B5609" w:rsidRPr="00ED15FE">
        <w:rPr>
          <w:color w:val="000000"/>
          <w:sz w:val="28"/>
          <w:szCs w:val="28"/>
        </w:rPr>
        <w:t xml:space="preserve"> приращение степени пластической деформации за счет температурного расширения металла </w:t>
      </w:r>
      <w:r w:rsidR="003B5609" w:rsidRPr="00ED15FE">
        <w:rPr>
          <w:i/>
          <w:iCs/>
          <w:sz w:val="28"/>
          <w:szCs w:val="28"/>
        </w:rPr>
        <w:t>ε</w:t>
      </w:r>
      <w:r w:rsidR="003B5609" w:rsidRPr="00ED15FE">
        <w:rPr>
          <w:i/>
          <w:iCs/>
          <w:sz w:val="28"/>
          <w:szCs w:val="28"/>
          <w:vertAlign w:val="subscript"/>
          <w:lang w:val="en-US"/>
        </w:rPr>
        <w:t>t</w:t>
      </w:r>
      <w:r w:rsidR="003B5609" w:rsidRPr="00ED15FE">
        <w:rPr>
          <w:i/>
          <w:iCs/>
          <w:sz w:val="28"/>
          <w:szCs w:val="28"/>
          <w:vertAlign w:val="subscript"/>
        </w:rPr>
        <w:t>1</w:t>
      </w:r>
      <w:r w:rsidR="003B5609" w:rsidRPr="00ED15FE">
        <w:rPr>
          <w:i/>
          <w:iCs/>
          <w:color w:val="000000"/>
          <w:spacing w:val="2"/>
          <w:sz w:val="28"/>
          <w:szCs w:val="28"/>
        </w:rPr>
        <w:t>,</w:t>
      </w:r>
      <w:r w:rsidR="003B5609" w:rsidRPr="00ED15FE">
        <w:rPr>
          <w:color w:val="000000"/>
          <w:sz w:val="28"/>
          <w:szCs w:val="28"/>
        </w:rPr>
        <w:t xml:space="preserve"> составляет 55…65 % от всей ее конечной величины </w:t>
      </w:r>
      <w:r w:rsidR="003B5609" w:rsidRPr="00ED15FE">
        <w:rPr>
          <w:i/>
          <w:iCs/>
          <w:sz w:val="28"/>
          <w:szCs w:val="28"/>
        </w:rPr>
        <w:t>ε</w:t>
      </w:r>
      <w:r w:rsidR="003B5609" w:rsidRPr="00ED15FE">
        <w:rPr>
          <w:i/>
          <w:iCs/>
          <w:sz w:val="28"/>
          <w:szCs w:val="28"/>
          <w:vertAlign w:val="subscript"/>
          <w:lang w:val="en-US"/>
        </w:rPr>
        <w:t>t</w:t>
      </w:r>
      <w:r w:rsidR="003B5609" w:rsidRPr="00ED15FE">
        <w:rPr>
          <w:color w:val="000000"/>
          <w:sz w:val="28"/>
          <w:szCs w:val="28"/>
        </w:rPr>
        <w:t xml:space="preserve">, за счет вдавливания электродов в поверхности деталей </w:t>
      </w:r>
      <w:r w:rsidR="003B5609" w:rsidRPr="00ED15FE">
        <w:rPr>
          <w:i/>
          <w:iCs/>
          <w:sz w:val="28"/>
          <w:szCs w:val="28"/>
        </w:rPr>
        <w:t>ε</w:t>
      </w:r>
      <w:r w:rsidR="003B5609" w:rsidRPr="00ED15FE">
        <w:rPr>
          <w:i/>
          <w:iCs/>
          <w:sz w:val="28"/>
          <w:szCs w:val="28"/>
          <w:vertAlign w:val="subscript"/>
          <w:lang w:val="en-US"/>
        </w:rPr>
        <w:t>t</w:t>
      </w:r>
      <w:r w:rsidR="003B5609" w:rsidRPr="00ED15FE">
        <w:rPr>
          <w:i/>
          <w:iCs/>
          <w:sz w:val="28"/>
          <w:szCs w:val="28"/>
          <w:vertAlign w:val="subscript"/>
        </w:rPr>
        <w:t>2</w:t>
      </w:r>
      <w:r w:rsidR="003B5609" w:rsidRPr="00ED15FE">
        <w:rPr>
          <w:color w:val="000000"/>
          <w:sz w:val="28"/>
          <w:szCs w:val="28"/>
        </w:rPr>
        <w:t xml:space="preserve"> — 20…30 %, за счет приращения объема металла ядра при его расплавлении </w:t>
      </w:r>
      <w:r w:rsidR="003B5609" w:rsidRPr="00ED15FE">
        <w:rPr>
          <w:i/>
          <w:iCs/>
          <w:sz w:val="28"/>
          <w:szCs w:val="28"/>
        </w:rPr>
        <w:t>ε</w:t>
      </w:r>
      <w:r w:rsidR="003B5609" w:rsidRPr="00ED15FE">
        <w:rPr>
          <w:i/>
          <w:iCs/>
          <w:sz w:val="28"/>
          <w:szCs w:val="28"/>
          <w:vertAlign w:val="subscript"/>
          <w:lang w:val="en-US"/>
        </w:rPr>
        <w:t>t</w:t>
      </w:r>
      <w:r w:rsidR="003B5609" w:rsidRPr="00ED15FE">
        <w:rPr>
          <w:i/>
          <w:iCs/>
          <w:sz w:val="28"/>
          <w:szCs w:val="28"/>
          <w:vertAlign w:val="subscript"/>
        </w:rPr>
        <w:t>3</w:t>
      </w:r>
      <w:r w:rsidR="003B5609" w:rsidRPr="00ED15FE">
        <w:rPr>
          <w:color w:val="000000"/>
          <w:sz w:val="28"/>
          <w:szCs w:val="28"/>
        </w:rPr>
        <w:t xml:space="preserve"> — 8…17 %.</w:t>
      </w:r>
    </w:p>
    <w:p w:rsidR="003B5609" w:rsidRPr="00ED15FE" w:rsidRDefault="00A1199E" w:rsidP="00ED15FE">
      <w:pPr>
        <w:widowControl/>
        <w:shd w:val="clear" w:color="auto" w:fill="FFFFFF"/>
        <w:spacing w:line="360" w:lineRule="auto"/>
        <w:ind w:left="0" w:right="-2" w:firstLine="709"/>
        <w:rPr>
          <w:color w:val="000000"/>
          <w:spacing w:val="7"/>
          <w:sz w:val="28"/>
          <w:szCs w:val="28"/>
        </w:rPr>
      </w:pPr>
      <w:r>
        <w:rPr>
          <w:noProof/>
        </w:rPr>
        <w:pict>
          <v:group id="_x0000_s1373" style="position:absolute;left:0;text-align:left;margin-left:0;margin-top:2.1pt;width:463.4pt;height:273.6pt;z-index:251698176;mso-position-horizontal:center" coordorigin="1911,1106" coordsize="9268,5472">
            <v:group id="_x0000_s1374" style="position:absolute;left:1911;top:1106;width:9268;height:3362" coordorigin="1911,1106" coordsize="9268,3362">
              <v:shape id="_x0000_s1375" type="#_x0000_t75" style="position:absolute;left:1911;top:1106;width:4539;height:3362">
                <v:imagedata r:id="rId482" o:title=""/>
              </v:shape>
              <v:shape id="_x0000_s1376" type="#_x0000_t75" style="position:absolute;left:6691;top:1163;width:4488;height:3291">
                <v:imagedata r:id="rId483" o:title="" croptop="3913f"/>
              </v:shape>
            </v:group>
            <v:group id="_x0000_s1377" style="position:absolute;left:2047;top:4612;width:9092;height:1966" coordorigin="2047,4612" coordsize="9092,1966">
              <v:shape id="_x0000_s1378" type="#_x0000_t202" style="position:absolute;left:2047;top:4612;width:4507;height:1966" filled="f" stroked="f">
                <v:textbox style="mso-next-textbox:#_x0000_s1378">
                  <w:txbxContent>
                    <w:p w:rsidR="003B5609" w:rsidRDefault="003B5609" w:rsidP="003B5609">
                      <w:pPr>
                        <w:widowControl/>
                        <w:spacing w:line="240" w:lineRule="auto"/>
                        <w:ind w:left="0" w:firstLine="0"/>
                      </w:pPr>
                      <w:r>
                        <w:t xml:space="preserve">Рис. 4.11. Зависимость </w:t>
                      </w:r>
                      <w:r>
                        <w:rPr>
                          <w:color w:val="000000"/>
                          <w:spacing w:val="-1"/>
                          <w:szCs w:val="34"/>
                        </w:rPr>
                        <w:t xml:space="preserve">степени пластической деформации металла </w:t>
                      </w:r>
                      <w:r>
                        <w:rPr>
                          <w:color w:val="000000"/>
                          <w:spacing w:val="-7"/>
                          <w:szCs w:val="34"/>
                        </w:rPr>
                        <w:t xml:space="preserve">зоны сварки в момент </w:t>
                      </w:r>
                      <w:r>
                        <w:t xml:space="preserve">выключения тока от времени сварки </w:t>
                      </w:r>
                      <w:r>
                        <w:rPr>
                          <w:i/>
                          <w:iCs/>
                          <w:lang w:val="en-US"/>
                        </w:rPr>
                        <w:t>t</w:t>
                      </w:r>
                      <w:r>
                        <w:rPr>
                          <w:i/>
                          <w:iCs/>
                          <w:vertAlign w:val="subscript"/>
                        </w:rPr>
                        <w:t>СВ</w:t>
                      </w:r>
                      <w:r>
                        <w:t xml:space="preserve">: </w:t>
                      </w:r>
                      <w:r>
                        <w:rPr>
                          <w:color w:val="000000"/>
                          <w:spacing w:val="-7"/>
                          <w:szCs w:val="34"/>
                          <w:lang w:val="en-US"/>
                        </w:rPr>
                        <w:t>I</w:t>
                      </w:r>
                      <w:r>
                        <w:rPr>
                          <w:color w:val="000000"/>
                          <w:spacing w:val="-7"/>
                          <w:szCs w:val="34"/>
                        </w:rPr>
                        <w:t xml:space="preserve"> </w:t>
                      </w:r>
                      <w:r>
                        <w:t xml:space="preserve">– АМг6, 1 + 1 </w:t>
                      </w:r>
                      <w:r w:rsidRPr="0025202A">
                        <w:rPr>
                          <w:iCs/>
                        </w:rPr>
                        <w:t>мм</w:t>
                      </w:r>
                      <w:r>
                        <w:rPr>
                          <w:color w:val="000000"/>
                          <w:spacing w:val="-7"/>
                          <w:szCs w:val="34"/>
                        </w:rPr>
                        <w:t xml:space="preserve">; 2 </w:t>
                      </w:r>
                      <w:r>
                        <w:t xml:space="preserve">– АМц, 2 + 2 </w:t>
                      </w:r>
                      <w:r w:rsidRPr="0025202A">
                        <w:rPr>
                          <w:iCs/>
                        </w:rPr>
                        <w:t>мм</w:t>
                      </w:r>
                      <w:r>
                        <w:t xml:space="preserve">, </w:t>
                      </w:r>
                      <w:r>
                        <w:rPr>
                          <w:color w:val="000000"/>
                          <w:spacing w:val="-7"/>
                          <w:szCs w:val="34"/>
                        </w:rPr>
                        <w:t xml:space="preserve">3 </w:t>
                      </w:r>
                      <w:r>
                        <w:t xml:space="preserve">– АМц, 3 + 3 </w:t>
                      </w:r>
                      <w:r w:rsidRPr="0025202A">
                        <w:rPr>
                          <w:iCs/>
                        </w:rPr>
                        <w:t>мм</w:t>
                      </w:r>
                      <w:r>
                        <w:rPr>
                          <w:color w:val="000000"/>
                          <w:spacing w:val="-7"/>
                          <w:szCs w:val="34"/>
                        </w:rPr>
                        <w:t>;</w:t>
                      </w:r>
                      <w:r>
                        <w:t>.</w:t>
                      </w:r>
                      <w:r w:rsidRPr="00961A96">
                        <w:rPr>
                          <w:color w:val="000000"/>
                          <w:spacing w:val="-7"/>
                          <w:szCs w:val="34"/>
                        </w:rPr>
                        <w:t xml:space="preserve"> </w:t>
                      </w:r>
                      <w:r>
                        <w:rPr>
                          <w:color w:val="000000"/>
                          <w:spacing w:val="-7"/>
                          <w:szCs w:val="34"/>
                        </w:rPr>
                        <w:t xml:space="preserve">4 </w:t>
                      </w:r>
                      <w:r>
                        <w:t xml:space="preserve">– АМг6, </w:t>
                      </w:r>
                      <w:r>
                        <w:br/>
                        <w:t xml:space="preserve">4 + 4 </w:t>
                      </w:r>
                      <w:r w:rsidRPr="0025202A">
                        <w:rPr>
                          <w:iCs/>
                        </w:rPr>
                        <w:t>мм</w:t>
                      </w:r>
                    </w:p>
                  </w:txbxContent>
                </v:textbox>
              </v:shape>
              <v:shape id="_x0000_s1379" type="#_x0000_t202" style="position:absolute;left:6758;top:4620;width:4381;height:1934" filled="f" stroked="f">
                <v:textbox style="mso-next-textbox:#_x0000_s1379">
                  <w:txbxContent>
                    <w:p w:rsidR="003B5609" w:rsidRDefault="003B5609" w:rsidP="003B5609">
                      <w:pPr>
                        <w:widowControl/>
                        <w:spacing w:line="240" w:lineRule="auto"/>
                        <w:ind w:left="0" w:firstLine="0"/>
                      </w:pPr>
                      <w:r>
                        <w:t xml:space="preserve">Рис. 4.12. </w:t>
                      </w:r>
                      <w:r>
                        <w:rPr>
                          <w:color w:val="000000"/>
                          <w:spacing w:val="-1"/>
                          <w:szCs w:val="34"/>
                        </w:rPr>
                        <w:t xml:space="preserve">Изменение степени пластической деформации металла </w:t>
                      </w:r>
                      <w:r>
                        <w:rPr>
                          <w:color w:val="000000"/>
                          <w:spacing w:val="-7"/>
                          <w:szCs w:val="34"/>
                        </w:rPr>
                        <w:t xml:space="preserve">зоны сварки в процессе формирования соединения: </w:t>
                      </w:r>
                      <w:r>
                        <w:rPr>
                          <w:color w:val="000000"/>
                          <w:spacing w:val="-7"/>
                          <w:szCs w:val="34"/>
                        </w:rPr>
                        <w:br/>
                      </w:r>
                      <w:r>
                        <w:rPr>
                          <w:color w:val="000000"/>
                          <w:spacing w:val="-7"/>
                          <w:szCs w:val="34"/>
                          <w:lang w:val="en-US"/>
                        </w:rPr>
                        <w:t>I</w:t>
                      </w:r>
                      <w:r>
                        <w:rPr>
                          <w:color w:val="000000"/>
                          <w:spacing w:val="-7"/>
                          <w:szCs w:val="34"/>
                        </w:rPr>
                        <w:t xml:space="preserve"> </w:t>
                      </w:r>
                      <w:r>
                        <w:t xml:space="preserve">– АМг6, 1 + 1 </w:t>
                      </w:r>
                      <w:r w:rsidRPr="0025202A">
                        <w:rPr>
                          <w:iCs/>
                        </w:rPr>
                        <w:t>мм</w:t>
                      </w:r>
                      <w:r>
                        <w:rPr>
                          <w:color w:val="000000"/>
                          <w:spacing w:val="-7"/>
                          <w:szCs w:val="34"/>
                        </w:rPr>
                        <w:t xml:space="preserve">; 2 </w:t>
                      </w:r>
                      <w:r>
                        <w:t xml:space="preserve">– АМг6, 2 + 2 </w:t>
                      </w:r>
                      <w:r w:rsidRPr="0025202A">
                        <w:rPr>
                          <w:iCs/>
                        </w:rPr>
                        <w:t>мм</w:t>
                      </w:r>
                      <w:r>
                        <w:t>,</w:t>
                      </w:r>
                      <w:r>
                        <w:rPr>
                          <w:color w:val="000000"/>
                          <w:spacing w:val="-7"/>
                          <w:szCs w:val="34"/>
                        </w:rPr>
                        <w:t xml:space="preserve">; </w:t>
                      </w:r>
                      <w:r>
                        <w:rPr>
                          <w:color w:val="000000"/>
                          <w:spacing w:val="-7"/>
                          <w:szCs w:val="34"/>
                        </w:rPr>
                        <w:br/>
                        <w:t xml:space="preserve">3 </w:t>
                      </w:r>
                      <w:r>
                        <w:t xml:space="preserve">– АМг6, 3 + 3 </w:t>
                      </w:r>
                      <w:r w:rsidRPr="0025202A">
                        <w:rPr>
                          <w:iCs/>
                        </w:rPr>
                        <w:t>мм</w:t>
                      </w:r>
                      <w:r>
                        <w:rPr>
                          <w:color w:val="000000"/>
                          <w:spacing w:val="-7"/>
                          <w:szCs w:val="34"/>
                        </w:rPr>
                        <w:t xml:space="preserve">; </w:t>
                      </w:r>
                      <w:r>
                        <w:rPr>
                          <w:color w:val="000000"/>
                          <w:spacing w:val="5"/>
                          <w:szCs w:val="34"/>
                        </w:rPr>
                        <w:t xml:space="preserve">4 </w:t>
                      </w:r>
                      <w:r>
                        <w:t xml:space="preserve">– АМц, 1 + 1 </w:t>
                      </w:r>
                      <w:r w:rsidRPr="0025202A">
                        <w:rPr>
                          <w:iCs/>
                        </w:rPr>
                        <w:t>мм</w:t>
                      </w:r>
                      <w:r>
                        <w:rPr>
                          <w:color w:val="000000"/>
                          <w:spacing w:val="5"/>
                          <w:szCs w:val="34"/>
                        </w:rPr>
                        <w:t xml:space="preserve">; </w:t>
                      </w:r>
                      <w:r>
                        <w:rPr>
                          <w:color w:val="000000"/>
                          <w:spacing w:val="5"/>
                          <w:szCs w:val="34"/>
                        </w:rPr>
                        <w:br/>
                        <w:t xml:space="preserve">5 </w:t>
                      </w:r>
                      <w:r>
                        <w:t xml:space="preserve">– АМц, 3 + 3 </w:t>
                      </w:r>
                      <w:r w:rsidRPr="00961A96">
                        <w:rPr>
                          <w:iCs/>
                        </w:rPr>
                        <w:t>мм</w:t>
                      </w:r>
                      <w:r>
                        <w:t>.</w:t>
                      </w:r>
                    </w:p>
                  </w:txbxContent>
                </v:textbox>
              </v:shape>
            </v:group>
            <w10:wrap type="topAndBottom"/>
          </v:group>
        </w:pict>
      </w:r>
      <w:r w:rsidR="003B5609" w:rsidRPr="00ED15FE">
        <w:rPr>
          <w:color w:val="000000"/>
          <w:sz w:val="28"/>
          <w:szCs w:val="28"/>
        </w:rPr>
        <w:t xml:space="preserve">К моменту </w:t>
      </w:r>
      <w:r w:rsidR="003B5609" w:rsidRPr="00ED15FE">
        <w:rPr>
          <w:color w:val="000000"/>
          <w:spacing w:val="2"/>
          <w:sz w:val="28"/>
          <w:szCs w:val="28"/>
        </w:rPr>
        <w:t xml:space="preserve">окончания импульса сварочного тока при </w:t>
      </w:r>
      <w:r w:rsidR="003B5609" w:rsidRPr="00ED15FE">
        <w:rPr>
          <w:i/>
          <w:color w:val="000000"/>
          <w:sz w:val="28"/>
          <w:szCs w:val="28"/>
          <w:lang w:val="en-US"/>
        </w:rPr>
        <w:t>t</w:t>
      </w:r>
      <w:r w:rsidR="003B5609" w:rsidRPr="00ED15FE">
        <w:rPr>
          <w:i/>
          <w:color w:val="000000"/>
          <w:sz w:val="28"/>
          <w:szCs w:val="28"/>
        </w:rPr>
        <w:t xml:space="preserve"> = </w:t>
      </w:r>
      <w:r w:rsidR="003B5609" w:rsidRPr="00ED15FE">
        <w:rPr>
          <w:i/>
          <w:color w:val="000000"/>
          <w:sz w:val="28"/>
          <w:szCs w:val="28"/>
          <w:lang w:val="en-US"/>
        </w:rPr>
        <w:t>t</w:t>
      </w:r>
      <w:r w:rsidR="003B5609" w:rsidRPr="00ED15FE">
        <w:rPr>
          <w:i/>
          <w:color w:val="000000"/>
          <w:sz w:val="28"/>
          <w:szCs w:val="28"/>
          <w:vertAlign w:val="subscript"/>
        </w:rPr>
        <w:t>СВ</w:t>
      </w:r>
      <w:r w:rsidR="003B5609" w:rsidRPr="00ED15FE">
        <w:rPr>
          <w:color w:val="000000"/>
          <w:spacing w:val="2"/>
          <w:sz w:val="28"/>
          <w:szCs w:val="28"/>
        </w:rPr>
        <w:t xml:space="preserve"> </w:t>
      </w:r>
      <w:r w:rsidR="003B5609" w:rsidRPr="00ED15FE">
        <w:rPr>
          <w:color w:val="000000"/>
          <w:sz w:val="28"/>
          <w:szCs w:val="28"/>
        </w:rPr>
        <w:t>степень пластической деформации металла в зоне сварки может</w:t>
      </w:r>
      <w:r w:rsidR="003B5609" w:rsidRPr="00ED15FE">
        <w:rPr>
          <w:color w:val="000000"/>
          <w:spacing w:val="2"/>
          <w:sz w:val="28"/>
          <w:szCs w:val="28"/>
        </w:rPr>
        <w:t xml:space="preserve"> достигать значений 12…</w:t>
      </w:r>
      <w:r w:rsidR="003B5609" w:rsidRPr="00ED15FE">
        <w:rPr>
          <w:color w:val="000000"/>
          <w:spacing w:val="22"/>
          <w:sz w:val="28"/>
          <w:szCs w:val="28"/>
        </w:rPr>
        <w:t>15 %.</w:t>
      </w:r>
      <w:r w:rsidR="003B5609" w:rsidRPr="00ED15FE">
        <w:rPr>
          <w:color w:val="000000"/>
          <w:spacing w:val="2"/>
          <w:sz w:val="28"/>
          <w:szCs w:val="28"/>
        </w:rPr>
        <w:t xml:space="preserve"> При проплавлении деталей на </w:t>
      </w:r>
      <w:r w:rsidR="003B5609" w:rsidRPr="00ED15FE">
        <w:rPr>
          <w:color w:val="000000"/>
          <w:spacing w:val="-1"/>
          <w:sz w:val="28"/>
          <w:szCs w:val="28"/>
        </w:rPr>
        <w:lastRenderedPageBreak/>
        <w:t xml:space="preserve">40…60 %, которое наиболее характерно для большинства соединений в практике точечной сварки, конечная степень деформации </w:t>
      </w:r>
      <w:r w:rsidR="003B5609" w:rsidRPr="00ED15FE">
        <w:rPr>
          <w:color w:val="000000"/>
          <w:spacing w:val="7"/>
          <w:sz w:val="28"/>
          <w:szCs w:val="28"/>
        </w:rPr>
        <w:t xml:space="preserve">составляет </w:t>
      </w:r>
      <w:r w:rsidR="003B5609" w:rsidRPr="00ED15FE">
        <w:rPr>
          <w:color w:val="000000"/>
          <w:spacing w:val="17"/>
          <w:sz w:val="28"/>
          <w:szCs w:val="28"/>
        </w:rPr>
        <w:t>9…</w:t>
      </w:r>
      <w:r w:rsidR="003B5609" w:rsidRPr="00ED15FE">
        <w:rPr>
          <w:color w:val="000000"/>
          <w:spacing w:val="7"/>
          <w:sz w:val="28"/>
          <w:szCs w:val="28"/>
        </w:rPr>
        <w:t xml:space="preserve">12 %. </w:t>
      </w:r>
    </w:p>
    <w:p w:rsidR="003B5609" w:rsidRPr="00ED15FE" w:rsidRDefault="003B5609" w:rsidP="00ED15FE">
      <w:pPr>
        <w:widowControl/>
        <w:shd w:val="clear" w:color="auto" w:fill="FFFFFF"/>
        <w:spacing w:line="360" w:lineRule="auto"/>
        <w:ind w:left="0" w:right="-2" w:firstLine="709"/>
        <w:rPr>
          <w:color w:val="000000"/>
          <w:spacing w:val="1"/>
          <w:sz w:val="28"/>
          <w:szCs w:val="28"/>
        </w:rPr>
      </w:pPr>
      <w:r w:rsidRPr="00ED15FE">
        <w:rPr>
          <w:color w:val="000000"/>
          <w:spacing w:val="-1"/>
          <w:sz w:val="28"/>
          <w:szCs w:val="28"/>
        </w:rPr>
        <w:t xml:space="preserve">При сварке на жестких режимах с меньшей длительностью импульса сварочного тока степень деформации на 5…12 </w:t>
      </w:r>
      <w:r w:rsidRPr="00ED15FE">
        <w:rPr>
          <w:color w:val="000000"/>
          <w:spacing w:val="7"/>
          <w:sz w:val="28"/>
          <w:szCs w:val="28"/>
        </w:rPr>
        <w:t xml:space="preserve">% </w:t>
      </w:r>
      <w:r w:rsidRPr="00ED15FE">
        <w:rPr>
          <w:color w:val="000000"/>
          <w:spacing w:val="4"/>
          <w:sz w:val="28"/>
          <w:szCs w:val="28"/>
        </w:rPr>
        <w:t xml:space="preserve">меньше, чем на мягких (рис. 4.11). </w:t>
      </w:r>
      <w:r w:rsidRPr="00ED15FE">
        <w:rPr>
          <w:color w:val="000000"/>
          <w:spacing w:val="1"/>
          <w:sz w:val="28"/>
          <w:szCs w:val="28"/>
        </w:rPr>
        <w:t>Это объясняется большим градиентом температуры металла в зоне сварки и большей зоной его нагрева.</w:t>
      </w:r>
    </w:p>
    <w:p w:rsidR="003B5609" w:rsidRPr="00ED15FE" w:rsidRDefault="003B5609" w:rsidP="00ED15FE">
      <w:pPr>
        <w:widowControl/>
        <w:shd w:val="clear" w:color="auto" w:fill="FFFFFF"/>
        <w:spacing w:line="360" w:lineRule="auto"/>
        <w:ind w:left="0" w:right="-2" w:firstLine="709"/>
        <w:rPr>
          <w:color w:val="000000"/>
          <w:spacing w:val="1"/>
          <w:sz w:val="28"/>
          <w:szCs w:val="28"/>
        </w:rPr>
      </w:pPr>
      <w:r w:rsidRPr="00ED15FE">
        <w:rPr>
          <w:color w:val="000000"/>
          <w:spacing w:val="4"/>
          <w:sz w:val="28"/>
          <w:szCs w:val="28"/>
        </w:rPr>
        <w:t xml:space="preserve">С увеличением толщины свариваемых </w:t>
      </w:r>
      <w:r w:rsidRPr="00ED15FE">
        <w:rPr>
          <w:color w:val="000000"/>
          <w:spacing w:val="1"/>
          <w:sz w:val="28"/>
          <w:szCs w:val="28"/>
        </w:rPr>
        <w:t xml:space="preserve">деталей от 1 до 4 мм </w:t>
      </w:r>
      <w:r w:rsidRPr="00ED15FE">
        <w:rPr>
          <w:color w:val="000000"/>
          <w:spacing w:val="-1"/>
          <w:sz w:val="28"/>
          <w:szCs w:val="28"/>
        </w:rPr>
        <w:t xml:space="preserve">степень пластической деформации металла в зоне сварки </w:t>
      </w:r>
      <w:r w:rsidRPr="00ED15FE">
        <w:rPr>
          <w:color w:val="000000"/>
          <w:spacing w:val="1"/>
          <w:sz w:val="28"/>
          <w:szCs w:val="28"/>
        </w:rPr>
        <w:t xml:space="preserve">также уменьшается на 8…14 </w:t>
      </w:r>
      <w:r w:rsidRPr="00ED15FE">
        <w:rPr>
          <w:color w:val="000000"/>
          <w:spacing w:val="7"/>
          <w:sz w:val="28"/>
          <w:szCs w:val="28"/>
        </w:rPr>
        <w:t>%</w:t>
      </w:r>
      <w:r w:rsidRPr="00ED15FE">
        <w:rPr>
          <w:color w:val="000000"/>
          <w:spacing w:val="1"/>
          <w:sz w:val="28"/>
          <w:szCs w:val="28"/>
        </w:rPr>
        <w:t xml:space="preserve"> (рис. 4.12), что объясняется в основном увеличением зоны нагрева при формировании точеного сварного соединения.</w:t>
      </w:r>
    </w:p>
    <w:p w:rsidR="003B5609" w:rsidRPr="00ED15FE" w:rsidRDefault="00A1199E" w:rsidP="00ED15FE">
      <w:pPr>
        <w:widowControl/>
        <w:shd w:val="clear" w:color="auto" w:fill="FFFFFF"/>
        <w:spacing w:line="360" w:lineRule="auto"/>
        <w:ind w:left="0" w:right="-2" w:firstLine="709"/>
        <w:rPr>
          <w:color w:val="000000"/>
          <w:spacing w:val="-1"/>
          <w:sz w:val="28"/>
          <w:szCs w:val="28"/>
        </w:rPr>
      </w:pPr>
      <w:r>
        <w:rPr>
          <w:noProof/>
        </w:rPr>
        <w:pict>
          <v:group id="_x0000_s1380" style="position:absolute;left:0;text-align:left;margin-left:-7.45pt;margin-top:552.05pt;width:231.35pt;height:240.15pt;z-index:251686912" coordorigin="1827,1643" coordsize="4627,4803">
            <v:shape id="_x0000_s1381" type="#_x0000_t75" style="position:absolute;left:1995;top:1643;width:4169;height:3259">
              <v:imagedata r:id="rId484" o:title="" croptop="2707f" cropleft="575f" cropright="109f"/>
            </v:shape>
            <v:shape id="_x0000_s1382" type="#_x0000_t202" style="position:absolute;left:1827;top:4880;width:4627;height:1566" filled="f" stroked="f">
              <v:textbox style="mso-next-textbox:#_x0000_s1382">
                <w:txbxContent>
                  <w:p w:rsidR="003B5609" w:rsidRDefault="003B5609" w:rsidP="003B5609">
                    <w:pPr>
                      <w:widowControl/>
                      <w:spacing w:line="240" w:lineRule="auto"/>
                      <w:ind w:left="0" w:firstLine="0"/>
                    </w:pPr>
                    <w:r>
                      <w:t xml:space="preserve">Рис. 4.11. </w:t>
                    </w:r>
                    <w:r>
                      <w:rPr>
                        <w:color w:val="000000"/>
                        <w:spacing w:val="13"/>
                        <w:szCs w:val="29"/>
                      </w:rPr>
                      <w:t xml:space="preserve">Изменение скорости пластической деформации в </w:t>
                    </w:r>
                    <w:r>
                      <w:rPr>
                        <w:color w:val="000000"/>
                        <w:spacing w:val="19"/>
                        <w:szCs w:val="29"/>
                      </w:rPr>
                      <w:t xml:space="preserve">процессе сварки: </w:t>
                    </w:r>
                    <w:r>
                      <w:t xml:space="preserve">1 – АМг6, 1 + 1 </w:t>
                    </w:r>
                    <w:r w:rsidRPr="00D22918">
                      <w:rPr>
                        <w:iCs/>
                      </w:rPr>
                      <w:t>мм</w:t>
                    </w:r>
                    <w:r>
                      <w:t xml:space="preserve">, </w:t>
                    </w:r>
                    <w:r>
                      <w:rPr>
                        <w:i/>
                        <w:iCs/>
                        <w:lang w:val="en-US"/>
                      </w:rPr>
                      <w:t>t</w:t>
                    </w:r>
                    <w:r>
                      <w:rPr>
                        <w:i/>
                        <w:iCs/>
                        <w:vertAlign w:val="subscript"/>
                      </w:rPr>
                      <w:t>СВ</w:t>
                    </w:r>
                    <w:r>
                      <w:t xml:space="preserve"> = 0,06 </w:t>
                    </w:r>
                    <w:r w:rsidRPr="00D22918">
                      <w:rPr>
                        <w:iCs/>
                      </w:rPr>
                      <w:t>с</w:t>
                    </w:r>
                    <w:r>
                      <w:t xml:space="preserve">; 2 – АМц, 2 + 2 </w:t>
                    </w:r>
                    <w:r w:rsidRPr="00D22918">
                      <w:rPr>
                        <w:iCs/>
                      </w:rPr>
                      <w:t>мм</w:t>
                    </w:r>
                    <w:r w:rsidRPr="00D22918">
                      <w:t>,</w:t>
                    </w:r>
                    <w:r>
                      <w:t xml:space="preserve">  </w:t>
                    </w:r>
                    <w:r>
                      <w:rPr>
                        <w:i/>
                        <w:iCs/>
                        <w:lang w:val="en-US"/>
                      </w:rPr>
                      <w:t>t</w:t>
                    </w:r>
                    <w:r>
                      <w:rPr>
                        <w:i/>
                        <w:iCs/>
                        <w:vertAlign w:val="subscript"/>
                      </w:rPr>
                      <w:t>СВ</w:t>
                    </w:r>
                    <w:r>
                      <w:t xml:space="preserve"> = 0,1 </w:t>
                    </w:r>
                    <w:r w:rsidRPr="00D22918">
                      <w:rPr>
                        <w:iCs/>
                      </w:rPr>
                      <w:t>с</w:t>
                    </w:r>
                    <w:r w:rsidRPr="00D22918">
                      <w:t>;</w:t>
                    </w:r>
                    <w:r>
                      <w:t xml:space="preserve"> </w:t>
                    </w:r>
                    <w:r>
                      <w:br/>
                      <w:t xml:space="preserve">3 – АМг6, 3 + 3 </w:t>
                    </w:r>
                    <w:r w:rsidRPr="00D22918">
                      <w:rPr>
                        <w:iCs/>
                      </w:rPr>
                      <w:t>мм</w:t>
                    </w:r>
                    <w:r>
                      <w:t xml:space="preserve">, </w:t>
                    </w:r>
                    <w:r>
                      <w:rPr>
                        <w:i/>
                        <w:iCs/>
                        <w:lang w:val="en-US"/>
                      </w:rPr>
                      <w:t>t</w:t>
                    </w:r>
                    <w:r>
                      <w:rPr>
                        <w:i/>
                        <w:iCs/>
                        <w:vertAlign w:val="subscript"/>
                      </w:rPr>
                      <w:t>СВ</w:t>
                    </w:r>
                    <w:r>
                      <w:t xml:space="preserve"> = 0,24 </w:t>
                    </w:r>
                    <w:r w:rsidRPr="00D22918">
                      <w:rPr>
                        <w:iCs/>
                      </w:rPr>
                      <w:t>с</w:t>
                    </w:r>
                    <w:r w:rsidRPr="00D22918">
                      <w:t>;</w:t>
                    </w:r>
                    <w:r>
                      <w:t xml:space="preserve"> </w:t>
                    </w:r>
                  </w:p>
                </w:txbxContent>
              </v:textbox>
            </v:shape>
          </v:group>
        </w:pict>
      </w:r>
      <w:r>
        <w:rPr>
          <w:noProof/>
        </w:rPr>
        <w:pict>
          <v:group id="_x0000_s1383" style="position:absolute;left:0;text-align:left;margin-left:229.15pt;margin-top:551.75pt;width:226.45pt;height:241.85pt;z-index:251687936" coordorigin="1827,1637" coordsize="4529,4837">
            <v:shape id="_x0000_s1384" type="#_x0000_t75" style="position:absolute;left:2021;top:1637;width:4096;height:3214">
              <v:imagedata r:id="rId485" o:title="" croptop="2574f" cropbottom="2836f" cropleft="1044f" cropright="10766f"/>
            </v:shape>
            <v:shape id="_x0000_s1385" type="#_x0000_t202" style="position:absolute;left:1827;top:4880;width:4529;height:1594" filled="f" stroked="f">
              <v:textbox style="mso-next-textbox:#_x0000_s1385">
                <w:txbxContent>
                  <w:p w:rsidR="003B5609" w:rsidRDefault="003B5609" w:rsidP="003B5609">
                    <w:pPr>
                      <w:widowControl/>
                      <w:spacing w:line="240" w:lineRule="auto"/>
                      <w:ind w:left="0" w:firstLine="0"/>
                    </w:pPr>
                    <w:r>
                      <w:t xml:space="preserve">Рис. 4.12. </w:t>
                    </w:r>
                    <w:r>
                      <w:rPr>
                        <w:color w:val="000000"/>
                        <w:spacing w:val="6"/>
                        <w:szCs w:val="29"/>
                      </w:rPr>
                      <w:t xml:space="preserve">Зависимость скорости пластической деформации </w:t>
                    </w:r>
                    <w:r>
                      <w:rPr>
                        <w:color w:val="000000"/>
                        <w:spacing w:val="7"/>
                        <w:szCs w:val="29"/>
                      </w:rPr>
                      <w:t>в момент окончания импульса тока от времени сварки</w:t>
                    </w:r>
                    <w:r>
                      <w:rPr>
                        <w:color w:val="000000"/>
                        <w:spacing w:val="19"/>
                        <w:szCs w:val="29"/>
                      </w:rPr>
                      <w:t xml:space="preserve">: </w:t>
                    </w:r>
                    <w:r>
                      <w:t xml:space="preserve">1 – АМгц, 1 + 1 </w:t>
                    </w:r>
                    <w:r w:rsidRPr="00D22918">
                      <w:rPr>
                        <w:iCs/>
                      </w:rPr>
                      <w:t>мм</w:t>
                    </w:r>
                    <w:r>
                      <w:t xml:space="preserve">; 2 – АМг6, </w:t>
                    </w:r>
                    <w:r>
                      <w:br/>
                      <w:t xml:space="preserve">2 + 2 </w:t>
                    </w:r>
                    <w:r w:rsidRPr="00D22918">
                      <w:rPr>
                        <w:iCs/>
                      </w:rPr>
                      <w:t>мм</w:t>
                    </w:r>
                    <w:r w:rsidRPr="00D22918">
                      <w:t>;</w:t>
                    </w:r>
                    <w:r>
                      <w:rPr>
                        <w:i/>
                        <w:iCs/>
                      </w:rPr>
                      <w:t xml:space="preserve"> </w:t>
                    </w:r>
                    <w:r>
                      <w:t xml:space="preserve">3 – АМг6, 3 + 3 </w:t>
                    </w:r>
                    <w:r w:rsidRPr="00D22918">
                      <w:rPr>
                        <w:iCs/>
                      </w:rPr>
                      <w:t>мм</w:t>
                    </w:r>
                    <w:r>
                      <w:rPr>
                        <w:i/>
                        <w:iCs/>
                      </w:rPr>
                      <w:t>.</w:t>
                    </w:r>
                  </w:p>
                </w:txbxContent>
              </v:textbox>
            </v:shape>
          </v:group>
        </w:pict>
      </w:r>
      <w:r w:rsidR="003B5609" w:rsidRPr="00ED15FE">
        <w:rPr>
          <w:bCs/>
          <w:i/>
          <w:iCs/>
          <w:color w:val="000000"/>
          <w:sz w:val="28"/>
          <w:szCs w:val="28"/>
        </w:rPr>
        <w:t>Скорость пластической деформации</w:t>
      </w:r>
      <w:r w:rsidR="003B5609" w:rsidRPr="00ED15FE">
        <w:rPr>
          <w:b/>
          <w:bCs/>
          <w:i/>
          <w:iCs/>
          <w:color w:val="000000"/>
          <w:sz w:val="28"/>
          <w:szCs w:val="28"/>
        </w:rPr>
        <w:t xml:space="preserve"> </w:t>
      </w:r>
      <w:r w:rsidR="003B5609" w:rsidRPr="00ED15FE">
        <w:rPr>
          <w:i/>
          <w:iCs/>
          <w:color w:val="000000"/>
          <w:spacing w:val="2"/>
          <w:sz w:val="28"/>
          <w:szCs w:val="28"/>
          <w:lang w:val="en-US"/>
        </w:rPr>
        <w:t>u</w:t>
      </w:r>
      <w:r w:rsidR="003B5609" w:rsidRPr="00ED15FE">
        <w:rPr>
          <w:i/>
          <w:iCs/>
          <w:color w:val="000000"/>
          <w:spacing w:val="2"/>
          <w:sz w:val="28"/>
          <w:szCs w:val="28"/>
          <w:vertAlign w:val="subscript"/>
          <w:lang w:val="en-US"/>
        </w:rPr>
        <w:t>t</w:t>
      </w:r>
      <w:r w:rsidR="003B5609" w:rsidRPr="00ED15FE">
        <w:rPr>
          <w:i/>
          <w:iCs/>
          <w:color w:val="000000"/>
          <w:sz w:val="28"/>
          <w:szCs w:val="28"/>
        </w:rPr>
        <w:t xml:space="preserve"> </w:t>
      </w:r>
      <w:r w:rsidR="003B5609" w:rsidRPr="00ED15FE">
        <w:rPr>
          <w:color w:val="000000"/>
          <w:sz w:val="28"/>
          <w:szCs w:val="28"/>
        </w:rPr>
        <w:t xml:space="preserve">металла в зоне сварки изменяется в соответствии </w:t>
      </w:r>
      <w:r w:rsidR="003B5609" w:rsidRPr="00ED15FE">
        <w:rPr>
          <w:color w:val="000000"/>
          <w:spacing w:val="-1"/>
          <w:sz w:val="28"/>
          <w:szCs w:val="28"/>
        </w:rPr>
        <w:t xml:space="preserve">с изменение степени его деформации </w:t>
      </w:r>
      <w:r w:rsidR="003B5609" w:rsidRPr="00ED15FE">
        <w:rPr>
          <w:color w:val="000000"/>
          <w:spacing w:val="2"/>
          <w:sz w:val="28"/>
          <w:szCs w:val="28"/>
        </w:rPr>
        <w:t>(рис. 4.13)</w:t>
      </w:r>
      <w:r w:rsidR="003B5609" w:rsidRPr="00ED15FE">
        <w:rPr>
          <w:color w:val="000000"/>
          <w:spacing w:val="-1"/>
          <w:sz w:val="28"/>
          <w:szCs w:val="28"/>
        </w:rPr>
        <w:t xml:space="preserve">, поскольку является ее производной (см зависимость 3.79). </w:t>
      </w:r>
    </w:p>
    <w:p w:rsidR="003B5609" w:rsidRPr="00ED15FE" w:rsidRDefault="003B5609" w:rsidP="00ED15FE">
      <w:pPr>
        <w:widowControl/>
        <w:shd w:val="clear" w:color="auto" w:fill="FFFFFF"/>
        <w:spacing w:line="360" w:lineRule="auto"/>
        <w:ind w:left="0" w:right="-2" w:firstLine="709"/>
        <w:rPr>
          <w:color w:val="000000"/>
          <w:spacing w:val="5"/>
          <w:sz w:val="28"/>
          <w:szCs w:val="28"/>
        </w:rPr>
      </w:pPr>
      <w:r w:rsidRPr="00ED15FE">
        <w:rPr>
          <w:color w:val="000000"/>
          <w:spacing w:val="-1"/>
          <w:sz w:val="28"/>
          <w:szCs w:val="28"/>
        </w:rPr>
        <w:t xml:space="preserve">Наибольшие ее </w:t>
      </w:r>
      <w:r w:rsidRPr="00ED15FE">
        <w:rPr>
          <w:color w:val="000000"/>
          <w:spacing w:val="4"/>
          <w:sz w:val="28"/>
          <w:szCs w:val="28"/>
        </w:rPr>
        <w:t xml:space="preserve">значения наблюдаются в начале процесса нагрева и составляют через 10 % от времени </w:t>
      </w:r>
      <w:r w:rsidRPr="00ED15FE">
        <w:rPr>
          <w:i/>
          <w:iCs/>
          <w:color w:val="000000"/>
          <w:sz w:val="28"/>
          <w:szCs w:val="28"/>
          <w:lang w:val="en-US"/>
        </w:rPr>
        <w:t>t</w:t>
      </w:r>
      <w:r w:rsidRPr="00ED15FE">
        <w:rPr>
          <w:i/>
          <w:iCs/>
          <w:color w:val="000000"/>
          <w:sz w:val="28"/>
          <w:szCs w:val="28"/>
          <w:vertAlign w:val="subscript"/>
        </w:rPr>
        <w:t>СВ</w:t>
      </w:r>
      <w:r w:rsidRPr="00ED15FE">
        <w:rPr>
          <w:color w:val="000000"/>
          <w:spacing w:val="4"/>
          <w:sz w:val="28"/>
          <w:szCs w:val="28"/>
        </w:rPr>
        <w:t xml:space="preserve"> </w:t>
      </w:r>
      <w:r w:rsidRPr="00ED15FE">
        <w:rPr>
          <w:color w:val="000000"/>
          <w:sz w:val="28"/>
          <w:szCs w:val="28"/>
        </w:rPr>
        <w:t xml:space="preserve">действия импульса сварочного тока 0,2…3,6 </w:t>
      </w:r>
      <w:r w:rsidRPr="00ED15FE">
        <w:rPr>
          <w:iCs/>
          <w:color w:val="000000"/>
          <w:sz w:val="28"/>
          <w:szCs w:val="28"/>
        </w:rPr>
        <w:t>с</w:t>
      </w:r>
      <w:r w:rsidRPr="00ED15FE">
        <w:rPr>
          <w:iCs/>
          <w:color w:val="000000"/>
          <w:sz w:val="28"/>
          <w:szCs w:val="28"/>
          <w:vertAlign w:val="superscript"/>
        </w:rPr>
        <w:t>-1</w:t>
      </w:r>
      <w:r w:rsidRPr="00ED15FE">
        <w:rPr>
          <w:color w:val="000000"/>
          <w:sz w:val="28"/>
          <w:szCs w:val="28"/>
        </w:rPr>
        <w:t xml:space="preserve">. В процессе формирования соединения </w:t>
      </w:r>
      <w:r w:rsidRPr="00ED15FE">
        <w:rPr>
          <w:color w:val="000000"/>
          <w:spacing w:val="2"/>
          <w:sz w:val="28"/>
          <w:szCs w:val="28"/>
        </w:rPr>
        <w:t xml:space="preserve">скорость деформации металла зоны сварки уменьшается неравномерно. За </w:t>
      </w:r>
      <w:r w:rsidRPr="00ED15FE">
        <w:rPr>
          <w:color w:val="000000"/>
          <w:spacing w:val="6"/>
          <w:sz w:val="28"/>
          <w:szCs w:val="28"/>
        </w:rPr>
        <w:t xml:space="preserve">последующие </w:t>
      </w:r>
      <w:r w:rsidRPr="00ED15FE">
        <w:rPr>
          <w:color w:val="000000"/>
          <w:spacing w:val="17"/>
          <w:sz w:val="28"/>
          <w:szCs w:val="28"/>
        </w:rPr>
        <w:t>10…</w:t>
      </w:r>
      <w:r w:rsidRPr="00ED15FE">
        <w:rPr>
          <w:color w:val="000000"/>
          <w:spacing w:val="6"/>
          <w:sz w:val="28"/>
          <w:szCs w:val="28"/>
        </w:rPr>
        <w:t xml:space="preserve">15 % от времени нагрева она уменьшается на 20…60 % от значений, </w:t>
      </w:r>
      <w:r w:rsidRPr="00ED15FE">
        <w:rPr>
          <w:color w:val="000000"/>
          <w:sz w:val="28"/>
          <w:szCs w:val="28"/>
        </w:rPr>
        <w:t xml:space="preserve">которые были при </w:t>
      </w:r>
      <w:r w:rsidRPr="00ED15FE">
        <w:rPr>
          <w:i/>
          <w:iCs/>
          <w:color w:val="000000"/>
          <w:sz w:val="28"/>
          <w:szCs w:val="28"/>
          <w:lang w:val="en-US"/>
        </w:rPr>
        <w:t>t</w:t>
      </w:r>
      <w:r w:rsidRPr="00ED15FE">
        <w:rPr>
          <w:i/>
          <w:iCs/>
          <w:color w:val="000000"/>
          <w:sz w:val="28"/>
          <w:szCs w:val="28"/>
        </w:rPr>
        <w:t xml:space="preserve"> </w:t>
      </w:r>
      <w:r w:rsidRPr="00ED15FE">
        <w:rPr>
          <w:iCs/>
          <w:color w:val="000000"/>
          <w:sz w:val="28"/>
          <w:szCs w:val="28"/>
        </w:rPr>
        <w:t>≈</w:t>
      </w:r>
      <w:r w:rsidRPr="00ED15FE">
        <w:rPr>
          <w:color w:val="000000"/>
          <w:sz w:val="28"/>
          <w:szCs w:val="28"/>
        </w:rPr>
        <w:t xml:space="preserve"> 0,1</w:t>
      </w:r>
      <w:r w:rsidRPr="00ED15FE">
        <w:rPr>
          <w:i/>
          <w:iCs/>
          <w:color w:val="000000"/>
          <w:sz w:val="28"/>
          <w:szCs w:val="28"/>
          <w:lang w:val="en-US"/>
        </w:rPr>
        <w:t>t</w:t>
      </w:r>
      <w:r w:rsidRPr="00ED15FE">
        <w:rPr>
          <w:i/>
          <w:iCs/>
          <w:color w:val="000000"/>
          <w:sz w:val="28"/>
          <w:szCs w:val="28"/>
          <w:vertAlign w:val="subscript"/>
        </w:rPr>
        <w:t>СВ</w:t>
      </w:r>
      <w:r w:rsidRPr="00ED15FE">
        <w:rPr>
          <w:i/>
          <w:iCs/>
          <w:color w:val="000000"/>
          <w:sz w:val="28"/>
          <w:szCs w:val="28"/>
        </w:rPr>
        <w:t xml:space="preserve"> . </w:t>
      </w:r>
      <w:r w:rsidRPr="00ED15FE">
        <w:rPr>
          <w:color w:val="000000"/>
          <w:sz w:val="28"/>
          <w:szCs w:val="28"/>
        </w:rPr>
        <w:t xml:space="preserve">После этого она либо монотонно уменьшается до конечных </w:t>
      </w:r>
      <w:r w:rsidRPr="00ED15FE">
        <w:rPr>
          <w:color w:val="000000"/>
          <w:spacing w:val="5"/>
          <w:sz w:val="28"/>
          <w:szCs w:val="28"/>
        </w:rPr>
        <w:t>значений, либо остается практически неизменной.</w:t>
      </w:r>
    </w:p>
    <w:p w:rsidR="003B5609" w:rsidRPr="00ED15FE" w:rsidRDefault="00A1199E" w:rsidP="00ED15FE">
      <w:pPr>
        <w:widowControl/>
        <w:shd w:val="clear" w:color="auto" w:fill="FFFFFF"/>
        <w:spacing w:line="360" w:lineRule="auto"/>
        <w:ind w:left="0" w:right="-2" w:firstLine="709"/>
        <w:rPr>
          <w:sz w:val="28"/>
          <w:szCs w:val="28"/>
        </w:rPr>
      </w:pPr>
      <w:r>
        <w:rPr>
          <w:noProof/>
        </w:rPr>
        <w:lastRenderedPageBreak/>
        <w:pict>
          <v:group id="_x0000_s1386" style="position:absolute;left:0;text-align:left;margin-left:-.75pt;margin-top:2.45pt;width:463.05pt;height:241.85pt;z-index:251699200" coordorigin="1827,1637" coordsize="9261,4837">
            <v:group id="_x0000_s1387" style="position:absolute;left:1827;top:1643;width:4627;height:4803" coordorigin="1827,1643" coordsize="4627,4803">
              <v:shape id="_x0000_s1388" type="#_x0000_t75" style="position:absolute;left:1995;top:1643;width:4169;height:3259">
                <v:imagedata r:id="rId484" o:title="" croptop="2707f" cropleft="575f" cropright="109f"/>
              </v:shape>
              <v:shape id="_x0000_s1389" type="#_x0000_t202" style="position:absolute;left:1827;top:4880;width:4627;height:1566" filled="f" stroked="f">
                <v:textbox style="mso-next-textbox:#_x0000_s1389">
                  <w:txbxContent>
                    <w:p w:rsidR="003B5609" w:rsidRPr="00CB7B77" w:rsidRDefault="003B5609" w:rsidP="003B5609">
                      <w:pPr>
                        <w:widowControl/>
                        <w:spacing w:line="240" w:lineRule="auto"/>
                        <w:ind w:left="0" w:firstLine="0"/>
                        <w:rPr>
                          <w:szCs w:val="24"/>
                        </w:rPr>
                      </w:pPr>
                      <w:r w:rsidRPr="00CB7B77">
                        <w:rPr>
                          <w:szCs w:val="24"/>
                        </w:rPr>
                        <w:t xml:space="preserve">Рис. 4.13. </w:t>
                      </w:r>
                      <w:r w:rsidRPr="00CB7B77">
                        <w:rPr>
                          <w:color w:val="000000"/>
                          <w:spacing w:val="13"/>
                          <w:szCs w:val="24"/>
                        </w:rPr>
                        <w:t xml:space="preserve">Изменение скорости пластической деформации в </w:t>
                      </w:r>
                      <w:r w:rsidRPr="00CB7B77">
                        <w:rPr>
                          <w:color w:val="000000"/>
                          <w:spacing w:val="19"/>
                          <w:szCs w:val="24"/>
                        </w:rPr>
                        <w:t xml:space="preserve">процессе сварки: </w:t>
                      </w:r>
                      <w:r w:rsidRPr="00CB7B77">
                        <w:rPr>
                          <w:szCs w:val="24"/>
                        </w:rPr>
                        <w:t xml:space="preserve">1 – АМг6, 1 + 1 </w:t>
                      </w:r>
                      <w:r w:rsidRPr="00CB7B77">
                        <w:rPr>
                          <w:iCs/>
                          <w:szCs w:val="24"/>
                        </w:rPr>
                        <w:t>мм</w:t>
                      </w:r>
                      <w:r w:rsidRPr="00CB7B77">
                        <w:rPr>
                          <w:szCs w:val="24"/>
                        </w:rPr>
                        <w:t xml:space="preserve">, </w:t>
                      </w:r>
                      <w:r w:rsidRPr="00CB7B77">
                        <w:rPr>
                          <w:i/>
                          <w:iCs/>
                          <w:szCs w:val="24"/>
                          <w:lang w:val="en-US"/>
                        </w:rPr>
                        <w:t>t</w:t>
                      </w:r>
                      <w:r w:rsidRPr="00CB7B77">
                        <w:rPr>
                          <w:i/>
                          <w:iCs/>
                          <w:szCs w:val="24"/>
                          <w:vertAlign w:val="subscript"/>
                        </w:rPr>
                        <w:t>СВ</w:t>
                      </w:r>
                      <w:r w:rsidRPr="00CB7B77">
                        <w:rPr>
                          <w:szCs w:val="24"/>
                        </w:rPr>
                        <w:t xml:space="preserve"> = 0,06 </w:t>
                      </w:r>
                      <w:r w:rsidRPr="00CB7B77">
                        <w:rPr>
                          <w:iCs/>
                          <w:szCs w:val="24"/>
                        </w:rPr>
                        <w:t>с</w:t>
                      </w:r>
                      <w:r w:rsidRPr="00CB7B77">
                        <w:rPr>
                          <w:szCs w:val="24"/>
                        </w:rPr>
                        <w:t xml:space="preserve">; 2 – АМц, 2 + 2 </w:t>
                      </w:r>
                      <w:r w:rsidRPr="00CB7B77">
                        <w:rPr>
                          <w:iCs/>
                          <w:szCs w:val="24"/>
                        </w:rPr>
                        <w:t>мм</w:t>
                      </w:r>
                      <w:r w:rsidRPr="00CB7B77">
                        <w:rPr>
                          <w:szCs w:val="24"/>
                        </w:rPr>
                        <w:t xml:space="preserve">, </w:t>
                      </w:r>
                      <w:r w:rsidRPr="00CB7B77">
                        <w:rPr>
                          <w:i/>
                          <w:iCs/>
                          <w:szCs w:val="24"/>
                          <w:lang w:val="en-US"/>
                        </w:rPr>
                        <w:t>t</w:t>
                      </w:r>
                      <w:r w:rsidRPr="00CB7B77">
                        <w:rPr>
                          <w:i/>
                          <w:iCs/>
                          <w:szCs w:val="24"/>
                          <w:vertAlign w:val="subscript"/>
                        </w:rPr>
                        <w:t>СВ</w:t>
                      </w:r>
                      <w:r w:rsidRPr="00CB7B77">
                        <w:rPr>
                          <w:szCs w:val="24"/>
                        </w:rPr>
                        <w:t xml:space="preserve"> = 0,1 </w:t>
                      </w:r>
                      <w:r w:rsidRPr="00CB7B77">
                        <w:rPr>
                          <w:iCs/>
                          <w:szCs w:val="24"/>
                        </w:rPr>
                        <w:t>с</w:t>
                      </w:r>
                      <w:r w:rsidRPr="00CB7B77">
                        <w:rPr>
                          <w:szCs w:val="24"/>
                        </w:rPr>
                        <w:t xml:space="preserve">; </w:t>
                      </w:r>
                      <w:r w:rsidRPr="00CB7B77">
                        <w:rPr>
                          <w:szCs w:val="24"/>
                        </w:rPr>
                        <w:br/>
                        <w:t xml:space="preserve">3 – АМг6, 3 + 3 </w:t>
                      </w:r>
                      <w:r w:rsidRPr="00CB7B77">
                        <w:rPr>
                          <w:iCs/>
                          <w:szCs w:val="24"/>
                        </w:rPr>
                        <w:t>мм</w:t>
                      </w:r>
                      <w:r w:rsidRPr="00CB7B77">
                        <w:rPr>
                          <w:szCs w:val="24"/>
                        </w:rPr>
                        <w:t xml:space="preserve">, </w:t>
                      </w:r>
                      <w:r w:rsidRPr="00CB7B77">
                        <w:rPr>
                          <w:i/>
                          <w:iCs/>
                          <w:szCs w:val="24"/>
                          <w:lang w:val="en-US"/>
                        </w:rPr>
                        <w:t>t</w:t>
                      </w:r>
                      <w:r w:rsidRPr="00CB7B77">
                        <w:rPr>
                          <w:i/>
                          <w:iCs/>
                          <w:szCs w:val="24"/>
                          <w:vertAlign w:val="subscript"/>
                        </w:rPr>
                        <w:t>СВ</w:t>
                      </w:r>
                      <w:r w:rsidRPr="00CB7B77">
                        <w:rPr>
                          <w:szCs w:val="24"/>
                        </w:rPr>
                        <w:t xml:space="preserve"> = 0,24 </w:t>
                      </w:r>
                      <w:r w:rsidRPr="00CB7B77">
                        <w:rPr>
                          <w:iCs/>
                          <w:szCs w:val="24"/>
                        </w:rPr>
                        <w:t>с</w:t>
                      </w:r>
                      <w:r w:rsidRPr="00CB7B77">
                        <w:rPr>
                          <w:szCs w:val="24"/>
                        </w:rPr>
                        <w:t xml:space="preserve">; </w:t>
                      </w:r>
                    </w:p>
                  </w:txbxContent>
                </v:textbox>
              </v:shape>
            </v:group>
            <v:group id="_x0000_s1390" style="position:absolute;left:6559;top:1637;width:4529;height:4837" coordorigin="1827,1637" coordsize="4529,4837">
              <v:shape id="_x0000_s1391" type="#_x0000_t75" style="position:absolute;left:2021;top:1637;width:4096;height:3214">
                <v:imagedata r:id="rId485" o:title="" croptop="2574f" cropbottom="2836f" cropleft="1044f" cropright="10766f"/>
              </v:shape>
              <v:shape id="_x0000_s1392" type="#_x0000_t202" style="position:absolute;left:1827;top:4880;width:4529;height:1594" filled="f" stroked="f">
                <v:textbox style="mso-next-textbox:#_x0000_s1392">
                  <w:txbxContent>
                    <w:p w:rsidR="003B5609" w:rsidRPr="001A16C0" w:rsidRDefault="003B5609" w:rsidP="003B5609">
                      <w:pPr>
                        <w:widowControl/>
                        <w:spacing w:line="240" w:lineRule="auto"/>
                        <w:ind w:left="0" w:firstLine="0"/>
                        <w:rPr>
                          <w:szCs w:val="24"/>
                        </w:rPr>
                      </w:pPr>
                      <w:r w:rsidRPr="00CB7B77">
                        <w:rPr>
                          <w:szCs w:val="24"/>
                        </w:rPr>
                        <w:t xml:space="preserve">Рис. 4.14. </w:t>
                      </w:r>
                      <w:r w:rsidRPr="00CB7B77">
                        <w:rPr>
                          <w:color w:val="000000"/>
                          <w:spacing w:val="6"/>
                          <w:szCs w:val="24"/>
                        </w:rPr>
                        <w:t xml:space="preserve">Зависимость скорости пластической деформации </w:t>
                      </w:r>
                      <w:r w:rsidRPr="00CB7B77">
                        <w:rPr>
                          <w:color w:val="000000"/>
                          <w:spacing w:val="7"/>
                          <w:szCs w:val="24"/>
                        </w:rPr>
                        <w:t>в момент окончания импульса тока от времени сварки</w:t>
                      </w:r>
                      <w:r w:rsidRPr="00CB7B77">
                        <w:rPr>
                          <w:color w:val="000000"/>
                          <w:spacing w:val="19"/>
                          <w:szCs w:val="24"/>
                        </w:rPr>
                        <w:t xml:space="preserve">: </w:t>
                      </w:r>
                      <w:r w:rsidRPr="00CB7B77">
                        <w:rPr>
                          <w:szCs w:val="24"/>
                        </w:rPr>
                        <w:t xml:space="preserve">1 – АМц, 1 + 1 </w:t>
                      </w:r>
                      <w:r w:rsidRPr="001A16C0">
                        <w:rPr>
                          <w:iCs/>
                          <w:szCs w:val="24"/>
                        </w:rPr>
                        <w:t>мм</w:t>
                      </w:r>
                      <w:r w:rsidRPr="001A16C0">
                        <w:rPr>
                          <w:szCs w:val="24"/>
                        </w:rPr>
                        <w:t>;</w:t>
                      </w:r>
                      <w:r w:rsidRPr="00CB7B77">
                        <w:rPr>
                          <w:szCs w:val="24"/>
                        </w:rPr>
                        <w:t xml:space="preserve"> 2 – АМг6, </w:t>
                      </w:r>
                      <w:r>
                        <w:rPr>
                          <w:szCs w:val="24"/>
                        </w:rPr>
                        <w:br/>
                      </w:r>
                      <w:r w:rsidRPr="00CB7B77">
                        <w:rPr>
                          <w:szCs w:val="24"/>
                        </w:rPr>
                        <w:t xml:space="preserve">2 + 2 </w:t>
                      </w:r>
                      <w:r w:rsidRPr="001A16C0">
                        <w:rPr>
                          <w:iCs/>
                          <w:szCs w:val="24"/>
                        </w:rPr>
                        <w:t>мм</w:t>
                      </w:r>
                      <w:r w:rsidRPr="001A16C0">
                        <w:rPr>
                          <w:szCs w:val="24"/>
                        </w:rPr>
                        <w:t>;</w:t>
                      </w:r>
                      <w:r w:rsidRPr="00CB7B77">
                        <w:rPr>
                          <w:i/>
                          <w:iCs/>
                          <w:szCs w:val="24"/>
                        </w:rPr>
                        <w:t xml:space="preserve"> </w:t>
                      </w:r>
                      <w:r w:rsidRPr="00CB7B77">
                        <w:rPr>
                          <w:szCs w:val="24"/>
                        </w:rPr>
                        <w:t xml:space="preserve">3 – АМг6, 3 + 3 </w:t>
                      </w:r>
                      <w:r w:rsidRPr="001A16C0">
                        <w:rPr>
                          <w:iCs/>
                          <w:szCs w:val="24"/>
                        </w:rPr>
                        <w:t>мм.</w:t>
                      </w:r>
                    </w:p>
                  </w:txbxContent>
                </v:textbox>
              </v:shape>
            </v:group>
            <w10:wrap type="topAndBottom"/>
          </v:group>
        </w:pict>
      </w:r>
      <w:r w:rsidR="003B5609" w:rsidRPr="00ED15FE">
        <w:rPr>
          <w:color w:val="000000"/>
          <w:spacing w:val="5"/>
          <w:sz w:val="28"/>
          <w:szCs w:val="28"/>
        </w:rPr>
        <w:t xml:space="preserve">С </w:t>
      </w:r>
      <w:r w:rsidR="003B5609" w:rsidRPr="00ED15FE">
        <w:rPr>
          <w:color w:val="000000"/>
          <w:spacing w:val="-2"/>
          <w:sz w:val="28"/>
          <w:szCs w:val="28"/>
        </w:rPr>
        <w:t xml:space="preserve">увеличением жесткости режима сварки скорость деформации возрастает (рис 4.14). Причем, в </w:t>
      </w:r>
      <w:r w:rsidR="003B5609" w:rsidRPr="00ED15FE">
        <w:rPr>
          <w:color w:val="000000"/>
          <w:spacing w:val="2"/>
          <w:sz w:val="28"/>
          <w:szCs w:val="28"/>
        </w:rPr>
        <w:t>начале процесса сварки она возрастает примерно в 2,5…3,5 раза, а в конце процесса нагрева —</w:t>
      </w:r>
      <w:r w:rsidR="003B5609" w:rsidRPr="00ED15FE">
        <w:rPr>
          <w:color w:val="000000"/>
          <w:spacing w:val="-1"/>
          <w:sz w:val="28"/>
          <w:szCs w:val="28"/>
        </w:rPr>
        <w:t xml:space="preserve"> в </w:t>
      </w:r>
      <w:r w:rsidR="003B5609" w:rsidRPr="00ED15FE">
        <w:rPr>
          <w:color w:val="000000"/>
          <w:spacing w:val="20"/>
          <w:sz w:val="28"/>
          <w:szCs w:val="28"/>
        </w:rPr>
        <w:t>1,5…</w:t>
      </w:r>
      <w:r w:rsidR="003B5609" w:rsidRPr="00ED15FE">
        <w:rPr>
          <w:color w:val="000000"/>
          <w:spacing w:val="-1"/>
          <w:sz w:val="28"/>
          <w:szCs w:val="28"/>
        </w:rPr>
        <w:t xml:space="preserve">2.5 раза. С увеличением же толщины свариваемых деталей от 1 до 4 </w:t>
      </w:r>
      <w:r w:rsidR="003B5609" w:rsidRPr="00ED15FE">
        <w:rPr>
          <w:iCs/>
          <w:color w:val="000000"/>
          <w:spacing w:val="-1"/>
          <w:sz w:val="28"/>
          <w:szCs w:val="28"/>
        </w:rPr>
        <w:t>мм</w:t>
      </w:r>
      <w:r w:rsidR="003B5609" w:rsidRPr="00ED15FE">
        <w:rPr>
          <w:color w:val="000000"/>
          <w:spacing w:val="-1"/>
          <w:sz w:val="28"/>
          <w:szCs w:val="28"/>
        </w:rPr>
        <w:t xml:space="preserve"> </w:t>
      </w:r>
      <w:r w:rsidR="003B5609" w:rsidRPr="00ED15FE">
        <w:rPr>
          <w:color w:val="000000"/>
          <w:spacing w:val="1"/>
          <w:sz w:val="28"/>
          <w:szCs w:val="28"/>
        </w:rPr>
        <w:t>она уменьшается в 5…</w:t>
      </w:r>
      <w:r w:rsidR="003B5609" w:rsidRPr="00ED15FE">
        <w:rPr>
          <w:color w:val="000000"/>
          <w:spacing w:val="21"/>
          <w:sz w:val="28"/>
          <w:szCs w:val="28"/>
        </w:rPr>
        <w:t>6</w:t>
      </w:r>
      <w:r w:rsidR="003B5609" w:rsidRPr="00ED15FE">
        <w:rPr>
          <w:color w:val="000000"/>
          <w:spacing w:val="1"/>
          <w:sz w:val="28"/>
          <w:szCs w:val="28"/>
        </w:rPr>
        <w:t xml:space="preserve"> раз. Это в основном обусловлено увеличением времени сварки </w:t>
      </w:r>
      <w:r w:rsidR="003B5609" w:rsidRPr="00ED15FE">
        <w:rPr>
          <w:i/>
          <w:iCs/>
          <w:color w:val="000000"/>
          <w:sz w:val="28"/>
          <w:szCs w:val="28"/>
          <w:lang w:val="en-US"/>
        </w:rPr>
        <w:t>t</w:t>
      </w:r>
      <w:r w:rsidR="003B5609" w:rsidRPr="00ED15FE">
        <w:rPr>
          <w:i/>
          <w:iCs/>
          <w:color w:val="000000"/>
          <w:sz w:val="28"/>
          <w:szCs w:val="28"/>
          <w:vertAlign w:val="subscript"/>
        </w:rPr>
        <w:t>СВ</w:t>
      </w:r>
      <w:r w:rsidR="003B5609" w:rsidRPr="00ED15FE">
        <w:rPr>
          <w:color w:val="000000"/>
          <w:spacing w:val="1"/>
          <w:sz w:val="28"/>
          <w:szCs w:val="28"/>
        </w:rPr>
        <w:t xml:space="preserve">, </w:t>
      </w:r>
      <w:r w:rsidR="003B5609" w:rsidRPr="00ED15FE">
        <w:rPr>
          <w:color w:val="000000"/>
          <w:spacing w:val="-1"/>
          <w:sz w:val="28"/>
          <w:szCs w:val="28"/>
        </w:rPr>
        <w:t xml:space="preserve">поскольку степень </w:t>
      </w:r>
      <w:r w:rsidR="003B5609" w:rsidRPr="00ED15FE">
        <w:rPr>
          <w:i/>
          <w:iCs/>
          <w:color w:val="000000"/>
          <w:spacing w:val="2"/>
          <w:sz w:val="28"/>
          <w:szCs w:val="28"/>
        </w:rPr>
        <w:t>ε</w:t>
      </w:r>
      <w:r w:rsidR="003B5609" w:rsidRPr="00ED15FE">
        <w:rPr>
          <w:i/>
          <w:iCs/>
          <w:color w:val="000000"/>
          <w:spacing w:val="2"/>
          <w:sz w:val="28"/>
          <w:szCs w:val="28"/>
          <w:vertAlign w:val="subscript"/>
          <w:lang w:val="en-US"/>
        </w:rPr>
        <w:t>t</w:t>
      </w:r>
      <w:r w:rsidR="003B5609" w:rsidRPr="00ED15FE">
        <w:rPr>
          <w:color w:val="000000"/>
          <w:spacing w:val="-1"/>
          <w:sz w:val="28"/>
          <w:szCs w:val="28"/>
        </w:rPr>
        <w:t xml:space="preserve"> деформации металла зоны сварки с увеличением толщины деталей</w:t>
      </w:r>
      <w:r w:rsidR="003B5609" w:rsidRPr="00ED15FE">
        <w:rPr>
          <w:noProof/>
          <w:color w:val="000000"/>
          <w:sz w:val="28"/>
          <w:szCs w:val="28"/>
        </w:rPr>
        <w:t xml:space="preserve"> </w:t>
      </w:r>
      <w:r w:rsidR="003B5609" w:rsidRPr="00ED15FE">
        <w:rPr>
          <w:color w:val="000000"/>
          <w:spacing w:val="-1"/>
          <w:sz w:val="28"/>
          <w:szCs w:val="28"/>
        </w:rPr>
        <w:t>уменьшается всего на 8…14 %.</w:t>
      </w:r>
    </w:p>
    <w:p w:rsidR="003B5609" w:rsidRPr="00ED15FE" w:rsidRDefault="00A1199E" w:rsidP="00ED15FE">
      <w:pPr>
        <w:widowControl/>
        <w:shd w:val="clear" w:color="auto" w:fill="FFFFFF"/>
        <w:spacing w:line="360" w:lineRule="auto"/>
        <w:ind w:left="0" w:right="-2" w:firstLine="709"/>
        <w:rPr>
          <w:color w:val="000000"/>
          <w:spacing w:val="-1"/>
          <w:sz w:val="28"/>
          <w:szCs w:val="28"/>
        </w:rPr>
      </w:pPr>
      <w:r>
        <w:rPr>
          <w:noProof/>
        </w:rPr>
        <w:pict>
          <v:group id="_x0000_s1393" style="position:absolute;left:0;text-align:left;margin-left:-4.15pt;margin-top:44.8pt;width:469.7pt;height:251.1pt;z-index:251700224" coordorigin="1757,1452" coordsize="9394,5022">
            <v:group id="_x0000_s1394" style="position:absolute;left:1757;top:1567;width:4781;height:4907" coordorigin="1757,1567" coordsize="4781,4907">
              <v:shape id="_x0000_s1395" type="#_x0000_t75" style="position:absolute;left:1981;top:1567;width:4250;height:3213">
                <v:imagedata r:id="rId486" o:title=""/>
              </v:shape>
              <v:shape id="_x0000_s1396" type="#_x0000_t202" style="position:absolute;left:1757;top:4880;width:4781;height:1594" filled="f" stroked="f">
                <v:textbox style="mso-next-textbox:#_x0000_s1396">
                  <w:txbxContent>
                    <w:p w:rsidR="003B5609" w:rsidRDefault="003B5609" w:rsidP="003B5609">
                      <w:pPr>
                        <w:widowControl/>
                        <w:spacing w:line="240" w:lineRule="auto"/>
                        <w:ind w:left="0" w:firstLine="0"/>
                      </w:pPr>
                      <w:r>
                        <w:t xml:space="preserve">Рис. 4.15. </w:t>
                      </w:r>
                      <w:r>
                        <w:rPr>
                          <w:color w:val="000000"/>
                          <w:spacing w:val="13"/>
                          <w:szCs w:val="29"/>
                        </w:rPr>
                        <w:t xml:space="preserve">Изменение при </w:t>
                      </w:r>
                      <w:r>
                        <w:rPr>
                          <w:color w:val="000000"/>
                          <w:spacing w:val="19"/>
                          <w:szCs w:val="29"/>
                        </w:rPr>
                        <w:t>сварке</w:t>
                      </w:r>
                      <w:r>
                        <w:rPr>
                          <w:color w:val="000000"/>
                          <w:spacing w:val="13"/>
                          <w:szCs w:val="29"/>
                        </w:rPr>
                        <w:t xml:space="preserve"> сопротивления пластической деформации</w:t>
                      </w:r>
                      <w:r>
                        <w:rPr>
                          <w:color w:val="000000"/>
                          <w:spacing w:val="19"/>
                          <w:szCs w:val="29"/>
                        </w:rPr>
                        <w:t xml:space="preserve">: </w:t>
                      </w:r>
                      <w:r>
                        <w:t xml:space="preserve">1 – АМг6, 1 + 1 </w:t>
                      </w:r>
                      <w:r w:rsidRPr="00C1164C">
                        <w:rPr>
                          <w:iCs/>
                        </w:rPr>
                        <w:t>мм</w:t>
                      </w:r>
                      <w:r w:rsidRPr="00C1164C">
                        <w:t xml:space="preserve">, </w:t>
                      </w:r>
                      <w:r>
                        <w:rPr>
                          <w:i/>
                          <w:iCs/>
                          <w:lang w:val="en-US"/>
                        </w:rPr>
                        <w:t>t</w:t>
                      </w:r>
                      <w:r>
                        <w:rPr>
                          <w:i/>
                          <w:iCs/>
                          <w:vertAlign w:val="subscript"/>
                        </w:rPr>
                        <w:t>СВ</w:t>
                      </w:r>
                      <w:r>
                        <w:t xml:space="preserve"> = 0,06 </w:t>
                      </w:r>
                      <w:r w:rsidRPr="00C1164C">
                        <w:rPr>
                          <w:iCs/>
                        </w:rPr>
                        <w:t>с</w:t>
                      </w:r>
                      <w:r w:rsidRPr="00C1164C">
                        <w:t>;</w:t>
                      </w:r>
                      <w:r>
                        <w:t xml:space="preserve"> 2 – АМг6, 2 + 2 </w:t>
                      </w:r>
                      <w:r w:rsidRPr="00C1164C">
                        <w:rPr>
                          <w:iCs/>
                        </w:rPr>
                        <w:t>мм</w:t>
                      </w:r>
                      <w:r w:rsidRPr="00C1164C">
                        <w:t>,</w:t>
                      </w:r>
                      <w:r>
                        <w:t xml:space="preserve"> </w:t>
                      </w:r>
                      <w:r>
                        <w:rPr>
                          <w:i/>
                          <w:iCs/>
                          <w:lang w:val="en-US"/>
                        </w:rPr>
                        <w:t>t</w:t>
                      </w:r>
                      <w:r>
                        <w:rPr>
                          <w:i/>
                          <w:iCs/>
                          <w:vertAlign w:val="subscript"/>
                        </w:rPr>
                        <w:t>СВ</w:t>
                      </w:r>
                      <w:r>
                        <w:t xml:space="preserve"> = 0,14 </w:t>
                      </w:r>
                      <w:r w:rsidRPr="00C1164C">
                        <w:rPr>
                          <w:iCs/>
                        </w:rPr>
                        <w:t>с</w:t>
                      </w:r>
                      <w:r w:rsidRPr="00C1164C">
                        <w:t>;</w:t>
                      </w:r>
                      <w:r>
                        <w:t xml:space="preserve"> 3 – АМц, 1 + 1 </w:t>
                      </w:r>
                      <w:r w:rsidRPr="00C1164C">
                        <w:rPr>
                          <w:iCs/>
                        </w:rPr>
                        <w:t>мм</w:t>
                      </w:r>
                      <w:r>
                        <w:t xml:space="preserve">, </w:t>
                      </w:r>
                      <w:r>
                        <w:rPr>
                          <w:i/>
                          <w:iCs/>
                          <w:lang w:val="en-US"/>
                        </w:rPr>
                        <w:t>t</w:t>
                      </w:r>
                      <w:r>
                        <w:rPr>
                          <w:i/>
                          <w:iCs/>
                          <w:vertAlign w:val="subscript"/>
                        </w:rPr>
                        <w:t>СВ</w:t>
                      </w:r>
                      <w:r>
                        <w:t xml:space="preserve"> = 0,06 </w:t>
                      </w:r>
                      <w:r w:rsidRPr="00C1164C">
                        <w:rPr>
                          <w:iCs/>
                        </w:rPr>
                        <w:t>с</w:t>
                      </w:r>
                      <w:r w:rsidRPr="00C1164C">
                        <w:t>;</w:t>
                      </w:r>
                      <w:r>
                        <w:t xml:space="preserve"> 4 – АМц, 4 + 4 </w:t>
                      </w:r>
                      <w:r w:rsidRPr="00C1164C">
                        <w:rPr>
                          <w:iCs/>
                        </w:rPr>
                        <w:t>мм</w:t>
                      </w:r>
                      <w:r w:rsidRPr="00C1164C">
                        <w:t>,</w:t>
                      </w:r>
                      <w:r>
                        <w:t xml:space="preserve"> </w:t>
                      </w:r>
                      <w:r>
                        <w:rPr>
                          <w:i/>
                          <w:iCs/>
                          <w:lang w:val="en-US"/>
                        </w:rPr>
                        <w:t>t</w:t>
                      </w:r>
                      <w:r>
                        <w:rPr>
                          <w:i/>
                          <w:iCs/>
                          <w:vertAlign w:val="subscript"/>
                        </w:rPr>
                        <w:t>СВ</w:t>
                      </w:r>
                      <w:r>
                        <w:t xml:space="preserve"> = 0,24 </w:t>
                      </w:r>
                      <w:r w:rsidRPr="00C1164C">
                        <w:rPr>
                          <w:iCs/>
                        </w:rPr>
                        <w:t>с</w:t>
                      </w:r>
                      <w:r w:rsidRPr="00C1164C">
                        <w:t>;</w:t>
                      </w:r>
                    </w:p>
                  </w:txbxContent>
                </v:textbox>
              </v:shape>
            </v:group>
            <v:group id="_x0000_s1397" style="position:absolute;left:6496;top:1452;width:4655;height:5008" coordorigin="6496,1452" coordsize="4655,5008">
              <v:group id="_x0000_s1398" style="position:absolute;left:6496;top:1452;width:4655;height:3461" coordorigin="6771,865" coordsize="4599,3461">
                <v:group id="_x0000_s1399" style="position:absolute;left:6771;top:865;width:4599;height:3461" coordorigin="6274,860" coordsize="4599,3461">
                  <v:group id="_x0000_s1400" style="position:absolute;left:6274;top:1466;width:874;height:2701" coordorigin="1888,1469" coordsize="811,2701">
                    <v:shape id="_x0000_s1401" type="#_x0000_t202" style="position:absolute;left:1888;top:1469;width:811;height:475" filled="f" stroked="f">
                      <v:textbox style="mso-next-textbox:#_x0000_s1401">
                        <w:txbxContent>
                          <w:p w:rsidR="003B5609" w:rsidRDefault="003B5609" w:rsidP="003B5609">
                            <w:pPr>
                              <w:widowControl/>
                              <w:spacing w:line="240" w:lineRule="auto"/>
                              <w:ind w:left="0" w:firstLine="0"/>
                              <w:jc w:val="left"/>
                              <w:rPr>
                                <w:sz w:val="28"/>
                              </w:rPr>
                            </w:pPr>
                            <w:r>
                              <w:rPr>
                                <w:sz w:val="28"/>
                              </w:rPr>
                              <w:t xml:space="preserve"> 1,0</w:t>
                            </w:r>
                          </w:p>
                        </w:txbxContent>
                      </v:textbox>
                    </v:shape>
                    <v:shape id="_x0000_s1402" type="#_x0000_t202" style="position:absolute;left:1888;top:2038;width:811;height:475" filled="f" stroked="f">
                      <v:textbox style="mso-next-textbox:#_x0000_s1402">
                        <w:txbxContent>
                          <w:p w:rsidR="003B5609" w:rsidRDefault="003B5609" w:rsidP="003B5609">
                            <w:pPr>
                              <w:widowControl/>
                              <w:spacing w:line="240" w:lineRule="auto"/>
                              <w:ind w:left="0" w:firstLine="0"/>
                              <w:jc w:val="left"/>
                              <w:rPr>
                                <w:sz w:val="28"/>
                              </w:rPr>
                            </w:pPr>
                            <w:r>
                              <w:rPr>
                                <w:sz w:val="28"/>
                              </w:rPr>
                              <w:t xml:space="preserve"> 0,75</w:t>
                            </w:r>
                          </w:p>
                        </w:txbxContent>
                      </v:textbox>
                    </v:shape>
                    <v:shape id="_x0000_s1403" type="#_x0000_t202" style="position:absolute;left:1888;top:2621;width:811;height:475" filled="f" stroked="f">
                      <v:textbox style="mso-next-textbox:#_x0000_s1403">
                        <w:txbxContent>
                          <w:p w:rsidR="003B5609" w:rsidRDefault="003B5609" w:rsidP="003B5609">
                            <w:pPr>
                              <w:widowControl/>
                              <w:spacing w:line="240" w:lineRule="auto"/>
                              <w:ind w:left="0" w:firstLine="0"/>
                              <w:jc w:val="left"/>
                              <w:rPr>
                                <w:sz w:val="28"/>
                              </w:rPr>
                            </w:pPr>
                            <w:r>
                              <w:rPr>
                                <w:sz w:val="28"/>
                              </w:rPr>
                              <w:t xml:space="preserve"> 0,5</w:t>
                            </w:r>
                          </w:p>
                        </w:txbxContent>
                      </v:textbox>
                    </v:shape>
                    <v:shape id="_x0000_s1404" type="#_x0000_t202" style="position:absolute;left:1888;top:3160;width:811;height:475" filled="f" stroked="f">
                      <v:textbox style="mso-next-textbox:#_x0000_s1404">
                        <w:txbxContent>
                          <w:p w:rsidR="003B5609" w:rsidRDefault="003B5609" w:rsidP="003B5609">
                            <w:pPr>
                              <w:widowControl/>
                              <w:spacing w:line="240" w:lineRule="auto"/>
                              <w:ind w:left="0" w:firstLine="0"/>
                              <w:jc w:val="left"/>
                              <w:rPr>
                                <w:sz w:val="28"/>
                              </w:rPr>
                            </w:pPr>
                            <w:r>
                              <w:rPr>
                                <w:sz w:val="28"/>
                              </w:rPr>
                              <w:t xml:space="preserve"> 0,25</w:t>
                            </w:r>
                          </w:p>
                        </w:txbxContent>
                      </v:textbox>
                    </v:shape>
                    <v:shape id="_x0000_s1405" type="#_x0000_t202" style="position:absolute;left:2000;top:3695;width:504;height:475" filled="f" stroked="f">
                      <v:textbox style="mso-next-textbox:#_x0000_s1405">
                        <w:txbxContent>
                          <w:p w:rsidR="003B5609" w:rsidRDefault="003B5609" w:rsidP="003B5609">
                            <w:pPr>
                              <w:widowControl/>
                              <w:spacing w:line="240" w:lineRule="auto"/>
                              <w:ind w:left="0" w:firstLine="0"/>
                              <w:jc w:val="left"/>
                              <w:rPr>
                                <w:sz w:val="28"/>
                              </w:rPr>
                            </w:pPr>
                            <w:r>
                              <w:rPr>
                                <w:sz w:val="28"/>
                              </w:rPr>
                              <w:t>0</w:t>
                            </w:r>
                          </w:p>
                        </w:txbxContent>
                      </v:textbox>
                    </v:shape>
                  </v:group>
                  <v:group id="_x0000_s1406" style="position:absolute;left:6994;top:1124;width:3680;height:2816" coordorigin="1957,1118" coordsize="4282,4256">
                    <v:rect id="_x0000_s1407" style="position:absolute;left:1968;top:1118;width:4264;height:4251" filled="f"/>
                    <v:group id="_x0000_s1408" style="position:absolute;left:1957;top:1988;width:4282;height:2550" coordorigin="1957,1988" coordsize="4282,2550">
                      <v:line id="_x0000_s1409" style="position:absolute" from="1958,1988" to="6233,1988"/>
                      <v:line id="_x0000_s1410" style="position:absolute" from="1958,2843" to="6233,2843"/>
                      <v:line id="_x0000_s1411" style="position:absolute" from="1964,3698" to="6239,3698"/>
                      <v:line id="_x0000_s1412" style="position:absolute" from="1957,4538" to="6232,4538"/>
                    </v:group>
                    <v:group id="_x0000_s1413" style="position:absolute;left:1972;top:1973;width:4252;height:2550;rotation:-90" coordorigin="1957,1988" coordsize="4282,2550">
                      <v:line id="_x0000_s1414" style="position:absolute" from="1958,1988" to="6233,1988"/>
                      <v:line id="_x0000_s1415" style="position:absolute" from="1958,2843" to="6233,2843"/>
                      <v:line id="_x0000_s1416" style="position:absolute" from="1964,3698" to="6239,3698"/>
                      <v:line id="_x0000_s1417" style="position:absolute" from="1957,4538" to="6232,4538"/>
                    </v:group>
                  </v:group>
                  <v:group id="_x0000_s1418" style="position:absolute;left:6785;top:3848;width:4088;height:473" coordorigin="6785,3848" coordsize="4088,473">
                    <v:shape id="_x0000_s1419" type="#_x0000_t202" style="position:absolute;left:9935;top:3848;width:938;height:473" filled="f" stroked="f">
                      <v:textbox style="mso-next-textbox:#_x0000_s1419">
                        <w:txbxContent>
                          <w:p w:rsidR="003B5609" w:rsidRDefault="003B5609" w:rsidP="003B5609">
                            <w:pPr>
                              <w:widowControl/>
                              <w:spacing w:line="240" w:lineRule="auto"/>
                              <w:ind w:left="0" w:firstLine="0"/>
                              <w:jc w:val="left"/>
                              <w:rPr>
                                <w:i/>
                                <w:iCs/>
                                <w:sz w:val="28"/>
                              </w:rPr>
                            </w:pPr>
                            <w:r>
                              <w:rPr>
                                <w:sz w:val="28"/>
                              </w:rPr>
                              <w:t xml:space="preserve"> </w:t>
                            </w:r>
                            <w:r>
                              <w:rPr>
                                <w:i/>
                                <w:iCs/>
                                <w:sz w:val="28"/>
                                <w:lang w:val="en-US"/>
                              </w:rPr>
                              <w:t>t</w:t>
                            </w:r>
                            <w:r>
                              <w:rPr>
                                <w:i/>
                                <w:iCs/>
                                <w:sz w:val="28"/>
                              </w:rPr>
                              <w:t xml:space="preserve"> /</w:t>
                            </w:r>
                            <w:r>
                              <w:rPr>
                                <w:i/>
                                <w:iCs/>
                                <w:sz w:val="28"/>
                                <w:lang w:val="en-US"/>
                              </w:rPr>
                              <w:t>t</w:t>
                            </w:r>
                            <w:r>
                              <w:rPr>
                                <w:i/>
                                <w:iCs/>
                                <w:sz w:val="28"/>
                                <w:vertAlign w:val="subscript"/>
                              </w:rPr>
                              <w:t>СВ</w:t>
                            </w:r>
                          </w:p>
                        </w:txbxContent>
                      </v:textbox>
                    </v:shape>
                    <v:group id="_x0000_s1420" style="position:absolute;left:6785;top:3861;width:3484;height:440" coordorigin="6785,3861" coordsize="3484,440">
                      <v:shape id="_x0000_s1421" type="#_x0000_t202" style="position:absolute;left:7387;top:3863;width:678;height:438" filled="f" stroked="f">
                        <v:textbox style="mso-next-textbox:#_x0000_s1421">
                          <w:txbxContent>
                            <w:p w:rsidR="003B5609" w:rsidRDefault="003B5609" w:rsidP="003B5609">
                              <w:pPr>
                                <w:widowControl/>
                                <w:spacing w:line="240" w:lineRule="auto"/>
                                <w:ind w:left="0" w:firstLine="0"/>
                                <w:jc w:val="left"/>
                                <w:rPr>
                                  <w:sz w:val="28"/>
                                </w:rPr>
                              </w:pPr>
                              <w:r>
                                <w:rPr>
                                  <w:sz w:val="28"/>
                                </w:rPr>
                                <w:t>0.2</w:t>
                              </w:r>
                            </w:p>
                          </w:txbxContent>
                        </v:textbox>
                      </v:shape>
                      <v:shape id="_x0000_s1422" type="#_x0000_t202" style="position:absolute;left:8111;top:3863;width:701;height:438" filled="f" stroked="f">
                        <v:textbox style="mso-next-textbox:#_x0000_s1422">
                          <w:txbxContent>
                            <w:p w:rsidR="003B5609" w:rsidRDefault="003B5609" w:rsidP="003B5609">
                              <w:pPr>
                                <w:widowControl/>
                                <w:spacing w:line="240" w:lineRule="auto"/>
                                <w:ind w:left="0" w:firstLine="0"/>
                                <w:jc w:val="left"/>
                                <w:rPr>
                                  <w:sz w:val="28"/>
                                </w:rPr>
                              </w:pPr>
                              <w:r>
                                <w:rPr>
                                  <w:sz w:val="28"/>
                                </w:rPr>
                                <w:t>0.4</w:t>
                              </w:r>
                            </w:p>
                          </w:txbxContent>
                        </v:textbox>
                      </v:shape>
                      <v:shape id="_x0000_s1423" type="#_x0000_t202" style="position:absolute;left:8865;top:3863;width:708;height:438" filled="f" stroked="f">
                        <v:textbox style="mso-next-textbox:#_x0000_s1423">
                          <w:txbxContent>
                            <w:p w:rsidR="003B5609" w:rsidRDefault="003B5609" w:rsidP="003B5609">
                              <w:pPr>
                                <w:widowControl/>
                                <w:spacing w:line="240" w:lineRule="auto"/>
                                <w:ind w:left="0" w:firstLine="0"/>
                                <w:jc w:val="left"/>
                                <w:rPr>
                                  <w:sz w:val="28"/>
                                </w:rPr>
                              </w:pPr>
                              <w:r>
                                <w:rPr>
                                  <w:sz w:val="28"/>
                                </w:rPr>
                                <w:t>0.6</w:t>
                              </w:r>
                            </w:p>
                          </w:txbxContent>
                        </v:textbox>
                      </v:shape>
                      <v:shape id="_x0000_s1424" type="#_x0000_t202" style="position:absolute;left:9589;top:3863;width:680;height:438" filled="f" stroked="f">
                        <v:textbox style="mso-next-textbox:#_x0000_s1424">
                          <w:txbxContent>
                            <w:p w:rsidR="003B5609" w:rsidRDefault="003B5609" w:rsidP="003B5609">
                              <w:pPr>
                                <w:widowControl/>
                                <w:spacing w:line="240" w:lineRule="auto"/>
                                <w:ind w:left="0" w:firstLine="0"/>
                                <w:jc w:val="left"/>
                                <w:rPr>
                                  <w:sz w:val="28"/>
                                </w:rPr>
                              </w:pPr>
                              <w:r>
                                <w:rPr>
                                  <w:sz w:val="28"/>
                                </w:rPr>
                                <w:t>0.8</w:t>
                              </w:r>
                            </w:p>
                          </w:txbxContent>
                        </v:textbox>
                      </v:shape>
                      <v:shape id="_x0000_s1425" type="#_x0000_t202" style="position:absolute;left:6785;top:3861;width:484;height:438" filled="f" stroked="f">
                        <v:textbox style="mso-next-textbox:#_x0000_s1425">
                          <w:txbxContent>
                            <w:p w:rsidR="003B5609" w:rsidRDefault="003B5609" w:rsidP="003B5609">
                              <w:pPr>
                                <w:widowControl/>
                                <w:spacing w:line="240" w:lineRule="auto"/>
                                <w:ind w:left="0" w:firstLine="0"/>
                                <w:jc w:val="left"/>
                                <w:rPr>
                                  <w:sz w:val="28"/>
                                </w:rPr>
                              </w:pPr>
                              <w:r>
                                <w:rPr>
                                  <w:sz w:val="28"/>
                                </w:rPr>
                                <w:t>0</w:t>
                              </w:r>
                            </w:p>
                          </w:txbxContent>
                        </v:textbox>
                      </v:shape>
                    </v:group>
                  </v:group>
                  <v:group id="_x0000_s1426" style="position:absolute;left:6448;top:860;width:1663;height:518" coordorigin="4657,497" coordsize="1710,475">
                    <v:rect id="_x0000_s1427" style="position:absolute;left:4783;top:577;width:1448;height:300" stroked="f"/>
                    <v:shape id="_x0000_s1428" type="#_x0000_t202" style="position:absolute;left:4657;top:497;width:1710;height:475" filled="f" stroked="f">
                      <v:textbox style="mso-next-textbox:#_x0000_s1428">
                        <w:txbxContent>
                          <w:p w:rsidR="003B5609" w:rsidRDefault="003B5609" w:rsidP="003B5609">
                            <w:pPr>
                              <w:widowControl/>
                              <w:spacing w:line="240" w:lineRule="auto"/>
                              <w:ind w:left="0" w:firstLine="0"/>
                              <w:jc w:val="left"/>
                              <w:rPr>
                                <w:i/>
                                <w:iCs/>
                                <w:sz w:val="28"/>
                              </w:rPr>
                            </w:pPr>
                            <w:r>
                              <w:rPr>
                                <w:i/>
                                <w:iCs/>
                                <w:sz w:val="28"/>
                              </w:rPr>
                              <w:t>к</w:t>
                            </w:r>
                            <w:r>
                              <w:rPr>
                                <w:i/>
                                <w:iCs/>
                                <w:sz w:val="28"/>
                                <w:vertAlign w:val="subscript"/>
                              </w:rPr>
                              <w:t>Т</w:t>
                            </w:r>
                            <w:r>
                              <w:rPr>
                                <w:i/>
                                <w:iCs/>
                                <w:sz w:val="28"/>
                              </w:rPr>
                              <w:t>, к</w:t>
                            </w:r>
                            <w:r>
                              <w:rPr>
                                <w:i/>
                                <w:iCs/>
                                <w:sz w:val="28"/>
                                <w:vertAlign w:val="subscript"/>
                              </w:rPr>
                              <w:t>ε</w:t>
                            </w:r>
                            <w:r>
                              <w:rPr>
                                <w:sz w:val="28"/>
                              </w:rPr>
                              <w:t xml:space="preserve">, </w:t>
                            </w:r>
                            <w:r>
                              <w:rPr>
                                <w:i/>
                                <w:iCs/>
                                <w:sz w:val="28"/>
                              </w:rPr>
                              <w:t>к</w:t>
                            </w:r>
                            <w:r>
                              <w:rPr>
                                <w:i/>
                                <w:iCs/>
                                <w:sz w:val="28"/>
                                <w:vertAlign w:val="subscript"/>
                              </w:rPr>
                              <w:t>и</w:t>
                            </w:r>
                            <w:r>
                              <w:rPr>
                                <w:sz w:val="28"/>
                              </w:rPr>
                              <w:t xml:space="preserve">, </w:t>
                            </w:r>
                            <w:r>
                              <w:rPr>
                                <w:i/>
                                <w:iCs/>
                                <w:sz w:val="28"/>
                              </w:rPr>
                              <w:t>к</w:t>
                            </w:r>
                            <w:r>
                              <w:rPr>
                                <w:i/>
                                <w:iCs/>
                                <w:sz w:val="28"/>
                                <w:vertAlign w:val="subscript"/>
                              </w:rPr>
                              <w:t>Р</w:t>
                            </w:r>
                          </w:p>
                        </w:txbxContent>
                      </v:textbox>
                    </v:shape>
                  </v:group>
                </v:group>
                <v:shape id="_x0000_s1429" style="position:absolute;left:7849;top:1850;width:3304;height:1101" coordsize="3304,1624" path="m,1624c99,1406,198,1189,749,918,1300,647,2302,323,3304,e" filled="f" strokeweight="1.5pt">
                  <v:path arrowok="t"/>
                </v:shape>
                <v:shape id="_x0000_s1430" style="position:absolute;left:7878;top:2000;width:3303;height:635;mso-position-horizontal:absolute;mso-position-vertical:absolute" coordsize="3261,1652" path="m,c32,328,64,657,607,932v543,275,1598,497,2654,720e" filled="f" strokeweight="1.5pt">
                  <v:path arrowok="t"/>
                </v:shape>
                <v:shape id="_x0000_s1431" style="position:absolute;left:7878;top:1369;width:3275;height:1866" coordsize="3275,2374" path="m,c102,693,205,1386,480,1765v275,379,705,407,1171,508c2117,2374,2696,2373,3275,2372e" filled="f" strokeweight="1.5pt">
                  <v:path arrowok="t"/>
                </v:shape>
                <v:shape id="_x0000_s1432" style="position:absolute;left:7490;top:1700;width:3670;height:1290;mso-position-horizontal:absolute;mso-position-vertical:absolute" coordsize="3670,640" path="m,c159,131,318,262,520,350v202,88,340,138,690,180c1560,572,2210,582,2620,600v410,18,730,29,1050,40e" filled="f" strokeweight="1.5pt">
                  <v:stroke dashstyle="longDash"/>
                  <v:path arrowok="t"/>
                </v:shape>
                <v:group id="_x0000_s1433" style="position:absolute;left:7970;top:2939;width:681;height:425" coordorigin="9540,629" coordsize="681,505">
                  <v:rect id="_x0000_s1434" style="position:absolute;left:9700;top:710;width:390;height:360" stroked="f"/>
                  <v:shape id="_x0000_s1435" type="#_x0000_t202" style="position:absolute;left:9540;top:629;width:681;height:505" filled="f" stroked="f">
                    <v:textbox style="mso-next-textbox:#_x0000_s1435">
                      <w:txbxContent>
                        <w:p w:rsidR="003B5609" w:rsidRDefault="003B5609" w:rsidP="003B5609">
                          <w:pPr>
                            <w:widowControl/>
                            <w:spacing w:line="240" w:lineRule="exact"/>
                            <w:ind w:left="0" w:firstLine="0"/>
                            <w:jc w:val="left"/>
                            <w:rPr>
                              <w:i/>
                              <w:iCs/>
                              <w:sz w:val="28"/>
                              <w:vertAlign w:val="subscript"/>
                            </w:rPr>
                          </w:pPr>
                          <w:r>
                            <w:rPr>
                              <w:sz w:val="28"/>
                            </w:rPr>
                            <w:t xml:space="preserve"> </w:t>
                          </w:r>
                          <w:r>
                            <w:rPr>
                              <w:i/>
                              <w:iCs/>
                              <w:sz w:val="28"/>
                            </w:rPr>
                            <w:t>к</w:t>
                          </w:r>
                          <w:r>
                            <w:rPr>
                              <w:i/>
                              <w:iCs/>
                              <w:sz w:val="28"/>
                              <w:vertAlign w:val="subscript"/>
                            </w:rPr>
                            <w:t>Т</w:t>
                          </w:r>
                        </w:p>
                      </w:txbxContent>
                    </v:textbox>
                  </v:shape>
                </v:group>
                <v:line id="_x0000_s1436" style="position:absolute;flip:y" from="8520,2980" to="8680,3130"/>
                <v:group id="_x0000_s1437" style="position:absolute;left:9120;top:2449;width:681;height:425" coordorigin="9540,629" coordsize="681,505">
                  <v:rect id="_x0000_s1438" style="position:absolute;left:9700;top:710;width:390;height:360" stroked="f"/>
                  <v:shape id="_x0000_s1439" type="#_x0000_t202" style="position:absolute;left:9540;top:629;width:681;height:505" filled="f" stroked="f">
                    <v:textbox style="mso-next-textbox:#_x0000_s1439">
                      <w:txbxContent>
                        <w:p w:rsidR="003B5609" w:rsidRDefault="003B5609" w:rsidP="003B5609">
                          <w:pPr>
                            <w:widowControl/>
                            <w:spacing w:line="240" w:lineRule="exact"/>
                            <w:ind w:left="0" w:firstLine="0"/>
                            <w:jc w:val="left"/>
                            <w:rPr>
                              <w:i/>
                              <w:iCs/>
                              <w:sz w:val="28"/>
                              <w:vertAlign w:val="subscript"/>
                            </w:rPr>
                          </w:pPr>
                          <w:r>
                            <w:rPr>
                              <w:sz w:val="28"/>
                            </w:rPr>
                            <w:t xml:space="preserve"> </w:t>
                          </w:r>
                          <w:r>
                            <w:rPr>
                              <w:i/>
                              <w:iCs/>
                              <w:sz w:val="28"/>
                            </w:rPr>
                            <w:t>к</w:t>
                          </w:r>
                          <w:r>
                            <w:rPr>
                              <w:i/>
                              <w:iCs/>
                              <w:sz w:val="28"/>
                              <w:vertAlign w:val="subscript"/>
                            </w:rPr>
                            <w:t>Р</w:t>
                          </w:r>
                        </w:p>
                      </w:txbxContent>
                    </v:textbox>
                  </v:shape>
                </v:group>
                <v:line id="_x0000_s1440" style="position:absolute;flip:x" from="9130,2640" to="9280,2810"/>
                <v:group id="_x0000_s1441" style="position:absolute;left:10050;top:2099;width:681;height:425" coordorigin="9540,629" coordsize="681,505">
                  <v:rect id="_x0000_s1442" style="position:absolute;left:9700;top:710;width:390;height:360" stroked="f"/>
                  <v:shape id="_x0000_s1443" type="#_x0000_t202" style="position:absolute;left:9540;top:629;width:681;height:505" filled="f" stroked="f">
                    <v:textbox style="mso-next-textbox:#_x0000_s1443">
                      <w:txbxContent>
                        <w:p w:rsidR="003B5609" w:rsidRDefault="003B5609" w:rsidP="003B5609">
                          <w:pPr>
                            <w:widowControl/>
                            <w:spacing w:line="240" w:lineRule="exact"/>
                            <w:ind w:left="0" w:firstLine="0"/>
                            <w:jc w:val="left"/>
                            <w:rPr>
                              <w:i/>
                              <w:iCs/>
                              <w:sz w:val="28"/>
                              <w:vertAlign w:val="subscript"/>
                              <w:lang w:val="en-US"/>
                            </w:rPr>
                          </w:pPr>
                          <w:r>
                            <w:rPr>
                              <w:sz w:val="28"/>
                            </w:rPr>
                            <w:t xml:space="preserve"> </w:t>
                          </w:r>
                          <w:r>
                            <w:rPr>
                              <w:i/>
                              <w:iCs/>
                              <w:sz w:val="28"/>
                            </w:rPr>
                            <w:t>к</w:t>
                          </w:r>
                          <w:r>
                            <w:rPr>
                              <w:i/>
                              <w:iCs/>
                              <w:sz w:val="28"/>
                              <w:vertAlign w:val="subscript"/>
                              <w:lang w:val="en-US"/>
                            </w:rPr>
                            <w:t>u</w:t>
                          </w:r>
                        </w:p>
                      </w:txbxContent>
                    </v:textbox>
                  </v:shape>
                </v:group>
                <v:line id="_x0000_s1444" style="position:absolute;flip:x" from="10000,2310" to="10230,2520"/>
                <v:group id="_x0000_s1445" style="position:absolute;left:8900;top:1759;width:681;height:425" coordorigin="9540,629" coordsize="681,505">
                  <v:rect id="_x0000_s1446" style="position:absolute;left:9700;top:710;width:390;height:360" stroked="f"/>
                  <v:shape id="_x0000_s1447" type="#_x0000_t202" style="position:absolute;left:9540;top:629;width:681;height:505" filled="f" stroked="f">
                    <v:textbox style="mso-next-textbox:#_x0000_s1447">
                      <w:txbxContent>
                        <w:p w:rsidR="003B5609" w:rsidRDefault="003B5609" w:rsidP="003B5609">
                          <w:pPr>
                            <w:widowControl/>
                            <w:spacing w:line="240" w:lineRule="exact"/>
                            <w:ind w:left="0" w:firstLine="0"/>
                            <w:jc w:val="left"/>
                            <w:rPr>
                              <w:i/>
                              <w:iCs/>
                              <w:sz w:val="28"/>
                              <w:vertAlign w:val="subscript"/>
                              <w:lang w:val="en-US"/>
                            </w:rPr>
                          </w:pPr>
                          <w:r>
                            <w:rPr>
                              <w:sz w:val="28"/>
                            </w:rPr>
                            <w:t xml:space="preserve"> </w:t>
                          </w:r>
                          <w:r>
                            <w:rPr>
                              <w:i/>
                              <w:iCs/>
                              <w:sz w:val="28"/>
                            </w:rPr>
                            <w:t>к</w:t>
                          </w:r>
                          <w:r>
                            <w:rPr>
                              <w:i/>
                              <w:iCs/>
                              <w:sz w:val="28"/>
                              <w:vertAlign w:val="subscript"/>
                            </w:rPr>
                            <w:t>ε</w:t>
                          </w:r>
                        </w:p>
                      </w:txbxContent>
                    </v:textbox>
                  </v:shape>
                </v:group>
                <v:line id="_x0000_s1448" style="position:absolute" from="9370,1990" to="9600,2190"/>
              </v:group>
              <v:shape id="_x0000_s1449" type="#_x0000_t202" style="position:absolute;left:6692;top:4866;width:4375;height:1594" filled="f" stroked="f">
                <v:textbox style="mso-next-textbox:#_x0000_s1449">
                  <w:txbxContent>
                    <w:p w:rsidR="003B5609" w:rsidRDefault="003B5609" w:rsidP="003B5609">
                      <w:pPr>
                        <w:widowControl/>
                        <w:spacing w:line="240" w:lineRule="auto"/>
                        <w:ind w:left="0" w:firstLine="0"/>
                      </w:pPr>
                      <w:r>
                        <w:t xml:space="preserve">Рис. 4.16. </w:t>
                      </w:r>
                      <w:r>
                        <w:rPr>
                          <w:color w:val="000000"/>
                          <w:spacing w:val="13"/>
                          <w:szCs w:val="29"/>
                        </w:rPr>
                        <w:t xml:space="preserve">Изменение при сварке термомеханических коэффициентов </w:t>
                      </w:r>
                      <w:r>
                        <w:rPr>
                          <w:i/>
                          <w:iCs/>
                        </w:rPr>
                        <w:t>к</w:t>
                      </w:r>
                      <w:r>
                        <w:rPr>
                          <w:i/>
                          <w:iCs/>
                          <w:vertAlign w:val="subscript"/>
                        </w:rPr>
                        <w:t>Т</w:t>
                      </w:r>
                      <w:r>
                        <w:rPr>
                          <w:i/>
                          <w:iCs/>
                        </w:rPr>
                        <w:t>, к</w:t>
                      </w:r>
                      <w:r>
                        <w:rPr>
                          <w:i/>
                          <w:iCs/>
                          <w:vertAlign w:val="subscript"/>
                        </w:rPr>
                        <w:t>ε</w:t>
                      </w:r>
                      <w:r>
                        <w:t xml:space="preserve">, </w:t>
                      </w:r>
                      <w:r>
                        <w:rPr>
                          <w:i/>
                          <w:iCs/>
                        </w:rPr>
                        <w:t>к</w:t>
                      </w:r>
                      <w:r>
                        <w:rPr>
                          <w:i/>
                          <w:iCs/>
                          <w:vertAlign w:val="subscript"/>
                        </w:rPr>
                        <w:t>и</w:t>
                      </w:r>
                      <w:r>
                        <w:t xml:space="preserve">, </w:t>
                      </w:r>
                      <w:r>
                        <w:rPr>
                          <w:color w:val="000000"/>
                          <w:spacing w:val="13"/>
                          <w:szCs w:val="29"/>
                        </w:rPr>
                        <w:t xml:space="preserve">и коэффициента разупрочнения </w:t>
                      </w:r>
                      <w:r>
                        <w:rPr>
                          <w:i/>
                          <w:iCs/>
                        </w:rPr>
                        <w:t>к</w:t>
                      </w:r>
                      <w:r>
                        <w:rPr>
                          <w:i/>
                          <w:iCs/>
                          <w:vertAlign w:val="subscript"/>
                        </w:rPr>
                        <w:t>Р</w:t>
                      </w:r>
                      <w:r>
                        <w:rPr>
                          <w:color w:val="000000"/>
                          <w:spacing w:val="19"/>
                          <w:szCs w:val="29"/>
                        </w:rPr>
                        <w:t xml:space="preserve">: </w:t>
                      </w:r>
                      <w:r>
                        <w:t xml:space="preserve">АМг6, 2 + 2 </w:t>
                      </w:r>
                      <w:r w:rsidRPr="00C1164C">
                        <w:rPr>
                          <w:iCs/>
                        </w:rPr>
                        <w:t>мм</w:t>
                      </w:r>
                      <w:r>
                        <w:t xml:space="preserve">, </w:t>
                      </w:r>
                      <w:r>
                        <w:br/>
                      </w:r>
                      <w:r>
                        <w:rPr>
                          <w:i/>
                          <w:iCs/>
                          <w:lang w:val="en-US"/>
                        </w:rPr>
                        <w:t>t</w:t>
                      </w:r>
                      <w:r>
                        <w:rPr>
                          <w:i/>
                          <w:iCs/>
                          <w:vertAlign w:val="subscript"/>
                        </w:rPr>
                        <w:t>СВ</w:t>
                      </w:r>
                      <w:r>
                        <w:t xml:space="preserve"> = 0,1 </w:t>
                      </w:r>
                      <w:r w:rsidRPr="00C1164C">
                        <w:rPr>
                          <w:iCs/>
                        </w:rPr>
                        <w:t>с</w:t>
                      </w:r>
                      <w:r w:rsidRPr="00C1164C">
                        <w:t>;</w:t>
                      </w:r>
                    </w:p>
                  </w:txbxContent>
                </v:textbox>
              </v:shape>
            </v:group>
            <w10:wrap type="topAndBottom"/>
          </v:group>
        </w:pict>
      </w:r>
      <w:r w:rsidR="003B5609" w:rsidRPr="00ED15FE">
        <w:rPr>
          <w:bCs/>
          <w:i/>
          <w:iCs/>
          <w:color w:val="000000"/>
          <w:spacing w:val="-1"/>
          <w:sz w:val="28"/>
          <w:szCs w:val="28"/>
        </w:rPr>
        <w:t>Сопротивление пластической деформации</w:t>
      </w:r>
      <w:r w:rsidR="003B5609" w:rsidRPr="00ED15FE">
        <w:rPr>
          <w:b/>
          <w:bCs/>
          <w:i/>
          <w:iCs/>
          <w:color w:val="000000"/>
          <w:spacing w:val="-1"/>
          <w:sz w:val="28"/>
          <w:szCs w:val="28"/>
        </w:rPr>
        <w:t xml:space="preserve"> </w:t>
      </w:r>
      <w:r w:rsidR="003B5609" w:rsidRPr="00ED15FE">
        <w:rPr>
          <w:i/>
          <w:iCs/>
          <w:color w:val="000000"/>
          <w:spacing w:val="-1"/>
          <w:sz w:val="28"/>
          <w:szCs w:val="28"/>
        </w:rPr>
        <w:t>σ</w:t>
      </w:r>
      <w:r w:rsidR="003B5609" w:rsidRPr="00ED15FE">
        <w:rPr>
          <w:i/>
          <w:iCs/>
          <w:color w:val="000000"/>
          <w:spacing w:val="-1"/>
          <w:sz w:val="28"/>
          <w:szCs w:val="28"/>
          <w:vertAlign w:val="subscript"/>
        </w:rPr>
        <w:t>Д</w:t>
      </w:r>
      <w:r w:rsidR="003B5609" w:rsidRPr="00ED15FE">
        <w:rPr>
          <w:i/>
          <w:iCs/>
          <w:color w:val="000000"/>
          <w:spacing w:val="-1"/>
          <w:sz w:val="28"/>
          <w:szCs w:val="28"/>
          <w:vertAlign w:val="subscript"/>
          <w:lang w:val="en-US"/>
        </w:rPr>
        <w:t>t</w:t>
      </w:r>
      <w:r w:rsidR="003B5609" w:rsidRPr="00ED15FE">
        <w:rPr>
          <w:color w:val="000000"/>
          <w:spacing w:val="-1"/>
          <w:sz w:val="28"/>
          <w:szCs w:val="28"/>
        </w:rPr>
        <w:t xml:space="preserve"> металла в области </w:t>
      </w:r>
      <w:r w:rsidR="003B5609" w:rsidRPr="00ED15FE">
        <w:rPr>
          <w:color w:val="000000"/>
          <w:spacing w:val="-1"/>
          <w:sz w:val="28"/>
          <w:szCs w:val="28"/>
        </w:rPr>
        <w:lastRenderedPageBreak/>
        <w:t xml:space="preserve">уплотняющего пояска в процессе КТС монотонно уменьшается (рис. 4.15). </w:t>
      </w:r>
    </w:p>
    <w:p w:rsidR="003B5609" w:rsidRPr="00ED15FE" w:rsidRDefault="003B5609" w:rsidP="00ED15FE">
      <w:pPr>
        <w:widowControl/>
        <w:shd w:val="clear" w:color="auto" w:fill="FFFFFF"/>
        <w:spacing w:line="360" w:lineRule="auto"/>
        <w:ind w:left="0" w:right="-2" w:firstLine="709"/>
        <w:rPr>
          <w:color w:val="000000"/>
          <w:spacing w:val="-1"/>
          <w:sz w:val="28"/>
          <w:szCs w:val="28"/>
        </w:rPr>
      </w:pPr>
      <w:r w:rsidRPr="00ED15FE">
        <w:rPr>
          <w:color w:val="000000"/>
          <w:spacing w:val="-1"/>
          <w:sz w:val="28"/>
          <w:szCs w:val="28"/>
        </w:rPr>
        <w:t xml:space="preserve">Причем, уменьшение сопротивления пластической </w:t>
      </w:r>
      <w:r w:rsidRPr="00ED15FE">
        <w:rPr>
          <w:color w:val="000000"/>
          <w:spacing w:val="2"/>
          <w:sz w:val="28"/>
          <w:szCs w:val="28"/>
        </w:rPr>
        <w:t xml:space="preserve">деформации происходят неравномерно, что обусловлено, в основном, неравномерным </w:t>
      </w:r>
      <w:r w:rsidRPr="00ED15FE">
        <w:rPr>
          <w:color w:val="000000"/>
          <w:spacing w:val="-1"/>
          <w:sz w:val="28"/>
          <w:szCs w:val="28"/>
        </w:rPr>
        <w:t xml:space="preserve">изменением теплового состояния металла в области уплотняющего пояска (см. рис. 4.6, </w:t>
      </w:r>
      <w:r w:rsidRPr="00ED15FE">
        <w:rPr>
          <w:i/>
          <w:color w:val="000000"/>
          <w:spacing w:val="-1"/>
          <w:sz w:val="28"/>
          <w:szCs w:val="28"/>
        </w:rPr>
        <w:t>б</w:t>
      </w:r>
      <w:r w:rsidRPr="00ED15FE">
        <w:rPr>
          <w:color w:val="000000"/>
          <w:spacing w:val="-1"/>
          <w:sz w:val="28"/>
          <w:szCs w:val="28"/>
        </w:rPr>
        <w:t xml:space="preserve"> и 4.7, </w:t>
      </w:r>
      <w:r w:rsidRPr="00ED15FE">
        <w:rPr>
          <w:i/>
          <w:color w:val="000000"/>
          <w:spacing w:val="-1"/>
          <w:sz w:val="28"/>
          <w:szCs w:val="28"/>
        </w:rPr>
        <w:t>б</w:t>
      </w:r>
      <w:r w:rsidRPr="00ED15FE">
        <w:rPr>
          <w:color w:val="000000"/>
          <w:spacing w:val="-1"/>
          <w:sz w:val="28"/>
          <w:szCs w:val="28"/>
        </w:rPr>
        <w:t>). Наибольший градиент</w:t>
      </w:r>
      <w:r w:rsidRPr="00ED15FE">
        <w:rPr>
          <w:color w:val="000000"/>
          <w:spacing w:val="1"/>
          <w:sz w:val="28"/>
          <w:szCs w:val="28"/>
        </w:rPr>
        <w:t xml:space="preserve"> его уменьшения, как и уменьшения температуры, наблюдается в первые 10 </w:t>
      </w:r>
      <w:r w:rsidRPr="00ED15FE">
        <w:rPr>
          <w:bCs/>
          <w:iCs/>
          <w:color w:val="000000"/>
          <w:spacing w:val="1"/>
          <w:sz w:val="28"/>
          <w:szCs w:val="28"/>
          <w:lang w:val="en-US"/>
        </w:rPr>
        <w:sym w:font="Symbol" w:char="F0B8"/>
      </w:r>
      <w:r w:rsidRPr="00ED15FE">
        <w:rPr>
          <w:color w:val="000000"/>
          <w:spacing w:val="1"/>
          <w:sz w:val="28"/>
          <w:szCs w:val="28"/>
        </w:rPr>
        <w:t xml:space="preserve"> 25 % от времени </w:t>
      </w:r>
      <w:r w:rsidRPr="00ED15FE">
        <w:rPr>
          <w:i/>
          <w:iCs/>
          <w:color w:val="000000"/>
          <w:sz w:val="28"/>
          <w:szCs w:val="28"/>
          <w:lang w:val="en-US"/>
        </w:rPr>
        <w:t>t</w:t>
      </w:r>
      <w:r w:rsidRPr="00ED15FE">
        <w:rPr>
          <w:i/>
          <w:iCs/>
          <w:color w:val="000000"/>
          <w:sz w:val="28"/>
          <w:szCs w:val="28"/>
          <w:vertAlign w:val="subscript"/>
        </w:rPr>
        <w:t>СВ</w:t>
      </w:r>
      <w:r w:rsidRPr="00ED15FE">
        <w:rPr>
          <w:color w:val="000000"/>
          <w:spacing w:val="1"/>
          <w:sz w:val="28"/>
          <w:szCs w:val="28"/>
        </w:rPr>
        <w:t xml:space="preserve"> длительности импульса сварочного </w:t>
      </w:r>
      <w:r w:rsidRPr="00ED15FE">
        <w:rPr>
          <w:color w:val="000000"/>
          <w:spacing w:val="-1"/>
          <w:sz w:val="28"/>
          <w:szCs w:val="28"/>
        </w:rPr>
        <w:t>тока. Это является следствием того, что основным фактором</w:t>
      </w:r>
      <w:r w:rsidRPr="00ED15FE">
        <w:rPr>
          <w:color w:val="000000"/>
          <w:spacing w:val="4"/>
          <w:sz w:val="28"/>
          <w:szCs w:val="28"/>
        </w:rPr>
        <w:t xml:space="preserve">, определяющим сопротивление пластической деформации </w:t>
      </w:r>
      <w:r w:rsidRPr="00ED15FE">
        <w:rPr>
          <w:color w:val="000000"/>
          <w:sz w:val="28"/>
          <w:szCs w:val="28"/>
        </w:rPr>
        <w:t xml:space="preserve">металла процессе формирования точечного сварного соединения, является его температура. Такое заключение подтверждается характером изменения при сварке термомеханических коэффициентов </w:t>
      </w:r>
      <w:r w:rsidRPr="00ED15FE">
        <w:rPr>
          <w:i/>
          <w:iCs/>
          <w:sz w:val="28"/>
          <w:szCs w:val="28"/>
        </w:rPr>
        <w:t>к</w:t>
      </w:r>
      <w:r w:rsidRPr="00ED15FE">
        <w:rPr>
          <w:i/>
          <w:iCs/>
          <w:sz w:val="28"/>
          <w:szCs w:val="28"/>
          <w:vertAlign w:val="subscript"/>
        </w:rPr>
        <w:t>Т</w:t>
      </w:r>
      <w:r w:rsidRPr="00ED15FE">
        <w:rPr>
          <w:i/>
          <w:iCs/>
          <w:sz w:val="28"/>
          <w:szCs w:val="28"/>
        </w:rPr>
        <w:t>, к</w:t>
      </w:r>
      <w:r w:rsidRPr="00ED15FE">
        <w:rPr>
          <w:i/>
          <w:iCs/>
          <w:sz w:val="28"/>
          <w:szCs w:val="28"/>
          <w:vertAlign w:val="subscript"/>
        </w:rPr>
        <w:t>ε</w:t>
      </w:r>
      <w:r w:rsidRPr="00ED15FE">
        <w:rPr>
          <w:sz w:val="28"/>
          <w:szCs w:val="28"/>
        </w:rPr>
        <w:t xml:space="preserve">, </w:t>
      </w:r>
      <w:r w:rsidRPr="00ED15FE">
        <w:rPr>
          <w:i/>
          <w:iCs/>
          <w:sz w:val="28"/>
          <w:szCs w:val="28"/>
        </w:rPr>
        <w:t>к</w:t>
      </w:r>
      <w:r w:rsidRPr="00ED15FE">
        <w:rPr>
          <w:i/>
          <w:iCs/>
          <w:sz w:val="28"/>
          <w:szCs w:val="28"/>
          <w:vertAlign w:val="subscript"/>
        </w:rPr>
        <w:t>и</w:t>
      </w:r>
      <w:r w:rsidRPr="00ED15FE">
        <w:rPr>
          <w:sz w:val="28"/>
          <w:szCs w:val="28"/>
        </w:rPr>
        <w:t xml:space="preserve"> </w:t>
      </w:r>
      <w:r w:rsidRPr="00ED15FE">
        <w:rPr>
          <w:color w:val="000000"/>
          <w:spacing w:val="3"/>
          <w:sz w:val="28"/>
          <w:szCs w:val="28"/>
        </w:rPr>
        <w:t>(рис. 4.16)</w:t>
      </w:r>
      <w:r w:rsidRPr="00ED15FE">
        <w:rPr>
          <w:color w:val="000000"/>
          <w:sz w:val="28"/>
          <w:szCs w:val="28"/>
        </w:rPr>
        <w:t xml:space="preserve"> и их соотношением в дискретные моменты процесса формирования соединения, а также характером изменения их комплексного воздействия на металл зоны сварки, которое можно охарактеризовать коэффициентом разупрочнения </w:t>
      </w:r>
      <w:r w:rsidR="00A1199E">
        <w:rPr>
          <w:color w:val="000000"/>
          <w:position w:val="-12"/>
          <w:sz w:val="28"/>
          <w:szCs w:val="28"/>
        </w:rPr>
        <w:pict>
          <v:shape id="_x0000_i1433" type="#_x0000_t75" style="width:68.25pt;height:18.75pt">
            <v:imagedata r:id="rId487" o:title=""/>
          </v:shape>
        </w:pict>
      </w:r>
      <w:r w:rsidRPr="00ED15FE">
        <w:rPr>
          <w:color w:val="000000"/>
          <w:sz w:val="28"/>
          <w:szCs w:val="28"/>
        </w:rPr>
        <w:t xml:space="preserve"> (</w:t>
      </w:r>
      <w:r w:rsidRPr="00ED15FE">
        <w:rPr>
          <w:color w:val="000000"/>
          <w:spacing w:val="3"/>
          <w:sz w:val="28"/>
          <w:szCs w:val="28"/>
        </w:rPr>
        <w:t>см. зависимость (3.60)).</w:t>
      </w:r>
    </w:p>
    <w:p w:rsidR="003B5609" w:rsidRPr="00ED15FE" w:rsidRDefault="00A1199E" w:rsidP="00ED15FE">
      <w:pPr>
        <w:widowControl/>
        <w:shd w:val="clear" w:color="auto" w:fill="FFFFFF"/>
        <w:spacing w:line="360" w:lineRule="auto"/>
        <w:ind w:left="0" w:right="-2" w:firstLine="709"/>
        <w:rPr>
          <w:sz w:val="28"/>
          <w:szCs w:val="28"/>
        </w:rPr>
      </w:pPr>
      <w:r>
        <w:rPr>
          <w:noProof/>
        </w:rPr>
        <w:pict>
          <v:group id="_x0000_s1450" style="position:absolute;left:0;text-align:left;margin-left:-6.35pt;margin-top:158.1pt;width:466.15pt;height:243.6pt;z-index:251701248" coordorigin="1883,1154" coordsize="9323,4872">
            <v:group id="_x0000_s1451" style="position:absolute;left:1883;top:1154;width:4529;height:4804" coordorigin="1883,1643" coordsize="4529,4804">
              <v:shape id="_x0000_s1452" type="#_x0000_t75" style="position:absolute;left:1947;top:1643;width:4172;height:3181">
                <v:imagedata r:id="rId488" o:title="" croptop="2699f" cropbottom="-1785f" cropright="11226f"/>
              </v:shape>
              <v:shape id="_x0000_s1453" type="#_x0000_t202" style="position:absolute;left:1883;top:4881;width:4529;height:1566" filled="f" stroked="f">
                <v:textbox style="mso-next-textbox:#_x0000_s1453">
                  <w:txbxContent>
                    <w:p w:rsidR="003B5609" w:rsidRDefault="003B5609" w:rsidP="003B5609">
                      <w:pPr>
                        <w:widowControl/>
                        <w:spacing w:line="240" w:lineRule="auto"/>
                        <w:ind w:left="0" w:firstLine="0"/>
                      </w:pPr>
                      <w:r>
                        <w:t xml:space="preserve">Рис. 4.17. </w:t>
                      </w:r>
                      <w:r>
                        <w:rPr>
                          <w:color w:val="000000"/>
                          <w:spacing w:val="6"/>
                          <w:szCs w:val="29"/>
                        </w:rPr>
                        <w:t xml:space="preserve">Зависимость сопротивления пластической деформации </w:t>
                      </w:r>
                      <w:r>
                        <w:rPr>
                          <w:color w:val="000000"/>
                          <w:spacing w:val="7"/>
                          <w:szCs w:val="29"/>
                        </w:rPr>
                        <w:t>в момент окончания импульса тока от времени сварки</w:t>
                      </w:r>
                      <w:r>
                        <w:rPr>
                          <w:color w:val="000000"/>
                          <w:spacing w:val="19"/>
                          <w:szCs w:val="29"/>
                        </w:rPr>
                        <w:t xml:space="preserve">: </w:t>
                      </w:r>
                      <w:r>
                        <w:t xml:space="preserve">1 – АМг6, 1 + 1 </w:t>
                      </w:r>
                      <w:r w:rsidRPr="00967B0A">
                        <w:rPr>
                          <w:iCs/>
                        </w:rPr>
                        <w:t>мм</w:t>
                      </w:r>
                      <w:r w:rsidRPr="00967B0A">
                        <w:t>;</w:t>
                      </w:r>
                      <w:r>
                        <w:t xml:space="preserve"> 2 – АМг6, </w:t>
                      </w:r>
                      <w:r>
                        <w:br/>
                        <w:t xml:space="preserve">3 + 3 </w:t>
                      </w:r>
                      <w:r w:rsidRPr="00967B0A">
                        <w:rPr>
                          <w:iCs/>
                        </w:rPr>
                        <w:t>мм</w:t>
                      </w:r>
                      <w:r w:rsidRPr="00967B0A">
                        <w:t>;</w:t>
                      </w:r>
                      <w:r>
                        <w:rPr>
                          <w:i/>
                          <w:iCs/>
                        </w:rPr>
                        <w:t xml:space="preserve"> </w:t>
                      </w:r>
                      <w:r>
                        <w:t xml:space="preserve">3 – АМц, 2 + 2 </w:t>
                      </w:r>
                      <w:r w:rsidRPr="00967B0A">
                        <w:rPr>
                          <w:iCs/>
                        </w:rPr>
                        <w:t>мм.</w:t>
                      </w:r>
                    </w:p>
                  </w:txbxContent>
                </v:textbox>
              </v:shape>
            </v:group>
            <v:group id="_x0000_s1454" style="position:absolute;left:6453;top:1234;width:4753;height:4792" coordorigin="6453,1234" coordsize="4753,4792">
              <v:shape id="_x0000_s1455" type="#_x0000_t75" style="position:absolute;left:6887;top:1234;width:3951;height:2960">
                <v:imagedata r:id="rId489" o:title=""/>
              </v:shape>
              <v:shape id="_x0000_s1456" type="#_x0000_t202" style="position:absolute;left:6453;top:4376;width:4753;height:1650" filled="f" stroked="f">
                <v:textbox style="mso-next-textbox:#_x0000_s1456">
                  <w:txbxContent>
                    <w:p w:rsidR="003B5609" w:rsidRDefault="003B5609" w:rsidP="003B5609">
                      <w:pPr>
                        <w:widowControl/>
                        <w:spacing w:line="240" w:lineRule="auto"/>
                        <w:ind w:left="0" w:firstLine="0"/>
                      </w:pPr>
                      <w:r>
                        <w:t xml:space="preserve">Рис. 4.18. Изменение </w:t>
                      </w:r>
                      <w:r>
                        <w:rPr>
                          <w:color w:val="000000"/>
                          <w:spacing w:val="6"/>
                          <w:szCs w:val="29"/>
                        </w:rPr>
                        <w:t>сопротивления пластической деформации (кривая 1) и условного предела текучести (кривая 2) металла в зоне сварки при КТС</w:t>
                      </w:r>
                      <w:r>
                        <w:rPr>
                          <w:color w:val="000000"/>
                          <w:spacing w:val="19"/>
                          <w:szCs w:val="29"/>
                        </w:rPr>
                        <w:t>:</w:t>
                      </w:r>
                      <w:r>
                        <w:t xml:space="preserve"> АМг6, 0,5 + 0,5 </w:t>
                      </w:r>
                      <w:r w:rsidRPr="00967B0A">
                        <w:rPr>
                          <w:iCs/>
                        </w:rPr>
                        <w:t>мм</w:t>
                      </w:r>
                      <w:r w:rsidRPr="00967B0A">
                        <w:t>,</w:t>
                      </w:r>
                      <w:r>
                        <w:t xml:space="preserve"> </w:t>
                      </w:r>
                      <w:r>
                        <w:rPr>
                          <w:i/>
                          <w:iCs/>
                          <w:lang w:val="en-US"/>
                        </w:rPr>
                        <w:t>F</w:t>
                      </w:r>
                      <w:r>
                        <w:rPr>
                          <w:i/>
                          <w:iCs/>
                          <w:vertAlign w:val="subscript"/>
                        </w:rPr>
                        <w:t>СВ</w:t>
                      </w:r>
                      <w:r>
                        <w:t xml:space="preserve"> = 2.5 </w:t>
                      </w:r>
                      <w:r w:rsidRPr="00967B0A">
                        <w:rPr>
                          <w:iCs/>
                        </w:rPr>
                        <w:t>кН</w:t>
                      </w:r>
                      <w:r>
                        <w:t xml:space="preserve">, </w:t>
                      </w:r>
                      <w:r>
                        <w:rPr>
                          <w:i/>
                          <w:iCs/>
                          <w:lang w:val="en-US"/>
                        </w:rPr>
                        <w:t>t</w:t>
                      </w:r>
                      <w:r>
                        <w:rPr>
                          <w:i/>
                          <w:iCs/>
                          <w:vertAlign w:val="subscript"/>
                        </w:rPr>
                        <w:t>СВ</w:t>
                      </w:r>
                      <w:r>
                        <w:t xml:space="preserve"> = 0,04 </w:t>
                      </w:r>
                      <w:r w:rsidRPr="00967B0A">
                        <w:rPr>
                          <w:iCs/>
                        </w:rPr>
                        <w:t>с.</w:t>
                      </w:r>
                    </w:p>
                  </w:txbxContent>
                </v:textbox>
              </v:shape>
            </v:group>
            <w10:wrap type="topAndBottom"/>
          </v:group>
        </w:pict>
      </w:r>
      <w:r w:rsidR="003B5609" w:rsidRPr="00ED15FE">
        <w:rPr>
          <w:color w:val="000000"/>
          <w:sz w:val="28"/>
          <w:szCs w:val="28"/>
        </w:rPr>
        <w:t>С увеличением жесткости режима сварки сопротивление пластической деформации металла увеличивается в довольно широком диапазоне (на 15…80 %) (рис. 4.17). При этом кратность его увеличения возрастает с повышение прочности металла. С увеличением толщины свариваемых деталей от 1 до 4 мм сопротивление пластической деформации уменьшается: при сварке на жестких режимах — в 1,5…2 раза, а при сварке на мягких режимах — на 10…30 %. Причем кратность уменьшения в начале процесса сварки больше, чем в конце импульса тока и зависит она как от теплофизических свойств металла, так и от параметров режима сварки.</w:t>
      </w:r>
    </w:p>
    <w:p w:rsidR="003B5609" w:rsidRPr="00ED15FE" w:rsidRDefault="003B5609" w:rsidP="00ED15FE">
      <w:pPr>
        <w:widowControl/>
        <w:shd w:val="clear" w:color="auto" w:fill="FFFFFF"/>
        <w:spacing w:line="360" w:lineRule="auto"/>
        <w:ind w:left="0" w:right="-2" w:firstLine="709"/>
        <w:rPr>
          <w:color w:val="000000"/>
          <w:spacing w:val="-1"/>
          <w:sz w:val="28"/>
          <w:szCs w:val="28"/>
        </w:rPr>
      </w:pPr>
      <w:r w:rsidRPr="00ED15FE">
        <w:rPr>
          <w:color w:val="000000"/>
          <w:spacing w:val="4"/>
          <w:sz w:val="28"/>
          <w:szCs w:val="28"/>
        </w:rPr>
        <w:t xml:space="preserve">Основным фактором, определяющим сопротивление пластической деформации </w:t>
      </w:r>
      <w:r w:rsidRPr="00ED15FE">
        <w:rPr>
          <w:color w:val="000000"/>
          <w:sz w:val="28"/>
          <w:szCs w:val="28"/>
        </w:rPr>
        <w:t xml:space="preserve">металла при сварке, является его температура. Вместе с тем и </w:t>
      </w:r>
      <w:r w:rsidRPr="00ED15FE">
        <w:rPr>
          <w:color w:val="000000"/>
          <w:spacing w:val="3"/>
          <w:sz w:val="28"/>
          <w:szCs w:val="28"/>
        </w:rPr>
        <w:t xml:space="preserve">роль степени и скорости пластической деформации металла, как </w:t>
      </w:r>
      <w:r w:rsidRPr="00ED15FE">
        <w:rPr>
          <w:color w:val="000000"/>
          <w:spacing w:val="10"/>
          <w:sz w:val="28"/>
          <w:szCs w:val="28"/>
        </w:rPr>
        <w:t xml:space="preserve">упрочняющих факторов, весьма существенна. Они повышают сопротивление пластической </w:t>
      </w:r>
      <w:r w:rsidRPr="00ED15FE">
        <w:rPr>
          <w:color w:val="000000"/>
          <w:spacing w:val="3"/>
          <w:sz w:val="28"/>
          <w:szCs w:val="28"/>
        </w:rPr>
        <w:t xml:space="preserve">деформации металла зоны сварки на </w:t>
      </w:r>
      <w:r w:rsidRPr="00ED15FE">
        <w:rPr>
          <w:color w:val="000000"/>
          <w:spacing w:val="18"/>
          <w:sz w:val="28"/>
          <w:szCs w:val="28"/>
        </w:rPr>
        <w:t>30…</w:t>
      </w:r>
      <w:r w:rsidRPr="00ED15FE">
        <w:rPr>
          <w:color w:val="000000"/>
          <w:spacing w:val="3"/>
          <w:sz w:val="28"/>
          <w:szCs w:val="28"/>
        </w:rPr>
        <w:t xml:space="preserve">60 % по сравнению со статическим пределом </w:t>
      </w:r>
      <w:r w:rsidRPr="00ED15FE">
        <w:rPr>
          <w:color w:val="000000"/>
          <w:spacing w:val="-1"/>
          <w:sz w:val="28"/>
          <w:szCs w:val="28"/>
        </w:rPr>
        <w:t xml:space="preserve">текучести при той же температуре. На рис. 4.18 показано изменение в процессе сварки </w:t>
      </w:r>
      <w:r w:rsidRPr="00ED15FE">
        <w:rPr>
          <w:color w:val="000000"/>
          <w:spacing w:val="10"/>
          <w:sz w:val="28"/>
          <w:szCs w:val="28"/>
        </w:rPr>
        <w:t xml:space="preserve">сопротивления пластической деформации металла (кривая 1) рассчитанное по </w:t>
      </w:r>
      <w:r w:rsidRPr="00ED15FE">
        <w:rPr>
          <w:color w:val="000000"/>
          <w:spacing w:val="-2"/>
          <w:sz w:val="28"/>
          <w:szCs w:val="28"/>
        </w:rPr>
        <w:t xml:space="preserve">вышеописанной методике и изменение предела текучести металла </w:t>
      </w:r>
      <w:r w:rsidRPr="00ED15FE">
        <w:rPr>
          <w:color w:val="000000"/>
          <w:spacing w:val="10"/>
          <w:sz w:val="28"/>
          <w:szCs w:val="28"/>
        </w:rPr>
        <w:t>(кривая 2)</w:t>
      </w:r>
      <w:r w:rsidRPr="00ED15FE">
        <w:rPr>
          <w:color w:val="000000"/>
          <w:spacing w:val="-2"/>
          <w:sz w:val="28"/>
          <w:szCs w:val="28"/>
        </w:rPr>
        <w:t xml:space="preserve"> для той же температуры. </w:t>
      </w:r>
      <w:r w:rsidRPr="00ED15FE">
        <w:rPr>
          <w:color w:val="000000"/>
          <w:spacing w:val="9"/>
          <w:sz w:val="28"/>
          <w:szCs w:val="28"/>
        </w:rPr>
        <w:t xml:space="preserve">Поэтому при решении теплодеформационных задач точечной сварки, определяя </w:t>
      </w:r>
      <w:r w:rsidRPr="00ED15FE">
        <w:rPr>
          <w:color w:val="000000"/>
          <w:spacing w:val="-1"/>
          <w:sz w:val="28"/>
          <w:szCs w:val="28"/>
        </w:rPr>
        <w:t>механические характеристики металла зоны формирования соединения, следует учитывать процессы его упрочнения и разупрочнения, в особенности при сварке деталей малых толщин на жестких режимах.</w:t>
      </w:r>
    </w:p>
    <w:p w:rsidR="003B5609" w:rsidRPr="00ED15FE" w:rsidRDefault="003B5609" w:rsidP="00ED15FE">
      <w:pPr>
        <w:widowControl/>
        <w:shd w:val="clear" w:color="auto" w:fill="FFFFFF"/>
        <w:spacing w:line="360" w:lineRule="auto"/>
        <w:ind w:left="0" w:right="-2" w:firstLine="709"/>
        <w:rPr>
          <w:sz w:val="28"/>
          <w:szCs w:val="28"/>
        </w:rPr>
      </w:pPr>
      <w:r w:rsidRPr="00ED15FE">
        <w:rPr>
          <w:bCs/>
          <w:i/>
          <w:iCs/>
          <w:sz w:val="28"/>
          <w:szCs w:val="28"/>
        </w:rPr>
        <w:t>Среднее значение напряжений</w:t>
      </w:r>
      <w:r w:rsidRPr="00ED15FE">
        <w:rPr>
          <w:sz w:val="28"/>
          <w:szCs w:val="28"/>
        </w:rPr>
        <w:t xml:space="preserve"> в площади уплотняющего пояска и </w:t>
      </w:r>
      <w:r w:rsidRPr="00ED15FE">
        <w:rPr>
          <w:b/>
          <w:bCs/>
          <w:i/>
          <w:iCs/>
          <w:sz w:val="28"/>
          <w:szCs w:val="28"/>
        </w:rPr>
        <w:br/>
      </w:r>
      <w:r w:rsidRPr="00ED15FE">
        <w:rPr>
          <w:bCs/>
          <w:i/>
          <w:iCs/>
          <w:sz w:val="28"/>
          <w:szCs w:val="28"/>
        </w:rPr>
        <w:t>давление расплавленного металла</w:t>
      </w:r>
      <w:r w:rsidRPr="00ED15FE">
        <w:rPr>
          <w:sz w:val="28"/>
          <w:szCs w:val="28"/>
        </w:rPr>
        <w:t xml:space="preserve"> в ядре в процессе формирования соединения монотонно уменьшаются (рис. 4.19 и 4.20). Это обусловлено тем, что их величину </w:t>
      </w:r>
      <w:r w:rsidRPr="00ED15FE">
        <w:rPr>
          <w:i/>
          <w:iCs/>
          <w:sz w:val="28"/>
          <w:szCs w:val="28"/>
        </w:rPr>
        <w:t>σ</w:t>
      </w:r>
      <w:r w:rsidRPr="00ED15FE">
        <w:rPr>
          <w:i/>
          <w:iCs/>
          <w:sz w:val="28"/>
          <w:szCs w:val="28"/>
          <w:vertAlign w:val="subscript"/>
        </w:rPr>
        <w:t>СР</w:t>
      </w:r>
      <w:r w:rsidRPr="00ED15FE">
        <w:rPr>
          <w:i/>
          <w:iCs/>
          <w:sz w:val="28"/>
          <w:szCs w:val="28"/>
          <w:vertAlign w:val="subscript"/>
          <w:lang w:val="en-US"/>
        </w:rPr>
        <w:t>t</w:t>
      </w:r>
      <w:r w:rsidRPr="00ED15FE">
        <w:rPr>
          <w:sz w:val="28"/>
          <w:szCs w:val="28"/>
        </w:rPr>
        <w:t xml:space="preserve"> и </w:t>
      </w:r>
      <w:r w:rsidRPr="00ED15FE">
        <w:rPr>
          <w:i/>
          <w:iCs/>
          <w:sz w:val="28"/>
          <w:szCs w:val="28"/>
        </w:rPr>
        <w:t>Р</w:t>
      </w:r>
      <w:r w:rsidRPr="00ED15FE">
        <w:rPr>
          <w:i/>
          <w:iCs/>
          <w:sz w:val="28"/>
          <w:szCs w:val="28"/>
          <w:vertAlign w:val="subscript"/>
        </w:rPr>
        <w:t>Я</w:t>
      </w:r>
      <w:r w:rsidRPr="00ED15FE">
        <w:rPr>
          <w:i/>
          <w:iCs/>
          <w:sz w:val="28"/>
          <w:szCs w:val="28"/>
          <w:vertAlign w:val="subscript"/>
          <w:lang w:val="en-US"/>
        </w:rPr>
        <w:t>t</w:t>
      </w:r>
      <w:r w:rsidRPr="00ED15FE">
        <w:rPr>
          <w:sz w:val="28"/>
          <w:szCs w:val="28"/>
        </w:rPr>
        <w:t xml:space="preserve"> (см. зависимости (3.51) и (3.59)) в основном определяют одни и те же параметры деформационных процессов: сопротивление деформации металла в области уплотняющего пояска </w:t>
      </w:r>
      <w:r w:rsidRPr="00ED15FE">
        <w:rPr>
          <w:i/>
          <w:iCs/>
          <w:spacing w:val="-1"/>
          <w:sz w:val="28"/>
          <w:szCs w:val="28"/>
        </w:rPr>
        <w:t>σ</w:t>
      </w:r>
      <w:r w:rsidRPr="00ED15FE">
        <w:rPr>
          <w:i/>
          <w:iCs/>
          <w:spacing w:val="-1"/>
          <w:sz w:val="28"/>
          <w:szCs w:val="28"/>
          <w:vertAlign w:val="subscript"/>
        </w:rPr>
        <w:t>Д</w:t>
      </w:r>
      <w:r w:rsidRPr="00ED15FE">
        <w:rPr>
          <w:i/>
          <w:iCs/>
          <w:spacing w:val="-1"/>
          <w:sz w:val="28"/>
          <w:szCs w:val="28"/>
          <w:vertAlign w:val="subscript"/>
          <w:lang w:val="en-US"/>
        </w:rPr>
        <w:t>t</w:t>
      </w:r>
      <w:r w:rsidRPr="00ED15FE">
        <w:rPr>
          <w:sz w:val="28"/>
          <w:szCs w:val="28"/>
        </w:rPr>
        <w:t xml:space="preserve"> и ширина уплотняющего пояска, которая в зависимости (3.51) выражена разностью диаметров уплотняющего пояска </w:t>
      </w:r>
      <w:r w:rsidRPr="00ED15FE">
        <w:rPr>
          <w:i/>
          <w:iCs/>
          <w:sz w:val="28"/>
          <w:szCs w:val="28"/>
          <w:lang w:val="en-US"/>
        </w:rPr>
        <w:t>d</w:t>
      </w:r>
      <w:r w:rsidRPr="00ED15FE">
        <w:rPr>
          <w:i/>
          <w:iCs/>
          <w:sz w:val="28"/>
          <w:szCs w:val="28"/>
          <w:vertAlign w:val="subscript"/>
        </w:rPr>
        <w:t>П</w:t>
      </w:r>
      <w:r w:rsidRPr="00ED15FE">
        <w:rPr>
          <w:i/>
          <w:iCs/>
          <w:sz w:val="28"/>
          <w:szCs w:val="28"/>
          <w:vertAlign w:val="subscript"/>
          <w:lang w:val="en-US"/>
        </w:rPr>
        <w:t>t</w:t>
      </w:r>
      <w:r w:rsidRPr="00ED15FE">
        <w:rPr>
          <w:sz w:val="28"/>
          <w:szCs w:val="28"/>
        </w:rPr>
        <w:t xml:space="preserve"> и ядра </w:t>
      </w:r>
      <w:r w:rsidRPr="00ED15FE">
        <w:rPr>
          <w:i/>
          <w:iCs/>
          <w:sz w:val="28"/>
          <w:szCs w:val="28"/>
          <w:lang w:val="en-US"/>
        </w:rPr>
        <w:t>d</w:t>
      </w:r>
      <w:r w:rsidRPr="00ED15FE">
        <w:rPr>
          <w:i/>
          <w:iCs/>
          <w:sz w:val="28"/>
          <w:szCs w:val="28"/>
          <w:vertAlign w:val="subscript"/>
        </w:rPr>
        <w:t>Я</w:t>
      </w:r>
      <w:r w:rsidRPr="00ED15FE">
        <w:rPr>
          <w:i/>
          <w:iCs/>
          <w:sz w:val="28"/>
          <w:szCs w:val="28"/>
          <w:vertAlign w:val="subscript"/>
          <w:lang w:val="en-US"/>
        </w:rPr>
        <w:t>t</w:t>
      </w:r>
      <w:r w:rsidRPr="00ED15FE">
        <w:rPr>
          <w:sz w:val="28"/>
          <w:szCs w:val="28"/>
        </w:rPr>
        <w:t>, а в зависимости (3.59) — их отношением. А поскольку при любых условиях точечной сварки, как было показано выше, и сопротивление деформации металла, и ширина уплотняющего пояска в процессе формирования соединения на стадии нагрева всегда уменьшаются, то вследствие этого уменьшается и величина напряжений в площади уплотняющего пояска, и давление расплавленного металла в ядре. Их значения к концу процесса нагрева монотонно приближаются к величине сопротивления деформации металла в области уплотняющего пояска.</w:t>
      </w:r>
    </w:p>
    <w:p w:rsidR="003B5609" w:rsidRPr="00ED15FE" w:rsidRDefault="00A1199E" w:rsidP="00ED15FE">
      <w:pPr>
        <w:widowControl/>
        <w:shd w:val="clear" w:color="auto" w:fill="FFFFFF"/>
        <w:spacing w:line="360" w:lineRule="auto"/>
        <w:ind w:left="0" w:right="-2" w:firstLine="709"/>
        <w:rPr>
          <w:color w:val="000000"/>
          <w:sz w:val="28"/>
          <w:szCs w:val="28"/>
        </w:rPr>
      </w:pPr>
      <w:r>
        <w:rPr>
          <w:noProof/>
        </w:rPr>
        <w:pict>
          <v:group id="_x0000_s1457" style="position:absolute;left:0;text-align:left;margin-left:0;margin-top:2.8pt;width:468.65pt;height:253.7pt;z-index:251702272;mso-position-horizontal:center" coordorigin="1723,1471" coordsize="9373,5074">
            <v:group id="_x0000_s1458" style="position:absolute;left:6553;top:1526;width:4543;height:5019" coordorigin="2042,1198" coordsize="4543,5019">
              <v:shape id="_x0000_s1459" type="#_x0000_t75" style="position:absolute;left:2160;top:1198;width:4218;height:3267">
                <v:imagedata r:id="rId490" o:title=""/>
              </v:shape>
              <v:shape id="_x0000_s1460" type="#_x0000_t202" style="position:absolute;left:2042;top:4553;width:4543;height:1664" filled="f" stroked="f">
                <v:textbox style="mso-next-textbox:#_x0000_s1460">
                  <w:txbxContent>
                    <w:p w:rsidR="003B5609" w:rsidRPr="00C85C11" w:rsidRDefault="003B5609" w:rsidP="003B5609">
                      <w:pPr>
                        <w:widowControl/>
                        <w:spacing w:line="240" w:lineRule="auto"/>
                        <w:ind w:left="0" w:firstLine="0"/>
                      </w:pPr>
                      <w:r>
                        <w:t>Рис. 4.20. Изменение давления расплавленного металла в ядре в процессе сварки</w:t>
                      </w:r>
                      <w:r>
                        <w:rPr>
                          <w:color w:val="000000"/>
                          <w:spacing w:val="19"/>
                          <w:szCs w:val="29"/>
                        </w:rPr>
                        <w:t xml:space="preserve">: </w:t>
                      </w:r>
                      <w:r>
                        <w:t xml:space="preserve">1 – АМг6, 1+1 </w:t>
                      </w:r>
                      <w:r w:rsidRPr="00C85C11">
                        <w:rPr>
                          <w:iCs/>
                        </w:rPr>
                        <w:t>мм</w:t>
                      </w:r>
                      <w:r>
                        <w:t xml:space="preserve">, </w:t>
                      </w:r>
                      <w:r>
                        <w:rPr>
                          <w:i/>
                          <w:iCs/>
                          <w:lang w:val="en-US"/>
                        </w:rPr>
                        <w:t>t</w:t>
                      </w:r>
                      <w:r>
                        <w:rPr>
                          <w:i/>
                          <w:iCs/>
                          <w:vertAlign w:val="subscript"/>
                        </w:rPr>
                        <w:t>СВ</w:t>
                      </w:r>
                      <w:r>
                        <w:t xml:space="preserve">=0,06 </w:t>
                      </w:r>
                      <w:r w:rsidRPr="00C85C11">
                        <w:rPr>
                          <w:iCs/>
                        </w:rPr>
                        <w:t>с</w:t>
                      </w:r>
                      <w:r w:rsidRPr="00C85C11">
                        <w:t>;</w:t>
                      </w:r>
                      <w:r>
                        <w:t xml:space="preserve"> 2 – АМг6, 1 + 1 </w:t>
                      </w:r>
                      <w:r w:rsidRPr="00C85C11">
                        <w:rPr>
                          <w:iCs/>
                        </w:rPr>
                        <w:t>мм</w:t>
                      </w:r>
                      <w:r w:rsidRPr="00C85C11">
                        <w:t>,</w:t>
                      </w:r>
                      <w:r>
                        <w:t xml:space="preserve"> </w:t>
                      </w:r>
                      <w:r>
                        <w:rPr>
                          <w:i/>
                          <w:iCs/>
                          <w:lang w:val="en-US"/>
                        </w:rPr>
                        <w:t>t</w:t>
                      </w:r>
                      <w:r>
                        <w:rPr>
                          <w:i/>
                          <w:iCs/>
                          <w:vertAlign w:val="subscript"/>
                        </w:rPr>
                        <w:t>СВ</w:t>
                      </w:r>
                      <w:r>
                        <w:t xml:space="preserve"> = 0,1 </w:t>
                      </w:r>
                      <w:r w:rsidRPr="00C85C11">
                        <w:rPr>
                          <w:iCs/>
                        </w:rPr>
                        <w:t>с</w:t>
                      </w:r>
                      <w:r w:rsidRPr="00C85C11">
                        <w:t>;</w:t>
                      </w:r>
                    </w:p>
                    <w:p w:rsidR="003B5609" w:rsidRPr="00C85C11" w:rsidRDefault="003B5609" w:rsidP="003B5609">
                      <w:pPr>
                        <w:widowControl/>
                        <w:spacing w:line="240" w:lineRule="auto"/>
                        <w:ind w:left="0" w:firstLine="0"/>
                      </w:pPr>
                      <w:r>
                        <w:t xml:space="preserve">3 – АМц, 4 + 4 </w:t>
                      </w:r>
                      <w:r w:rsidRPr="00C85C11">
                        <w:rPr>
                          <w:iCs/>
                        </w:rPr>
                        <w:t>мм</w:t>
                      </w:r>
                      <w:r w:rsidRPr="00C85C11">
                        <w:t>, ,</w:t>
                      </w:r>
                      <w:r>
                        <w:t xml:space="preserve"> </w:t>
                      </w:r>
                      <w:r>
                        <w:rPr>
                          <w:i/>
                          <w:iCs/>
                          <w:lang w:val="en-US"/>
                        </w:rPr>
                        <w:t>t</w:t>
                      </w:r>
                      <w:r>
                        <w:rPr>
                          <w:i/>
                          <w:iCs/>
                          <w:vertAlign w:val="subscript"/>
                        </w:rPr>
                        <w:t>СВ</w:t>
                      </w:r>
                      <w:r>
                        <w:t xml:space="preserve"> = 0,24 </w:t>
                      </w:r>
                      <w:r>
                        <w:rPr>
                          <w:iCs/>
                        </w:rPr>
                        <w:t>с</w:t>
                      </w:r>
                    </w:p>
                  </w:txbxContent>
                </v:textbox>
              </v:shape>
            </v:group>
            <v:group id="_x0000_s1461" style="position:absolute;left:1723;top:1471;width:4766;height:4990" coordorigin="1744,1471" coordsize="4766,4990">
              <v:shape id="_x0000_s1462" type="#_x0000_t75" style="position:absolute;left:1973;top:1471;width:4243;height:3402">
                <v:imagedata r:id="rId491" o:title=""/>
              </v:shape>
              <v:shape id="_x0000_s1463" type="#_x0000_t202" style="position:absolute;left:1744;top:4881;width:4766;height:1580" filled="f" stroked="f">
                <v:textbox style="mso-next-textbox:#_x0000_s1463">
                  <w:txbxContent>
                    <w:p w:rsidR="003B5609" w:rsidRDefault="003B5609" w:rsidP="003B5609">
                      <w:pPr>
                        <w:widowControl/>
                        <w:spacing w:line="240" w:lineRule="auto"/>
                        <w:ind w:left="0" w:firstLine="0"/>
                      </w:pPr>
                      <w:r>
                        <w:t>Рис. 4.19. Изменение среднего значения напряжений в площади уплотняющего пояска в процессе сварки</w:t>
                      </w:r>
                      <w:r>
                        <w:rPr>
                          <w:color w:val="000000"/>
                          <w:spacing w:val="19"/>
                          <w:szCs w:val="29"/>
                        </w:rPr>
                        <w:t xml:space="preserve">: </w:t>
                      </w:r>
                      <w:r>
                        <w:t xml:space="preserve">1 – АМг6, </w:t>
                      </w:r>
                      <w:r>
                        <w:br/>
                        <w:t xml:space="preserve">1 + 1 </w:t>
                      </w:r>
                      <w:r w:rsidRPr="00DC18AD">
                        <w:rPr>
                          <w:iCs/>
                        </w:rPr>
                        <w:t>мм</w:t>
                      </w:r>
                      <w:r>
                        <w:t xml:space="preserve">, </w:t>
                      </w:r>
                      <w:r>
                        <w:rPr>
                          <w:i/>
                          <w:iCs/>
                          <w:lang w:val="en-US"/>
                        </w:rPr>
                        <w:t>t</w:t>
                      </w:r>
                      <w:r>
                        <w:rPr>
                          <w:i/>
                          <w:iCs/>
                          <w:vertAlign w:val="subscript"/>
                        </w:rPr>
                        <w:t xml:space="preserve">СВ </w:t>
                      </w:r>
                      <w:r>
                        <w:t xml:space="preserve">= 0,1 </w:t>
                      </w:r>
                      <w:r w:rsidRPr="00DC18AD">
                        <w:rPr>
                          <w:iCs/>
                        </w:rPr>
                        <w:t>с</w:t>
                      </w:r>
                      <w:r w:rsidRPr="00DC18AD">
                        <w:t>;</w:t>
                      </w:r>
                      <w:r>
                        <w:t xml:space="preserve"> 2 – АМг6, 3 + 3 </w:t>
                      </w:r>
                      <w:r w:rsidRPr="00DC18AD">
                        <w:rPr>
                          <w:iCs/>
                        </w:rPr>
                        <w:t>мм</w:t>
                      </w:r>
                      <w:r w:rsidRPr="00DC18AD">
                        <w:t>,</w:t>
                      </w:r>
                      <w:r>
                        <w:br/>
                      </w:r>
                      <w:r>
                        <w:rPr>
                          <w:i/>
                          <w:iCs/>
                          <w:lang w:val="en-US"/>
                        </w:rPr>
                        <w:t>t</w:t>
                      </w:r>
                      <w:r>
                        <w:rPr>
                          <w:i/>
                          <w:iCs/>
                          <w:vertAlign w:val="subscript"/>
                        </w:rPr>
                        <w:t>СВ</w:t>
                      </w:r>
                      <w:r>
                        <w:t xml:space="preserve"> = 0,3 </w:t>
                      </w:r>
                      <w:r w:rsidRPr="00DC18AD">
                        <w:rPr>
                          <w:iCs/>
                        </w:rPr>
                        <w:t>с</w:t>
                      </w:r>
                      <w:r w:rsidRPr="00DC18AD">
                        <w:t>;</w:t>
                      </w:r>
                      <w:r>
                        <w:t xml:space="preserve"> 3 – АМц, 4 + 4 </w:t>
                      </w:r>
                      <w:r w:rsidRPr="00DC18AD">
                        <w:rPr>
                          <w:iCs/>
                        </w:rPr>
                        <w:t>мм</w:t>
                      </w:r>
                      <w:r w:rsidRPr="00DC18AD">
                        <w:t>,</w:t>
                      </w:r>
                      <w:r>
                        <w:t xml:space="preserve"> </w:t>
                      </w:r>
                      <w:r>
                        <w:rPr>
                          <w:i/>
                          <w:iCs/>
                          <w:lang w:val="en-US"/>
                        </w:rPr>
                        <w:t>t</w:t>
                      </w:r>
                      <w:r>
                        <w:rPr>
                          <w:i/>
                          <w:iCs/>
                          <w:vertAlign w:val="subscript"/>
                        </w:rPr>
                        <w:t>СВ</w:t>
                      </w:r>
                      <w:r>
                        <w:t xml:space="preserve"> = 0,2 </w:t>
                      </w:r>
                      <w:r w:rsidRPr="00DC18AD">
                        <w:rPr>
                          <w:iCs/>
                        </w:rPr>
                        <w:t>с</w:t>
                      </w:r>
                      <w:r>
                        <w:rPr>
                          <w:i/>
                          <w:iCs/>
                        </w:rPr>
                        <w:t>.</w:t>
                      </w:r>
                    </w:p>
                  </w:txbxContent>
                </v:textbox>
              </v:shape>
            </v:group>
            <w10:wrap type="topAndBottom"/>
          </v:group>
        </w:pict>
      </w:r>
      <w:r w:rsidR="003B5609" w:rsidRPr="00ED15FE">
        <w:rPr>
          <w:color w:val="000000"/>
          <w:sz w:val="28"/>
          <w:szCs w:val="28"/>
        </w:rPr>
        <w:t xml:space="preserve">С увеличением жесткости режимов сварки как среднее значение напряжений в площади уплотняющего пояска (рис. 4.21), так и </w:t>
      </w:r>
      <w:r w:rsidR="003B5609" w:rsidRPr="00ED15FE">
        <w:rPr>
          <w:sz w:val="28"/>
          <w:szCs w:val="28"/>
        </w:rPr>
        <w:t>давление расплавленного металла в ядре</w:t>
      </w:r>
      <w:r w:rsidR="003B5609" w:rsidRPr="00ED15FE">
        <w:rPr>
          <w:color w:val="000000"/>
          <w:sz w:val="28"/>
          <w:szCs w:val="28"/>
        </w:rPr>
        <w:t xml:space="preserve"> (рис. 4.22) увеличивается. Это в основном является следствием увеличения сопротивления пластической деформации металла в области уплотняющего пояска из-за снижения в нем средней температуры, которое происходит вследствие увеличения в в области уплотняющего пояска ее градиента.</w:t>
      </w:r>
    </w:p>
    <w:p w:rsidR="003B5609" w:rsidRPr="00ED15FE" w:rsidRDefault="00A1199E" w:rsidP="00ED15FE">
      <w:pPr>
        <w:widowControl/>
        <w:shd w:val="clear" w:color="auto" w:fill="FFFFFF"/>
        <w:spacing w:line="360" w:lineRule="auto"/>
        <w:ind w:left="0" w:right="-2" w:firstLine="709"/>
        <w:rPr>
          <w:sz w:val="28"/>
          <w:szCs w:val="28"/>
        </w:rPr>
      </w:pPr>
      <w:r>
        <w:rPr>
          <w:noProof/>
        </w:rPr>
        <w:pict>
          <v:group id="_x0000_s1464" style="position:absolute;left:0;text-align:left;margin-left:0;margin-top:3.4pt;width:469.15pt;height:255.85pt;z-index:251703296;mso-position-horizontal:center" coordorigin="1926,1105" coordsize="9383,5117">
            <v:group id="_x0000_s1465" style="position:absolute;left:1926;top:1105;width:4529;height:5117" coordorigin="1926,1105" coordsize="4529,5117">
              <v:shape id="_x0000_s1466" type="#_x0000_t75" style="position:absolute;left:2077;top:1105;width:4170;height:3453">
                <v:imagedata r:id="rId492" o:title=""/>
              </v:shape>
              <v:shape id="_x0000_s1467" type="#_x0000_t202" style="position:absolute;left:1926;top:4558;width:4529;height:1664" filled="f" stroked="f">
                <v:textbox style="mso-next-textbox:#_x0000_s1467">
                  <w:txbxContent>
                    <w:p w:rsidR="003B5609" w:rsidRPr="00BE73D7" w:rsidRDefault="003B5609" w:rsidP="003B5609">
                      <w:pPr>
                        <w:widowControl/>
                        <w:spacing w:line="240" w:lineRule="auto"/>
                        <w:ind w:left="0" w:firstLine="0"/>
                        <w:rPr>
                          <w:szCs w:val="24"/>
                        </w:rPr>
                      </w:pPr>
                      <w:r w:rsidRPr="00BE73D7">
                        <w:rPr>
                          <w:szCs w:val="24"/>
                        </w:rPr>
                        <w:t>Рис. 4.21. Зависимость среднего значения напряжений в площади пояска</w:t>
                      </w:r>
                      <w:r w:rsidRPr="00BE73D7">
                        <w:rPr>
                          <w:color w:val="000000"/>
                          <w:spacing w:val="7"/>
                          <w:szCs w:val="24"/>
                        </w:rPr>
                        <w:t xml:space="preserve"> в момент окончания импульса тока от времени сварки</w:t>
                      </w:r>
                      <w:r w:rsidRPr="00BE73D7">
                        <w:rPr>
                          <w:color w:val="000000"/>
                          <w:spacing w:val="19"/>
                          <w:szCs w:val="24"/>
                        </w:rPr>
                        <w:t>:</w:t>
                      </w:r>
                      <w:r w:rsidRPr="00BE73D7">
                        <w:rPr>
                          <w:szCs w:val="24"/>
                        </w:rPr>
                        <w:t xml:space="preserve"> 1 – АМг6, 1 + 1 </w:t>
                      </w:r>
                      <w:r w:rsidRPr="00BE73D7">
                        <w:rPr>
                          <w:iCs/>
                          <w:szCs w:val="24"/>
                        </w:rPr>
                        <w:t>мм</w:t>
                      </w:r>
                      <w:r w:rsidRPr="00BE73D7">
                        <w:rPr>
                          <w:szCs w:val="24"/>
                        </w:rPr>
                        <w:t xml:space="preserve">; </w:t>
                      </w:r>
                      <w:r w:rsidRPr="00BE73D7">
                        <w:rPr>
                          <w:szCs w:val="24"/>
                        </w:rPr>
                        <w:br/>
                        <w:t xml:space="preserve">2 – АМг6, 3 + 3 </w:t>
                      </w:r>
                      <w:r w:rsidRPr="00BE73D7">
                        <w:rPr>
                          <w:iCs/>
                          <w:szCs w:val="24"/>
                        </w:rPr>
                        <w:t>мм</w:t>
                      </w:r>
                      <w:r w:rsidRPr="00BE73D7">
                        <w:rPr>
                          <w:szCs w:val="24"/>
                        </w:rPr>
                        <w:t xml:space="preserve">; 3– АМц, 2 + 2 </w:t>
                      </w:r>
                      <w:r w:rsidRPr="00BE73D7">
                        <w:rPr>
                          <w:iCs/>
                          <w:szCs w:val="24"/>
                        </w:rPr>
                        <w:t>мм</w:t>
                      </w:r>
                      <w:r w:rsidRPr="00BE73D7">
                        <w:rPr>
                          <w:szCs w:val="24"/>
                        </w:rPr>
                        <w:t>;</w:t>
                      </w:r>
                    </w:p>
                  </w:txbxContent>
                </v:textbox>
              </v:shape>
            </v:group>
            <v:group id="_x0000_s1468" style="position:absolute;left:6780;top:1266;width:4529;height:4935" coordorigin="6780,1266" coordsize="4529,4935">
              <v:shape id="_x0000_s1469" type="#_x0000_t75" style="position:absolute;left:6789;top:1266;width:4233;height:3346">
                <v:imagedata r:id="rId493" o:title="" croptop="3097f"/>
              </v:shape>
              <v:shape id="_x0000_s1470" type="#_x0000_t202" style="position:absolute;left:6780;top:4537;width:4529;height:1664" filled="f" stroked="f">
                <v:textbox style="mso-next-textbox:#_x0000_s1470">
                  <w:txbxContent>
                    <w:p w:rsidR="003B5609" w:rsidRPr="00C85C11" w:rsidRDefault="003B5609" w:rsidP="003B5609">
                      <w:pPr>
                        <w:widowControl/>
                        <w:spacing w:line="240" w:lineRule="auto"/>
                        <w:ind w:left="0" w:firstLine="0"/>
                      </w:pPr>
                      <w:r>
                        <w:t>Рис. 4.22. Зависимость давления металла в ядре</w:t>
                      </w:r>
                      <w:r>
                        <w:rPr>
                          <w:color w:val="000000"/>
                          <w:spacing w:val="7"/>
                          <w:szCs w:val="29"/>
                        </w:rPr>
                        <w:t xml:space="preserve"> в момент окончания импульса тока от времени сварки</w:t>
                      </w:r>
                      <w:r>
                        <w:rPr>
                          <w:color w:val="000000"/>
                          <w:spacing w:val="19"/>
                          <w:szCs w:val="29"/>
                        </w:rPr>
                        <w:t>:</w:t>
                      </w:r>
                      <w:r>
                        <w:t xml:space="preserve"> 1 – АМг6, </w:t>
                      </w:r>
                      <w:r>
                        <w:br/>
                        <w:t xml:space="preserve">2 + 2 </w:t>
                      </w:r>
                      <w:r w:rsidRPr="00C85C11">
                        <w:rPr>
                          <w:iCs/>
                        </w:rPr>
                        <w:t>мм</w:t>
                      </w:r>
                      <w:r w:rsidRPr="00C85C11">
                        <w:t>;</w:t>
                      </w:r>
                      <w:r>
                        <w:t xml:space="preserve"> 2 – АМг6, 4 + </w:t>
                      </w:r>
                      <w:r w:rsidRPr="00C85C11">
                        <w:t xml:space="preserve">4 </w:t>
                      </w:r>
                      <w:r w:rsidRPr="00C85C11">
                        <w:rPr>
                          <w:iCs/>
                        </w:rPr>
                        <w:t>мм</w:t>
                      </w:r>
                      <w:r w:rsidRPr="00C85C11">
                        <w:t>;</w:t>
                      </w:r>
                      <w:r>
                        <w:t xml:space="preserve"> 3 – АМц, </w:t>
                      </w:r>
                      <w:r>
                        <w:br/>
                        <w:t xml:space="preserve">1 + 1 </w:t>
                      </w:r>
                      <w:r w:rsidRPr="00C85C11">
                        <w:rPr>
                          <w:iCs/>
                        </w:rPr>
                        <w:t>мм</w:t>
                      </w:r>
                      <w:r w:rsidRPr="00C85C11">
                        <w:t>;</w:t>
                      </w:r>
                      <w:r>
                        <w:t xml:space="preserve"> 4 – АМц, 4 + 4 </w:t>
                      </w:r>
                      <w:r w:rsidRPr="00C85C11">
                        <w:rPr>
                          <w:iCs/>
                        </w:rPr>
                        <w:t>мм</w:t>
                      </w:r>
                      <w:r w:rsidRPr="00C85C11">
                        <w:t>;</w:t>
                      </w:r>
                    </w:p>
                  </w:txbxContent>
                </v:textbox>
              </v:shape>
            </v:group>
            <w10:wrap type="topAndBottom"/>
          </v:group>
        </w:pict>
      </w:r>
      <w:r w:rsidR="003B5609" w:rsidRPr="00ED15FE">
        <w:rPr>
          <w:color w:val="000000"/>
          <w:sz w:val="28"/>
          <w:szCs w:val="28"/>
        </w:rPr>
        <w:t xml:space="preserve">С увеличением толщины свариваемых деталей как среднее значение нормальных напряжений в площади уплотняющего пояска, так и </w:t>
      </w:r>
      <w:r w:rsidR="003B5609" w:rsidRPr="00ED15FE">
        <w:rPr>
          <w:sz w:val="28"/>
          <w:szCs w:val="28"/>
        </w:rPr>
        <w:t>давление расплавленного металла в ядре уменьшаются</w:t>
      </w:r>
      <w:r w:rsidR="003B5609" w:rsidRPr="00ED15FE">
        <w:rPr>
          <w:color w:val="000000"/>
          <w:sz w:val="28"/>
          <w:szCs w:val="28"/>
        </w:rPr>
        <w:t xml:space="preserve">. Основной причиной этого является то, что с увеличением толщины свариваемых деталей увеличивается и разогрев металла в области уплотняющего пояска. Кроме того, с увеличением толщины свариваемых деталей весьма существенно уменьшается скорость пластической деформации металла и, следовательно, его влияние как упрочняющего фактора. Изменение этих факторов приводит к уменьшению сопротивления пластической деформации металла и, в конечном итоге, к уменьшению напряжений в площади уплотняющего пояска и </w:t>
      </w:r>
      <w:r w:rsidR="003B5609" w:rsidRPr="00ED15FE">
        <w:rPr>
          <w:sz w:val="28"/>
          <w:szCs w:val="28"/>
        </w:rPr>
        <w:t>давления расплавленного металла в ядре.</w:t>
      </w:r>
    </w:p>
    <w:p w:rsidR="003B5609" w:rsidRPr="00ED15FE" w:rsidRDefault="003B5609" w:rsidP="00ED15FE">
      <w:pPr>
        <w:widowControl/>
        <w:shd w:val="clear" w:color="auto" w:fill="FFFFFF"/>
        <w:spacing w:line="360" w:lineRule="auto"/>
        <w:ind w:left="0" w:right="-2" w:firstLine="709"/>
        <w:rPr>
          <w:sz w:val="28"/>
          <w:szCs w:val="28"/>
        </w:rPr>
      </w:pPr>
      <w:r w:rsidRPr="00ED15FE">
        <w:rPr>
          <w:sz w:val="28"/>
          <w:szCs w:val="28"/>
        </w:rPr>
        <w:t>Таким образом, параметры основных термодеформационных процессов, протекающих в зоне формирования точечных сварных соединений, существенно зависят от параметров режимов сварки. Вследствие этого выбор оптимальных параметров режима КТС является исходным условием устойчивого протекания процесса формирования соединении и получения его высокого качества. Наиболее комплексным показателем оптимальности режимов контактной точечной сварки для конкретных ее условий является показатель их жесткости, который рассмотрен ниже.</w:t>
      </w:r>
    </w:p>
    <w:p w:rsidR="003B5609" w:rsidRPr="00ED15FE" w:rsidRDefault="003B5609" w:rsidP="00ED15FE">
      <w:pPr>
        <w:pStyle w:val="FR2"/>
        <w:spacing w:line="360" w:lineRule="auto"/>
        <w:ind w:right="-2" w:firstLine="709"/>
        <w:rPr>
          <w:rFonts w:ascii="Times New Roman" w:hAnsi="Times New Roman"/>
          <w:smallCaps/>
          <w:szCs w:val="28"/>
        </w:rPr>
      </w:pPr>
      <w:r w:rsidRPr="00ED15FE">
        <w:rPr>
          <w:rFonts w:ascii="Times New Roman" w:hAnsi="Times New Roman"/>
          <w:smallCaps/>
          <w:szCs w:val="28"/>
        </w:rPr>
        <w:t>4.3</w:t>
      </w:r>
      <w:bookmarkStart w:id="56" w:name="Р_4_3"/>
      <w:bookmarkEnd w:id="56"/>
      <w:r w:rsidRPr="00ED15FE">
        <w:rPr>
          <w:rFonts w:ascii="Times New Roman" w:hAnsi="Times New Roman"/>
          <w:smallCaps/>
          <w:szCs w:val="28"/>
        </w:rPr>
        <w:t>. Критерий оценки режимов контактной точечной сварки</w:t>
      </w:r>
    </w:p>
    <w:p w:rsidR="003B5609" w:rsidRPr="00ED15FE" w:rsidRDefault="003B5609" w:rsidP="00ED15FE">
      <w:pPr>
        <w:spacing w:line="360" w:lineRule="auto"/>
        <w:ind w:left="0" w:right="-2" w:firstLine="709"/>
        <w:rPr>
          <w:sz w:val="28"/>
          <w:szCs w:val="28"/>
        </w:rPr>
      </w:pPr>
      <w:r w:rsidRPr="00ED15FE">
        <w:rPr>
          <w:sz w:val="28"/>
          <w:szCs w:val="28"/>
        </w:rPr>
        <w:t>Описанное выше изменение основных термодеформационных процессов, протекающих в зоне сварки, показывает, что при устойчивом процессе формирования соединения в зоне сварки существует определенное соответствие между нагревом в ней металла и пластической его деформацией, и подтверждает, существовавшее ранее [3, 165, 185… 187] об этом предположение. Кроме того, взаимозависимость и взаимовлияние основных термодеформационных процессов, в особенности нагрева и пластической деформации металла, зависимость их от параметров режима точечной сварки, что количественно характеризуется критерием жесткости режимов контактной точечной сварки, подтверждает: саморегулирование процесса КТС существует.</w:t>
      </w:r>
    </w:p>
    <w:p w:rsidR="003B5609" w:rsidRPr="00ED15FE" w:rsidRDefault="003B5609" w:rsidP="00ED15FE">
      <w:pPr>
        <w:spacing w:line="360" w:lineRule="auto"/>
        <w:ind w:left="0" w:right="-2" w:firstLine="709"/>
        <w:rPr>
          <w:sz w:val="28"/>
          <w:szCs w:val="28"/>
        </w:rPr>
      </w:pPr>
      <w:r w:rsidRPr="00ED15FE">
        <w:rPr>
          <w:sz w:val="28"/>
          <w:szCs w:val="28"/>
        </w:rPr>
        <w:t>В настоящее время оценку и сравнение режимов контактной точечной сварки по показателю их жесткости в основном производят только качественно, несмотря на то, что этот показатель является наиболее комплексным показателем из всех известных, предназначенных для решения этих задач. Это обусловлено тем, что, несмотря на известные предложения количественно оценивать жесткость режимов, например, по отношению отдельных параметров режима КТС, по показателям, представляющим собой различные интерпретации критерия Фурье и т. п., «абсолютный показатель степени жесткости режима пока не найден [15]» (см п. 1.3).</w:t>
      </w:r>
    </w:p>
    <w:p w:rsidR="003B5609" w:rsidRPr="00ED15FE" w:rsidRDefault="003B5609" w:rsidP="00ED15FE">
      <w:pPr>
        <w:spacing w:line="360" w:lineRule="auto"/>
        <w:ind w:left="0" w:right="-2" w:firstLine="709"/>
        <w:rPr>
          <w:sz w:val="28"/>
          <w:szCs w:val="28"/>
        </w:rPr>
      </w:pPr>
      <w:r w:rsidRPr="00ED15FE">
        <w:rPr>
          <w:sz w:val="28"/>
          <w:szCs w:val="28"/>
        </w:rPr>
        <w:t xml:space="preserve">Общепринятым можно считать, что понятие «жесткость режима» отражает положение процесса КТС между его противоположными и предельными состояниями — непроваром и выплеском. К предельно мягким режимам относят такие режимы, при которых возникают непровары, а к предельно жестким — режимы, при которых возникают выплески. Соответственно и значения показателей жесткости таких режимов являются предельными. Например, в работе [4] указано, что при оценке жесткости режима по показателю </w:t>
      </w:r>
      <w:r w:rsidRPr="00ED15FE">
        <w:rPr>
          <w:i/>
          <w:iCs/>
          <w:sz w:val="28"/>
          <w:szCs w:val="28"/>
          <w:lang w:val="en-US"/>
        </w:rPr>
        <w:t>K</w:t>
      </w:r>
      <w:r w:rsidRPr="00ED15FE">
        <w:rPr>
          <w:i/>
          <w:iCs/>
          <w:sz w:val="28"/>
          <w:szCs w:val="28"/>
          <w:vertAlign w:val="subscript"/>
        </w:rPr>
        <w:t>2</w:t>
      </w:r>
      <w:r w:rsidRPr="00ED15FE">
        <w:rPr>
          <w:sz w:val="28"/>
          <w:szCs w:val="28"/>
        </w:rPr>
        <w:t xml:space="preserve"> (см зависимость (1.8)) для любых сочетаний толщин и материалов деталей при </w:t>
      </w:r>
      <w:r w:rsidRPr="00ED15FE">
        <w:rPr>
          <w:i/>
          <w:iCs/>
          <w:sz w:val="28"/>
          <w:szCs w:val="28"/>
          <w:lang w:val="en-US"/>
        </w:rPr>
        <w:t>K</w:t>
      </w:r>
      <w:r w:rsidRPr="00ED15FE">
        <w:rPr>
          <w:i/>
          <w:iCs/>
          <w:sz w:val="28"/>
          <w:szCs w:val="28"/>
          <w:vertAlign w:val="subscript"/>
        </w:rPr>
        <w:t>2</w:t>
      </w:r>
      <w:r w:rsidRPr="00ED15FE">
        <w:rPr>
          <w:sz w:val="28"/>
          <w:szCs w:val="28"/>
        </w:rPr>
        <w:t xml:space="preserve"> &lt; 25 режимы КТС уже недопустимо мягкие, а при </w:t>
      </w:r>
      <w:r w:rsidRPr="00ED15FE">
        <w:rPr>
          <w:i/>
          <w:iCs/>
          <w:sz w:val="28"/>
          <w:szCs w:val="28"/>
          <w:lang w:val="en-US"/>
        </w:rPr>
        <w:t>K</w:t>
      </w:r>
      <w:r w:rsidRPr="00ED15FE">
        <w:rPr>
          <w:i/>
          <w:iCs/>
          <w:sz w:val="28"/>
          <w:szCs w:val="28"/>
          <w:vertAlign w:val="subscript"/>
        </w:rPr>
        <w:t>2</w:t>
      </w:r>
      <w:r w:rsidRPr="00ED15FE">
        <w:rPr>
          <w:iCs/>
          <w:sz w:val="28"/>
          <w:szCs w:val="28"/>
        </w:rPr>
        <w:t xml:space="preserve"> </w:t>
      </w:r>
      <w:r w:rsidRPr="00ED15FE">
        <w:rPr>
          <w:sz w:val="28"/>
          <w:szCs w:val="28"/>
        </w:rPr>
        <w:t>&gt; 50 — граница выплесков, т. е. режимы сварки уже предельно жесткие.</w:t>
      </w:r>
    </w:p>
    <w:p w:rsidR="003B5609" w:rsidRPr="00ED15FE" w:rsidRDefault="003B5609" w:rsidP="00ED15FE">
      <w:pPr>
        <w:spacing w:line="360" w:lineRule="auto"/>
        <w:ind w:left="0" w:right="-2" w:firstLine="709"/>
        <w:rPr>
          <w:sz w:val="28"/>
          <w:szCs w:val="28"/>
        </w:rPr>
      </w:pPr>
      <w:r w:rsidRPr="00ED15FE">
        <w:rPr>
          <w:sz w:val="28"/>
          <w:szCs w:val="28"/>
        </w:rPr>
        <w:t xml:space="preserve">Вместе с тем, классификация режимов, отработанных практикой КТС (например, приведенных в табл. 4.5 и близких к рекомендуемым [2, 3, 7…11, 15] для данных деталей), по известным показателям жесткости (в частности, по критериям </w:t>
      </w:r>
      <w:r w:rsidRPr="00ED15FE">
        <w:rPr>
          <w:i/>
          <w:iCs/>
          <w:sz w:val="28"/>
          <w:szCs w:val="28"/>
        </w:rPr>
        <w:t>К</w:t>
      </w:r>
      <w:r w:rsidRPr="00ED15FE">
        <w:rPr>
          <w:i/>
          <w:iCs/>
          <w:sz w:val="28"/>
          <w:szCs w:val="28"/>
          <w:vertAlign w:val="subscript"/>
        </w:rPr>
        <w:t>1</w:t>
      </w:r>
      <w:r w:rsidRPr="00ED15FE">
        <w:rPr>
          <w:sz w:val="28"/>
          <w:szCs w:val="28"/>
        </w:rPr>
        <w:t xml:space="preserve"> (см зависимость (1.7)) и </w:t>
      </w:r>
      <w:r w:rsidRPr="00ED15FE">
        <w:rPr>
          <w:i/>
          <w:iCs/>
          <w:sz w:val="28"/>
          <w:szCs w:val="28"/>
        </w:rPr>
        <w:t>К</w:t>
      </w:r>
      <w:r w:rsidRPr="00ED15FE">
        <w:rPr>
          <w:i/>
          <w:iCs/>
          <w:sz w:val="28"/>
          <w:szCs w:val="28"/>
          <w:vertAlign w:val="subscript"/>
        </w:rPr>
        <w:t>2</w:t>
      </w:r>
      <w:r w:rsidRPr="00ED15FE">
        <w:rPr>
          <w:sz w:val="28"/>
          <w:szCs w:val="28"/>
        </w:rPr>
        <w:t xml:space="preserve">) показывает, что они не всегда располагаются в соответствии с этим понятием. Так, при оценке режимов по </w:t>
      </w:r>
      <w:r w:rsidRPr="00ED15FE">
        <w:rPr>
          <w:i/>
          <w:iCs/>
          <w:sz w:val="28"/>
          <w:szCs w:val="28"/>
        </w:rPr>
        <w:t>К</w:t>
      </w:r>
      <w:r w:rsidRPr="00ED15FE">
        <w:rPr>
          <w:i/>
          <w:iCs/>
          <w:sz w:val="28"/>
          <w:szCs w:val="28"/>
          <w:vertAlign w:val="subscript"/>
        </w:rPr>
        <w:t>1</w:t>
      </w:r>
      <w:r w:rsidRPr="00ED15FE">
        <w:rPr>
          <w:sz w:val="28"/>
          <w:szCs w:val="28"/>
        </w:rPr>
        <w:t xml:space="preserve"> не бесспорно соотношение их жесткости не только при различной толщине деталей, что объясняется не соблюдением в практике КТС критерия геометрического подобия сварных соединений (</w:t>
      </w:r>
      <w:r w:rsidR="00A1199E">
        <w:rPr>
          <w:color w:val="000000"/>
          <w:spacing w:val="-2"/>
          <w:position w:val="-12"/>
          <w:sz w:val="28"/>
          <w:szCs w:val="28"/>
        </w:rPr>
        <w:pict>
          <v:shape id="_x0000_i1434" type="#_x0000_t75" style="width:104.25pt;height:18.75pt">
            <v:imagedata r:id="rId494" o:title=""/>
          </v:shape>
        </w:pict>
      </w:r>
      <w:r w:rsidRPr="00ED15FE">
        <w:rPr>
          <w:sz w:val="28"/>
          <w:szCs w:val="28"/>
        </w:rPr>
        <w:t xml:space="preserve"> [15] (см. зависимость 1.12)), но и при одинаковой толщине деталей, например, из сплава АМг6 и стали 12Х18Н10Т. Не бесспорно и то, что при оценке по </w:t>
      </w:r>
      <w:r w:rsidRPr="00ED15FE">
        <w:rPr>
          <w:i/>
          <w:sz w:val="28"/>
          <w:szCs w:val="28"/>
        </w:rPr>
        <w:t>К</w:t>
      </w:r>
      <w:r w:rsidRPr="00ED15FE">
        <w:rPr>
          <w:i/>
          <w:sz w:val="28"/>
          <w:szCs w:val="28"/>
          <w:vertAlign w:val="subscript"/>
        </w:rPr>
        <w:t>2</w:t>
      </w:r>
      <w:r w:rsidRPr="00ED15FE">
        <w:rPr>
          <w:iCs/>
          <w:sz w:val="28"/>
          <w:szCs w:val="28"/>
        </w:rPr>
        <w:t xml:space="preserve"> </w:t>
      </w:r>
      <w:r w:rsidRPr="00ED15FE">
        <w:rPr>
          <w:sz w:val="28"/>
          <w:szCs w:val="28"/>
        </w:rPr>
        <w:t>жесткость режимов КТС деталей из сплава АМг6 и стали 08кп примерно одинакова, а режимы КТС деталей из стали 12Х18Н10Т относятся к недопустимо мягким (</w:t>
      </w:r>
      <w:r w:rsidRPr="00ED15FE">
        <w:rPr>
          <w:i/>
          <w:sz w:val="28"/>
          <w:szCs w:val="28"/>
        </w:rPr>
        <w:t>К</w:t>
      </w:r>
      <w:r w:rsidRPr="00ED15FE">
        <w:rPr>
          <w:i/>
          <w:sz w:val="28"/>
          <w:szCs w:val="28"/>
          <w:vertAlign w:val="subscript"/>
        </w:rPr>
        <w:t>2</w:t>
      </w:r>
      <w:r w:rsidRPr="00ED15FE">
        <w:rPr>
          <w:iCs/>
          <w:sz w:val="28"/>
          <w:szCs w:val="28"/>
        </w:rPr>
        <w:t xml:space="preserve"> </w:t>
      </w:r>
      <w:r w:rsidRPr="00ED15FE">
        <w:rPr>
          <w:sz w:val="28"/>
          <w:szCs w:val="28"/>
        </w:rPr>
        <w:t>&lt; 25) и их жесткость меньше, чем при КТС деталей из стали 08кп.</w:t>
      </w:r>
    </w:p>
    <w:p w:rsidR="003B5609" w:rsidRPr="00ED15FE" w:rsidRDefault="003B5609" w:rsidP="00ED15FE">
      <w:pPr>
        <w:spacing w:line="360" w:lineRule="auto"/>
        <w:ind w:left="0" w:right="-2" w:firstLine="709"/>
        <w:rPr>
          <w:sz w:val="28"/>
          <w:szCs w:val="28"/>
        </w:rPr>
      </w:pPr>
      <w:r w:rsidRPr="00ED15FE">
        <w:rPr>
          <w:sz w:val="28"/>
          <w:szCs w:val="28"/>
        </w:rPr>
        <w:t xml:space="preserve">Характеристики материалов, при которых проводили расчеты показателей жесткости режимов КТС, в частности, показателей </w:t>
      </w:r>
      <w:r w:rsidRPr="00ED15FE">
        <w:rPr>
          <w:i/>
          <w:iCs/>
          <w:sz w:val="28"/>
          <w:szCs w:val="28"/>
        </w:rPr>
        <w:t>К</w:t>
      </w:r>
      <w:r w:rsidRPr="00ED15FE">
        <w:rPr>
          <w:i/>
          <w:iCs/>
          <w:sz w:val="28"/>
          <w:szCs w:val="28"/>
          <w:vertAlign w:val="subscript"/>
        </w:rPr>
        <w:t>1</w:t>
      </w:r>
      <w:r w:rsidRPr="00ED15FE">
        <w:rPr>
          <w:sz w:val="28"/>
          <w:szCs w:val="28"/>
        </w:rPr>
        <w:t xml:space="preserve"> и </w:t>
      </w:r>
      <w:r w:rsidRPr="00ED15FE">
        <w:rPr>
          <w:i/>
          <w:iCs/>
          <w:sz w:val="28"/>
          <w:szCs w:val="28"/>
        </w:rPr>
        <w:t>К</w:t>
      </w:r>
      <w:r w:rsidRPr="00ED15FE">
        <w:rPr>
          <w:i/>
          <w:iCs/>
          <w:sz w:val="28"/>
          <w:szCs w:val="28"/>
          <w:vertAlign w:val="subscript"/>
        </w:rPr>
        <w:t>2</w:t>
      </w:r>
      <w:r w:rsidRPr="00ED15FE">
        <w:rPr>
          <w:sz w:val="28"/>
          <w:szCs w:val="28"/>
        </w:rPr>
        <w:t>, приведены в табл. 4.6.</w:t>
      </w:r>
    </w:p>
    <w:p w:rsidR="003B5609" w:rsidRPr="00ED15FE" w:rsidRDefault="0018147F" w:rsidP="00ED15FE">
      <w:pPr>
        <w:spacing w:line="360" w:lineRule="auto"/>
        <w:ind w:left="0" w:right="-2" w:firstLine="709"/>
        <w:jc w:val="right"/>
        <w:rPr>
          <w:sz w:val="28"/>
          <w:szCs w:val="28"/>
        </w:rPr>
      </w:pPr>
      <w:r>
        <w:rPr>
          <w:i/>
          <w:sz w:val="28"/>
          <w:szCs w:val="28"/>
        </w:rPr>
        <w:br w:type="page"/>
      </w:r>
      <w:r w:rsidR="003B5609" w:rsidRPr="00ED15FE">
        <w:rPr>
          <w:i/>
          <w:sz w:val="28"/>
          <w:szCs w:val="28"/>
        </w:rPr>
        <w:t>Таблица</w:t>
      </w:r>
      <w:r w:rsidR="003B5609" w:rsidRPr="00ED15FE">
        <w:rPr>
          <w:sz w:val="28"/>
          <w:szCs w:val="28"/>
        </w:rPr>
        <w:t xml:space="preserve"> 4.5</w:t>
      </w:r>
    </w:p>
    <w:p w:rsidR="003B5609" w:rsidRPr="00ED15FE" w:rsidRDefault="003B5609" w:rsidP="00ED15FE">
      <w:pPr>
        <w:spacing w:line="360" w:lineRule="auto"/>
        <w:ind w:left="0" w:right="-2" w:firstLine="709"/>
        <w:jc w:val="center"/>
        <w:rPr>
          <w:sz w:val="28"/>
          <w:szCs w:val="28"/>
        </w:rPr>
      </w:pPr>
      <w:r w:rsidRPr="00ED15FE">
        <w:rPr>
          <w:sz w:val="28"/>
          <w:szCs w:val="28"/>
        </w:rPr>
        <w:t>Результаты расчетов при сравнении режимов сварки по критериям</w:t>
      </w:r>
      <w:r w:rsidRPr="00ED15FE">
        <w:rPr>
          <w:sz w:val="28"/>
          <w:szCs w:val="28"/>
        </w:rPr>
        <w:br/>
        <w:t xml:space="preserve"> их жесткости </w:t>
      </w:r>
      <w:r w:rsidRPr="00ED15FE">
        <w:rPr>
          <w:i/>
          <w:sz w:val="28"/>
          <w:szCs w:val="28"/>
        </w:rPr>
        <w:t>К</w:t>
      </w:r>
      <w:r w:rsidRPr="00ED15FE">
        <w:rPr>
          <w:i/>
          <w:sz w:val="28"/>
          <w:szCs w:val="28"/>
          <w:vertAlign w:val="subscript"/>
        </w:rPr>
        <w:t>Ж</w:t>
      </w:r>
      <w:r w:rsidRPr="00ED15FE">
        <w:rPr>
          <w:sz w:val="28"/>
          <w:szCs w:val="28"/>
        </w:rPr>
        <w:t xml:space="preserve">, </w:t>
      </w:r>
      <w:r w:rsidRPr="00ED15FE">
        <w:rPr>
          <w:i/>
          <w:sz w:val="28"/>
          <w:szCs w:val="28"/>
        </w:rPr>
        <w:t>К</w:t>
      </w:r>
      <w:r w:rsidRPr="00ED15FE">
        <w:rPr>
          <w:i/>
          <w:sz w:val="28"/>
          <w:szCs w:val="28"/>
          <w:vertAlign w:val="subscript"/>
        </w:rPr>
        <w:t>1</w:t>
      </w:r>
      <w:r w:rsidRPr="00ED15FE">
        <w:rPr>
          <w:i/>
          <w:sz w:val="28"/>
          <w:szCs w:val="28"/>
        </w:rPr>
        <w:t xml:space="preserve"> </w:t>
      </w:r>
      <w:r w:rsidRPr="00ED15FE">
        <w:rPr>
          <w:sz w:val="28"/>
          <w:szCs w:val="28"/>
        </w:rPr>
        <w:t xml:space="preserve">и </w:t>
      </w:r>
      <w:r w:rsidRPr="00ED15FE">
        <w:rPr>
          <w:i/>
          <w:sz w:val="28"/>
          <w:szCs w:val="28"/>
        </w:rPr>
        <w:t>К</w:t>
      </w:r>
      <w:r w:rsidRPr="00ED15FE">
        <w:rPr>
          <w:i/>
          <w:sz w:val="28"/>
          <w:szCs w:val="28"/>
          <w:vertAlign w:val="subscript"/>
        </w:rPr>
        <w:t>2</w:t>
      </w:r>
    </w:p>
    <w:tbl>
      <w:tblPr>
        <w:tblW w:w="9072" w:type="dxa"/>
        <w:jc w:val="center"/>
        <w:tblCellMar>
          <w:left w:w="40" w:type="dxa"/>
          <w:right w:w="40" w:type="dxa"/>
        </w:tblCellMar>
        <w:tblLook w:val="0000" w:firstRow="0" w:lastRow="0" w:firstColumn="0" w:lastColumn="0" w:noHBand="0" w:noVBand="0"/>
      </w:tblPr>
      <w:tblGrid>
        <w:gridCol w:w="868"/>
        <w:gridCol w:w="362"/>
        <w:gridCol w:w="467"/>
        <w:gridCol w:w="483"/>
        <w:gridCol w:w="467"/>
        <w:gridCol w:w="303"/>
        <w:gridCol w:w="467"/>
        <w:gridCol w:w="467"/>
        <w:gridCol w:w="864"/>
        <w:gridCol w:w="864"/>
        <w:gridCol w:w="865"/>
        <w:gridCol w:w="864"/>
        <w:gridCol w:w="864"/>
        <w:gridCol w:w="867"/>
      </w:tblGrid>
      <w:tr w:rsidR="003B5609" w:rsidRPr="00ED15FE" w:rsidTr="001744B3">
        <w:trPr>
          <w:cantSplit/>
          <w:trHeight w:val="315"/>
          <w:jc w:val="center"/>
        </w:trPr>
        <w:tc>
          <w:tcPr>
            <w:tcW w:w="0" w:type="auto"/>
            <w:vMerge w:val="restart"/>
            <w:tcBorders>
              <w:top w:val="single" w:sz="4" w:space="0" w:color="auto"/>
              <w:left w:val="single" w:sz="4" w:space="0" w:color="auto"/>
              <w:bottom w:val="single" w:sz="4"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Мате</w:t>
            </w:r>
            <w:r w:rsidRPr="0018147F">
              <w:rPr>
                <w:sz w:val="20"/>
              </w:rPr>
              <w:br/>
              <w:t>риал</w:t>
            </w:r>
          </w:p>
        </w:tc>
        <w:tc>
          <w:tcPr>
            <w:tcW w:w="0" w:type="auto"/>
            <w:vMerge w:val="restart"/>
            <w:tcBorders>
              <w:top w:val="single" w:sz="4" w:space="0" w:color="auto"/>
              <w:left w:val="single" w:sz="6" w:space="0" w:color="auto"/>
              <w:bottom w:val="single" w:sz="4" w:space="0" w:color="auto"/>
              <w:right w:val="single" w:sz="6" w:space="0" w:color="auto"/>
            </w:tcBorders>
            <w:vAlign w:val="center"/>
          </w:tcPr>
          <w:p w:rsidR="003B5609" w:rsidRPr="0018147F" w:rsidRDefault="003B5609" w:rsidP="0018147F">
            <w:pPr>
              <w:spacing w:line="360" w:lineRule="auto"/>
              <w:ind w:left="0" w:right="-2" w:firstLine="0"/>
              <w:jc w:val="center"/>
              <w:rPr>
                <w:i/>
                <w:iCs/>
                <w:sz w:val="20"/>
              </w:rPr>
            </w:pPr>
            <w:r w:rsidRPr="0018147F">
              <w:rPr>
                <w:i/>
                <w:iCs/>
                <w:sz w:val="20"/>
                <w:lang w:val="en-US"/>
              </w:rPr>
              <w:t>s</w:t>
            </w:r>
            <w:r w:rsidRPr="0018147F">
              <w:rPr>
                <w:i/>
                <w:iCs/>
                <w:sz w:val="20"/>
              </w:rPr>
              <w:br/>
            </w:r>
            <w:r w:rsidRPr="0018147F">
              <w:rPr>
                <w:iCs/>
                <w:sz w:val="20"/>
              </w:rPr>
              <w:t>мм</w:t>
            </w:r>
          </w:p>
        </w:tc>
        <w:tc>
          <w:tcPr>
            <w:tcW w:w="0" w:type="auto"/>
            <w:vMerge w:val="restart"/>
            <w:tcBorders>
              <w:top w:val="single" w:sz="4" w:space="0" w:color="auto"/>
              <w:left w:val="single" w:sz="6" w:space="0" w:color="auto"/>
              <w:bottom w:val="single" w:sz="4" w:space="0" w:color="auto"/>
              <w:right w:val="single" w:sz="6" w:space="0" w:color="auto"/>
            </w:tcBorders>
            <w:vAlign w:val="center"/>
          </w:tcPr>
          <w:p w:rsidR="003B5609" w:rsidRPr="0018147F" w:rsidRDefault="003B5609" w:rsidP="0018147F">
            <w:pPr>
              <w:spacing w:line="360" w:lineRule="auto"/>
              <w:ind w:left="0" w:right="-2" w:firstLine="0"/>
              <w:jc w:val="center"/>
              <w:rPr>
                <w:i/>
                <w:iCs/>
                <w:sz w:val="20"/>
              </w:rPr>
            </w:pPr>
            <w:r w:rsidRPr="0018147F">
              <w:rPr>
                <w:i/>
                <w:iCs/>
                <w:sz w:val="20"/>
                <w:lang w:val="en-US"/>
              </w:rPr>
              <w:t>I</w:t>
            </w:r>
            <w:r w:rsidRPr="0018147F">
              <w:rPr>
                <w:i/>
                <w:iCs/>
                <w:sz w:val="20"/>
                <w:vertAlign w:val="subscript"/>
              </w:rPr>
              <w:t>СВ</w:t>
            </w:r>
            <w:r w:rsidRPr="0018147F">
              <w:rPr>
                <w:i/>
                <w:iCs/>
                <w:sz w:val="20"/>
              </w:rPr>
              <w:br/>
            </w:r>
            <w:r w:rsidRPr="0018147F">
              <w:rPr>
                <w:iCs/>
                <w:sz w:val="20"/>
              </w:rPr>
              <w:t>кА</w:t>
            </w:r>
          </w:p>
        </w:tc>
        <w:tc>
          <w:tcPr>
            <w:tcW w:w="0" w:type="auto"/>
            <w:vMerge w:val="restart"/>
            <w:tcBorders>
              <w:top w:val="single" w:sz="4" w:space="0" w:color="auto"/>
              <w:left w:val="single" w:sz="6" w:space="0" w:color="auto"/>
              <w:bottom w:val="single" w:sz="4"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i/>
                <w:iCs/>
                <w:sz w:val="20"/>
                <w:lang w:val="en-US"/>
              </w:rPr>
              <w:t>t</w:t>
            </w:r>
            <w:r w:rsidRPr="0018147F">
              <w:rPr>
                <w:i/>
                <w:iCs/>
                <w:sz w:val="20"/>
                <w:vertAlign w:val="subscript"/>
              </w:rPr>
              <w:t>СВ</w:t>
            </w:r>
            <w:r w:rsidRPr="0018147F">
              <w:rPr>
                <w:i/>
                <w:iCs/>
                <w:sz w:val="20"/>
              </w:rPr>
              <w:br/>
            </w:r>
            <w:r w:rsidRPr="0018147F">
              <w:rPr>
                <w:iCs/>
                <w:sz w:val="20"/>
                <w:lang w:val="en-US"/>
              </w:rPr>
              <w:t>c</w:t>
            </w:r>
          </w:p>
        </w:tc>
        <w:tc>
          <w:tcPr>
            <w:tcW w:w="0" w:type="auto"/>
            <w:vMerge w:val="restart"/>
            <w:tcBorders>
              <w:top w:val="single" w:sz="4" w:space="0" w:color="auto"/>
              <w:left w:val="single" w:sz="6" w:space="0" w:color="auto"/>
              <w:bottom w:val="single" w:sz="4"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i/>
                <w:iCs/>
                <w:sz w:val="20"/>
                <w:lang w:val="en-US"/>
              </w:rPr>
              <w:t>F</w:t>
            </w:r>
            <w:r w:rsidRPr="0018147F">
              <w:rPr>
                <w:i/>
                <w:iCs/>
                <w:sz w:val="20"/>
                <w:vertAlign w:val="subscript"/>
              </w:rPr>
              <w:t>Э</w:t>
            </w:r>
            <w:r w:rsidRPr="0018147F">
              <w:rPr>
                <w:sz w:val="20"/>
              </w:rPr>
              <w:br/>
            </w:r>
            <w:r w:rsidRPr="0018147F">
              <w:rPr>
                <w:iCs/>
                <w:sz w:val="20"/>
              </w:rPr>
              <w:t>кН</w:t>
            </w:r>
          </w:p>
        </w:tc>
        <w:tc>
          <w:tcPr>
            <w:tcW w:w="0" w:type="auto"/>
            <w:tcBorders>
              <w:top w:val="single" w:sz="4" w:space="0" w:color="auto"/>
              <w:left w:val="single" w:sz="6" w:space="0" w:color="auto"/>
              <w:bottom w:val="single" w:sz="4" w:space="0" w:color="auto"/>
              <w:right w:val="single" w:sz="6" w:space="0" w:color="auto"/>
            </w:tcBorders>
            <w:vAlign w:val="center"/>
          </w:tcPr>
          <w:p w:rsidR="003B5609" w:rsidRPr="0018147F" w:rsidRDefault="003B5609" w:rsidP="0018147F">
            <w:pPr>
              <w:spacing w:line="360" w:lineRule="auto"/>
              <w:ind w:left="0" w:right="-2" w:firstLine="0"/>
              <w:jc w:val="center"/>
              <w:rPr>
                <w:i/>
                <w:iCs/>
                <w:sz w:val="20"/>
              </w:rPr>
            </w:pPr>
            <w:r w:rsidRPr="0018147F">
              <w:rPr>
                <w:i/>
                <w:iCs/>
                <w:sz w:val="20"/>
                <w:lang w:val="en-US"/>
              </w:rPr>
              <w:t>d</w:t>
            </w:r>
            <w:r w:rsidRPr="0018147F">
              <w:rPr>
                <w:i/>
                <w:iCs/>
                <w:sz w:val="20"/>
                <w:vertAlign w:val="subscript"/>
              </w:rPr>
              <w:t>Я</w:t>
            </w:r>
          </w:p>
        </w:tc>
        <w:tc>
          <w:tcPr>
            <w:tcW w:w="0" w:type="auto"/>
            <w:tcBorders>
              <w:top w:val="single" w:sz="4" w:space="0" w:color="auto"/>
              <w:left w:val="single" w:sz="6" w:space="0" w:color="auto"/>
              <w:bottom w:val="single" w:sz="4"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i/>
                <w:iCs/>
                <w:sz w:val="20"/>
                <w:lang w:val="en-US"/>
              </w:rPr>
              <w:t>d</w:t>
            </w:r>
            <w:r w:rsidRPr="0018147F">
              <w:rPr>
                <w:i/>
                <w:iCs/>
                <w:sz w:val="20"/>
                <w:vertAlign w:val="subscript"/>
              </w:rPr>
              <w:t>П2</w:t>
            </w:r>
          </w:p>
        </w:tc>
        <w:tc>
          <w:tcPr>
            <w:tcW w:w="0" w:type="auto"/>
            <w:tcBorders>
              <w:top w:val="single" w:sz="4" w:space="0" w:color="auto"/>
              <w:left w:val="single" w:sz="6" w:space="0" w:color="auto"/>
              <w:bottom w:val="single" w:sz="4"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i/>
                <w:iCs/>
                <w:sz w:val="20"/>
                <w:lang w:val="en-US"/>
              </w:rPr>
              <w:t>d</w:t>
            </w:r>
            <w:r w:rsidRPr="0018147F">
              <w:rPr>
                <w:i/>
                <w:iCs/>
                <w:sz w:val="20"/>
                <w:vertAlign w:val="subscript"/>
              </w:rPr>
              <w:t>ПС</w:t>
            </w:r>
          </w:p>
        </w:tc>
        <w:tc>
          <w:tcPr>
            <w:tcW w:w="792" w:type="dxa"/>
            <w:vMerge w:val="restart"/>
            <w:tcBorders>
              <w:top w:val="single" w:sz="4" w:space="0" w:color="auto"/>
              <w:left w:val="single" w:sz="6" w:space="0" w:color="auto"/>
              <w:bottom w:val="single" w:sz="4" w:space="0" w:color="auto"/>
              <w:right w:val="single" w:sz="6" w:space="0" w:color="auto"/>
            </w:tcBorders>
            <w:vAlign w:val="center"/>
          </w:tcPr>
          <w:p w:rsidR="003B5609" w:rsidRPr="0018147F" w:rsidRDefault="003B5609" w:rsidP="0018147F">
            <w:pPr>
              <w:spacing w:line="360" w:lineRule="auto"/>
              <w:ind w:left="0" w:right="-2" w:firstLine="0"/>
              <w:jc w:val="center"/>
              <w:rPr>
                <w:i/>
                <w:iCs/>
                <w:sz w:val="20"/>
              </w:rPr>
            </w:pPr>
            <w:r w:rsidRPr="0018147F">
              <w:rPr>
                <w:i/>
                <w:iCs/>
                <w:sz w:val="20"/>
              </w:rPr>
              <w:t>Δ</w:t>
            </w:r>
            <w:r w:rsidRPr="0018147F">
              <w:rPr>
                <w:i/>
                <w:iCs/>
                <w:sz w:val="20"/>
                <w:lang w:val="en-US"/>
              </w:rPr>
              <w:t>Q</w:t>
            </w:r>
            <w:r w:rsidRPr="0018147F">
              <w:rPr>
                <w:i/>
                <w:iCs/>
                <w:sz w:val="20"/>
                <w:vertAlign w:val="subscript"/>
              </w:rPr>
              <w:t>ЭЭ</w:t>
            </w:r>
            <w:r w:rsidRPr="0018147F">
              <w:rPr>
                <w:i/>
                <w:iCs/>
                <w:sz w:val="20"/>
              </w:rPr>
              <w:br/>
            </w:r>
            <w:r w:rsidRPr="0018147F">
              <w:rPr>
                <w:iCs/>
                <w:sz w:val="20"/>
              </w:rPr>
              <w:t>кДж</w:t>
            </w:r>
          </w:p>
        </w:tc>
        <w:tc>
          <w:tcPr>
            <w:tcW w:w="792" w:type="dxa"/>
            <w:vMerge w:val="restart"/>
            <w:tcBorders>
              <w:top w:val="single" w:sz="4" w:space="0" w:color="auto"/>
              <w:left w:val="single" w:sz="6" w:space="0" w:color="auto"/>
              <w:bottom w:val="single" w:sz="4" w:space="0" w:color="auto"/>
              <w:right w:val="single" w:sz="6" w:space="0" w:color="auto"/>
            </w:tcBorders>
            <w:vAlign w:val="center"/>
          </w:tcPr>
          <w:p w:rsidR="003B5609" w:rsidRPr="0018147F" w:rsidRDefault="003B5609" w:rsidP="0018147F">
            <w:pPr>
              <w:spacing w:line="360" w:lineRule="auto"/>
              <w:ind w:left="0" w:right="-2" w:firstLine="0"/>
              <w:jc w:val="center"/>
              <w:rPr>
                <w:i/>
                <w:iCs/>
                <w:sz w:val="20"/>
              </w:rPr>
            </w:pPr>
            <w:r w:rsidRPr="0018147F">
              <w:rPr>
                <w:i/>
                <w:iCs/>
                <w:sz w:val="20"/>
              </w:rPr>
              <w:t>η</w:t>
            </w:r>
          </w:p>
        </w:tc>
        <w:tc>
          <w:tcPr>
            <w:tcW w:w="793" w:type="dxa"/>
            <w:vMerge w:val="restart"/>
            <w:tcBorders>
              <w:top w:val="single" w:sz="4" w:space="0" w:color="auto"/>
              <w:left w:val="single" w:sz="6" w:space="0" w:color="auto"/>
              <w:bottom w:val="single" w:sz="4" w:space="0" w:color="auto"/>
              <w:right w:val="single" w:sz="6" w:space="0" w:color="auto"/>
            </w:tcBorders>
            <w:vAlign w:val="center"/>
          </w:tcPr>
          <w:p w:rsidR="003B5609" w:rsidRPr="0018147F" w:rsidRDefault="003B5609" w:rsidP="0018147F">
            <w:pPr>
              <w:spacing w:line="360" w:lineRule="auto"/>
              <w:ind w:left="0" w:right="-2" w:firstLine="0"/>
              <w:jc w:val="center"/>
              <w:rPr>
                <w:i/>
                <w:iCs/>
                <w:sz w:val="20"/>
              </w:rPr>
            </w:pPr>
            <w:r w:rsidRPr="0018147F">
              <w:rPr>
                <w:i/>
                <w:iCs/>
                <w:sz w:val="20"/>
                <w:lang w:val="en-US"/>
              </w:rPr>
              <w:t>K</w:t>
            </w:r>
            <w:r w:rsidRPr="0018147F">
              <w:rPr>
                <w:i/>
                <w:iCs/>
                <w:sz w:val="20"/>
                <w:vertAlign w:val="subscript"/>
                <w:lang w:val="en-US"/>
              </w:rPr>
              <w:t>σ</w:t>
            </w:r>
          </w:p>
        </w:tc>
        <w:tc>
          <w:tcPr>
            <w:tcW w:w="792" w:type="dxa"/>
            <w:vMerge w:val="restart"/>
            <w:tcBorders>
              <w:top w:val="single" w:sz="4" w:space="0" w:color="auto"/>
              <w:left w:val="single" w:sz="6" w:space="0" w:color="auto"/>
              <w:bottom w:val="single" w:sz="4" w:space="0" w:color="auto"/>
              <w:right w:val="single" w:sz="6" w:space="0" w:color="auto"/>
            </w:tcBorders>
            <w:vAlign w:val="center"/>
          </w:tcPr>
          <w:p w:rsidR="003B5609" w:rsidRPr="0018147F" w:rsidRDefault="003B5609" w:rsidP="0018147F">
            <w:pPr>
              <w:spacing w:line="360" w:lineRule="auto"/>
              <w:ind w:left="0" w:right="-2" w:firstLine="0"/>
              <w:jc w:val="center"/>
              <w:rPr>
                <w:i/>
                <w:sz w:val="20"/>
              </w:rPr>
            </w:pPr>
            <w:r w:rsidRPr="0018147F">
              <w:rPr>
                <w:i/>
                <w:sz w:val="20"/>
              </w:rPr>
              <w:t>К</w:t>
            </w:r>
            <w:r w:rsidRPr="0018147F">
              <w:rPr>
                <w:i/>
                <w:sz w:val="20"/>
                <w:vertAlign w:val="subscript"/>
              </w:rPr>
              <w:t>Ж</w:t>
            </w:r>
          </w:p>
        </w:tc>
        <w:tc>
          <w:tcPr>
            <w:tcW w:w="792" w:type="dxa"/>
            <w:vMerge w:val="restart"/>
            <w:tcBorders>
              <w:top w:val="single" w:sz="4" w:space="0" w:color="auto"/>
              <w:left w:val="single" w:sz="6" w:space="0" w:color="auto"/>
              <w:bottom w:val="single" w:sz="4"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i/>
                <w:sz w:val="20"/>
              </w:rPr>
              <w:t>К</w:t>
            </w:r>
            <w:r w:rsidRPr="0018147F">
              <w:rPr>
                <w:i/>
                <w:sz w:val="20"/>
                <w:vertAlign w:val="subscript"/>
              </w:rPr>
              <w:t>1</w:t>
            </w:r>
          </w:p>
        </w:tc>
        <w:tc>
          <w:tcPr>
            <w:tcW w:w="794" w:type="dxa"/>
            <w:vMerge w:val="restart"/>
            <w:tcBorders>
              <w:top w:val="single" w:sz="4" w:space="0" w:color="auto"/>
              <w:left w:val="single" w:sz="6" w:space="0" w:color="auto"/>
              <w:bottom w:val="single" w:sz="4" w:space="0" w:color="auto"/>
              <w:right w:val="single" w:sz="4" w:space="0" w:color="auto"/>
            </w:tcBorders>
            <w:vAlign w:val="center"/>
          </w:tcPr>
          <w:p w:rsidR="003B5609" w:rsidRPr="0018147F" w:rsidRDefault="003B5609" w:rsidP="0018147F">
            <w:pPr>
              <w:spacing w:line="360" w:lineRule="auto"/>
              <w:ind w:left="0" w:right="-2" w:firstLine="0"/>
              <w:jc w:val="center"/>
              <w:rPr>
                <w:sz w:val="20"/>
              </w:rPr>
            </w:pPr>
            <w:r w:rsidRPr="0018147F">
              <w:rPr>
                <w:i/>
                <w:sz w:val="20"/>
              </w:rPr>
              <w:t>К</w:t>
            </w:r>
            <w:r w:rsidRPr="0018147F">
              <w:rPr>
                <w:i/>
                <w:sz w:val="20"/>
                <w:vertAlign w:val="subscript"/>
              </w:rPr>
              <w:t>2</w:t>
            </w:r>
          </w:p>
        </w:tc>
      </w:tr>
      <w:tr w:rsidR="003B5609" w:rsidRPr="00ED15FE" w:rsidTr="001744B3">
        <w:trPr>
          <w:cantSplit/>
          <w:trHeight w:val="315"/>
          <w:jc w:val="center"/>
        </w:trPr>
        <w:tc>
          <w:tcPr>
            <w:tcW w:w="0" w:type="auto"/>
            <w:vMerge/>
            <w:tcBorders>
              <w:top w:val="single" w:sz="4" w:space="0" w:color="auto"/>
              <w:left w:val="single" w:sz="4" w:space="0" w:color="auto"/>
              <w:bottom w:val="single" w:sz="4"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p>
        </w:tc>
        <w:tc>
          <w:tcPr>
            <w:tcW w:w="0" w:type="auto"/>
            <w:vMerge/>
            <w:tcBorders>
              <w:top w:val="single" w:sz="4" w:space="0" w:color="auto"/>
              <w:left w:val="single" w:sz="6" w:space="0" w:color="auto"/>
              <w:bottom w:val="single" w:sz="4"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p>
        </w:tc>
        <w:tc>
          <w:tcPr>
            <w:tcW w:w="0" w:type="auto"/>
            <w:vMerge/>
            <w:tcBorders>
              <w:top w:val="single" w:sz="4" w:space="0" w:color="auto"/>
              <w:left w:val="single" w:sz="6" w:space="0" w:color="auto"/>
              <w:bottom w:val="single" w:sz="4"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p>
        </w:tc>
        <w:tc>
          <w:tcPr>
            <w:tcW w:w="0" w:type="auto"/>
            <w:vMerge/>
            <w:tcBorders>
              <w:top w:val="single" w:sz="4" w:space="0" w:color="auto"/>
              <w:left w:val="single" w:sz="6" w:space="0" w:color="auto"/>
              <w:bottom w:val="single" w:sz="4"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p>
        </w:tc>
        <w:tc>
          <w:tcPr>
            <w:tcW w:w="0" w:type="auto"/>
            <w:vMerge/>
            <w:tcBorders>
              <w:top w:val="single" w:sz="4" w:space="0" w:color="auto"/>
              <w:left w:val="single" w:sz="6" w:space="0" w:color="auto"/>
              <w:bottom w:val="single" w:sz="4"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p>
        </w:tc>
        <w:tc>
          <w:tcPr>
            <w:tcW w:w="0" w:type="auto"/>
            <w:gridSpan w:val="3"/>
            <w:tcBorders>
              <w:top w:val="single" w:sz="4" w:space="0" w:color="auto"/>
              <w:left w:val="single" w:sz="6" w:space="0" w:color="auto"/>
              <w:bottom w:val="single" w:sz="4" w:space="0" w:color="auto"/>
              <w:right w:val="single" w:sz="6" w:space="0" w:color="auto"/>
            </w:tcBorders>
            <w:vAlign w:val="center"/>
          </w:tcPr>
          <w:p w:rsidR="003B5609" w:rsidRPr="0018147F" w:rsidRDefault="003B5609" w:rsidP="0018147F">
            <w:pPr>
              <w:spacing w:line="360" w:lineRule="auto"/>
              <w:ind w:left="0" w:right="-2" w:firstLine="0"/>
              <w:jc w:val="center"/>
              <w:rPr>
                <w:iCs/>
                <w:sz w:val="20"/>
              </w:rPr>
            </w:pPr>
            <w:r w:rsidRPr="0018147F">
              <w:rPr>
                <w:iCs/>
                <w:sz w:val="20"/>
              </w:rPr>
              <w:t>мм</w:t>
            </w:r>
          </w:p>
        </w:tc>
        <w:tc>
          <w:tcPr>
            <w:tcW w:w="792" w:type="dxa"/>
            <w:vMerge/>
            <w:tcBorders>
              <w:top w:val="single" w:sz="4" w:space="0" w:color="auto"/>
              <w:left w:val="single" w:sz="6" w:space="0" w:color="auto"/>
              <w:bottom w:val="single" w:sz="4"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p>
        </w:tc>
        <w:tc>
          <w:tcPr>
            <w:tcW w:w="792" w:type="dxa"/>
            <w:vMerge/>
            <w:tcBorders>
              <w:top w:val="single" w:sz="4" w:space="0" w:color="auto"/>
              <w:left w:val="single" w:sz="6" w:space="0" w:color="auto"/>
              <w:bottom w:val="single" w:sz="4"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p>
        </w:tc>
        <w:tc>
          <w:tcPr>
            <w:tcW w:w="793" w:type="dxa"/>
            <w:vMerge/>
            <w:tcBorders>
              <w:top w:val="single" w:sz="4" w:space="0" w:color="auto"/>
              <w:left w:val="single" w:sz="6" w:space="0" w:color="auto"/>
              <w:bottom w:val="single" w:sz="4"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p>
        </w:tc>
        <w:tc>
          <w:tcPr>
            <w:tcW w:w="792" w:type="dxa"/>
            <w:vMerge/>
            <w:tcBorders>
              <w:top w:val="single" w:sz="4" w:space="0" w:color="auto"/>
              <w:left w:val="single" w:sz="6" w:space="0" w:color="auto"/>
              <w:bottom w:val="single" w:sz="4"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p>
        </w:tc>
        <w:tc>
          <w:tcPr>
            <w:tcW w:w="792" w:type="dxa"/>
            <w:vMerge/>
            <w:tcBorders>
              <w:top w:val="single" w:sz="4" w:space="0" w:color="auto"/>
              <w:left w:val="single" w:sz="6" w:space="0" w:color="auto"/>
              <w:bottom w:val="single" w:sz="4"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p>
        </w:tc>
        <w:tc>
          <w:tcPr>
            <w:tcW w:w="794" w:type="dxa"/>
            <w:vMerge/>
            <w:tcBorders>
              <w:top w:val="single" w:sz="4" w:space="0" w:color="auto"/>
              <w:left w:val="single" w:sz="6" w:space="0" w:color="auto"/>
              <w:bottom w:val="single" w:sz="4" w:space="0" w:color="auto"/>
              <w:right w:val="single" w:sz="4" w:space="0" w:color="auto"/>
            </w:tcBorders>
            <w:vAlign w:val="center"/>
          </w:tcPr>
          <w:p w:rsidR="003B5609" w:rsidRPr="0018147F" w:rsidRDefault="003B5609" w:rsidP="0018147F">
            <w:pPr>
              <w:spacing w:line="360" w:lineRule="auto"/>
              <w:ind w:left="0" w:right="-2" w:firstLine="0"/>
              <w:jc w:val="center"/>
              <w:rPr>
                <w:sz w:val="20"/>
              </w:rPr>
            </w:pPr>
          </w:p>
        </w:tc>
      </w:tr>
      <w:tr w:rsidR="003B5609" w:rsidRPr="00ED15FE" w:rsidTr="001744B3">
        <w:trPr>
          <w:cantSplit/>
          <w:trHeight w:val="315"/>
          <w:jc w:val="center"/>
        </w:trPr>
        <w:tc>
          <w:tcPr>
            <w:tcW w:w="0" w:type="auto"/>
            <w:vMerge w:val="restart"/>
            <w:tcBorders>
              <w:top w:val="single" w:sz="4" w:space="0" w:color="auto"/>
              <w:left w:val="single" w:sz="4" w:space="0" w:color="auto"/>
              <w:right w:val="single" w:sz="6" w:space="0" w:color="auto"/>
            </w:tcBorders>
            <w:textDirection w:val="btLr"/>
            <w:vAlign w:val="center"/>
          </w:tcPr>
          <w:p w:rsidR="003B5609" w:rsidRPr="0018147F" w:rsidRDefault="003B5609" w:rsidP="0018147F">
            <w:pPr>
              <w:spacing w:line="360" w:lineRule="auto"/>
              <w:ind w:left="0" w:right="-2" w:firstLine="0"/>
              <w:jc w:val="center"/>
              <w:rPr>
                <w:sz w:val="20"/>
              </w:rPr>
            </w:pPr>
            <w:r w:rsidRPr="0018147F">
              <w:rPr>
                <w:sz w:val="20"/>
              </w:rPr>
              <w:t>Сплав</w:t>
            </w:r>
          </w:p>
          <w:p w:rsidR="003B5609" w:rsidRPr="0018147F" w:rsidRDefault="003B5609" w:rsidP="0018147F">
            <w:pPr>
              <w:spacing w:line="360" w:lineRule="auto"/>
              <w:ind w:left="0" w:right="-2" w:firstLine="0"/>
              <w:jc w:val="center"/>
              <w:rPr>
                <w:sz w:val="20"/>
              </w:rPr>
            </w:pPr>
            <w:r w:rsidRPr="0018147F">
              <w:rPr>
                <w:sz w:val="20"/>
              </w:rPr>
              <w:t>АМгб</w:t>
            </w:r>
          </w:p>
        </w:tc>
        <w:tc>
          <w:tcPr>
            <w:tcW w:w="0" w:type="auto"/>
            <w:tcBorders>
              <w:top w:val="single" w:sz="4" w:space="0" w:color="auto"/>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0,5</w:t>
            </w:r>
          </w:p>
        </w:tc>
        <w:tc>
          <w:tcPr>
            <w:tcW w:w="0" w:type="auto"/>
            <w:tcBorders>
              <w:top w:val="single" w:sz="4" w:space="0" w:color="auto"/>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33</w:t>
            </w:r>
          </w:p>
        </w:tc>
        <w:tc>
          <w:tcPr>
            <w:tcW w:w="0" w:type="auto"/>
            <w:tcBorders>
              <w:top w:val="single" w:sz="4" w:space="0" w:color="auto"/>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0.04</w:t>
            </w:r>
          </w:p>
        </w:tc>
        <w:tc>
          <w:tcPr>
            <w:tcW w:w="0" w:type="auto"/>
            <w:tcBorders>
              <w:top w:val="single" w:sz="4" w:space="0" w:color="auto"/>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2,0</w:t>
            </w:r>
          </w:p>
        </w:tc>
        <w:tc>
          <w:tcPr>
            <w:tcW w:w="0" w:type="auto"/>
            <w:tcBorders>
              <w:top w:val="single" w:sz="4" w:space="0" w:color="auto"/>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4</w:t>
            </w:r>
          </w:p>
        </w:tc>
        <w:tc>
          <w:tcPr>
            <w:tcW w:w="0" w:type="auto"/>
            <w:tcBorders>
              <w:top w:val="single" w:sz="4" w:space="0" w:color="auto"/>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4.9</w:t>
            </w:r>
          </w:p>
        </w:tc>
        <w:tc>
          <w:tcPr>
            <w:tcW w:w="0" w:type="auto"/>
            <w:tcBorders>
              <w:top w:val="single" w:sz="4" w:space="0" w:color="auto"/>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3.7</w:t>
            </w:r>
          </w:p>
        </w:tc>
        <w:tc>
          <w:tcPr>
            <w:tcW w:w="792" w:type="dxa"/>
            <w:tcBorders>
              <w:top w:val="single" w:sz="4" w:space="0" w:color="auto"/>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0.24</w:t>
            </w:r>
          </w:p>
        </w:tc>
        <w:tc>
          <w:tcPr>
            <w:tcW w:w="792" w:type="dxa"/>
            <w:tcBorders>
              <w:top w:val="single" w:sz="4" w:space="0" w:color="auto"/>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0.12</w:t>
            </w:r>
          </w:p>
        </w:tc>
        <w:tc>
          <w:tcPr>
            <w:tcW w:w="793" w:type="dxa"/>
            <w:tcBorders>
              <w:top w:val="single" w:sz="4" w:space="0" w:color="auto"/>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2.86</w:t>
            </w:r>
          </w:p>
        </w:tc>
        <w:tc>
          <w:tcPr>
            <w:tcW w:w="792" w:type="dxa"/>
            <w:tcBorders>
              <w:top w:val="single" w:sz="4" w:space="0" w:color="auto"/>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2.27</w:t>
            </w:r>
          </w:p>
        </w:tc>
        <w:tc>
          <w:tcPr>
            <w:tcW w:w="792" w:type="dxa"/>
            <w:tcBorders>
              <w:top w:val="single" w:sz="4" w:space="0" w:color="auto"/>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0.14</w:t>
            </w:r>
          </w:p>
        </w:tc>
        <w:tc>
          <w:tcPr>
            <w:tcW w:w="794" w:type="dxa"/>
            <w:tcBorders>
              <w:top w:val="single" w:sz="4" w:space="0" w:color="auto"/>
              <w:left w:val="single" w:sz="6" w:space="0" w:color="auto"/>
              <w:right w:val="single" w:sz="4"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48.9</w:t>
            </w:r>
          </w:p>
        </w:tc>
      </w:tr>
      <w:tr w:rsidR="003B5609" w:rsidRPr="00ED15FE" w:rsidTr="001744B3">
        <w:trPr>
          <w:cantSplit/>
          <w:trHeight w:val="315"/>
          <w:jc w:val="center"/>
        </w:trPr>
        <w:tc>
          <w:tcPr>
            <w:tcW w:w="0" w:type="auto"/>
            <w:vMerge/>
            <w:tcBorders>
              <w:left w:val="single" w:sz="4"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1,0</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42</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0,06</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4.0</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5</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6.7</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5.3</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0.62</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0.16</w:t>
            </w:r>
          </w:p>
        </w:tc>
        <w:tc>
          <w:tcPr>
            <w:tcW w:w="793"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2,80</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2.12</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0.38</w:t>
            </w:r>
          </w:p>
        </w:tc>
        <w:tc>
          <w:tcPr>
            <w:tcW w:w="794" w:type="dxa"/>
            <w:tcBorders>
              <w:left w:val="single" w:sz="6" w:space="0" w:color="auto"/>
              <w:right w:val="single" w:sz="4"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44.4</w:t>
            </w:r>
          </w:p>
        </w:tc>
      </w:tr>
      <w:tr w:rsidR="003B5609" w:rsidRPr="00ED15FE" w:rsidTr="001744B3">
        <w:trPr>
          <w:cantSplit/>
          <w:trHeight w:val="315"/>
          <w:jc w:val="center"/>
        </w:trPr>
        <w:tc>
          <w:tcPr>
            <w:tcW w:w="0" w:type="auto"/>
            <w:vMerge/>
            <w:tcBorders>
              <w:left w:val="single" w:sz="4"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1,5</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46</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0.08</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5.0</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6</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7.8</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6.2</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1.08</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0,19</w:t>
            </w:r>
          </w:p>
        </w:tc>
        <w:tc>
          <w:tcPr>
            <w:tcW w:w="793"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2.77</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2.09</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0.64</w:t>
            </w:r>
          </w:p>
        </w:tc>
        <w:tc>
          <w:tcPr>
            <w:tcW w:w="794" w:type="dxa"/>
            <w:tcBorders>
              <w:left w:val="single" w:sz="6" w:space="0" w:color="auto"/>
              <w:right w:val="single" w:sz="4"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35.9</w:t>
            </w:r>
          </w:p>
        </w:tc>
      </w:tr>
      <w:tr w:rsidR="003B5609" w:rsidRPr="00ED15FE" w:rsidTr="001744B3">
        <w:trPr>
          <w:cantSplit/>
          <w:trHeight w:val="315"/>
          <w:jc w:val="center"/>
        </w:trPr>
        <w:tc>
          <w:tcPr>
            <w:tcW w:w="0" w:type="auto"/>
            <w:vMerge/>
            <w:tcBorders>
              <w:left w:val="single" w:sz="4"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2,0</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55</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0.10</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7.0</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7</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9,5</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7.5</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1.88</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0.21</w:t>
            </w:r>
          </w:p>
        </w:tc>
        <w:tc>
          <w:tcPr>
            <w:tcW w:w="793"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2.74</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2,05</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0,91</w:t>
            </w:r>
          </w:p>
        </w:tc>
        <w:tc>
          <w:tcPr>
            <w:tcW w:w="794" w:type="dxa"/>
            <w:tcBorders>
              <w:left w:val="single" w:sz="6" w:space="0" w:color="auto"/>
              <w:right w:val="single" w:sz="4"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35.1</w:t>
            </w:r>
          </w:p>
        </w:tc>
      </w:tr>
      <w:tr w:rsidR="003B5609" w:rsidRPr="00ED15FE" w:rsidTr="001744B3">
        <w:trPr>
          <w:cantSplit/>
          <w:trHeight w:val="315"/>
          <w:jc w:val="center"/>
        </w:trPr>
        <w:tc>
          <w:tcPr>
            <w:tcW w:w="0" w:type="auto"/>
            <w:vMerge/>
            <w:tcBorders>
              <w:left w:val="single" w:sz="4"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2</w:t>
            </w:r>
            <w:r w:rsidRPr="0018147F">
              <w:rPr>
                <w:bCs/>
                <w:iCs/>
                <w:sz w:val="20"/>
              </w:rPr>
              <w:t>,</w:t>
            </w:r>
            <w:r w:rsidRPr="0018147F">
              <w:rPr>
                <w:sz w:val="20"/>
              </w:rPr>
              <w:t>5</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65</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0.12</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9.0</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8</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10,9</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8.6</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2.84</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0,23</w:t>
            </w:r>
          </w:p>
        </w:tc>
        <w:tc>
          <w:tcPr>
            <w:tcW w:w="793"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2.72</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2.25</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1.18</w:t>
            </w:r>
          </w:p>
        </w:tc>
        <w:tc>
          <w:tcPr>
            <w:tcW w:w="794" w:type="dxa"/>
            <w:tcBorders>
              <w:left w:val="single" w:sz="6" w:space="0" w:color="auto"/>
              <w:right w:val="single" w:sz="4"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36,5</w:t>
            </w:r>
          </w:p>
        </w:tc>
      </w:tr>
      <w:tr w:rsidR="003B5609" w:rsidRPr="00ED15FE" w:rsidTr="001744B3">
        <w:trPr>
          <w:cantSplit/>
          <w:trHeight w:val="315"/>
          <w:jc w:val="center"/>
        </w:trPr>
        <w:tc>
          <w:tcPr>
            <w:tcW w:w="0" w:type="auto"/>
            <w:vMerge/>
            <w:tcBorders>
              <w:left w:val="single" w:sz="4"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3,0</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73</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0.16</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12,0</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9</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12.5</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9.9</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4,41</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0.24</w:t>
            </w:r>
          </w:p>
        </w:tc>
        <w:tc>
          <w:tcPr>
            <w:tcW w:w="793"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2.70</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2.26</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1.28</w:t>
            </w:r>
          </w:p>
        </w:tc>
        <w:tc>
          <w:tcPr>
            <w:tcW w:w="794" w:type="dxa"/>
            <w:tcBorders>
              <w:left w:val="single" w:sz="6" w:space="0" w:color="auto"/>
              <w:right w:val="single" w:sz="4"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35.5</w:t>
            </w:r>
          </w:p>
        </w:tc>
      </w:tr>
      <w:tr w:rsidR="003B5609" w:rsidRPr="00ED15FE" w:rsidTr="001744B3">
        <w:trPr>
          <w:cantSplit/>
          <w:trHeight w:val="315"/>
          <w:jc w:val="center"/>
        </w:trPr>
        <w:tc>
          <w:tcPr>
            <w:tcW w:w="0" w:type="auto"/>
            <w:vMerge/>
            <w:tcBorders>
              <w:left w:val="single" w:sz="4" w:space="0" w:color="auto"/>
              <w:bottom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p>
        </w:tc>
        <w:tc>
          <w:tcPr>
            <w:tcW w:w="0" w:type="auto"/>
            <w:tcBorders>
              <w:left w:val="single" w:sz="6" w:space="0" w:color="auto"/>
              <w:bottom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4,0</w:t>
            </w:r>
          </w:p>
        </w:tc>
        <w:tc>
          <w:tcPr>
            <w:tcW w:w="0" w:type="auto"/>
            <w:tcBorders>
              <w:left w:val="single" w:sz="6" w:space="0" w:color="auto"/>
              <w:bottom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85</w:t>
            </w:r>
          </w:p>
        </w:tc>
        <w:tc>
          <w:tcPr>
            <w:tcW w:w="0" w:type="auto"/>
            <w:tcBorders>
              <w:left w:val="single" w:sz="6" w:space="0" w:color="auto"/>
              <w:bottom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0,20</w:t>
            </w:r>
          </w:p>
        </w:tc>
        <w:tc>
          <w:tcPr>
            <w:tcW w:w="0" w:type="auto"/>
            <w:tcBorders>
              <w:left w:val="single" w:sz="6" w:space="0" w:color="auto"/>
              <w:bottom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16.0</w:t>
            </w:r>
          </w:p>
        </w:tc>
        <w:tc>
          <w:tcPr>
            <w:tcW w:w="0" w:type="auto"/>
            <w:tcBorders>
              <w:left w:val="single" w:sz="6" w:space="0" w:color="auto"/>
              <w:bottom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11</w:t>
            </w:r>
          </w:p>
        </w:tc>
        <w:tc>
          <w:tcPr>
            <w:tcW w:w="0" w:type="auto"/>
            <w:tcBorders>
              <w:left w:val="single" w:sz="6" w:space="0" w:color="auto"/>
              <w:bottom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15.0</w:t>
            </w:r>
          </w:p>
        </w:tc>
        <w:tc>
          <w:tcPr>
            <w:tcW w:w="0" w:type="auto"/>
            <w:tcBorders>
              <w:left w:val="single" w:sz="6" w:space="0" w:color="auto"/>
              <w:bottom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11,8</w:t>
            </w:r>
          </w:p>
        </w:tc>
        <w:tc>
          <w:tcPr>
            <w:tcW w:w="792" w:type="dxa"/>
            <w:tcBorders>
              <w:left w:val="single" w:sz="6" w:space="0" w:color="auto"/>
              <w:bottom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7,59</w:t>
            </w:r>
          </w:p>
        </w:tc>
        <w:tc>
          <w:tcPr>
            <w:tcW w:w="792" w:type="dxa"/>
            <w:tcBorders>
              <w:left w:val="single" w:sz="6" w:space="0" w:color="auto"/>
              <w:bottom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0,26</w:t>
            </w:r>
          </w:p>
        </w:tc>
        <w:tc>
          <w:tcPr>
            <w:tcW w:w="793" w:type="dxa"/>
            <w:tcBorders>
              <w:left w:val="single" w:sz="6" w:space="0" w:color="auto"/>
              <w:bottom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2.70</w:t>
            </w:r>
          </w:p>
        </w:tc>
        <w:tc>
          <w:tcPr>
            <w:tcW w:w="792" w:type="dxa"/>
            <w:tcBorders>
              <w:left w:val="single" w:sz="6" w:space="0" w:color="auto"/>
              <w:bottom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2,19</w:t>
            </w:r>
          </w:p>
        </w:tc>
        <w:tc>
          <w:tcPr>
            <w:tcW w:w="792" w:type="dxa"/>
            <w:tcBorders>
              <w:left w:val="single" w:sz="6" w:space="0" w:color="auto"/>
              <w:bottom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1.82</w:t>
            </w:r>
          </w:p>
        </w:tc>
        <w:tc>
          <w:tcPr>
            <w:tcW w:w="794" w:type="dxa"/>
            <w:tcBorders>
              <w:left w:val="single" w:sz="6" w:space="0" w:color="auto"/>
              <w:bottom w:val="single" w:sz="6" w:space="0" w:color="auto"/>
              <w:right w:val="single" w:sz="4"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33,0</w:t>
            </w:r>
          </w:p>
        </w:tc>
      </w:tr>
      <w:tr w:rsidR="003B5609" w:rsidRPr="00ED15FE" w:rsidTr="001744B3">
        <w:trPr>
          <w:cantSplit/>
          <w:trHeight w:val="318"/>
          <w:jc w:val="center"/>
        </w:trPr>
        <w:tc>
          <w:tcPr>
            <w:tcW w:w="0" w:type="auto"/>
            <w:vMerge w:val="restart"/>
            <w:tcBorders>
              <w:top w:val="single" w:sz="6" w:space="0" w:color="auto"/>
              <w:left w:val="single" w:sz="4" w:space="0" w:color="auto"/>
              <w:right w:val="single" w:sz="6" w:space="0" w:color="auto"/>
            </w:tcBorders>
            <w:textDirection w:val="btLr"/>
            <w:vAlign w:val="center"/>
          </w:tcPr>
          <w:p w:rsidR="003B5609" w:rsidRPr="0018147F" w:rsidRDefault="003B5609" w:rsidP="0018147F">
            <w:pPr>
              <w:spacing w:line="360" w:lineRule="auto"/>
              <w:ind w:left="0" w:right="-2" w:firstLine="0"/>
              <w:jc w:val="center"/>
              <w:rPr>
                <w:sz w:val="20"/>
              </w:rPr>
            </w:pPr>
            <w:r w:rsidRPr="0018147F">
              <w:rPr>
                <w:sz w:val="20"/>
              </w:rPr>
              <w:t>Сталь</w:t>
            </w:r>
          </w:p>
          <w:p w:rsidR="003B5609" w:rsidRPr="0018147F" w:rsidRDefault="003B5609" w:rsidP="0018147F">
            <w:pPr>
              <w:spacing w:line="360" w:lineRule="auto"/>
              <w:ind w:left="0" w:right="-2" w:firstLine="0"/>
              <w:jc w:val="center"/>
              <w:rPr>
                <w:sz w:val="20"/>
              </w:rPr>
            </w:pPr>
            <w:r w:rsidRPr="0018147F">
              <w:rPr>
                <w:sz w:val="20"/>
              </w:rPr>
              <w:t>12Х18Н10Т</w:t>
            </w:r>
          </w:p>
        </w:tc>
        <w:tc>
          <w:tcPr>
            <w:tcW w:w="0" w:type="auto"/>
            <w:tcBorders>
              <w:top w:val="single" w:sz="6" w:space="0" w:color="auto"/>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0,5</w:t>
            </w:r>
          </w:p>
        </w:tc>
        <w:tc>
          <w:tcPr>
            <w:tcW w:w="0" w:type="auto"/>
            <w:tcBorders>
              <w:top w:val="single" w:sz="6" w:space="0" w:color="auto"/>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5</w:t>
            </w:r>
          </w:p>
        </w:tc>
        <w:tc>
          <w:tcPr>
            <w:tcW w:w="0" w:type="auto"/>
            <w:tcBorders>
              <w:top w:val="single" w:sz="6" w:space="0" w:color="auto"/>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0.1</w:t>
            </w:r>
          </w:p>
        </w:tc>
        <w:tc>
          <w:tcPr>
            <w:tcW w:w="0" w:type="auto"/>
            <w:tcBorders>
              <w:top w:val="single" w:sz="6" w:space="0" w:color="auto"/>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2.8</w:t>
            </w:r>
          </w:p>
        </w:tc>
        <w:tc>
          <w:tcPr>
            <w:tcW w:w="0" w:type="auto"/>
            <w:tcBorders>
              <w:top w:val="single" w:sz="6" w:space="0" w:color="auto"/>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4</w:t>
            </w:r>
          </w:p>
        </w:tc>
        <w:tc>
          <w:tcPr>
            <w:tcW w:w="0" w:type="auto"/>
            <w:tcBorders>
              <w:top w:val="single" w:sz="6" w:space="0" w:color="auto"/>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5.0</w:t>
            </w:r>
          </w:p>
        </w:tc>
        <w:tc>
          <w:tcPr>
            <w:tcW w:w="0" w:type="auto"/>
            <w:tcBorders>
              <w:top w:val="single" w:sz="6" w:space="0" w:color="auto"/>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3.7</w:t>
            </w:r>
          </w:p>
        </w:tc>
        <w:tc>
          <w:tcPr>
            <w:tcW w:w="792" w:type="dxa"/>
            <w:tcBorders>
              <w:top w:val="single" w:sz="6" w:space="0" w:color="auto"/>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0.63</w:t>
            </w:r>
          </w:p>
        </w:tc>
        <w:tc>
          <w:tcPr>
            <w:tcW w:w="792" w:type="dxa"/>
            <w:tcBorders>
              <w:top w:val="single" w:sz="6" w:space="0" w:color="auto"/>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0.16</w:t>
            </w:r>
          </w:p>
        </w:tc>
        <w:tc>
          <w:tcPr>
            <w:tcW w:w="793" w:type="dxa"/>
            <w:tcBorders>
              <w:top w:val="single" w:sz="6" w:space="0" w:color="auto"/>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3.01</w:t>
            </w:r>
          </w:p>
        </w:tc>
        <w:tc>
          <w:tcPr>
            <w:tcW w:w="792" w:type="dxa"/>
            <w:tcBorders>
              <w:top w:val="single" w:sz="6" w:space="0" w:color="auto"/>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1.40</w:t>
            </w:r>
          </w:p>
        </w:tc>
        <w:tc>
          <w:tcPr>
            <w:tcW w:w="792" w:type="dxa"/>
            <w:tcBorders>
              <w:top w:val="single" w:sz="6" w:space="0" w:color="auto"/>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0,36</w:t>
            </w:r>
          </w:p>
        </w:tc>
        <w:tc>
          <w:tcPr>
            <w:tcW w:w="794" w:type="dxa"/>
            <w:tcBorders>
              <w:top w:val="single" w:sz="6" w:space="0" w:color="auto"/>
              <w:left w:val="single" w:sz="6" w:space="0" w:color="auto"/>
              <w:right w:val="single" w:sz="4"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20.8</w:t>
            </w:r>
          </w:p>
        </w:tc>
      </w:tr>
      <w:tr w:rsidR="003B5609" w:rsidRPr="00ED15FE" w:rsidTr="001744B3">
        <w:trPr>
          <w:cantSplit/>
          <w:trHeight w:val="318"/>
          <w:jc w:val="center"/>
        </w:trPr>
        <w:tc>
          <w:tcPr>
            <w:tcW w:w="0" w:type="auto"/>
            <w:vMerge/>
            <w:tcBorders>
              <w:left w:val="single" w:sz="4"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1,0</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6</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0.16</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4.5</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5</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6.6</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5.0</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1.53</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0,22</w:t>
            </w:r>
          </w:p>
        </w:tc>
        <w:tc>
          <w:tcPr>
            <w:tcW w:w="793"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3.29</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1.53</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1.40</w:t>
            </w:r>
          </w:p>
        </w:tc>
        <w:tc>
          <w:tcPr>
            <w:tcW w:w="794" w:type="dxa"/>
            <w:tcBorders>
              <w:left w:val="single" w:sz="6" w:space="0" w:color="auto"/>
              <w:right w:val="single" w:sz="4"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18,8</w:t>
            </w:r>
          </w:p>
        </w:tc>
      </w:tr>
      <w:tr w:rsidR="003B5609" w:rsidRPr="00ED15FE" w:rsidTr="001744B3">
        <w:trPr>
          <w:cantSplit/>
          <w:trHeight w:val="318"/>
          <w:jc w:val="center"/>
        </w:trPr>
        <w:tc>
          <w:tcPr>
            <w:tcW w:w="0" w:type="auto"/>
            <w:vMerge/>
            <w:tcBorders>
              <w:left w:val="single" w:sz="4"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1,5</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7.5</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0.22</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6.5</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6</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7.8</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6.0</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2.87</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0.26</w:t>
            </w:r>
          </w:p>
        </w:tc>
        <w:tc>
          <w:tcPr>
            <w:tcW w:w="793"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3.37</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1.46</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2.29</w:t>
            </w:r>
          </w:p>
        </w:tc>
        <w:tc>
          <w:tcPr>
            <w:tcW w:w="794" w:type="dxa"/>
            <w:tcBorders>
              <w:left w:val="single" w:sz="6" w:space="0" w:color="auto"/>
              <w:right w:val="single" w:sz="4"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19.9</w:t>
            </w:r>
          </w:p>
        </w:tc>
      </w:tr>
      <w:tr w:rsidR="003B5609" w:rsidRPr="00ED15FE" w:rsidTr="001744B3">
        <w:trPr>
          <w:cantSplit/>
          <w:trHeight w:val="318"/>
          <w:jc w:val="center"/>
        </w:trPr>
        <w:tc>
          <w:tcPr>
            <w:tcW w:w="0" w:type="auto"/>
            <w:vMerge/>
            <w:tcBorders>
              <w:left w:val="single" w:sz="4"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2,0</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8.5</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0,2Ь</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8,5</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7</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9.4</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7.2</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4.84</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0,30</w:t>
            </w:r>
          </w:p>
        </w:tc>
        <w:tc>
          <w:tcPr>
            <w:tcW w:w="793"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3.33</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1.38</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3,45</w:t>
            </w:r>
          </w:p>
        </w:tc>
        <w:tc>
          <w:tcPr>
            <w:tcW w:w="794" w:type="dxa"/>
            <w:tcBorders>
              <w:left w:val="single" w:sz="6" w:space="0" w:color="auto"/>
              <w:right w:val="single" w:sz="4"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18,2</w:t>
            </w:r>
          </w:p>
        </w:tc>
      </w:tr>
      <w:tr w:rsidR="003B5609" w:rsidRPr="00ED15FE" w:rsidTr="001744B3">
        <w:trPr>
          <w:cantSplit/>
          <w:trHeight w:val="318"/>
          <w:jc w:val="center"/>
        </w:trPr>
        <w:tc>
          <w:tcPr>
            <w:tcW w:w="0" w:type="auto"/>
            <w:vMerge/>
            <w:tcBorders>
              <w:left w:val="single" w:sz="4"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2,5</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10</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0.32</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10.5</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8</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10.5</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8.1</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7.07</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0.32</w:t>
            </w:r>
          </w:p>
        </w:tc>
        <w:tc>
          <w:tcPr>
            <w:tcW w:w="793"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3.58</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1.45</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4.37</w:t>
            </w:r>
          </w:p>
        </w:tc>
        <w:tc>
          <w:tcPr>
            <w:tcW w:w="794" w:type="dxa"/>
            <w:tcBorders>
              <w:left w:val="single" w:sz="6" w:space="0" w:color="auto"/>
              <w:right w:val="single" w:sz="4"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19.8</w:t>
            </w:r>
          </w:p>
        </w:tc>
      </w:tr>
      <w:tr w:rsidR="003B5609" w:rsidRPr="00ED15FE" w:rsidTr="001744B3">
        <w:trPr>
          <w:cantSplit/>
          <w:trHeight w:val="318"/>
          <w:jc w:val="center"/>
        </w:trPr>
        <w:tc>
          <w:tcPr>
            <w:tcW w:w="0" w:type="auto"/>
            <w:vMerge/>
            <w:tcBorders>
              <w:left w:val="single" w:sz="4" w:space="0" w:color="auto"/>
              <w:bottom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p>
        </w:tc>
        <w:tc>
          <w:tcPr>
            <w:tcW w:w="0" w:type="auto"/>
            <w:tcBorders>
              <w:left w:val="single" w:sz="6" w:space="0" w:color="auto"/>
              <w:bottom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3,0</w:t>
            </w:r>
          </w:p>
        </w:tc>
        <w:tc>
          <w:tcPr>
            <w:tcW w:w="0" w:type="auto"/>
            <w:tcBorders>
              <w:left w:val="single" w:sz="6" w:space="0" w:color="auto"/>
              <w:bottom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11.5</w:t>
            </w:r>
          </w:p>
        </w:tc>
        <w:tc>
          <w:tcPr>
            <w:tcW w:w="0" w:type="auto"/>
            <w:tcBorders>
              <w:left w:val="single" w:sz="6" w:space="0" w:color="auto"/>
              <w:bottom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0.36</w:t>
            </w:r>
          </w:p>
        </w:tc>
        <w:tc>
          <w:tcPr>
            <w:tcW w:w="0" w:type="auto"/>
            <w:tcBorders>
              <w:left w:val="single" w:sz="6" w:space="0" w:color="auto"/>
              <w:bottom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13,0</w:t>
            </w:r>
          </w:p>
        </w:tc>
        <w:tc>
          <w:tcPr>
            <w:tcW w:w="0" w:type="auto"/>
            <w:tcBorders>
              <w:left w:val="single" w:sz="6" w:space="0" w:color="auto"/>
              <w:bottom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9</w:t>
            </w:r>
          </w:p>
        </w:tc>
        <w:tc>
          <w:tcPr>
            <w:tcW w:w="0" w:type="auto"/>
            <w:tcBorders>
              <w:left w:val="single" w:sz="6" w:space="0" w:color="auto"/>
              <w:bottom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12.0</w:t>
            </w:r>
          </w:p>
        </w:tc>
        <w:tc>
          <w:tcPr>
            <w:tcW w:w="0" w:type="auto"/>
            <w:tcBorders>
              <w:left w:val="single" w:sz="6" w:space="0" w:color="auto"/>
              <w:bottom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9.2</w:t>
            </w:r>
          </w:p>
        </w:tc>
        <w:tc>
          <w:tcPr>
            <w:tcW w:w="792" w:type="dxa"/>
            <w:tcBorders>
              <w:left w:val="single" w:sz="6" w:space="0" w:color="auto"/>
              <w:bottom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10.2</w:t>
            </w:r>
          </w:p>
        </w:tc>
        <w:tc>
          <w:tcPr>
            <w:tcW w:w="792" w:type="dxa"/>
            <w:tcBorders>
              <w:left w:val="single" w:sz="6" w:space="0" w:color="auto"/>
              <w:bottom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0.34</w:t>
            </w:r>
          </w:p>
        </w:tc>
        <w:tc>
          <w:tcPr>
            <w:tcW w:w="793" w:type="dxa"/>
            <w:tcBorders>
              <w:left w:val="single" w:sz="6" w:space="0" w:color="auto"/>
              <w:bottom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3.57</w:t>
            </w:r>
          </w:p>
        </w:tc>
        <w:tc>
          <w:tcPr>
            <w:tcW w:w="792" w:type="dxa"/>
            <w:tcBorders>
              <w:left w:val="single" w:sz="6" w:space="0" w:color="auto"/>
              <w:bottom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1,43</w:t>
            </w:r>
          </w:p>
        </w:tc>
        <w:tc>
          <w:tcPr>
            <w:tcW w:w="792" w:type="dxa"/>
            <w:tcBorders>
              <w:left w:val="single" w:sz="6" w:space="0" w:color="auto"/>
              <w:bottom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5.6</w:t>
            </w:r>
          </w:p>
        </w:tc>
        <w:tc>
          <w:tcPr>
            <w:tcW w:w="794" w:type="dxa"/>
            <w:tcBorders>
              <w:left w:val="single" w:sz="6" w:space="0" w:color="auto"/>
              <w:bottom w:val="single" w:sz="6" w:space="0" w:color="auto"/>
              <w:right w:val="single" w:sz="4"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19,9</w:t>
            </w:r>
          </w:p>
        </w:tc>
      </w:tr>
      <w:tr w:rsidR="003B5609" w:rsidRPr="00ED15FE" w:rsidTr="001744B3">
        <w:trPr>
          <w:cantSplit/>
          <w:trHeight w:val="315"/>
          <w:jc w:val="center"/>
        </w:trPr>
        <w:tc>
          <w:tcPr>
            <w:tcW w:w="0" w:type="auto"/>
            <w:vMerge w:val="restart"/>
            <w:tcBorders>
              <w:top w:val="single" w:sz="6" w:space="0" w:color="auto"/>
              <w:left w:val="single" w:sz="4" w:space="0" w:color="auto"/>
              <w:right w:val="single" w:sz="6" w:space="0" w:color="auto"/>
            </w:tcBorders>
            <w:textDirection w:val="btLr"/>
            <w:vAlign w:val="center"/>
          </w:tcPr>
          <w:p w:rsidR="003B5609" w:rsidRPr="0018147F" w:rsidRDefault="003B5609" w:rsidP="0018147F">
            <w:pPr>
              <w:spacing w:line="360" w:lineRule="auto"/>
              <w:ind w:left="0" w:right="-2" w:firstLine="0"/>
              <w:jc w:val="center"/>
              <w:rPr>
                <w:sz w:val="20"/>
              </w:rPr>
            </w:pPr>
            <w:r w:rsidRPr="0018147F">
              <w:rPr>
                <w:sz w:val="20"/>
              </w:rPr>
              <w:t>Сталь</w:t>
            </w:r>
          </w:p>
          <w:p w:rsidR="003B5609" w:rsidRPr="0018147F" w:rsidRDefault="003B5609" w:rsidP="0018147F">
            <w:pPr>
              <w:spacing w:line="360" w:lineRule="auto"/>
              <w:ind w:left="0" w:right="-2" w:firstLine="0"/>
              <w:jc w:val="center"/>
              <w:rPr>
                <w:sz w:val="20"/>
              </w:rPr>
            </w:pPr>
            <w:r w:rsidRPr="0018147F">
              <w:rPr>
                <w:sz w:val="20"/>
              </w:rPr>
              <w:t>08кп</w:t>
            </w:r>
          </w:p>
        </w:tc>
        <w:tc>
          <w:tcPr>
            <w:tcW w:w="0" w:type="auto"/>
            <w:tcBorders>
              <w:top w:val="single" w:sz="6" w:space="0" w:color="auto"/>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0,6</w:t>
            </w:r>
          </w:p>
        </w:tc>
        <w:tc>
          <w:tcPr>
            <w:tcW w:w="0" w:type="auto"/>
            <w:tcBorders>
              <w:top w:val="single" w:sz="6" w:space="0" w:color="auto"/>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7</w:t>
            </w:r>
          </w:p>
        </w:tc>
        <w:tc>
          <w:tcPr>
            <w:tcW w:w="0" w:type="auto"/>
            <w:tcBorders>
              <w:top w:val="single" w:sz="6" w:space="0" w:color="auto"/>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0.1</w:t>
            </w:r>
          </w:p>
        </w:tc>
        <w:tc>
          <w:tcPr>
            <w:tcW w:w="0" w:type="auto"/>
            <w:tcBorders>
              <w:top w:val="single" w:sz="6" w:space="0" w:color="auto"/>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1.0</w:t>
            </w:r>
          </w:p>
        </w:tc>
        <w:tc>
          <w:tcPr>
            <w:tcW w:w="0" w:type="auto"/>
            <w:tcBorders>
              <w:top w:val="single" w:sz="6" w:space="0" w:color="auto"/>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4</w:t>
            </w:r>
          </w:p>
        </w:tc>
        <w:tc>
          <w:tcPr>
            <w:tcW w:w="0" w:type="auto"/>
            <w:tcBorders>
              <w:top w:val="single" w:sz="6" w:space="0" w:color="auto"/>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4.8</w:t>
            </w:r>
          </w:p>
        </w:tc>
        <w:tc>
          <w:tcPr>
            <w:tcW w:w="0" w:type="auto"/>
            <w:tcBorders>
              <w:top w:val="single" w:sz="6" w:space="0" w:color="auto"/>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3,4</w:t>
            </w:r>
          </w:p>
        </w:tc>
        <w:tc>
          <w:tcPr>
            <w:tcW w:w="792" w:type="dxa"/>
            <w:tcBorders>
              <w:top w:val="single" w:sz="6" w:space="0" w:color="auto"/>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0.81</w:t>
            </w:r>
          </w:p>
        </w:tc>
        <w:tc>
          <w:tcPr>
            <w:tcW w:w="792" w:type="dxa"/>
            <w:tcBorders>
              <w:top w:val="single" w:sz="6" w:space="0" w:color="auto"/>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0,15</w:t>
            </w:r>
          </w:p>
        </w:tc>
        <w:tc>
          <w:tcPr>
            <w:tcW w:w="793" w:type="dxa"/>
            <w:tcBorders>
              <w:top w:val="single" w:sz="6" w:space="0" w:color="auto"/>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9.37</w:t>
            </w:r>
          </w:p>
        </w:tc>
        <w:tc>
          <w:tcPr>
            <w:tcW w:w="792" w:type="dxa"/>
            <w:tcBorders>
              <w:top w:val="single" w:sz="6" w:space="0" w:color="auto"/>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0,93</w:t>
            </w:r>
          </w:p>
        </w:tc>
        <w:tc>
          <w:tcPr>
            <w:tcW w:w="792" w:type="dxa"/>
            <w:tcBorders>
              <w:top w:val="single" w:sz="6" w:space="0" w:color="auto"/>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0.21</w:t>
            </w:r>
          </w:p>
        </w:tc>
        <w:tc>
          <w:tcPr>
            <w:tcW w:w="794" w:type="dxa"/>
            <w:tcBorders>
              <w:top w:val="single" w:sz="6" w:space="0" w:color="auto"/>
              <w:left w:val="single" w:sz="6" w:space="0" w:color="auto"/>
              <w:right w:val="single" w:sz="4"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37,8</w:t>
            </w:r>
          </w:p>
        </w:tc>
      </w:tr>
      <w:tr w:rsidR="003B5609" w:rsidRPr="00ED15FE" w:rsidTr="001744B3">
        <w:trPr>
          <w:cantSplit/>
          <w:trHeight w:val="315"/>
          <w:jc w:val="center"/>
        </w:trPr>
        <w:tc>
          <w:tcPr>
            <w:tcW w:w="0" w:type="auto"/>
            <w:vMerge/>
            <w:tcBorders>
              <w:left w:val="single" w:sz="4"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1,0</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8.5</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0.2</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2.0</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5</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6.2</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4.5</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2.15</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0.16</w:t>
            </w:r>
          </w:p>
        </w:tc>
        <w:tc>
          <w:tcPr>
            <w:tcW w:w="793"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8,89</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0.89</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0.29</w:t>
            </w:r>
          </w:p>
        </w:tc>
        <w:tc>
          <w:tcPr>
            <w:tcW w:w="794" w:type="dxa"/>
            <w:tcBorders>
              <w:left w:val="single" w:sz="6" w:space="0" w:color="auto"/>
              <w:right w:val="single" w:sz="4"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39.1</w:t>
            </w:r>
          </w:p>
        </w:tc>
      </w:tr>
      <w:tr w:rsidR="003B5609" w:rsidRPr="00ED15FE" w:rsidTr="001744B3">
        <w:trPr>
          <w:cantSplit/>
          <w:trHeight w:val="315"/>
          <w:jc w:val="center"/>
        </w:trPr>
        <w:tc>
          <w:tcPr>
            <w:tcW w:w="0" w:type="auto"/>
            <w:vMerge/>
            <w:tcBorders>
              <w:left w:val="single" w:sz="4"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1,5</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10.5</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0.34</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3.5</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6</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7,9</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5.8</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4,96</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0,17</w:t>
            </w:r>
          </w:p>
        </w:tc>
        <w:tc>
          <w:tcPr>
            <w:tcW w:w="793"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8.22</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0.92</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0,38</w:t>
            </w:r>
          </w:p>
        </w:tc>
        <w:tc>
          <w:tcPr>
            <w:tcW w:w="794" w:type="dxa"/>
            <w:tcBorders>
              <w:left w:val="single" w:sz="6" w:space="0" w:color="auto"/>
              <w:right w:val="single" w:sz="4"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31.4</w:t>
            </w:r>
          </w:p>
        </w:tc>
      </w:tr>
      <w:tr w:rsidR="003B5609" w:rsidRPr="00ED15FE" w:rsidTr="001744B3">
        <w:trPr>
          <w:cantSplit/>
          <w:trHeight w:val="315"/>
          <w:jc w:val="center"/>
        </w:trPr>
        <w:tc>
          <w:tcPr>
            <w:tcW w:w="0" w:type="auto"/>
            <w:vMerge/>
            <w:tcBorders>
              <w:left w:val="single" w:sz="4"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2,0</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12</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0.48</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5.0</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7</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9.5</w:t>
            </w:r>
          </w:p>
        </w:tc>
        <w:tc>
          <w:tcPr>
            <w:tcW w:w="0" w:type="auto"/>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6.9</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9.02</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0.18</w:t>
            </w:r>
          </w:p>
        </w:tc>
        <w:tc>
          <w:tcPr>
            <w:tcW w:w="793"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7.90</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0,44</w:t>
            </w:r>
          </w:p>
        </w:tc>
        <w:tc>
          <w:tcPr>
            <w:tcW w:w="792" w:type="dxa"/>
            <w:tcBorders>
              <w:left w:val="single" w:sz="6"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0,48</w:t>
            </w:r>
          </w:p>
        </w:tc>
        <w:tc>
          <w:tcPr>
            <w:tcW w:w="794" w:type="dxa"/>
            <w:tcBorders>
              <w:left w:val="single" w:sz="6" w:space="0" w:color="auto"/>
              <w:right w:val="single" w:sz="4"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29,2</w:t>
            </w:r>
          </w:p>
        </w:tc>
      </w:tr>
      <w:tr w:rsidR="003B5609" w:rsidRPr="00ED15FE" w:rsidTr="001744B3">
        <w:trPr>
          <w:cantSplit/>
          <w:trHeight w:val="315"/>
          <w:jc w:val="center"/>
        </w:trPr>
        <w:tc>
          <w:tcPr>
            <w:tcW w:w="0" w:type="auto"/>
            <w:vMerge/>
            <w:tcBorders>
              <w:left w:val="single" w:sz="4" w:space="0" w:color="auto"/>
              <w:bottom w:val="single" w:sz="4"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p>
        </w:tc>
        <w:tc>
          <w:tcPr>
            <w:tcW w:w="0" w:type="auto"/>
            <w:tcBorders>
              <w:left w:val="single" w:sz="6" w:space="0" w:color="auto"/>
              <w:bottom w:val="single" w:sz="4"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2,5</w:t>
            </w:r>
          </w:p>
        </w:tc>
        <w:tc>
          <w:tcPr>
            <w:tcW w:w="0" w:type="auto"/>
            <w:tcBorders>
              <w:left w:val="single" w:sz="6" w:space="0" w:color="auto"/>
              <w:bottom w:val="single" w:sz="4"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13</w:t>
            </w:r>
          </w:p>
        </w:tc>
        <w:tc>
          <w:tcPr>
            <w:tcW w:w="0" w:type="auto"/>
            <w:tcBorders>
              <w:left w:val="single" w:sz="6" w:space="0" w:color="auto"/>
              <w:bottom w:val="single" w:sz="4"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0.6</w:t>
            </w:r>
          </w:p>
        </w:tc>
        <w:tc>
          <w:tcPr>
            <w:tcW w:w="0" w:type="auto"/>
            <w:tcBorders>
              <w:left w:val="single" w:sz="6" w:space="0" w:color="auto"/>
              <w:bottom w:val="single" w:sz="4"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6.5</w:t>
            </w:r>
          </w:p>
        </w:tc>
        <w:tc>
          <w:tcPr>
            <w:tcW w:w="0" w:type="auto"/>
            <w:tcBorders>
              <w:left w:val="single" w:sz="6" w:space="0" w:color="auto"/>
              <w:bottom w:val="single" w:sz="4"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8</w:t>
            </w:r>
          </w:p>
        </w:tc>
        <w:tc>
          <w:tcPr>
            <w:tcW w:w="0" w:type="auto"/>
            <w:tcBorders>
              <w:left w:val="single" w:sz="6" w:space="0" w:color="auto"/>
              <w:bottom w:val="single" w:sz="4"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10,8</w:t>
            </w:r>
          </w:p>
        </w:tc>
        <w:tc>
          <w:tcPr>
            <w:tcW w:w="0" w:type="auto"/>
            <w:tcBorders>
              <w:left w:val="single" w:sz="6" w:space="0" w:color="auto"/>
              <w:bottom w:val="single" w:sz="4"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8.0</w:t>
            </w:r>
          </w:p>
        </w:tc>
        <w:tc>
          <w:tcPr>
            <w:tcW w:w="792" w:type="dxa"/>
            <w:tcBorders>
              <w:left w:val="single" w:sz="6" w:space="0" w:color="auto"/>
              <w:bottom w:val="single" w:sz="4"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13.7</w:t>
            </w:r>
          </w:p>
        </w:tc>
        <w:tc>
          <w:tcPr>
            <w:tcW w:w="792" w:type="dxa"/>
            <w:tcBorders>
              <w:left w:val="single" w:sz="6" w:space="0" w:color="auto"/>
              <w:bottom w:val="single" w:sz="4"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0,19</w:t>
            </w:r>
          </w:p>
        </w:tc>
        <w:tc>
          <w:tcPr>
            <w:tcW w:w="793" w:type="dxa"/>
            <w:tcBorders>
              <w:left w:val="single" w:sz="6" w:space="0" w:color="auto"/>
              <w:bottom w:val="single" w:sz="4"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7,73</w:t>
            </w:r>
          </w:p>
        </w:tc>
        <w:tc>
          <w:tcPr>
            <w:tcW w:w="792" w:type="dxa"/>
            <w:tcBorders>
              <w:left w:val="single" w:sz="6" w:space="0" w:color="auto"/>
              <w:bottom w:val="single" w:sz="4"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0.87</w:t>
            </w:r>
          </w:p>
        </w:tc>
        <w:tc>
          <w:tcPr>
            <w:tcW w:w="792" w:type="dxa"/>
            <w:tcBorders>
              <w:left w:val="single" w:sz="6" w:space="0" w:color="auto"/>
              <w:bottom w:val="single" w:sz="4" w:space="0" w:color="auto"/>
              <w:right w:val="single" w:sz="6"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0.61</w:t>
            </w:r>
          </w:p>
        </w:tc>
        <w:tc>
          <w:tcPr>
            <w:tcW w:w="794" w:type="dxa"/>
            <w:tcBorders>
              <w:left w:val="single" w:sz="6" w:space="0" w:color="auto"/>
              <w:bottom w:val="single" w:sz="4" w:space="0" w:color="auto"/>
              <w:right w:val="single" w:sz="4" w:space="0" w:color="auto"/>
            </w:tcBorders>
            <w:vAlign w:val="center"/>
          </w:tcPr>
          <w:p w:rsidR="003B5609" w:rsidRPr="0018147F" w:rsidRDefault="003B5609" w:rsidP="0018147F">
            <w:pPr>
              <w:spacing w:line="360" w:lineRule="auto"/>
              <w:ind w:left="0" w:right="-2" w:firstLine="0"/>
              <w:jc w:val="center"/>
              <w:rPr>
                <w:sz w:val="20"/>
              </w:rPr>
            </w:pPr>
            <w:r w:rsidRPr="0018147F">
              <w:rPr>
                <w:sz w:val="20"/>
              </w:rPr>
              <w:t>25,8</w:t>
            </w:r>
          </w:p>
        </w:tc>
      </w:tr>
      <w:tr w:rsidR="003B5609" w:rsidRPr="00ED15FE" w:rsidTr="001744B3">
        <w:trPr>
          <w:trHeight w:val="315"/>
          <w:jc w:val="center"/>
        </w:trPr>
        <w:tc>
          <w:tcPr>
            <w:tcW w:w="9072" w:type="dxa"/>
            <w:gridSpan w:val="14"/>
            <w:tcBorders>
              <w:top w:val="single" w:sz="4" w:space="0" w:color="auto"/>
              <w:left w:val="single" w:sz="4" w:space="0" w:color="auto"/>
              <w:bottom w:val="single" w:sz="4" w:space="0" w:color="auto"/>
              <w:right w:val="single" w:sz="4" w:space="0" w:color="auto"/>
            </w:tcBorders>
            <w:vAlign w:val="center"/>
          </w:tcPr>
          <w:p w:rsidR="003B5609" w:rsidRPr="0018147F" w:rsidRDefault="003B5609" w:rsidP="0018147F">
            <w:pPr>
              <w:spacing w:line="360" w:lineRule="auto"/>
              <w:ind w:left="0" w:right="-2" w:firstLine="0"/>
              <w:jc w:val="left"/>
              <w:rPr>
                <w:sz w:val="20"/>
              </w:rPr>
            </w:pPr>
            <w:r w:rsidRPr="0018147F">
              <w:rPr>
                <w:i/>
                <w:iCs/>
                <w:sz w:val="20"/>
              </w:rPr>
              <w:t>Примечание</w:t>
            </w:r>
            <w:r w:rsidRPr="0018147F">
              <w:rPr>
                <w:sz w:val="20"/>
              </w:rPr>
              <w:t xml:space="preserve">. Расчеты проводили при </w:t>
            </w:r>
            <w:r w:rsidR="00A1199E">
              <w:rPr>
                <w:position w:val="-12"/>
                <w:sz w:val="20"/>
              </w:rPr>
              <w:pict>
                <v:shape id="_x0000_i1435" type="#_x0000_t75" style="width:39pt;height:18.75pt">
                  <v:imagedata r:id="rId495" o:title=""/>
                </v:shape>
              </w:pict>
            </w:r>
            <w:r w:rsidRPr="0018147F">
              <w:rPr>
                <w:sz w:val="20"/>
              </w:rPr>
              <w:t xml:space="preserve">, </w:t>
            </w:r>
            <w:r w:rsidRPr="0018147F">
              <w:rPr>
                <w:i/>
                <w:iCs/>
                <w:sz w:val="20"/>
              </w:rPr>
              <w:t>Т</w:t>
            </w:r>
            <w:r w:rsidRPr="0018147F">
              <w:rPr>
                <w:i/>
                <w:iCs/>
                <w:sz w:val="20"/>
                <w:vertAlign w:val="subscript"/>
              </w:rPr>
              <w:t>0</w:t>
            </w:r>
            <w:r w:rsidRPr="0018147F">
              <w:rPr>
                <w:sz w:val="20"/>
              </w:rPr>
              <w:t xml:space="preserve"> = 273 </w:t>
            </w:r>
            <w:r w:rsidRPr="0018147F">
              <w:rPr>
                <w:sz w:val="20"/>
                <w:lang w:val="en-US"/>
              </w:rPr>
              <w:t>K</w:t>
            </w:r>
            <w:r w:rsidRPr="0018147F">
              <w:rPr>
                <w:sz w:val="20"/>
              </w:rPr>
              <w:t xml:space="preserve">, </w:t>
            </w:r>
            <w:r w:rsidRPr="0018147F">
              <w:rPr>
                <w:i/>
                <w:iCs/>
                <w:sz w:val="20"/>
              </w:rPr>
              <w:t>σ</w:t>
            </w:r>
            <w:r w:rsidRPr="0018147F">
              <w:rPr>
                <w:i/>
                <w:iCs/>
                <w:sz w:val="20"/>
                <w:vertAlign w:val="subscript"/>
              </w:rPr>
              <w:t>Д1</w:t>
            </w:r>
            <w:r w:rsidRPr="0018147F">
              <w:rPr>
                <w:sz w:val="20"/>
              </w:rPr>
              <w:t xml:space="preserve"> = </w:t>
            </w:r>
            <w:r w:rsidRPr="0018147F">
              <w:rPr>
                <w:i/>
                <w:iCs/>
                <w:sz w:val="20"/>
              </w:rPr>
              <w:t>σ</w:t>
            </w:r>
            <w:r w:rsidRPr="0018147F">
              <w:rPr>
                <w:i/>
                <w:iCs/>
                <w:sz w:val="20"/>
                <w:vertAlign w:val="subscript"/>
              </w:rPr>
              <w:t>Т</w:t>
            </w:r>
            <w:r w:rsidRPr="0018147F">
              <w:rPr>
                <w:sz w:val="20"/>
              </w:rPr>
              <w:t xml:space="preserve">, </w:t>
            </w:r>
            <w:r w:rsidRPr="0018147F">
              <w:rPr>
                <w:i/>
                <w:iCs/>
                <w:sz w:val="20"/>
              </w:rPr>
              <w:t>Δ</w:t>
            </w:r>
            <w:r w:rsidRPr="0018147F">
              <w:rPr>
                <w:i/>
                <w:iCs/>
                <w:sz w:val="20"/>
                <w:lang w:val="en-US"/>
              </w:rPr>
              <w:t>t</w:t>
            </w:r>
            <w:r w:rsidRPr="0018147F">
              <w:rPr>
                <w:sz w:val="20"/>
              </w:rPr>
              <w:t xml:space="preserve"> = </w:t>
            </w:r>
            <w:r w:rsidRPr="0018147F">
              <w:rPr>
                <w:i/>
                <w:iCs/>
                <w:sz w:val="20"/>
                <w:lang w:val="en-US"/>
              </w:rPr>
              <w:t>t</w:t>
            </w:r>
            <w:r w:rsidRPr="0018147F">
              <w:rPr>
                <w:i/>
                <w:iCs/>
                <w:sz w:val="20"/>
                <w:vertAlign w:val="subscript"/>
              </w:rPr>
              <w:t>СВ</w:t>
            </w:r>
            <w:r w:rsidRPr="0018147F">
              <w:rPr>
                <w:sz w:val="20"/>
              </w:rPr>
              <w:t>.</w:t>
            </w:r>
          </w:p>
        </w:tc>
      </w:tr>
    </w:tbl>
    <w:p w:rsidR="0018147F" w:rsidRDefault="0018147F"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r w:rsidRPr="00ED15FE">
        <w:rPr>
          <w:sz w:val="28"/>
          <w:szCs w:val="28"/>
        </w:rPr>
        <w:t xml:space="preserve">Основным общим недостатком известных показателей жесткости режимов КТС, в частности </w:t>
      </w:r>
      <w:r w:rsidRPr="00ED15FE">
        <w:rPr>
          <w:i/>
          <w:iCs/>
          <w:sz w:val="28"/>
          <w:szCs w:val="28"/>
        </w:rPr>
        <w:t>К</w:t>
      </w:r>
      <w:r w:rsidRPr="00ED15FE">
        <w:rPr>
          <w:i/>
          <w:iCs/>
          <w:sz w:val="28"/>
          <w:szCs w:val="28"/>
          <w:vertAlign w:val="subscript"/>
        </w:rPr>
        <w:t>1</w:t>
      </w:r>
      <w:r w:rsidRPr="00ED15FE">
        <w:rPr>
          <w:sz w:val="28"/>
          <w:szCs w:val="28"/>
        </w:rPr>
        <w:t xml:space="preserve"> и </w:t>
      </w:r>
      <w:r w:rsidRPr="00ED15FE">
        <w:rPr>
          <w:i/>
          <w:iCs/>
          <w:sz w:val="28"/>
          <w:szCs w:val="28"/>
        </w:rPr>
        <w:t>К</w:t>
      </w:r>
      <w:r w:rsidRPr="00ED15FE">
        <w:rPr>
          <w:i/>
          <w:iCs/>
          <w:sz w:val="28"/>
          <w:szCs w:val="28"/>
          <w:vertAlign w:val="subscript"/>
        </w:rPr>
        <w:t>2</w:t>
      </w:r>
      <w:r w:rsidRPr="00ED15FE">
        <w:rPr>
          <w:sz w:val="28"/>
          <w:szCs w:val="28"/>
        </w:rPr>
        <w:t>, является то, что они отражают только одну сторону процесса формирования соединения — выделение и перераспределение теплоты в зоне сварки. Вместе с тем, известно [16, 206], что устойчивое формирование соединения (без непроваров и выплесков) происходит в том случае, когда в течение всего процесса КТС обеспечивается определенное равновесное соотношение между нагревом и пластическим деформированием металла в зоне сварки. Его нарушение может привести к чрезмерно быстрому увеличению площадей контактов, уменьшению плотности тока, скорости нагрева и, в конечном итоге — к непровару. Противоположное отклонение перечисленных параметров приводит к выплеску.</w:t>
      </w:r>
    </w:p>
    <w:p w:rsidR="003B5609" w:rsidRPr="00ED15FE" w:rsidRDefault="003B5609" w:rsidP="00ED15FE">
      <w:pPr>
        <w:spacing w:line="360" w:lineRule="auto"/>
        <w:ind w:left="0" w:right="-2" w:firstLine="709"/>
        <w:rPr>
          <w:sz w:val="28"/>
          <w:szCs w:val="28"/>
        </w:rPr>
      </w:pPr>
      <w:r w:rsidRPr="00ED15FE">
        <w:rPr>
          <w:sz w:val="28"/>
          <w:szCs w:val="28"/>
        </w:rPr>
        <w:t>На основе математических моделей термодеформационных процессов, протекающих в зоне сварки, и методик математического моделирования процесса точечной сварки на стадии нагре</w:t>
      </w:r>
      <w:r w:rsidR="0018147F">
        <w:rPr>
          <w:sz w:val="28"/>
          <w:szCs w:val="28"/>
        </w:rPr>
        <w:t xml:space="preserve">ва, описанных выше (см. </w:t>
      </w:r>
      <w:r w:rsidRPr="00ED15FE">
        <w:rPr>
          <w:sz w:val="28"/>
          <w:szCs w:val="28"/>
        </w:rPr>
        <w:t>р. 3, и п. 4.1), разработан критерий оценки жесткости режима контактной точечной сварки [259]. Он комплексно учитывает влияние на формирование точечного сварного соединения тепловых и деформационных процессов, а также параметров режима сварки.</w:t>
      </w:r>
    </w:p>
    <w:p w:rsidR="003B5609" w:rsidRPr="00ED15FE" w:rsidRDefault="003B5609" w:rsidP="00ED15FE">
      <w:pPr>
        <w:spacing w:line="360" w:lineRule="auto"/>
        <w:ind w:left="0" w:right="-2" w:firstLine="709"/>
        <w:jc w:val="right"/>
        <w:rPr>
          <w:iCs/>
          <w:sz w:val="28"/>
          <w:szCs w:val="28"/>
          <w:lang w:val="en-US"/>
        </w:rPr>
      </w:pPr>
      <w:r w:rsidRPr="00ED15FE">
        <w:rPr>
          <w:i/>
          <w:iCs/>
          <w:sz w:val="28"/>
          <w:szCs w:val="28"/>
        </w:rPr>
        <w:t>Таблица</w:t>
      </w:r>
      <w:r w:rsidRPr="00ED15FE">
        <w:rPr>
          <w:iCs/>
          <w:sz w:val="28"/>
          <w:szCs w:val="28"/>
        </w:rPr>
        <w:t xml:space="preserve"> 4.2</w:t>
      </w:r>
    </w:p>
    <w:p w:rsidR="003B5609" w:rsidRPr="00ED15FE" w:rsidRDefault="003B5609" w:rsidP="00ED15FE">
      <w:pPr>
        <w:spacing w:line="360" w:lineRule="auto"/>
        <w:ind w:left="0" w:right="-2" w:firstLine="709"/>
        <w:jc w:val="center"/>
        <w:rPr>
          <w:iCs/>
          <w:sz w:val="28"/>
          <w:szCs w:val="28"/>
        </w:rPr>
      </w:pPr>
      <w:r w:rsidRPr="00ED15FE">
        <w:rPr>
          <w:iCs/>
          <w:sz w:val="28"/>
          <w:szCs w:val="28"/>
        </w:rPr>
        <w:t>Теплофизические характеристики материалов</w:t>
      </w:r>
    </w:p>
    <w:tbl>
      <w:tblPr>
        <w:tblW w:w="8959"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40" w:type="dxa"/>
          <w:right w:w="40" w:type="dxa"/>
        </w:tblCellMar>
        <w:tblLook w:val="00A0" w:firstRow="1" w:lastRow="0" w:firstColumn="1" w:lastColumn="0" w:noHBand="0" w:noVBand="0"/>
      </w:tblPr>
      <w:tblGrid>
        <w:gridCol w:w="1796"/>
        <w:gridCol w:w="640"/>
        <w:gridCol w:w="1330"/>
        <w:gridCol w:w="1510"/>
        <w:gridCol w:w="855"/>
        <w:gridCol w:w="1330"/>
        <w:gridCol w:w="858"/>
        <w:gridCol w:w="640"/>
      </w:tblGrid>
      <w:tr w:rsidR="003B5609" w:rsidRPr="00ED15FE" w:rsidTr="001744B3">
        <w:trPr>
          <w:trHeight w:val="525"/>
          <w:jc w:val="center"/>
        </w:trPr>
        <w:tc>
          <w:tcPr>
            <w:tcW w:w="1592" w:type="dxa"/>
            <w:tcBorders>
              <w:top w:val="single" w:sz="4" w:space="0" w:color="auto"/>
              <w:left w:val="single" w:sz="4" w:space="0" w:color="auto"/>
            </w:tcBorders>
            <w:vAlign w:val="center"/>
          </w:tcPr>
          <w:p w:rsidR="003B5609" w:rsidRPr="0018147F" w:rsidRDefault="003B5609" w:rsidP="0018147F">
            <w:pPr>
              <w:spacing w:line="360" w:lineRule="auto"/>
              <w:ind w:left="0" w:right="-2" w:firstLine="47"/>
              <w:jc w:val="center"/>
              <w:rPr>
                <w:sz w:val="20"/>
              </w:rPr>
            </w:pPr>
            <w:r w:rsidRPr="0018147F">
              <w:rPr>
                <w:sz w:val="20"/>
              </w:rPr>
              <w:t>Материал</w:t>
            </w:r>
          </w:p>
        </w:tc>
        <w:tc>
          <w:tcPr>
            <w:tcW w:w="567" w:type="dxa"/>
            <w:tcBorders>
              <w:top w:val="single" w:sz="4" w:space="0" w:color="auto"/>
            </w:tcBorders>
            <w:vAlign w:val="center"/>
          </w:tcPr>
          <w:p w:rsidR="003B5609" w:rsidRPr="0018147F" w:rsidRDefault="003B5609" w:rsidP="0018147F">
            <w:pPr>
              <w:spacing w:line="360" w:lineRule="auto"/>
              <w:ind w:left="0" w:right="-2" w:firstLine="47"/>
              <w:jc w:val="center"/>
              <w:rPr>
                <w:sz w:val="20"/>
              </w:rPr>
            </w:pPr>
            <w:r w:rsidRPr="0018147F">
              <w:rPr>
                <w:sz w:val="20"/>
              </w:rPr>
              <w:t>Т</w:t>
            </w:r>
            <w:r w:rsidRPr="0018147F">
              <w:rPr>
                <w:sz w:val="20"/>
                <w:vertAlign w:val="subscript"/>
              </w:rPr>
              <w:t>ПЛ</w:t>
            </w:r>
            <w:r w:rsidRPr="0018147F">
              <w:rPr>
                <w:sz w:val="20"/>
              </w:rPr>
              <w:t>,</w:t>
            </w:r>
            <w:r w:rsidRPr="0018147F">
              <w:rPr>
                <w:sz w:val="20"/>
              </w:rPr>
              <w:br/>
            </w:r>
            <w:r w:rsidRPr="0018147F">
              <w:rPr>
                <w:sz w:val="20"/>
                <w:vertAlign w:val="superscript"/>
              </w:rPr>
              <w:t>°</w:t>
            </w:r>
            <w:r w:rsidRPr="0018147F">
              <w:rPr>
                <w:sz w:val="20"/>
              </w:rPr>
              <w:t>С</w:t>
            </w:r>
          </w:p>
        </w:tc>
        <w:tc>
          <w:tcPr>
            <w:tcW w:w="597" w:type="dxa"/>
            <w:tcBorders>
              <w:top w:val="single" w:sz="4" w:space="0" w:color="auto"/>
            </w:tcBorders>
            <w:vAlign w:val="center"/>
          </w:tcPr>
          <w:p w:rsidR="003B5609" w:rsidRPr="0018147F" w:rsidRDefault="003B5609" w:rsidP="0018147F">
            <w:pPr>
              <w:spacing w:line="360" w:lineRule="auto"/>
              <w:ind w:left="0" w:right="-2" w:firstLine="47"/>
              <w:jc w:val="center"/>
              <w:rPr>
                <w:sz w:val="20"/>
              </w:rPr>
            </w:pPr>
            <w:r w:rsidRPr="0018147F">
              <w:rPr>
                <w:sz w:val="20"/>
              </w:rPr>
              <w:t>λ,</w:t>
            </w:r>
            <w:r w:rsidRPr="0018147F">
              <w:rPr>
                <w:sz w:val="20"/>
              </w:rPr>
              <w:br/>
            </w:r>
            <w:r w:rsidR="00A1199E">
              <w:rPr>
                <w:position w:val="-12"/>
                <w:sz w:val="20"/>
              </w:rPr>
              <w:pict>
                <v:shape id="_x0000_i1436" type="#_x0000_t75" style="width:54.75pt;height:18.75pt">
                  <v:imagedata r:id="rId496" o:title=""/>
                </v:shape>
              </w:pict>
            </w:r>
          </w:p>
        </w:tc>
        <w:tc>
          <w:tcPr>
            <w:tcW w:w="801" w:type="dxa"/>
            <w:tcBorders>
              <w:top w:val="single" w:sz="4" w:space="0" w:color="auto"/>
            </w:tcBorders>
            <w:vAlign w:val="center"/>
          </w:tcPr>
          <w:p w:rsidR="003B5609" w:rsidRPr="0018147F" w:rsidRDefault="003B5609" w:rsidP="0018147F">
            <w:pPr>
              <w:spacing w:line="360" w:lineRule="auto"/>
              <w:ind w:left="0" w:right="-2" w:firstLine="47"/>
              <w:jc w:val="center"/>
              <w:rPr>
                <w:sz w:val="20"/>
              </w:rPr>
            </w:pPr>
            <w:r w:rsidRPr="0018147F">
              <w:rPr>
                <w:sz w:val="20"/>
              </w:rPr>
              <w:t>с</w:t>
            </w:r>
            <w:r w:rsidRPr="0018147F">
              <w:rPr>
                <w:sz w:val="20"/>
                <w:vertAlign w:val="subscript"/>
                <w:lang w:val="en-US"/>
              </w:rPr>
              <w:t>m</w:t>
            </w:r>
            <w:r w:rsidRPr="0018147F">
              <w:rPr>
                <w:sz w:val="20"/>
              </w:rPr>
              <w:t>,</w:t>
            </w:r>
            <w:r w:rsidRPr="0018147F">
              <w:rPr>
                <w:sz w:val="20"/>
              </w:rPr>
              <w:br/>
            </w:r>
            <w:r w:rsidR="00A1199E">
              <w:rPr>
                <w:position w:val="-12"/>
                <w:sz w:val="20"/>
              </w:rPr>
              <w:pict>
                <v:shape id="_x0000_i1437" type="#_x0000_t75" style="width:63pt;height:18.75pt">
                  <v:imagedata r:id="rId497" o:title=""/>
                </v:shape>
              </w:pict>
            </w:r>
          </w:p>
        </w:tc>
        <w:tc>
          <w:tcPr>
            <w:tcW w:w="664" w:type="dxa"/>
            <w:tcBorders>
              <w:top w:val="single" w:sz="4" w:space="0" w:color="auto"/>
            </w:tcBorders>
            <w:vAlign w:val="center"/>
          </w:tcPr>
          <w:p w:rsidR="003B5609" w:rsidRPr="0018147F" w:rsidRDefault="003B5609" w:rsidP="0018147F">
            <w:pPr>
              <w:spacing w:line="360" w:lineRule="auto"/>
              <w:ind w:left="0" w:right="-2" w:firstLine="47"/>
              <w:jc w:val="center"/>
              <w:rPr>
                <w:sz w:val="20"/>
              </w:rPr>
            </w:pPr>
            <w:r w:rsidRPr="0018147F">
              <w:rPr>
                <w:sz w:val="20"/>
              </w:rPr>
              <w:t>γ,</w:t>
            </w:r>
            <w:r w:rsidRPr="0018147F">
              <w:rPr>
                <w:sz w:val="20"/>
              </w:rPr>
              <w:br/>
            </w:r>
            <w:r w:rsidR="00A1199E">
              <w:rPr>
                <w:position w:val="-12"/>
                <w:sz w:val="20"/>
              </w:rPr>
              <w:pict>
                <v:shape id="_x0000_i1438" type="#_x0000_t75" style="width:33.75pt;height:24.75pt">
                  <v:imagedata r:id="rId498" o:title=""/>
                </v:shape>
              </w:pict>
            </w:r>
          </w:p>
        </w:tc>
        <w:tc>
          <w:tcPr>
            <w:tcW w:w="640" w:type="dxa"/>
            <w:tcBorders>
              <w:top w:val="single" w:sz="4" w:space="0" w:color="auto"/>
            </w:tcBorders>
            <w:vAlign w:val="center"/>
          </w:tcPr>
          <w:p w:rsidR="003B5609" w:rsidRPr="0018147F" w:rsidRDefault="003B5609" w:rsidP="0018147F">
            <w:pPr>
              <w:spacing w:line="360" w:lineRule="auto"/>
              <w:ind w:left="0" w:right="-2" w:firstLine="47"/>
              <w:jc w:val="center"/>
              <w:rPr>
                <w:sz w:val="20"/>
              </w:rPr>
            </w:pPr>
            <w:r w:rsidRPr="0018147F">
              <w:rPr>
                <w:sz w:val="20"/>
              </w:rPr>
              <w:t>ρ</w:t>
            </w:r>
            <w:r w:rsidRPr="0018147F">
              <w:rPr>
                <w:sz w:val="20"/>
                <w:vertAlign w:val="subscript"/>
              </w:rPr>
              <w:t>0</w:t>
            </w:r>
            <w:r w:rsidRPr="0018147F">
              <w:rPr>
                <w:sz w:val="20"/>
              </w:rPr>
              <w:t>,</w:t>
            </w:r>
            <w:r w:rsidRPr="0018147F">
              <w:rPr>
                <w:sz w:val="20"/>
              </w:rPr>
              <w:br/>
            </w:r>
            <w:r w:rsidR="00A1199E">
              <w:rPr>
                <w:position w:val="-6"/>
                <w:sz w:val="20"/>
              </w:rPr>
              <w:pict>
                <v:shape id="_x0000_i1439" type="#_x0000_t75" style="width:54.75pt;height:15pt">
                  <v:imagedata r:id="rId499" o:title=""/>
                </v:shape>
              </w:pict>
            </w:r>
          </w:p>
        </w:tc>
        <w:tc>
          <w:tcPr>
            <w:tcW w:w="760" w:type="dxa"/>
            <w:tcBorders>
              <w:top w:val="single" w:sz="4" w:space="0" w:color="auto"/>
            </w:tcBorders>
            <w:vAlign w:val="center"/>
          </w:tcPr>
          <w:p w:rsidR="003B5609" w:rsidRPr="0018147F" w:rsidRDefault="003B5609" w:rsidP="0018147F">
            <w:pPr>
              <w:spacing w:line="360" w:lineRule="auto"/>
              <w:ind w:left="0" w:right="-2" w:firstLine="47"/>
              <w:jc w:val="center"/>
              <w:rPr>
                <w:sz w:val="20"/>
              </w:rPr>
            </w:pPr>
            <w:r w:rsidRPr="0018147F">
              <w:rPr>
                <w:sz w:val="20"/>
              </w:rPr>
              <w:t>α</w:t>
            </w:r>
            <w:r w:rsidRPr="0018147F">
              <w:rPr>
                <w:sz w:val="20"/>
                <w:vertAlign w:val="subscript"/>
              </w:rPr>
              <w:t>ρ</w:t>
            </w:r>
            <w:r w:rsidRPr="0018147F">
              <w:rPr>
                <w:sz w:val="20"/>
              </w:rPr>
              <w:t>,</w:t>
            </w:r>
            <w:r w:rsidRPr="0018147F">
              <w:rPr>
                <w:sz w:val="20"/>
              </w:rPr>
              <w:br/>
            </w:r>
            <w:r w:rsidR="00A1199E">
              <w:rPr>
                <w:position w:val="-12"/>
                <w:sz w:val="20"/>
              </w:rPr>
              <w:pict>
                <v:shape id="_x0000_i1440" type="#_x0000_t75" style="width:21.75pt;height:18.75pt">
                  <v:imagedata r:id="rId500" o:title=""/>
                </v:shape>
              </w:pict>
            </w:r>
          </w:p>
        </w:tc>
        <w:tc>
          <w:tcPr>
            <w:tcW w:w="567" w:type="dxa"/>
            <w:tcBorders>
              <w:top w:val="single" w:sz="4" w:space="0" w:color="auto"/>
              <w:right w:val="single" w:sz="4" w:space="0" w:color="auto"/>
            </w:tcBorders>
            <w:vAlign w:val="center"/>
          </w:tcPr>
          <w:p w:rsidR="003B5609" w:rsidRPr="0018147F" w:rsidRDefault="003B5609" w:rsidP="0018147F">
            <w:pPr>
              <w:spacing w:line="360" w:lineRule="auto"/>
              <w:ind w:left="0" w:right="-2" w:firstLine="47"/>
              <w:jc w:val="center"/>
              <w:rPr>
                <w:sz w:val="20"/>
              </w:rPr>
            </w:pPr>
            <w:r w:rsidRPr="0018147F">
              <w:rPr>
                <w:sz w:val="20"/>
              </w:rPr>
              <w:t>σ</w:t>
            </w:r>
            <w:r w:rsidRPr="0018147F">
              <w:rPr>
                <w:sz w:val="20"/>
                <w:vertAlign w:val="subscript"/>
              </w:rPr>
              <w:t>Т</w:t>
            </w:r>
            <w:r w:rsidRPr="0018147F">
              <w:rPr>
                <w:sz w:val="20"/>
              </w:rPr>
              <w:t>,</w:t>
            </w:r>
            <w:r w:rsidRPr="0018147F">
              <w:rPr>
                <w:sz w:val="20"/>
              </w:rPr>
              <w:br/>
              <w:t>МПа</w:t>
            </w:r>
          </w:p>
        </w:tc>
      </w:tr>
      <w:tr w:rsidR="003B5609" w:rsidRPr="00ED15FE" w:rsidTr="001744B3">
        <w:trPr>
          <w:trHeight w:val="340"/>
          <w:jc w:val="center"/>
        </w:trPr>
        <w:tc>
          <w:tcPr>
            <w:tcW w:w="1592" w:type="dxa"/>
            <w:tcBorders>
              <w:left w:val="single" w:sz="4" w:space="0" w:color="auto"/>
              <w:bottom w:val="nil"/>
            </w:tcBorders>
          </w:tcPr>
          <w:p w:rsidR="003B5609" w:rsidRPr="0018147F" w:rsidRDefault="003B5609" w:rsidP="0018147F">
            <w:pPr>
              <w:spacing w:line="360" w:lineRule="auto"/>
              <w:ind w:left="0" w:right="-2" w:firstLine="47"/>
              <w:rPr>
                <w:sz w:val="20"/>
                <w:lang w:val="en-US"/>
              </w:rPr>
            </w:pPr>
            <w:r w:rsidRPr="0018147F">
              <w:rPr>
                <w:sz w:val="20"/>
              </w:rPr>
              <w:t>Сплав АМг</w:t>
            </w:r>
            <w:r w:rsidRPr="0018147F">
              <w:rPr>
                <w:sz w:val="20"/>
                <w:lang w:val="en-US"/>
              </w:rPr>
              <w:t>6</w:t>
            </w:r>
          </w:p>
        </w:tc>
        <w:tc>
          <w:tcPr>
            <w:tcW w:w="567" w:type="dxa"/>
            <w:tcBorders>
              <w:bottom w:val="nil"/>
            </w:tcBorders>
            <w:vAlign w:val="center"/>
          </w:tcPr>
          <w:p w:rsidR="003B5609" w:rsidRPr="0018147F" w:rsidRDefault="003B5609" w:rsidP="0018147F">
            <w:pPr>
              <w:spacing w:line="360" w:lineRule="auto"/>
              <w:ind w:left="0" w:right="-2" w:firstLine="47"/>
              <w:jc w:val="center"/>
              <w:rPr>
                <w:sz w:val="20"/>
              </w:rPr>
            </w:pPr>
            <w:r w:rsidRPr="0018147F">
              <w:rPr>
                <w:sz w:val="20"/>
              </w:rPr>
              <w:t>620</w:t>
            </w:r>
          </w:p>
        </w:tc>
        <w:tc>
          <w:tcPr>
            <w:tcW w:w="597" w:type="dxa"/>
            <w:tcBorders>
              <w:bottom w:val="nil"/>
            </w:tcBorders>
            <w:vAlign w:val="center"/>
          </w:tcPr>
          <w:p w:rsidR="003B5609" w:rsidRPr="0018147F" w:rsidRDefault="003B5609" w:rsidP="0018147F">
            <w:pPr>
              <w:spacing w:line="360" w:lineRule="auto"/>
              <w:ind w:left="0" w:right="-2" w:firstLine="47"/>
              <w:jc w:val="center"/>
              <w:rPr>
                <w:sz w:val="20"/>
              </w:rPr>
            </w:pPr>
            <w:r w:rsidRPr="0018147F">
              <w:rPr>
                <w:sz w:val="20"/>
              </w:rPr>
              <w:t>100</w:t>
            </w:r>
          </w:p>
        </w:tc>
        <w:tc>
          <w:tcPr>
            <w:tcW w:w="801" w:type="dxa"/>
            <w:tcBorders>
              <w:bottom w:val="nil"/>
            </w:tcBorders>
            <w:vAlign w:val="center"/>
          </w:tcPr>
          <w:p w:rsidR="003B5609" w:rsidRPr="0018147F" w:rsidRDefault="003B5609" w:rsidP="0018147F">
            <w:pPr>
              <w:spacing w:line="360" w:lineRule="auto"/>
              <w:ind w:left="0" w:right="-2" w:firstLine="47"/>
              <w:jc w:val="center"/>
              <w:rPr>
                <w:sz w:val="20"/>
              </w:rPr>
            </w:pPr>
            <w:r w:rsidRPr="0018147F">
              <w:rPr>
                <w:sz w:val="20"/>
              </w:rPr>
              <w:t>820</w:t>
            </w:r>
          </w:p>
        </w:tc>
        <w:tc>
          <w:tcPr>
            <w:tcW w:w="664" w:type="dxa"/>
            <w:tcBorders>
              <w:bottom w:val="nil"/>
            </w:tcBorders>
            <w:vAlign w:val="center"/>
          </w:tcPr>
          <w:p w:rsidR="003B5609" w:rsidRPr="0018147F" w:rsidRDefault="003B5609" w:rsidP="0018147F">
            <w:pPr>
              <w:spacing w:line="360" w:lineRule="auto"/>
              <w:ind w:left="0" w:right="-2" w:firstLine="47"/>
              <w:jc w:val="center"/>
              <w:rPr>
                <w:sz w:val="20"/>
              </w:rPr>
            </w:pPr>
            <w:r w:rsidRPr="0018147F">
              <w:rPr>
                <w:sz w:val="20"/>
              </w:rPr>
              <w:t>2780</w:t>
            </w:r>
          </w:p>
        </w:tc>
        <w:tc>
          <w:tcPr>
            <w:tcW w:w="640" w:type="dxa"/>
            <w:tcBorders>
              <w:bottom w:val="nil"/>
            </w:tcBorders>
            <w:vAlign w:val="center"/>
          </w:tcPr>
          <w:p w:rsidR="003B5609" w:rsidRPr="0018147F" w:rsidRDefault="003B5609" w:rsidP="0018147F">
            <w:pPr>
              <w:spacing w:line="360" w:lineRule="auto"/>
              <w:ind w:left="0" w:right="-2" w:firstLine="47"/>
              <w:jc w:val="center"/>
              <w:rPr>
                <w:sz w:val="20"/>
              </w:rPr>
            </w:pPr>
            <w:r w:rsidRPr="0018147F">
              <w:rPr>
                <w:sz w:val="20"/>
              </w:rPr>
              <w:t>0.075</w:t>
            </w:r>
          </w:p>
        </w:tc>
        <w:tc>
          <w:tcPr>
            <w:tcW w:w="760" w:type="dxa"/>
            <w:tcBorders>
              <w:bottom w:val="nil"/>
            </w:tcBorders>
            <w:vAlign w:val="center"/>
          </w:tcPr>
          <w:p w:rsidR="003B5609" w:rsidRPr="0018147F" w:rsidRDefault="003B5609" w:rsidP="0018147F">
            <w:pPr>
              <w:spacing w:line="360" w:lineRule="auto"/>
              <w:ind w:left="0" w:right="-2" w:firstLine="47"/>
              <w:jc w:val="center"/>
              <w:rPr>
                <w:sz w:val="20"/>
              </w:rPr>
            </w:pPr>
            <w:r w:rsidRPr="0018147F">
              <w:rPr>
                <w:sz w:val="20"/>
              </w:rPr>
              <w:t>8·10</w:t>
            </w:r>
            <w:r w:rsidRPr="0018147F">
              <w:rPr>
                <w:sz w:val="20"/>
                <w:vertAlign w:val="superscript"/>
              </w:rPr>
              <w:t>-4</w:t>
            </w:r>
          </w:p>
        </w:tc>
        <w:tc>
          <w:tcPr>
            <w:tcW w:w="567" w:type="dxa"/>
            <w:tcBorders>
              <w:bottom w:val="nil"/>
              <w:right w:val="single" w:sz="4" w:space="0" w:color="auto"/>
            </w:tcBorders>
            <w:vAlign w:val="center"/>
          </w:tcPr>
          <w:p w:rsidR="003B5609" w:rsidRPr="0018147F" w:rsidRDefault="003B5609" w:rsidP="0018147F">
            <w:pPr>
              <w:spacing w:line="360" w:lineRule="auto"/>
              <w:ind w:left="0" w:right="-2" w:firstLine="47"/>
              <w:jc w:val="center"/>
              <w:rPr>
                <w:sz w:val="20"/>
              </w:rPr>
            </w:pPr>
            <w:r w:rsidRPr="0018147F">
              <w:rPr>
                <w:sz w:val="20"/>
              </w:rPr>
              <w:t>150</w:t>
            </w:r>
          </w:p>
        </w:tc>
      </w:tr>
      <w:tr w:rsidR="003B5609" w:rsidRPr="00ED15FE" w:rsidTr="001744B3">
        <w:trPr>
          <w:trHeight w:val="340"/>
          <w:jc w:val="center"/>
        </w:trPr>
        <w:tc>
          <w:tcPr>
            <w:tcW w:w="1592" w:type="dxa"/>
            <w:tcBorders>
              <w:top w:val="nil"/>
              <w:left w:val="single" w:sz="4" w:space="0" w:color="auto"/>
              <w:bottom w:val="nil"/>
            </w:tcBorders>
          </w:tcPr>
          <w:p w:rsidR="003B5609" w:rsidRPr="0018147F" w:rsidRDefault="003B5609" w:rsidP="0018147F">
            <w:pPr>
              <w:spacing w:line="360" w:lineRule="auto"/>
              <w:ind w:left="0" w:right="-2" w:firstLine="47"/>
              <w:rPr>
                <w:sz w:val="20"/>
              </w:rPr>
            </w:pPr>
            <w:r w:rsidRPr="0018147F">
              <w:rPr>
                <w:sz w:val="20"/>
              </w:rPr>
              <w:t>Сталь12Х18Н10Т</w:t>
            </w:r>
          </w:p>
        </w:tc>
        <w:tc>
          <w:tcPr>
            <w:tcW w:w="567" w:type="dxa"/>
            <w:tcBorders>
              <w:top w:val="nil"/>
              <w:bottom w:val="nil"/>
            </w:tcBorders>
            <w:vAlign w:val="center"/>
          </w:tcPr>
          <w:p w:rsidR="003B5609" w:rsidRPr="0018147F" w:rsidRDefault="003B5609" w:rsidP="0018147F">
            <w:pPr>
              <w:spacing w:line="360" w:lineRule="auto"/>
              <w:ind w:left="0" w:right="-2" w:firstLine="47"/>
              <w:jc w:val="center"/>
              <w:rPr>
                <w:sz w:val="20"/>
              </w:rPr>
            </w:pPr>
            <w:r w:rsidRPr="0018147F">
              <w:rPr>
                <w:sz w:val="20"/>
              </w:rPr>
              <w:t>1440</w:t>
            </w:r>
          </w:p>
        </w:tc>
        <w:tc>
          <w:tcPr>
            <w:tcW w:w="597" w:type="dxa"/>
            <w:tcBorders>
              <w:top w:val="nil"/>
              <w:bottom w:val="nil"/>
            </w:tcBorders>
            <w:vAlign w:val="center"/>
          </w:tcPr>
          <w:p w:rsidR="003B5609" w:rsidRPr="0018147F" w:rsidRDefault="003B5609" w:rsidP="0018147F">
            <w:pPr>
              <w:spacing w:line="360" w:lineRule="auto"/>
              <w:ind w:left="0" w:right="-2" w:firstLine="47"/>
              <w:jc w:val="center"/>
              <w:rPr>
                <w:sz w:val="20"/>
              </w:rPr>
            </w:pPr>
            <w:r w:rsidRPr="0018147F">
              <w:rPr>
                <w:sz w:val="20"/>
              </w:rPr>
              <w:t>16</w:t>
            </w:r>
          </w:p>
        </w:tc>
        <w:tc>
          <w:tcPr>
            <w:tcW w:w="801" w:type="dxa"/>
            <w:tcBorders>
              <w:top w:val="nil"/>
              <w:bottom w:val="nil"/>
            </w:tcBorders>
            <w:vAlign w:val="center"/>
          </w:tcPr>
          <w:p w:rsidR="003B5609" w:rsidRPr="0018147F" w:rsidRDefault="003B5609" w:rsidP="0018147F">
            <w:pPr>
              <w:spacing w:line="360" w:lineRule="auto"/>
              <w:ind w:left="0" w:right="-2" w:firstLine="47"/>
              <w:jc w:val="center"/>
              <w:rPr>
                <w:sz w:val="20"/>
              </w:rPr>
            </w:pPr>
            <w:r w:rsidRPr="0018147F">
              <w:rPr>
                <w:sz w:val="20"/>
              </w:rPr>
              <w:t>460</w:t>
            </w:r>
          </w:p>
        </w:tc>
        <w:tc>
          <w:tcPr>
            <w:tcW w:w="664" w:type="dxa"/>
            <w:tcBorders>
              <w:top w:val="nil"/>
              <w:bottom w:val="nil"/>
            </w:tcBorders>
            <w:vAlign w:val="center"/>
          </w:tcPr>
          <w:p w:rsidR="003B5609" w:rsidRPr="0018147F" w:rsidRDefault="003B5609" w:rsidP="0018147F">
            <w:pPr>
              <w:spacing w:line="360" w:lineRule="auto"/>
              <w:ind w:left="0" w:right="-2" w:firstLine="47"/>
              <w:jc w:val="center"/>
              <w:rPr>
                <w:sz w:val="20"/>
              </w:rPr>
            </w:pPr>
            <w:r w:rsidRPr="0018147F">
              <w:rPr>
                <w:sz w:val="20"/>
              </w:rPr>
              <w:t>7800</w:t>
            </w:r>
          </w:p>
        </w:tc>
        <w:tc>
          <w:tcPr>
            <w:tcW w:w="640" w:type="dxa"/>
            <w:tcBorders>
              <w:top w:val="nil"/>
              <w:bottom w:val="nil"/>
            </w:tcBorders>
            <w:vAlign w:val="center"/>
          </w:tcPr>
          <w:p w:rsidR="003B5609" w:rsidRPr="0018147F" w:rsidRDefault="003B5609" w:rsidP="0018147F">
            <w:pPr>
              <w:spacing w:line="360" w:lineRule="auto"/>
              <w:ind w:left="0" w:right="-2" w:firstLine="47"/>
              <w:jc w:val="center"/>
              <w:rPr>
                <w:sz w:val="20"/>
              </w:rPr>
            </w:pPr>
            <w:r w:rsidRPr="0018147F">
              <w:rPr>
                <w:sz w:val="20"/>
              </w:rPr>
              <w:t>0,75</w:t>
            </w:r>
          </w:p>
        </w:tc>
        <w:tc>
          <w:tcPr>
            <w:tcW w:w="760" w:type="dxa"/>
            <w:tcBorders>
              <w:top w:val="nil"/>
              <w:bottom w:val="nil"/>
            </w:tcBorders>
            <w:vAlign w:val="center"/>
          </w:tcPr>
          <w:p w:rsidR="003B5609" w:rsidRPr="0018147F" w:rsidRDefault="003B5609" w:rsidP="0018147F">
            <w:pPr>
              <w:spacing w:line="360" w:lineRule="auto"/>
              <w:ind w:left="0" w:right="-2" w:firstLine="47"/>
              <w:jc w:val="center"/>
              <w:rPr>
                <w:sz w:val="20"/>
                <w:vertAlign w:val="superscript"/>
              </w:rPr>
            </w:pPr>
            <w:r w:rsidRPr="0018147F">
              <w:rPr>
                <w:sz w:val="20"/>
              </w:rPr>
              <w:t>6·10</w:t>
            </w:r>
            <w:r w:rsidRPr="0018147F">
              <w:rPr>
                <w:sz w:val="20"/>
                <w:vertAlign w:val="superscript"/>
              </w:rPr>
              <w:t>-4</w:t>
            </w:r>
          </w:p>
        </w:tc>
        <w:tc>
          <w:tcPr>
            <w:tcW w:w="567" w:type="dxa"/>
            <w:tcBorders>
              <w:top w:val="nil"/>
              <w:bottom w:val="nil"/>
              <w:right w:val="single" w:sz="4" w:space="0" w:color="auto"/>
            </w:tcBorders>
            <w:vAlign w:val="center"/>
          </w:tcPr>
          <w:p w:rsidR="003B5609" w:rsidRPr="0018147F" w:rsidRDefault="003B5609" w:rsidP="0018147F">
            <w:pPr>
              <w:spacing w:line="360" w:lineRule="auto"/>
              <w:ind w:left="0" w:right="-2" w:firstLine="47"/>
              <w:jc w:val="center"/>
              <w:rPr>
                <w:sz w:val="20"/>
              </w:rPr>
            </w:pPr>
            <w:r w:rsidRPr="0018147F">
              <w:rPr>
                <w:sz w:val="20"/>
              </w:rPr>
              <w:t>230</w:t>
            </w:r>
          </w:p>
        </w:tc>
      </w:tr>
      <w:tr w:rsidR="003B5609" w:rsidRPr="00ED15FE" w:rsidTr="001744B3">
        <w:trPr>
          <w:trHeight w:val="340"/>
          <w:jc w:val="center"/>
        </w:trPr>
        <w:tc>
          <w:tcPr>
            <w:tcW w:w="1592" w:type="dxa"/>
            <w:tcBorders>
              <w:top w:val="nil"/>
              <w:left w:val="single" w:sz="4" w:space="0" w:color="auto"/>
              <w:bottom w:val="nil"/>
            </w:tcBorders>
          </w:tcPr>
          <w:p w:rsidR="003B5609" w:rsidRPr="0018147F" w:rsidRDefault="003B5609" w:rsidP="0018147F">
            <w:pPr>
              <w:spacing w:line="360" w:lineRule="auto"/>
              <w:ind w:left="0" w:right="-2" w:firstLine="47"/>
              <w:rPr>
                <w:sz w:val="20"/>
              </w:rPr>
            </w:pPr>
            <w:r w:rsidRPr="0018147F">
              <w:rPr>
                <w:sz w:val="20"/>
              </w:rPr>
              <w:t>Сталь 08</w:t>
            </w:r>
            <w:r w:rsidRPr="0018147F">
              <w:rPr>
                <w:sz w:val="20"/>
                <w:lang w:val="en-US"/>
              </w:rPr>
              <w:t xml:space="preserve"> </w:t>
            </w:r>
            <w:r w:rsidRPr="0018147F">
              <w:rPr>
                <w:sz w:val="20"/>
              </w:rPr>
              <w:t>кп</w:t>
            </w:r>
          </w:p>
        </w:tc>
        <w:tc>
          <w:tcPr>
            <w:tcW w:w="567" w:type="dxa"/>
            <w:tcBorders>
              <w:top w:val="nil"/>
              <w:bottom w:val="nil"/>
            </w:tcBorders>
            <w:vAlign w:val="center"/>
          </w:tcPr>
          <w:p w:rsidR="003B5609" w:rsidRPr="0018147F" w:rsidRDefault="003B5609" w:rsidP="0018147F">
            <w:pPr>
              <w:spacing w:line="360" w:lineRule="auto"/>
              <w:ind w:left="0" w:right="-2" w:firstLine="47"/>
              <w:jc w:val="center"/>
              <w:rPr>
                <w:sz w:val="20"/>
              </w:rPr>
            </w:pPr>
            <w:r w:rsidRPr="0018147F">
              <w:rPr>
                <w:sz w:val="20"/>
              </w:rPr>
              <w:t>1530</w:t>
            </w:r>
          </w:p>
        </w:tc>
        <w:tc>
          <w:tcPr>
            <w:tcW w:w="597" w:type="dxa"/>
            <w:tcBorders>
              <w:top w:val="nil"/>
              <w:bottom w:val="nil"/>
            </w:tcBorders>
            <w:vAlign w:val="center"/>
          </w:tcPr>
          <w:p w:rsidR="003B5609" w:rsidRPr="0018147F" w:rsidRDefault="003B5609" w:rsidP="0018147F">
            <w:pPr>
              <w:spacing w:line="360" w:lineRule="auto"/>
              <w:ind w:left="0" w:right="-2" w:firstLine="47"/>
              <w:jc w:val="center"/>
              <w:rPr>
                <w:sz w:val="20"/>
              </w:rPr>
            </w:pPr>
            <w:r w:rsidRPr="0018147F">
              <w:rPr>
                <w:sz w:val="20"/>
              </w:rPr>
              <w:t>63</w:t>
            </w:r>
          </w:p>
        </w:tc>
        <w:tc>
          <w:tcPr>
            <w:tcW w:w="801" w:type="dxa"/>
            <w:tcBorders>
              <w:top w:val="nil"/>
              <w:bottom w:val="nil"/>
            </w:tcBorders>
            <w:vAlign w:val="center"/>
          </w:tcPr>
          <w:p w:rsidR="003B5609" w:rsidRPr="0018147F" w:rsidRDefault="003B5609" w:rsidP="0018147F">
            <w:pPr>
              <w:spacing w:line="360" w:lineRule="auto"/>
              <w:ind w:left="0" w:right="-2" w:firstLine="47"/>
              <w:jc w:val="center"/>
              <w:rPr>
                <w:sz w:val="20"/>
              </w:rPr>
            </w:pPr>
            <w:r w:rsidRPr="0018147F">
              <w:rPr>
                <w:sz w:val="20"/>
              </w:rPr>
              <w:t>470</w:t>
            </w:r>
          </w:p>
        </w:tc>
        <w:tc>
          <w:tcPr>
            <w:tcW w:w="664" w:type="dxa"/>
            <w:tcBorders>
              <w:top w:val="nil"/>
              <w:bottom w:val="nil"/>
            </w:tcBorders>
            <w:vAlign w:val="center"/>
          </w:tcPr>
          <w:p w:rsidR="003B5609" w:rsidRPr="0018147F" w:rsidRDefault="003B5609" w:rsidP="0018147F">
            <w:pPr>
              <w:spacing w:line="360" w:lineRule="auto"/>
              <w:ind w:left="0" w:right="-2" w:firstLine="47"/>
              <w:jc w:val="center"/>
              <w:rPr>
                <w:sz w:val="20"/>
              </w:rPr>
            </w:pPr>
            <w:r w:rsidRPr="0018147F">
              <w:rPr>
                <w:sz w:val="20"/>
              </w:rPr>
              <w:t>7800</w:t>
            </w:r>
          </w:p>
        </w:tc>
        <w:tc>
          <w:tcPr>
            <w:tcW w:w="640" w:type="dxa"/>
            <w:tcBorders>
              <w:top w:val="nil"/>
              <w:bottom w:val="nil"/>
            </w:tcBorders>
            <w:vAlign w:val="center"/>
          </w:tcPr>
          <w:p w:rsidR="003B5609" w:rsidRPr="0018147F" w:rsidRDefault="003B5609" w:rsidP="0018147F">
            <w:pPr>
              <w:spacing w:line="360" w:lineRule="auto"/>
              <w:ind w:left="0" w:right="-2" w:firstLine="47"/>
              <w:jc w:val="center"/>
              <w:rPr>
                <w:sz w:val="20"/>
              </w:rPr>
            </w:pPr>
            <w:r w:rsidRPr="0018147F">
              <w:rPr>
                <w:sz w:val="20"/>
              </w:rPr>
              <w:t>0.13</w:t>
            </w:r>
          </w:p>
        </w:tc>
        <w:tc>
          <w:tcPr>
            <w:tcW w:w="760" w:type="dxa"/>
            <w:tcBorders>
              <w:top w:val="nil"/>
              <w:bottom w:val="nil"/>
            </w:tcBorders>
            <w:vAlign w:val="center"/>
          </w:tcPr>
          <w:p w:rsidR="003B5609" w:rsidRPr="0018147F" w:rsidRDefault="003B5609" w:rsidP="0018147F">
            <w:pPr>
              <w:spacing w:line="360" w:lineRule="auto"/>
              <w:ind w:left="0" w:right="-2" w:firstLine="47"/>
              <w:jc w:val="center"/>
              <w:rPr>
                <w:sz w:val="20"/>
                <w:vertAlign w:val="superscript"/>
              </w:rPr>
            </w:pPr>
            <w:r w:rsidRPr="0018147F">
              <w:rPr>
                <w:sz w:val="20"/>
              </w:rPr>
              <w:t>6·10</w:t>
            </w:r>
            <w:r w:rsidRPr="0018147F">
              <w:rPr>
                <w:sz w:val="20"/>
                <w:vertAlign w:val="superscript"/>
              </w:rPr>
              <w:t>-3</w:t>
            </w:r>
          </w:p>
        </w:tc>
        <w:tc>
          <w:tcPr>
            <w:tcW w:w="567" w:type="dxa"/>
            <w:tcBorders>
              <w:top w:val="nil"/>
              <w:bottom w:val="nil"/>
              <w:right w:val="single" w:sz="4" w:space="0" w:color="auto"/>
            </w:tcBorders>
            <w:vAlign w:val="center"/>
          </w:tcPr>
          <w:p w:rsidR="003B5609" w:rsidRPr="0018147F" w:rsidRDefault="003B5609" w:rsidP="0018147F">
            <w:pPr>
              <w:spacing w:line="360" w:lineRule="auto"/>
              <w:ind w:left="0" w:right="-2" w:firstLine="47"/>
              <w:jc w:val="center"/>
              <w:rPr>
                <w:sz w:val="20"/>
              </w:rPr>
            </w:pPr>
            <w:r w:rsidRPr="0018147F">
              <w:rPr>
                <w:sz w:val="20"/>
              </w:rPr>
              <w:t>180</w:t>
            </w:r>
          </w:p>
        </w:tc>
      </w:tr>
      <w:tr w:rsidR="003B5609" w:rsidRPr="00ED15FE" w:rsidTr="001744B3">
        <w:trPr>
          <w:trHeight w:val="340"/>
          <w:jc w:val="center"/>
        </w:trPr>
        <w:tc>
          <w:tcPr>
            <w:tcW w:w="1592" w:type="dxa"/>
            <w:tcBorders>
              <w:top w:val="nil"/>
              <w:left w:val="single" w:sz="4" w:space="0" w:color="auto"/>
            </w:tcBorders>
          </w:tcPr>
          <w:p w:rsidR="003B5609" w:rsidRPr="0018147F" w:rsidRDefault="003B5609" w:rsidP="0018147F">
            <w:pPr>
              <w:spacing w:line="360" w:lineRule="auto"/>
              <w:ind w:left="0" w:right="-2" w:firstLine="47"/>
              <w:rPr>
                <w:sz w:val="20"/>
              </w:rPr>
            </w:pPr>
            <w:r w:rsidRPr="0018147F">
              <w:rPr>
                <w:sz w:val="20"/>
              </w:rPr>
              <w:t>Бронза БрХ</w:t>
            </w:r>
          </w:p>
        </w:tc>
        <w:tc>
          <w:tcPr>
            <w:tcW w:w="567" w:type="dxa"/>
            <w:tcBorders>
              <w:top w:val="nil"/>
            </w:tcBorders>
            <w:vAlign w:val="center"/>
          </w:tcPr>
          <w:p w:rsidR="003B5609" w:rsidRPr="0018147F" w:rsidRDefault="003B5609" w:rsidP="0018147F">
            <w:pPr>
              <w:spacing w:line="360" w:lineRule="auto"/>
              <w:ind w:left="0" w:right="-2" w:firstLine="47"/>
              <w:jc w:val="center"/>
              <w:rPr>
                <w:sz w:val="20"/>
              </w:rPr>
            </w:pPr>
            <w:r w:rsidRPr="0018147F">
              <w:rPr>
                <w:sz w:val="20"/>
              </w:rPr>
              <w:t>–</w:t>
            </w:r>
          </w:p>
        </w:tc>
        <w:tc>
          <w:tcPr>
            <w:tcW w:w="597" w:type="dxa"/>
            <w:tcBorders>
              <w:top w:val="nil"/>
            </w:tcBorders>
            <w:vAlign w:val="center"/>
          </w:tcPr>
          <w:p w:rsidR="003B5609" w:rsidRPr="0018147F" w:rsidRDefault="003B5609" w:rsidP="0018147F">
            <w:pPr>
              <w:spacing w:line="360" w:lineRule="auto"/>
              <w:ind w:left="0" w:right="-2" w:firstLine="47"/>
              <w:jc w:val="center"/>
              <w:rPr>
                <w:sz w:val="20"/>
              </w:rPr>
            </w:pPr>
            <w:r w:rsidRPr="0018147F">
              <w:rPr>
                <w:sz w:val="20"/>
              </w:rPr>
              <w:t>360</w:t>
            </w:r>
          </w:p>
        </w:tc>
        <w:tc>
          <w:tcPr>
            <w:tcW w:w="801" w:type="dxa"/>
            <w:tcBorders>
              <w:top w:val="nil"/>
            </w:tcBorders>
            <w:vAlign w:val="center"/>
          </w:tcPr>
          <w:p w:rsidR="003B5609" w:rsidRPr="0018147F" w:rsidRDefault="003B5609" w:rsidP="0018147F">
            <w:pPr>
              <w:spacing w:line="360" w:lineRule="auto"/>
              <w:ind w:left="0" w:right="-2" w:firstLine="47"/>
              <w:jc w:val="center"/>
              <w:rPr>
                <w:sz w:val="20"/>
              </w:rPr>
            </w:pPr>
            <w:r w:rsidRPr="0018147F">
              <w:rPr>
                <w:sz w:val="20"/>
              </w:rPr>
              <w:t>410</w:t>
            </w:r>
          </w:p>
        </w:tc>
        <w:tc>
          <w:tcPr>
            <w:tcW w:w="664" w:type="dxa"/>
            <w:tcBorders>
              <w:top w:val="nil"/>
            </w:tcBorders>
            <w:vAlign w:val="center"/>
          </w:tcPr>
          <w:p w:rsidR="003B5609" w:rsidRPr="0018147F" w:rsidRDefault="003B5609" w:rsidP="0018147F">
            <w:pPr>
              <w:spacing w:line="360" w:lineRule="auto"/>
              <w:ind w:left="0" w:right="-2" w:firstLine="47"/>
              <w:jc w:val="center"/>
              <w:rPr>
                <w:sz w:val="20"/>
              </w:rPr>
            </w:pPr>
            <w:r w:rsidRPr="0018147F">
              <w:rPr>
                <w:sz w:val="20"/>
              </w:rPr>
              <w:t>8230</w:t>
            </w:r>
          </w:p>
        </w:tc>
        <w:tc>
          <w:tcPr>
            <w:tcW w:w="640" w:type="dxa"/>
            <w:tcBorders>
              <w:top w:val="nil"/>
            </w:tcBorders>
            <w:vAlign w:val="center"/>
          </w:tcPr>
          <w:p w:rsidR="003B5609" w:rsidRPr="0018147F" w:rsidRDefault="003B5609" w:rsidP="0018147F">
            <w:pPr>
              <w:spacing w:line="360" w:lineRule="auto"/>
              <w:ind w:left="0" w:right="-2" w:firstLine="47"/>
              <w:jc w:val="center"/>
              <w:rPr>
                <w:sz w:val="20"/>
              </w:rPr>
            </w:pPr>
            <w:r w:rsidRPr="0018147F">
              <w:rPr>
                <w:sz w:val="20"/>
              </w:rPr>
              <w:t>–</w:t>
            </w:r>
          </w:p>
        </w:tc>
        <w:tc>
          <w:tcPr>
            <w:tcW w:w="760" w:type="dxa"/>
            <w:tcBorders>
              <w:top w:val="nil"/>
            </w:tcBorders>
            <w:vAlign w:val="center"/>
          </w:tcPr>
          <w:p w:rsidR="003B5609" w:rsidRPr="0018147F" w:rsidRDefault="003B5609" w:rsidP="0018147F">
            <w:pPr>
              <w:spacing w:line="360" w:lineRule="auto"/>
              <w:ind w:left="0" w:right="-2" w:firstLine="47"/>
              <w:jc w:val="center"/>
              <w:rPr>
                <w:sz w:val="20"/>
              </w:rPr>
            </w:pPr>
            <w:r w:rsidRPr="0018147F">
              <w:rPr>
                <w:sz w:val="20"/>
              </w:rPr>
              <w:t>–</w:t>
            </w:r>
          </w:p>
        </w:tc>
        <w:tc>
          <w:tcPr>
            <w:tcW w:w="567" w:type="dxa"/>
            <w:tcBorders>
              <w:top w:val="nil"/>
              <w:right w:val="single" w:sz="4" w:space="0" w:color="auto"/>
            </w:tcBorders>
            <w:vAlign w:val="center"/>
          </w:tcPr>
          <w:p w:rsidR="003B5609" w:rsidRPr="0018147F" w:rsidRDefault="003B5609" w:rsidP="0018147F">
            <w:pPr>
              <w:spacing w:line="360" w:lineRule="auto"/>
              <w:ind w:left="0" w:right="-2" w:firstLine="47"/>
              <w:jc w:val="center"/>
              <w:rPr>
                <w:sz w:val="20"/>
              </w:rPr>
            </w:pPr>
            <w:r w:rsidRPr="0018147F">
              <w:rPr>
                <w:sz w:val="20"/>
              </w:rPr>
              <w:t>–</w:t>
            </w:r>
          </w:p>
        </w:tc>
      </w:tr>
      <w:tr w:rsidR="003B5609" w:rsidRPr="0018147F" w:rsidTr="001744B3">
        <w:trPr>
          <w:trHeight w:val="340"/>
          <w:jc w:val="center"/>
        </w:trPr>
        <w:tc>
          <w:tcPr>
            <w:tcW w:w="5945" w:type="dxa"/>
            <w:gridSpan w:val="8"/>
            <w:tcBorders>
              <w:left w:val="single" w:sz="4" w:space="0" w:color="auto"/>
              <w:bottom w:val="single" w:sz="4" w:space="0" w:color="auto"/>
              <w:right w:val="single" w:sz="4" w:space="0" w:color="auto"/>
            </w:tcBorders>
          </w:tcPr>
          <w:p w:rsidR="003B5609" w:rsidRPr="0018147F" w:rsidRDefault="003B5609" w:rsidP="00ED15FE">
            <w:pPr>
              <w:spacing w:line="360" w:lineRule="auto"/>
              <w:ind w:left="0" w:right="-2" w:firstLine="709"/>
              <w:rPr>
                <w:sz w:val="20"/>
              </w:rPr>
            </w:pPr>
            <w:r w:rsidRPr="0018147F">
              <w:rPr>
                <w:i/>
                <w:iCs/>
                <w:sz w:val="20"/>
              </w:rPr>
              <w:t>Обозначение</w:t>
            </w:r>
            <w:r w:rsidRPr="0018147F">
              <w:rPr>
                <w:sz w:val="20"/>
              </w:rPr>
              <w:t>: α</w:t>
            </w:r>
            <w:r w:rsidRPr="0018147F">
              <w:rPr>
                <w:sz w:val="20"/>
                <w:vertAlign w:val="subscript"/>
              </w:rPr>
              <w:t>ρ</w:t>
            </w:r>
            <w:r w:rsidRPr="0018147F">
              <w:rPr>
                <w:sz w:val="20"/>
              </w:rPr>
              <w:t xml:space="preserve"> — температурный коэффициент увеличения </w:t>
            </w:r>
            <w:r w:rsidRPr="0018147F">
              <w:rPr>
                <w:i/>
                <w:iCs/>
                <w:sz w:val="20"/>
              </w:rPr>
              <w:t>ρ</w:t>
            </w:r>
            <w:r w:rsidRPr="0018147F">
              <w:rPr>
                <w:i/>
                <w:iCs/>
                <w:sz w:val="20"/>
                <w:vertAlign w:val="subscript"/>
              </w:rPr>
              <w:t>Т</w:t>
            </w:r>
            <w:r w:rsidRPr="0018147F">
              <w:rPr>
                <w:sz w:val="20"/>
              </w:rPr>
              <w:t>.</w:t>
            </w:r>
          </w:p>
        </w:tc>
      </w:tr>
    </w:tbl>
    <w:p w:rsidR="0018147F" w:rsidRDefault="0018147F" w:rsidP="00ED15FE">
      <w:pPr>
        <w:spacing w:line="360" w:lineRule="auto"/>
        <w:ind w:left="0" w:right="-2" w:firstLine="709"/>
        <w:rPr>
          <w:sz w:val="28"/>
          <w:szCs w:val="28"/>
        </w:rPr>
      </w:pPr>
    </w:p>
    <w:p w:rsidR="003B5609" w:rsidRPr="00ED15FE" w:rsidRDefault="003B5609" w:rsidP="00ED15FE">
      <w:pPr>
        <w:spacing w:line="360" w:lineRule="auto"/>
        <w:ind w:left="0" w:right="-2" w:firstLine="709"/>
        <w:rPr>
          <w:sz w:val="28"/>
          <w:szCs w:val="28"/>
        </w:rPr>
      </w:pPr>
      <w:r w:rsidRPr="00ED15FE">
        <w:rPr>
          <w:sz w:val="28"/>
          <w:szCs w:val="28"/>
        </w:rPr>
        <w:t>Физическая сущность этого критерия жесткости режима контактной точечной сварки основана на теоретических и экспериментальных исследованиях процессов КТС, частично описанных выше, которые показали, что существуют взаимосвязи между изменениями параметров термодеформационных процессов, протекающих в зоне формирования соединения, и устойчивостью процесса КТС против образования выплесков и непроваров. В частности, установлено, что изменение отношения скорости нагрева к скорости пластического деформирования металла в зоне сварки коррелируется с изменением устойчивости процесса против образования непроваров и выплесков при различных сочетаниях параметров режима КТС. Поэтому количественное значение отношения этих параметров может служить показателем жесткости режима КТС при любых сочетаниях толщин и материалов свариваемых деталей. Кроме того, значения этого показателя при КТС деталей из материалов, относящихся к одной группе свариваемости [15, 16], относительно стабильны. Поэтому при таких условиях они могут использоваться в качестве критериев оптимизации при выборе параметров режима КТС. Такие выводы можно подтвердить следующим.</w:t>
      </w:r>
    </w:p>
    <w:p w:rsidR="003B5609" w:rsidRPr="00ED15FE" w:rsidRDefault="003B5609" w:rsidP="00ED15FE">
      <w:pPr>
        <w:spacing w:line="360" w:lineRule="auto"/>
        <w:ind w:left="0" w:right="-2" w:firstLine="709"/>
        <w:rPr>
          <w:sz w:val="28"/>
          <w:szCs w:val="28"/>
        </w:rPr>
      </w:pPr>
      <w:r w:rsidRPr="00ED15FE">
        <w:rPr>
          <w:sz w:val="28"/>
          <w:szCs w:val="28"/>
        </w:rPr>
        <w:t>Поскольку известные критерии (см. п. 1.3.5), которые описывают соотношение параметров, характеризующих процессы формирования точечных сварных соединений, в подавляющем большинстве безразмерны, то и критерий жесткости режима должен быть таким же. Это позволит сопоставлять результаты оценки разных режимов сварки деталей различных сочетаниях толщин и материалов свариваемых деталей. Поэтому изменение параметров должно выражаться в относительных единицах.</w:t>
      </w:r>
    </w:p>
    <w:p w:rsidR="003B5609" w:rsidRPr="00ED15FE" w:rsidRDefault="003B5609" w:rsidP="00ED15FE">
      <w:pPr>
        <w:spacing w:line="360" w:lineRule="auto"/>
        <w:ind w:left="0" w:right="-2" w:firstLine="709"/>
        <w:rPr>
          <w:sz w:val="28"/>
          <w:szCs w:val="28"/>
        </w:rPr>
      </w:pPr>
      <w:r w:rsidRPr="00ED15FE">
        <w:rPr>
          <w:sz w:val="28"/>
          <w:szCs w:val="28"/>
        </w:rPr>
        <w:t>Нагрев металла зоны сварки в процессе формирования точечного сварного соединения можно описать функцией изменения его относительной температуры, имеющей следующий вид</w:t>
      </w:r>
    </w:p>
    <w:p w:rsidR="003B5609" w:rsidRPr="00ED15FE" w:rsidRDefault="00A1199E" w:rsidP="00ED15FE">
      <w:pPr>
        <w:spacing w:line="360" w:lineRule="auto"/>
        <w:ind w:left="0" w:right="-2" w:firstLine="709"/>
        <w:jc w:val="right"/>
        <w:rPr>
          <w:sz w:val="28"/>
          <w:szCs w:val="28"/>
        </w:rPr>
      </w:pPr>
      <w:r>
        <w:rPr>
          <w:position w:val="-12"/>
          <w:sz w:val="28"/>
          <w:szCs w:val="28"/>
        </w:rPr>
        <w:pict>
          <v:shape id="_x0000_i1441" type="#_x0000_t75" style="width:69pt;height:18.75pt">
            <v:imagedata r:id="rId501" o:title=""/>
          </v:shape>
        </w:pict>
      </w:r>
      <w:r w:rsidR="003B5609" w:rsidRPr="00ED15FE">
        <w:rPr>
          <w:iCs/>
          <w:sz w:val="28"/>
          <w:szCs w:val="28"/>
        </w:rPr>
        <w:t>,                                            (4.11)</w:t>
      </w:r>
    </w:p>
    <w:p w:rsidR="003B5609" w:rsidRPr="00ED15FE" w:rsidRDefault="003B5609" w:rsidP="00ED15FE">
      <w:pPr>
        <w:spacing w:line="360" w:lineRule="auto"/>
        <w:ind w:left="0" w:right="-2" w:firstLine="709"/>
        <w:rPr>
          <w:sz w:val="28"/>
          <w:szCs w:val="28"/>
        </w:rPr>
      </w:pPr>
      <w:r w:rsidRPr="00ED15FE">
        <w:rPr>
          <w:sz w:val="28"/>
          <w:szCs w:val="28"/>
        </w:rPr>
        <w:t xml:space="preserve">где </w:t>
      </w:r>
      <w:r w:rsidRPr="00ED15FE">
        <w:rPr>
          <w:i/>
          <w:iCs/>
          <w:sz w:val="28"/>
          <w:szCs w:val="28"/>
        </w:rPr>
        <w:t>Т</w:t>
      </w:r>
      <w:r w:rsidRPr="00ED15FE">
        <w:rPr>
          <w:sz w:val="28"/>
          <w:szCs w:val="28"/>
        </w:rPr>
        <w:t xml:space="preserve"> — текущее значение средней температуры в зоне сварки; </w:t>
      </w:r>
      <w:r w:rsidRPr="00ED15FE">
        <w:rPr>
          <w:i/>
          <w:sz w:val="28"/>
          <w:szCs w:val="28"/>
        </w:rPr>
        <w:t>Т</w:t>
      </w:r>
      <w:r w:rsidRPr="00ED15FE">
        <w:rPr>
          <w:i/>
          <w:sz w:val="28"/>
          <w:szCs w:val="28"/>
          <w:vertAlign w:val="subscript"/>
        </w:rPr>
        <w:t>0</w:t>
      </w:r>
      <w:r w:rsidRPr="00ED15FE">
        <w:rPr>
          <w:i/>
          <w:sz w:val="28"/>
          <w:szCs w:val="28"/>
        </w:rPr>
        <w:t xml:space="preserve"> — </w:t>
      </w:r>
      <w:r w:rsidRPr="00ED15FE">
        <w:rPr>
          <w:sz w:val="28"/>
          <w:szCs w:val="28"/>
        </w:rPr>
        <w:t>характерное неизменное значение температуры.</w:t>
      </w:r>
    </w:p>
    <w:p w:rsidR="003B5609" w:rsidRPr="00ED15FE" w:rsidRDefault="003B5609" w:rsidP="00ED15FE">
      <w:pPr>
        <w:spacing w:line="360" w:lineRule="auto"/>
        <w:ind w:left="0" w:right="-2" w:firstLine="709"/>
        <w:rPr>
          <w:sz w:val="28"/>
          <w:szCs w:val="28"/>
        </w:rPr>
      </w:pPr>
      <w:r w:rsidRPr="00ED15FE">
        <w:rPr>
          <w:sz w:val="28"/>
          <w:szCs w:val="28"/>
        </w:rPr>
        <w:t xml:space="preserve">Изменение деформированного состояния металла в зоне сварки в процессе формирования соединения можно описать функцией отношения давления в контуре свариваемого контакта (уплотняющего пояска диаметром </w:t>
      </w:r>
      <w:r w:rsidRPr="00ED15FE">
        <w:rPr>
          <w:i/>
          <w:iCs/>
          <w:sz w:val="28"/>
          <w:szCs w:val="28"/>
          <w:lang w:val="en-US"/>
        </w:rPr>
        <w:t>d</w:t>
      </w:r>
      <w:r w:rsidRPr="00ED15FE">
        <w:rPr>
          <w:i/>
          <w:iCs/>
          <w:sz w:val="28"/>
          <w:szCs w:val="28"/>
          <w:vertAlign w:val="subscript"/>
        </w:rPr>
        <w:t>П</w:t>
      </w:r>
      <w:r w:rsidRPr="00ED15FE">
        <w:rPr>
          <w:sz w:val="28"/>
          <w:szCs w:val="28"/>
        </w:rPr>
        <w:t xml:space="preserve">), выраженного сжимающими напряжениями в его площади </w:t>
      </w:r>
      <w:r w:rsidRPr="00ED15FE">
        <w:rPr>
          <w:i/>
          <w:iCs/>
          <w:sz w:val="28"/>
          <w:szCs w:val="28"/>
        </w:rPr>
        <w:t>σ</w:t>
      </w:r>
      <w:r w:rsidRPr="00ED15FE">
        <w:rPr>
          <w:sz w:val="28"/>
          <w:szCs w:val="28"/>
        </w:rPr>
        <w:t xml:space="preserve">, которое обусловлено внешним силовым воздействием на детали, к сопротивлению деформации металла в области уплотняющего пояска </w:t>
      </w:r>
      <w:r w:rsidRPr="00ED15FE">
        <w:rPr>
          <w:i/>
          <w:iCs/>
          <w:sz w:val="28"/>
          <w:szCs w:val="28"/>
        </w:rPr>
        <w:t>σ</w:t>
      </w:r>
      <w:r w:rsidRPr="00ED15FE">
        <w:rPr>
          <w:i/>
          <w:iCs/>
          <w:sz w:val="28"/>
          <w:szCs w:val="28"/>
          <w:vertAlign w:val="subscript"/>
        </w:rPr>
        <w:t>Д</w:t>
      </w:r>
      <w:r w:rsidRPr="00ED15FE">
        <w:rPr>
          <w:sz w:val="28"/>
          <w:szCs w:val="28"/>
        </w:rPr>
        <w:t>:</w:t>
      </w:r>
    </w:p>
    <w:p w:rsidR="003B5609" w:rsidRPr="00ED15FE" w:rsidRDefault="00A1199E" w:rsidP="00ED15FE">
      <w:pPr>
        <w:spacing w:line="360" w:lineRule="auto"/>
        <w:ind w:left="0" w:right="-2" w:firstLine="709"/>
        <w:jc w:val="right"/>
        <w:rPr>
          <w:sz w:val="28"/>
          <w:szCs w:val="28"/>
        </w:rPr>
      </w:pPr>
      <w:r>
        <w:rPr>
          <w:position w:val="-14"/>
          <w:sz w:val="28"/>
          <w:szCs w:val="28"/>
        </w:rPr>
        <w:pict>
          <v:shape id="_x0000_i1442" type="#_x0000_t75" style="width:77.25pt;height:20.25pt">
            <v:imagedata r:id="rId502" o:title=""/>
          </v:shape>
        </w:pict>
      </w:r>
      <w:r w:rsidR="003B5609" w:rsidRPr="00ED15FE">
        <w:rPr>
          <w:iCs/>
          <w:sz w:val="28"/>
          <w:szCs w:val="28"/>
        </w:rPr>
        <w:t>.                                           (4.12)</w:t>
      </w:r>
    </w:p>
    <w:p w:rsidR="003B5609" w:rsidRPr="00ED15FE" w:rsidRDefault="003B5609" w:rsidP="00ED15FE">
      <w:pPr>
        <w:spacing w:line="360" w:lineRule="auto"/>
        <w:ind w:left="0" w:right="-2" w:firstLine="709"/>
        <w:rPr>
          <w:sz w:val="28"/>
          <w:szCs w:val="28"/>
        </w:rPr>
      </w:pPr>
      <w:r w:rsidRPr="00ED15FE">
        <w:rPr>
          <w:sz w:val="28"/>
          <w:szCs w:val="28"/>
        </w:rPr>
        <w:t xml:space="preserve">Это оправдано тем, что в любой момент процесса КТС, как это следует из уравнений термодеформационного равновесия (3.11) и (3.17), в свариваемом контакте среднее значение давления </w:t>
      </w:r>
      <w:r w:rsidRPr="00ED15FE">
        <w:rPr>
          <w:i/>
          <w:iCs/>
          <w:sz w:val="28"/>
          <w:szCs w:val="28"/>
        </w:rPr>
        <w:t>σ</w:t>
      </w:r>
      <w:r w:rsidRPr="00ED15FE">
        <w:rPr>
          <w:sz w:val="28"/>
          <w:szCs w:val="28"/>
        </w:rPr>
        <w:t xml:space="preserve">, обусловленного внешним силовым воздействием, уравновешивается противоположно направленными контактными напряжениями </w:t>
      </w:r>
      <w:r w:rsidRPr="00ED15FE">
        <w:rPr>
          <w:i/>
          <w:iCs/>
          <w:sz w:val="28"/>
          <w:szCs w:val="28"/>
        </w:rPr>
        <w:t>σ</w:t>
      </w:r>
      <w:r w:rsidRPr="00ED15FE">
        <w:rPr>
          <w:i/>
          <w:iCs/>
          <w:sz w:val="28"/>
          <w:szCs w:val="28"/>
          <w:vertAlign w:val="subscript"/>
          <w:lang w:val="en-US"/>
        </w:rPr>
        <w:t>Z</w:t>
      </w:r>
      <w:r w:rsidRPr="00ED15FE">
        <w:rPr>
          <w:sz w:val="28"/>
          <w:szCs w:val="28"/>
        </w:rPr>
        <w:t xml:space="preserve">, а также (после начала плавления металла) давлением </w:t>
      </w:r>
      <w:r w:rsidRPr="00ED15FE">
        <w:rPr>
          <w:i/>
          <w:iCs/>
          <w:sz w:val="28"/>
          <w:szCs w:val="28"/>
        </w:rPr>
        <w:t>Р</w:t>
      </w:r>
      <w:r w:rsidRPr="00ED15FE">
        <w:rPr>
          <w:i/>
          <w:iCs/>
          <w:sz w:val="28"/>
          <w:szCs w:val="28"/>
          <w:vertAlign w:val="subscript"/>
        </w:rPr>
        <w:t>Я</w:t>
      </w:r>
      <w:r w:rsidRPr="00ED15FE">
        <w:rPr>
          <w:sz w:val="28"/>
          <w:szCs w:val="28"/>
        </w:rPr>
        <w:t xml:space="preserve"> расплавленного металла в ядре [218]. Величина </w:t>
      </w:r>
      <w:r w:rsidRPr="00ED15FE">
        <w:rPr>
          <w:i/>
          <w:iCs/>
          <w:sz w:val="28"/>
          <w:szCs w:val="28"/>
        </w:rPr>
        <w:t>σ</w:t>
      </w:r>
      <w:r w:rsidRPr="00ED15FE">
        <w:rPr>
          <w:i/>
          <w:iCs/>
          <w:sz w:val="28"/>
          <w:szCs w:val="28"/>
          <w:vertAlign w:val="subscript"/>
          <w:lang w:val="en-US"/>
        </w:rPr>
        <w:t>Z</w:t>
      </w:r>
      <w:r w:rsidRPr="00ED15FE">
        <w:rPr>
          <w:sz w:val="28"/>
          <w:szCs w:val="28"/>
        </w:rPr>
        <w:t xml:space="preserve"> и </w:t>
      </w:r>
      <w:r w:rsidRPr="00ED15FE">
        <w:rPr>
          <w:i/>
          <w:iCs/>
          <w:sz w:val="28"/>
          <w:szCs w:val="28"/>
        </w:rPr>
        <w:t>Р</w:t>
      </w:r>
      <w:r w:rsidRPr="00ED15FE">
        <w:rPr>
          <w:i/>
          <w:iCs/>
          <w:sz w:val="28"/>
          <w:szCs w:val="28"/>
          <w:vertAlign w:val="subscript"/>
        </w:rPr>
        <w:t>Я</w:t>
      </w:r>
      <w:r w:rsidRPr="00ED15FE">
        <w:rPr>
          <w:sz w:val="28"/>
          <w:szCs w:val="28"/>
        </w:rPr>
        <w:t xml:space="preserve">, как это следует из зависимостей (3.51) и (3.59), пропорциональны сопротивлению деформации металла </w:t>
      </w:r>
      <w:r w:rsidRPr="00ED15FE">
        <w:rPr>
          <w:i/>
          <w:iCs/>
          <w:sz w:val="28"/>
          <w:szCs w:val="28"/>
        </w:rPr>
        <w:t>σ</w:t>
      </w:r>
      <w:r w:rsidRPr="00ED15FE">
        <w:rPr>
          <w:i/>
          <w:iCs/>
          <w:sz w:val="28"/>
          <w:szCs w:val="28"/>
          <w:vertAlign w:val="subscript"/>
        </w:rPr>
        <w:t>Д</w:t>
      </w:r>
      <w:r w:rsidRPr="00ED15FE">
        <w:rPr>
          <w:sz w:val="28"/>
          <w:szCs w:val="28"/>
        </w:rPr>
        <w:t xml:space="preserve">. В силу этого и изменение функции </w:t>
      </w:r>
      <w:r w:rsidR="00A1199E">
        <w:rPr>
          <w:position w:val="-12"/>
          <w:sz w:val="28"/>
          <w:szCs w:val="28"/>
        </w:rPr>
        <w:pict>
          <v:shape id="_x0000_i1443" type="#_x0000_t75" style="width:30pt;height:18.75pt">
            <v:imagedata r:id="rId503" o:title=""/>
          </v:shape>
        </w:pict>
      </w:r>
      <w:r w:rsidRPr="00ED15FE">
        <w:rPr>
          <w:iCs/>
          <w:sz w:val="28"/>
          <w:szCs w:val="28"/>
        </w:rPr>
        <w:t xml:space="preserve">, пропорциональное </w:t>
      </w:r>
      <w:r w:rsidRPr="00ED15FE">
        <w:rPr>
          <w:i/>
          <w:iCs/>
          <w:sz w:val="28"/>
          <w:szCs w:val="28"/>
        </w:rPr>
        <w:t>σ</w:t>
      </w:r>
      <w:r w:rsidRPr="00ED15FE">
        <w:rPr>
          <w:i/>
          <w:iCs/>
          <w:sz w:val="28"/>
          <w:szCs w:val="28"/>
          <w:vertAlign w:val="subscript"/>
        </w:rPr>
        <w:t>Д</w:t>
      </w:r>
      <w:r w:rsidRPr="00ED15FE">
        <w:rPr>
          <w:sz w:val="28"/>
          <w:szCs w:val="28"/>
        </w:rPr>
        <w:t>,</w:t>
      </w:r>
      <w:r w:rsidRPr="00ED15FE">
        <w:rPr>
          <w:iCs/>
          <w:sz w:val="28"/>
          <w:szCs w:val="28"/>
        </w:rPr>
        <w:t xml:space="preserve"> пропорционально также изменению площади свариваемого контакта</w:t>
      </w:r>
      <w:r w:rsidRPr="00ED15FE">
        <w:rPr>
          <w:sz w:val="28"/>
          <w:szCs w:val="28"/>
        </w:rPr>
        <w:t xml:space="preserve">. Поэтому можно считать, что изменение функции </w:t>
      </w:r>
      <w:r w:rsidR="00A1199E">
        <w:rPr>
          <w:position w:val="-12"/>
          <w:sz w:val="28"/>
          <w:szCs w:val="28"/>
        </w:rPr>
        <w:pict>
          <v:shape id="_x0000_i1444" type="#_x0000_t75" style="width:30pt;height:18.75pt">
            <v:imagedata r:id="rId504" o:title=""/>
          </v:shape>
        </w:pict>
      </w:r>
      <w:r w:rsidRPr="00ED15FE">
        <w:rPr>
          <w:iCs/>
          <w:sz w:val="28"/>
          <w:szCs w:val="28"/>
        </w:rPr>
        <w:t xml:space="preserve"> </w:t>
      </w:r>
      <w:r w:rsidRPr="00ED15FE">
        <w:rPr>
          <w:sz w:val="28"/>
          <w:szCs w:val="28"/>
        </w:rPr>
        <w:t>адекватно отражает изменение деформированного состояния металла в зоне сварки.</w:t>
      </w:r>
    </w:p>
    <w:p w:rsidR="003B5609" w:rsidRPr="00ED15FE" w:rsidRDefault="003B5609" w:rsidP="00ED15FE">
      <w:pPr>
        <w:spacing w:line="360" w:lineRule="auto"/>
        <w:ind w:left="0" w:right="-2" w:firstLine="709"/>
        <w:rPr>
          <w:sz w:val="28"/>
          <w:szCs w:val="28"/>
        </w:rPr>
      </w:pPr>
      <w:r w:rsidRPr="00ED15FE">
        <w:rPr>
          <w:sz w:val="28"/>
          <w:szCs w:val="28"/>
        </w:rPr>
        <w:t xml:space="preserve">Исходя из сказанного выше </w:t>
      </w:r>
      <w:r w:rsidRPr="00ED15FE">
        <w:rPr>
          <w:i/>
          <w:sz w:val="28"/>
          <w:szCs w:val="28"/>
        </w:rPr>
        <w:t>критерий жесткости режима точечной сварки</w:t>
      </w:r>
      <w:r w:rsidRPr="00ED15FE">
        <w:rPr>
          <w:i/>
          <w:iCs/>
          <w:sz w:val="28"/>
          <w:szCs w:val="28"/>
        </w:rPr>
        <w:t xml:space="preserve"> К</w:t>
      </w:r>
      <w:r w:rsidRPr="00ED15FE">
        <w:rPr>
          <w:i/>
          <w:iCs/>
          <w:sz w:val="28"/>
          <w:szCs w:val="28"/>
          <w:vertAlign w:val="subscript"/>
        </w:rPr>
        <w:t>Ж</w:t>
      </w:r>
      <w:r w:rsidRPr="00ED15FE">
        <w:rPr>
          <w:i/>
          <w:sz w:val="28"/>
          <w:szCs w:val="28"/>
        </w:rPr>
        <w:t>, определяемый как отношение скоростей нагрева и пластического деформирования металла в зоне формирования соединения</w:t>
      </w:r>
      <w:r w:rsidRPr="00ED15FE">
        <w:rPr>
          <w:sz w:val="28"/>
          <w:szCs w:val="28"/>
        </w:rPr>
        <w:t>, можно выразить через отношение производных от функций (4.11) и (4.12) следующим образом:</w:t>
      </w:r>
    </w:p>
    <w:p w:rsidR="003B5609" w:rsidRPr="00ED15FE" w:rsidRDefault="00A1199E" w:rsidP="00ED15FE">
      <w:pPr>
        <w:spacing w:line="360" w:lineRule="auto"/>
        <w:ind w:left="0" w:right="-2" w:firstLine="709"/>
        <w:jc w:val="right"/>
        <w:rPr>
          <w:sz w:val="28"/>
          <w:szCs w:val="28"/>
        </w:rPr>
      </w:pPr>
      <w:r>
        <w:rPr>
          <w:position w:val="-36"/>
          <w:sz w:val="28"/>
          <w:szCs w:val="28"/>
        </w:rPr>
        <w:pict>
          <v:shape id="_x0000_i1445" type="#_x0000_t75" style="width:257.25pt;height:41.25pt">
            <v:imagedata r:id="rId505" o:title=""/>
          </v:shape>
        </w:pict>
      </w:r>
      <w:r w:rsidR="003B5609" w:rsidRPr="00ED15FE">
        <w:rPr>
          <w:sz w:val="28"/>
          <w:szCs w:val="28"/>
        </w:rPr>
        <w:t>.                 (4.13)</w:t>
      </w:r>
    </w:p>
    <w:p w:rsidR="003B5609" w:rsidRPr="00ED15FE" w:rsidRDefault="003B5609" w:rsidP="00ED15FE">
      <w:pPr>
        <w:spacing w:line="360" w:lineRule="auto"/>
        <w:ind w:left="0" w:right="-2" w:firstLine="709"/>
        <w:rPr>
          <w:sz w:val="28"/>
          <w:szCs w:val="28"/>
        </w:rPr>
      </w:pPr>
      <w:r w:rsidRPr="00ED15FE">
        <w:rPr>
          <w:sz w:val="28"/>
          <w:szCs w:val="28"/>
        </w:rPr>
        <w:t xml:space="preserve">Принимая в качестве независимых переменных температуру </w:t>
      </w:r>
      <w:r w:rsidRPr="00ED15FE">
        <w:rPr>
          <w:i/>
          <w:iCs/>
          <w:sz w:val="28"/>
          <w:szCs w:val="28"/>
        </w:rPr>
        <w:t>Т</w:t>
      </w:r>
      <w:r w:rsidRPr="00ED15FE">
        <w:rPr>
          <w:sz w:val="28"/>
          <w:szCs w:val="28"/>
        </w:rPr>
        <w:t xml:space="preserve"> и сопротивление деформации металла </w:t>
      </w:r>
      <w:r w:rsidRPr="00ED15FE">
        <w:rPr>
          <w:i/>
          <w:iCs/>
          <w:sz w:val="28"/>
          <w:szCs w:val="28"/>
        </w:rPr>
        <w:t>σ</w:t>
      </w:r>
      <w:r w:rsidRPr="00ED15FE">
        <w:rPr>
          <w:i/>
          <w:iCs/>
          <w:sz w:val="28"/>
          <w:szCs w:val="28"/>
          <w:vertAlign w:val="subscript"/>
        </w:rPr>
        <w:t>Д</w:t>
      </w:r>
      <w:r w:rsidRPr="00ED15FE">
        <w:rPr>
          <w:sz w:val="28"/>
          <w:szCs w:val="28"/>
        </w:rPr>
        <w:t>, в соответствии с теоремой Лагранжа зависимость (4.13) можно преобразовать к виду</w:t>
      </w:r>
    </w:p>
    <w:p w:rsidR="003B5609" w:rsidRPr="00ED15FE" w:rsidRDefault="00A1199E" w:rsidP="00ED15FE">
      <w:pPr>
        <w:spacing w:line="360" w:lineRule="auto"/>
        <w:ind w:left="0" w:right="-2" w:firstLine="709"/>
        <w:jc w:val="right"/>
        <w:rPr>
          <w:sz w:val="28"/>
          <w:szCs w:val="28"/>
        </w:rPr>
      </w:pPr>
      <w:r>
        <w:rPr>
          <w:position w:val="-38"/>
          <w:sz w:val="28"/>
          <w:szCs w:val="28"/>
          <w:lang w:val="en-US"/>
        </w:rPr>
        <w:pict>
          <v:shape id="_x0000_i1446" type="#_x0000_t75" style="width:290.25pt;height:42.75pt">
            <v:imagedata r:id="rId506" o:title=""/>
          </v:shape>
        </w:pict>
      </w:r>
      <w:r w:rsidR="003B5609" w:rsidRPr="00ED15FE">
        <w:rPr>
          <w:sz w:val="28"/>
          <w:szCs w:val="28"/>
        </w:rPr>
        <w:t>,            (4.14)</w:t>
      </w:r>
    </w:p>
    <w:p w:rsidR="003B5609" w:rsidRPr="00ED15FE" w:rsidRDefault="003B5609" w:rsidP="00ED15FE">
      <w:pPr>
        <w:spacing w:line="360" w:lineRule="auto"/>
        <w:ind w:left="0" w:right="-2" w:firstLine="709"/>
        <w:rPr>
          <w:sz w:val="28"/>
          <w:szCs w:val="28"/>
        </w:rPr>
      </w:pPr>
      <w:r w:rsidRPr="00ED15FE">
        <w:rPr>
          <w:sz w:val="28"/>
          <w:szCs w:val="28"/>
        </w:rPr>
        <w:t xml:space="preserve">где </w:t>
      </w:r>
      <w:r w:rsidRPr="00ED15FE">
        <w:rPr>
          <w:i/>
          <w:sz w:val="28"/>
          <w:szCs w:val="28"/>
        </w:rPr>
        <w:t>Т</w:t>
      </w:r>
      <w:r w:rsidRPr="00ED15FE">
        <w:rPr>
          <w:i/>
          <w:sz w:val="28"/>
          <w:szCs w:val="28"/>
          <w:vertAlign w:val="subscript"/>
        </w:rPr>
        <w:t>1</w:t>
      </w:r>
      <w:r w:rsidRPr="00ED15FE">
        <w:rPr>
          <w:sz w:val="28"/>
          <w:szCs w:val="28"/>
        </w:rPr>
        <w:t xml:space="preserve"> и </w:t>
      </w:r>
      <w:r w:rsidRPr="00ED15FE">
        <w:rPr>
          <w:i/>
          <w:sz w:val="28"/>
          <w:szCs w:val="28"/>
        </w:rPr>
        <w:t>Т</w:t>
      </w:r>
      <w:r w:rsidRPr="00ED15FE">
        <w:rPr>
          <w:i/>
          <w:sz w:val="28"/>
          <w:szCs w:val="28"/>
          <w:vertAlign w:val="subscript"/>
        </w:rPr>
        <w:t>2</w:t>
      </w:r>
      <w:r w:rsidRPr="00ED15FE">
        <w:rPr>
          <w:sz w:val="28"/>
          <w:szCs w:val="28"/>
        </w:rPr>
        <w:t xml:space="preserve">, </w:t>
      </w:r>
      <w:r w:rsidRPr="00ED15FE">
        <w:rPr>
          <w:i/>
          <w:iCs/>
          <w:sz w:val="28"/>
          <w:szCs w:val="28"/>
        </w:rPr>
        <w:t>σ</w:t>
      </w:r>
      <w:r w:rsidRPr="00ED15FE">
        <w:rPr>
          <w:i/>
          <w:iCs/>
          <w:sz w:val="28"/>
          <w:szCs w:val="28"/>
          <w:vertAlign w:val="subscript"/>
        </w:rPr>
        <w:t>Д1</w:t>
      </w:r>
      <w:r w:rsidRPr="00ED15FE">
        <w:rPr>
          <w:sz w:val="28"/>
          <w:szCs w:val="28"/>
        </w:rPr>
        <w:t xml:space="preserve"> и </w:t>
      </w:r>
      <w:r w:rsidRPr="00ED15FE">
        <w:rPr>
          <w:i/>
          <w:iCs/>
          <w:sz w:val="28"/>
          <w:szCs w:val="28"/>
        </w:rPr>
        <w:t>σ</w:t>
      </w:r>
      <w:r w:rsidRPr="00ED15FE">
        <w:rPr>
          <w:i/>
          <w:iCs/>
          <w:sz w:val="28"/>
          <w:szCs w:val="28"/>
          <w:vertAlign w:val="subscript"/>
        </w:rPr>
        <w:t>Д2</w:t>
      </w:r>
      <w:r w:rsidRPr="00ED15FE">
        <w:rPr>
          <w:sz w:val="28"/>
          <w:szCs w:val="28"/>
        </w:rPr>
        <w:t xml:space="preserve"> — значения </w:t>
      </w:r>
      <w:r w:rsidRPr="00ED15FE">
        <w:rPr>
          <w:i/>
          <w:sz w:val="28"/>
          <w:szCs w:val="28"/>
        </w:rPr>
        <w:t>Т</w:t>
      </w:r>
      <w:r w:rsidRPr="00ED15FE">
        <w:rPr>
          <w:sz w:val="28"/>
          <w:szCs w:val="28"/>
        </w:rPr>
        <w:t xml:space="preserve"> и </w:t>
      </w:r>
      <w:r w:rsidRPr="00ED15FE">
        <w:rPr>
          <w:i/>
          <w:iCs/>
          <w:sz w:val="28"/>
          <w:szCs w:val="28"/>
        </w:rPr>
        <w:t>σ</w:t>
      </w:r>
      <w:r w:rsidRPr="00ED15FE">
        <w:rPr>
          <w:i/>
          <w:iCs/>
          <w:sz w:val="28"/>
          <w:szCs w:val="28"/>
          <w:vertAlign w:val="subscript"/>
        </w:rPr>
        <w:t>Д</w:t>
      </w:r>
      <w:r w:rsidRPr="00ED15FE">
        <w:rPr>
          <w:sz w:val="28"/>
          <w:szCs w:val="28"/>
        </w:rPr>
        <w:t xml:space="preserve"> соответственно в начале </w:t>
      </w:r>
      <w:r w:rsidRPr="00ED15FE">
        <w:rPr>
          <w:i/>
          <w:iCs/>
          <w:sz w:val="28"/>
          <w:szCs w:val="28"/>
          <w:lang w:val="en-US"/>
        </w:rPr>
        <w:t>t</w:t>
      </w:r>
      <w:r w:rsidRPr="00ED15FE">
        <w:rPr>
          <w:i/>
          <w:iCs/>
          <w:sz w:val="28"/>
          <w:szCs w:val="28"/>
          <w:vertAlign w:val="subscript"/>
        </w:rPr>
        <w:t>1</w:t>
      </w:r>
      <w:r w:rsidRPr="00ED15FE">
        <w:rPr>
          <w:sz w:val="28"/>
          <w:szCs w:val="28"/>
        </w:rPr>
        <w:t xml:space="preserve"> и конце </w:t>
      </w:r>
      <w:r w:rsidRPr="00ED15FE">
        <w:rPr>
          <w:i/>
          <w:iCs/>
          <w:sz w:val="28"/>
          <w:szCs w:val="28"/>
          <w:lang w:val="en-US"/>
        </w:rPr>
        <w:t>t</w:t>
      </w:r>
      <w:r w:rsidRPr="00ED15FE">
        <w:rPr>
          <w:i/>
          <w:iCs/>
          <w:sz w:val="28"/>
          <w:szCs w:val="28"/>
          <w:vertAlign w:val="subscript"/>
        </w:rPr>
        <w:t>2</w:t>
      </w:r>
      <w:r w:rsidRPr="00ED15FE">
        <w:rPr>
          <w:sz w:val="28"/>
          <w:szCs w:val="28"/>
        </w:rPr>
        <w:t xml:space="preserve"> рассматриваемого отрезка времени </w:t>
      </w:r>
      <w:r w:rsidRPr="00ED15FE">
        <w:rPr>
          <w:i/>
          <w:iCs/>
          <w:sz w:val="28"/>
          <w:szCs w:val="28"/>
        </w:rPr>
        <w:t>Δ</w:t>
      </w:r>
      <w:r w:rsidRPr="00ED15FE">
        <w:rPr>
          <w:i/>
          <w:iCs/>
          <w:sz w:val="28"/>
          <w:szCs w:val="28"/>
          <w:lang w:val="en-US"/>
        </w:rPr>
        <w:t>t</w:t>
      </w:r>
      <w:r w:rsidRPr="00ED15FE">
        <w:rPr>
          <w:i/>
          <w:iCs/>
          <w:sz w:val="28"/>
          <w:szCs w:val="28"/>
        </w:rPr>
        <w:t xml:space="preserve"> = </w:t>
      </w:r>
      <w:r w:rsidRPr="00ED15FE">
        <w:rPr>
          <w:i/>
          <w:iCs/>
          <w:sz w:val="28"/>
          <w:szCs w:val="28"/>
          <w:lang w:val="en-US"/>
        </w:rPr>
        <w:t>t</w:t>
      </w:r>
      <w:r w:rsidRPr="00ED15FE">
        <w:rPr>
          <w:i/>
          <w:iCs/>
          <w:sz w:val="28"/>
          <w:szCs w:val="28"/>
          <w:vertAlign w:val="subscript"/>
        </w:rPr>
        <w:t>2</w:t>
      </w:r>
      <w:r w:rsidRPr="00ED15FE">
        <w:rPr>
          <w:sz w:val="28"/>
          <w:szCs w:val="28"/>
        </w:rPr>
        <w:t xml:space="preserve"> - </w:t>
      </w:r>
      <w:r w:rsidRPr="00ED15FE">
        <w:rPr>
          <w:i/>
          <w:iCs/>
          <w:sz w:val="28"/>
          <w:szCs w:val="28"/>
          <w:lang w:val="en-US"/>
        </w:rPr>
        <w:t>t</w:t>
      </w:r>
      <w:r w:rsidRPr="00ED15FE">
        <w:rPr>
          <w:i/>
          <w:iCs/>
          <w:sz w:val="28"/>
          <w:szCs w:val="28"/>
          <w:vertAlign w:val="subscript"/>
        </w:rPr>
        <w:t>1</w:t>
      </w:r>
      <w:r w:rsidRPr="00ED15FE">
        <w:rPr>
          <w:sz w:val="28"/>
          <w:szCs w:val="28"/>
        </w:rPr>
        <w:t xml:space="preserve">; </w:t>
      </w:r>
      <w:r w:rsidRPr="00ED15FE">
        <w:rPr>
          <w:i/>
          <w:iCs/>
          <w:sz w:val="28"/>
          <w:szCs w:val="28"/>
        </w:rPr>
        <w:t>Δ</w:t>
      </w:r>
      <w:r w:rsidRPr="00ED15FE">
        <w:rPr>
          <w:i/>
          <w:iCs/>
          <w:sz w:val="28"/>
          <w:szCs w:val="28"/>
          <w:lang w:val="en-US"/>
        </w:rPr>
        <w:t>T</w:t>
      </w:r>
      <w:r w:rsidRPr="00ED15FE">
        <w:rPr>
          <w:sz w:val="28"/>
          <w:szCs w:val="28"/>
        </w:rPr>
        <w:t xml:space="preserve"> — разность значений </w:t>
      </w:r>
      <w:r w:rsidRPr="00ED15FE">
        <w:rPr>
          <w:i/>
          <w:sz w:val="28"/>
          <w:szCs w:val="28"/>
        </w:rPr>
        <w:t>Т</w:t>
      </w:r>
      <w:r w:rsidRPr="00ED15FE">
        <w:rPr>
          <w:sz w:val="28"/>
          <w:szCs w:val="28"/>
        </w:rPr>
        <w:t xml:space="preserve"> за время </w:t>
      </w:r>
      <w:r w:rsidRPr="00ED15FE">
        <w:rPr>
          <w:i/>
          <w:iCs/>
          <w:sz w:val="28"/>
          <w:szCs w:val="28"/>
        </w:rPr>
        <w:t>Δ</w:t>
      </w:r>
      <w:r w:rsidRPr="00ED15FE">
        <w:rPr>
          <w:i/>
          <w:iCs/>
          <w:sz w:val="28"/>
          <w:szCs w:val="28"/>
          <w:lang w:val="en-US"/>
        </w:rPr>
        <w:t>t</w:t>
      </w:r>
      <w:r w:rsidRPr="00ED15FE">
        <w:rPr>
          <w:sz w:val="28"/>
          <w:szCs w:val="28"/>
        </w:rPr>
        <w:t xml:space="preserve">; </w:t>
      </w:r>
      <w:r w:rsidRPr="00ED15FE">
        <w:rPr>
          <w:i/>
          <w:iCs/>
          <w:sz w:val="28"/>
          <w:szCs w:val="28"/>
        </w:rPr>
        <w:t>σ</w:t>
      </w:r>
      <w:r w:rsidRPr="00ED15FE">
        <w:rPr>
          <w:sz w:val="28"/>
          <w:szCs w:val="28"/>
        </w:rPr>
        <w:t xml:space="preserve"> — среднее значение давления в отрезке времени </w:t>
      </w:r>
      <w:r w:rsidRPr="00ED15FE">
        <w:rPr>
          <w:i/>
          <w:iCs/>
          <w:sz w:val="28"/>
          <w:szCs w:val="28"/>
        </w:rPr>
        <w:t>Δ</w:t>
      </w:r>
      <w:r w:rsidRPr="00ED15FE">
        <w:rPr>
          <w:i/>
          <w:iCs/>
          <w:sz w:val="28"/>
          <w:szCs w:val="28"/>
          <w:lang w:val="en-US"/>
        </w:rPr>
        <w:t>t</w:t>
      </w:r>
      <w:r w:rsidRPr="00ED15FE">
        <w:rPr>
          <w:sz w:val="28"/>
          <w:szCs w:val="28"/>
        </w:rPr>
        <w:t xml:space="preserve">, равное </w:t>
      </w:r>
      <w:r w:rsidR="00A1199E">
        <w:rPr>
          <w:iCs/>
          <w:position w:val="-12"/>
          <w:sz w:val="28"/>
          <w:szCs w:val="28"/>
        </w:rPr>
        <w:pict>
          <v:shape id="_x0000_i1447" type="#_x0000_t75" style="width:90.75pt;height:18.75pt">
            <v:imagedata r:id="rId507" o:title=""/>
          </v:shape>
        </w:pict>
      </w:r>
      <w:r w:rsidRPr="00ED15FE">
        <w:rPr>
          <w:iCs/>
          <w:sz w:val="28"/>
          <w:szCs w:val="28"/>
        </w:rPr>
        <w:t xml:space="preserve">; </w:t>
      </w:r>
      <w:r w:rsidRPr="00ED15FE">
        <w:rPr>
          <w:i/>
          <w:iCs/>
          <w:sz w:val="28"/>
          <w:szCs w:val="28"/>
        </w:rPr>
        <w:t>σ</w:t>
      </w:r>
      <w:r w:rsidRPr="00ED15FE">
        <w:rPr>
          <w:i/>
          <w:iCs/>
          <w:sz w:val="28"/>
          <w:szCs w:val="28"/>
          <w:vertAlign w:val="subscript"/>
        </w:rPr>
        <w:t>1</w:t>
      </w:r>
      <w:r w:rsidRPr="00ED15FE">
        <w:rPr>
          <w:sz w:val="28"/>
          <w:szCs w:val="28"/>
        </w:rPr>
        <w:t xml:space="preserve"> и </w:t>
      </w:r>
      <w:r w:rsidRPr="00ED15FE">
        <w:rPr>
          <w:i/>
          <w:iCs/>
          <w:sz w:val="28"/>
          <w:szCs w:val="28"/>
        </w:rPr>
        <w:t>σ</w:t>
      </w:r>
      <w:r w:rsidRPr="00ED15FE">
        <w:rPr>
          <w:i/>
          <w:iCs/>
          <w:sz w:val="28"/>
          <w:szCs w:val="28"/>
          <w:vertAlign w:val="subscript"/>
        </w:rPr>
        <w:t>2</w:t>
      </w:r>
      <w:r w:rsidRPr="00ED15FE">
        <w:rPr>
          <w:sz w:val="28"/>
          <w:szCs w:val="28"/>
        </w:rPr>
        <w:t xml:space="preserve"> — значения </w:t>
      </w:r>
      <w:r w:rsidRPr="00ED15FE">
        <w:rPr>
          <w:i/>
          <w:iCs/>
          <w:sz w:val="28"/>
          <w:szCs w:val="28"/>
        </w:rPr>
        <w:t>σ</w:t>
      </w:r>
      <w:r w:rsidRPr="00ED15FE">
        <w:rPr>
          <w:sz w:val="28"/>
          <w:szCs w:val="28"/>
        </w:rPr>
        <w:t xml:space="preserve"> соответственно в начале </w:t>
      </w:r>
      <w:r w:rsidRPr="00ED15FE">
        <w:rPr>
          <w:i/>
          <w:iCs/>
          <w:sz w:val="28"/>
          <w:szCs w:val="28"/>
          <w:lang w:val="en-US"/>
        </w:rPr>
        <w:t>t</w:t>
      </w:r>
      <w:r w:rsidRPr="00ED15FE">
        <w:rPr>
          <w:i/>
          <w:iCs/>
          <w:sz w:val="28"/>
          <w:szCs w:val="28"/>
          <w:vertAlign w:val="subscript"/>
        </w:rPr>
        <w:t>1</w:t>
      </w:r>
      <w:r w:rsidRPr="00ED15FE">
        <w:rPr>
          <w:sz w:val="28"/>
          <w:szCs w:val="28"/>
        </w:rPr>
        <w:t xml:space="preserve"> и конце </w:t>
      </w:r>
      <w:r w:rsidRPr="00ED15FE">
        <w:rPr>
          <w:i/>
          <w:iCs/>
          <w:sz w:val="28"/>
          <w:szCs w:val="28"/>
          <w:lang w:val="en-US"/>
        </w:rPr>
        <w:t>t</w:t>
      </w:r>
      <w:r w:rsidRPr="00ED15FE">
        <w:rPr>
          <w:i/>
          <w:iCs/>
          <w:sz w:val="28"/>
          <w:szCs w:val="28"/>
          <w:vertAlign w:val="subscript"/>
        </w:rPr>
        <w:t>2</w:t>
      </w:r>
      <w:r w:rsidRPr="00ED15FE">
        <w:rPr>
          <w:sz w:val="28"/>
          <w:szCs w:val="28"/>
        </w:rPr>
        <w:t xml:space="preserve"> рассматриваемого отрезка времени </w:t>
      </w:r>
      <w:r w:rsidRPr="00ED15FE">
        <w:rPr>
          <w:i/>
          <w:iCs/>
          <w:sz w:val="28"/>
          <w:szCs w:val="28"/>
        </w:rPr>
        <w:t>Δ</w:t>
      </w:r>
      <w:r w:rsidRPr="00ED15FE">
        <w:rPr>
          <w:i/>
          <w:iCs/>
          <w:sz w:val="28"/>
          <w:szCs w:val="28"/>
          <w:lang w:val="en-US"/>
        </w:rPr>
        <w:t>t</w:t>
      </w:r>
      <w:r w:rsidRPr="00ED15FE">
        <w:rPr>
          <w:sz w:val="28"/>
          <w:szCs w:val="28"/>
        </w:rPr>
        <w:t>.</w:t>
      </w:r>
    </w:p>
    <w:p w:rsidR="003B5609" w:rsidRPr="00ED15FE" w:rsidRDefault="003B5609" w:rsidP="00ED15FE">
      <w:pPr>
        <w:widowControl/>
        <w:spacing w:line="360" w:lineRule="auto"/>
        <w:ind w:left="0" w:right="-2" w:firstLine="709"/>
        <w:rPr>
          <w:sz w:val="28"/>
          <w:szCs w:val="28"/>
        </w:rPr>
      </w:pPr>
      <w:r w:rsidRPr="00ED15FE">
        <w:rPr>
          <w:sz w:val="28"/>
          <w:szCs w:val="28"/>
        </w:rPr>
        <w:t xml:space="preserve">С относительно небольшой погрешностью можно допустить, что на стадии нагрева наиболее интенсивные термодеформационные процессы локализованы в зоне сварки объемом </w:t>
      </w:r>
      <w:r w:rsidRPr="00ED15FE">
        <w:rPr>
          <w:i/>
          <w:iCs/>
          <w:sz w:val="28"/>
          <w:szCs w:val="28"/>
          <w:lang w:val="en-US"/>
        </w:rPr>
        <w:t>V</w:t>
      </w:r>
      <w:r w:rsidRPr="00ED15FE">
        <w:rPr>
          <w:i/>
          <w:iCs/>
          <w:sz w:val="28"/>
          <w:szCs w:val="28"/>
          <w:vertAlign w:val="subscript"/>
          <w:lang w:val="en-US"/>
        </w:rPr>
        <w:t>t</w:t>
      </w:r>
      <w:r w:rsidRPr="00ED15FE">
        <w:rPr>
          <w:iCs/>
          <w:smallCaps/>
          <w:sz w:val="28"/>
          <w:szCs w:val="28"/>
        </w:rPr>
        <w:t>,</w:t>
      </w:r>
      <w:r w:rsidRPr="00ED15FE">
        <w:rPr>
          <w:smallCaps/>
          <w:sz w:val="28"/>
          <w:szCs w:val="28"/>
        </w:rPr>
        <w:t xml:space="preserve"> </w:t>
      </w:r>
      <w:r w:rsidRPr="00ED15FE">
        <w:rPr>
          <w:sz w:val="28"/>
          <w:szCs w:val="28"/>
        </w:rPr>
        <w:t xml:space="preserve">ограниченном внешними поверхностями деталей и цилиндрической поверхностью, направляющей которой является контур свариваемого контакта (см. п. 3.5.3, рис. 3.33). Тогда температуру </w:t>
      </w:r>
      <w:r w:rsidRPr="00ED15FE">
        <w:rPr>
          <w:i/>
          <w:sz w:val="28"/>
          <w:szCs w:val="28"/>
        </w:rPr>
        <w:t>Т</w:t>
      </w:r>
      <w:r w:rsidRPr="00ED15FE">
        <w:rPr>
          <w:sz w:val="28"/>
          <w:szCs w:val="28"/>
        </w:rPr>
        <w:t xml:space="preserve"> в зависимости (4.13) можно выразить как среднее значение температуры в изменяющемся объеме </w:t>
      </w:r>
      <w:r w:rsidRPr="00ED15FE">
        <w:rPr>
          <w:i/>
          <w:iCs/>
          <w:sz w:val="28"/>
          <w:szCs w:val="28"/>
          <w:lang w:val="en-US"/>
        </w:rPr>
        <w:t>V</w:t>
      </w:r>
      <w:r w:rsidRPr="00ED15FE">
        <w:rPr>
          <w:i/>
          <w:iCs/>
          <w:sz w:val="28"/>
          <w:szCs w:val="28"/>
          <w:vertAlign w:val="subscript"/>
          <w:lang w:val="en-US"/>
        </w:rPr>
        <w:t>t</w:t>
      </w:r>
      <w:r w:rsidRPr="00ED15FE">
        <w:rPr>
          <w:iCs/>
          <w:smallCaps/>
          <w:sz w:val="28"/>
          <w:szCs w:val="28"/>
        </w:rPr>
        <w:t>,</w:t>
      </w:r>
      <w:r w:rsidRPr="00ED15FE">
        <w:rPr>
          <w:smallCaps/>
          <w:sz w:val="28"/>
          <w:szCs w:val="28"/>
        </w:rPr>
        <w:t xml:space="preserve"> </w:t>
      </w:r>
      <w:r w:rsidRPr="00ED15FE">
        <w:rPr>
          <w:sz w:val="28"/>
          <w:szCs w:val="28"/>
        </w:rPr>
        <w:t xml:space="preserve">а ее разность </w:t>
      </w:r>
      <w:r w:rsidRPr="00ED15FE">
        <w:rPr>
          <w:i/>
          <w:iCs/>
          <w:sz w:val="28"/>
          <w:szCs w:val="28"/>
        </w:rPr>
        <w:t>Δ</w:t>
      </w:r>
      <w:r w:rsidRPr="00ED15FE">
        <w:rPr>
          <w:i/>
          <w:iCs/>
          <w:sz w:val="28"/>
          <w:szCs w:val="28"/>
          <w:lang w:val="en-US"/>
        </w:rPr>
        <w:t>T</w:t>
      </w:r>
      <w:r w:rsidRPr="00ED15FE">
        <w:rPr>
          <w:sz w:val="28"/>
          <w:szCs w:val="28"/>
        </w:rPr>
        <w:t xml:space="preserve"> в зависимости (4. 14), обозначив </w:t>
      </w:r>
      <w:r w:rsidRPr="00ED15FE">
        <w:rPr>
          <w:i/>
          <w:iCs/>
          <w:sz w:val="28"/>
          <w:szCs w:val="28"/>
        </w:rPr>
        <w:t>Δ</w:t>
      </w:r>
      <w:r w:rsidRPr="00ED15FE">
        <w:rPr>
          <w:i/>
          <w:iCs/>
          <w:sz w:val="28"/>
          <w:szCs w:val="28"/>
          <w:lang w:val="en-US"/>
        </w:rPr>
        <w:t>T</w:t>
      </w:r>
      <w:r w:rsidRPr="00ED15FE">
        <w:rPr>
          <w:i/>
          <w:iCs/>
          <w:sz w:val="28"/>
          <w:szCs w:val="28"/>
          <w:vertAlign w:val="subscript"/>
        </w:rPr>
        <w:t>С</w:t>
      </w:r>
      <w:r w:rsidRPr="00ED15FE">
        <w:rPr>
          <w:sz w:val="28"/>
          <w:szCs w:val="28"/>
        </w:rPr>
        <w:t xml:space="preserve"> — через приращения теплосодержания </w:t>
      </w:r>
      <w:r w:rsidRPr="00ED15FE">
        <w:rPr>
          <w:i/>
          <w:iCs/>
          <w:sz w:val="28"/>
          <w:szCs w:val="28"/>
        </w:rPr>
        <w:t>Δ</w:t>
      </w:r>
      <w:r w:rsidRPr="00ED15FE">
        <w:rPr>
          <w:i/>
          <w:iCs/>
          <w:sz w:val="28"/>
          <w:szCs w:val="28"/>
          <w:lang w:val="en-US"/>
        </w:rPr>
        <w:t>Q</w:t>
      </w:r>
      <w:r w:rsidRPr="00ED15FE">
        <w:rPr>
          <w:i/>
          <w:iCs/>
          <w:sz w:val="28"/>
          <w:szCs w:val="28"/>
          <w:vertAlign w:val="subscript"/>
        </w:rPr>
        <w:t>1</w:t>
      </w:r>
      <w:r w:rsidRPr="00ED15FE">
        <w:rPr>
          <w:sz w:val="28"/>
          <w:szCs w:val="28"/>
        </w:rPr>
        <w:t xml:space="preserve"> металла в объеме </w:t>
      </w:r>
      <w:r w:rsidRPr="00ED15FE">
        <w:rPr>
          <w:i/>
          <w:sz w:val="28"/>
          <w:szCs w:val="28"/>
        </w:rPr>
        <w:t>V</w:t>
      </w:r>
      <w:r w:rsidRPr="00ED15FE">
        <w:rPr>
          <w:i/>
          <w:sz w:val="28"/>
          <w:szCs w:val="28"/>
          <w:vertAlign w:val="subscript"/>
          <w:lang w:val="en-US"/>
        </w:rPr>
        <w:t>t</w:t>
      </w:r>
      <w:r w:rsidRPr="00ED15FE">
        <w:rPr>
          <w:iCs/>
          <w:sz w:val="28"/>
          <w:szCs w:val="28"/>
        </w:rPr>
        <w:t>,</w:t>
      </w:r>
      <w:r w:rsidRPr="00ED15FE">
        <w:rPr>
          <w:sz w:val="28"/>
          <w:szCs w:val="28"/>
        </w:rPr>
        <w:t xml:space="preserve"> и тепловыделения </w:t>
      </w:r>
      <w:r w:rsidRPr="00ED15FE">
        <w:rPr>
          <w:i/>
          <w:sz w:val="28"/>
          <w:szCs w:val="28"/>
        </w:rPr>
        <w:t>Δ</w:t>
      </w:r>
      <w:r w:rsidRPr="00ED15FE">
        <w:rPr>
          <w:i/>
          <w:sz w:val="28"/>
          <w:szCs w:val="28"/>
          <w:lang w:val="en-US"/>
        </w:rPr>
        <w:t>Q</w:t>
      </w:r>
      <w:r w:rsidRPr="00ED15FE">
        <w:rPr>
          <w:i/>
          <w:sz w:val="28"/>
          <w:szCs w:val="28"/>
          <w:vertAlign w:val="subscript"/>
        </w:rPr>
        <w:t>ЭЭ</w:t>
      </w:r>
      <w:r w:rsidRPr="00ED15FE">
        <w:rPr>
          <w:iCs/>
          <w:sz w:val="28"/>
          <w:szCs w:val="28"/>
        </w:rPr>
        <w:t xml:space="preserve"> на </w:t>
      </w:r>
      <w:r w:rsidRPr="00ED15FE">
        <w:rPr>
          <w:sz w:val="28"/>
          <w:szCs w:val="28"/>
        </w:rPr>
        <w:t xml:space="preserve">участке электрод – электрод. Для этого, в частности, можно использовать известные решения по определению составляющих уравнения (2.27) теплового баланса при КТС. Тогда, определив теплосодержание </w:t>
      </w:r>
      <w:r w:rsidRPr="00ED15FE">
        <w:rPr>
          <w:i/>
          <w:iCs/>
          <w:sz w:val="28"/>
          <w:szCs w:val="28"/>
        </w:rPr>
        <w:t>Δ</w:t>
      </w:r>
      <w:r w:rsidRPr="00ED15FE">
        <w:rPr>
          <w:i/>
          <w:iCs/>
          <w:sz w:val="28"/>
          <w:szCs w:val="28"/>
          <w:lang w:val="en-US"/>
        </w:rPr>
        <w:t>Q</w:t>
      </w:r>
      <w:r w:rsidRPr="00ED15FE">
        <w:rPr>
          <w:i/>
          <w:iCs/>
          <w:sz w:val="28"/>
          <w:szCs w:val="28"/>
          <w:vertAlign w:val="subscript"/>
        </w:rPr>
        <w:t>1</w:t>
      </w:r>
      <w:r w:rsidRPr="00ED15FE">
        <w:rPr>
          <w:sz w:val="28"/>
          <w:szCs w:val="28"/>
        </w:rPr>
        <w:t xml:space="preserve"> через теплоемкость и тепловыделение</w:t>
      </w:r>
    </w:p>
    <w:p w:rsidR="003B5609" w:rsidRPr="00ED15FE" w:rsidRDefault="00A1199E" w:rsidP="00ED15FE">
      <w:pPr>
        <w:widowControl/>
        <w:spacing w:line="360" w:lineRule="auto"/>
        <w:ind w:left="0" w:right="-2" w:firstLine="709"/>
        <w:jc w:val="center"/>
        <w:rPr>
          <w:sz w:val="28"/>
          <w:szCs w:val="28"/>
        </w:rPr>
      </w:pPr>
      <w:r>
        <w:rPr>
          <w:position w:val="-38"/>
          <w:sz w:val="28"/>
          <w:szCs w:val="28"/>
        </w:rPr>
        <w:pict>
          <v:shape id="_x0000_i1448" type="#_x0000_t75" style="width:246pt;height:45pt">
            <v:imagedata r:id="rId508" o:title=""/>
          </v:shape>
        </w:pict>
      </w:r>
      <w:r w:rsidR="003B5609" w:rsidRPr="00ED15FE">
        <w:rPr>
          <w:sz w:val="28"/>
          <w:szCs w:val="28"/>
        </w:rPr>
        <w:t>.</w:t>
      </w:r>
    </w:p>
    <w:p w:rsidR="003B5609" w:rsidRPr="00ED15FE" w:rsidRDefault="003B5609" w:rsidP="00ED15FE">
      <w:pPr>
        <w:widowControl/>
        <w:spacing w:line="360" w:lineRule="auto"/>
        <w:ind w:left="0" w:right="-2" w:firstLine="709"/>
        <w:rPr>
          <w:sz w:val="28"/>
          <w:szCs w:val="28"/>
        </w:rPr>
      </w:pPr>
      <w:r w:rsidRPr="00ED15FE">
        <w:rPr>
          <w:sz w:val="28"/>
          <w:szCs w:val="28"/>
        </w:rPr>
        <w:t xml:space="preserve">Приравняв правые части этих соотношений значение </w:t>
      </w:r>
      <w:r w:rsidRPr="00ED15FE">
        <w:rPr>
          <w:i/>
          <w:iCs/>
          <w:sz w:val="28"/>
          <w:szCs w:val="28"/>
        </w:rPr>
        <w:t>Δ</w:t>
      </w:r>
      <w:r w:rsidRPr="00ED15FE">
        <w:rPr>
          <w:i/>
          <w:iCs/>
          <w:sz w:val="28"/>
          <w:szCs w:val="28"/>
          <w:lang w:val="en-US"/>
        </w:rPr>
        <w:t>T</w:t>
      </w:r>
      <w:r w:rsidRPr="00ED15FE">
        <w:rPr>
          <w:i/>
          <w:iCs/>
          <w:sz w:val="28"/>
          <w:szCs w:val="28"/>
          <w:vertAlign w:val="subscript"/>
        </w:rPr>
        <w:t>С</w:t>
      </w:r>
      <w:r w:rsidRPr="00ED15FE">
        <w:rPr>
          <w:sz w:val="28"/>
          <w:szCs w:val="28"/>
        </w:rPr>
        <w:t xml:space="preserve"> можно выразить следующей зависимостью:</w:t>
      </w:r>
    </w:p>
    <w:p w:rsidR="003B5609" w:rsidRPr="00ED15FE" w:rsidRDefault="00A1199E" w:rsidP="00ED15FE">
      <w:pPr>
        <w:widowControl/>
        <w:spacing w:line="360" w:lineRule="auto"/>
        <w:ind w:left="0" w:right="-2" w:firstLine="709"/>
        <w:jc w:val="center"/>
        <w:rPr>
          <w:sz w:val="28"/>
          <w:szCs w:val="28"/>
        </w:rPr>
      </w:pPr>
      <w:r>
        <w:rPr>
          <w:position w:val="-12"/>
          <w:sz w:val="28"/>
          <w:szCs w:val="28"/>
        </w:rPr>
        <w:pict>
          <v:shape id="_x0000_i1449" type="#_x0000_t75" style="width:197.25pt;height:20.25pt">
            <v:imagedata r:id="rId509" o:title=""/>
          </v:shape>
        </w:pict>
      </w:r>
      <w:r w:rsidR="003B5609"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 xml:space="preserve">где </w:t>
      </w:r>
      <w:r w:rsidRPr="00ED15FE">
        <w:rPr>
          <w:i/>
          <w:iCs/>
          <w:sz w:val="28"/>
          <w:szCs w:val="28"/>
          <w:lang w:val="en-US"/>
        </w:rPr>
        <w:t>d</w:t>
      </w:r>
      <w:r w:rsidRPr="00ED15FE">
        <w:rPr>
          <w:i/>
          <w:iCs/>
          <w:sz w:val="28"/>
          <w:szCs w:val="28"/>
          <w:vertAlign w:val="subscript"/>
        </w:rPr>
        <w:t>ПС</w:t>
      </w:r>
      <w:r w:rsidRPr="00ED15FE">
        <w:rPr>
          <w:sz w:val="28"/>
          <w:szCs w:val="28"/>
        </w:rPr>
        <w:t xml:space="preserve"> — среднее значение диаметра уплотняющего пояска </w:t>
      </w:r>
      <w:r w:rsidRPr="00ED15FE">
        <w:rPr>
          <w:i/>
          <w:iCs/>
          <w:sz w:val="28"/>
          <w:szCs w:val="28"/>
          <w:lang w:val="en-US"/>
        </w:rPr>
        <w:t>d</w:t>
      </w:r>
      <w:r w:rsidRPr="00ED15FE">
        <w:rPr>
          <w:i/>
          <w:iCs/>
          <w:sz w:val="28"/>
          <w:szCs w:val="28"/>
          <w:vertAlign w:val="subscript"/>
        </w:rPr>
        <w:t>П</w:t>
      </w:r>
      <w:r w:rsidRPr="00ED15FE">
        <w:rPr>
          <w:sz w:val="28"/>
          <w:szCs w:val="28"/>
        </w:rPr>
        <w:t xml:space="preserve"> при его изменении за период </w:t>
      </w:r>
      <w:r w:rsidRPr="00ED15FE">
        <w:rPr>
          <w:i/>
          <w:iCs/>
          <w:sz w:val="28"/>
          <w:szCs w:val="28"/>
        </w:rPr>
        <w:t>Δ</w:t>
      </w:r>
      <w:r w:rsidRPr="00ED15FE">
        <w:rPr>
          <w:i/>
          <w:iCs/>
          <w:sz w:val="28"/>
          <w:szCs w:val="28"/>
          <w:lang w:val="en-US"/>
        </w:rPr>
        <w:t>t</w:t>
      </w:r>
      <w:r w:rsidRPr="00ED15FE">
        <w:rPr>
          <w:sz w:val="28"/>
          <w:szCs w:val="28"/>
        </w:rPr>
        <w:t xml:space="preserve"> от </w:t>
      </w:r>
      <w:r w:rsidRPr="00ED15FE">
        <w:rPr>
          <w:i/>
          <w:iCs/>
          <w:sz w:val="28"/>
          <w:szCs w:val="28"/>
          <w:lang w:val="en-US"/>
        </w:rPr>
        <w:t>d</w:t>
      </w:r>
      <w:r w:rsidRPr="00ED15FE">
        <w:rPr>
          <w:i/>
          <w:iCs/>
          <w:sz w:val="28"/>
          <w:szCs w:val="28"/>
          <w:vertAlign w:val="subscript"/>
        </w:rPr>
        <w:t>П1</w:t>
      </w:r>
      <w:r w:rsidRPr="00ED15FE">
        <w:rPr>
          <w:sz w:val="28"/>
          <w:szCs w:val="28"/>
        </w:rPr>
        <w:t xml:space="preserve"> до </w:t>
      </w:r>
      <w:r w:rsidRPr="00ED15FE">
        <w:rPr>
          <w:i/>
          <w:iCs/>
          <w:sz w:val="28"/>
          <w:szCs w:val="28"/>
          <w:lang w:val="en-US"/>
        </w:rPr>
        <w:t>d</w:t>
      </w:r>
      <w:r w:rsidRPr="00ED15FE">
        <w:rPr>
          <w:i/>
          <w:iCs/>
          <w:sz w:val="28"/>
          <w:szCs w:val="28"/>
          <w:vertAlign w:val="subscript"/>
        </w:rPr>
        <w:t>П2</w:t>
      </w:r>
      <w:r w:rsidRPr="00ED15FE">
        <w:rPr>
          <w:sz w:val="28"/>
          <w:szCs w:val="28"/>
        </w:rPr>
        <w:t xml:space="preserve">, равное </w:t>
      </w:r>
      <w:r w:rsidR="00A1199E">
        <w:rPr>
          <w:position w:val="-12"/>
          <w:sz w:val="28"/>
          <w:szCs w:val="28"/>
        </w:rPr>
        <w:pict>
          <v:shape id="_x0000_i1450" type="#_x0000_t75" style="width:111.75pt;height:18.75pt">
            <v:imagedata r:id="rId510" o:title=""/>
          </v:shape>
        </w:pict>
      </w:r>
      <w:r w:rsidRPr="00ED15FE">
        <w:rPr>
          <w:sz w:val="28"/>
          <w:szCs w:val="28"/>
        </w:rPr>
        <w:t xml:space="preserve">; </w:t>
      </w:r>
      <w:r w:rsidRPr="00ED15FE">
        <w:rPr>
          <w:i/>
          <w:iCs/>
          <w:sz w:val="28"/>
          <w:szCs w:val="28"/>
        </w:rPr>
        <w:t>η</w:t>
      </w:r>
      <w:r w:rsidRPr="00ED15FE">
        <w:rPr>
          <w:i/>
          <w:iCs/>
          <w:sz w:val="28"/>
          <w:szCs w:val="28"/>
          <w:vertAlign w:val="subscript"/>
        </w:rPr>
        <w:t>Т</w:t>
      </w:r>
      <w:r w:rsidRPr="00ED15FE">
        <w:rPr>
          <w:sz w:val="28"/>
          <w:szCs w:val="28"/>
        </w:rPr>
        <w:t xml:space="preserve"> — тепловой КПД процесса КТС, равный </w:t>
      </w:r>
      <w:r w:rsidR="00A1199E">
        <w:rPr>
          <w:position w:val="-12"/>
          <w:sz w:val="28"/>
          <w:szCs w:val="28"/>
        </w:rPr>
        <w:pict>
          <v:shape id="_x0000_i1451" type="#_x0000_t75" style="width:89.25pt;height:18.75pt">
            <v:imagedata r:id="rId511" o:title=""/>
          </v:shape>
        </w:pict>
      </w:r>
      <w:r w:rsidRPr="00ED15FE">
        <w:rPr>
          <w:sz w:val="28"/>
          <w:szCs w:val="28"/>
        </w:rPr>
        <w:t xml:space="preserve">; </w:t>
      </w:r>
      <w:r w:rsidRPr="00ED15FE">
        <w:rPr>
          <w:i/>
          <w:sz w:val="28"/>
          <w:szCs w:val="28"/>
        </w:rPr>
        <w:t>А</w:t>
      </w:r>
      <w:r w:rsidRPr="00ED15FE">
        <w:rPr>
          <w:i/>
          <w:sz w:val="28"/>
          <w:szCs w:val="28"/>
          <w:vertAlign w:val="subscript"/>
        </w:rPr>
        <w:t>Г</w:t>
      </w:r>
      <w:r w:rsidRPr="00ED15FE">
        <w:rPr>
          <w:i/>
          <w:sz w:val="28"/>
          <w:szCs w:val="28"/>
        </w:rPr>
        <w:t xml:space="preserve"> —</w:t>
      </w:r>
      <w:r w:rsidRPr="00ED15FE">
        <w:rPr>
          <w:sz w:val="28"/>
          <w:szCs w:val="28"/>
        </w:rPr>
        <w:t xml:space="preserve"> коэффициент </w:t>
      </w:r>
      <w:r w:rsidRPr="00ED15FE">
        <w:rPr>
          <w:sz w:val="28"/>
          <w:szCs w:val="28"/>
        </w:rPr>
        <w:br/>
        <w:t xml:space="preserve">А. С. Гельмана (см. зависимость (2.16)), учитывающий уменьшение электрического сопротивления деталей за счет растекании линий тока; </w:t>
      </w:r>
      <w:r w:rsidRPr="00ED15FE">
        <w:rPr>
          <w:i/>
          <w:iCs/>
          <w:sz w:val="28"/>
          <w:szCs w:val="28"/>
          <w:lang w:val="en-US"/>
        </w:rPr>
        <w:t>ρ</w:t>
      </w:r>
      <w:r w:rsidRPr="00ED15FE">
        <w:rPr>
          <w:i/>
          <w:iCs/>
          <w:sz w:val="28"/>
          <w:szCs w:val="28"/>
          <w:vertAlign w:val="subscript"/>
          <w:lang w:val="en-US"/>
        </w:rPr>
        <w:t>TC</w:t>
      </w:r>
      <w:r w:rsidRPr="00ED15FE">
        <w:rPr>
          <w:sz w:val="28"/>
          <w:szCs w:val="28"/>
        </w:rPr>
        <w:t xml:space="preserve"> — среднее значение удельного электрического сопротивления </w:t>
      </w:r>
      <w:r w:rsidRPr="00ED15FE">
        <w:rPr>
          <w:i/>
          <w:iCs/>
          <w:sz w:val="28"/>
          <w:szCs w:val="28"/>
          <w:lang w:val="en-US"/>
        </w:rPr>
        <w:t>ρ</w:t>
      </w:r>
      <w:r w:rsidRPr="00ED15FE">
        <w:rPr>
          <w:i/>
          <w:iCs/>
          <w:sz w:val="28"/>
          <w:szCs w:val="28"/>
          <w:vertAlign w:val="subscript"/>
          <w:lang w:val="en-US"/>
        </w:rPr>
        <w:t>T</w:t>
      </w:r>
      <w:r w:rsidRPr="00ED15FE">
        <w:rPr>
          <w:sz w:val="28"/>
          <w:szCs w:val="28"/>
        </w:rPr>
        <w:t xml:space="preserve"> при его изменении за период </w:t>
      </w:r>
      <w:r w:rsidRPr="00ED15FE">
        <w:rPr>
          <w:i/>
          <w:iCs/>
          <w:sz w:val="28"/>
          <w:szCs w:val="28"/>
        </w:rPr>
        <w:t>Δ</w:t>
      </w:r>
      <w:r w:rsidRPr="00ED15FE">
        <w:rPr>
          <w:i/>
          <w:iCs/>
          <w:sz w:val="28"/>
          <w:szCs w:val="28"/>
          <w:lang w:val="en-US"/>
        </w:rPr>
        <w:t>t</w:t>
      </w:r>
      <w:r w:rsidRPr="00ED15FE">
        <w:rPr>
          <w:sz w:val="28"/>
          <w:szCs w:val="28"/>
        </w:rPr>
        <w:t xml:space="preserve"> от </w:t>
      </w:r>
      <w:r w:rsidRPr="00ED15FE">
        <w:rPr>
          <w:i/>
          <w:iCs/>
          <w:sz w:val="28"/>
          <w:szCs w:val="28"/>
          <w:lang w:val="en-US"/>
        </w:rPr>
        <w:t>ρ</w:t>
      </w:r>
      <w:r w:rsidRPr="00ED15FE">
        <w:rPr>
          <w:i/>
          <w:iCs/>
          <w:sz w:val="28"/>
          <w:szCs w:val="28"/>
          <w:vertAlign w:val="subscript"/>
          <w:lang w:val="en-US"/>
        </w:rPr>
        <w:t>T</w:t>
      </w:r>
      <w:r w:rsidRPr="00ED15FE">
        <w:rPr>
          <w:i/>
          <w:iCs/>
          <w:sz w:val="28"/>
          <w:szCs w:val="28"/>
          <w:vertAlign w:val="subscript"/>
        </w:rPr>
        <w:t>1</w:t>
      </w:r>
      <w:r w:rsidRPr="00ED15FE">
        <w:rPr>
          <w:sz w:val="28"/>
          <w:szCs w:val="28"/>
        </w:rPr>
        <w:t xml:space="preserve"> до </w:t>
      </w:r>
      <w:r w:rsidRPr="00ED15FE">
        <w:rPr>
          <w:i/>
          <w:iCs/>
          <w:sz w:val="28"/>
          <w:szCs w:val="28"/>
          <w:lang w:val="en-US"/>
        </w:rPr>
        <w:t>ρ</w:t>
      </w:r>
      <w:r w:rsidRPr="00ED15FE">
        <w:rPr>
          <w:i/>
          <w:iCs/>
          <w:sz w:val="28"/>
          <w:szCs w:val="28"/>
          <w:vertAlign w:val="subscript"/>
          <w:lang w:val="en-US"/>
        </w:rPr>
        <w:t>T</w:t>
      </w:r>
      <w:r w:rsidRPr="00ED15FE">
        <w:rPr>
          <w:i/>
          <w:iCs/>
          <w:sz w:val="28"/>
          <w:szCs w:val="28"/>
          <w:vertAlign w:val="subscript"/>
        </w:rPr>
        <w:t>2</w:t>
      </w:r>
      <w:r w:rsidRPr="00ED15FE">
        <w:rPr>
          <w:sz w:val="28"/>
          <w:szCs w:val="28"/>
        </w:rPr>
        <w:t xml:space="preserve">, равное </w:t>
      </w:r>
      <w:r w:rsidR="00A1199E">
        <w:rPr>
          <w:position w:val="-12"/>
          <w:sz w:val="28"/>
          <w:szCs w:val="28"/>
        </w:rPr>
        <w:pict>
          <v:shape id="_x0000_i1452" type="#_x0000_t75" style="width:111pt;height:18.75pt">
            <v:imagedata r:id="rId512" o:title=""/>
          </v:shape>
        </w:pict>
      </w:r>
      <w:r w:rsidRPr="00ED15FE">
        <w:rPr>
          <w:sz w:val="28"/>
          <w:szCs w:val="28"/>
        </w:rPr>
        <w:t>.</w:t>
      </w:r>
    </w:p>
    <w:p w:rsidR="003B5609" w:rsidRPr="00ED15FE" w:rsidRDefault="003B5609" w:rsidP="00ED15FE">
      <w:pPr>
        <w:spacing w:line="360" w:lineRule="auto"/>
        <w:ind w:left="0" w:right="-2" w:firstLine="709"/>
        <w:rPr>
          <w:bCs/>
          <w:sz w:val="28"/>
          <w:szCs w:val="28"/>
        </w:rPr>
      </w:pPr>
      <w:r w:rsidRPr="00ED15FE">
        <w:rPr>
          <w:bCs/>
          <w:sz w:val="28"/>
          <w:szCs w:val="28"/>
        </w:rPr>
        <w:t>Теперь зависимость (4.14) можно преобразовать к следующему виду:</w:t>
      </w:r>
    </w:p>
    <w:p w:rsidR="003B5609" w:rsidRPr="00ED15FE" w:rsidRDefault="00A1199E" w:rsidP="00ED15FE">
      <w:pPr>
        <w:spacing w:line="360" w:lineRule="auto"/>
        <w:ind w:left="0" w:right="-2" w:firstLine="709"/>
        <w:jc w:val="right"/>
        <w:rPr>
          <w:sz w:val="28"/>
          <w:szCs w:val="28"/>
        </w:rPr>
      </w:pPr>
      <w:r>
        <w:rPr>
          <w:position w:val="-38"/>
          <w:sz w:val="28"/>
          <w:szCs w:val="28"/>
          <w:lang w:val="en-US"/>
        </w:rPr>
        <w:pict>
          <v:shape id="_x0000_i1453" type="#_x0000_t75" style="width:309.75pt;height:42pt">
            <v:imagedata r:id="rId513" o:title=""/>
          </v:shape>
        </w:pict>
      </w:r>
      <w:r w:rsidR="003B5609" w:rsidRPr="00ED15FE">
        <w:rPr>
          <w:sz w:val="28"/>
          <w:szCs w:val="28"/>
        </w:rPr>
        <w:t>.         (4.15)</w:t>
      </w:r>
    </w:p>
    <w:p w:rsidR="003B5609" w:rsidRPr="00ED15FE" w:rsidRDefault="003B5609" w:rsidP="00ED15FE">
      <w:pPr>
        <w:spacing w:line="360" w:lineRule="auto"/>
        <w:ind w:left="0" w:right="-2" w:firstLine="709"/>
        <w:rPr>
          <w:sz w:val="28"/>
          <w:szCs w:val="28"/>
        </w:rPr>
      </w:pPr>
      <w:r w:rsidRPr="00ED15FE">
        <w:rPr>
          <w:sz w:val="28"/>
          <w:szCs w:val="28"/>
        </w:rPr>
        <w:t xml:space="preserve">Известно, что при встречающихся в практике КТС отношениях </w:t>
      </w:r>
      <w:r w:rsidR="00A1199E">
        <w:rPr>
          <w:position w:val="-12"/>
          <w:sz w:val="28"/>
          <w:szCs w:val="28"/>
        </w:rPr>
        <w:pict>
          <v:shape id="_x0000_i1454" type="#_x0000_t75" style="width:32.25pt;height:18.75pt">
            <v:imagedata r:id="rId514" o:title=""/>
          </v:shape>
        </w:pict>
      </w:r>
      <w:r w:rsidRPr="00ED15FE">
        <w:rPr>
          <w:sz w:val="28"/>
          <w:szCs w:val="28"/>
        </w:rPr>
        <w:t xml:space="preserve"> </w:t>
      </w:r>
      <w:r w:rsidR="00A1199E">
        <w:rPr>
          <w:position w:val="-12"/>
          <w:sz w:val="28"/>
          <w:szCs w:val="28"/>
        </w:rPr>
        <w:pict>
          <v:shape id="_x0000_i1455" type="#_x0000_t75" style="width:51pt;height:18.75pt">
            <v:imagedata r:id="rId515" o:title=""/>
          </v:shape>
        </w:pict>
      </w:r>
      <w:r w:rsidRPr="00ED15FE">
        <w:rPr>
          <w:sz w:val="28"/>
          <w:szCs w:val="28"/>
        </w:rPr>
        <w:t xml:space="preserve"> [10, 15]. Тогда можно принять, что в зависимости (4.15) отношение </w:t>
      </w:r>
      <w:r w:rsidR="00A1199E">
        <w:rPr>
          <w:position w:val="-12"/>
          <w:sz w:val="28"/>
          <w:szCs w:val="28"/>
        </w:rPr>
        <w:pict>
          <v:shape id="_x0000_i1456" type="#_x0000_t75" style="width:60.75pt;height:18.75pt">
            <v:imagedata r:id="rId516" o:title=""/>
          </v:shape>
        </w:pict>
      </w:r>
      <w:r w:rsidRPr="00ED15FE">
        <w:rPr>
          <w:sz w:val="28"/>
          <w:szCs w:val="28"/>
        </w:rPr>
        <w:t xml:space="preserve">. Поскольку </w:t>
      </w:r>
      <w:r w:rsidRPr="00ED15FE">
        <w:rPr>
          <w:i/>
          <w:iCs/>
          <w:sz w:val="28"/>
          <w:szCs w:val="28"/>
        </w:rPr>
        <w:t>σ</w:t>
      </w:r>
      <w:r w:rsidRPr="00ED15FE">
        <w:rPr>
          <w:sz w:val="28"/>
          <w:szCs w:val="28"/>
        </w:rPr>
        <w:t xml:space="preserve"> — это среднее значение давления в отрезке времени </w:t>
      </w:r>
      <w:r w:rsidRPr="00ED15FE">
        <w:rPr>
          <w:i/>
          <w:iCs/>
          <w:sz w:val="28"/>
          <w:szCs w:val="28"/>
        </w:rPr>
        <w:t>Δ</w:t>
      </w:r>
      <w:r w:rsidRPr="00ED15FE">
        <w:rPr>
          <w:i/>
          <w:iCs/>
          <w:sz w:val="28"/>
          <w:szCs w:val="28"/>
          <w:lang w:val="en-US"/>
        </w:rPr>
        <w:t>t</w:t>
      </w:r>
      <w:r w:rsidRPr="00ED15FE">
        <w:rPr>
          <w:sz w:val="28"/>
          <w:szCs w:val="28"/>
        </w:rPr>
        <w:t xml:space="preserve"> [см. зависимость (4.14)], а </w:t>
      </w:r>
      <w:r w:rsidRPr="00ED15FE">
        <w:rPr>
          <w:i/>
          <w:iCs/>
          <w:sz w:val="28"/>
          <w:szCs w:val="28"/>
          <w:lang w:val="en-US"/>
        </w:rPr>
        <w:t>d</w:t>
      </w:r>
      <w:r w:rsidRPr="00ED15FE">
        <w:rPr>
          <w:i/>
          <w:iCs/>
          <w:sz w:val="28"/>
          <w:szCs w:val="28"/>
          <w:vertAlign w:val="subscript"/>
        </w:rPr>
        <w:t>ПС</w:t>
      </w:r>
      <w:r w:rsidRPr="00ED15FE">
        <w:rPr>
          <w:sz w:val="28"/>
          <w:szCs w:val="28"/>
        </w:rPr>
        <w:t xml:space="preserve"> — среднее значение диаметра уплотняющего пояска </w:t>
      </w:r>
      <w:r w:rsidRPr="00ED15FE">
        <w:rPr>
          <w:i/>
          <w:iCs/>
          <w:sz w:val="28"/>
          <w:szCs w:val="28"/>
          <w:lang w:val="en-US"/>
        </w:rPr>
        <w:t>d</w:t>
      </w:r>
      <w:r w:rsidRPr="00ED15FE">
        <w:rPr>
          <w:i/>
          <w:iCs/>
          <w:sz w:val="28"/>
          <w:szCs w:val="28"/>
          <w:vertAlign w:val="subscript"/>
        </w:rPr>
        <w:t>П</w:t>
      </w:r>
      <w:r w:rsidRPr="00ED15FE">
        <w:rPr>
          <w:sz w:val="28"/>
          <w:szCs w:val="28"/>
        </w:rPr>
        <w:t xml:space="preserve"> за этот же период, то в зависимости (4.15) выражение </w:t>
      </w:r>
      <w:r w:rsidR="00A1199E">
        <w:rPr>
          <w:position w:val="-12"/>
          <w:sz w:val="28"/>
          <w:szCs w:val="28"/>
        </w:rPr>
        <w:pict>
          <v:shape id="_x0000_i1457" type="#_x0000_t75" style="width:96.75pt;height:20.25pt">
            <v:imagedata r:id="rId517" o:title=""/>
          </v:shape>
        </w:pict>
      </w:r>
      <w:r w:rsidRPr="00ED15FE">
        <w:rPr>
          <w:sz w:val="28"/>
          <w:szCs w:val="28"/>
        </w:rPr>
        <w:t xml:space="preserve">, где </w:t>
      </w:r>
      <w:r w:rsidRPr="00ED15FE">
        <w:rPr>
          <w:i/>
          <w:iCs/>
          <w:sz w:val="28"/>
          <w:szCs w:val="28"/>
          <w:lang w:val="en-US"/>
        </w:rPr>
        <w:t>F</w:t>
      </w:r>
      <w:r w:rsidRPr="00ED15FE">
        <w:rPr>
          <w:i/>
          <w:iCs/>
          <w:sz w:val="28"/>
          <w:szCs w:val="28"/>
          <w:vertAlign w:val="subscript"/>
        </w:rPr>
        <w:t>Э</w:t>
      </w:r>
      <w:r w:rsidRPr="00ED15FE">
        <w:rPr>
          <w:sz w:val="28"/>
          <w:szCs w:val="28"/>
        </w:rPr>
        <w:t xml:space="preserve"> — усилие сжатия электродов. Тогда, зависимость (4.15) для расчетов показателя жесткости режима точечной сварки </w:t>
      </w:r>
      <w:r w:rsidRPr="00ED15FE">
        <w:rPr>
          <w:i/>
          <w:sz w:val="28"/>
          <w:szCs w:val="28"/>
        </w:rPr>
        <w:t>К</w:t>
      </w:r>
      <w:r w:rsidRPr="00ED15FE">
        <w:rPr>
          <w:i/>
          <w:sz w:val="28"/>
          <w:szCs w:val="28"/>
          <w:vertAlign w:val="subscript"/>
        </w:rPr>
        <w:t>Ж</w:t>
      </w:r>
      <w:r w:rsidRPr="00ED15FE">
        <w:rPr>
          <w:sz w:val="28"/>
          <w:szCs w:val="28"/>
        </w:rPr>
        <w:t xml:space="preserve"> можно преобразовать к окончательному виду:</w:t>
      </w:r>
    </w:p>
    <w:p w:rsidR="003B5609" w:rsidRPr="00ED15FE" w:rsidRDefault="00A1199E" w:rsidP="00ED15FE">
      <w:pPr>
        <w:spacing w:line="360" w:lineRule="auto"/>
        <w:ind w:left="0" w:right="-2" w:firstLine="709"/>
        <w:jc w:val="right"/>
        <w:rPr>
          <w:sz w:val="28"/>
          <w:szCs w:val="28"/>
        </w:rPr>
      </w:pPr>
      <w:r>
        <w:rPr>
          <w:position w:val="-34"/>
          <w:sz w:val="28"/>
          <w:szCs w:val="28"/>
          <w:lang w:val="en-US"/>
        </w:rPr>
        <w:pict>
          <v:shape id="_x0000_i1458" type="#_x0000_t75" style="width:186pt;height:39.75pt">
            <v:imagedata r:id="rId518" o:title=""/>
          </v:shape>
        </w:pict>
      </w:r>
      <w:r w:rsidR="003B5609" w:rsidRPr="00ED15FE">
        <w:rPr>
          <w:sz w:val="28"/>
          <w:szCs w:val="28"/>
        </w:rPr>
        <w:t>,                           (4.16)</w:t>
      </w:r>
    </w:p>
    <w:p w:rsidR="003B5609" w:rsidRPr="00ED15FE" w:rsidRDefault="003B5609" w:rsidP="00ED15FE">
      <w:pPr>
        <w:spacing w:line="360" w:lineRule="auto"/>
        <w:ind w:left="0" w:right="-2" w:firstLine="709"/>
        <w:rPr>
          <w:sz w:val="28"/>
          <w:szCs w:val="28"/>
        </w:rPr>
      </w:pPr>
      <w:r w:rsidRPr="00ED15FE">
        <w:rPr>
          <w:sz w:val="28"/>
          <w:szCs w:val="28"/>
        </w:rPr>
        <w:t xml:space="preserve">где </w:t>
      </w:r>
      <w:r w:rsidR="00A1199E">
        <w:rPr>
          <w:position w:val="-14"/>
          <w:sz w:val="28"/>
          <w:szCs w:val="28"/>
        </w:rPr>
        <w:pict>
          <v:shape id="_x0000_i1459" type="#_x0000_t75" style="width:84pt;height:20.25pt">
            <v:imagedata r:id="rId519" o:title=""/>
          </v:shape>
        </w:pict>
      </w:r>
      <w:r w:rsidRPr="00ED15FE">
        <w:rPr>
          <w:sz w:val="28"/>
          <w:szCs w:val="28"/>
        </w:rPr>
        <w:t xml:space="preserve"> — коэффициент разупрочнения металла в объеме </w:t>
      </w:r>
      <w:r w:rsidRPr="00ED15FE">
        <w:rPr>
          <w:i/>
          <w:iCs/>
          <w:sz w:val="28"/>
          <w:szCs w:val="28"/>
          <w:lang w:val="en-US"/>
        </w:rPr>
        <w:t>V</w:t>
      </w:r>
      <w:r w:rsidRPr="00ED15FE">
        <w:rPr>
          <w:i/>
          <w:iCs/>
          <w:sz w:val="28"/>
          <w:szCs w:val="28"/>
          <w:vertAlign w:val="subscript"/>
          <w:lang w:val="en-US"/>
        </w:rPr>
        <w:t>t</w:t>
      </w:r>
      <w:r w:rsidRPr="00ED15FE">
        <w:rPr>
          <w:sz w:val="28"/>
          <w:szCs w:val="28"/>
        </w:rPr>
        <w:t xml:space="preserve">; </w:t>
      </w:r>
      <w:r w:rsidRPr="00ED15FE">
        <w:rPr>
          <w:sz w:val="28"/>
          <w:szCs w:val="28"/>
        </w:rPr>
        <w:br/>
      </w:r>
      <w:r w:rsidRPr="00ED15FE">
        <w:rPr>
          <w:i/>
          <w:sz w:val="28"/>
          <w:szCs w:val="28"/>
        </w:rPr>
        <w:t>Т</w:t>
      </w:r>
      <w:r w:rsidRPr="00ED15FE">
        <w:rPr>
          <w:i/>
          <w:sz w:val="28"/>
          <w:szCs w:val="28"/>
          <w:vertAlign w:val="subscript"/>
        </w:rPr>
        <w:t>0</w:t>
      </w:r>
      <w:r w:rsidRPr="00ED15FE">
        <w:rPr>
          <w:i/>
          <w:sz w:val="28"/>
          <w:szCs w:val="28"/>
        </w:rPr>
        <w:t xml:space="preserve"> —</w:t>
      </w:r>
      <w:r w:rsidRPr="00ED15FE">
        <w:rPr>
          <w:sz w:val="28"/>
          <w:szCs w:val="28"/>
        </w:rPr>
        <w:t xml:space="preserve"> температура металла перед сваркой, </w:t>
      </w:r>
      <w:r w:rsidRPr="00ED15FE">
        <w:rPr>
          <w:iCs/>
          <w:sz w:val="28"/>
          <w:szCs w:val="28"/>
          <w:lang w:val="en-US"/>
        </w:rPr>
        <w:t>K</w:t>
      </w:r>
      <w:r w:rsidRPr="00ED15FE">
        <w:rPr>
          <w:sz w:val="28"/>
          <w:szCs w:val="28"/>
        </w:rPr>
        <w:t>.</w:t>
      </w:r>
    </w:p>
    <w:p w:rsidR="003B5609" w:rsidRPr="00ED15FE" w:rsidRDefault="003B5609" w:rsidP="00ED15FE">
      <w:pPr>
        <w:spacing w:line="360" w:lineRule="auto"/>
        <w:ind w:left="0" w:right="-2" w:firstLine="709"/>
        <w:rPr>
          <w:sz w:val="28"/>
          <w:szCs w:val="28"/>
        </w:rPr>
      </w:pPr>
      <w:r w:rsidRPr="00ED15FE">
        <w:rPr>
          <w:sz w:val="28"/>
          <w:szCs w:val="28"/>
        </w:rPr>
        <w:t xml:space="preserve">Основной физический смысл показателя </w:t>
      </w:r>
      <w:r w:rsidRPr="00ED15FE">
        <w:rPr>
          <w:i/>
          <w:iCs/>
          <w:sz w:val="28"/>
          <w:szCs w:val="28"/>
          <w:lang w:val="en-US"/>
        </w:rPr>
        <w:t>K</w:t>
      </w:r>
      <w:r w:rsidRPr="00ED15FE">
        <w:rPr>
          <w:i/>
          <w:iCs/>
          <w:sz w:val="28"/>
          <w:szCs w:val="28"/>
          <w:vertAlign w:val="subscript"/>
        </w:rPr>
        <w:t>Ж</w:t>
      </w:r>
      <w:r w:rsidRPr="00ED15FE">
        <w:rPr>
          <w:i/>
          <w:sz w:val="28"/>
          <w:szCs w:val="28"/>
        </w:rPr>
        <w:t xml:space="preserve"> </w:t>
      </w:r>
      <w:r w:rsidRPr="00ED15FE">
        <w:rPr>
          <w:sz w:val="28"/>
          <w:szCs w:val="28"/>
        </w:rPr>
        <w:t xml:space="preserve">выражен зависимостью (4.13). Вместе с тем качественный анализ зависимости (4.16) позволяет детализировать его содержание. Так, из нее следует, что жесткость режима возрастает с увеличением силы сварочного тока </w:t>
      </w:r>
      <w:r w:rsidRPr="00ED15FE">
        <w:rPr>
          <w:i/>
          <w:iCs/>
          <w:sz w:val="28"/>
          <w:szCs w:val="28"/>
          <w:lang w:val="en-US"/>
        </w:rPr>
        <w:t>I</w:t>
      </w:r>
      <w:r w:rsidRPr="00ED15FE">
        <w:rPr>
          <w:i/>
          <w:iCs/>
          <w:sz w:val="28"/>
          <w:szCs w:val="28"/>
          <w:vertAlign w:val="subscript"/>
        </w:rPr>
        <w:t>СВ</w:t>
      </w:r>
      <w:r w:rsidRPr="00ED15FE">
        <w:rPr>
          <w:sz w:val="28"/>
          <w:szCs w:val="28"/>
        </w:rPr>
        <w:t xml:space="preserve">, теплового КПД процесса точечной сварки </w:t>
      </w:r>
      <w:r w:rsidRPr="00ED15FE">
        <w:rPr>
          <w:i/>
          <w:iCs/>
          <w:sz w:val="28"/>
          <w:szCs w:val="28"/>
        </w:rPr>
        <w:t>η</w:t>
      </w:r>
      <w:r w:rsidRPr="00ED15FE">
        <w:rPr>
          <w:i/>
          <w:iCs/>
          <w:sz w:val="28"/>
          <w:szCs w:val="28"/>
          <w:vertAlign w:val="subscript"/>
        </w:rPr>
        <w:t>Т</w:t>
      </w:r>
      <w:r w:rsidRPr="00ED15FE">
        <w:rPr>
          <w:sz w:val="28"/>
          <w:szCs w:val="28"/>
        </w:rPr>
        <w:t xml:space="preserve">, и удельного электрического сопротивления свариваемого металла </w:t>
      </w:r>
      <w:r w:rsidRPr="00ED15FE">
        <w:rPr>
          <w:i/>
          <w:iCs/>
          <w:sz w:val="28"/>
          <w:szCs w:val="28"/>
          <w:lang w:val="en-US"/>
        </w:rPr>
        <w:t>ρ</w:t>
      </w:r>
      <w:r w:rsidRPr="00ED15FE">
        <w:rPr>
          <w:i/>
          <w:iCs/>
          <w:sz w:val="28"/>
          <w:szCs w:val="28"/>
          <w:vertAlign w:val="subscript"/>
          <w:lang w:val="en-US"/>
        </w:rPr>
        <w:t>TC</w:t>
      </w:r>
      <w:r w:rsidRPr="00ED15FE">
        <w:rPr>
          <w:sz w:val="28"/>
          <w:szCs w:val="28"/>
        </w:rPr>
        <w:t xml:space="preserve">, а также с уменьшением удельной теплоемкости </w:t>
      </w:r>
      <w:r w:rsidRPr="00ED15FE">
        <w:rPr>
          <w:i/>
          <w:iCs/>
          <w:sz w:val="28"/>
          <w:szCs w:val="28"/>
        </w:rPr>
        <w:t>с</w:t>
      </w:r>
      <w:r w:rsidRPr="00ED15FE">
        <w:rPr>
          <w:i/>
          <w:sz w:val="28"/>
          <w:szCs w:val="28"/>
          <w:vertAlign w:val="subscript"/>
        </w:rPr>
        <w:t>т</w:t>
      </w:r>
      <w:r w:rsidRPr="00ED15FE">
        <w:rPr>
          <w:sz w:val="28"/>
          <w:szCs w:val="28"/>
        </w:rPr>
        <w:t xml:space="preserve"> и плотности </w:t>
      </w:r>
      <w:r w:rsidRPr="00ED15FE">
        <w:rPr>
          <w:i/>
          <w:iCs/>
          <w:sz w:val="28"/>
          <w:szCs w:val="28"/>
        </w:rPr>
        <w:t>γ</w:t>
      </w:r>
      <w:r w:rsidRPr="00ED15FE">
        <w:rPr>
          <w:sz w:val="28"/>
          <w:szCs w:val="28"/>
        </w:rPr>
        <w:t xml:space="preserve"> последнего. Общеизвестно, что такое изменение перечисленных параметров приводит к увеличению тепловыделения и скорости нагрева металла в зоне сварки. К этому же приводит и повышение сопротивления деформации металла </w:t>
      </w:r>
      <w:r w:rsidRPr="00ED15FE">
        <w:rPr>
          <w:i/>
          <w:iCs/>
          <w:sz w:val="28"/>
          <w:szCs w:val="28"/>
        </w:rPr>
        <w:t>σ</w:t>
      </w:r>
      <w:r w:rsidRPr="00ED15FE">
        <w:rPr>
          <w:i/>
          <w:iCs/>
          <w:sz w:val="28"/>
          <w:szCs w:val="28"/>
          <w:vertAlign w:val="subscript"/>
        </w:rPr>
        <w:t>Д</w:t>
      </w:r>
      <w:r w:rsidRPr="00ED15FE">
        <w:rPr>
          <w:sz w:val="28"/>
          <w:szCs w:val="28"/>
        </w:rPr>
        <w:t xml:space="preserve"> вследствие увеличения плотности тока в свариваемом контакте из-за уменьшения </w:t>
      </w:r>
      <w:r w:rsidRPr="00ED15FE">
        <w:rPr>
          <w:i/>
          <w:iCs/>
          <w:sz w:val="28"/>
          <w:szCs w:val="28"/>
          <w:lang w:val="en-US"/>
        </w:rPr>
        <w:t>d</w:t>
      </w:r>
      <w:r w:rsidRPr="00ED15FE">
        <w:rPr>
          <w:i/>
          <w:iCs/>
          <w:sz w:val="28"/>
          <w:szCs w:val="28"/>
          <w:vertAlign w:val="subscript"/>
        </w:rPr>
        <w:t>П</w:t>
      </w:r>
      <w:r w:rsidRPr="00ED15FE">
        <w:rPr>
          <w:sz w:val="28"/>
          <w:szCs w:val="28"/>
        </w:rPr>
        <w:t xml:space="preserve">. Увеличение же усилия сжатия электродов </w:t>
      </w:r>
      <w:r w:rsidRPr="00ED15FE">
        <w:rPr>
          <w:i/>
          <w:iCs/>
          <w:sz w:val="28"/>
          <w:szCs w:val="28"/>
          <w:lang w:val="en-US"/>
        </w:rPr>
        <w:t>F</w:t>
      </w:r>
      <w:r w:rsidRPr="00ED15FE">
        <w:rPr>
          <w:i/>
          <w:iCs/>
          <w:sz w:val="28"/>
          <w:szCs w:val="28"/>
          <w:vertAlign w:val="subscript"/>
        </w:rPr>
        <w:t>Э</w:t>
      </w:r>
      <w:r w:rsidRPr="00ED15FE">
        <w:rPr>
          <w:sz w:val="28"/>
          <w:szCs w:val="28"/>
        </w:rPr>
        <w:t xml:space="preserve"> приводит к противоположному изменению </w:t>
      </w:r>
      <w:r w:rsidRPr="00ED15FE">
        <w:rPr>
          <w:i/>
          <w:iCs/>
          <w:sz w:val="28"/>
          <w:szCs w:val="28"/>
          <w:lang w:val="en-US"/>
        </w:rPr>
        <w:t>d</w:t>
      </w:r>
      <w:r w:rsidRPr="00ED15FE">
        <w:rPr>
          <w:i/>
          <w:iCs/>
          <w:sz w:val="28"/>
          <w:szCs w:val="28"/>
          <w:vertAlign w:val="subscript"/>
        </w:rPr>
        <w:t>П</w:t>
      </w:r>
      <w:r w:rsidRPr="00ED15FE">
        <w:rPr>
          <w:sz w:val="28"/>
          <w:szCs w:val="28"/>
        </w:rPr>
        <w:t xml:space="preserve"> и уменьшению жесткости режима КТС.</w:t>
      </w:r>
    </w:p>
    <w:p w:rsidR="003B5609" w:rsidRPr="00ED15FE" w:rsidRDefault="003B5609" w:rsidP="00ED15FE">
      <w:pPr>
        <w:spacing w:line="360" w:lineRule="auto"/>
        <w:ind w:left="0" w:right="-2" w:firstLine="709"/>
        <w:rPr>
          <w:sz w:val="28"/>
          <w:szCs w:val="28"/>
        </w:rPr>
      </w:pPr>
      <w:r w:rsidRPr="00ED15FE">
        <w:rPr>
          <w:sz w:val="28"/>
          <w:szCs w:val="28"/>
        </w:rPr>
        <w:t xml:space="preserve">Важным фактором, влияющим на жесткость режима, является разупрочнение металла в процессе КТС. Так, при его уменьшении </w:t>
      </w:r>
      <w:r w:rsidRPr="00ED15FE">
        <w:rPr>
          <w:i/>
          <w:iCs/>
          <w:sz w:val="28"/>
          <w:szCs w:val="28"/>
          <w:lang w:val="en-US"/>
        </w:rPr>
        <w:t>K</w:t>
      </w:r>
      <w:r w:rsidRPr="00ED15FE">
        <w:rPr>
          <w:i/>
          <w:iCs/>
          <w:sz w:val="28"/>
          <w:szCs w:val="28"/>
          <w:vertAlign w:val="subscript"/>
        </w:rPr>
        <w:t>σ</w:t>
      </w:r>
      <w:r w:rsidRPr="00ED15FE">
        <w:rPr>
          <w:i/>
          <w:iCs/>
          <w:sz w:val="28"/>
          <w:szCs w:val="28"/>
        </w:rPr>
        <w:t xml:space="preserve"> → </w:t>
      </w:r>
      <w:r w:rsidRPr="00ED15FE">
        <w:rPr>
          <w:sz w:val="28"/>
          <w:szCs w:val="28"/>
        </w:rPr>
        <w:t xml:space="preserve">1, а </w:t>
      </w:r>
      <w:r w:rsidRPr="00ED15FE">
        <w:rPr>
          <w:sz w:val="28"/>
          <w:szCs w:val="28"/>
        </w:rPr>
        <w:br/>
      </w:r>
      <w:r w:rsidRPr="00ED15FE">
        <w:rPr>
          <w:i/>
          <w:iCs/>
          <w:sz w:val="28"/>
          <w:szCs w:val="28"/>
          <w:lang w:val="en-US"/>
        </w:rPr>
        <w:t>K</w:t>
      </w:r>
      <w:r w:rsidRPr="00ED15FE">
        <w:rPr>
          <w:i/>
          <w:iCs/>
          <w:sz w:val="28"/>
          <w:szCs w:val="28"/>
          <w:vertAlign w:val="subscript"/>
        </w:rPr>
        <w:t>Ж</w:t>
      </w:r>
      <w:r w:rsidRPr="00ED15FE">
        <w:rPr>
          <w:sz w:val="28"/>
          <w:szCs w:val="28"/>
        </w:rPr>
        <w:t xml:space="preserve"> </w:t>
      </w:r>
      <w:r w:rsidRPr="00ED15FE">
        <w:rPr>
          <w:i/>
          <w:iCs/>
          <w:sz w:val="28"/>
          <w:szCs w:val="28"/>
        </w:rPr>
        <w:t>→</w:t>
      </w:r>
      <w:r w:rsidRPr="00ED15FE">
        <w:rPr>
          <w:sz w:val="28"/>
          <w:szCs w:val="28"/>
        </w:rPr>
        <w:t xml:space="preserve"> ∞. Это вполне согласуется с тем, что при увеличении сопротивления деформации металла давление в ядре увеличивается (см. зависимость (3.59)) и вероятность образования выплеска возрастает. Таким образом, при отсутствии разупрочнения металла, когда значения </w:t>
      </w:r>
      <w:r w:rsidRPr="00ED15FE">
        <w:rPr>
          <w:i/>
          <w:iCs/>
          <w:sz w:val="28"/>
          <w:szCs w:val="28"/>
          <w:lang w:val="en-US"/>
        </w:rPr>
        <w:t>K</w:t>
      </w:r>
      <w:r w:rsidRPr="00ED15FE">
        <w:rPr>
          <w:i/>
          <w:iCs/>
          <w:sz w:val="28"/>
          <w:szCs w:val="28"/>
          <w:vertAlign w:val="subscript"/>
        </w:rPr>
        <w:t>σ</w:t>
      </w:r>
      <w:r w:rsidRPr="00ED15FE">
        <w:rPr>
          <w:i/>
          <w:iCs/>
          <w:sz w:val="28"/>
          <w:szCs w:val="28"/>
        </w:rPr>
        <w:t xml:space="preserve"> → </w:t>
      </w:r>
      <w:r w:rsidRPr="00ED15FE">
        <w:rPr>
          <w:sz w:val="28"/>
          <w:szCs w:val="28"/>
        </w:rPr>
        <w:t xml:space="preserve">1, а </w:t>
      </w:r>
      <w:r w:rsidRPr="00ED15FE">
        <w:rPr>
          <w:i/>
          <w:iCs/>
          <w:sz w:val="28"/>
          <w:szCs w:val="28"/>
          <w:lang w:val="en-US"/>
        </w:rPr>
        <w:t>K</w:t>
      </w:r>
      <w:r w:rsidRPr="00ED15FE">
        <w:rPr>
          <w:i/>
          <w:iCs/>
          <w:sz w:val="28"/>
          <w:szCs w:val="28"/>
          <w:vertAlign w:val="subscript"/>
        </w:rPr>
        <w:t>Ж</w:t>
      </w:r>
      <w:r w:rsidRPr="00ED15FE">
        <w:rPr>
          <w:sz w:val="28"/>
          <w:szCs w:val="28"/>
        </w:rPr>
        <w:t xml:space="preserve"> </w:t>
      </w:r>
      <w:r w:rsidRPr="00ED15FE">
        <w:rPr>
          <w:i/>
          <w:iCs/>
          <w:sz w:val="28"/>
          <w:szCs w:val="28"/>
        </w:rPr>
        <w:t>→</w:t>
      </w:r>
      <w:r w:rsidRPr="00ED15FE">
        <w:rPr>
          <w:sz w:val="28"/>
          <w:szCs w:val="28"/>
        </w:rPr>
        <w:t xml:space="preserve"> ∞, при реальных усилиях сжатия деталей образование выплеска становится практически неизбежным из-за увеличения давление расплавленного металла в ядре. Увеличение времени сварки, выраженного </w:t>
      </w:r>
      <w:r w:rsidRPr="00ED15FE">
        <w:rPr>
          <w:i/>
          <w:iCs/>
          <w:sz w:val="28"/>
          <w:szCs w:val="28"/>
          <w:lang w:val="en-US"/>
        </w:rPr>
        <w:t>t</w:t>
      </w:r>
      <w:r w:rsidRPr="00ED15FE">
        <w:rPr>
          <w:i/>
          <w:iCs/>
          <w:sz w:val="28"/>
          <w:szCs w:val="28"/>
          <w:vertAlign w:val="subscript"/>
        </w:rPr>
        <w:t>СВ</w:t>
      </w:r>
      <w:r w:rsidRPr="00ED15FE">
        <w:rPr>
          <w:sz w:val="28"/>
          <w:szCs w:val="28"/>
        </w:rPr>
        <w:t xml:space="preserve"> в числителе зависимости (4.16), также приводит к уменьшению показателя </w:t>
      </w:r>
      <w:r w:rsidRPr="00ED15FE">
        <w:rPr>
          <w:i/>
          <w:sz w:val="28"/>
          <w:szCs w:val="28"/>
        </w:rPr>
        <w:t>К</w:t>
      </w:r>
      <w:r w:rsidRPr="00ED15FE">
        <w:rPr>
          <w:i/>
          <w:sz w:val="28"/>
          <w:szCs w:val="28"/>
          <w:vertAlign w:val="subscript"/>
        </w:rPr>
        <w:t>Ж</w:t>
      </w:r>
      <w:r w:rsidRPr="00ED15FE">
        <w:rPr>
          <w:i/>
          <w:sz w:val="28"/>
          <w:szCs w:val="28"/>
        </w:rPr>
        <w:t>,</w:t>
      </w:r>
      <w:r w:rsidRPr="00ED15FE">
        <w:rPr>
          <w:sz w:val="28"/>
          <w:szCs w:val="28"/>
        </w:rPr>
        <w:t xml:space="preserve"> т. к. при неизменном диаметре ядра</w:t>
      </w:r>
      <w:r w:rsidRPr="00ED15FE">
        <w:rPr>
          <w:iCs/>
          <w:sz w:val="28"/>
          <w:szCs w:val="28"/>
        </w:rPr>
        <w:t>,</w:t>
      </w:r>
      <w:r w:rsidRPr="00ED15FE">
        <w:rPr>
          <w:sz w:val="28"/>
          <w:szCs w:val="28"/>
        </w:rPr>
        <w:t xml:space="preserve"> необходимо уменьшить сварочный ток </w:t>
      </w:r>
      <w:r w:rsidRPr="00ED15FE">
        <w:rPr>
          <w:i/>
          <w:iCs/>
          <w:sz w:val="28"/>
          <w:szCs w:val="28"/>
          <w:lang w:val="en-US"/>
        </w:rPr>
        <w:t>I</w:t>
      </w:r>
      <w:r w:rsidRPr="00ED15FE">
        <w:rPr>
          <w:i/>
          <w:iCs/>
          <w:sz w:val="28"/>
          <w:szCs w:val="28"/>
          <w:vertAlign w:val="subscript"/>
        </w:rPr>
        <w:t>СВ</w:t>
      </w:r>
      <w:r w:rsidRPr="00ED15FE">
        <w:rPr>
          <w:sz w:val="28"/>
          <w:szCs w:val="28"/>
        </w:rPr>
        <w:t>, который в большей степени влияет на тепловыделение. Все это не противоречит существующим представлениям о процессе КТС.</w:t>
      </w:r>
    </w:p>
    <w:p w:rsidR="003B5609" w:rsidRPr="00ED15FE" w:rsidRDefault="003B5609" w:rsidP="00ED15FE">
      <w:pPr>
        <w:spacing w:line="360" w:lineRule="auto"/>
        <w:ind w:left="0" w:right="-2" w:firstLine="709"/>
        <w:rPr>
          <w:sz w:val="28"/>
          <w:szCs w:val="28"/>
        </w:rPr>
      </w:pPr>
      <w:r w:rsidRPr="00ED15FE">
        <w:rPr>
          <w:sz w:val="28"/>
          <w:szCs w:val="28"/>
        </w:rPr>
        <w:t xml:space="preserve">В табл. 1 приведены результаты расчетов </w:t>
      </w:r>
      <w:r w:rsidRPr="00ED15FE">
        <w:rPr>
          <w:i/>
          <w:sz w:val="28"/>
          <w:szCs w:val="28"/>
        </w:rPr>
        <w:t>К</w:t>
      </w:r>
      <w:r w:rsidRPr="00ED15FE">
        <w:rPr>
          <w:i/>
          <w:sz w:val="28"/>
          <w:szCs w:val="28"/>
          <w:vertAlign w:val="subscript"/>
        </w:rPr>
        <w:t>Ж</w:t>
      </w:r>
      <w:r w:rsidRPr="00ED15FE">
        <w:rPr>
          <w:sz w:val="28"/>
          <w:szCs w:val="28"/>
        </w:rPr>
        <w:t xml:space="preserve"> по зависимости (4.16), а также некоторых промежуточных параметров (</w:t>
      </w:r>
      <w:r w:rsidRPr="00ED15FE">
        <w:rPr>
          <w:i/>
          <w:sz w:val="28"/>
          <w:szCs w:val="28"/>
        </w:rPr>
        <w:t>Δ</w:t>
      </w:r>
      <w:r w:rsidRPr="00ED15FE">
        <w:rPr>
          <w:i/>
          <w:sz w:val="28"/>
          <w:szCs w:val="28"/>
          <w:lang w:val="en-US"/>
        </w:rPr>
        <w:t>Q</w:t>
      </w:r>
      <w:r w:rsidRPr="00ED15FE">
        <w:rPr>
          <w:i/>
          <w:sz w:val="28"/>
          <w:szCs w:val="28"/>
          <w:vertAlign w:val="subscript"/>
        </w:rPr>
        <w:t>ЭЭ</w:t>
      </w:r>
      <w:r w:rsidRPr="00ED15FE">
        <w:rPr>
          <w:sz w:val="28"/>
          <w:szCs w:val="28"/>
        </w:rPr>
        <w:t xml:space="preserve">, </w:t>
      </w:r>
      <w:r w:rsidRPr="00ED15FE">
        <w:rPr>
          <w:i/>
          <w:iCs/>
          <w:sz w:val="28"/>
          <w:szCs w:val="28"/>
        </w:rPr>
        <w:t>η</w:t>
      </w:r>
      <w:r w:rsidRPr="00ED15FE">
        <w:rPr>
          <w:i/>
          <w:iCs/>
          <w:sz w:val="28"/>
          <w:szCs w:val="28"/>
          <w:vertAlign w:val="subscript"/>
        </w:rPr>
        <w:t>Т</w:t>
      </w:r>
      <w:r w:rsidRPr="00ED15FE">
        <w:rPr>
          <w:sz w:val="28"/>
          <w:szCs w:val="28"/>
        </w:rPr>
        <w:t xml:space="preserve">, </w:t>
      </w:r>
      <w:r w:rsidRPr="00ED15FE">
        <w:rPr>
          <w:i/>
          <w:iCs/>
          <w:sz w:val="28"/>
          <w:szCs w:val="28"/>
          <w:lang w:val="en-US"/>
        </w:rPr>
        <w:t>K</w:t>
      </w:r>
      <w:r w:rsidRPr="00ED15FE">
        <w:rPr>
          <w:i/>
          <w:iCs/>
          <w:sz w:val="28"/>
          <w:szCs w:val="28"/>
          <w:vertAlign w:val="subscript"/>
        </w:rPr>
        <w:t>σ</w:t>
      </w:r>
      <w:r w:rsidRPr="00ED15FE">
        <w:rPr>
          <w:sz w:val="28"/>
          <w:szCs w:val="28"/>
        </w:rPr>
        <w:t xml:space="preserve">, </w:t>
      </w:r>
      <w:r w:rsidRPr="00ED15FE">
        <w:rPr>
          <w:i/>
          <w:iCs/>
          <w:sz w:val="28"/>
          <w:szCs w:val="28"/>
          <w:lang w:val="en-US"/>
        </w:rPr>
        <w:t>d</w:t>
      </w:r>
      <w:r w:rsidRPr="00ED15FE">
        <w:rPr>
          <w:i/>
          <w:iCs/>
          <w:sz w:val="28"/>
          <w:szCs w:val="28"/>
          <w:vertAlign w:val="subscript"/>
        </w:rPr>
        <w:t>ПС</w:t>
      </w:r>
      <w:r w:rsidRPr="00ED15FE">
        <w:rPr>
          <w:sz w:val="28"/>
          <w:szCs w:val="28"/>
        </w:rPr>
        <w:t xml:space="preserve"> и </w:t>
      </w:r>
      <w:r w:rsidRPr="00ED15FE">
        <w:rPr>
          <w:i/>
          <w:iCs/>
          <w:sz w:val="28"/>
          <w:szCs w:val="28"/>
          <w:lang w:val="en-US"/>
        </w:rPr>
        <w:t>d</w:t>
      </w:r>
      <w:r w:rsidRPr="00ED15FE">
        <w:rPr>
          <w:i/>
          <w:iCs/>
          <w:sz w:val="28"/>
          <w:szCs w:val="28"/>
          <w:vertAlign w:val="subscript"/>
        </w:rPr>
        <w:t>П2</w:t>
      </w:r>
      <w:r w:rsidRPr="00ED15FE">
        <w:rPr>
          <w:sz w:val="28"/>
          <w:szCs w:val="28"/>
        </w:rPr>
        <w:t xml:space="preserve">), достаточных для проведения проверочных расчетов. При расчетах </w:t>
      </w:r>
      <w:r w:rsidRPr="00ED15FE">
        <w:rPr>
          <w:i/>
          <w:iCs/>
          <w:sz w:val="28"/>
          <w:szCs w:val="28"/>
          <w:lang w:val="en-US"/>
        </w:rPr>
        <w:t>K</w:t>
      </w:r>
      <w:r w:rsidRPr="00ED15FE">
        <w:rPr>
          <w:i/>
          <w:iCs/>
          <w:sz w:val="28"/>
          <w:szCs w:val="28"/>
          <w:vertAlign w:val="subscript"/>
        </w:rPr>
        <w:t>Ж</w:t>
      </w:r>
      <w:r w:rsidRPr="00ED15FE">
        <w:rPr>
          <w:sz w:val="28"/>
          <w:szCs w:val="28"/>
        </w:rPr>
        <w:t xml:space="preserve"> изменение средней температуры деформируемого металла </w:t>
      </w:r>
      <w:r w:rsidRPr="00ED15FE">
        <w:rPr>
          <w:i/>
          <w:iCs/>
          <w:sz w:val="28"/>
          <w:szCs w:val="28"/>
        </w:rPr>
        <w:t>Т</w:t>
      </w:r>
      <w:r w:rsidRPr="00ED15FE">
        <w:rPr>
          <w:i/>
          <w:iCs/>
          <w:sz w:val="28"/>
          <w:szCs w:val="28"/>
          <w:vertAlign w:val="subscript"/>
        </w:rPr>
        <w:t>С</w:t>
      </w:r>
      <w:r w:rsidRPr="00ED15FE">
        <w:rPr>
          <w:sz w:val="28"/>
          <w:szCs w:val="28"/>
        </w:rPr>
        <w:t xml:space="preserve">, его сопротивления пластической деформации </w:t>
      </w:r>
      <w:r w:rsidRPr="00ED15FE">
        <w:rPr>
          <w:i/>
          <w:sz w:val="28"/>
          <w:szCs w:val="28"/>
        </w:rPr>
        <w:t>σ</w:t>
      </w:r>
      <w:r w:rsidRPr="00ED15FE">
        <w:rPr>
          <w:i/>
          <w:sz w:val="28"/>
          <w:szCs w:val="28"/>
          <w:vertAlign w:val="subscript"/>
        </w:rPr>
        <w:t>Д</w:t>
      </w:r>
      <w:r w:rsidRPr="00ED15FE">
        <w:rPr>
          <w:sz w:val="28"/>
          <w:szCs w:val="28"/>
        </w:rPr>
        <w:t xml:space="preserve"> и диаметра уплотняющего пояска </w:t>
      </w:r>
      <w:r w:rsidRPr="00ED15FE">
        <w:rPr>
          <w:i/>
          <w:iCs/>
          <w:sz w:val="28"/>
          <w:szCs w:val="28"/>
          <w:lang w:val="en-US"/>
        </w:rPr>
        <w:t>d</w:t>
      </w:r>
      <w:r w:rsidRPr="00ED15FE">
        <w:rPr>
          <w:i/>
          <w:iCs/>
          <w:sz w:val="28"/>
          <w:szCs w:val="28"/>
          <w:vertAlign w:val="subscript"/>
        </w:rPr>
        <w:t>П</w:t>
      </w:r>
      <w:r w:rsidRPr="00ED15FE">
        <w:rPr>
          <w:sz w:val="28"/>
          <w:szCs w:val="28"/>
        </w:rPr>
        <w:t xml:space="preserve"> в процессе КТС определяли по методикам, описанным в п. 4.1.</w:t>
      </w:r>
    </w:p>
    <w:p w:rsidR="003B5609" w:rsidRPr="00ED15FE" w:rsidRDefault="003B5609" w:rsidP="00ED15FE">
      <w:pPr>
        <w:spacing w:line="360" w:lineRule="auto"/>
        <w:ind w:left="0" w:right="-2" w:firstLine="709"/>
        <w:rPr>
          <w:sz w:val="28"/>
          <w:szCs w:val="28"/>
        </w:rPr>
      </w:pPr>
      <w:r w:rsidRPr="00ED15FE">
        <w:rPr>
          <w:sz w:val="28"/>
          <w:szCs w:val="28"/>
        </w:rPr>
        <w:t xml:space="preserve">При этом, как следует из результатов расчетов </w:t>
      </w:r>
      <w:r w:rsidRPr="00ED15FE">
        <w:rPr>
          <w:i/>
          <w:sz w:val="28"/>
          <w:szCs w:val="28"/>
        </w:rPr>
        <w:t>К</w:t>
      </w:r>
      <w:r w:rsidRPr="00ED15FE">
        <w:rPr>
          <w:i/>
          <w:sz w:val="28"/>
          <w:szCs w:val="28"/>
          <w:vertAlign w:val="subscript"/>
        </w:rPr>
        <w:t>Ж</w:t>
      </w:r>
      <w:r w:rsidRPr="00ED15FE">
        <w:rPr>
          <w:sz w:val="28"/>
          <w:szCs w:val="28"/>
        </w:rPr>
        <w:t xml:space="preserve"> при КТС деталей разных толщин </w:t>
      </w:r>
      <w:r w:rsidRPr="00ED15FE">
        <w:rPr>
          <w:i/>
          <w:iCs/>
          <w:sz w:val="28"/>
          <w:szCs w:val="28"/>
          <w:lang w:val="en-US"/>
        </w:rPr>
        <w:t>s</w:t>
      </w:r>
      <w:r w:rsidRPr="00ED15FE">
        <w:rPr>
          <w:sz w:val="28"/>
          <w:szCs w:val="28"/>
        </w:rPr>
        <w:t xml:space="preserve"> из одного и того же материала при </w:t>
      </w:r>
      <w:r w:rsidRPr="00ED15FE">
        <w:rPr>
          <w:i/>
          <w:iCs/>
          <w:sz w:val="28"/>
          <w:szCs w:val="28"/>
          <w:lang w:val="en-US"/>
        </w:rPr>
        <w:t>h</w:t>
      </w:r>
      <w:r w:rsidRPr="00ED15FE">
        <w:rPr>
          <w:i/>
          <w:iCs/>
          <w:sz w:val="28"/>
          <w:szCs w:val="28"/>
          <w:vertAlign w:val="subscript"/>
        </w:rPr>
        <w:t>Я</w:t>
      </w:r>
      <w:r w:rsidRPr="00ED15FE">
        <w:rPr>
          <w:i/>
          <w:iCs/>
          <w:sz w:val="28"/>
          <w:szCs w:val="28"/>
        </w:rPr>
        <w:t xml:space="preserve"> ≈ </w:t>
      </w:r>
      <w:r w:rsidRPr="00ED15FE">
        <w:rPr>
          <w:i/>
          <w:iCs/>
          <w:sz w:val="28"/>
          <w:szCs w:val="28"/>
          <w:lang w:val="en-US"/>
        </w:rPr>
        <w:t>s</w:t>
      </w:r>
      <w:r w:rsidRPr="00ED15FE">
        <w:rPr>
          <w:sz w:val="28"/>
          <w:szCs w:val="28"/>
        </w:rPr>
        <w:t xml:space="preserve">, а </w:t>
      </w:r>
      <w:r w:rsidRPr="00ED15FE">
        <w:rPr>
          <w:i/>
          <w:iCs/>
          <w:sz w:val="28"/>
          <w:szCs w:val="28"/>
          <w:lang w:val="en-US"/>
        </w:rPr>
        <w:t>Δt</w:t>
      </w:r>
      <w:r w:rsidRPr="00ED15FE">
        <w:rPr>
          <w:i/>
          <w:iCs/>
          <w:sz w:val="28"/>
          <w:szCs w:val="28"/>
        </w:rPr>
        <w:t xml:space="preserve"> = </w:t>
      </w:r>
      <w:r w:rsidRPr="00ED15FE">
        <w:rPr>
          <w:i/>
          <w:iCs/>
          <w:sz w:val="28"/>
          <w:szCs w:val="28"/>
          <w:lang w:val="en-US"/>
        </w:rPr>
        <w:t>t</w:t>
      </w:r>
      <w:r w:rsidRPr="00ED15FE">
        <w:rPr>
          <w:i/>
          <w:iCs/>
          <w:sz w:val="28"/>
          <w:szCs w:val="28"/>
          <w:vertAlign w:val="subscript"/>
        </w:rPr>
        <w:t>СВ</w:t>
      </w:r>
      <w:r w:rsidRPr="00ED15FE">
        <w:rPr>
          <w:sz w:val="28"/>
          <w:szCs w:val="28"/>
        </w:rPr>
        <w:t xml:space="preserve"> значения </w:t>
      </w:r>
      <w:r w:rsidRPr="00ED15FE">
        <w:rPr>
          <w:i/>
          <w:iCs/>
          <w:sz w:val="28"/>
          <w:szCs w:val="28"/>
        </w:rPr>
        <w:t>Т</w:t>
      </w:r>
      <w:r w:rsidRPr="00ED15FE">
        <w:rPr>
          <w:i/>
          <w:iCs/>
          <w:sz w:val="28"/>
          <w:szCs w:val="28"/>
          <w:vertAlign w:val="subscript"/>
        </w:rPr>
        <w:t>С</w:t>
      </w:r>
      <w:r w:rsidRPr="00ED15FE">
        <w:rPr>
          <w:sz w:val="28"/>
          <w:szCs w:val="28"/>
        </w:rPr>
        <w:t xml:space="preserve"> относительно стабильны. Так, например, при сварке деталей из сплава АМг6 </w:t>
      </w:r>
      <w:r w:rsidRPr="00ED15FE">
        <w:rPr>
          <w:i/>
          <w:iCs/>
          <w:sz w:val="28"/>
          <w:szCs w:val="28"/>
        </w:rPr>
        <w:t>Т</w:t>
      </w:r>
      <w:r w:rsidRPr="00ED15FE">
        <w:rPr>
          <w:i/>
          <w:iCs/>
          <w:sz w:val="28"/>
          <w:szCs w:val="28"/>
          <w:vertAlign w:val="subscript"/>
        </w:rPr>
        <w:t>С</w:t>
      </w:r>
      <w:r w:rsidRPr="00ED15FE">
        <w:rPr>
          <w:sz w:val="28"/>
          <w:szCs w:val="28"/>
        </w:rPr>
        <w:t xml:space="preserve"> </w:t>
      </w:r>
      <w:r w:rsidRPr="00ED15FE">
        <w:rPr>
          <w:i/>
          <w:iCs/>
          <w:sz w:val="28"/>
          <w:szCs w:val="28"/>
        </w:rPr>
        <w:t>≈</w:t>
      </w:r>
      <w:r w:rsidRPr="00ED15FE">
        <w:rPr>
          <w:sz w:val="28"/>
          <w:szCs w:val="28"/>
        </w:rPr>
        <w:t xml:space="preserve"> 560 </w:t>
      </w:r>
      <w:r w:rsidRPr="00ED15FE">
        <w:rPr>
          <w:iCs/>
          <w:sz w:val="28"/>
          <w:szCs w:val="28"/>
        </w:rPr>
        <w:t>°С</w:t>
      </w:r>
      <w:r w:rsidRPr="00ED15FE">
        <w:rPr>
          <w:sz w:val="28"/>
          <w:szCs w:val="28"/>
        </w:rPr>
        <w:t xml:space="preserve">, из сталей 12Х18Н10Т и 08кп — 1300 и 1380 </w:t>
      </w:r>
      <w:r w:rsidRPr="00ED15FE">
        <w:rPr>
          <w:iCs/>
          <w:sz w:val="28"/>
          <w:szCs w:val="28"/>
        </w:rPr>
        <w:t>°С</w:t>
      </w:r>
      <w:r w:rsidRPr="00ED15FE">
        <w:rPr>
          <w:sz w:val="28"/>
          <w:szCs w:val="28"/>
        </w:rPr>
        <w:t xml:space="preserve"> соответственно. С учетом скрытой теплоты плавления металла в ядре это в определенной мере оправдывает допущение о том, что </w:t>
      </w:r>
      <w:r w:rsidRPr="00ED15FE">
        <w:rPr>
          <w:i/>
          <w:iCs/>
          <w:sz w:val="28"/>
          <w:szCs w:val="28"/>
        </w:rPr>
        <w:t>Т</w:t>
      </w:r>
      <w:r w:rsidRPr="00ED15FE">
        <w:rPr>
          <w:i/>
          <w:iCs/>
          <w:sz w:val="28"/>
          <w:szCs w:val="28"/>
          <w:vertAlign w:val="subscript"/>
        </w:rPr>
        <w:t>С</w:t>
      </w:r>
      <w:r w:rsidRPr="00ED15FE">
        <w:rPr>
          <w:sz w:val="28"/>
          <w:szCs w:val="28"/>
        </w:rPr>
        <w:t xml:space="preserve"> </w:t>
      </w:r>
      <w:r w:rsidRPr="00ED15FE">
        <w:rPr>
          <w:i/>
          <w:iCs/>
          <w:sz w:val="28"/>
          <w:szCs w:val="28"/>
        </w:rPr>
        <w:t>≈</w:t>
      </w:r>
      <w:r w:rsidRPr="00ED15FE">
        <w:rPr>
          <w:sz w:val="28"/>
          <w:szCs w:val="28"/>
        </w:rPr>
        <w:t xml:space="preserve"> </w:t>
      </w:r>
      <w:r w:rsidRPr="00ED15FE">
        <w:rPr>
          <w:i/>
          <w:iCs/>
          <w:sz w:val="28"/>
          <w:szCs w:val="28"/>
        </w:rPr>
        <w:t>Т</w:t>
      </w:r>
      <w:r w:rsidRPr="00ED15FE">
        <w:rPr>
          <w:i/>
          <w:iCs/>
          <w:sz w:val="28"/>
          <w:szCs w:val="28"/>
          <w:vertAlign w:val="subscript"/>
        </w:rPr>
        <w:t>ПЛ</w:t>
      </w:r>
      <w:r w:rsidRPr="00ED15FE">
        <w:rPr>
          <w:sz w:val="28"/>
          <w:szCs w:val="28"/>
        </w:rPr>
        <w:t xml:space="preserve"> в методиках расчетов </w:t>
      </w:r>
      <w:r w:rsidRPr="00ED15FE">
        <w:rPr>
          <w:i/>
          <w:sz w:val="28"/>
          <w:szCs w:val="28"/>
        </w:rPr>
        <w:t>Δ</w:t>
      </w:r>
      <w:r w:rsidRPr="00ED15FE">
        <w:rPr>
          <w:i/>
          <w:sz w:val="28"/>
          <w:szCs w:val="28"/>
          <w:lang w:val="en-US"/>
        </w:rPr>
        <w:t>Q</w:t>
      </w:r>
      <w:r w:rsidRPr="00ED15FE">
        <w:rPr>
          <w:i/>
          <w:sz w:val="28"/>
          <w:szCs w:val="28"/>
          <w:vertAlign w:val="subscript"/>
        </w:rPr>
        <w:t>1</w:t>
      </w:r>
      <w:r w:rsidRPr="00ED15FE">
        <w:rPr>
          <w:sz w:val="28"/>
          <w:szCs w:val="28"/>
        </w:rPr>
        <w:t xml:space="preserve"> и </w:t>
      </w:r>
      <w:r w:rsidRPr="00ED15FE">
        <w:rPr>
          <w:i/>
          <w:sz w:val="28"/>
          <w:szCs w:val="28"/>
        </w:rPr>
        <w:t>Δ</w:t>
      </w:r>
      <w:r w:rsidRPr="00ED15FE">
        <w:rPr>
          <w:i/>
          <w:sz w:val="28"/>
          <w:szCs w:val="28"/>
          <w:lang w:val="en-US"/>
        </w:rPr>
        <w:t>Q</w:t>
      </w:r>
      <w:r w:rsidRPr="00ED15FE">
        <w:rPr>
          <w:i/>
          <w:sz w:val="28"/>
          <w:szCs w:val="28"/>
          <w:vertAlign w:val="subscript"/>
        </w:rPr>
        <w:t>ЭЭ</w:t>
      </w:r>
      <w:r w:rsidRPr="00ED15FE">
        <w:rPr>
          <w:sz w:val="28"/>
          <w:szCs w:val="28"/>
        </w:rPr>
        <w:t xml:space="preserve"> [3], по которым определяли их значения при расчетах значений теплового КПД </w:t>
      </w:r>
      <w:r w:rsidRPr="00ED15FE">
        <w:rPr>
          <w:i/>
          <w:iCs/>
          <w:sz w:val="28"/>
          <w:szCs w:val="28"/>
        </w:rPr>
        <w:t>η</w:t>
      </w:r>
      <w:r w:rsidRPr="00ED15FE">
        <w:rPr>
          <w:i/>
          <w:iCs/>
          <w:sz w:val="28"/>
          <w:szCs w:val="28"/>
          <w:vertAlign w:val="subscript"/>
        </w:rPr>
        <w:t>Т</w:t>
      </w:r>
      <w:r w:rsidRPr="00ED15FE">
        <w:rPr>
          <w:sz w:val="28"/>
          <w:szCs w:val="28"/>
        </w:rPr>
        <w:t>.</w:t>
      </w:r>
    </w:p>
    <w:p w:rsidR="0018147F" w:rsidRDefault="003B5609" w:rsidP="0018147F">
      <w:pPr>
        <w:spacing w:line="360" w:lineRule="auto"/>
        <w:ind w:left="0" w:right="-2" w:firstLine="709"/>
        <w:rPr>
          <w:sz w:val="28"/>
          <w:szCs w:val="28"/>
        </w:rPr>
      </w:pPr>
      <w:r w:rsidRPr="00ED15FE">
        <w:rPr>
          <w:sz w:val="28"/>
          <w:szCs w:val="28"/>
        </w:rPr>
        <w:t xml:space="preserve">Результаты расчетов, в частности, приведенные в табл. 1. показывают, что при оптимальных режимах КТС деталей разных толщин из материалов, относящихся к одной группе свариваемости, значения </w:t>
      </w:r>
      <w:r w:rsidRPr="00ED15FE">
        <w:rPr>
          <w:i/>
          <w:sz w:val="28"/>
          <w:szCs w:val="28"/>
        </w:rPr>
        <w:t>К</w:t>
      </w:r>
      <w:r w:rsidRPr="00ED15FE">
        <w:rPr>
          <w:i/>
          <w:sz w:val="28"/>
          <w:szCs w:val="28"/>
          <w:vertAlign w:val="subscript"/>
        </w:rPr>
        <w:t>Ж</w:t>
      </w:r>
      <w:r w:rsidRPr="00ED15FE">
        <w:rPr>
          <w:sz w:val="28"/>
          <w:szCs w:val="28"/>
        </w:rPr>
        <w:t xml:space="preserve"> относительно стабильны. То есть, для этих условий КТС показатель </w:t>
      </w:r>
      <w:r w:rsidRPr="00ED15FE">
        <w:rPr>
          <w:i/>
          <w:sz w:val="28"/>
          <w:szCs w:val="28"/>
        </w:rPr>
        <w:t>К</w:t>
      </w:r>
      <w:r w:rsidRPr="00ED15FE">
        <w:rPr>
          <w:i/>
          <w:sz w:val="28"/>
          <w:szCs w:val="28"/>
          <w:vertAlign w:val="subscript"/>
        </w:rPr>
        <w:t>Ж</w:t>
      </w:r>
      <w:r w:rsidRPr="00ED15FE">
        <w:rPr>
          <w:sz w:val="28"/>
          <w:szCs w:val="28"/>
        </w:rPr>
        <w:t xml:space="preserve"> обладает свойствами критерия. Но это означает </w:t>
      </w:r>
    </w:p>
    <w:p w:rsidR="003B5609" w:rsidRPr="00ED15FE" w:rsidRDefault="003B5609" w:rsidP="0018147F">
      <w:pPr>
        <w:spacing w:line="360" w:lineRule="auto"/>
        <w:ind w:left="0" w:right="-2" w:firstLine="0"/>
        <w:rPr>
          <w:sz w:val="28"/>
          <w:szCs w:val="28"/>
        </w:rPr>
      </w:pPr>
      <w:r w:rsidRPr="00ED15FE">
        <w:rPr>
          <w:sz w:val="28"/>
          <w:szCs w:val="28"/>
        </w:rPr>
        <w:t xml:space="preserve">только то, что практикой КТС отработаны режимы, при которых устойчивость процессов сварки против выплесков и непроваров примерно одинакова, т. е. они имеют одинаковую жесткость. Так, например (рис. 4.23), различные сочетания </w:t>
      </w:r>
      <w:r w:rsidRPr="00ED15FE">
        <w:rPr>
          <w:i/>
          <w:iCs/>
          <w:sz w:val="28"/>
          <w:szCs w:val="28"/>
          <w:lang w:val="en-US"/>
        </w:rPr>
        <w:t>I</w:t>
      </w:r>
      <w:r w:rsidRPr="00ED15FE">
        <w:rPr>
          <w:i/>
          <w:iCs/>
          <w:sz w:val="28"/>
          <w:szCs w:val="28"/>
          <w:vertAlign w:val="subscript"/>
        </w:rPr>
        <w:t>СВ</w:t>
      </w:r>
      <w:r w:rsidRPr="00ED15FE">
        <w:rPr>
          <w:sz w:val="28"/>
          <w:szCs w:val="28"/>
        </w:rPr>
        <w:t xml:space="preserve">, </w:t>
      </w:r>
      <w:r w:rsidRPr="00ED15FE">
        <w:rPr>
          <w:i/>
          <w:iCs/>
          <w:sz w:val="28"/>
          <w:szCs w:val="28"/>
          <w:lang w:val="en-US"/>
        </w:rPr>
        <w:t>t</w:t>
      </w:r>
      <w:r w:rsidRPr="00ED15FE">
        <w:rPr>
          <w:i/>
          <w:iCs/>
          <w:sz w:val="28"/>
          <w:szCs w:val="28"/>
          <w:vertAlign w:val="subscript"/>
        </w:rPr>
        <w:t>СВ</w:t>
      </w:r>
      <w:r w:rsidRPr="00ED15FE">
        <w:rPr>
          <w:sz w:val="28"/>
          <w:szCs w:val="28"/>
        </w:rPr>
        <w:t xml:space="preserve"> и </w:t>
      </w:r>
      <w:r w:rsidRPr="00ED15FE">
        <w:rPr>
          <w:i/>
          <w:iCs/>
          <w:sz w:val="28"/>
          <w:szCs w:val="28"/>
          <w:lang w:val="en-US"/>
        </w:rPr>
        <w:t>F</w:t>
      </w:r>
      <w:r w:rsidRPr="00ED15FE">
        <w:rPr>
          <w:i/>
          <w:iCs/>
          <w:sz w:val="28"/>
          <w:szCs w:val="28"/>
          <w:vertAlign w:val="subscript"/>
        </w:rPr>
        <w:t>Э</w:t>
      </w:r>
      <w:r w:rsidRPr="00ED15FE">
        <w:rPr>
          <w:sz w:val="28"/>
          <w:szCs w:val="28"/>
        </w:rPr>
        <w:t xml:space="preserve"> </w:t>
      </w:r>
      <w:r w:rsidR="00A1199E">
        <w:rPr>
          <w:noProof/>
        </w:rPr>
        <w:pict>
          <v:group id="_x0000_s1471" style="position:absolute;left:0;text-align:left;margin-left:28.05pt;margin-top:108.7pt;width:397.4pt;height:597.2pt;z-index:251705344;mso-position-horizontal-relative:text;mso-position-vertical-relative:text" coordorigin="2319,1134" coordsize="7948,11944">
            <v:shape id="_x0000_s1472" type="#_x0000_t202" style="position:absolute;left:2457;top:12048;width:7810;height:1030" filled="f" stroked="f">
              <v:textbox style="mso-next-textbox:#_x0000_s1472">
                <w:txbxContent>
                  <w:p w:rsidR="003B5609" w:rsidRPr="00E10D6E" w:rsidRDefault="003B5609" w:rsidP="003B5609">
                    <w:pPr>
                      <w:spacing w:line="240" w:lineRule="auto"/>
                      <w:ind w:firstLine="0"/>
                      <w:rPr>
                        <w:szCs w:val="24"/>
                      </w:rPr>
                    </w:pPr>
                    <w:r w:rsidRPr="00E10D6E">
                      <w:rPr>
                        <w:szCs w:val="24"/>
                      </w:rPr>
                      <w:t xml:space="preserve">Рис 4.23. Сочетания значений </w:t>
                    </w:r>
                    <w:r w:rsidRPr="00E10D6E">
                      <w:rPr>
                        <w:i/>
                        <w:iCs/>
                        <w:szCs w:val="24"/>
                        <w:lang w:val="en-US"/>
                      </w:rPr>
                      <w:t>I</w:t>
                    </w:r>
                    <w:r w:rsidRPr="00E10D6E">
                      <w:rPr>
                        <w:i/>
                        <w:iCs/>
                        <w:szCs w:val="24"/>
                        <w:vertAlign w:val="subscript"/>
                      </w:rPr>
                      <w:t>СВ</w:t>
                    </w:r>
                    <w:r w:rsidRPr="00E10D6E">
                      <w:rPr>
                        <w:szCs w:val="24"/>
                      </w:rPr>
                      <w:t xml:space="preserve">, и </w:t>
                    </w:r>
                    <w:r w:rsidRPr="00E10D6E">
                      <w:rPr>
                        <w:i/>
                        <w:iCs/>
                        <w:szCs w:val="24"/>
                        <w:lang w:val="en-US"/>
                      </w:rPr>
                      <w:t>F</w:t>
                    </w:r>
                    <w:r w:rsidRPr="00E10D6E">
                      <w:rPr>
                        <w:i/>
                        <w:iCs/>
                        <w:szCs w:val="24"/>
                        <w:vertAlign w:val="subscript"/>
                      </w:rPr>
                      <w:t>Э</w:t>
                    </w:r>
                    <w:r w:rsidRPr="00E10D6E">
                      <w:rPr>
                        <w:szCs w:val="24"/>
                      </w:rPr>
                      <w:t xml:space="preserve"> при различных </w:t>
                    </w:r>
                    <w:r w:rsidRPr="00E10D6E">
                      <w:rPr>
                        <w:i/>
                        <w:iCs/>
                        <w:szCs w:val="24"/>
                        <w:lang w:val="en-US"/>
                      </w:rPr>
                      <w:t>t</w:t>
                    </w:r>
                    <w:r w:rsidRPr="00E10D6E">
                      <w:rPr>
                        <w:i/>
                        <w:iCs/>
                        <w:szCs w:val="24"/>
                        <w:vertAlign w:val="subscript"/>
                      </w:rPr>
                      <w:t>СВ</w:t>
                    </w:r>
                    <w:r w:rsidRPr="00E10D6E">
                      <w:rPr>
                        <w:szCs w:val="24"/>
                      </w:rPr>
                      <w:t xml:space="preserve">, позволяющие получать соединения с </w:t>
                    </w:r>
                    <w:r w:rsidRPr="00E10D6E">
                      <w:rPr>
                        <w:i/>
                        <w:iCs/>
                        <w:szCs w:val="24"/>
                        <w:lang w:val="en-US"/>
                      </w:rPr>
                      <w:t>d</w:t>
                    </w:r>
                    <w:r w:rsidRPr="00E10D6E">
                      <w:rPr>
                        <w:i/>
                        <w:iCs/>
                        <w:szCs w:val="24"/>
                        <w:vertAlign w:val="subscript"/>
                      </w:rPr>
                      <w:t>Я</w:t>
                    </w:r>
                    <w:r w:rsidRPr="00E10D6E">
                      <w:rPr>
                        <w:szCs w:val="24"/>
                      </w:rPr>
                      <w:t xml:space="preserve"> = 6 </w:t>
                    </w:r>
                    <w:r w:rsidRPr="00E10D6E">
                      <w:rPr>
                        <w:iCs/>
                        <w:szCs w:val="24"/>
                      </w:rPr>
                      <w:t>мм (</w:t>
                    </w:r>
                    <w:r w:rsidRPr="00E10D6E">
                      <w:rPr>
                        <w:i/>
                        <w:iCs/>
                        <w:szCs w:val="24"/>
                      </w:rPr>
                      <w:t>а</w:t>
                    </w:r>
                    <w:r w:rsidRPr="00E10D6E">
                      <w:rPr>
                        <w:iCs/>
                        <w:szCs w:val="24"/>
                      </w:rPr>
                      <w:t>)</w:t>
                    </w:r>
                    <w:r w:rsidRPr="00E10D6E">
                      <w:rPr>
                        <w:szCs w:val="24"/>
                      </w:rPr>
                      <w:t xml:space="preserve">, а также зависимость </w:t>
                    </w:r>
                    <w:r w:rsidRPr="00E10D6E">
                      <w:rPr>
                        <w:i/>
                        <w:szCs w:val="24"/>
                      </w:rPr>
                      <w:t>К</w:t>
                    </w:r>
                    <w:r w:rsidRPr="00E10D6E">
                      <w:rPr>
                        <w:iCs/>
                        <w:szCs w:val="24"/>
                      </w:rPr>
                      <w:t xml:space="preserve">, </w:t>
                    </w:r>
                    <w:r w:rsidRPr="00E10D6E">
                      <w:rPr>
                        <w:i/>
                        <w:iCs/>
                        <w:szCs w:val="24"/>
                        <w:lang w:val="en-US"/>
                      </w:rPr>
                      <w:t>d</w:t>
                    </w:r>
                    <w:r w:rsidRPr="00E10D6E">
                      <w:rPr>
                        <w:i/>
                        <w:iCs/>
                        <w:szCs w:val="24"/>
                        <w:vertAlign w:val="subscript"/>
                      </w:rPr>
                      <w:t>П</w:t>
                    </w:r>
                    <w:r w:rsidRPr="00E10D6E">
                      <w:rPr>
                        <w:szCs w:val="24"/>
                      </w:rPr>
                      <w:t xml:space="preserve">, </w:t>
                    </w:r>
                    <w:r w:rsidRPr="00E10D6E">
                      <w:rPr>
                        <w:i/>
                        <w:iCs/>
                        <w:szCs w:val="24"/>
                        <w:lang w:val="en-US"/>
                      </w:rPr>
                      <w:t>d</w:t>
                    </w:r>
                    <w:r w:rsidRPr="00E10D6E">
                      <w:rPr>
                        <w:i/>
                        <w:iCs/>
                        <w:szCs w:val="24"/>
                        <w:vertAlign w:val="subscript"/>
                      </w:rPr>
                      <w:t>ПС</w:t>
                    </w:r>
                    <w:r w:rsidRPr="00E10D6E">
                      <w:rPr>
                        <w:szCs w:val="24"/>
                      </w:rPr>
                      <w:t xml:space="preserve">, </w:t>
                    </w:r>
                    <w:r w:rsidRPr="00E10D6E">
                      <w:rPr>
                        <w:i/>
                        <w:iCs/>
                        <w:szCs w:val="24"/>
                        <w:lang w:val="en-US"/>
                      </w:rPr>
                      <w:t>K</w:t>
                    </w:r>
                    <w:r w:rsidRPr="00E10D6E">
                      <w:rPr>
                        <w:i/>
                        <w:iCs/>
                        <w:szCs w:val="24"/>
                        <w:vertAlign w:val="subscript"/>
                      </w:rPr>
                      <w:t>σ</w:t>
                    </w:r>
                    <w:r w:rsidRPr="00E10D6E">
                      <w:rPr>
                        <w:szCs w:val="24"/>
                      </w:rPr>
                      <w:t xml:space="preserve">, и </w:t>
                    </w:r>
                    <w:r w:rsidRPr="00E10D6E">
                      <w:rPr>
                        <w:i/>
                        <w:iCs/>
                        <w:szCs w:val="24"/>
                      </w:rPr>
                      <w:t>η</w:t>
                    </w:r>
                    <w:r w:rsidRPr="00E10D6E">
                      <w:rPr>
                        <w:i/>
                        <w:iCs/>
                        <w:szCs w:val="24"/>
                        <w:vertAlign w:val="subscript"/>
                      </w:rPr>
                      <w:t>Т</w:t>
                    </w:r>
                    <w:r w:rsidRPr="00E10D6E">
                      <w:rPr>
                        <w:szCs w:val="24"/>
                      </w:rPr>
                      <w:t xml:space="preserve"> от </w:t>
                    </w:r>
                    <w:r w:rsidRPr="00E10D6E">
                      <w:rPr>
                        <w:i/>
                        <w:iCs/>
                        <w:szCs w:val="24"/>
                        <w:lang w:val="en-US"/>
                      </w:rPr>
                      <w:t>t</w:t>
                    </w:r>
                    <w:r w:rsidRPr="00E10D6E">
                      <w:rPr>
                        <w:i/>
                        <w:iCs/>
                        <w:szCs w:val="24"/>
                        <w:vertAlign w:val="subscript"/>
                      </w:rPr>
                      <w:t>СВ</w:t>
                    </w:r>
                    <w:r w:rsidRPr="00E10D6E">
                      <w:rPr>
                        <w:szCs w:val="24"/>
                      </w:rPr>
                      <w:t xml:space="preserve"> (</w:t>
                    </w:r>
                    <w:r w:rsidRPr="00E10D6E">
                      <w:rPr>
                        <w:i/>
                        <w:szCs w:val="24"/>
                      </w:rPr>
                      <w:t>б</w:t>
                    </w:r>
                    <w:r w:rsidRPr="00E10D6E">
                      <w:rPr>
                        <w:szCs w:val="24"/>
                      </w:rPr>
                      <w:t xml:space="preserve">) (детали из стали 12Х18Н10Т толщиной 1,5 + 1,5 </w:t>
                    </w:r>
                    <w:r w:rsidRPr="00E10D6E">
                      <w:rPr>
                        <w:iCs/>
                        <w:szCs w:val="24"/>
                      </w:rPr>
                      <w:t>мм</w:t>
                    </w:r>
                    <w:r w:rsidRPr="00E10D6E">
                      <w:rPr>
                        <w:szCs w:val="24"/>
                      </w:rPr>
                      <w:t>)</w:t>
                    </w:r>
                  </w:p>
                </w:txbxContent>
              </v:textbox>
            </v:shape>
            <v:shape id="_x0000_s1473" type="#_x0000_t75" style="position:absolute;left:2319;top:1134;width:7836;height:10871;mso-position-horizontal:center">
              <v:imagedata r:id="rId520" o:title=""/>
            </v:shape>
            <w10:wrap type="topAndBottom"/>
          </v:group>
        </w:pict>
      </w:r>
      <w:r w:rsidRPr="00ED15FE">
        <w:rPr>
          <w:sz w:val="28"/>
          <w:szCs w:val="28"/>
        </w:rPr>
        <w:t xml:space="preserve">позволяют получать неизменный диаметр ядра </w:t>
      </w:r>
      <w:r w:rsidRPr="00ED15FE">
        <w:rPr>
          <w:i/>
          <w:iCs/>
          <w:sz w:val="28"/>
          <w:szCs w:val="28"/>
          <w:lang w:val="en-US"/>
        </w:rPr>
        <w:t>d</w:t>
      </w:r>
      <w:r w:rsidRPr="00ED15FE">
        <w:rPr>
          <w:i/>
          <w:iCs/>
          <w:sz w:val="28"/>
          <w:szCs w:val="28"/>
          <w:vertAlign w:val="subscript"/>
        </w:rPr>
        <w:t>Я</w:t>
      </w:r>
      <w:r w:rsidRPr="00ED15FE">
        <w:rPr>
          <w:sz w:val="28"/>
          <w:szCs w:val="28"/>
        </w:rPr>
        <w:t xml:space="preserve"> (рис. 1, </w:t>
      </w:r>
      <w:r w:rsidRPr="00ED15FE">
        <w:rPr>
          <w:i/>
          <w:sz w:val="28"/>
          <w:szCs w:val="28"/>
        </w:rPr>
        <w:t>а</w:t>
      </w:r>
      <w:r w:rsidRPr="00ED15FE">
        <w:rPr>
          <w:sz w:val="28"/>
          <w:szCs w:val="28"/>
        </w:rPr>
        <w:t>),</w:t>
      </w:r>
      <w:r w:rsidRPr="00ED15FE">
        <w:rPr>
          <w:iCs/>
          <w:sz w:val="28"/>
          <w:szCs w:val="28"/>
        </w:rPr>
        <w:t xml:space="preserve"> а</w:t>
      </w:r>
      <w:r w:rsidRPr="00ED15FE">
        <w:rPr>
          <w:sz w:val="28"/>
          <w:szCs w:val="28"/>
        </w:rPr>
        <w:t xml:space="preserve"> также значения </w:t>
      </w:r>
      <w:r w:rsidRPr="00ED15FE">
        <w:rPr>
          <w:i/>
          <w:sz w:val="28"/>
          <w:szCs w:val="28"/>
        </w:rPr>
        <w:t>К</w:t>
      </w:r>
      <w:r w:rsidRPr="00ED15FE">
        <w:rPr>
          <w:i/>
          <w:sz w:val="28"/>
          <w:szCs w:val="28"/>
          <w:vertAlign w:val="subscript"/>
        </w:rPr>
        <w:t>Ж</w:t>
      </w:r>
      <w:r w:rsidRPr="00ED15FE">
        <w:rPr>
          <w:sz w:val="28"/>
          <w:szCs w:val="28"/>
        </w:rPr>
        <w:t xml:space="preserve"> для этих режимов.</w:t>
      </w:r>
    </w:p>
    <w:p w:rsidR="003B5609" w:rsidRPr="00ED15FE" w:rsidRDefault="003B5609" w:rsidP="00ED15FE">
      <w:pPr>
        <w:spacing w:line="360" w:lineRule="auto"/>
        <w:ind w:left="0" w:right="-2" w:firstLine="709"/>
        <w:rPr>
          <w:sz w:val="28"/>
          <w:szCs w:val="28"/>
        </w:rPr>
      </w:pPr>
      <w:r w:rsidRPr="00ED15FE">
        <w:rPr>
          <w:sz w:val="28"/>
          <w:szCs w:val="28"/>
        </w:rPr>
        <w:t xml:space="preserve">Из приведенного примера видно, что значения </w:t>
      </w:r>
      <w:r w:rsidRPr="00ED15FE">
        <w:rPr>
          <w:i/>
          <w:sz w:val="28"/>
          <w:szCs w:val="28"/>
        </w:rPr>
        <w:t>К</w:t>
      </w:r>
      <w:r w:rsidRPr="00ED15FE">
        <w:rPr>
          <w:i/>
          <w:sz w:val="28"/>
          <w:szCs w:val="28"/>
          <w:vertAlign w:val="subscript"/>
        </w:rPr>
        <w:t>Ж</w:t>
      </w:r>
      <w:r w:rsidRPr="00ED15FE">
        <w:rPr>
          <w:sz w:val="28"/>
          <w:szCs w:val="28"/>
        </w:rPr>
        <w:t xml:space="preserve"> при уменьшении </w:t>
      </w:r>
      <w:r w:rsidRPr="00ED15FE">
        <w:rPr>
          <w:i/>
          <w:iCs/>
          <w:sz w:val="28"/>
          <w:szCs w:val="28"/>
          <w:lang w:val="en-US"/>
        </w:rPr>
        <w:t>t</w:t>
      </w:r>
      <w:r w:rsidRPr="00ED15FE">
        <w:rPr>
          <w:i/>
          <w:iCs/>
          <w:sz w:val="28"/>
          <w:szCs w:val="28"/>
          <w:vertAlign w:val="subscript"/>
        </w:rPr>
        <w:t>СВ</w:t>
      </w:r>
      <w:r w:rsidRPr="00ED15FE">
        <w:rPr>
          <w:sz w:val="28"/>
          <w:szCs w:val="28"/>
        </w:rPr>
        <w:t xml:space="preserve"> и неизменном </w:t>
      </w:r>
      <w:r w:rsidRPr="00ED15FE">
        <w:rPr>
          <w:i/>
          <w:iCs/>
          <w:sz w:val="28"/>
          <w:szCs w:val="28"/>
          <w:lang w:val="en-US"/>
        </w:rPr>
        <w:t>d</w:t>
      </w:r>
      <w:r w:rsidRPr="00ED15FE">
        <w:rPr>
          <w:i/>
          <w:iCs/>
          <w:sz w:val="28"/>
          <w:szCs w:val="28"/>
          <w:vertAlign w:val="subscript"/>
        </w:rPr>
        <w:t>Я</w:t>
      </w:r>
      <w:r w:rsidRPr="00ED15FE">
        <w:rPr>
          <w:sz w:val="28"/>
          <w:szCs w:val="28"/>
        </w:rPr>
        <w:t xml:space="preserve"> отражают возрастающую жесткость режимов КТС, которая на практике проявляется в повышении проплавления деталей и склонности процесса к образованию выплесков.</w:t>
      </w:r>
    </w:p>
    <w:p w:rsidR="003B5609" w:rsidRPr="00ED15FE" w:rsidRDefault="003B5609" w:rsidP="00ED15FE">
      <w:pPr>
        <w:spacing w:line="360" w:lineRule="auto"/>
        <w:ind w:left="0" w:right="-2" w:firstLine="709"/>
        <w:rPr>
          <w:sz w:val="28"/>
          <w:szCs w:val="28"/>
        </w:rPr>
      </w:pPr>
      <w:r w:rsidRPr="00ED15FE">
        <w:rPr>
          <w:sz w:val="28"/>
          <w:szCs w:val="28"/>
        </w:rPr>
        <w:t xml:space="preserve">Расчеты показателя жесткости режима КТС </w:t>
      </w:r>
      <w:r w:rsidRPr="00ED15FE">
        <w:rPr>
          <w:i/>
          <w:sz w:val="28"/>
          <w:szCs w:val="28"/>
        </w:rPr>
        <w:t>К</w:t>
      </w:r>
      <w:r w:rsidRPr="00ED15FE">
        <w:rPr>
          <w:i/>
          <w:sz w:val="28"/>
          <w:szCs w:val="28"/>
          <w:vertAlign w:val="subscript"/>
        </w:rPr>
        <w:t>Ж</w:t>
      </w:r>
      <w:r w:rsidRPr="00ED15FE">
        <w:rPr>
          <w:iCs/>
          <w:sz w:val="28"/>
          <w:szCs w:val="28"/>
        </w:rPr>
        <w:t>, п</w:t>
      </w:r>
      <w:r w:rsidRPr="00ED15FE">
        <w:rPr>
          <w:sz w:val="28"/>
          <w:szCs w:val="28"/>
        </w:rPr>
        <w:t xml:space="preserve">роведенные по описанной выше методике для большого числа отработанных практикой режимов сварки, которые рекомендованы как наиболее оптимальные [3, 7…12, 15…17], показали следующее. Для режимов КТС, которые принято относить к режимам мягким значения показателя жесткости режима КТС </w:t>
      </w:r>
      <w:r w:rsidRPr="00ED15FE">
        <w:rPr>
          <w:i/>
          <w:sz w:val="28"/>
          <w:szCs w:val="28"/>
        </w:rPr>
        <w:t>К</w:t>
      </w:r>
      <w:r w:rsidRPr="00ED15FE">
        <w:rPr>
          <w:i/>
          <w:sz w:val="28"/>
          <w:szCs w:val="28"/>
          <w:vertAlign w:val="subscript"/>
        </w:rPr>
        <w:t>Ж</w:t>
      </w:r>
      <w:r w:rsidRPr="00ED15FE">
        <w:rPr>
          <w:sz w:val="28"/>
          <w:szCs w:val="28"/>
        </w:rPr>
        <w:t xml:space="preserve"> </w:t>
      </w:r>
      <w:r w:rsidRPr="00ED15FE">
        <w:rPr>
          <w:i/>
          <w:sz w:val="28"/>
          <w:szCs w:val="28"/>
        </w:rPr>
        <w:t>&lt;</w:t>
      </w:r>
      <w:r w:rsidRPr="00ED15FE">
        <w:rPr>
          <w:sz w:val="28"/>
          <w:szCs w:val="28"/>
        </w:rPr>
        <w:t xml:space="preserve"> </w:t>
      </w:r>
      <w:r w:rsidRPr="00ED15FE">
        <w:rPr>
          <w:iCs/>
          <w:sz w:val="28"/>
          <w:szCs w:val="28"/>
        </w:rPr>
        <w:t>1, а д</w:t>
      </w:r>
      <w:r w:rsidRPr="00ED15FE">
        <w:rPr>
          <w:sz w:val="28"/>
          <w:szCs w:val="28"/>
        </w:rPr>
        <w:t xml:space="preserve">ля режимов, которые принято относить к режимам жестким — </w:t>
      </w:r>
      <w:r w:rsidRPr="00ED15FE">
        <w:rPr>
          <w:i/>
          <w:sz w:val="28"/>
          <w:szCs w:val="28"/>
        </w:rPr>
        <w:t>К</w:t>
      </w:r>
      <w:r w:rsidRPr="00ED15FE">
        <w:rPr>
          <w:i/>
          <w:sz w:val="28"/>
          <w:szCs w:val="28"/>
          <w:vertAlign w:val="subscript"/>
        </w:rPr>
        <w:t>Ж</w:t>
      </w:r>
      <w:r w:rsidRPr="00ED15FE">
        <w:rPr>
          <w:sz w:val="28"/>
          <w:szCs w:val="28"/>
        </w:rPr>
        <w:t xml:space="preserve"> </w:t>
      </w:r>
      <w:r w:rsidRPr="00ED15FE">
        <w:rPr>
          <w:i/>
          <w:sz w:val="28"/>
          <w:szCs w:val="28"/>
        </w:rPr>
        <w:t>&gt;</w:t>
      </w:r>
      <w:r w:rsidRPr="00ED15FE">
        <w:rPr>
          <w:sz w:val="28"/>
          <w:szCs w:val="28"/>
        </w:rPr>
        <w:t xml:space="preserve"> </w:t>
      </w:r>
      <w:r w:rsidRPr="00ED15FE">
        <w:rPr>
          <w:iCs/>
          <w:sz w:val="28"/>
          <w:szCs w:val="28"/>
        </w:rPr>
        <w:t>2.</w:t>
      </w:r>
      <w:r w:rsidRPr="00ED15FE">
        <w:rPr>
          <w:sz w:val="28"/>
          <w:szCs w:val="28"/>
        </w:rPr>
        <w:t xml:space="preserve"> Для режимов, которые обычно характеризуют как режимы средней жесткости, значения показателя жесткости </w:t>
      </w:r>
      <w:r w:rsidRPr="00ED15FE">
        <w:rPr>
          <w:i/>
          <w:sz w:val="28"/>
          <w:szCs w:val="28"/>
        </w:rPr>
        <w:t>К</w:t>
      </w:r>
      <w:r w:rsidRPr="00ED15FE">
        <w:rPr>
          <w:i/>
          <w:sz w:val="28"/>
          <w:szCs w:val="28"/>
          <w:vertAlign w:val="subscript"/>
        </w:rPr>
        <w:t>Ж</w:t>
      </w:r>
      <w:r w:rsidRPr="00ED15FE">
        <w:rPr>
          <w:sz w:val="28"/>
          <w:szCs w:val="28"/>
        </w:rPr>
        <w:t xml:space="preserve"> </w:t>
      </w:r>
      <w:r w:rsidRPr="00ED15FE">
        <w:rPr>
          <w:i/>
          <w:sz w:val="28"/>
          <w:szCs w:val="28"/>
        </w:rPr>
        <w:t>=</w:t>
      </w:r>
      <w:r w:rsidRPr="00ED15FE">
        <w:rPr>
          <w:sz w:val="28"/>
          <w:szCs w:val="28"/>
        </w:rPr>
        <w:t xml:space="preserve"> </w:t>
      </w:r>
      <w:r w:rsidRPr="00ED15FE">
        <w:rPr>
          <w:iCs/>
          <w:sz w:val="28"/>
          <w:szCs w:val="28"/>
        </w:rPr>
        <w:t>1…2</w:t>
      </w:r>
      <w:r w:rsidRPr="00ED15FE">
        <w:rPr>
          <w:sz w:val="28"/>
          <w:szCs w:val="28"/>
        </w:rPr>
        <w:t>.</w:t>
      </w:r>
    </w:p>
    <w:p w:rsidR="003B5609" w:rsidRPr="00ED15FE" w:rsidRDefault="00A1199E" w:rsidP="00ED15FE">
      <w:pPr>
        <w:spacing w:line="360" w:lineRule="auto"/>
        <w:ind w:left="0" w:right="-2" w:firstLine="709"/>
        <w:rPr>
          <w:sz w:val="28"/>
          <w:szCs w:val="28"/>
        </w:rPr>
      </w:pPr>
      <w:r>
        <w:rPr>
          <w:noProof/>
        </w:rPr>
        <w:pict>
          <v:group id="_x0000_s1474" style="position:absolute;left:0;text-align:left;margin-left:0;margin-top:164.9pt;width:450.15pt;height:353.2pt;z-index:251704320;mso-position-horizontal:center" coordorigin="1735,8296" coordsize="9003,7064">
            <v:group id="_x0000_s1475" style="position:absolute;left:1735;top:8296;width:9003;height:6559;mso-position-horizontal:center" coordorigin="1736,1134" coordsize="9003,6559">
              <v:shape id="_x0000_s1476" type="#_x0000_t202" style="position:absolute;left:1740;top:6529;width:8978;height:1164" stroked="f">
                <v:textbox style="mso-next-textbox:#_x0000_s1476">
                  <w:txbxContent>
                    <w:p w:rsidR="003B5609" w:rsidRDefault="003B5609" w:rsidP="003B5609">
                      <w:pPr>
                        <w:ind w:firstLine="0"/>
                      </w:pPr>
                      <w:r>
                        <w:t xml:space="preserve">Рис. 4.24. Кривые изменения в процессе формирования соединения значений критерия жесткости режима </w:t>
                      </w:r>
                      <w:r w:rsidRPr="00C64FB3">
                        <w:rPr>
                          <w:i/>
                          <w:lang w:val="en-US"/>
                        </w:rPr>
                        <w:t>K</w:t>
                      </w:r>
                      <w:r w:rsidRPr="00C64FB3">
                        <w:t>,</w:t>
                      </w:r>
                      <w:r>
                        <w:t xml:space="preserve"> а также </w:t>
                      </w:r>
                      <w:r>
                        <w:rPr>
                          <w:i/>
                        </w:rPr>
                        <w:t>Т</w:t>
                      </w:r>
                      <w:r>
                        <w:rPr>
                          <w:i/>
                          <w:vertAlign w:val="subscript"/>
                          <w:lang w:val="en-US"/>
                        </w:rPr>
                        <w:t>C</w:t>
                      </w:r>
                      <w:r>
                        <w:t xml:space="preserve">, </w:t>
                      </w:r>
                      <w:r>
                        <w:rPr>
                          <w:i/>
                          <w:iCs/>
                          <w:lang w:val="en-US"/>
                        </w:rPr>
                        <w:t>d</w:t>
                      </w:r>
                      <w:r>
                        <w:rPr>
                          <w:i/>
                          <w:iCs/>
                          <w:vertAlign w:val="subscript"/>
                        </w:rPr>
                        <w:t>П</w:t>
                      </w:r>
                      <w:r>
                        <w:t xml:space="preserve">, </w:t>
                      </w:r>
                      <w:r>
                        <w:rPr>
                          <w:i/>
                          <w:iCs/>
                          <w:lang w:val="en-US"/>
                        </w:rPr>
                        <w:t>K</w:t>
                      </w:r>
                      <w:r>
                        <w:rPr>
                          <w:i/>
                          <w:iCs/>
                          <w:vertAlign w:val="subscript"/>
                        </w:rPr>
                        <w:t>σ</w:t>
                      </w:r>
                      <w:r>
                        <w:t xml:space="preserve"> и </w:t>
                      </w:r>
                      <w:r>
                        <w:rPr>
                          <w:i/>
                          <w:iCs/>
                        </w:rPr>
                        <w:t>η</w:t>
                      </w:r>
                      <w:r>
                        <w:rPr>
                          <w:i/>
                          <w:iCs/>
                          <w:vertAlign w:val="subscript"/>
                        </w:rPr>
                        <w:t>Т</w:t>
                      </w:r>
                      <w:r>
                        <w:t xml:space="preserve"> (детали из сплава АМг6 толщиной 2 + 2 мм, </w:t>
                      </w:r>
                      <w:r>
                        <w:rPr>
                          <w:i/>
                          <w:iCs/>
                          <w:lang w:val="en-US"/>
                        </w:rPr>
                        <w:t>I</w:t>
                      </w:r>
                      <w:r>
                        <w:rPr>
                          <w:i/>
                          <w:iCs/>
                          <w:vertAlign w:val="subscript"/>
                        </w:rPr>
                        <w:t xml:space="preserve">СВ </w:t>
                      </w:r>
                      <w:r>
                        <w:t xml:space="preserve">= 55 </w:t>
                      </w:r>
                      <w:r w:rsidRPr="00C64FB3">
                        <w:rPr>
                          <w:iCs/>
                        </w:rPr>
                        <w:t>кА</w:t>
                      </w:r>
                      <w:r w:rsidRPr="00C64FB3">
                        <w:t>,</w:t>
                      </w:r>
                      <w:r>
                        <w:t xml:space="preserve"> </w:t>
                      </w:r>
                      <w:r>
                        <w:rPr>
                          <w:i/>
                          <w:iCs/>
                          <w:lang w:val="en-US"/>
                        </w:rPr>
                        <w:t>F</w:t>
                      </w:r>
                      <w:r>
                        <w:rPr>
                          <w:i/>
                          <w:iCs/>
                          <w:vertAlign w:val="subscript"/>
                        </w:rPr>
                        <w:t xml:space="preserve">Э </w:t>
                      </w:r>
                      <w:r>
                        <w:rPr>
                          <w:i/>
                        </w:rPr>
                        <w:t xml:space="preserve">= </w:t>
                      </w:r>
                      <w:r w:rsidRPr="00C64FB3">
                        <w:t xml:space="preserve">7 </w:t>
                      </w:r>
                      <w:r w:rsidRPr="00C64FB3">
                        <w:rPr>
                          <w:iCs/>
                        </w:rPr>
                        <w:t>кН</w:t>
                      </w:r>
                      <w:r w:rsidRPr="00C64FB3">
                        <w:t>)</w:t>
                      </w:r>
                    </w:p>
                  </w:txbxContent>
                </v:textbox>
              </v:shape>
              <v:shape id="_x0000_s1477" type="#_x0000_t75" style="position:absolute;left:1736;top:1134;width:9003;height:5253;mso-position-horizontal:center">
                <v:imagedata r:id="rId521" o:title=""/>
              </v:shape>
            </v:group>
            <v:shape id="_x0000_s1478" type="#_x0000_t202" style="position:absolute;left:9373;top:14573;width:774;height:787" filled="f" stroked="f">
              <v:textbox>
                <w:txbxContent>
                  <w:p w:rsidR="003B5609" w:rsidRDefault="003B5609" w:rsidP="003B5609">
                    <w:pPr>
                      <w:widowControl/>
                      <w:spacing w:line="240" w:lineRule="auto"/>
                      <w:ind w:left="0" w:firstLine="0"/>
                      <w:jc w:val="left"/>
                      <w:rPr>
                        <w:sz w:val="28"/>
                      </w:rPr>
                    </w:pPr>
                  </w:p>
                </w:txbxContent>
              </v:textbox>
            </v:shape>
            <w10:wrap type="topAndBottom"/>
          </v:group>
        </w:pict>
      </w:r>
      <w:r w:rsidR="003B5609" w:rsidRPr="00ED15FE">
        <w:rPr>
          <w:sz w:val="28"/>
          <w:szCs w:val="28"/>
        </w:rPr>
        <w:t xml:space="preserve">В отличие от известных аналогов значения критерия жесткости </w:t>
      </w:r>
      <w:r w:rsidR="003B5609" w:rsidRPr="00ED15FE">
        <w:rPr>
          <w:i/>
          <w:sz w:val="28"/>
          <w:szCs w:val="28"/>
        </w:rPr>
        <w:t>К</w:t>
      </w:r>
      <w:r w:rsidR="003B5609" w:rsidRPr="00ED15FE">
        <w:rPr>
          <w:i/>
          <w:sz w:val="28"/>
          <w:szCs w:val="28"/>
          <w:vertAlign w:val="subscript"/>
        </w:rPr>
        <w:t>Ж</w:t>
      </w:r>
      <w:r w:rsidR="003B5609" w:rsidRPr="00ED15FE">
        <w:rPr>
          <w:sz w:val="28"/>
          <w:szCs w:val="28"/>
        </w:rPr>
        <w:t xml:space="preserve"> можно рассчитать по зависимости (4.16) для любого отрезка времени </w:t>
      </w:r>
      <w:r w:rsidR="003B5609" w:rsidRPr="00ED15FE">
        <w:rPr>
          <w:i/>
          <w:iCs/>
          <w:sz w:val="28"/>
          <w:szCs w:val="28"/>
        </w:rPr>
        <w:t>Δ</w:t>
      </w:r>
      <w:r w:rsidR="003B5609" w:rsidRPr="00ED15FE">
        <w:rPr>
          <w:i/>
          <w:iCs/>
          <w:sz w:val="28"/>
          <w:szCs w:val="28"/>
          <w:lang w:val="en-US"/>
        </w:rPr>
        <w:t>t</w:t>
      </w:r>
      <w:r w:rsidR="003B5609" w:rsidRPr="00ED15FE">
        <w:rPr>
          <w:sz w:val="28"/>
          <w:szCs w:val="28"/>
        </w:rPr>
        <w:t xml:space="preserve"> процесса формирования соединения. Это позволяет определить жесткость режима КТС не только усредненно для всего времени сварки </w:t>
      </w:r>
      <w:r w:rsidR="003B5609" w:rsidRPr="00ED15FE">
        <w:rPr>
          <w:i/>
          <w:iCs/>
          <w:sz w:val="28"/>
          <w:szCs w:val="28"/>
          <w:lang w:val="en-US"/>
        </w:rPr>
        <w:t>t</w:t>
      </w:r>
      <w:r w:rsidR="003B5609" w:rsidRPr="00ED15FE">
        <w:rPr>
          <w:i/>
          <w:iCs/>
          <w:sz w:val="28"/>
          <w:szCs w:val="28"/>
          <w:vertAlign w:val="subscript"/>
        </w:rPr>
        <w:t>СВ</w:t>
      </w:r>
      <w:r w:rsidR="003B5609" w:rsidRPr="00ED15FE">
        <w:rPr>
          <w:sz w:val="28"/>
          <w:szCs w:val="28"/>
        </w:rPr>
        <w:t xml:space="preserve">, по и на отдельных этапах формирования соединения. Так, на рис. 2 показано изменение показателя </w:t>
      </w:r>
      <w:r w:rsidR="003B5609" w:rsidRPr="00ED15FE">
        <w:rPr>
          <w:i/>
          <w:sz w:val="28"/>
          <w:szCs w:val="28"/>
        </w:rPr>
        <w:t>К</w:t>
      </w:r>
      <w:r w:rsidR="003B5609" w:rsidRPr="00ED15FE">
        <w:rPr>
          <w:i/>
          <w:sz w:val="28"/>
          <w:szCs w:val="28"/>
          <w:vertAlign w:val="subscript"/>
        </w:rPr>
        <w:t>Ж</w:t>
      </w:r>
      <w:r w:rsidR="003B5609" w:rsidRPr="00ED15FE">
        <w:rPr>
          <w:sz w:val="28"/>
          <w:szCs w:val="28"/>
        </w:rPr>
        <w:t xml:space="preserve"> в процессе формирования соединения, рассчитанное с шагом </w:t>
      </w:r>
      <w:r w:rsidR="003B5609" w:rsidRPr="00ED15FE">
        <w:rPr>
          <w:i/>
          <w:iCs/>
          <w:sz w:val="28"/>
          <w:szCs w:val="28"/>
        </w:rPr>
        <w:t>Δ</w:t>
      </w:r>
      <w:r w:rsidR="003B5609" w:rsidRPr="00ED15FE">
        <w:rPr>
          <w:i/>
          <w:iCs/>
          <w:sz w:val="28"/>
          <w:szCs w:val="28"/>
          <w:lang w:val="en-US"/>
        </w:rPr>
        <w:t>t</w:t>
      </w:r>
      <w:r w:rsidR="003B5609" w:rsidRPr="00ED15FE">
        <w:rPr>
          <w:sz w:val="28"/>
          <w:szCs w:val="28"/>
        </w:rPr>
        <w:t xml:space="preserve"> = 0,01 </w:t>
      </w:r>
      <w:r w:rsidR="003B5609" w:rsidRPr="00ED15FE">
        <w:rPr>
          <w:iCs/>
          <w:sz w:val="28"/>
          <w:szCs w:val="28"/>
        </w:rPr>
        <w:t>с</w:t>
      </w:r>
      <w:r w:rsidR="003B5609" w:rsidRPr="00ED15FE">
        <w:rPr>
          <w:sz w:val="28"/>
          <w:szCs w:val="28"/>
        </w:rPr>
        <w:t xml:space="preserve">. В этом случае расчет </w:t>
      </w:r>
      <w:r w:rsidR="003B5609" w:rsidRPr="00ED15FE">
        <w:rPr>
          <w:i/>
          <w:sz w:val="28"/>
          <w:szCs w:val="28"/>
        </w:rPr>
        <w:t>К</w:t>
      </w:r>
      <w:r w:rsidR="003B5609" w:rsidRPr="00ED15FE">
        <w:rPr>
          <w:i/>
          <w:sz w:val="28"/>
          <w:szCs w:val="28"/>
          <w:vertAlign w:val="subscript"/>
        </w:rPr>
        <w:t>Ж</w:t>
      </w:r>
      <w:r w:rsidR="003B5609" w:rsidRPr="00ED15FE">
        <w:rPr>
          <w:sz w:val="28"/>
          <w:szCs w:val="28"/>
        </w:rPr>
        <w:t xml:space="preserve"> производится так же, как и при </w:t>
      </w:r>
      <w:r w:rsidR="003B5609" w:rsidRPr="00ED15FE">
        <w:rPr>
          <w:i/>
          <w:iCs/>
          <w:sz w:val="28"/>
          <w:szCs w:val="28"/>
        </w:rPr>
        <w:t>Δ</w:t>
      </w:r>
      <w:r w:rsidR="003B5609" w:rsidRPr="00ED15FE">
        <w:rPr>
          <w:i/>
          <w:iCs/>
          <w:sz w:val="28"/>
          <w:szCs w:val="28"/>
          <w:lang w:val="en-US"/>
        </w:rPr>
        <w:t>t</w:t>
      </w:r>
      <w:r w:rsidR="003B5609" w:rsidRPr="00ED15FE">
        <w:rPr>
          <w:sz w:val="28"/>
          <w:szCs w:val="28"/>
        </w:rPr>
        <w:t xml:space="preserve"> =</w:t>
      </w:r>
      <w:r w:rsidR="003B5609" w:rsidRPr="00ED15FE">
        <w:rPr>
          <w:i/>
          <w:iCs/>
          <w:sz w:val="28"/>
          <w:szCs w:val="28"/>
        </w:rPr>
        <w:t xml:space="preserve"> </w:t>
      </w:r>
      <w:r w:rsidR="003B5609" w:rsidRPr="00ED15FE">
        <w:rPr>
          <w:i/>
          <w:iCs/>
          <w:sz w:val="28"/>
          <w:szCs w:val="28"/>
          <w:lang w:val="en-US"/>
        </w:rPr>
        <w:t>t</w:t>
      </w:r>
      <w:r w:rsidR="003B5609" w:rsidRPr="00ED15FE">
        <w:rPr>
          <w:i/>
          <w:iCs/>
          <w:sz w:val="28"/>
          <w:szCs w:val="28"/>
          <w:vertAlign w:val="subscript"/>
        </w:rPr>
        <w:t>СВ</w:t>
      </w:r>
      <w:r w:rsidR="003B5609" w:rsidRPr="00ED15FE">
        <w:rPr>
          <w:sz w:val="28"/>
          <w:szCs w:val="28"/>
        </w:rPr>
        <w:t>, за исключением того, что переменные параметры в зависимости (4.16) последовательно принимают свои текущие значения.</w:t>
      </w:r>
    </w:p>
    <w:p w:rsidR="003B5609" w:rsidRPr="00ED15FE" w:rsidRDefault="003B5609" w:rsidP="00ED15FE">
      <w:pPr>
        <w:spacing w:line="360" w:lineRule="auto"/>
        <w:ind w:left="0" w:right="-2" w:firstLine="709"/>
        <w:rPr>
          <w:sz w:val="28"/>
          <w:szCs w:val="28"/>
        </w:rPr>
      </w:pPr>
      <w:r w:rsidRPr="00ED15FE">
        <w:rPr>
          <w:sz w:val="28"/>
          <w:szCs w:val="28"/>
        </w:rPr>
        <w:t xml:space="preserve">Результаты расчетов текущих значений </w:t>
      </w:r>
      <w:r w:rsidRPr="00ED15FE">
        <w:rPr>
          <w:i/>
          <w:sz w:val="28"/>
          <w:szCs w:val="28"/>
        </w:rPr>
        <w:t>К</w:t>
      </w:r>
      <w:r w:rsidRPr="00ED15FE">
        <w:rPr>
          <w:i/>
          <w:sz w:val="28"/>
          <w:szCs w:val="28"/>
          <w:vertAlign w:val="subscript"/>
        </w:rPr>
        <w:t>Ж</w:t>
      </w:r>
      <w:r w:rsidRPr="00ED15FE">
        <w:rPr>
          <w:sz w:val="28"/>
          <w:szCs w:val="28"/>
        </w:rPr>
        <w:t xml:space="preserve"> в процессе формирования точечных соединений показывают, что при КТС с неизменными значениями силы сварочного тока </w:t>
      </w:r>
      <w:r w:rsidRPr="00ED15FE">
        <w:rPr>
          <w:i/>
          <w:sz w:val="28"/>
          <w:szCs w:val="28"/>
          <w:lang w:val="en-US"/>
        </w:rPr>
        <w:t>I</w:t>
      </w:r>
      <w:r w:rsidRPr="00ED15FE">
        <w:rPr>
          <w:i/>
          <w:sz w:val="28"/>
          <w:szCs w:val="28"/>
          <w:vertAlign w:val="subscript"/>
        </w:rPr>
        <w:t>СВ</w:t>
      </w:r>
      <w:r w:rsidRPr="00ED15FE">
        <w:rPr>
          <w:sz w:val="28"/>
          <w:szCs w:val="28"/>
        </w:rPr>
        <w:t xml:space="preserve">, и усилия сжатия электродов </w:t>
      </w:r>
      <w:r w:rsidRPr="00ED15FE">
        <w:rPr>
          <w:i/>
          <w:sz w:val="28"/>
          <w:szCs w:val="28"/>
          <w:lang w:val="en-US"/>
        </w:rPr>
        <w:t>F</w:t>
      </w:r>
      <w:r w:rsidRPr="00ED15FE">
        <w:rPr>
          <w:i/>
          <w:sz w:val="28"/>
          <w:szCs w:val="28"/>
          <w:vertAlign w:val="subscript"/>
        </w:rPr>
        <w:t>Э</w:t>
      </w:r>
      <w:r w:rsidRPr="00ED15FE">
        <w:rPr>
          <w:sz w:val="28"/>
          <w:szCs w:val="28"/>
        </w:rPr>
        <w:t xml:space="preserve"> показатель </w:t>
      </w:r>
      <w:r w:rsidRPr="00ED15FE">
        <w:rPr>
          <w:i/>
          <w:sz w:val="28"/>
          <w:szCs w:val="28"/>
        </w:rPr>
        <w:t>К</w:t>
      </w:r>
      <w:r w:rsidRPr="00ED15FE">
        <w:rPr>
          <w:i/>
          <w:sz w:val="28"/>
          <w:szCs w:val="28"/>
          <w:vertAlign w:val="subscript"/>
        </w:rPr>
        <w:t>Ж</w:t>
      </w:r>
      <w:r w:rsidRPr="00ED15FE">
        <w:rPr>
          <w:sz w:val="28"/>
          <w:szCs w:val="28"/>
        </w:rPr>
        <w:t xml:space="preserve"> в период времени </w:t>
      </w:r>
      <w:r w:rsidRPr="00ED15FE">
        <w:rPr>
          <w:i/>
          <w:iCs/>
          <w:sz w:val="28"/>
          <w:szCs w:val="28"/>
        </w:rPr>
        <w:t>Δ</w:t>
      </w:r>
      <w:r w:rsidRPr="00ED15FE">
        <w:rPr>
          <w:i/>
          <w:iCs/>
          <w:sz w:val="28"/>
          <w:szCs w:val="28"/>
          <w:lang w:val="en-US"/>
        </w:rPr>
        <w:t>t</w:t>
      </w:r>
      <w:r w:rsidRPr="00ED15FE">
        <w:rPr>
          <w:i/>
          <w:iCs/>
          <w:sz w:val="28"/>
          <w:szCs w:val="28"/>
        </w:rPr>
        <w:t xml:space="preserve"> ≈</w:t>
      </w:r>
      <w:r w:rsidRPr="00ED15FE">
        <w:rPr>
          <w:sz w:val="28"/>
          <w:szCs w:val="28"/>
        </w:rPr>
        <w:t xml:space="preserve"> 0,5…0,6</w:t>
      </w:r>
      <w:r w:rsidRPr="00ED15FE">
        <w:rPr>
          <w:i/>
          <w:iCs/>
          <w:sz w:val="28"/>
          <w:szCs w:val="28"/>
          <w:lang w:val="en-US"/>
        </w:rPr>
        <w:t>t</w:t>
      </w:r>
      <w:r w:rsidRPr="00ED15FE">
        <w:rPr>
          <w:i/>
          <w:iCs/>
          <w:sz w:val="28"/>
          <w:szCs w:val="28"/>
          <w:vertAlign w:val="subscript"/>
        </w:rPr>
        <w:t>СВ</w:t>
      </w:r>
      <w:r w:rsidRPr="00ED15FE">
        <w:rPr>
          <w:sz w:val="28"/>
          <w:szCs w:val="28"/>
        </w:rPr>
        <w:t xml:space="preserve"> достигает максимальных значений. Относительно невысокие его значения в начале процесса КТС обусловлены не низкой скоростью нагрева (согласно кривой изменения </w:t>
      </w:r>
      <w:r w:rsidRPr="00ED15FE">
        <w:rPr>
          <w:i/>
          <w:sz w:val="28"/>
          <w:szCs w:val="28"/>
        </w:rPr>
        <w:t>Т</w:t>
      </w:r>
      <w:r w:rsidRPr="00ED15FE">
        <w:rPr>
          <w:i/>
          <w:sz w:val="28"/>
          <w:szCs w:val="28"/>
          <w:vertAlign w:val="subscript"/>
          <w:lang w:val="en-US"/>
        </w:rPr>
        <w:t>C</w:t>
      </w:r>
      <w:r w:rsidRPr="00ED15FE">
        <w:rPr>
          <w:sz w:val="28"/>
          <w:szCs w:val="28"/>
        </w:rPr>
        <w:t xml:space="preserve"> в этот период она максимальна), а более высокой скоростью пластического деформирования металла. Высокая скорость пластического деформирования металла, является следствием с одной стороны, высокой скорости разупрочнения металла (см. изменение </w:t>
      </w:r>
      <w:r w:rsidRPr="00ED15FE">
        <w:rPr>
          <w:i/>
          <w:iCs/>
          <w:sz w:val="28"/>
          <w:szCs w:val="28"/>
          <w:lang w:val="en-US"/>
        </w:rPr>
        <w:t>K</w:t>
      </w:r>
      <w:r w:rsidRPr="00ED15FE">
        <w:rPr>
          <w:i/>
          <w:iCs/>
          <w:sz w:val="28"/>
          <w:szCs w:val="28"/>
          <w:vertAlign w:val="subscript"/>
        </w:rPr>
        <w:t>σ</w:t>
      </w:r>
      <w:r w:rsidRPr="00ED15FE">
        <w:rPr>
          <w:sz w:val="28"/>
          <w:szCs w:val="28"/>
        </w:rPr>
        <w:t xml:space="preserve">), а с другой стороны — относительно больших значений отношения </w:t>
      </w:r>
      <w:r w:rsidR="00A1199E">
        <w:rPr>
          <w:position w:val="-14"/>
          <w:sz w:val="28"/>
          <w:szCs w:val="28"/>
        </w:rPr>
        <w:pict>
          <v:shape id="_x0000_i1460" type="#_x0000_t75" style="width:36pt;height:20.25pt">
            <v:imagedata r:id="rId522" o:title=""/>
          </v:shape>
        </w:pict>
      </w:r>
      <w:r w:rsidRPr="00ED15FE">
        <w:rPr>
          <w:sz w:val="28"/>
          <w:szCs w:val="28"/>
        </w:rPr>
        <w:t xml:space="preserve"> в начале процесса формирования соединения. Бόльшие значения </w:t>
      </w:r>
      <w:r w:rsidRPr="00ED15FE">
        <w:rPr>
          <w:i/>
          <w:sz w:val="28"/>
          <w:szCs w:val="28"/>
        </w:rPr>
        <w:t>К</w:t>
      </w:r>
      <w:r w:rsidRPr="00ED15FE">
        <w:rPr>
          <w:i/>
          <w:sz w:val="28"/>
          <w:szCs w:val="28"/>
          <w:vertAlign w:val="subscript"/>
        </w:rPr>
        <w:t>Ж</w:t>
      </w:r>
      <w:r w:rsidRPr="00ED15FE">
        <w:rPr>
          <w:i/>
          <w:sz w:val="28"/>
          <w:szCs w:val="28"/>
        </w:rPr>
        <w:t xml:space="preserve"> </w:t>
      </w:r>
      <w:r w:rsidRPr="00ED15FE">
        <w:rPr>
          <w:iCs/>
          <w:sz w:val="28"/>
          <w:szCs w:val="28"/>
        </w:rPr>
        <w:t xml:space="preserve"> на рис. 2 </w:t>
      </w:r>
      <w:r w:rsidRPr="00ED15FE">
        <w:rPr>
          <w:sz w:val="28"/>
          <w:szCs w:val="28"/>
        </w:rPr>
        <w:t xml:space="preserve">в начале процесса формирования соединения обусловлены, по-видимому, допущением, что сварочный ток </w:t>
      </w:r>
      <w:r w:rsidRPr="00ED15FE">
        <w:rPr>
          <w:i/>
          <w:iCs/>
          <w:sz w:val="28"/>
          <w:szCs w:val="28"/>
          <w:lang w:val="en-US"/>
        </w:rPr>
        <w:t>I</w:t>
      </w:r>
      <w:r w:rsidRPr="00ED15FE">
        <w:rPr>
          <w:i/>
          <w:iCs/>
          <w:sz w:val="28"/>
          <w:szCs w:val="28"/>
          <w:vertAlign w:val="subscript"/>
        </w:rPr>
        <w:t>СВ</w:t>
      </w:r>
      <w:r w:rsidRPr="00ED15FE">
        <w:rPr>
          <w:sz w:val="28"/>
          <w:szCs w:val="28"/>
        </w:rPr>
        <w:t xml:space="preserve"> не меняется в течение процесса КТС. Если же учитывать реальное нарастание сварочного тока в этот период, определяемое индуктивностью сварочного контура, то изменение </w:t>
      </w:r>
      <w:r w:rsidRPr="00ED15FE">
        <w:rPr>
          <w:i/>
          <w:sz w:val="28"/>
          <w:szCs w:val="28"/>
        </w:rPr>
        <w:t>К</w:t>
      </w:r>
      <w:r w:rsidRPr="00ED15FE">
        <w:rPr>
          <w:i/>
          <w:sz w:val="28"/>
          <w:szCs w:val="28"/>
          <w:vertAlign w:val="subscript"/>
        </w:rPr>
        <w:t>Ж</w:t>
      </w:r>
      <w:r w:rsidRPr="00ED15FE">
        <w:rPr>
          <w:sz w:val="28"/>
          <w:szCs w:val="28"/>
        </w:rPr>
        <w:t xml:space="preserve"> получается таким, как показано штриховой линией. В конце процесса, несмотря на то, что разупрочнение металла замедленно (</w:t>
      </w:r>
      <w:r w:rsidRPr="00ED15FE">
        <w:rPr>
          <w:i/>
          <w:iCs/>
          <w:sz w:val="28"/>
          <w:szCs w:val="28"/>
          <w:lang w:val="en-US"/>
        </w:rPr>
        <w:t>K</w:t>
      </w:r>
      <w:r w:rsidRPr="00ED15FE">
        <w:rPr>
          <w:i/>
          <w:iCs/>
          <w:sz w:val="28"/>
          <w:szCs w:val="28"/>
          <w:vertAlign w:val="subscript"/>
        </w:rPr>
        <w:t>σ</w:t>
      </w:r>
      <w:r w:rsidRPr="00ED15FE">
        <w:rPr>
          <w:sz w:val="28"/>
          <w:szCs w:val="28"/>
        </w:rPr>
        <w:t xml:space="preserve"> ≈ 1,04), значения </w:t>
      </w:r>
      <w:r w:rsidRPr="00ED15FE">
        <w:rPr>
          <w:i/>
          <w:sz w:val="28"/>
          <w:szCs w:val="28"/>
        </w:rPr>
        <w:t>К</w:t>
      </w:r>
      <w:r w:rsidRPr="00ED15FE">
        <w:rPr>
          <w:i/>
          <w:sz w:val="28"/>
          <w:szCs w:val="28"/>
          <w:vertAlign w:val="subscript"/>
        </w:rPr>
        <w:t>Ж</w:t>
      </w:r>
      <w:r w:rsidRPr="00ED15FE">
        <w:rPr>
          <w:sz w:val="28"/>
          <w:szCs w:val="28"/>
        </w:rPr>
        <w:t xml:space="preserve"> уменьшаются. Это обусловлено в основном увеличением в процессе КТС диаметра уплотняющего пояска, </w:t>
      </w:r>
      <w:r w:rsidRPr="00ED15FE">
        <w:rPr>
          <w:i/>
          <w:iCs/>
          <w:sz w:val="28"/>
          <w:szCs w:val="28"/>
          <w:lang w:val="en-US"/>
        </w:rPr>
        <w:t>d</w:t>
      </w:r>
      <w:r w:rsidRPr="00ED15FE">
        <w:rPr>
          <w:i/>
          <w:iCs/>
          <w:sz w:val="28"/>
          <w:szCs w:val="28"/>
          <w:vertAlign w:val="subscript"/>
        </w:rPr>
        <w:t>П</w:t>
      </w:r>
      <w:r w:rsidRPr="00ED15FE">
        <w:rPr>
          <w:sz w:val="28"/>
          <w:szCs w:val="28"/>
        </w:rPr>
        <w:t xml:space="preserve">, и уменьшением теплового КПД </w:t>
      </w:r>
      <w:r w:rsidRPr="00ED15FE">
        <w:rPr>
          <w:i/>
          <w:iCs/>
          <w:sz w:val="28"/>
          <w:szCs w:val="28"/>
        </w:rPr>
        <w:t>η</w:t>
      </w:r>
      <w:r w:rsidRPr="00ED15FE">
        <w:rPr>
          <w:i/>
          <w:iCs/>
          <w:sz w:val="28"/>
          <w:szCs w:val="28"/>
          <w:vertAlign w:val="subscript"/>
        </w:rPr>
        <w:t>Т</w:t>
      </w:r>
      <w:r w:rsidRPr="00ED15FE">
        <w:rPr>
          <w:sz w:val="28"/>
          <w:szCs w:val="28"/>
        </w:rPr>
        <w:t xml:space="preserve">, замедляющими рост температуры </w:t>
      </w:r>
      <w:r w:rsidRPr="00ED15FE">
        <w:rPr>
          <w:i/>
          <w:sz w:val="28"/>
          <w:szCs w:val="28"/>
        </w:rPr>
        <w:t>Т</w:t>
      </w:r>
      <w:r w:rsidRPr="00ED15FE">
        <w:rPr>
          <w:i/>
          <w:sz w:val="28"/>
          <w:szCs w:val="28"/>
          <w:vertAlign w:val="subscript"/>
          <w:lang w:val="en-US"/>
        </w:rPr>
        <w:t>C</w:t>
      </w:r>
      <w:r w:rsidRPr="00ED15FE">
        <w:rPr>
          <w:sz w:val="28"/>
          <w:szCs w:val="28"/>
        </w:rPr>
        <w:t>.</w:t>
      </w:r>
    </w:p>
    <w:p w:rsidR="003B5609" w:rsidRPr="00ED15FE" w:rsidRDefault="003B5609" w:rsidP="00ED15FE">
      <w:pPr>
        <w:spacing w:line="360" w:lineRule="auto"/>
        <w:ind w:left="0" w:right="-2" w:firstLine="709"/>
        <w:rPr>
          <w:iCs/>
          <w:sz w:val="28"/>
          <w:szCs w:val="28"/>
        </w:rPr>
      </w:pPr>
      <w:r w:rsidRPr="00ED15FE">
        <w:rPr>
          <w:sz w:val="28"/>
          <w:szCs w:val="28"/>
        </w:rPr>
        <w:t xml:space="preserve">Такое изменение показателя </w:t>
      </w:r>
      <w:r w:rsidRPr="00ED15FE">
        <w:rPr>
          <w:i/>
          <w:sz w:val="28"/>
          <w:szCs w:val="28"/>
        </w:rPr>
        <w:t>К</w:t>
      </w:r>
      <w:r w:rsidRPr="00ED15FE">
        <w:rPr>
          <w:i/>
          <w:sz w:val="28"/>
          <w:szCs w:val="28"/>
          <w:vertAlign w:val="subscript"/>
        </w:rPr>
        <w:t>Ж</w:t>
      </w:r>
      <w:r w:rsidRPr="00ED15FE">
        <w:rPr>
          <w:iCs/>
          <w:sz w:val="28"/>
          <w:szCs w:val="28"/>
        </w:rPr>
        <w:t xml:space="preserve"> при формировании соединения</w:t>
      </w:r>
      <w:r w:rsidRPr="00ED15FE">
        <w:rPr>
          <w:sz w:val="28"/>
          <w:szCs w:val="28"/>
        </w:rPr>
        <w:t xml:space="preserve">, характерное для циклов КТС с неизменными величинами </w:t>
      </w:r>
      <w:r w:rsidRPr="00ED15FE">
        <w:rPr>
          <w:i/>
          <w:iCs/>
          <w:sz w:val="28"/>
          <w:szCs w:val="28"/>
          <w:lang w:val="en-US"/>
        </w:rPr>
        <w:t>I</w:t>
      </w:r>
      <w:r w:rsidRPr="00ED15FE">
        <w:rPr>
          <w:i/>
          <w:iCs/>
          <w:sz w:val="28"/>
          <w:szCs w:val="28"/>
          <w:vertAlign w:val="subscript"/>
        </w:rPr>
        <w:t>СВ</w:t>
      </w:r>
      <w:r w:rsidRPr="00ED15FE">
        <w:rPr>
          <w:sz w:val="28"/>
          <w:szCs w:val="28"/>
        </w:rPr>
        <w:t xml:space="preserve"> и </w:t>
      </w:r>
      <w:r w:rsidRPr="00ED15FE">
        <w:rPr>
          <w:i/>
          <w:iCs/>
          <w:sz w:val="28"/>
          <w:szCs w:val="28"/>
          <w:lang w:val="en-US"/>
        </w:rPr>
        <w:t>F</w:t>
      </w:r>
      <w:r w:rsidRPr="00ED15FE">
        <w:rPr>
          <w:i/>
          <w:iCs/>
          <w:sz w:val="28"/>
          <w:szCs w:val="28"/>
          <w:vertAlign w:val="subscript"/>
        </w:rPr>
        <w:t>Э</w:t>
      </w:r>
      <w:r w:rsidRPr="00ED15FE">
        <w:rPr>
          <w:sz w:val="28"/>
          <w:szCs w:val="28"/>
        </w:rPr>
        <w:t xml:space="preserve"> свидетельствует о целесообразности применения циклов с программированным изменением параметров режима. В этом случае </w:t>
      </w:r>
      <w:r w:rsidRPr="00ED15FE">
        <w:rPr>
          <w:i/>
          <w:sz w:val="28"/>
          <w:szCs w:val="28"/>
        </w:rPr>
        <w:t>К</w:t>
      </w:r>
      <w:r w:rsidRPr="00ED15FE">
        <w:rPr>
          <w:i/>
          <w:sz w:val="28"/>
          <w:szCs w:val="28"/>
          <w:vertAlign w:val="subscript"/>
        </w:rPr>
        <w:t>Ж</w:t>
      </w:r>
      <w:r w:rsidRPr="00ED15FE">
        <w:rPr>
          <w:sz w:val="28"/>
          <w:szCs w:val="28"/>
        </w:rPr>
        <w:t xml:space="preserve"> может быть использован </w:t>
      </w:r>
      <w:r w:rsidRPr="00ED15FE">
        <w:rPr>
          <w:bCs/>
          <w:sz w:val="28"/>
          <w:szCs w:val="28"/>
        </w:rPr>
        <w:t>как</w:t>
      </w:r>
      <w:r w:rsidRPr="00ED15FE">
        <w:rPr>
          <w:sz w:val="28"/>
          <w:szCs w:val="28"/>
        </w:rPr>
        <w:t xml:space="preserve"> параметр оптимизации при определении программ изменения </w:t>
      </w:r>
      <w:r w:rsidRPr="00ED15FE">
        <w:rPr>
          <w:i/>
          <w:iCs/>
          <w:sz w:val="28"/>
          <w:szCs w:val="28"/>
          <w:lang w:val="en-US"/>
        </w:rPr>
        <w:t>I</w:t>
      </w:r>
      <w:r w:rsidRPr="00ED15FE">
        <w:rPr>
          <w:i/>
          <w:iCs/>
          <w:sz w:val="28"/>
          <w:szCs w:val="28"/>
          <w:vertAlign w:val="subscript"/>
        </w:rPr>
        <w:t>СВ</w:t>
      </w:r>
      <w:r w:rsidRPr="00ED15FE">
        <w:rPr>
          <w:sz w:val="28"/>
          <w:szCs w:val="28"/>
        </w:rPr>
        <w:t xml:space="preserve"> или </w:t>
      </w:r>
      <w:r w:rsidRPr="00ED15FE">
        <w:rPr>
          <w:i/>
          <w:iCs/>
          <w:sz w:val="28"/>
          <w:szCs w:val="28"/>
          <w:lang w:val="en-US"/>
        </w:rPr>
        <w:t>F</w:t>
      </w:r>
      <w:r w:rsidRPr="00ED15FE">
        <w:rPr>
          <w:i/>
          <w:iCs/>
          <w:sz w:val="28"/>
          <w:szCs w:val="28"/>
          <w:vertAlign w:val="subscript"/>
        </w:rPr>
        <w:t>Э</w:t>
      </w:r>
      <w:r w:rsidRPr="00ED15FE">
        <w:rPr>
          <w:i/>
          <w:sz w:val="28"/>
          <w:szCs w:val="28"/>
        </w:rPr>
        <w:t>.</w:t>
      </w:r>
      <w:r w:rsidRPr="00ED15FE">
        <w:rPr>
          <w:sz w:val="28"/>
          <w:szCs w:val="28"/>
        </w:rPr>
        <w:t xml:space="preserve"> По-видимому, неслучайно и то, что при неизменных и близких к оптимальным значениях </w:t>
      </w:r>
      <w:r w:rsidRPr="00ED15FE">
        <w:rPr>
          <w:i/>
          <w:iCs/>
          <w:sz w:val="28"/>
          <w:szCs w:val="28"/>
          <w:lang w:val="en-US"/>
        </w:rPr>
        <w:t>I</w:t>
      </w:r>
      <w:r w:rsidRPr="00ED15FE">
        <w:rPr>
          <w:i/>
          <w:iCs/>
          <w:sz w:val="28"/>
          <w:szCs w:val="28"/>
          <w:vertAlign w:val="subscript"/>
        </w:rPr>
        <w:t>СВ</w:t>
      </w:r>
      <w:r w:rsidRPr="00ED15FE">
        <w:rPr>
          <w:sz w:val="28"/>
          <w:szCs w:val="28"/>
        </w:rPr>
        <w:t xml:space="preserve"> и </w:t>
      </w:r>
      <w:r w:rsidRPr="00ED15FE">
        <w:rPr>
          <w:i/>
          <w:iCs/>
          <w:sz w:val="28"/>
          <w:szCs w:val="28"/>
          <w:lang w:val="en-US"/>
        </w:rPr>
        <w:t>F</w:t>
      </w:r>
      <w:r w:rsidRPr="00ED15FE">
        <w:rPr>
          <w:i/>
          <w:iCs/>
          <w:sz w:val="28"/>
          <w:szCs w:val="28"/>
          <w:vertAlign w:val="subscript"/>
        </w:rPr>
        <w:t>Э</w:t>
      </w:r>
      <w:r w:rsidRPr="00ED15FE">
        <w:rPr>
          <w:sz w:val="28"/>
          <w:szCs w:val="28"/>
        </w:rPr>
        <w:t xml:space="preserve">, выплески обычно образуются в момент времени </w:t>
      </w:r>
      <w:r w:rsidR="00A1199E">
        <w:rPr>
          <w:position w:val="-12"/>
          <w:sz w:val="28"/>
          <w:szCs w:val="28"/>
        </w:rPr>
        <w:pict>
          <v:shape id="_x0000_i1461" type="#_x0000_t75" style="width:71.25pt;height:18.75pt">
            <v:imagedata r:id="rId523" o:title=""/>
          </v:shape>
        </w:pict>
      </w:r>
      <w:r w:rsidRPr="00ED15FE">
        <w:rPr>
          <w:sz w:val="28"/>
          <w:szCs w:val="28"/>
        </w:rPr>
        <w:t xml:space="preserve"> [3, 11, 15], т. е. при относительно высоких значениях </w:t>
      </w:r>
      <w:r w:rsidRPr="00ED15FE">
        <w:rPr>
          <w:i/>
          <w:sz w:val="28"/>
          <w:szCs w:val="28"/>
        </w:rPr>
        <w:t>К</w:t>
      </w:r>
      <w:r w:rsidRPr="00ED15FE">
        <w:rPr>
          <w:i/>
          <w:sz w:val="28"/>
          <w:szCs w:val="28"/>
          <w:vertAlign w:val="subscript"/>
        </w:rPr>
        <w:t>Ж</w:t>
      </w:r>
      <w:r w:rsidRPr="00ED15FE">
        <w:rPr>
          <w:iCs/>
          <w:sz w:val="28"/>
          <w:szCs w:val="28"/>
        </w:rPr>
        <w:t>.</w:t>
      </w:r>
    </w:p>
    <w:p w:rsidR="003B5609" w:rsidRPr="00ED15FE" w:rsidRDefault="003B5609" w:rsidP="00ED15FE">
      <w:pPr>
        <w:spacing w:line="360" w:lineRule="auto"/>
        <w:ind w:left="0" w:right="-2" w:firstLine="709"/>
        <w:rPr>
          <w:sz w:val="28"/>
          <w:szCs w:val="28"/>
        </w:rPr>
      </w:pPr>
      <w:r w:rsidRPr="00ED15FE">
        <w:rPr>
          <w:sz w:val="28"/>
          <w:szCs w:val="28"/>
        </w:rPr>
        <w:t xml:space="preserve">То, что показатель жесткости </w:t>
      </w:r>
      <w:r w:rsidRPr="00ED15FE">
        <w:rPr>
          <w:i/>
          <w:sz w:val="28"/>
          <w:szCs w:val="28"/>
        </w:rPr>
        <w:t>К</w:t>
      </w:r>
      <w:r w:rsidRPr="00ED15FE">
        <w:rPr>
          <w:i/>
          <w:sz w:val="28"/>
          <w:szCs w:val="28"/>
          <w:vertAlign w:val="subscript"/>
        </w:rPr>
        <w:t>Ж</w:t>
      </w:r>
      <w:r w:rsidRPr="00ED15FE">
        <w:rPr>
          <w:sz w:val="28"/>
          <w:szCs w:val="28"/>
        </w:rPr>
        <w:t xml:space="preserve"> в действительности комплексно отражает взаимосвязь тепловых и деформационных процессов при КТС можно подтвердить и следующим.</w:t>
      </w:r>
    </w:p>
    <w:p w:rsidR="003B5609" w:rsidRPr="00ED15FE" w:rsidRDefault="003B5609" w:rsidP="00ED15FE">
      <w:pPr>
        <w:spacing w:line="360" w:lineRule="auto"/>
        <w:ind w:left="0" w:right="-2" w:firstLine="709"/>
        <w:rPr>
          <w:sz w:val="28"/>
          <w:szCs w:val="28"/>
        </w:rPr>
      </w:pPr>
      <w:r w:rsidRPr="00ED15FE">
        <w:rPr>
          <w:sz w:val="28"/>
          <w:szCs w:val="28"/>
        </w:rPr>
        <w:t xml:space="preserve">Выразим в зависимости (4.16) значение температуры свариваемого металла перед сваркой </w:t>
      </w:r>
      <w:r w:rsidRPr="00ED15FE">
        <w:rPr>
          <w:i/>
          <w:sz w:val="28"/>
          <w:szCs w:val="28"/>
        </w:rPr>
        <w:t>Т</w:t>
      </w:r>
      <w:r w:rsidRPr="00ED15FE">
        <w:rPr>
          <w:i/>
          <w:sz w:val="28"/>
          <w:szCs w:val="28"/>
          <w:vertAlign w:val="subscript"/>
        </w:rPr>
        <w:t>0</w:t>
      </w:r>
      <w:r w:rsidRPr="00ED15FE">
        <w:rPr>
          <w:sz w:val="28"/>
          <w:szCs w:val="28"/>
        </w:rPr>
        <w:t xml:space="preserve"> (</w:t>
      </w:r>
      <w:r w:rsidRPr="00ED15FE">
        <w:rPr>
          <w:iCs/>
          <w:sz w:val="28"/>
          <w:szCs w:val="28"/>
          <w:lang w:val="en-US"/>
        </w:rPr>
        <w:t>K</w:t>
      </w:r>
      <w:r w:rsidRPr="00ED15FE">
        <w:rPr>
          <w:sz w:val="28"/>
          <w:szCs w:val="28"/>
        </w:rPr>
        <w:t xml:space="preserve">) через температуру его плавления </w:t>
      </w:r>
      <w:r w:rsidR="00A1199E">
        <w:rPr>
          <w:position w:val="-12"/>
          <w:sz w:val="28"/>
          <w:szCs w:val="28"/>
        </w:rPr>
        <w:pict>
          <v:shape id="_x0000_i1462" type="#_x0000_t75" style="width:66pt;height:18.75pt">
            <v:imagedata r:id="rId524" o:title=""/>
          </v:shape>
        </w:pict>
      </w:r>
      <w:r w:rsidRPr="00ED15FE">
        <w:rPr>
          <w:i/>
          <w:sz w:val="28"/>
          <w:szCs w:val="28"/>
        </w:rPr>
        <w:t>.</w:t>
      </w:r>
      <w:r w:rsidRPr="00ED15FE">
        <w:rPr>
          <w:sz w:val="28"/>
          <w:szCs w:val="28"/>
        </w:rPr>
        <w:t xml:space="preserve"> Поскольку при оптимальных режимах КТС в момент </w:t>
      </w:r>
      <w:r w:rsidR="00A1199E">
        <w:rPr>
          <w:position w:val="-12"/>
          <w:sz w:val="28"/>
          <w:szCs w:val="28"/>
        </w:rPr>
        <w:pict>
          <v:shape id="_x0000_i1463" type="#_x0000_t75" style="width:36pt;height:18.75pt">
            <v:imagedata r:id="rId525" o:title=""/>
          </v:shape>
        </w:pict>
      </w:r>
      <w:r w:rsidRPr="00ED15FE">
        <w:rPr>
          <w:sz w:val="28"/>
          <w:szCs w:val="28"/>
        </w:rPr>
        <w:t xml:space="preserve"> средние значения диаметра уплотняющего пояска приближенно равны диаметру ядра </w:t>
      </w:r>
      <w:r w:rsidR="00A1199E">
        <w:rPr>
          <w:position w:val="-12"/>
          <w:sz w:val="28"/>
          <w:szCs w:val="28"/>
        </w:rPr>
        <w:pict>
          <v:shape id="_x0000_i1464" type="#_x0000_t75" style="width:53.25pt;height:18.75pt">
            <v:imagedata r:id="rId526" o:title=""/>
          </v:shape>
        </w:pict>
      </w:r>
      <w:r w:rsidRPr="00ED15FE">
        <w:rPr>
          <w:sz w:val="28"/>
          <w:szCs w:val="28"/>
        </w:rPr>
        <w:t xml:space="preserve"> (см. табл. 1), то заменим в ней значения </w:t>
      </w:r>
      <w:r w:rsidR="00A1199E">
        <w:rPr>
          <w:position w:val="-12"/>
          <w:sz w:val="28"/>
          <w:szCs w:val="28"/>
        </w:rPr>
        <w:pict>
          <v:shape id="_x0000_i1465" type="#_x0000_t75" style="width:21.75pt;height:18.75pt">
            <v:imagedata r:id="rId527" o:title=""/>
          </v:shape>
        </w:pict>
      </w:r>
      <w:r w:rsidRPr="00ED15FE">
        <w:rPr>
          <w:sz w:val="28"/>
          <w:szCs w:val="28"/>
        </w:rPr>
        <w:t xml:space="preserve"> на </w:t>
      </w:r>
      <w:r w:rsidR="00A1199E">
        <w:rPr>
          <w:position w:val="-12"/>
          <w:sz w:val="28"/>
          <w:szCs w:val="28"/>
        </w:rPr>
        <w:pict>
          <v:shape id="_x0000_i1466" type="#_x0000_t75" style="width:18pt;height:18.75pt">
            <v:imagedata r:id="rId528" o:title=""/>
          </v:shape>
        </w:pict>
      </w:r>
      <w:r w:rsidRPr="00ED15FE">
        <w:rPr>
          <w:sz w:val="28"/>
          <w:szCs w:val="28"/>
        </w:rPr>
        <w:t xml:space="preserve">. После этого, умножив числитель и знаменатель зависимости (4.16) на </w:t>
      </w:r>
      <w:r w:rsidR="00A1199E">
        <w:rPr>
          <w:position w:val="-12"/>
          <w:sz w:val="28"/>
          <w:szCs w:val="28"/>
        </w:rPr>
        <w:pict>
          <v:shape id="_x0000_i1467" type="#_x0000_t75" style="width:17.25pt;height:20.25pt">
            <v:imagedata r:id="rId529" o:title=""/>
          </v:shape>
        </w:pict>
      </w:r>
      <w:r w:rsidRPr="00ED15FE">
        <w:rPr>
          <w:sz w:val="28"/>
          <w:szCs w:val="28"/>
        </w:rPr>
        <w:t xml:space="preserve">, преобразуем ее к следующему виду при </w:t>
      </w:r>
      <w:r w:rsidR="00A1199E">
        <w:rPr>
          <w:position w:val="-12"/>
          <w:sz w:val="28"/>
          <w:szCs w:val="28"/>
        </w:rPr>
        <w:pict>
          <v:shape id="_x0000_i1468" type="#_x0000_t75" style="width:45pt;height:18.75pt">
            <v:imagedata r:id="rId530" o:title=""/>
          </v:shape>
        </w:pict>
      </w:r>
      <w:r w:rsidRPr="00ED15FE">
        <w:rPr>
          <w:sz w:val="28"/>
          <w:szCs w:val="28"/>
        </w:rPr>
        <w:t>:</w:t>
      </w:r>
    </w:p>
    <w:p w:rsidR="003B5609" w:rsidRPr="00ED15FE" w:rsidRDefault="00A1199E" w:rsidP="00ED15FE">
      <w:pPr>
        <w:spacing w:line="360" w:lineRule="auto"/>
        <w:ind w:left="0" w:right="-2" w:firstLine="709"/>
        <w:jc w:val="right"/>
        <w:rPr>
          <w:sz w:val="28"/>
          <w:szCs w:val="28"/>
        </w:rPr>
      </w:pPr>
      <w:r>
        <w:rPr>
          <w:position w:val="-36"/>
          <w:sz w:val="28"/>
          <w:szCs w:val="28"/>
          <w:lang w:val="en-US"/>
        </w:rPr>
        <w:pict>
          <v:shape id="_x0000_i1469" type="#_x0000_t75" style="width:231.75pt;height:42.75pt">
            <v:imagedata r:id="rId531" o:title=""/>
          </v:shape>
        </w:pict>
      </w:r>
      <w:r w:rsidR="003B5609" w:rsidRPr="00ED15FE">
        <w:rPr>
          <w:sz w:val="28"/>
          <w:szCs w:val="28"/>
        </w:rPr>
        <w:t>.                    (4.17)</w:t>
      </w:r>
    </w:p>
    <w:p w:rsidR="003B5609" w:rsidRPr="00ED15FE" w:rsidRDefault="003B5609" w:rsidP="00ED15FE">
      <w:pPr>
        <w:spacing w:line="360" w:lineRule="auto"/>
        <w:ind w:left="0" w:right="-2" w:firstLine="709"/>
        <w:rPr>
          <w:sz w:val="28"/>
          <w:szCs w:val="28"/>
        </w:rPr>
      </w:pPr>
      <w:r w:rsidRPr="00ED15FE">
        <w:rPr>
          <w:sz w:val="28"/>
          <w:szCs w:val="28"/>
        </w:rPr>
        <w:t xml:space="preserve">Тогда второй множитель в зависимости (4.17), а также ее знаменатель представляют собой выражения известных критериев, разработанных для точечной сварки: числитель — это выражение критерия подобия тепловыделения </w:t>
      </w:r>
      <w:r w:rsidRPr="00ED15FE">
        <w:rPr>
          <w:i/>
          <w:iCs/>
          <w:sz w:val="28"/>
          <w:szCs w:val="28"/>
          <w:lang w:val="en-US"/>
        </w:rPr>
        <w:t>K</w:t>
      </w:r>
      <w:r w:rsidRPr="00ED15FE">
        <w:rPr>
          <w:i/>
          <w:iCs/>
          <w:sz w:val="28"/>
          <w:szCs w:val="28"/>
          <w:vertAlign w:val="subscript"/>
          <w:lang w:val="en-US"/>
        </w:rPr>
        <w:t>I</w:t>
      </w:r>
      <w:r w:rsidRPr="00ED15FE">
        <w:rPr>
          <w:sz w:val="28"/>
          <w:szCs w:val="28"/>
        </w:rPr>
        <w:t xml:space="preserve">, знаменатель — это выражение критерия подобия пластических деформаций </w:t>
      </w:r>
      <w:r w:rsidRPr="00ED15FE">
        <w:rPr>
          <w:i/>
          <w:iCs/>
          <w:sz w:val="28"/>
          <w:szCs w:val="28"/>
          <w:lang w:val="en-US"/>
        </w:rPr>
        <w:t>K</w:t>
      </w:r>
      <w:r w:rsidRPr="00ED15FE">
        <w:rPr>
          <w:i/>
          <w:iCs/>
          <w:sz w:val="28"/>
          <w:szCs w:val="28"/>
          <w:vertAlign w:val="subscript"/>
          <w:lang w:val="en-US"/>
        </w:rPr>
        <w:t>F</w:t>
      </w:r>
      <w:r w:rsidRPr="00ED15FE">
        <w:rPr>
          <w:sz w:val="28"/>
          <w:szCs w:val="28"/>
        </w:rPr>
        <w:t xml:space="preserve"> при КТС (см зависимости (1.14) и (1.15)).</w:t>
      </w:r>
    </w:p>
    <w:p w:rsidR="003B5609" w:rsidRPr="00ED15FE" w:rsidRDefault="003B5609" w:rsidP="00ED15FE">
      <w:pPr>
        <w:spacing w:line="360" w:lineRule="auto"/>
        <w:ind w:left="0" w:right="-2" w:firstLine="709"/>
        <w:rPr>
          <w:sz w:val="28"/>
          <w:szCs w:val="28"/>
        </w:rPr>
      </w:pPr>
      <w:r w:rsidRPr="00ED15FE">
        <w:rPr>
          <w:sz w:val="28"/>
          <w:szCs w:val="28"/>
        </w:rPr>
        <w:t xml:space="preserve">Следовательно, для случая технологических расчетов при </w:t>
      </w:r>
      <w:r w:rsidR="00A1199E">
        <w:rPr>
          <w:position w:val="-12"/>
          <w:sz w:val="28"/>
          <w:szCs w:val="28"/>
        </w:rPr>
        <w:pict>
          <v:shape id="_x0000_i1470" type="#_x0000_t75" style="width:36pt;height:18.75pt">
            <v:imagedata r:id="rId525" o:title=""/>
          </v:shape>
        </w:pict>
      </w:r>
      <w:r w:rsidRPr="00ED15FE">
        <w:rPr>
          <w:sz w:val="28"/>
          <w:szCs w:val="28"/>
        </w:rPr>
        <w:t xml:space="preserve"> зависимость (4.17) можно записать в следующем виде</w:t>
      </w:r>
    </w:p>
    <w:p w:rsidR="003B5609" w:rsidRPr="00ED15FE" w:rsidRDefault="00A1199E" w:rsidP="00ED15FE">
      <w:pPr>
        <w:spacing w:line="360" w:lineRule="auto"/>
        <w:ind w:left="0" w:right="-2" w:firstLine="709"/>
        <w:jc w:val="right"/>
        <w:rPr>
          <w:sz w:val="28"/>
          <w:szCs w:val="28"/>
        </w:rPr>
      </w:pPr>
      <w:r>
        <w:rPr>
          <w:position w:val="-34"/>
          <w:sz w:val="28"/>
          <w:szCs w:val="28"/>
          <w:lang w:val="en-US"/>
        </w:rPr>
        <w:pict>
          <v:shape id="_x0000_i1471" type="#_x0000_t75" style="width:128.25pt;height:39pt">
            <v:imagedata r:id="rId532" o:title=""/>
          </v:shape>
        </w:pict>
      </w:r>
      <w:r w:rsidR="003B5609" w:rsidRPr="00ED15FE">
        <w:rPr>
          <w:sz w:val="28"/>
          <w:szCs w:val="28"/>
        </w:rPr>
        <w:t>.                                    (4.18)</w:t>
      </w:r>
    </w:p>
    <w:p w:rsidR="003B5609" w:rsidRPr="00ED15FE" w:rsidRDefault="00A1199E" w:rsidP="00ED15FE">
      <w:pPr>
        <w:spacing w:line="360" w:lineRule="auto"/>
        <w:ind w:left="0" w:right="-2" w:firstLine="709"/>
        <w:rPr>
          <w:sz w:val="28"/>
          <w:szCs w:val="28"/>
        </w:rPr>
      </w:pPr>
      <w:r>
        <w:rPr>
          <w:noProof/>
        </w:rPr>
        <w:pict>
          <v:group id="_x0000_s1479" style="position:absolute;left:0;text-align:left;margin-left:0;margin-top:486.75pt;width:362.85pt;height:272pt;z-index:251693056;mso-position-horizontal:center;mso-position-vertical-relative:page" coordorigin="2600,1134" coordsize="7257,5440">
            <v:shape id="_x0000_s1480" type="#_x0000_t202" style="position:absolute;left:2600;top:5274;width:7197;height:1300" stroked="f">
              <v:textbox style="mso-next-textbox:#_x0000_s1480">
                <w:txbxContent>
                  <w:p w:rsidR="003B5609" w:rsidRPr="002942E3" w:rsidRDefault="003B5609" w:rsidP="003B5609">
                    <w:pPr>
                      <w:widowControl/>
                      <w:spacing w:line="240" w:lineRule="auto"/>
                      <w:ind w:left="0" w:firstLine="0"/>
                      <w:rPr>
                        <w:szCs w:val="24"/>
                      </w:rPr>
                    </w:pPr>
                    <w:r w:rsidRPr="002942E3">
                      <w:rPr>
                        <w:szCs w:val="24"/>
                      </w:rPr>
                      <w:t xml:space="preserve">Рис. </w:t>
                    </w:r>
                    <w:r>
                      <w:rPr>
                        <w:szCs w:val="24"/>
                      </w:rPr>
                      <w:t>4.25.</w:t>
                    </w:r>
                    <w:r w:rsidRPr="002942E3">
                      <w:rPr>
                        <w:szCs w:val="24"/>
                      </w:rPr>
                      <w:t xml:space="preserve"> Кривые изменения значений </w:t>
                    </w:r>
                    <w:r w:rsidRPr="002942E3">
                      <w:rPr>
                        <w:i/>
                        <w:szCs w:val="24"/>
                        <w:lang w:val="en-US"/>
                      </w:rPr>
                      <w:t>K</w:t>
                    </w:r>
                    <w:r w:rsidRPr="002942E3">
                      <w:rPr>
                        <w:i/>
                        <w:szCs w:val="24"/>
                        <w:vertAlign w:val="subscript"/>
                        <w:lang w:val="en-US"/>
                      </w:rPr>
                      <w:t>I</w:t>
                    </w:r>
                    <w:r w:rsidRPr="002942E3">
                      <w:rPr>
                        <w:szCs w:val="24"/>
                      </w:rPr>
                      <w:t xml:space="preserve">, </w:t>
                    </w:r>
                    <w:r w:rsidRPr="002942E3">
                      <w:rPr>
                        <w:i/>
                        <w:szCs w:val="24"/>
                        <w:lang w:val="en-US"/>
                      </w:rPr>
                      <w:t>K</w:t>
                    </w:r>
                    <w:r w:rsidRPr="002942E3">
                      <w:rPr>
                        <w:i/>
                        <w:szCs w:val="24"/>
                        <w:vertAlign w:val="subscript"/>
                        <w:lang w:val="en-US"/>
                      </w:rPr>
                      <w:t>F</w:t>
                    </w:r>
                    <w:r w:rsidRPr="002942E3">
                      <w:rPr>
                        <w:szCs w:val="24"/>
                      </w:rPr>
                      <w:t xml:space="preserve">, </w:t>
                    </w:r>
                    <w:r w:rsidRPr="002942E3">
                      <w:rPr>
                        <w:i/>
                        <w:szCs w:val="24"/>
                        <w:lang w:val="en-US"/>
                      </w:rPr>
                      <w:t>K</w:t>
                    </w:r>
                    <w:r w:rsidRPr="002942E3">
                      <w:rPr>
                        <w:i/>
                        <w:szCs w:val="24"/>
                        <w:vertAlign w:val="subscript"/>
                        <w:lang w:val="en-US"/>
                      </w:rPr>
                      <w:t>σ</w:t>
                    </w:r>
                    <w:r w:rsidRPr="002942E3">
                      <w:rPr>
                        <w:szCs w:val="24"/>
                      </w:rPr>
                      <w:t xml:space="preserve"> и </w:t>
                    </w:r>
                    <w:r w:rsidRPr="002942E3">
                      <w:rPr>
                        <w:i/>
                        <w:szCs w:val="24"/>
                      </w:rPr>
                      <w:t>η</w:t>
                    </w:r>
                    <w:r w:rsidRPr="002942E3">
                      <w:rPr>
                        <w:szCs w:val="24"/>
                      </w:rPr>
                      <w:t xml:space="preserve"> при изменении толщины свариваемых деталей (Сплав АМг6. Режимы КТС см. в табл. 4.1)</w:t>
                    </w:r>
                  </w:p>
                </w:txbxContent>
              </v:textbox>
            </v:shape>
            <v:shape id="_x0000_s1481" type="#_x0000_t75" style="position:absolute;left:2617;top:1134;width:7240;height:4160;mso-position-horizontal:center">
              <v:imagedata r:id="rId533" o:title=""/>
            </v:shape>
            <w10:wrap type="topAndBottom" anchory="page"/>
            <w10:anchorlock/>
          </v:group>
        </w:pict>
      </w:r>
      <w:r w:rsidR="003B5609" w:rsidRPr="00ED15FE">
        <w:rPr>
          <w:sz w:val="28"/>
          <w:szCs w:val="28"/>
        </w:rPr>
        <w:t xml:space="preserve">Известно, что при изменении толщины свариваемых деталей </w:t>
      </w:r>
      <w:r w:rsidR="003B5609" w:rsidRPr="00ED15FE">
        <w:rPr>
          <w:i/>
          <w:iCs/>
          <w:sz w:val="28"/>
          <w:szCs w:val="28"/>
          <w:lang w:val="en-US"/>
        </w:rPr>
        <w:t>s</w:t>
      </w:r>
      <w:r w:rsidR="003B5609" w:rsidRPr="00ED15FE">
        <w:rPr>
          <w:sz w:val="28"/>
          <w:szCs w:val="28"/>
        </w:rPr>
        <w:t xml:space="preserve"> значения критериев подобия тепловыделения </w:t>
      </w:r>
      <w:r w:rsidR="003B5609" w:rsidRPr="00ED15FE">
        <w:rPr>
          <w:i/>
          <w:iCs/>
          <w:sz w:val="28"/>
          <w:szCs w:val="28"/>
          <w:lang w:val="en-US"/>
        </w:rPr>
        <w:t>K</w:t>
      </w:r>
      <w:r w:rsidR="003B5609" w:rsidRPr="00ED15FE">
        <w:rPr>
          <w:i/>
          <w:iCs/>
          <w:sz w:val="28"/>
          <w:szCs w:val="28"/>
          <w:vertAlign w:val="subscript"/>
          <w:lang w:val="en-US"/>
        </w:rPr>
        <w:t>I</w:t>
      </w:r>
      <w:r w:rsidR="003B5609" w:rsidRPr="00ED15FE">
        <w:rPr>
          <w:sz w:val="28"/>
          <w:szCs w:val="28"/>
        </w:rPr>
        <w:t xml:space="preserve"> и подобия пластических деформаций </w:t>
      </w:r>
      <w:r w:rsidR="003B5609" w:rsidRPr="00ED15FE">
        <w:rPr>
          <w:i/>
          <w:iCs/>
          <w:sz w:val="28"/>
          <w:szCs w:val="28"/>
          <w:lang w:val="en-US"/>
        </w:rPr>
        <w:t>K</w:t>
      </w:r>
      <w:r w:rsidR="003B5609" w:rsidRPr="00ED15FE">
        <w:rPr>
          <w:i/>
          <w:iCs/>
          <w:sz w:val="28"/>
          <w:szCs w:val="28"/>
          <w:vertAlign w:val="subscript"/>
          <w:lang w:val="en-US"/>
        </w:rPr>
        <w:t>F</w:t>
      </w:r>
      <w:r w:rsidR="003B5609" w:rsidRPr="00ED15FE">
        <w:rPr>
          <w:sz w:val="28"/>
          <w:szCs w:val="28"/>
        </w:rPr>
        <w:t xml:space="preserve"> не остаются неизменными. Они изменяются вследствие того, что не соблюдается критерий геометрического подобия: (</w:t>
      </w:r>
      <w:r>
        <w:rPr>
          <w:color w:val="000000"/>
          <w:spacing w:val="-2"/>
          <w:position w:val="-12"/>
          <w:sz w:val="28"/>
          <w:szCs w:val="28"/>
        </w:rPr>
        <w:pict>
          <v:shape id="_x0000_i1472" type="#_x0000_t75" style="width:104.25pt;height:18.75pt">
            <v:imagedata r:id="rId494" o:title=""/>
          </v:shape>
        </w:pict>
      </w:r>
      <w:r w:rsidR="003B5609" w:rsidRPr="00ED15FE">
        <w:rPr>
          <w:sz w:val="28"/>
          <w:szCs w:val="28"/>
        </w:rPr>
        <w:t xml:space="preserve"> [15] (см. зависимость 1.12)). На рис. 3 показано изменение значений </w:t>
      </w:r>
      <w:r w:rsidR="003B5609" w:rsidRPr="00ED15FE">
        <w:rPr>
          <w:i/>
          <w:iCs/>
          <w:sz w:val="28"/>
          <w:szCs w:val="28"/>
          <w:lang w:val="en-US"/>
        </w:rPr>
        <w:t>K</w:t>
      </w:r>
      <w:r w:rsidR="003B5609" w:rsidRPr="00ED15FE">
        <w:rPr>
          <w:i/>
          <w:iCs/>
          <w:sz w:val="28"/>
          <w:szCs w:val="28"/>
          <w:vertAlign w:val="subscript"/>
          <w:lang w:val="en-US"/>
        </w:rPr>
        <w:t>I</w:t>
      </w:r>
      <w:r w:rsidR="003B5609" w:rsidRPr="00ED15FE">
        <w:rPr>
          <w:sz w:val="28"/>
          <w:szCs w:val="28"/>
        </w:rPr>
        <w:t xml:space="preserve"> и </w:t>
      </w:r>
      <w:r w:rsidR="003B5609" w:rsidRPr="00ED15FE">
        <w:rPr>
          <w:i/>
          <w:iCs/>
          <w:sz w:val="28"/>
          <w:szCs w:val="28"/>
          <w:lang w:val="en-US"/>
        </w:rPr>
        <w:t>K</w:t>
      </w:r>
      <w:r w:rsidR="003B5609" w:rsidRPr="00ED15FE">
        <w:rPr>
          <w:i/>
          <w:iCs/>
          <w:sz w:val="28"/>
          <w:szCs w:val="28"/>
          <w:vertAlign w:val="subscript"/>
          <w:lang w:val="en-US"/>
        </w:rPr>
        <w:t>F</w:t>
      </w:r>
      <w:r w:rsidR="003B5609" w:rsidRPr="00ED15FE">
        <w:rPr>
          <w:sz w:val="28"/>
          <w:szCs w:val="28"/>
        </w:rPr>
        <w:t xml:space="preserve"> в зависимости от толщины свариваемых деталей, с увеличением которой значения </w:t>
      </w:r>
      <w:r w:rsidR="003B5609" w:rsidRPr="00ED15FE">
        <w:rPr>
          <w:i/>
          <w:iCs/>
          <w:sz w:val="28"/>
          <w:szCs w:val="28"/>
          <w:lang w:val="en-US"/>
        </w:rPr>
        <w:t>K</w:t>
      </w:r>
      <w:r w:rsidR="003B5609" w:rsidRPr="00ED15FE">
        <w:rPr>
          <w:i/>
          <w:iCs/>
          <w:sz w:val="28"/>
          <w:szCs w:val="28"/>
          <w:vertAlign w:val="subscript"/>
          <w:lang w:val="en-US"/>
        </w:rPr>
        <w:t>I</w:t>
      </w:r>
      <w:r w:rsidR="003B5609" w:rsidRPr="00ED15FE">
        <w:rPr>
          <w:sz w:val="28"/>
          <w:szCs w:val="28"/>
        </w:rPr>
        <w:t xml:space="preserve"> и </w:t>
      </w:r>
      <w:r w:rsidR="003B5609" w:rsidRPr="00ED15FE">
        <w:rPr>
          <w:i/>
          <w:iCs/>
          <w:sz w:val="28"/>
          <w:szCs w:val="28"/>
          <w:lang w:val="en-US"/>
        </w:rPr>
        <w:t>K</w:t>
      </w:r>
      <w:r w:rsidR="003B5609" w:rsidRPr="00ED15FE">
        <w:rPr>
          <w:i/>
          <w:iCs/>
          <w:sz w:val="28"/>
          <w:szCs w:val="28"/>
          <w:vertAlign w:val="subscript"/>
          <w:lang w:val="en-US"/>
        </w:rPr>
        <w:t>F</w:t>
      </w:r>
      <w:r w:rsidR="003B5609" w:rsidRPr="00ED15FE">
        <w:rPr>
          <w:sz w:val="28"/>
          <w:szCs w:val="28"/>
        </w:rPr>
        <w:t xml:space="preserve"> уменьшаются. В этих условиях значения показателя жесткости </w:t>
      </w:r>
      <w:r w:rsidR="003B5609" w:rsidRPr="00ED15FE">
        <w:rPr>
          <w:i/>
          <w:sz w:val="28"/>
          <w:szCs w:val="28"/>
        </w:rPr>
        <w:t>К</w:t>
      </w:r>
      <w:r w:rsidR="003B5609" w:rsidRPr="00ED15FE">
        <w:rPr>
          <w:i/>
          <w:sz w:val="28"/>
          <w:szCs w:val="28"/>
          <w:vertAlign w:val="subscript"/>
        </w:rPr>
        <w:t>Ж</w:t>
      </w:r>
      <w:r w:rsidR="003B5609" w:rsidRPr="00ED15FE">
        <w:rPr>
          <w:iCs/>
          <w:sz w:val="28"/>
          <w:szCs w:val="28"/>
        </w:rPr>
        <w:t>, в отличие от известных критериев</w:t>
      </w:r>
      <w:r w:rsidR="003B5609" w:rsidRPr="00ED15FE">
        <w:rPr>
          <w:sz w:val="28"/>
          <w:szCs w:val="28"/>
        </w:rPr>
        <w:t xml:space="preserve"> и при изменении толщины деталей остаются неизменными. В основном это обусловлено увеличением теплового к. п. д. </w:t>
      </w:r>
      <w:r w:rsidR="003B5609" w:rsidRPr="00ED15FE">
        <w:rPr>
          <w:i/>
          <w:iCs/>
          <w:sz w:val="28"/>
          <w:szCs w:val="28"/>
        </w:rPr>
        <w:t>η</w:t>
      </w:r>
      <w:r w:rsidR="003B5609" w:rsidRPr="00ED15FE">
        <w:rPr>
          <w:i/>
          <w:iCs/>
          <w:sz w:val="28"/>
          <w:szCs w:val="28"/>
          <w:vertAlign w:val="subscript"/>
        </w:rPr>
        <w:t>Т</w:t>
      </w:r>
      <w:r w:rsidR="003B5609" w:rsidRPr="00ED15FE">
        <w:rPr>
          <w:sz w:val="28"/>
          <w:szCs w:val="28"/>
        </w:rPr>
        <w:t xml:space="preserve"> процесса КТС, которое наблюдается при увеличении толщины свариваемых деталей, так как влияние изменения разупрочнения металла относительно невелико (см. изменение </w:t>
      </w:r>
      <w:r w:rsidR="003B5609" w:rsidRPr="00ED15FE">
        <w:rPr>
          <w:i/>
          <w:iCs/>
          <w:sz w:val="28"/>
          <w:szCs w:val="28"/>
          <w:lang w:val="en-US"/>
        </w:rPr>
        <w:t>K</w:t>
      </w:r>
      <w:r w:rsidR="003B5609" w:rsidRPr="00ED15FE">
        <w:rPr>
          <w:i/>
          <w:iCs/>
          <w:sz w:val="28"/>
          <w:szCs w:val="28"/>
          <w:vertAlign w:val="subscript"/>
        </w:rPr>
        <w:t>σ</w:t>
      </w:r>
      <w:r w:rsidR="003B5609" w:rsidRPr="00ED15FE">
        <w:rPr>
          <w:sz w:val="28"/>
          <w:szCs w:val="28"/>
        </w:rPr>
        <w:t>). Такое изменение указанных параметров характерно для традиционных циклов сварки различных материалов всех толщин, встречающихся в практике контактной точечной сварки.</w:t>
      </w:r>
    </w:p>
    <w:p w:rsidR="003B5609" w:rsidRPr="00ED15FE" w:rsidRDefault="003B5609" w:rsidP="00ED15FE">
      <w:pPr>
        <w:spacing w:line="360" w:lineRule="auto"/>
        <w:ind w:left="0" w:right="-2" w:firstLine="709"/>
        <w:rPr>
          <w:sz w:val="28"/>
          <w:szCs w:val="28"/>
        </w:rPr>
      </w:pPr>
      <w:r w:rsidRPr="00ED15FE">
        <w:rPr>
          <w:sz w:val="28"/>
          <w:szCs w:val="28"/>
        </w:rPr>
        <w:t>Описанное выше математическое выражение показателя жесткости режимов контактной точечной сварки, который комплексно отражает взаимосвязь тепловых и деформационных процессов при формировании точечных сварных соединений. Он позволяет количественно оценить отношение скорости нагрева металла в зоне сварки к скорости его пластического деформирования как за цикл сварки в целом, так и его изменение в процессе КТС. Этот показатель позволяет количественно оценить соотношение жесткостей режимов сварки деталей различных сочетаний толщин и материалов, а также может быть использован как критерий оптимизации при выборе параметров режима КТС.</w:t>
      </w:r>
    </w:p>
    <w:p w:rsidR="003B5609" w:rsidRPr="00ED15FE" w:rsidRDefault="003B5609" w:rsidP="00ED15FE">
      <w:pPr>
        <w:widowControl/>
        <w:spacing w:line="360" w:lineRule="auto"/>
        <w:ind w:left="0" w:right="-2" w:firstLine="709"/>
        <w:rPr>
          <w:sz w:val="28"/>
          <w:szCs w:val="28"/>
        </w:rPr>
      </w:pPr>
      <w:r w:rsidRPr="00ED15FE">
        <w:rPr>
          <w:sz w:val="28"/>
          <w:szCs w:val="28"/>
        </w:rPr>
        <w:t>Таким образом, описанные выше в данном разделе методики расчетов изменения диаметра уплотняющего пояска как для традиционных способов КТС, так и способов КТС с обжатием периферийной зоны соединения, позволяют одновременно математически моделировать изменение параметров силового взаимодействия в контактах электрод-деталь и деталь-деталь, а также изменение параметров основных термодеформационных процессов при формировании точечных сварных соединений, таких как теплового состояния металла в зоне сварки, его разупрочнения и объемных пластических деформаций, изменения напряжений в контактах и давления расплавленного металла в ядре. Это позволяет для различных условий точечной сварки определять как характер их изменения, так и количественные их параметры, определять параметры их взаимозависимостей и взаимовлияний, влияние на их изменение параметров режимов и условий сварки, теплофизических характеристик свариваемых материалов и геометрических параметров соединяемых деталей.</w:t>
      </w:r>
    </w:p>
    <w:p w:rsidR="003B5609" w:rsidRPr="00ED15FE" w:rsidRDefault="003B5609" w:rsidP="00ED15FE">
      <w:pPr>
        <w:widowControl/>
        <w:spacing w:line="360" w:lineRule="auto"/>
        <w:ind w:left="0" w:right="-2" w:firstLine="709"/>
        <w:rPr>
          <w:sz w:val="28"/>
          <w:szCs w:val="28"/>
        </w:rPr>
      </w:pPr>
      <w:r w:rsidRPr="00ED15FE">
        <w:rPr>
          <w:sz w:val="28"/>
          <w:szCs w:val="28"/>
        </w:rPr>
        <w:t>Решение этих задач при разработке новых технологий КТС фактически позволяет математически моделировать процесс формирования точечных сварных соединений, чем значительно снижать трудоемкость выполнения этих работ.</w:t>
      </w:r>
    </w:p>
    <w:p w:rsidR="003B5609" w:rsidRPr="00ED15FE" w:rsidRDefault="003B5609" w:rsidP="00ED15FE">
      <w:pPr>
        <w:widowControl/>
        <w:spacing w:line="360" w:lineRule="auto"/>
        <w:ind w:left="0" w:right="-2" w:firstLine="709"/>
        <w:jc w:val="left"/>
        <w:rPr>
          <w:sz w:val="28"/>
          <w:szCs w:val="28"/>
        </w:rPr>
      </w:pPr>
      <w:bookmarkStart w:id="57" w:name="_GoBack"/>
      <w:bookmarkEnd w:id="57"/>
    </w:p>
    <w:sectPr w:rsidR="003B5609" w:rsidRPr="00ED15FE" w:rsidSect="00ED15FE">
      <w:headerReference w:type="even" r:id="rId534"/>
      <w:headerReference w:type="default" r:id="rId535"/>
      <w:pgSz w:w="11906" w:h="16838" w:code="9"/>
      <w:pgMar w:top="1134" w:right="851" w:bottom="1134" w:left="1701" w:header="720" w:footer="720" w:gutter="284"/>
      <w:pgNumType w:start="4"/>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4FED" w:rsidRDefault="000E4FED" w:rsidP="003B5609">
      <w:pPr>
        <w:widowControl/>
        <w:spacing w:line="240" w:lineRule="auto"/>
        <w:ind w:left="0" w:firstLine="0"/>
        <w:jc w:val="left"/>
        <w:rPr>
          <w:sz w:val="28"/>
        </w:rPr>
      </w:pPr>
      <w:r>
        <w:rPr>
          <w:sz w:val="28"/>
        </w:rPr>
        <w:separator/>
      </w:r>
    </w:p>
  </w:endnote>
  <w:endnote w:type="continuationSeparator" w:id="0">
    <w:p w:rsidR="000E4FED" w:rsidRDefault="000E4FED" w:rsidP="003B5609">
      <w:pPr>
        <w:widowControl/>
        <w:spacing w:line="240" w:lineRule="auto"/>
        <w:ind w:left="0" w:firstLine="0"/>
        <w:jc w:val="left"/>
        <w:rPr>
          <w:sz w:val="28"/>
        </w:rPr>
      </w:pPr>
      <w:r>
        <w:rPr>
          <w:sz w:val="28"/>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4B3" w:rsidRDefault="001744B3">
    <w:pPr>
      <w:pStyle w:val="a8"/>
      <w:framePr w:wrap="around" w:vAnchor="text" w:hAnchor="margin" w:xAlign="center" w:y="1"/>
      <w:rPr>
        <w:rStyle w:val="a7"/>
      </w:rPr>
    </w:pPr>
  </w:p>
  <w:p w:rsidR="001744B3" w:rsidRDefault="001744B3">
    <w:pPr>
      <w:pStyle w:val="a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4B3" w:rsidRDefault="001744B3">
    <w:pPr>
      <w:pStyle w:val="a8"/>
      <w:framePr w:wrap="around" w:vAnchor="text" w:hAnchor="margin" w:xAlign="right" w:y="1"/>
      <w:rPr>
        <w:rStyle w:val="a7"/>
      </w:rPr>
    </w:pPr>
    <w:r>
      <w:rPr>
        <w:rStyle w:val="a7"/>
        <w:noProof/>
      </w:rPr>
      <w:t>30</w:t>
    </w:r>
  </w:p>
  <w:p w:rsidR="001744B3" w:rsidRDefault="001744B3">
    <w:pPr>
      <w:pStyle w:val="a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4B3" w:rsidRDefault="006E5C09">
    <w:pPr>
      <w:pStyle w:val="a8"/>
      <w:framePr w:wrap="around" w:vAnchor="text" w:hAnchor="margin" w:xAlign="center" w:y="1"/>
      <w:rPr>
        <w:rStyle w:val="a7"/>
        <w:sz w:val="28"/>
      </w:rPr>
    </w:pPr>
    <w:r>
      <w:rPr>
        <w:rStyle w:val="a7"/>
        <w:noProof/>
        <w:sz w:val="28"/>
      </w:rPr>
      <w:t>229</w:t>
    </w:r>
  </w:p>
  <w:p w:rsidR="001744B3" w:rsidRDefault="001744B3">
    <w:pPr>
      <w:pStyle w:val="a8"/>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4FED" w:rsidRDefault="000E4FED" w:rsidP="003B5609">
      <w:pPr>
        <w:widowControl/>
        <w:spacing w:line="240" w:lineRule="auto"/>
        <w:ind w:left="0" w:firstLine="0"/>
        <w:jc w:val="left"/>
        <w:rPr>
          <w:sz w:val="28"/>
        </w:rPr>
      </w:pPr>
      <w:r>
        <w:rPr>
          <w:sz w:val="28"/>
        </w:rPr>
        <w:separator/>
      </w:r>
    </w:p>
  </w:footnote>
  <w:footnote w:type="continuationSeparator" w:id="0">
    <w:p w:rsidR="000E4FED" w:rsidRDefault="000E4FED" w:rsidP="003B5609">
      <w:pPr>
        <w:widowControl/>
        <w:spacing w:line="240" w:lineRule="auto"/>
        <w:ind w:left="0" w:firstLine="0"/>
        <w:jc w:val="left"/>
        <w:rPr>
          <w:sz w:val="28"/>
        </w:rPr>
      </w:pPr>
      <w:r>
        <w:rPr>
          <w:sz w:val="28"/>
        </w:rPr>
        <w:continuationSeparator/>
      </w:r>
    </w:p>
  </w:footnote>
  <w:footnote w:id="1">
    <w:p w:rsidR="000E4FED" w:rsidRDefault="003B5609" w:rsidP="003B5609">
      <w:pPr>
        <w:pStyle w:val="a3"/>
      </w:pPr>
      <w:r>
        <w:rPr>
          <w:rStyle w:val="af1"/>
          <w:b/>
          <w:bCs/>
        </w:rPr>
        <w:footnoteRef/>
      </w:r>
      <w:r>
        <w:rPr>
          <w:b/>
          <w:bCs/>
        </w:rPr>
        <w:t xml:space="preserve"> Здесь и далее символ </w:t>
      </w:r>
      <w:r>
        <w:rPr>
          <w:b/>
          <w:bCs/>
          <w:i/>
          <w:iCs w:val="0"/>
          <w:lang w:val="en-US"/>
        </w:rPr>
        <w:t>t</w:t>
      </w:r>
      <w:r>
        <w:rPr>
          <w:b/>
          <w:bCs/>
        </w:rPr>
        <w:t xml:space="preserve"> в индексе означает, что значение параметра относится к дискретному моменту времени </w:t>
      </w:r>
      <w:r>
        <w:rPr>
          <w:b/>
          <w:bCs/>
          <w:i/>
          <w:iCs w:val="0"/>
          <w:lang w:val="en-US"/>
        </w:rPr>
        <w:t>t</w:t>
      </w:r>
      <w:r>
        <w:rPr>
          <w:b/>
          <w:bCs/>
        </w:rPr>
        <w:t xml:space="preserve"> процесса формирования точечного сварного соединения.</w:t>
      </w:r>
    </w:p>
  </w:footnote>
  <w:footnote w:id="2">
    <w:p w:rsidR="000E4FED" w:rsidRDefault="003B5609" w:rsidP="003B5609">
      <w:pPr>
        <w:pStyle w:val="a3"/>
      </w:pPr>
      <w:r>
        <w:rPr>
          <w:rStyle w:val="af1"/>
        </w:rPr>
        <w:footnoteRef/>
      </w:r>
      <w:r>
        <w:t xml:space="preserve"> Здесь и далее в алгоритмах расчетов в скобках указываются номера зависимостей, по которым осуществляется расчет параметра.</w:t>
      </w:r>
    </w:p>
  </w:footnote>
  <w:footnote w:id="3">
    <w:p w:rsidR="000E4FED" w:rsidRDefault="003B5609" w:rsidP="003B5609">
      <w:pPr>
        <w:pStyle w:val="a3"/>
      </w:pPr>
      <w:r>
        <w:rPr>
          <w:rStyle w:val="af1"/>
        </w:rPr>
        <w:footnoteRef/>
      </w:r>
      <w:r>
        <w:t xml:space="preserve"> При машинном счете для предотвращения зацикливания рационально считать число </w:t>
      </w:r>
      <w:r>
        <w:rPr>
          <w:i/>
          <w:iCs w:val="0"/>
          <w:lang w:val="en-US"/>
        </w:rPr>
        <w:t>j</w:t>
      </w:r>
      <w:r>
        <w:t xml:space="preserve"> циклов и ограничивать их максимальное число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4B3" w:rsidRDefault="001744B3">
    <w:pPr>
      <w:pStyle w:val="aa"/>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1744B3" w:rsidRDefault="001744B3">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4B3" w:rsidRDefault="001744B3">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B637C"/>
    <w:multiLevelType w:val="hybridMultilevel"/>
    <w:tmpl w:val="048E12AC"/>
    <w:lvl w:ilvl="0" w:tplc="D3282992">
      <w:start w:val="1"/>
      <w:numFmt w:val="bullet"/>
      <w:lvlText w:val=""/>
      <w:lvlJc w:val="left"/>
      <w:pPr>
        <w:tabs>
          <w:tab w:val="num" w:pos="1040"/>
        </w:tabs>
        <w:ind w:firstLine="680"/>
      </w:pPr>
      <w:rPr>
        <w:rFonts w:ascii="Symbol" w:hAnsi="Symbol" w:hint="default"/>
      </w:rPr>
    </w:lvl>
    <w:lvl w:ilvl="1" w:tplc="04190003" w:tentative="1">
      <w:start w:val="1"/>
      <w:numFmt w:val="bullet"/>
      <w:lvlText w:val="o"/>
      <w:lvlJc w:val="left"/>
      <w:pPr>
        <w:tabs>
          <w:tab w:val="num" w:pos="2103"/>
        </w:tabs>
        <w:ind w:left="2103" w:hanging="360"/>
      </w:pPr>
      <w:rPr>
        <w:rFonts w:ascii="Courier New" w:hAnsi="Courier New" w:hint="default"/>
      </w:rPr>
    </w:lvl>
    <w:lvl w:ilvl="2" w:tplc="04190005" w:tentative="1">
      <w:start w:val="1"/>
      <w:numFmt w:val="bullet"/>
      <w:lvlText w:val=""/>
      <w:lvlJc w:val="left"/>
      <w:pPr>
        <w:tabs>
          <w:tab w:val="num" w:pos="2823"/>
        </w:tabs>
        <w:ind w:left="2823" w:hanging="360"/>
      </w:pPr>
      <w:rPr>
        <w:rFonts w:ascii="Wingdings" w:hAnsi="Wingdings" w:hint="default"/>
      </w:rPr>
    </w:lvl>
    <w:lvl w:ilvl="3" w:tplc="04190001" w:tentative="1">
      <w:start w:val="1"/>
      <w:numFmt w:val="bullet"/>
      <w:lvlText w:val=""/>
      <w:lvlJc w:val="left"/>
      <w:pPr>
        <w:tabs>
          <w:tab w:val="num" w:pos="3543"/>
        </w:tabs>
        <w:ind w:left="3543" w:hanging="360"/>
      </w:pPr>
      <w:rPr>
        <w:rFonts w:ascii="Symbol" w:hAnsi="Symbol" w:hint="default"/>
      </w:rPr>
    </w:lvl>
    <w:lvl w:ilvl="4" w:tplc="04190003" w:tentative="1">
      <w:start w:val="1"/>
      <w:numFmt w:val="bullet"/>
      <w:lvlText w:val="o"/>
      <w:lvlJc w:val="left"/>
      <w:pPr>
        <w:tabs>
          <w:tab w:val="num" w:pos="4263"/>
        </w:tabs>
        <w:ind w:left="4263" w:hanging="360"/>
      </w:pPr>
      <w:rPr>
        <w:rFonts w:ascii="Courier New" w:hAnsi="Courier New" w:hint="default"/>
      </w:rPr>
    </w:lvl>
    <w:lvl w:ilvl="5" w:tplc="04190005" w:tentative="1">
      <w:start w:val="1"/>
      <w:numFmt w:val="bullet"/>
      <w:lvlText w:val=""/>
      <w:lvlJc w:val="left"/>
      <w:pPr>
        <w:tabs>
          <w:tab w:val="num" w:pos="4983"/>
        </w:tabs>
        <w:ind w:left="4983" w:hanging="360"/>
      </w:pPr>
      <w:rPr>
        <w:rFonts w:ascii="Wingdings" w:hAnsi="Wingdings" w:hint="default"/>
      </w:rPr>
    </w:lvl>
    <w:lvl w:ilvl="6" w:tplc="04190001" w:tentative="1">
      <w:start w:val="1"/>
      <w:numFmt w:val="bullet"/>
      <w:lvlText w:val=""/>
      <w:lvlJc w:val="left"/>
      <w:pPr>
        <w:tabs>
          <w:tab w:val="num" w:pos="5703"/>
        </w:tabs>
        <w:ind w:left="5703" w:hanging="360"/>
      </w:pPr>
      <w:rPr>
        <w:rFonts w:ascii="Symbol" w:hAnsi="Symbol" w:hint="default"/>
      </w:rPr>
    </w:lvl>
    <w:lvl w:ilvl="7" w:tplc="04190003" w:tentative="1">
      <w:start w:val="1"/>
      <w:numFmt w:val="bullet"/>
      <w:lvlText w:val="o"/>
      <w:lvlJc w:val="left"/>
      <w:pPr>
        <w:tabs>
          <w:tab w:val="num" w:pos="6423"/>
        </w:tabs>
        <w:ind w:left="6423" w:hanging="360"/>
      </w:pPr>
      <w:rPr>
        <w:rFonts w:ascii="Courier New" w:hAnsi="Courier New" w:hint="default"/>
      </w:rPr>
    </w:lvl>
    <w:lvl w:ilvl="8" w:tplc="04190005" w:tentative="1">
      <w:start w:val="1"/>
      <w:numFmt w:val="bullet"/>
      <w:lvlText w:val=""/>
      <w:lvlJc w:val="left"/>
      <w:pPr>
        <w:tabs>
          <w:tab w:val="num" w:pos="7143"/>
        </w:tabs>
        <w:ind w:left="7143" w:hanging="360"/>
      </w:pPr>
      <w:rPr>
        <w:rFonts w:ascii="Wingdings" w:hAnsi="Wingdings" w:hint="default"/>
      </w:rPr>
    </w:lvl>
  </w:abstractNum>
  <w:abstractNum w:abstractNumId="1">
    <w:nsid w:val="0765542F"/>
    <w:multiLevelType w:val="hybridMultilevel"/>
    <w:tmpl w:val="409C0094"/>
    <w:lvl w:ilvl="0" w:tplc="288A79E0">
      <w:start w:val="1"/>
      <w:numFmt w:val="bullet"/>
      <w:lvlText w:val=""/>
      <w:lvlJc w:val="left"/>
      <w:pPr>
        <w:tabs>
          <w:tab w:val="num" w:pos="1040"/>
        </w:tabs>
        <w:ind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4176087"/>
    <w:multiLevelType w:val="hybridMultilevel"/>
    <w:tmpl w:val="EB162EC4"/>
    <w:lvl w:ilvl="0" w:tplc="D07A829C">
      <w:start w:val="1"/>
      <w:numFmt w:val="bullet"/>
      <w:lvlText w:val=""/>
      <w:lvlJc w:val="left"/>
      <w:pPr>
        <w:tabs>
          <w:tab w:val="num" w:pos="1040"/>
        </w:tabs>
        <w:ind w:firstLine="68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143D0C6E"/>
    <w:multiLevelType w:val="hybridMultilevel"/>
    <w:tmpl w:val="742AF702"/>
    <w:lvl w:ilvl="0" w:tplc="281AE09A">
      <w:start w:val="1"/>
      <w:numFmt w:val="bullet"/>
      <w:lvlText w:val=""/>
      <w:lvlJc w:val="left"/>
      <w:pPr>
        <w:tabs>
          <w:tab w:val="num" w:pos="1040"/>
        </w:tabs>
        <w:ind w:firstLine="680"/>
      </w:pPr>
      <w:rPr>
        <w:rFonts w:ascii="Symbol" w:hAnsi="Symbol" w:hint="default"/>
      </w:rPr>
    </w:lvl>
    <w:lvl w:ilvl="1" w:tplc="04190003" w:tentative="1">
      <w:start w:val="1"/>
      <w:numFmt w:val="bullet"/>
      <w:lvlText w:val="o"/>
      <w:lvlJc w:val="left"/>
      <w:pPr>
        <w:tabs>
          <w:tab w:val="num" w:pos="1950"/>
        </w:tabs>
        <w:ind w:left="1950" w:hanging="360"/>
      </w:pPr>
      <w:rPr>
        <w:rFonts w:ascii="Courier New" w:hAnsi="Courier New" w:hint="default"/>
      </w:rPr>
    </w:lvl>
    <w:lvl w:ilvl="2" w:tplc="04190005" w:tentative="1">
      <w:start w:val="1"/>
      <w:numFmt w:val="bullet"/>
      <w:lvlText w:val=""/>
      <w:lvlJc w:val="left"/>
      <w:pPr>
        <w:tabs>
          <w:tab w:val="num" w:pos="2670"/>
        </w:tabs>
        <w:ind w:left="2670" w:hanging="360"/>
      </w:pPr>
      <w:rPr>
        <w:rFonts w:ascii="Wingdings" w:hAnsi="Wingdings" w:hint="default"/>
      </w:rPr>
    </w:lvl>
    <w:lvl w:ilvl="3" w:tplc="04190001" w:tentative="1">
      <w:start w:val="1"/>
      <w:numFmt w:val="bullet"/>
      <w:lvlText w:val=""/>
      <w:lvlJc w:val="left"/>
      <w:pPr>
        <w:tabs>
          <w:tab w:val="num" w:pos="3390"/>
        </w:tabs>
        <w:ind w:left="3390" w:hanging="360"/>
      </w:pPr>
      <w:rPr>
        <w:rFonts w:ascii="Symbol" w:hAnsi="Symbol" w:hint="default"/>
      </w:rPr>
    </w:lvl>
    <w:lvl w:ilvl="4" w:tplc="04190003" w:tentative="1">
      <w:start w:val="1"/>
      <w:numFmt w:val="bullet"/>
      <w:lvlText w:val="o"/>
      <w:lvlJc w:val="left"/>
      <w:pPr>
        <w:tabs>
          <w:tab w:val="num" w:pos="4110"/>
        </w:tabs>
        <w:ind w:left="4110" w:hanging="360"/>
      </w:pPr>
      <w:rPr>
        <w:rFonts w:ascii="Courier New" w:hAnsi="Courier New" w:hint="default"/>
      </w:rPr>
    </w:lvl>
    <w:lvl w:ilvl="5" w:tplc="04190005" w:tentative="1">
      <w:start w:val="1"/>
      <w:numFmt w:val="bullet"/>
      <w:lvlText w:val=""/>
      <w:lvlJc w:val="left"/>
      <w:pPr>
        <w:tabs>
          <w:tab w:val="num" w:pos="4830"/>
        </w:tabs>
        <w:ind w:left="4830" w:hanging="360"/>
      </w:pPr>
      <w:rPr>
        <w:rFonts w:ascii="Wingdings" w:hAnsi="Wingdings" w:hint="default"/>
      </w:rPr>
    </w:lvl>
    <w:lvl w:ilvl="6" w:tplc="04190001" w:tentative="1">
      <w:start w:val="1"/>
      <w:numFmt w:val="bullet"/>
      <w:lvlText w:val=""/>
      <w:lvlJc w:val="left"/>
      <w:pPr>
        <w:tabs>
          <w:tab w:val="num" w:pos="5550"/>
        </w:tabs>
        <w:ind w:left="5550" w:hanging="360"/>
      </w:pPr>
      <w:rPr>
        <w:rFonts w:ascii="Symbol" w:hAnsi="Symbol" w:hint="default"/>
      </w:rPr>
    </w:lvl>
    <w:lvl w:ilvl="7" w:tplc="04190003" w:tentative="1">
      <w:start w:val="1"/>
      <w:numFmt w:val="bullet"/>
      <w:lvlText w:val="o"/>
      <w:lvlJc w:val="left"/>
      <w:pPr>
        <w:tabs>
          <w:tab w:val="num" w:pos="6270"/>
        </w:tabs>
        <w:ind w:left="6270" w:hanging="360"/>
      </w:pPr>
      <w:rPr>
        <w:rFonts w:ascii="Courier New" w:hAnsi="Courier New" w:hint="default"/>
      </w:rPr>
    </w:lvl>
    <w:lvl w:ilvl="8" w:tplc="04190005" w:tentative="1">
      <w:start w:val="1"/>
      <w:numFmt w:val="bullet"/>
      <w:lvlText w:val=""/>
      <w:lvlJc w:val="left"/>
      <w:pPr>
        <w:tabs>
          <w:tab w:val="num" w:pos="6990"/>
        </w:tabs>
        <w:ind w:left="6990" w:hanging="360"/>
      </w:pPr>
      <w:rPr>
        <w:rFonts w:ascii="Wingdings" w:hAnsi="Wingdings" w:hint="default"/>
      </w:rPr>
    </w:lvl>
  </w:abstractNum>
  <w:abstractNum w:abstractNumId="4">
    <w:nsid w:val="16450535"/>
    <w:multiLevelType w:val="hybridMultilevel"/>
    <w:tmpl w:val="73B215D0"/>
    <w:lvl w:ilvl="0" w:tplc="C9D0DEE2">
      <w:start w:val="1"/>
      <w:numFmt w:val="bullet"/>
      <w:lvlText w:val=""/>
      <w:lvlJc w:val="left"/>
      <w:pPr>
        <w:tabs>
          <w:tab w:val="num" w:pos="1040"/>
        </w:tabs>
        <w:ind w:firstLine="68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5">
    <w:nsid w:val="388B64EA"/>
    <w:multiLevelType w:val="hybridMultilevel"/>
    <w:tmpl w:val="4320B49A"/>
    <w:lvl w:ilvl="0" w:tplc="65AE5272">
      <w:start w:val="1"/>
      <w:numFmt w:val="bullet"/>
      <w:lvlText w:val=""/>
      <w:lvlJc w:val="left"/>
      <w:pPr>
        <w:tabs>
          <w:tab w:val="num" w:pos="360"/>
        </w:tabs>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B3F23D8"/>
    <w:multiLevelType w:val="hybridMultilevel"/>
    <w:tmpl w:val="89C00300"/>
    <w:lvl w:ilvl="0" w:tplc="053E5454">
      <w:start w:val="1"/>
      <w:numFmt w:val="bullet"/>
      <w:lvlText w:val=""/>
      <w:lvlJc w:val="left"/>
      <w:pPr>
        <w:tabs>
          <w:tab w:val="num" w:pos="1040"/>
        </w:tabs>
        <w:ind w:firstLine="68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4BAA7B7D"/>
    <w:multiLevelType w:val="hybridMultilevel"/>
    <w:tmpl w:val="63C0206E"/>
    <w:lvl w:ilvl="0" w:tplc="C91CC82A">
      <w:start w:val="1"/>
      <w:numFmt w:val="bullet"/>
      <w:lvlText w:val=""/>
      <w:lvlJc w:val="left"/>
      <w:pPr>
        <w:tabs>
          <w:tab w:val="num" w:pos="1040"/>
        </w:tabs>
        <w:ind w:left="340" w:firstLine="34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8">
    <w:nsid w:val="5ABC162F"/>
    <w:multiLevelType w:val="hybridMultilevel"/>
    <w:tmpl w:val="6EF04570"/>
    <w:lvl w:ilvl="0" w:tplc="2730B026">
      <w:start w:val="1"/>
      <w:numFmt w:val="bullet"/>
      <w:lvlText w:val=""/>
      <w:lvlJc w:val="left"/>
      <w:pPr>
        <w:tabs>
          <w:tab w:val="num" w:pos="360"/>
        </w:tabs>
        <w:ind w:left="340" w:hanging="34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64D91F60"/>
    <w:multiLevelType w:val="hybridMultilevel"/>
    <w:tmpl w:val="63C0206E"/>
    <w:lvl w:ilvl="0" w:tplc="5524D4FE">
      <w:start w:val="1"/>
      <w:numFmt w:val="bullet"/>
      <w:lvlText w:val=""/>
      <w:lvlJc w:val="left"/>
      <w:pPr>
        <w:tabs>
          <w:tab w:val="num" w:pos="1040"/>
        </w:tabs>
        <w:ind w:firstLine="68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0">
    <w:nsid w:val="6A0E5D77"/>
    <w:multiLevelType w:val="hybridMultilevel"/>
    <w:tmpl w:val="E4924AA4"/>
    <w:lvl w:ilvl="0" w:tplc="D3282992">
      <w:start w:val="1"/>
      <w:numFmt w:val="bullet"/>
      <w:lvlText w:val=""/>
      <w:lvlJc w:val="left"/>
      <w:pPr>
        <w:tabs>
          <w:tab w:val="num" w:pos="1040"/>
        </w:tabs>
        <w:ind w:firstLine="680"/>
      </w:pPr>
      <w:rPr>
        <w:rFonts w:ascii="Symbol" w:hAnsi="Symbol" w:hint="default"/>
      </w:rPr>
    </w:lvl>
    <w:lvl w:ilvl="1" w:tplc="04190003" w:tentative="1">
      <w:start w:val="1"/>
      <w:numFmt w:val="bullet"/>
      <w:lvlText w:val="o"/>
      <w:lvlJc w:val="left"/>
      <w:pPr>
        <w:tabs>
          <w:tab w:val="num" w:pos="1610"/>
        </w:tabs>
        <w:ind w:left="1610" w:hanging="360"/>
      </w:pPr>
      <w:rPr>
        <w:rFonts w:ascii="Courier New" w:hAnsi="Courier New" w:hint="default"/>
      </w:rPr>
    </w:lvl>
    <w:lvl w:ilvl="2" w:tplc="04190005" w:tentative="1">
      <w:start w:val="1"/>
      <w:numFmt w:val="bullet"/>
      <w:lvlText w:val=""/>
      <w:lvlJc w:val="left"/>
      <w:pPr>
        <w:tabs>
          <w:tab w:val="num" w:pos="2330"/>
        </w:tabs>
        <w:ind w:left="2330" w:hanging="360"/>
      </w:pPr>
      <w:rPr>
        <w:rFonts w:ascii="Wingdings" w:hAnsi="Wingdings" w:hint="default"/>
      </w:rPr>
    </w:lvl>
    <w:lvl w:ilvl="3" w:tplc="04190001" w:tentative="1">
      <w:start w:val="1"/>
      <w:numFmt w:val="bullet"/>
      <w:lvlText w:val=""/>
      <w:lvlJc w:val="left"/>
      <w:pPr>
        <w:tabs>
          <w:tab w:val="num" w:pos="3050"/>
        </w:tabs>
        <w:ind w:left="3050" w:hanging="360"/>
      </w:pPr>
      <w:rPr>
        <w:rFonts w:ascii="Symbol" w:hAnsi="Symbol" w:hint="default"/>
      </w:rPr>
    </w:lvl>
    <w:lvl w:ilvl="4" w:tplc="04190003" w:tentative="1">
      <w:start w:val="1"/>
      <w:numFmt w:val="bullet"/>
      <w:lvlText w:val="o"/>
      <w:lvlJc w:val="left"/>
      <w:pPr>
        <w:tabs>
          <w:tab w:val="num" w:pos="3770"/>
        </w:tabs>
        <w:ind w:left="3770" w:hanging="360"/>
      </w:pPr>
      <w:rPr>
        <w:rFonts w:ascii="Courier New" w:hAnsi="Courier New" w:hint="default"/>
      </w:rPr>
    </w:lvl>
    <w:lvl w:ilvl="5" w:tplc="04190005" w:tentative="1">
      <w:start w:val="1"/>
      <w:numFmt w:val="bullet"/>
      <w:lvlText w:val=""/>
      <w:lvlJc w:val="left"/>
      <w:pPr>
        <w:tabs>
          <w:tab w:val="num" w:pos="4490"/>
        </w:tabs>
        <w:ind w:left="4490" w:hanging="360"/>
      </w:pPr>
      <w:rPr>
        <w:rFonts w:ascii="Wingdings" w:hAnsi="Wingdings" w:hint="default"/>
      </w:rPr>
    </w:lvl>
    <w:lvl w:ilvl="6" w:tplc="04190001" w:tentative="1">
      <w:start w:val="1"/>
      <w:numFmt w:val="bullet"/>
      <w:lvlText w:val=""/>
      <w:lvlJc w:val="left"/>
      <w:pPr>
        <w:tabs>
          <w:tab w:val="num" w:pos="5210"/>
        </w:tabs>
        <w:ind w:left="5210" w:hanging="360"/>
      </w:pPr>
      <w:rPr>
        <w:rFonts w:ascii="Symbol" w:hAnsi="Symbol" w:hint="default"/>
      </w:rPr>
    </w:lvl>
    <w:lvl w:ilvl="7" w:tplc="04190003" w:tentative="1">
      <w:start w:val="1"/>
      <w:numFmt w:val="bullet"/>
      <w:lvlText w:val="o"/>
      <w:lvlJc w:val="left"/>
      <w:pPr>
        <w:tabs>
          <w:tab w:val="num" w:pos="5930"/>
        </w:tabs>
        <w:ind w:left="5930" w:hanging="360"/>
      </w:pPr>
      <w:rPr>
        <w:rFonts w:ascii="Courier New" w:hAnsi="Courier New" w:hint="default"/>
      </w:rPr>
    </w:lvl>
    <w:lvl w:ilvl="8" w:tplc="04190005" w:tentative="1">
      <w:start w:val="1"/>
      <w:numFmt w:val="bullet"/>
      <w:lvlText w:val=""/>
      <w:lvlJc w:val="left"/>
      <w:pPr>
        <w:tabs>
          <w:tab w:val="num" w:pos="6650"/>
        </w:tabs>
        <w:ind w:left="6650" w:hanging="360"/>
      </w:pPr>
      <w:rPr>
        <w:rFonts w:ascii="Wingdings" w:hAnsi="Wingdings" w:hint="default"/>
      </w:rPr>
    </w:lvl>
  </w:abstractNum>
  <w:abstractNum w:abstractNumId="11">
    <w:nsid w:val="6C0F52F4"/>
    <w:multiLevelType w:val="hybridMultilevel"/>
    <w:tmpl w:val="B204CAAE"/>
    <w:lvl w:ilvl="0" w:tplc="504CDD00">
      <w:start w:val="1"/>
      <w:numFmt w:val="bullet"/>
      <w:lvlText w:val=""/>
      <w:lvlJc w:val="left"/>
      <w:pPr>
        <w:tabs>
          <w:tab w:val="num" w:pos="1040"/>
        </w:tabs>
        <w:ind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6CB3612F"/>
    <w:multiLevelType w:val="hybridMultilevel"/>
    <w:tmpl w:val="C23C1272"/>
    <w:lvl w:ilvl="0" w:tplc="AF12DDDC">
      <w:start w:val="1"/>
      <w:numFmt w:val="bullet"/>
      <w:lvlText w:val=""/>
      <w:lvlJc w:val="left"/>
      <w:pPr>
        <w:tabs>
          <w:tab w:val="num" w:pos="1040"/>
        </w:tabs>
        <w:ind w:firstLine="680"/>
      </w:pPr>
      <w:rPr>
        <w:rFonts w:ascii="Symbol" w:hAnsi="Symbol" w:hint="default"/>
      </w:rPr>
    </w:lvl>
    <w:lvl w:ilvl="1" w:tplc="04190003" w:tentative="1">
      <w:start w:val="1"/>
      <w:numFmt w:val="bullet"/>
      <w:lvlText w:val="o"/>
      <w:lvlJc w:val="left"/>
      <w:pPr>
        <w:tabs>
          <w:tab w:val="num" w:pos="1950"/>
        </w:tabs>
        <w:ind w:left="1950" w:hanging="360"/>
      </w:pPr>
      <w:rPr>
        <w:rFonts w:ascii="Courier New" w:hAnsi="Courier New" w:hint="default"/>
      </w:rPr>
    </w:lvl>
    <w:lvl w:ilvl="2" w:tplc="04190005" w:tentative="1">
      <w:start w:val="1"/>
      <w:numFmt w:val="bullet"/>
      <w:lvlText w:val=""/>
      <w:lvlJc w:val="left"/>
      <w:pPr>
        <w:tabs>
          <w:tab w:val="num" w:pos="2670"/>
        </w:tabs>
        <w:ind w:left="2670" w:hanging="360"/>
      </w:pPr>
      <w:rPr>
        <w:rFonts w:ascii="Wingdings" w:hAnsi="Wingdings" w:hint="default"/>
      </w:rPr>
    </w:lvl>
    <w:lvl w:ilvl="3" w:tplc="04190001" w:tentative="1">
      <w:start w:val="1"/>
      <w:numFmt w:val="bullet"/>
      <w:lvlText w:val=""/>
      <w:lvlJc w:val="left"/>
      <w:pPr>
        <w:tabs>
          <w:tab w:val="num" w:pos="3390"/>
        </w:tabs>
        <w:ind w:left="3390" w:hanging="360"/>
      </w:pPr>
      <w:rPr>
        <w:rFonts w:ascii="Symbol" w:hAnsi="Symbol" w:hint="default"/>
      </w:rPr>
    </w:lvl>
    <w:lvl w:ilvl="4" w:tplc="04190003" w:tentative="1">
      <w:start w:val="1"/>
      <w:numFmt w:val="bullet"/>
      <w:lvlText w:val="o"/>
      <w:lvlJc w:val="left"/>
      <w:pPr>
        <w:tabs>
          <w:tab w:val="num" w:pos="4110"/>
        </w:tabs>
        <w:ind w:left="4110" w:hanging="360"/>
      </w:pPr>
      <w:rPr>
        <w:rFonts w:ascii="Courier New" w:hAnsi="Courier New" w:hint="default"/>
      </w:rPr>
    </w:lvl>
    <w:lvl w:ilvl="5" w:tplc="04190005" w:tentative="1">
      <w:start w:val="1"/>
      <w:numFmt w:val="bullet"/>
      <w:lvlText w:val=""/>
      <w:lvlJc w:val="left"/>
      <w:pPr>
        <w:tabs>
          <w:tab w:val="num" w:pos="4830"/>
        </w:tabs>
        <w:ind w:left="4830" w:hanging="360"/>
      </w:pPr>
      <w:rPr>
        <w:rFonts w:ascii="Wingdings" w:hAnsi="Wingdings" w:hint="default"/>
      </w:rPr>
    </w:lvl>
    <w:lvl w:ilvl="6" w:tplc="04190001" w:tentative="1">
      <w:start w:val="1"/>
      <w:numFmt w:val="bullet"/>
      <w:lvlText w:val=""/>
      <w:lvlJc w:val="left"/>
      <w:pPr>
        <w:tabs>
          <w:tab w:val="num" w:pos="5550"/>
        </w:tabs>
        <w:ind w:left="5550" w:hanging="360"/>
      </w:pPr>
      <w:rPr>
        <w:rFonts w:ascii="Symbol" w:hAnsi="Symbol" w:hint="default"/>
      </w:rPr>
    </w:lvl>
    <w:lvl w:ilvl="7" w:tplc="04190003" w:tentative="1">
      <w:start w:val="1"/>
      <w:numFmt w:val="bullet"/>
      <w:lvlText w:val="o"/>
      <w:lvlJc w:val="left"/>
      <w:pPr>
        <w:tabs>
          <w:tab w:val="num" w:pos="6270"/>
        </w:tabs>
        <w:ind w:left="6270" w:hanging="360"/>
      </w:pPr>
      <w:rPr>
        <w:rFonts w:ascii="Courier New" w:hAnsi="Courier New" w:hint="default"/>
      </w:rPr>
    </w:lvl>
    <w:lvl w:ilvl="8" w:tplc="04190005" w:tentative="1">
      <w:start w:val="1"/>
      <w:numFmt w:val="bullet"/>
      <w:lvlText w:val=""/>
      <w:lvlJc w:val="left"/>
      <w:pPr>
        <w:tabs>
          <w:tab w:val="num" w:pos="6990"/>
        </w:tabs>
        <w:ind w:left="6990" w:hanging="360"/>
      </w:pPr>
      <w:rPr>
        <w:rFonts w:ascii="Wingdings" w:hAnsi="Wingdings" w:hint="default"/>
      </w:rPr>
    </w:lvl>
  </w:abstractNum>
  <w:abstractNum w:abstractNumId="13">
    <w:nsid w:val="706812E4"/>
    <w:multiLevelType w:val="hybridMultilevel"/>
    <w:tmpl w:val="11D0D40E"/>
    <w:lvl w:ilvl="0" w:tplc="C3647A36">
      <w:start w:val="1"/>
      <w:numFmt w:val="bullet"/>
      <w:lvlText w:val=""/>
      <w:lvlJc w:val="left"/>
      <w:pPr>
        <w:tabs>
          <w:tab w:val="num" w:pos="1040"/>
        </w:tabs>
        <w:ind w:firstLine="680"/>
      </w:pPr>
      <w:rPr>
        <w:rFonts w:ascii="Symbol" w:hAnsi="Symbol" w:hint="default"/>
      </w:rPr>
    </w:lvl>
    <w:lvl w:ilvl="1" w:tplc="66B23572">
      <w:start w:val="1"/>
      <w:numFmt w:val="bullet"/>
      <w:lvlText w:val=""/>
      <w:lvlJc w:val="left"/>
      <w:pPr>
        <w:tabs>
          <w:tab w:val="num" w:pos="1040"/>
        </w:tabs>
        <w:ind w:firstLine="68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7DD05F28"/>
    <w:multiLevelType w:val="hybridMultilevel"/>
    <w:tmpl w:val="63C0206E"/>
    <w:lvl w:ilvl="0" w:tplc="E09EB680">
      <w:start w:val="1"/>
      <w:numFmt w:val="bullet"/>
      <w:lvlText w:val=""/>
      <w:lvlJc w:val="left"/>
      <w:pPr>
        <w:tabs>
          <w:tab w:val="num" w:pos="1040"/>
        </w:tabs>
        <w:ind w:firstLine="68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num w:numId="1">
    <w:abstractNumId w:val="0"/>
  </w:num>
  <w:num w:numId="2">
    <w:abstractNumId w:val="10"/>
  </w:num>
  <w:num w:numId="3">
    <w:abstractNumId w:val="11"/>
  </w:num>
  <w:num w:numId="4">
    <w:abstractNumId w:val="13"/>
  </w:num>
  <w:num w:numId="5">
    <w:abstractNumId w:val="8"/>
  </w:num>
  <w:num w:numId="6">
    <w:abstractNumId w:val="5"/>
  </w:num>
  <w:num w:numId="7">
    <w:abstractNumId w:val="2"/>
  </w:num>
  <w:num w:numId="8">
    <w:abstractNumId w:val="12"/>
  </w:num>
  <w:num w:numId="9">
    <w:abstractNumId w:val="3"/>
  </w:num>
  <w:num w:numId="10">
    <w:abstractNumId w:val="1"/>
  </w:num>
  <w:num w:numId="11">
    <w:abstractNumId w:val="4"/>
  </w:num>
  <w:num w:numId="12">
    <w:abstractNumId w:val="6"/>
  </w:num>
  <w:num w:numId="13">
    <w:abstractNumId w:val="7"/>
  </w:num>
  <w:num w:numId="14">
    <w:abstractNumId w:val="9"/>
  </w:num>
  <w:num w:numId="1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B5609"/>
    <w:rsid w:val="000E4FED"/>
    <w:rsid w:val="001744B3"/>
    <w:rsid w:val="0018147F"/>
    <w:rsid w:val="001A16C0"/>
    <w:rsid w:val="0025202A"/>
    <w:rsid w:val="002942E3"/>
    <w:rsid w:val="003B5609"/>
    <w:rsid w:val="004E3172"/>
    <w:rsid w:val="0051211F"/>
    <w:rsid w:val="00552945"/>
    <w:rsid w:val="005549C8"/>
    <w:rsid w:val="006E5C09"/>
    <w:rsid w:val="00777DF3"/>
    <w:rsid w:val="007F3BFF"/>
    <w:rsid w:val="0083102B"/>
    <w:rsid w:val="00881473"/>
    <w:rsid w:val="00961A96"/>
    <w:rsid w:val="00967B0A"/>
    <w:rsid w:val="009F4AEF"/>
    <w:rsid w:val="00A1199E"/>
    <w:rsid w:val="00A61C01"/>
    <w:rsid w:val="00BA3B02"/>
    <w:rsid w:val="00BE73D7"/>
    <w:rsid w:val="00C1164C"/>
    <w:rsid w:val="00C64FB3"/>
    <w:rsid w:val="00C85C11"/>
    <w:rsid w:val="00CB7B77"/>
    <w:rsid w:val="00CE5092"/>
    <w:rsid w:val="00D22918"/>
    <w:rsid w:val="00D460DD"/>
    <w:rsid w:val="00D46AE5"/>
    <w:rsid w:val="00D90FEA"/>
    <w:rsid w:val="00DC18AD"/>
    <w:rsid w:val="00E10D6E"/>
    <w:rsid w:val="00E54C48"/>
    <w:rsid w:val="00E61572"/>
    <w:rsid w:val="00ED15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25"/>
    <o:shapelayout v:ext="edit">
      <o:idmap v:ext="edit" data="1"/>
    </o:shapelayout>
  </w:shapeDefaults>
  <w:decimalSymbol w:val=","/>
  <w:listSeparator w:val=";"/>
  <w14:defaultImageDpi w14:val="0"/>
  <w15:chartTrackingRefBased/>
  <w15:docId w15:val="{EE481724-DCDB-44D2-A272-4B27F71BD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3B5609"/>
    <w:pPr>
      <w:widowControl w:val="0"/>
      <w:spacing w:line="300" w:lineRule="auto"/>
      <w:ind w:left="40" w:firstLine="240"/>
      <w:jc w:val="both"/>
    </w:pPr>
    <w:rPr>
      <w:rFonts w:ascii="Times New Roman" w:hAnsi="Times New Roman"/>
      <w:sz w:val="24"/>
    </w:rPr>
  </w:style>
  <w:style w:type="paragraph" w:styleId="1">
    <w:name w:val="heading 1"/>
    <w:basedOn w:val="a"/>
    <w:next w:val="a"/>
    <w:link w:val="10"/>
    <w:uiPriority w:val="9"/>
    <w:qFormat/>
    <w:rsid w:val="003B5609"/>
    <w:pPr>
      <w:keepNext/>
      <w:widowControl/>
      <w:spacing w:line="240" w:lineRule="auto"/>
      <w:ind w:left="0" w:firstLine="0"/>
      <w:jc w:val="left"/>
      <w:outlineLvl w:val="0"/>
    </w:pPr>
    <w:rPr>
      <w:bCs/>
      <w:i/>
      <w:iCs/>
      <w:kern w:val="32"/>
      <w:sz w:val="28"/>
      <w:szCs w:val="32"/>
    </w:rPr>
  </w:style>
  <w:style w:type="paragraph" w:styleId="2">
    <w:name w:val="heading 2"/>
    <w:basedOn w:val="a"/>
    <w:next w:val="a"/>
    <w:link w:val="20"/>
    <w:uiPriority w:val="9"/>
    <w:qFormat/>
    <w:rsid w:val="003B5609"/>
    <w:pPr>
      <w:keepNext/>
      <w:widowControl/>
      <w:spacing w:line="240" w:lineRule="auto"/>
      <w:ind w:left="2835" w:firstLine="0"/>
      <w:jc w:val="left"/>
      <w:outlineLvl w:val="1"/>
    </w:pPr>
    <w:rPr>
      <w:iCs/>
      <w:sz w:val="28"/>
    </w:rPr>
  </w:style>
  <w:style w:type="paragraph" w:styleId="3">
    <w:name w:val="heading 3"/>
    <w:basedOn w:val="a"/>
    <w:next w:val="a"/>
    <w:link w:val="30"/>
    <w:uiPriority w:val="9"/>
    <w:qFormat/>
    <w:rsid w:val="003B5609"/>
    <w:pPr>
      <w:keepNext/>
      <w:widowControl/>
      <w:spacing w:line="240" w:lineRule="auto"/>
      <w:ind w:left="2552" w:firstLine="0"/>
      <w:jc w:val="left"/>
      <w:outlineLvl w:val="2"/>
    </w:pPr>
    <w:rPr>
      <w:iCs/>
      <w:sz w:val="28"/>
    </w:rPr>
  </w:style>
  <w:style w:type="paragraph" w:styleId="4">
    <w:name w:val="heading 4"/>
    <w:basedOn w:val="a"/>
    <w:next w:val="a"/>
    <w:link w:val="40"/>
    <w:uiPriority w:val="9"/>
    <w:qFormat/>
    <w:rsid w:val="003B5609"/>
    <w:pPr>
      <w:keepNext/>
      <w:widowControl/>
      <w:spacing w:line="240" w:lineRule="auto"/>
      <w:ind w:left="0" w:firstLine="720"/>
      <w:outlineLvl w:val="3"/>
    </w:pPr>
    <w:rPr>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3B5609"/>
    <w:rPr>
      <w:rFonts w:ascii="Times New Roman" w:hAnsi="Times New Roman" w:cs="Times New Roman"/>
      <w:bCs/>
      <w:i/>
      <w:iCs/>
      <w:kern w:val="32"/>
      <w:sz w:val="32"/>
      <w:szCs w:val="32"/>
      <w:lang w:val="x-none" w:eastAsia="ru-RU"/>
    </w:rPr>
  </w:style>
  <w:style w:type="character" w:customStyle="1" w:styleId="20">
    <w:name w:val="Заголовок 2 Знак"/>
    <w:link w:val="2"/>
    <w:uiPriority w:val="9"/>
    <w:locked/>
    <w:rsid w:val="003B5609"/>
    <w:rPr>
      <w:rFonts w:ascii="Times New Roman" w:hAnsi="Times New Roman" w:cs="Times New Roman"/>
      <w:iCs/>
      <w:sz w:val="20"/>
      <w:szCs w:val="20"/>
      <w:lang w:val="x-none" w:eastAsia="ru-RU"/>
    </w:rPr>
  </w:style>
  <w:style w:type="character" w:customStyle="1" w:styleId="30">
    <w:name w:val="Заголовок 3 Знак"/>
    <w:link w:val="3"/>
    <w:uiPriority w:val="9"/>
    <w:locked/>
    <w:rsid w:val="003B5609"/>
    <w:rPr>
      <w:rFonts w:ascii="Times New Roman" w:hAnsi="Times New Roman" w:cs="Times New Roman"/>
      <w:iCs/>
      <w:sz w:val="20"/>
      <w:szCs w:val="20"/>
      <w:lang w:val="x-none" w:eastAsia="ru-RU"/>
    </w:rPr>
  </w:style>
  <w:style w:type="character" w:customStyle="1" w:styleId="40">
    <w:name w:val="Заголовок 4 Знак"/>
    <w:link w:val="4"/>
    <w:uiPriority w:val="9"/>
    <w:locked/>
    <w:rsid w:val="003B5609"/>
    <w:rPr>
      <w:rFonts w:ascii="Times New Roman" w:hAnsi="Times New Roman" w:cs="Times New Roman"/>
      <w:bCs/>
      <w:sz w:val="28"/>
      <w:szCs w:val="28"/>
      <w:lang w:val="x-none" w:eastAsia="ru-RU"/>
    </w:rPr>
  </w:style>
  <w:style w:type="paragraph" w:styleId="a3">
    <w:name w:val="footnote text"/>
    <w:basedOn w:val="a"/>
    <w:link w:val="a4"/>
    <w:uiPriority w:val="99"/>
    <w:semiHidden/>
    <w:rsid w:val="003B5609"/>
    <w:pPr>
      <w:widowControl/>
      <w:spacing w:line="240" w:lineRule="auto"/>
      <w:ind w:left="0" w:firstLine="0"/>
      <w:jc w:val="left"/>
    </w:pPr>
    <w:rPr>
      <w:iCs/>
    </w:rPr>
  </w:style>
  <w:style w:type="character" w:customStyle="1" w:styleId="a4">
    <w:name w:val="Текст виноски Знак"/>
    <w:link w:val="a3"/>
    <w:uiPriority w:val="99"/>
    <w:semiHidden/>
    <w:locked/>
    <w:rsid w:val="003B5609"/>
    <w:rPr>
      <w:rFonts w:ascii="Times New Roman" w:hAnsi="Times New Roman" w:cs="Times New Roman"/>
      <w:iCs/>
      <w:sz w:val="20"/>
      <w:szCs w:val="20"/>
      <w:lang w:val="x-none" w:eastAsia="ru-RU"/>
    </w:rPr>
  </w:style>
  <w:style w:type="paragraph" w:customStyle="1" w:styleId="FR2">
    <w:name w:val="FR2"/>
    <w:rsid w:val="003B5609"/>
    <w:pPr>
      <w:widowControl w:val="0"/>
      <w:spacing w:line="300" w:lineRule="auto"/>
    </w:pPr>
    <w:rPr>
      <w:rFonts w:ascii="Arial" w:hAnsi="Arial"/>
      <w:sz w:val="28"/>
    </w:rPr>
  </w:style>
  <w:style w:type="paragraph" w:styleId="a5">
    <w:name w:val="Body Text Indent"/>
    <w:basedOn w:val="a"/>
    <w:link w:val="a6"/>
    <w:uiPriority w:val="99"/>
    <w:rsid w:val="003B5609"/>
    <w:pPr>
      <w:widowControl/>
      <w:spacing w:line="240" w:lineRule="auto"/>
      <w:ind w:left="0" w:firstLine="720"/>
    </w:pPr>
    <w:rPr>
      <w:iCs/>
      <w:sz w:val="28"/>
    </w:rPr>
  </w:style>
  <w:style w:type="character" w:customStyle="1" w:styleId="a6">
    <w:name w:val="Основний текст з відступом Знак"/>
    <w:link w:val="a5"/>
    <w:uiPriority w:val="99"/>
    <w:locked/>
    <w:rsid w:val="003B5609"/>
    <w:rPr>
      <w:rFonts w:ascii="Times New Roman" w:hAnsi="Times New Roman" w:cs="Times New Roman"/>
      <w:iCs/>
      <w:sz w:val="20"/>
      <w:szCs w:val="20"/>
      <w:lang w:val="x-none" w:eastAsia="ru-RU"/>
    </w:rPr>
  </w:style>
  <w:style w:type="character" w:styleId="a7">
    <w:name w:val="page number"/>
    <w:uiPriority w:val="99"/>
    <w:rsid w:val="003B5609"/>
    <w:rPr>
      <w:rFonts w:cs="Times New Roman"/>
    </w:rPr>
  </w:style>
  <w:style w:type="paragraph" w:styleId="a8">
    <w:name w:val="footer"/>
    <w:basedOn w:val="a"/>
    <w:link w:val="a9"/>
    <w:uiPriority w:val="99"/>
    <w:rsid w:val="003B5609"/>
    <w:pPr>
      <w:widowControl/>
      <w:tabs>
        <w:tab w:val="center" w:pos="4677"/>
        <w:tab w:val="right" w:pos="9355"/>
      </w:tabs>
      <w:spacing w:line="240" w:lineRule="auto"/>
      <w:ind w:left="0" w:firstLine="0"/>
      <w:jc w:val="left"/>
    </w:pPr>
    <w:rPr>
      <w:iCs/>
    </w:rPr>
  </w:style>
  <w:style w:type="character" w:customStyle="1" w:styleId="a9">
    <w:name w:val="Нижній колонтитул Знак"/>
    <w:link w:val="a8"/>
    <w:uiPriority w:val="99"/>
    <w:locked/>
    <w:rsid w:val="003B5609"/>
    <w:rPr>
      <w:rFonts w:ascii="Times New Roman" w:hAnsi="Times New Roman" w:cs="Times New Roman"/>
      <w:iCs/>
      <w:sz w:val="20"/>
      <w:szCs w:val="20"/>
      <w:lang w:val="x-none" w:eastAsia="ru-RU"/>
    </w:rPr>
  </w:style>
  <w:style w:type="paragraph" w:styleId="aa">
    <w:name w:val="header"/>
    <w:basedOn w:val="a"/>
    <w:link w:val="ab"/>
    <w:uiPriority w:val="99"/>
    <w:rsid w:val="003B5609"/>
    <w:pPr>
      <w:widowControl/>
      <w:tabs>
        <w:tab w:val="center" w:pos="4677"/>
        <w:tab w:val="right" w:pos="9355"/>
      </w:tabs>
      <w:spacing w:line="240" w:lineRule="auto"/>
      <w:ind w:left="0" w:firstLine="0"/>
      <w:jc w:val="left"/>
    </w:pPr>
    <w:rPr>
      <w:iCs/>
    </w:rPr>
  </w:style>
  <w:style w:type="character" w:customStyle="1" w:styleId="ab">
    <w:name w:val="Верхній колонтитул Знак"/>
    <w:link w:val="aa"/>
    <w:uiPriority w:val="99"/>
    <w:locked/>
    <w:rsid w:val="003B5609"/>
    <w:rPr>
      <w:rFonts w:ascii="Times New Roman" w:hAnsi="Times New Roman" w:cs="Times New Roman"/>
      <w:iCs/>
      <w:sz w:val="20"/>
      <w:szCs w:val="20"/>
      <w:lang w:val="x-none" w:eastAsia="ru-RU"/>
    </w:rPr>
  </w:style>
  <w:style w:type="paragraph" w:customStyle="1" w:styleId="FR1">
    <w:name w:val="FR1"/>
    <w:rsid w:val="003B5609"/>
    <w:pPr>
      <w:widowControl w:val="0"/>
      <w:spacing w:before="240"/>
      <w:ind w:left="200"/>
    </w:pPr>
    <w:rPr>
      <w:rFonts w:ascii="Arial" w:hAnsi="Arial"/>
      <w:sz w:val="24"/>
    </w:rPr>
  </w:style>
  <w:style w:type="paragraph" w:customStyle="1" w:styleId="11">
    <w:name w:val="дип1"/>
    <w:basedOn w:val="a"/>
    <w:rsid w:val="003B5609"/>
    <w:pPr>
      <w:widowControl/>
      <w:spacing w:line="240" w:lineRule="auto"/>
      <w:ind w:left="0" w:firstLine="0"/>
      <w:jc w:val="left"/>
    </w:pPr>
    <w:rPr>
      <w:iCs/>
      <w:sz w:val="28"/>
      <w:lang w:val="en-US"/>
    </w:rPr>
  </w:style>
  <w:style w:type="paragraph" w:customStyle="1" w:styleId="ac">
    <w:name w:val="дип"/>
    <w:rsid w:val="003B5609"/>
    <w:rPr>
      <w:rFonts w:ascii="Times New Roman" w:hAnsi="Times New Roman"/>
      <w:sz w:val="24"/>
      <w:lang w:val="en-US"/>
    </w:rPr>
  </w:style>
  <w:style w:type="paragraph" w:styleId="ad">
    <w:name w:val="Body Text"/>
    <w:basedOn w:val="a"/>
    <w:link w:val="ae"/>
    <w:uiPriority w:val="99"/>
    <w:rsid w:val="003B5609"/>
    <w:pPr>
      <w:widowControl/>
      <w:spacing w:line="240" w:lineRule="auto"/>
      <w:ind w:left="0" w:firstLine="0"/>
      <w:jc w:val="left"/>
    </w:pPr>
    <w:rPr>
      <w:iCs/>
    </w:rPr>
  </w:style>
  <w:style w:type="character" w:customStyle="1" w:styleId="ae">
    <w:name w:val="Основний текст Знак"/>
    <w:link w:val="ad"/>
    <w:uiPriority w:val="99"/>
    <w:locked/>
    <w:rsid w:val="003B5609"/>
    <w:rPr>
      <w:rFonts w:ascii="Times New Roman" w:hAnsi="Times New Roman" w:cs="Times New Roman"/>
      <w:iCs/>
      <w:sz w:val="20"/>
      <w:szCs w:val="20"/>
      <w:lang w:val="x-none" w:eastAsia="ru-RU"/>
    </w:rPr>
  </w:style>
  <w:style w:type="paragraph" w:styleId="21">
    <w:name w:val="Body Text Indent 2"/>
    <w:basedOn w:val="a"/>
    <w:link w:val="22"/>
    <w:uiPriority w:val="99"/>
    <w:rsid w:val="003B5609"/>
    <w:pPr>
      <w:widowControl/>
      <w:spacing w:line="240" w:lineRule="auto"/>
      <w:ind w:left="0" w:firstLine="709"/>
    </w:pPr>
    <w:rPr>
      <w:iCs/>
      <w:sz w:val="28"/>
    </w:rPr>
  </w:style>
  <w:style w:type="character" w:customStyle="1" w:styleId="22">
    <w:name w:val="Основний текст з відступом 2 Знак"/>
    <w:link w:val="21"/>
    <w:uiPriority w:val="99"/>
    <w:locked/>
    <w:rsid w:val="003B5609"/>
    <w:rPr>
      <w:rFonts w:ascii="Times New Roman" w:hAnsi="Times New Roman" w:cs="Times New Roman"/>
      <w:iCs/>
      <w:sz w:val="20"/>
      <w:szCs w:val="20"/>
      <w:lang w:val="x-none" w:eastAsia="ru-RU"/>
    </w:rPr>
  </w:style>
  <w:style w:type="paragraph" w:styleId="23">
    <w:name w:val="Body Text 2"/>
    <w:basedOn w:val="a"/>
    <w:link w:val="24"/>
    <w:uiPriority w:val="99"/>
    <w:rsid w:val="003B5609"/>
    <w:pPr>
      <w:widowControl/>
      <w:spacing w:line="240" w:lineRule="auto"/>
      <w:ind w:left="0" w:firstLine="0"/>
    </w:pPr>
  </w:style>
  <w:style w:type="character" w:customStyle="1" w:styleId="24">
    <w:name w:val="Основний текст 2 Знак"/>
    <w:link w:val="23"/>
    <w:uiPriority w:val="99"/>
    <w:locked/>
    <w:rsid w:val="003B5609"/>
    <w:rPr>
      <w:rFonts w:ascii="Times New Roman" w:hAnsi="Times New Roman" w:cs="Times New Roman"/>
      <w:snapToGrid w:val="0"/>
      <w:sz w:val="20"/>
      <w:szCs w:val="20"/>
      <w:lang w:val="x-none" w:eastAsia="ru-RU"/>
    </w:rPr>
  </w:style>
  <w:style w:type="paragraph" w:customStyle="1" w:styleId="FR3">
    <w:name w:val="FR3"/>
    <w:rsid w:val="003B5609"/>
    <w:pPr>
      <w:widowControl w:val="0"/>
      <w:spacing w:before="40"/>
      <w:jc w:val="center"/>
    </w:pPr>
    <w:rPr>
      <w:rFonts w:ascii="Arial" w:hAnsi="Arial"/>
      <w:sz w:val="16"/>
    </w:rPr>
  </w:style>
  <w:style w:type="paragraph" w:styleId="31">
    <w:name w:val="Body Text 3"/>
    <w:basedOn w:val="a"/>
    <w:link w:val="32"/>
    <w:uiPriority w:val="99"/>
    <w:rsid w:val="003B5609"/>
    <w:pPr>
      <w:widowControl/>
      <w:spacing w:line="240" w:lineRule="auto"/>
      <w:ind w:left="0" w:firstLine="0"/>
    </w:pPr>
    <w:rPr>
      <w:iCs/>
    </w:rPr>
  </w:style>
  <w:style w:type="character" w:customStyle="1" w:styleId="32">
    <w:name w:val="Основний текст 3 Знак"/>
    <w:link w:val="31"/>
    <w:uiPriority w:val="99"/>
    <w:locked/>
    <w:rsid w:val="003B5609"/>
    <w:rPr>
      <w:rFonts w:ascii="Times New Roman" w:hAnsi="Times New Roman" w:cs="Times New Roman"/>
      <w:iCs/>
      <w:sz w:val="20"/>
      <w:szCs w:val="20"/>
      <w:lang w:val="x-none" w:eastAsia="ru-RU"/>
    </w:rPr>
  </w:style>
  <w:style w:type="paragraph" w:customStyle="1" w:styleId="FR4">
    <w:name w:val="FR4"/>
    <w:rsid w:val="003B5609"/>
    <w:pPr>
      <w:widowControl w:val="0"/>
      <w:spacing w:before="60"/>
      <w:ind w:left="320"/>
      <w:jc w:val="center"/>
    </w:pPr>
    <w:rPr>
      <w:rFonts w:ascii="Arial" w:hAnsi="Arial"/>
      <w:b/>
      <w:sz w:val="12"/>
    </w:rPr>
  </w:style>
  <w:style w:type="paragraph" w:styleId="af">
    <w:name w:val="Title"/>
    <w:basedOn w:val="a"/>
    <w:link w:val="af0"/>
    <w:uiPriority w:val="10"/>
    <w:qFormat/>
    <w:rsid w:val="003B5609"/>
    <w:pPr>
      <w:widowControl/>
      <w:spacing w:before="120" w:after="120" w:line="240" w:lineRule="auto"/>
      <w:ind w:left="0" w:firstLine="0"/>
      <w:jc w:val="center"/>
    </w:pPr>
    <w:rPr>
      <w:bCs/>
      <w:iCs/>
      <w:kern w:val="32"/>
      <w:sz w:val="28"/>
      <w:szCs w:val="32"/>
    </w:rPr>
  </w:style>
  <w:style w:type="character" w:customStyle="1" w:styleId="af0">
    <w:name w:val="Назва Знак"/>
    <w:link w:val="af"/>
    <w:uiPriority w:val="10"/>
    <w:locked/>
    <w:rsid w:val="003B5609"/>
    <w:rPr>
      <w:rFonts w:ascii="Times New Roman" w:hAnsi="Times New Roman" w:cs="Times New Roman"/>
      <w:bCs/>
      <w:iCs/>
      <w:kern w:val="32"/>
      <w:sz w:val="32"/>
      <w:szCs w:val="32"/>
      <w:lang w:val="x-none" w:eastAsia="ru-RU"/>
    </w:rPr>
  </w:style>
  <w:style w:type="character" w:styleId="af1">
    <w:name w:val="footnote reference"/>
    <w:uiPriority w:val="99"/>
    <w:semiHidden/>
    <w:rsid w:val="003B5609"/>
    <w:rPr>
      <w:rFonts w:cs="Times New Roman"/>
      <w:vertAlign w:val="superscript"/>
    </w:rPr>
  </w:style>
  <w:style w:type="paragraph" w:styleId="af2">
    <w:name w:val="annotation text"/>
    <w:basedOn w:val="a"/>
    <w:link w:val="af3"/>
    <w:uiPriority w:val="99"/>
    <w:semiHidden/>
    <w:rsid w:val="003B5609"/>
    <w:pPr>
      <w:widowControl/>
      <w:spacing w:line="240" w:lineRule="auto"/>
      <w:ind w:left="0" w:firstLine="0"/>
      <w:jc w:val="left"/>
    </w:pPr>
    <w:rPr>
      <w:b/>
      <w:kern w:val="32"/>
      <w:sz w:val="20"/>
    </w:rPr>
  </w:style>
  <w:style w:type="character" w:customStyle="1" w:styleId="af3">
    <w:name w:val="Текст примітки Знак"/>
    <w:link w:val="af2"/>
    <w:uiPriority w:val="99"/>
    <w:semiHidden/>
    <w:locked/>
    <w:rsid w:val="003B5609"/>
    <w:rPr>
      <w:rFonts w:ascii="Times New Roman" w:hAnsi="Times New Roman" w:cs="Times New Roman"/>
      <w:b/>
      <w:kern w:val="32"/>
      <w:sz w:val="20"/>
      <w:szCs w:val="20"/>
      <w:lang w:val="x-none" w:eastAsia="ru-RU"/>
    </w:rPr>
  </w:style>
  <w:style w:type="table" w:styleId="33">
    <w:name w:val="Table Grid 3"/>
    <w:basedOn w:val="a1"/>
    <w:uiPriority w:val="99"/>
    <w:rsid w:val="003B5609"/>
    <w:rPr>
      <w:rFonts w:ascii="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af4">
    <w:name w:val="Table Grid"/>
    <w:basedOn w:val="a1"/>
    <w:uiPriority w:val="59"/>
    <w:rsid w:val="003B560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Внутренний адрес"/>
    <w:basedOn w:val="a"/>
    <w:rsid w:val="00881473"/>
    <w:pPr>
      <w:widowControl/>
      <w:spacing w:line="240" w:lineRule="auto"/>
      <w:ind w:left="0" w:firstLine="0"/>
      <w:jc w:val="left"/>
    </w:pPr>
    <w:rPr>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emf"/><Relationship Id="rId21" Type="http://schemas.openxmlformats.org/officeDocument/2006/relationships/image" Target="media/image12.wmf"/><Relationship Id="rId324" Type="http://schemas.openxmlformats.org/officeDocument/2006/relationships/image" Target="media/image315.wmf"/><Relationship Id="rId531" Type="http://schemas.openxmlformats.org/officeDocument/2006/relationships/image" Target="media/image522.wmf"/><Relationship Id="rId170" Type="http://schemas.openxmlformats.org/officeDocument/2006/relationships/image" Target="media/image161.wmf"/><Relationship Id="rId268" Type="http://schemas.openxmlformats.org/officeDocument/2006/relationships/image" Target="media/image259.wmf"/><Relationship Id="rId475" Type="http://schemas.openxmlformats.org/officeDocument/2006/relationships/image" Target="media/image466.wmf"/><Relationship Id="rId32" Type="http://schemas.openxmlformats.org/officeDocument/2006/relationships/image" Target="media/image23.emf"/><Relationship Id="rId128" Type="http://schemas.openxmlformats.org/officeDocument/2006/relationships/image" Target="media/image119.wmf"/><Relationship Id="rId335" Type="http://schemas.openxmlformats.org/officeDocument/2006/relationships/image" Target="media/image326.wmf"/><Relationship Id="rId181" Type="http://schemas.openxmlformats.org/officeDocument/2006/relationships/image" Target="media/image172.wmf"/><Relationship Id="rId402" Type="http://schemas.openxmlformats.org/officeDocument/2006/relationships/image" Target="media/image393.wmf"/><Relationship Id="rId279" Type="http://schemas.openxmlformats.org/officeDocument/2006/relationships/image" Target="media/image270.wmf"/><Relationship Id="rId486" Type="http://schemas.openxmlformats.org/officeDocument/2006/relationships/image" Target="media/image477.wmf"/><Relationship Id="rId43" Type="http://schemas.openxmlformats.org/officeDocument/2006/relationships/image" Target="media/image34.wmf"/><Relationship Id="rId139" Type="http://schemas.openxmlformats.org/officeDocument/2006/relationships/image" Target="media/image130.emf"/><Relationship Id="rId290" Type="http://schemas.openxmlformats.org/officeDocument/2006/relationships/image" Target="media/image281.wmf"/><Relationship Id="rId304" Type="http://schemas.openxmlformats.org/officeDocument/2006/relationships/image" Target="media/image295.wmf"/><Relationship Id="rId346" Type="http://schemas.openxmlformats.org/officeDocument/2006/relationships/image" Target="media/image337.wmf"/><Relationship Id="rId388" Type="http://schemas.openxmlformats.org/officeDocument/2006/relationships/image" Target="media/image379.wmf"/><Relationship Id="rId511" Type="http://schemas.openxmlformats.org/officeDocument/2006/relationships/image" Target="media/image502.wmf"/><Relationship Id="rId85" Type="http://schemas.openxmlformats.org/officeDocument/2006/relationships/image" Target="media/image76.wmf"/><Relationship Id="rId150" Type="http://schemas.openxmlformats.org/officeDocument/2006/relationships/image" Target="media/image141.png"/><Relationship Id="rId192" Type="http://schemas.openxmlformats.org/officeDocument/2006/relationships/image" Target="media/image183.wmf"/><Relationship Id="rId206" Type="http://schemas.openxmlformats.org/officeDocument/2006/relationships/image" Target="media/image197.wmf"/><Relationship Id="rId413" Type="http://schemas.openxmlformats.org/officeDocument/2006/relationships/image" Target="media/image404.wmf"/><Relationship Id="rId248" Type="http://schemas.openxmlformats.org/officeDocument/2006/relationships/image" Target="media/image239.wmf"/><Relationship Id="rId455" Type="http://schemas.openxmlformats.org/officeDocument/2006/relationships/image" Target="media/image446.wmf"/><Relationship Id="rId497" Type="http://schemas.openxmlformats.org/officeDocument/2006/relationships/image" Target="media/image488.wmf"/><Relationship Id="rId12" Type="http://schemas.openxmlformats.org/officeDocument/2006/relationships/image" Target="media/image3.wmf"/><Relationship Id="rId108" Type="http://schemas.openxmlformats.org/officeDocument/2006/relationships/image" Target="media/image99.wmf"/><Relationship Id="rId315" Type="http://schemas.openxmlformats.org/officeDocument/2006/relationships/image" Target="media/image306.wmf"/><Relationship Id="rId357" Type="http://schemas.openxmlformats.org/officeDocument/2006/relationships/image" Target="media/image348.wmf"/><Relationship Id="rId522" Type="http://schemas.openxmlformats.org/officeDocument/2006/relationships/image" Target="media/image513.wmf"/><Relationship Id="rId54" Type="http://schemas.openxmlformats.org/officeDocument/2006/relationships/image" Target="media/image45.wmf"/><Relationship Id="rId96" Type="http://schemas.openxmlformats.org/officeDocument/2006/relationships/image" Target="media/image87.wmf"/><Relationship Id="rId161" Type="http://schemas.openxmlformats.org/officeDocument/2006/relationships/image" Target="media/image152.wmf"/><Relationship Id="rId217" Type="http://schemas.openxmlformats.org/officeDocument/2006/relationships/image" Target="media/image208.wmf"/><Relationship Id="rId399" Type="http://schemas.openxmlformats.org/officeDocument/2006/relationships/image" Target="media/image390.wmf"/><Relationship Id="rId259" Type="http://schemas.openxmlformats.org/officeDocument/2006/relationships/image" Target="media/image250.wmf"/><Relationship Id="rId424" Type="http://schemas.openxmlformats.org/officeDocument/2006/relationships/image" Target="media/image415.wmf"/><Relationship Id="rId466" Type="http://schemas.openxmlformats.org/officeDocument/2006/relationships/image" Target="media/image457.wmf"/><Relationship Id="rId23" Type="http://schemas.openxmlformats.org/officeDocument/2006/relationships/image" Target="media/image14.wmf"/><Relationship Id="rId119" Type="http://schemas.openxmlformats.org/officeDocument/2006/relationships/image" Target="media/image110.wmf"/><Relationship Id="rId270" Type="http://schemas.openxmlformats.org/officeDocument/2006/relationships/image" Target="media/image261.wmf"/><Relationship Id="rId326" Type="http://schemas.openxmlformats.org/officeDocument/2006/relationships/image" Target="media/image317.wmf"/><Relationship Id="rId533" Type="http://schemas.openxmlformats.org/officeDocument/2006/relationships/image" Target="media/image524.emf"/><Relationship Id="rId65" Type="http://schemas.openxmlformats.org/officeDocument/2006/relationships/image" Target="media/image56.png"/><Relationship Id="rId130" Type="http://schemas.openxmlformats.org/officeDocument/2006/relationships/image" Target="media/image121.wmf"/><Relationship Id="rId368" Type="http://schemas.openxmlformats.org/officeDocument/2006/relationships/image" Target="media/image359.wmf"/><Relationship Id="rId172" Type="http://schemas.openxmlformats.org/officeDocument/2006/relationships/image" Target="media/image163.wmf"/><Relationship Id="rId228" Type="http://schemas.openxmlformats.org/officeDocument/2006/relationships/image" Target="media/image219.wmf"/><Relationship Id="rId435" Type="http://schemas.openxmlformats.org/officeDocument/2006/relationships/image" Target="media/image426.wmf"/><Relationship Id="rId477" Type="http://schemas.openxmlformats.org/officeDocument/2006/relationships/image" Target="media/image468.emf"/><Relationship Id="rId281" Type="http://schemas.openxmlformats.org/officeDocument/2006/relationships/image" Target="media/image272.wmf"/><Relationship Id="rId337" Type="http://schemas.openxmlformats.org/officeDocument/2006/relationships/image" Target="media/image328.wmf"/><Relationship Id="rId502" Type="http://schemas.openxmlformats.org/officeDocument/2006/relationships/image" Target="media/image493.wmf"/><Relationship Id="rId34" Type="http://schemas.openxmlformats.org/officeDocument/2006/relationships/image" Target="media/image25.emf"/><Relationship Id="rId76" Type="http://schemas.openxmlformats.org/officeDocument/2006/relationships/image" Target="media/image67.wmf"/><Relationship Id="rId141" Type="http://schemas.openxmlformats.org/officeDocument/2006/relationships/image" Target="media/image132.wmf"/><Relationship Id="rId379" Type="http://schemas.openxmlformats.org/officeDocument/2006/relationships/image" Target="media/image370.wmf"/><Relationship Id="rId7" Type="http://schemas.openxmlformats.org/officeDocument/2006/relationships/footer" Target="footer1.xml"/><Relationship Id="rId183" Type="http://schemas.openxmlformats.org/officeDocument/2006/relationships/image" Target="media/image174.wmf"/><Relationship Id="rId239" Type="http://schemas.openxmlformats.org/officeDocument/2006/relationships/image" Target="media/image230.wmf"/><Relationship Id="rId390" Type="http://schemas.openxmlformats.org/officeDocument/2006/relationships/image" Target="media/image381.wmf"/><Relationship Id="rId404" Type="http://schemas.openxmlformats.org/officeDocument/2006/relationships/image" Target="media/image395.wmf"/><Relationship Id="rId446" Type="http://schemas.openxmlformats.org/officeDocument/2006/relationships/image" Target="media/image437.wmf"/><Relationship Id="rId250" Type="http://schemas.openxmlformats.org/officeDocument/2006/relationships/image" Target="media/image241.wmf"/><Relationship Id="rId292" Type="http://schemas.openxmlformats.org/officeDocument/2006/relationships/image" Target="media/image283.wmf"/><Relationship Id="rId306" Type="http://schemas.openxmlformats.org/officeDocument/2006/relationships/image" Target="media/image297.wmf"/><Relationship Id="rId488" Type="http://schemas.openxmlformats.org/officeDocument/2006/relationships/image" Target="media/image479.wmf"/><Relationship Id="rId45" Type="http://schemas.openxmlformats.org/officeDocument/2006/relationships/image" Target="media/image36.wmf"/><Relationship Id="rId87" Type="http://schemas.openxmlformats.org/officeDocument/2006/relationships/image" Target="media/image78.emf"/><Relationship Id="rId110" Type="http://schemas.openxmlformats.org/officeDocument/2006/relationships/image" Target="media/image101.wmf"/><Relationship Id="rId348" Type="http://schemas.openxmlformats.org/officeDocument/2006/relationships/image" Target="media/image339.wmf"/><Relationship Id="rId513" Type="http://schemas.openxmlformats.org/officeDocument/2006/relationships/image" Target="media/image504.wmf"/><Relationship Id="rId152" Type="http://schemas.openxmlformats.org/officeDocument/2006/relationships/image" Target="media/image143.png"/><Relationship Id="rId194" Type="http://schemas.openxmlformats.org/officeDocument/2006/relationships/image" Target="media/image185.wmf"/><Relationship Id="rId208" Type="http://schemas.openxmlformats.org/officeDocument/2006/relationships/image" Target="media/image199.wmf"/><Relationship Id="rId415" Type="http://schemas.openxmlformats.org/officeDocument/2006/relationships/image" Target="media/image406.wmf"/><Relationship Id="rId457" Type="http://schemas.openxmlformats.org/officeDocument/2006/relationships/image" Target="media/image448.wmf"/><Relationship Id="rId261" Type="http://schemas.openxmlformats.org/officeDocument/2006/relationships/image" Target="media/image252.wmf"/><Relationship Id="rId499" Type="http://schemas.openxmlformats.org/officeDocument/2006/relationships/image" Target="media/image490.wmf"/><Relationship Id="rId14" Type="http://schemas.openxmlformats.org/officeDocument/2006/relationships/image" Target="media/image5.wmf"/><Relationship Id="rId56" Type="http://schemas.openxmlformats.org/officeDocument/2006/relationships/image" Target="media/image47.wmf"/><Relationship Id="rId317" Type="http://schemas.openxmlformats.org/officeDocument/2006/relationships/image" Target="media/image308.wmf"/><Relationship Id="rId359" Type="http://schemas.openxmlformats.org/officeDocument/2006/relationships/image" Target="media/image350.wmf"/><Relationship Id="rId524" Type="http://schemas.openxmlformats.org/officeDocument/2006/relationships/image" Target="media/image515.wmf"/><Relationship Id="rId98" Type="http://schemas.openxmlformats.org/officeDocument/2006/relationships/image" Target="media/image89.emf"/><Relationship Id="rId121" Type="http://schemas.openxmlformats.org/officeDocument/2006/relationships/image" Target="media/image112.wmf"/><Relationship Id="rId163" Type="http://schemas.openxmlformats.org/officeDocument/2006/relationships/image" Target="media/image154.wmf"/><Relationship Id="rId219" Type="http://schemas.openxmlformats.org/officeDocument/2006/relationships/image" Target="media/image210.wmf"/><Relationship Id="rId370" Type="http://schemas.openxmlformats.org/officeDocument/2006/relationships/image" Target="media/image361.wmf"/><Relationship Id="rId426" Type="http://schemas.openxmlformats.org/officeDocument/2006/relationships/image" Target="media/image417.wmf"/><Relationship Id="rId230" Type="http://schemas.openxmlformats.org/officeDocument/2006/relationships/image" Target="media/image221.wmf"/><Relationship Id="rId468" Type="http://schemas.openxmlformats.org/officeDocument/2006/relationships/image" Target="media/image459.wmf"/><Relationship Id="rId25" Type="http://schemas.openxmlformats.org/officeDocument/2006/relationships/image" Target="media/image16.emf"/><Relationship Id="rId67" Type="http://schemas.openxmlformats.org/officeDocument/2006/relationships/image" Target="media/image58.emf"/><Relationship Id="rId272" Type="http://schemas.openxmlformats.org/officeDocument/2006/relationships/image" Target="media/image263.wmf"/><Relationship Id="rId328" Type="http://schemas.openxmlformats.org/officeDocument/2006/relationships/image" Target="media/image319.wmf"/><Relationship Id="rId535" Type="http://schemas.openxmlformats.org/officeDocument/2006/relationships/header" Target="header2.xml"/><Relationship Id="rId132" Type="http://schemas.openxmlformats.org/officeDocument/2006/relationships/image" Target="media/image123.wmf"/><Relationship Id="rId174" Type="http://schemas.openxmlformats.org/officeDocument/2006/relationships/image" Target="media/image165.wmf"/><Relationship Id="rId381" Type="http://schemas.openxmlformats.org/officeDocument/2006/relationships/image" Target="media/image372.wmf"/><Relationship Id="rId241" Type="http://schemas.openxmlformats.org/officeDocument/2006/relationships/image" Target="media/image232.wmf"/><Relationship Id="rId437" Type="http://schemas.openxmlformats.org/officeDocument/2006/relationships/image" Target="media/image428.wmf"/><Relationship Id="rId479" Type="http://schemas.openxmlformats.org/officeDocument/2006/relationships/image" Target="media/image470.wmf"/><Relationship Id="rId36" Type="http://schemas.openxmlformats.org/officeDocument/2006/relationships/image" Target="media/image27.wmf"/><Relationship Id="rId283" Type="http://schemas.openxmlformats.org/officeDocument/2006/relationships/image" Target="media/image274.wmf"/><Relationship Id="rId339" Type="http://schemas.openxmlformats.org/officeDocument/2006/relationships/image" Target="media/image330.wmf"/><Relationship Id="rId490" Type="http://schemas.openxmlformats.org/officeDocument/2006/relationships/image" Target="media/image481.wmf"/><Relationship Id="rId504" Type="http://schemas.openxmlformats.org/officeDocument/2006/relationships/image" Target="media/image495.wmf"/><Relationship Id="rId78" Type="http://schemas.openxmlformats.org/officeDocument/2006/relationships/image" Target="media/image69.wmf"/><Relationship Id="rId101" Type="http://schemas.openxmlformats.org/officeDocument/2006/relationships/image" Target="media/image92.wmf"/><Relationship Id="rId143" Type="http://schemas.openxmlformats.org/officeDocument/2006/relationships/image" Target="media/image134.wmf"/><Relationship Id="rId185" Type="http://schemas.openxmlformats.org/officeDocument/2006/relationships/image" Target="media/image176.wmf"/><Relationship Id="rId350" Type="http://schemas.openxmlformats.org/officeDocument/2006/relationships/image" Target="media/image341.wmf"/><Relationship Id="rId406" Type="http://schemas.openxmlformats.org/officeDocument/2006/relationships/image" Target="media/image397.wmf"/><Relationship Id="rId9" Type="http://schemas.openxmlformats.org/officeDocument/2006/relationships/footer" Target="footer3.xml"/><Relationship Id="rId210" Type="http://schemas.openxmlformats.org/officeDocument/2006/relationships/image" Target="media/image201.wmf"/><Relationship Id="rId392" Type="http://schemas.openxmlformats.org/officeDocument/2006/relationships/image" Target="media/image383.wmf"/><Relationship Id="rId448" Type="http://schemas.openxmlformats.org/officeDocument/2006/relationships/image" Target="media/image439.wmf"/><Relationship Id="rId252" Type="http://schemas.openxmlformats.org/officeDocument/2006/relationships/image" Target="media/image243.wmf"/><Relationship Id="rId294" Type="http://schemas.openxmlformats.org/officeDocument/2006/relationships/image" Target="media/image285.wmf"/><Relationship Id="rId308" Type="http://schemas.openxmlformats.org/officeDocument/2006/relationships/image" Target="media/image299.emf"/><Relationship Id="rId515" Type="http://schemas.openxmlformats.org/officeDocument/2006/relationships/image" Target="media/image506.wmf"/><Relationship Id="rId47" Type="http://schemas.openxmlformats.org/officeDocument/2006/relationships/image" Target="media/image38.wmf"/><Relationship Id="rId89" Type="http://schemas.openxmlformats.org/officeDocument/2006/relationships/image" Target="media/image80.emf"/><Relationship Id="rId112" Type="http://schemas.openxmlformats.org/officeDocument/2006/relationships/image" Target="media/image103.wmf"/><Relationship Id="rId154" Type="http://schemas.openxmlformats.org/officeDocument/2006/relationships/image" Target="media/image145.png"/><Relationship Id="rId361" Type="http://schemas.openxmlformats.org/officeDocument/2006/relationships/image" Target="media/image352.wmf"/><Relationship Id="rId196" Type="http://schemas.openxmlformats.org/officeDocument/2006/relationships/image" Target="media/image187.wmf"/><Relationship Id="rId417" Type="http://schemas.openxmlformats.org/officeDocument/2006/relationships/image" Target="media/image408.wmf"/><Relationship Id="rId459" Type="http://schemas.openxmlformats.org/officeDocument/2006/relationships/image" Target="media/image450.wmf"/><Relationship Id="rId16" Type="http://schemas.openxmlformats.org/officeDocument/2006/relationships/image" Target="media/image7.emf"/><Relationship Id="rId221" Type="http://schemas.openxmlformats.org/officeDocument/2006/relationships/image" Target="media/image212.wmf"/><Relationship Id="rId263" Type="http://schemas.openxmlformats.org/officeDocument/2006/relationships/image" Target="media/image254.wmf"/><Relationship Id="rId319" Type="http://schemas.openxmlformats.org/officeDocument/2006/relationships/image" Target="media/image310.wmf"/><Relationship Id="rId470" Type="http://schemas.openxmlformats.org/officeDocument/2006/relationships/image" Target="media/image461.wmf"/><Relationship Id="rId526" Type="http://schemas.openxmlformats.org/officeDocument/2006/relationships/image" Target="media/image517.wmf"/><Relationship Id="rId58" Type="http://schemas.openxmlformats.org/officeDocument/2006/relationships/image" Target="media/image49.wmf"/><Relationship Id="rId123" Type="http://schemas.openxmlformats.org/officeDocument/2006/relationships/image" Target="media/image114.emf"/><Relationship Id="rId330" Type="http://schemas.openxmlformats.org/officeDocument/2006/relationships/image" Target="media/image321.wmf"/><Relationship Id="rId165" Type="http://schemas.openxmlformats.org/officeDocument/2006/relationships/image" Target="media/image156.wmf"/><Relationship Id="rId372" Type="http://schemas.openxmlformats.org/officeDocument/2006/relationships/image" Target="media/image363.wmf"/><Relationship Id="rId428" Type="http://schemas.openxmlformats.org/officeDocument/2006/relationships/image" Target="media/image419.wmf"/><Relationship Id="rId232" Type="http://schemas.openxmlformats.org/officeDocument/2006/relationships/image" Target="media/image223.wmf"/><Relationship Id="rId274" Type="http://schemas.openxmlformats.org/officeDocument/2006/relationships/image" Target="media/image265.wmf"/><Relationship Id="rId481" Type="http://schemas.openxmlformats.org/officeDocument/2006/relationships/image" Target="media/image472.emf"/><Relationship Id="rId27" Type="http://schemas.openxmlformats.org/officeDocument/2006/relationships/image" Target="media/image18.wmf"/><Relationship Id="rId69" Type="http://schemas.openxmlformats.org/officeDocument/2006/relationships/image" Target="media/image60.wmf"/><Relationship Id="rId134" Type="http://schemas.openxmlformats.org/officeDocument/2006/relationships/image" Target="media/image125.wmf"/><Relationship Id="rId537" Type="http://schemas.openxmlformats.org/officeDocument/2006/relationships/theme" Target="theme/theme1.xml"/><Relationship Id="rId80" Type="http://schemas.openxmlformats.org/officeDocument/2006/relationships/image" Target="media/image71.wmf"/><Relationship Id="rId176" Type="http://schemas.openxmlformats.org/officeDocument/2006/relationships/image" Target="media/image167.wmf"/><Relationship Id="rId341" Type="http://schemas.openxmlformats.org/officeDocument/2006/relationships/image" Target="media/image332.wmf"/><Relationship Id="rId383" Type="http://schemas.openxmlformats.org/officeDocument/2006/relationships/image" Target="media/image374.wmf"/><Relationship Id="rId439" Type="http://schemas.openxmlformats.org/officeDocument/2006/relationships/image" Target="media/image430.wmf"/><Relationship Id="rId201" Type="http://schemas.openxmlformats.org/officeDocument/2006/relationships/image" Target="media/image192.wmf"/><Relationship Id="rId243" Type="http://schemas.openxmlformats.org/officeDocument/2006/relationships/image" Target="media/image234.wmf"/><Relationship Id="rId285" Type="http://schemas.openxmlformats.org/officeDocument/2006/relationships/image" Target="media/image276.emf"/><Relationship Id="rId450" Type="http://schemas.openxmlformats.org/officeDocument/2006/relationships/image" Target="media/image441.wmf"/><Relationship Id="rId506" Type="http://schemas.openxmlformats.org/officeDocument/2006/relationships/image" Target="media/image497.wmf"/><Relationship Id="rId38" Type="http://schemas.openxmlformats.org/officeDocument/2006/relationships/image" Target="media/image29.wmf"/><Relationship Id="rId103" Type="http://schemas.openxmlformats.org/officeDocument/2006/relationships/image" Target="media/image94.png"/><Relationship Id="rId310" Type="http://schemas.openxmlformats.org/officeDocument/2006/relationships/image" Target="media/image301.wmf"/><Relationship Id="rId492" Type="http://schemas.openxmlformats.org/officeDocument/2006/relationships/image" Target="media/image483.wmf"/><Relationship Id="rId91" Type="http://schemas.openxmlformats.org/officeDocument/2006/relationships/image" Target="media/image82.wmf"/><Relationship Id="rId145" Type="http://schemas.openxmlformats.org/officeDocument/2006/relationships/image" Target="media/image136.wmf"/><Relationship Id="rId187" Type="http://schemas.openxmlformats.org/officeDocument/2006/relationships/image" Target="media/image178.wmf"/><Relationship Id="rId352" Type="http://schemas.openxmlformats.org/officeDocument/2006/relationships/image" Target="media/image343.wmf"/><Relationship Id="rId394" Type="http://schemas.openxmlformats.org/officeDocument/2006/relationships/image" Target="media/image385.wmf"/><Relationship Id="rId408" Type="http://schemas.openxmlformats.org/officeDocument/2006/relationships/image" Target="media/image399.wmf"/><Relationship Id="rId212" Type="http://schemas.openxmlformats.org/officeDocument/2006/relationships/image" Target="media/image203.wmf"/><Relationship Id="rId254" Type="http://schemas.openxmlformats.org/officeDocument/2006/relationships/image" Target="media/image245.wmf"/><Relationship Id="rId49" Type="http://schemas.openxmlformats.org/officeDocument/2006/relationships/image" Target="media/image40.wmf"/><Relationship Id="rId114" Type="http://schemas.openxmlformats.org/officeDocument/2006/relationships/image" Target="media/image105.wmf"/><Relationship Id="rId296" Type="http://schemas.openxmlformats.org/officeDocument/2006/relationships/image" Target="media/image287.wmf"/><Relationship Id="rId461" Type="http://schemas.openxmlformats.org/officeDocument/2006/relationships/image" Target="media/image452.wmf"/><Relationship Id="rId517" Type="http://schemas.openxmlformats.org/officeDocument/2006/relationships/image" Target="media/image508.wmf"/><Relationship Id="rId60" Type="http://schemas.openxmlformats.org/officeDocument/2006/relationships/image" Target="media/image51.wmf"/><Relationship Id="rId156" Type="http://schemas.openxmlformats.org/officeDocument/2006/relationships/image" Target="media/image147.png"/><Relationship Id="rId198" Type="http://schemas.openxmlformats.org/officeDocument/2006/relationships/image" Target="media/image189.wmf"/><Relationship Id="rId321" Type="http://schemas.openxmlformats.org/officeDocument/2006/relationships/image" Target="media/image312.emf"/><Relationship Id="rId363" Type="http://schemas.openxmlformats.org/officeDocument/2006/relationships/image" Target="media/image354.wmf"/><Relationship Id="rId419" Type="http://schemas.openxmlformats.org/officeDocument/2006/relationships/image" Target="media/image410.wmf"/><Relationship Id="rId223" Type="http://schemas.openxmlformats.org/officeDocument/2006/relationships/image" Target="media/image214.wmf"/><Relationship Id="rId430" Type="http://schemas.openxmlformats.org/officeDocument/2006/relationships/image" Target="media/image421.wmf"/><Relationship Id="rId18" Type="http://schemas.openxmlformats.org/officeDocument/2006/relationships/image" Target="media/image9.wmf"/><Relationship Id="rId265" Type="http://schemas.openxmlformats.org/officeDocument/2006/relationships/image" Target="media/image256.wmf"/><Relationship Id="rId472" Type="http://schemas.openxmlformats.org/officeDocument/2006/relationships/image" Target="media/image463.wmf"/><Relationship Id="rId528" Type="http://schemas.openxmlformats.org/officeDocument/2006/relationships/image" Target="media/image519.wmf"/><Relationship Id="rId125" Type="http://schemas.openxmlformats.org/officeDocument/2006/relationships/image" Target="media/image116.wmf"/><Relationship Id="rId167" Type="http://schemas.openxmlformats.org/officeDocument/2006/relationships/image" Target="media/image158.wmf"/><Relationship Id="rId332" Type="http://schemas.openxmlformats.org/officeDocument/2006/relationships/image" Target="media/image323.wmf"/><Relationship Id="rId374" Type="http://schemas.openxmlformats.org/officeDocument/2006/relationships/image" Target="media/image365.wmf"/><Relationship Id="rId71" Type="http://schemas.openxmlformats.org/officeDocument/2006/relationships/image" Target="media/image62.emf"/><Relationship Id="rId234" Type="http://schemas.openxmlformats.org/officeDocument/2006/relationships/image" Target="media/image225.wmf"/><Relationship Id="rId2" Type="http://schemas.openxmlformats.org/officeDocument/2006/relationships/styles" Target="styles.xml"/><Relationship Id="rId29" Type="http://schemas.openxmlformats.org/officeDocument/2006/relationships/image" Target="media/image20.wmf"/><Relationship Id="rId276" Type="http://schemas.openxmlformats.org/officeDocument/2006/relationships/image" Target="media/image267.wmf"/><Relationship Id="rId441" Type="http://schemas.openxmlformats.org/officeDocument/2006/relationships/image" Target="media/image432.wmf"/><Relationship Id="rId483" Type="http://schemas.openxmlformats.org/officeDocument/2006/relationships/image" Target="media/image474.wmf"/><Relationship Id="rId40" Type="http://schemas.openxmlformats.org/officeDocument/2006/relationships/image" Target="media/image31.wmf"/><Relationship Id="rId136" Type="http://schemas.openxmlformats.org/officeDocument/2006/relationships/image" Target="media/image127.wmf"/><Relationship Id="rId178" Type="http://schemas.openxmlformats.org/officeDocument/2006/relationships/image" Target="media/image169.wmf"/><Relationship Id="rId301" Type="http://schemas.openxmlformats.org/officeDocument/2006/relationships/image" Target="media/image292.wmf"/><Relationship Id="rId343" Type="http://schemas.openxmlformats.org/officeDocument/2006/relationships/image" Target="media/image334.wmf"/><Relationship Id="rId82" Type="http://schemas.openxmlformats.org/officeDocument/2006/relationships/image" Target="media/image73.wmf"/><Relationship Id="rId203" Type="http://schemas.openxmlformats.org/officeDocument/2006/relationships/image" Target="media/image194.wmf"/><Relationship Id="rId385" Type="http://schemas.openxmlformats.org/officeDocument/2006/relationships/image" Target="media/image376.wmf"/><Relationship Id="rId245" Type="http://schemas.openxmlformats.org/officeDocument/2006/relationships/image" Target="media/image236.wmf"/><Relationship Id="rId287" Type="http://schemas.openxmlformats.org/officeDocument/2006/relationships/image" Target="media/image278.wmf"/><Relationship Id="rId410" Type="http://schemas.openxmlformats.org/officeDocument/2006/relationships/image" Target="media/image401.wmf"/><Relationship Id="rId452" Type="http://schemas.openxmlformats.org/officeDocument/2006/relationships/image" Target="media/image443.emf"/><Relationship Id="rId494" Type="http://schemas.openxmlformats.org/officeDocument/2006/relationships/image" Target="media/image485.wmf"/><Relationship Id="rId508" Type="http://schemas.openxmlformats.org/officeDocument/2006/relationships/image" Target="media/image499.wmf"/><Relationship Id="rId105" Type="http://schemas.openxmlformats.org/officeDocument/2006/relationships/image" Target="media/image96.wmf"/><Relationship Id="rId147" Type="http://schemas.openxmlformats.org/officeDocument/2006/relationships/image" Target="media/image138.wmf"/><Relationship Id="rId312" Type="http://schemas.openxmlformats.org/officeDocument/2006/relationships/image" Target="media/image303.wmf"/><Relationship Id="rId354" Type="http://schemas.openxmlformats.org/officeDocument/2006/relationships/image" Target="media/image345.wmf"/><Relationship Id="rId51" Type="http://schemas.openxmlformats.org/officeDocument/2006/relationships/image" Target="media/image42.wmf"/><Relationship Id="rId93" Type="http://schemas.openxmlformats.org/officeDocument/2006/relationships/image" Target="media/image84.wmf"/><Relationship Id="rId189" Type="http://schemas.openxmlformats.org/officeDocument/2006/relationships/image" Target="media/image180.wmf"/><Relationship Id="rId396" Type="http://schemas.openxmlformats.org/officeDocument/2006/relationships/image" Target="media/image387.wmf"/><Relationship Id="rId214" Type="http://schemas.openxmlformats.org/officeDocument/2006/relationships/image" Target="media/image205.wmf"/><Relationship Id="rId256" Type="http://schemas.openxmlformats.org/officeDocument/2006/relationships/image" Target="media/image247.wmf"/><Relationship Id="rId298" Type="http://schemas.openxmlformats.org/officeDocument/2006/relationships/image" Target="media/image289.wmf"/><Relationship Id="rId421" Type="http://schemas.openxmlformats.org/officeDocument/2006/relationships/image" Target="media/image412.wmf"/><Relationship Id="rId463" Type="http://schemas.openxmlformats.org/officeDocument/2006/relationships/image" Target="media/image454.emf"/><Relationship Id="rId519" Type="http://schemas.openxmlformats.org/officeDocument/2006/relationships/image" Target="media/image510.wmf"/><Relationship Id="rId116" Type="http://schemas.openxmlformats.org/officeDocument/2006/relationships/image" Target="media/image107.emf"/><Relationship Id="rId158" Type="http://schemas.openxmlformats.org/officeDocument/2006/relationships/image" Target="media/image149.png"/><Relationship Id="rId323" Type="http://schemas.openxmlformats.org/officeDocument/2006/relationships/image" Target="media/image314.wmf"/><Relationship Id="rId530" Type="http://schemas.openxmlformats.org/officeDocument/2006/relationships/image" Target="media/image521.wmf"/><Relationship Id="rId20" Type="http://schemas.openxmlformats.org/officeDocument/2006/relationships/image" Target="media/image11.emf"/><Relationship Id="rId62" Type="http://schemas.openxmlformats.org/officeDocument/2006/relationships/image" Target="media/image53.wmf"/><Relationship Id="rId365" Type="http://schemas.openxmlformats.org/officeDocument/2006/relationships/image" Target="media/image356.wmf"/><Relationship Id="rId225" Type="http://schemas.openxmlformats.org/officeDocument/2006/relationships/image" Target="media/image216.emf"/><Relationship Id="rId267" Type="http://schemas.openxmlformats.org/officeDocument/2006/relationships/image" Target="media/image258.wmf"/><Relationship Id="rId432" Type="http://schemas.openxmlformats.org/officeDocument/2006/relationships/image" Target="media/image423.wmf"/><Relationship Id="rId474" Type="http://schemas.openxmlformats.org/officeDocument/2006/relationships/image" Target="media/image465.wmf"/><Relationship Id="rId127" Type="http://schemas.openxmlformats.org/officeDocument/2006/relationships/image" Target="media/image118.emf"/><Relationship Id="rId31" Type="http://schemas.openxmlformats.org/officeDocument/2006/relationships/image" Target="media/image22.wmf"/><Relationship Id="rId73" Type="http://schemas.openxmlformats.org/officeDocument/2006/relationships/image" Target="media/image64.wmf"/><Relationship Id="rId169" Type="http://schemas.openxmlformats.org/officeDocument/2006/relationships/image" Target="media/image160.wmf"/><Relationship Id="rId334" Type="http://schemas.openxmlformats.org/officeDocument/2006/relationships/image" Target="media/image325.wmf"/><Relationship Id="rId376" Type="http://schemas.openxmlformats.org/officeDocument/2006/relationships/image" Target="media/image367.wmf"/><Relationship Id="rId4" Type="http://schemas.openxmlformats.org/officeDocument/2006/relationships/webSettings" Target="webSettings.xml"/><Relationship Id="rId180" Type="http://schemas.openxmlformats.org/officeDocument/2006/relationships/image" Target="media/image171.wmf"/><Relationship Id="rId236" Type="http://schemas.openxmlformats.org/officeDocument/2006/relationships/image" Target="media/image227.wmf"/><Relationship Id="rId278" Type="http://schemas.openxmlformats.org/officeDocument/2006/relationships/image" Target="media/image269.wmf"/><Relationship Id="rId401" Type="http://schemas.openxmlformats.org/officeDocument/2006/relationships/image" Target="media/image392.wmf"/><Relationship Id="rId443" Type="http://schemas.openxmlformats.org/officeDocument/2006/relationships/image" Target="media/image434.wmf"/><Relationship Id="rId303" Type="http://schemas.openxmlformats.org/officeDocument/2006/relationships/image" Target="media/image294.wmf"/><Relationship Id="rId485" Type="http://schemas.openxmlformats.org/officeDocument/2006/relationships/image" Target="media/image476.wmf"/><Relationship Id="rId42" Type="http://schemas.openxmlformats.org/officeDocument/2006/relationships/image" Target="media/image33.wmf"/><Relationship Id="rId84" Type="http://schemas.openxmlformats.org/officeDocument/2006/relationships/image" Target="media/image75.wmf"/><Relationship Id="rId138" Type="http://schemas.openxmlformats.org/officeDocument/2006/relationships/image" Target="media/image129.wmf"/><Relationship Id="rId345" Type="http://schemas.openxmlformats.org/officeDocument/2006/relationships/image" Target="media/image336.wmf"/><Relationship Id="rId387" Type="http://schemas.openxmlformats.org/officeDocument/2006/relationships/image" Target="media/image378.wmf"/><Relationship Id="rId510" Type="http://schemas.openxmlformats.org/officeDocument/2006/relationships/image" Target="media/image501.wmf"/><Relationship Id="rId191" Type="http://schemas.openxmlformats.org/officeDocument/2006/relationships/image" Target="media/image182.wmf"/><Relationship Id="rId205" Type="http://schemas.openxmlformats.org/officeDocument/2006/relationships/image" Target="media/image196.wmf"/><Relationship Id="rId247" Type="http://schemas.openxmlformats.org/officeDocument/2006/relationships/image" Target="media/image238.wmf"/><Relationship Id="rId412" Type="http://schemas.openxmlformats.org/officeDocument/2006/relationships/image" Target="media/image403.wmf"/><Relationship Id="rId107" Type="http://schemas.openxmlformats.org/officeDocument/2006/relationships/image" Target="media/image98.wmf"/><Relationship Id="rId289" Type="http://schemas.openxmlformats.org/officeDocument/2006/relationships/image" Target="media/image280.wmf"/><Relationship Id="rId454" Type="http://schemas.openxmlformats.org/officeDocument/2006/relationships/image" Target="media/image445.wmf"/><Relationship Id="rId496" Type="http://schemas.openxmlformats.org/officeDocument/2006/relationships/image" Target="media/image487.wmf"/><Relationship Id="rId11" Type="http://schemas.openxmlformats.org/officeDocument/2006/relationships/image" Target="media/image2.emf"/><Relationship Id="rId53" Type="http://schemas.openxmlformats.org/officeDocument/2006/relationships/image" Target="media/image44.wmf"/><Relationship Id="rId149" Type="http://schemas.openxmlformats.org/officeDocument/2006/relationships/image" Target="media/image140.png"/><Relationship Id="rId314" Type="http://schemas.openxmlformats.org/officeDocument/2006/relationships/image" Target="media/image305.wmf"/><Relationship Id="rId356" Type="http://schemas.openxmlformats.org/officeDocument/2006/relationships/image" Target="media/image347.emf"/><Relationship Id="rId398" Type="http://schemas.openxmlformats.org/officeDocument/2006/relationships/image" Target="media/image389.wmf"/><Relationship Id="rId521" Type="http://schemas.openxmlformats.org/officeDocument/2006/relationships/image" Target="media/image512.emf"/><Relationship Id="rId95" Type="http://schemas.openxmlformats.org/officeDocument/2006/relationships/image" Target="media/image86.wmf"/><Relationship Id="rId160" Type="http://schemas.openxmlformats.org/officeDocument/2006/relationships/image" Target="media/image151.wmf"/><Relationship Id="rId216" Type="http://schemas.openxmlformats.org/officeDocument/2006/relationships/image" Target="media/image207.wmf"/><Relationship Id="rId423" Type="http://schemas.openxmlformats.org/officeDocument/2006/relationships/image" Target="media/image414.wmf"/><Relationship Id="rId258" Type="http://schemas.openxmlformats.org/officeDocument/2006/relationships/image" Target="media/image249.wmf"/><Relationship Id="rId465" Type="http://schemas.openxmlformats.org/officeDocument/2006/relationships/image" Target="media/image456.wmf"/><Relationship Id="rId22" Type="http://schemas.openxmlformats.org/officeDocument/2006/relationships/image" Target="media/image13.wmf"/><Relationship Id="rId64" Type="http://schemas.openxmlformats.org/officeDocument/2006/relationships/image" Target="media/image55.wmf"/><Relationship Id="rId118" Type="http://schemas.openxmlformats.org/officeDocument/2006/relationships/image" Target="media/image109.wmf"/><Relationship Id="rId325" Type="http://schemas.openxmlformats.org/officeDocument/2006/relationships/image" Target="media/image316.wmf"/><Relationship Id="rId367" Type="http://schemas.openxmlformats.org/officeDocument/2006/relationships/image" Target="media/image358.wmf"/><Relationship Id="rId532" Type="http://schemas.openxmlformats.org/officeDocument/2006/relationships/image" Target="media/image523.wmf"/><Relationship Id="rId171" Type="http://schemas.openxmlformats.org/officeDocument/2006/relationships/image" Target="media/image162.wmf"/><Relationship Id="rId227" Type="http://schemas.openxmlformats.org/officeDocument/2006/relationships/image" Target="media/image218.emf"/><Relationship Id="rId269" Type="http://schemas.openxmlformats.org/officeDocument/2006/relationships/image" Target="media/image260.emf"/><Relationship Id="rId434" Type="http://schemas.openxmlformats.org/officeDocument/2006/relationships/image" Target="media/image425.wmf"/><Relationship Id="rId476" Type="http://schemas.openxmlformats.org/officeDocument/2006/relationships/image" Target="media/image467.wmf"/><Relationship Id="rId33" Type="http://schemas.openxmlformats.org/officeDocument/2006/relationships/image" Target="media/image24.wmf"/><Relationship Id="rId129" Type="http://schemas.openxmlformats.org/officeDocument/2006/relationships/image" Target="media/image120.wmf"/><Relationship Id="rId280" Type="http://schemas.openxmlformats.org/officeDocument/2006/relationships/image" Target="media/image271.wmf"/><Relationship Id="rId336" Type="http://schemas.openxmlformats.org/officeDocument/2006/relationships/image" Target="media/image327.emf"/><Relationship Id="rId501" Type="http://schemas.openxmlformats.org/officeDocument/2006/relationships/image" Target="media/image492.wmf"/><Relationship Id="rId75" Type="http://schemas.openxmlformats.org/officeDocument/2006/relationships/image" Target="media/image66.wmf"/><Relationship Id="rId140" Type="http://schemas.openxmlformats.org/officeDocument/2006/relationships/image" Target="media/image131.emf"/><Relationship Id="rId182" Type="http://schemas.openxmlformats.org/officeDocument/2006/relationships/image" Target="media/image173.wmf"/><Relationship Id="rId378" Type="http://schemas.openxmlformats.org/officeDocument/2006/relationships/image" Target="media/image369.wmf"/><Relationship Id="rId403" Type="http://schemas.openxmlformats.org/officeDocument/2006/relationships/image" Target="media/image394.wmf"/><Relationship Id="rId6" Type="http://schemas.openxmlformats.org/officeDocument/2006/relationships/endnotes" Target="endnotes.xml"/><Relationship Id="rId238" Type="http://schemas.openxmlformats.org/officeDocument/2006/relationships/image" Target="media/image229.wmf"/><Relationship Id="rId445" Type="http://schemas.openxmlformats.org/officeDocument/2006/relationships/image" Target="media/image436.emf"/><Relationship Id="rId487" Type="http://schemas.openxmlformats.org/officeDocument/2006/relationships/image" Target="media/image478.wmf"/><Relationship Id="rId291" Type="http://schemas.openxmlformats.org/officeDocument/2006/relationships/image" Target="media/image282.wmf"/><Relationship Id="rId305" Type="http://schemas.openxmlformats.org/officeDocument/2006/relationships/image" Target="media/image296.wmf"/><Relationship Id="rId347" Type="http://schemas.openxmlformats.org/officeDocument/2006/relationships/image" Target="media/image338.wmf"/><Relationship Id="rId512" Type="http://schemas.openxmlformats.org/officeDocument/2006/relationships/image" Target="media/image503.wmf"/><Relationship Id="rId44" Type="http://schemas.openxmlformats.org/officeDocument/2006/relationships/image" Target="media/image35.wmf"/><Relationship Id="rId86" Type="http://schemas.openxmlformats.org/officeDocument/2006/relationships/image" Target="media/image77.emf"/><Relationship Id="rId151" Type="http://schemas.openxmlformats.org/officeDocument/2006/relationships/image" Target="media/image142.png"/><Relationship Id="rId389" Type="http://schemas.openxmlformats.org/officeDocument/2006/relationships/image" Target="media/image380.wmf"/><Relationship Id="rId193" Type="http://schemas.openxmlformats.org/officeDocument/2006/relationships/image" Target="media/image184.wmf"/><Relationship Id="rId207" Type="http://schemas.openxmlformats.org/officeDocument/2006/relationships/image" Target="media/image198.wmf"/><Relationship Id="rId249" Type="http://schemas.openxmlformats.org/officeDocument/2006/relationships/image" Target="media/image240.wmf"/><Relationship Id="rId414" Type="http://schemas.openxmlformats.org/officeDocument/2006/relationships/image" Target="media/image405.wmf"/><Relationship Id="rId456" Type="http://schemas.openxmlformats.org/officeDocument/2006/relationships/image" Target="media/image447.wmf"/><Relationship Id="rId498" Type="http://schemas.openxmlformats.org/officeDocument/2006/relationships/image" Target="media/image489.wmf"/><Relationship Id="rId13" Type="http://schemas.openxmlformats.org/officeDocument/2006/relationships/image" Target="media/image4.emf"/><Relationship Id="rId109" Type="http://schemas.openxmlformats.org/officeDocument/2006/relationships/image" Target="media/image100.wmf"/><Relationship Id="rId260" Type="http://schemas.openxmlformats.org/officeDocument/2006/relationships/image" Target="media/image251.wmf"/><Relationship Id="rId316" Type="http://schemas.openxmlformats.org/officeDocument/2006/relationships/image" Target="media/image307.wmf"/><Relationship Id="rId523" Type="http://schemas.openxmlformats.org/officeDocument/2006/relationships/image" Target="media/image514.wmf"/><Relationship Id="rId55" Type="http://schemas.openxmlformats.org/officeDocument/2006/relationships/image" Target="media/image46.wmf"/><Relationship Id="rId97" Type="http://schemas.openxmlformats.org/officeDocument/2006/relationships/image" Target="media/image88.wmf"/><Relationship Id="rId120" Type="http://schemas.openxmlformats.org/officeDocument/2006/relationships/image" Target="media/image111.wmf"/><Relationship Id="rId358" Type="http://schemas.openxmlformats.org/officeDocument/2006/relationships/image" Target="media/image349.wmf"/><Relationship Id="rId162" Type="http://schemas.openxmlformats.org/officeDocument/2006/relationships/image" Target="media/image153.wmf"/><Relationship Id="rId218" Type="http://schemas.openxmlformats.org/officeDocument/2006/relationships/image" Target="media/image209.wmf"/><Relationship Id="rId425" Type="http://schemas.openxmlformats.org/officeDocument/2006/relationships/image" Target="media/image416.wmf"/><Relationship Id="rId467" Type="http://schemas.openxmlformats.org/officeDocument/2006/relationships/image" Target="media/image458.wmf"/><Relationship Id="rId271" Type="http://schemas.openxmlformats.org/officeDocument/2006/relationships/image" Target="media/image262.wmf"/><Relationship Id="rId24" Type="http://schemas.openxmlformats.org/officeDocument/2006/relationships/image" Target="media/image15.emf"/><Relationship Id="rId66" Type="http://schemas.openxmlformats.org/officeDocument/2006/relationships/image" Target="media/image57.png"/><Relationship Id="rId131" Type="http://schemas.openxmlformats.org/officeDocument/2006/relationships/image" Target="media/image122.emf"/><Relationship Id="rId327" Type="http://schemas.openxmlformats.org/officeDocument/2006/relationships/image" Target="media/image318.wmf"/><Relationship Id="rId369" Type="http://schemas.openxmlformats.org/officeDocument/2006/relationships/image" Target="media/image360.wmf"/><Relationship Id="rId534" Type="http://schemas.openxmlformats.org/officeDocument/2006/relationships/header" Target="header1.xml"/><Relationship Id="rId173" Type="http://schemas.openxmlformats.org/officeDocument/2006/relationships/image" Target="media/image164.emf"/><Relationship Id="rId229" Type="http://schemas.openxmlformats.org/officeDocument/2006/relationships/image" Target="media/image220.wmf"/><Relationship Id="rId380" Type="http://schemas.openxmlformats.org/officeDocument/2006/relationships/image" Target="media/image371.wmf"/><Relationship Id="rId436" Type="http://schemas.openxmlformats.org/officeDocument/2006/relationships/image" Target="media/image427.wmf"/><Relationship Id="rId240" Type="http://schemas.openxmlformats.org/officeDocument/2006/relationships/image" Target="media/image231.wmf"/><Relationship Id="rId478" Type="http://schemas.openxmlformats.org/officeDocument/2006/relationships/image" Target="media/image469.emf"/><Relationship Id="rId35" Type="http://schemas.openxmlformats.org/officeDocument/2006/relationships/image" Target="media/image26.wmf"/><Relationship Id="rId77" Type="http://schemas.openxmlformats.org/officeDocument/2006/relationships/image" Target="media/image68.wmf"/><Relationship Id="rId100" Type="http://schemas.openxmlformats.org/officeDocument/2006/relationships/image" Target="media/image91.wmf"/><Relationship Id="rId282" Type="http://schemas.openxmlformats.org/officeDocument/2006/relationships/image" Target="media/image273.wmf"/><Relationship Id="rId338" Type="http://schemas.openxmlformats.org/officeDocument/2006/relationships/image" Target="media/image329.wmf"/><Relationship Id="rId503" Type="http://schemas.openxmlformats.org/officeDocument/2006/relationships/image" Target="media/image494.wmf"/><Relationship Id="rId8" Type="http://schemas.openxmlformats.org/officeDocument/2006/relationships/footer" Target="footer2.xml"/><Relationship Id="rId142" Type="http://schemas.openxmlformats.org/officeDocument/2006/relationships/image" Target="media/image133.wmf"/><Relationship Id="rId184" Type="http://schemas.openxmlformats.org/officeDocument/2006/relationships/image" Target="media/image175.wmf"/><Relationship Id="rId391" Type="http://schemas.openxmlformats.org/officeDocument/2006/relationships/image" Target="media/image382.wmf"/><Relationship Id="rId405" Type="http://schemas.openxmlformats.org/officeDocument/2006/relationships/image" Target="media/image396.wmf"/><Relationship Id="rId447" Type="http://schemas.openxmlformats.org/officeDocument/2006/relationships/image" Target="media/image438.wmf"/><Relationship Id="rId251" Type="http://schemas.openxmlformats.org/officeDocument/2006/relationships/image" Target="media/image242.wmf"/><Relationship Id="rId489" Type="http://schemas.openxmlformats.org/officeDocument/2006/relationships/image" Target="media/image480.wmf"/><Relationship Id="rId46" Type="http://schemas.openxmlformats.org/officeDocument/2006/relationships/image" Target="media/image37.wmf"/><Relationship Id="rId293" Type="http://schemas.openxmlformats.org/officeDocument/2006/relationships/image" Target="media/image284.wmf"/><Relationship Id="rId307" Type="http://schemas.openxmlformats.org/officeDocument/2006/relationships/image" Target="media/image298.wmf"/><Relationship Id="rId349" Type="http://schemas.openxmlformats.org/officeDocument/2006/relationships/image" Target="media/image340.wmf"/><Relationship Id="rId514" Type="http://schemas.openxmlformats.org/officeDocument/2006/relationships/image" Target="media/image505.wmf"/><Relationship Id="rId88" Type="http://schemas.openxmlformats.org/officeDocument/2006/relationships/image" Target="media/image79.emf"/><Relationship Id="rId111" Type="http://schemas.openxmlformats.org/officeDocument/2006/relationships/image" Target="media/image102.wmf"/><Relationship Id="rId153" Type="http://schemas.openxmlformats.org/officeDocument/2006/relationships/image" Target="media/image144.png"/><Relationship Id="rId195" Type="http://schemas.openxmlformats.org/officeDocument/2006/relationships/image" Target="media/image186.wmf"/><Relationship Id="rId209" Type="http://schemas.openxmlformats.org/officeDocument/2006/relationships/image" Target="media/image200.wmf"/><Relationship Id="rId360" Type="http://schemas.openxmlformats.org/officeDocument/2006/relationships/image" Target="media/image351.wmf"/><Relationship Id="rId416" Type="http://schemas.openxmlformats.org/officeDocument/2006/relationships/image" Target="media/image407.wmf"/><Relationship Id="rId220" Type="http://schemas.openxmlformats.org/officeDocument/2006/relationships/image" Target="media/image211.wmf"/><Relationship Id="rId458" Type="http://schemas.openxmlformats.org/officeDocument/2006/relationships/image" Target="media/image449.wmf"/><Relationship Id="rId15" Type="http://schemas.openxmlformats.org/officeDocument/2006/relationships/image" Target="media/image6.wmf"/><Relationship Id="rId57" Type="http://schemas.openxmlformats.org/officeDocument/2006/relationships/image" Target="media/image48.wmf"/><Relationship Id="rId262" Type="http://schemas.openxmlformats.org/officeDocument/2006/relationships/image" Target="media/image253.wmf"/><Relationship Id="rId318" Type="http://schemas.openxmlformats.org/officeDocument/2006/relationships/image" Target="media/image309.wmf"/><Relationship Id="rId525" Type="http://schemas.openxmlformats.org/officeDocument/2006/relationships/image" Target="media/image516.wmf"/><Relationship Id="rId99" Type="http://schemas.openxmlformats.org/officeDocument/2006/relationships/image" Target="media/image90.wmf"/><Relationship Id="rId122" Type="http://schemas.openxmlformats.org/officeDocument/2006/relationships/image" Target="media/image113.wmf"/><Relationship Id="rId164" Type="http://schemas.openxmlformats.org/officeDocument/2006/relationships/image" Target="media/image155.wmf"/><Relationship Id="rId371" Type="http://schemas.openxmlformats.org/officeDocument/2006/relationships/image" Target="media/image362.wmf"/><Relationship Id="rId427" Type="http://schemas.openxmlformats.org/officeDocument/2006/relationships/image" Target="media/image418.wmf"/><Relationship Id="rId469" Type="http://schemas.openxmlformats.org/officeDocument/2006/relationships/image" Target="media/image460.wmf"/><Relationship Id="rId26" Type="http://schemas.openxmlformats.org/officeDocument/2006/relationships/image" Target="media/image17.wmf"/><Relationship Id="rId231" Type="http://schemas.openxmlformats.org/officeDocument/2006/relationships/image" Target="media/image222.wmf"/><Relationship Id="rId273" Type="http://schemas.openxmlformats.org/officeDocument/2006/relationships/image" Target="media/image264.emf"/><Relationship Id="rId329" Type="http://schemas.openxmlformats.org/officeDocument/2006/relationships/image" Target="media/image320.wmf"/><Relationship Id="rId480" Type="http://schemas.openxmlformats.org/officeDocument/2006/relationships/image" Target="media/image471.wmf"/><Relationship Id="rId536" Type="http://schemas.openxmlformats.org/officeDocument/2006/relationships/fontTable" Target="fontTable.xml"/><Relationship Id="rId68" Type="http://schemas.openxmlformats.org/officeDocument/2006/relationships/image" Target="media/image59.wmf"/><Relationship Id="rId133" Type="http://schemas.openxmlformats.org/officeDocument/2006/relationships/image" Target="media/image124.wmf"/><Relationship Id="rId175" Type="http://schemas.openxmlformats.org/officeDocument/2006/relationships/image" Target="media/image166.wmf"/><Relationship Id="rId340" Type="http://schemas.openxmlformats.org/officeDocument/2006/relationships/image" Target="media/image331.wmf"/><Relationship Id="rId200" Type="http://schemas.openxmlformats.org/officeDocument/2006/relationships/image" Target="media/image191.wmf"/><Relationship Id="rId382" Type="http://schemas.openxmlformats.org/officeDocument/2006/relationships/image" Target="media/image373.wmf"/><Relationship Id="rId438" Type="http://schemas.openxmlformats.org/officeDocument/2006/relationships/image" Target="media/image429.wmf"/><Relationship Id="rId242" Type="http://schemas.openxmlformats.org/officeDocument/2006/relationships/image" Target="media/image233.wmf"/><Relationship Id="rId284" Type="http://schemas.openxmlformats.org/officeDocument/2006/relationships/image" Target="media/image275.wmf"/><Relationship Id="rId491" Type="http://schemas.openxmlformats.org/officeDocument/2006/relationships/image" Target="media/image482.wmf"/><Relationship Id="rId505" Type="http://schemas.openxmlformats.org/officeDocument/2006/relationships/image" Target="media/image496.wmf"/><Relationship Id="rId37" Type="http://schemas.openxmlformats.org/officeDocument/2006/relationships/image" Target="media/image28.wmf"/><Relationship Id="rId79" Type="http://schemas.openxmlformats.org/officeDocument/2006/relationships/image" Target="media/image70.wmf"/><Relationship Id="rId102" Type="http://schemas.openxmlformats.org/officeDocument/2006/relationships/image" Target="media/image93.wmf"/><Relationship Id="rId144" Type="http://schemas.openxmlformats.org/officeDocument/2006/relationships/image" Target="media/image135.wmf"/><Relationship Id="rId90" Type="http://schemas.openxmlformats.org/officeDocument/2006/relationships/image" Target="media/image81.wmf"/><Relationship Id="rId186" Type="http://schemas.openxmlformats.org/officeDocument/2006/relationships/image" Target="media/image177.wmf"/><Relationship Id="rId351" Type="http://schemas.openxmlformats.org/officeDocument/2006/relationships/image" Target="media/image342.wmf"/><Relationship Id="rId393" Type="http://schemas.openxmlformats.org/officeDocument/2006/relationships/image" Target="media/image384.wmf"/><Relationship Id="rId407" Type="http://schemas.openxmlformats.org/officeDocument/2006/relationships/image" Target="media/image398.wmf"/><Relationship Id="rId449" Type="http://schemas.openxmlformats.org/officeDocument/2006/relationships/image" Target="media/image440.wmf"/><Relationship Id="rId211" Type="http://schemas.openxmlformats.org/officeDocument/2006/relationships/image" Target="media/image202.wmf"/><Relationship Id="rId253" Type="http://schemas.openxmlformats.org/officeDocument/2006/relationships/image" Target="media/image244.wmf"/><Relationship Id="rId295" Type="http://schemas.openxmlformats.org/officeDocument/2006/relationships/image" Target="media/image286.emf"/><Relationship Id="rId309" Type="http://schemas.openxmlformats.org/officeDocument/2006/relationships/image" Target="media/image300.wmf"/><Relationship Id="rId460" Type="http://schemas.openxmlformats.org/officeDocument/2006/relationships/image" Target="media/image451.wmf"/><Relationship Id="rId516" Type="http://schemas.openxmlformats.org/officeDocument/2006/relationships/image" Target="media/image507.wmf"/><Relationship Id="rId48" Type="http://schemas.openxmlformats.org/officeDocument/2006/relationships/image" Target="media/image39.wmf"/><Relationship Id="rId113" Type="http://schemas.openxmlformats.org/officeDocument/2006/relationships/image" Target="media/image104.emf"/><Relationship Id="rId320" Type="http://schemas.openxmlformats.org/officeDocument/2006/relationships/image" Target="media/image311.wmf"/><Relationship Id="rId155" Type="http://schemas.openxmlformats.org/officeDocument/2006/relationships/image" Target="media/image146.png"/><Relationship Id="rId197" Type="http://schemas.openxmlformats.org/officeDocument/2006/relationships/image" Target="media/image188.wmf"/><Relationship Id="rId362" Type="http://schemas.openxmlformats.org/officeDocument/2006/relationships/image" Target="media/image353.wmf"/><Relationship Id="rId418" Type="http://schemas.openxmlformats.org/officeDocument/2006/relationships/image" Target="media/image409.wmf"/><Relationship Id="rId222" Type="http://schemas.openxmlformats.org/officeDocument/2006/relationships/image" Target="media/image213.wmf"/><Relationship Id="rId264" Type="http://schemas.openxmlformats.org/officeDocument/2006/relationships/image" Target="media/image255.wmf"/><Relationship Id="rId471" Type="http://schemas.openxmlformats.org/officeDocument/2006/relationships/image" Target="media/image462.wmf"/><Relationship Id="rId17" Type="http://schemas.openxmlformats.org/officeDocument/2006/relationships/image" Target="media/image8.wmf"/><Relationship Id="rId59" Type="http://schemas.openxmlformats.org/officeDocument/2006/relationships/image" Target="media/image50.wmf"/><Relationship Id="rId124" Type="http://schemas.openxmlformats.org/officeDocument/2006/relationships/image" Target="media/image115.wmf"/><Relationship Id="rId527" Type="http://schemas.openxmlformats.org/officeDocument/2006/relationships/image" Target="media/image518.wmf"/><Relationship Id="rId70" Type="http://schemas.openxmlformats.org/officeDocument/2006/relationships/image" Target="media/image61.emf"/><Relationship Id="rId166" Type="http://schemas.openxmlformats.org/officeDocument/2006/relationships/image" Target="media/image157.wmf"/><Relationship Id="rId331" Type="http://schemas.openxmlformats.org/officeDocument/2006/relationships/image" Target="media/image322.wmf"/><Relationship Id="rId373" Type="http://schemas.openxmlformats.org/officeDocument/2006/relationships/image" Target="media/image364.wmf"/><Relationship Id="rId429" Type="http://schemas.openxmlformats.org/officeDocument/2006/relationships/image" Target="media/image420.wmf"/><Relationship Id="rId1" Type="http://schemas.openxmlformats.org/officeDocument/2006/relationships/numbering" Target="numbering.xml"/><Relationship Id="rId233" Type="http://schemas.openxmlformats.org/officeDocument/2006/relationships/image" Target="media/image224.wmf"/><Relationship Id="rId440" Type="http://schemas.openxmlformats.org/officeDocument/2006/relationships/image" Target="media/image431.wmf"/><Relationship Id="rId28" Type="http://schemas.openxmlformats.org/officeDocument/2006/relationships/image" Target="media/image19.wmf"/><Relationship Id="rId275" Type="http://schemas.openxmlformats.org/officeDocument/2006/relationships/image" Target="media/image266.emf"/><Relationship Id="rId300" Type="http://schemas.openxmlformats.org/officeDocument/2006/relationships/image" Target="media/image291.wmf"/><Relationship Id="rId482" Type="http://schemas.openxmlformats.org/officeDocument/2006/relationships/image" Target="media/image473.emf"/><Relationship Id="rId81" Type="http://schemas.openxmlformats.org/officeDocument/2006/relationships/image" Target="media/image72.wmf"/><Relationship Id="rId135" Type="http://schemas.openxmlformats.org/officeDocument/2006/relationships/image" Target="media/image126.wmf"/><Relationship Id="rId177" Type="http://schemas.openxmlformats.org/officeDocument/2006/relationships/image" Target="media/image168.wmf"/><Relationship Id="rId342" Type="http://schemas.openxmlformats.org/officeDocument/2006/relationships/image" Target="media/image333.wmf"/><Relationship Id="rId384" Type="http://schemas.openxmlformats.org/officeDocument/2006/relationships/image" Target="media/image375.wmf"/><Relationship Id="rId202" Type="http://schemas.openxmlformats.org/officeDocument/2006/relationships/image" Target="media/image193.wmf"/><Relationship Id="rId244" Type="http://schemas.openxmlformats.org/officeDocument/2006/relationships/image" Target="media/image235.wmf"/><Relationship Id="rId39" Type="http://schemas.openxmlformats.org/officeDocument/2006/relationships/image" Target="media/image30.wmf"/><Relationship Id="rId286" Type="http://schemas.openxmlformats.org/officeDocument/2006/relationships/image" Target="media/image277.wmf"/><Relationship Id="rId451" Type="http://schemas.openxmlformats.org/officeDocument/2006/relationships/image" Target="media/image442.wmf"/><Relationship Id="rId493" Type="http://schemas.openxmlformats.org/officeDocument/2006/relationships/image" Target="media/image484.wmf"/><Relationship Id="rId507" Type="http://schemas.openxmlformats.org/officeDocument/2006/relationships/image" Target="media/image498.wmf"/><Relationship Id="rId50" Type="http://schemas.openxmlformats.org/officeDocument/2006/relationships/image" Target="media/image41.wmf"/><Relationship Id="rId104" Type="http://schemas.openxmlformats.org/officeDocument/2006/relationships/image" Target="media/image95.emf"/><Relationship Id="rId146" Type="http://schemas.openxmlformats.org/officeDocument/2006/relationships/image" Target="media/image137.wmf"/><Relationship Id="rId188" Type="http://schemas.openxmlformats.org/officeDocument/2006/relationships/image" Target="media/image179.wmf"/><Relationship Id="rId311" Type="http://schemas.openxmlformats.org/officeDocument/2006/relationships/image" Target="media/image302.wmf"/><Relationship Id="rId353" Type="http://schemas.openxmlformats.org/officeDocument/2006/relationships/image" Target="media/image344.wmf"/><Relationship Id="rId395" Type="http://schemas.openxmlformats.org/officeDocument/2006/relationships/image" Target="media/image386.wmf"/><Relationship Id="rId409" Type="http://schemas.openxmlformats.org/officeDocument/2006/relationships/image" Target="media/image400.emf"/><Relationship Id="rId92" Type="http://schemas.openxmlformats.org/officeDocument/2006/relationships/image" Target="media/image83.wmf"/><Relationship Id="rId213" Type="http://schemas.openxmlformats.org/officeDocument/2006/relationships/image" Target="media/image204.wmf"/><Relationship Id="rId420" Type="http://schemas.openxmlformats.org/officeDocument/2006/relationships/image" Target="media/image411.wmf"/><Relationship Id="rId255" Type="http://schemas.openxmlformats.org/officeDocument/2006/relationships/image" Target="media/image246.wmf"/><Relationship Id="rId297" Type="http://schemas.openxmlformats.org/officeDocument/2006/relationships/image" Target="media/image288.wmf"/><Relationship Id="rId462" Type="http://schemas.openxmlformats.org/officeDocument/2006/relationships/image" Target="media/image453.wmf"/><Relationship Id="rId518" Type="http://schemas.openxmlformats.org/officeDocument/2006/relationships/image" Target="media/image509.wmf"/><Relationship Id="rId115" Type="http://schemas.openxmlformats.org/officeDocument/2006/relationships/image" Target="media/image106.wmf"/><Relationship Id="rId157" Type="http://schemas.openxmlformats.org/officeDocument/2006/relationships/image" Target="media/image148.png"/><Relationship Id="rId322" Type="http://schemas.openxmlformats.org/officeDocument/2006/relationships/image" Target="media/image313.wmf"/><Relationship Id="rId364" Type="http://schemas.openxmlformats.org/officeDocument/2006/relationships/image" Target="media/image355.wmf"/><Relationship Id="rId61" Type="http://schemas.openxmlformats.org/officeDocument/2006/relationships/image" Target="media/image52.wmf"/><Relationship Id="rId199" Type="http://schemas.openxmlformats.org/officeDocument/2006/relationships/image" Target="media/image190.wmf"/><Relationship Id="rId19" Type="http://schemas.openxmlformats.org/officeDocument/2006/relationships/image" Target="media/image10.emf"/><Relationship Id="rId224" Type="http://schemas.openxmlformats.org/officeDocument/2006/relationships/image" Target="media/image215.wmf"/><Relationship Id="rId266" Type="http://schemas.openxmlformats.org/officeDocument/2006/relationships/image" Target="media/image257.wmf"/><Relationship Id="rId431" Type="http://schemas.openxmlformats.org/officeDocument/2006/relationships/image" Target="media/image422.wmf"/><Relationship Id="rId473" Type="http://schemas.openxmlformats.org/officeDocument/2006/relationships/image" Target="media/image464.wmf"/><Relationship Id="rId529" Type="http://schemas.openxmlformats.org/officeDocument/2006/relationships/image" Target="media/image520.wmf"/><Relationship Id="rId30" Type="http://schemas.openxmlformats.org/officeDocument/2006/relationships/image" Target="media/image21.wmf"/><Relationship Id="rId126" Type="http://schemas.openxmlformats.org/officeDocument/2006/relationships/image" Target="media/image117.emf"/><Relationship Id="rId168" Type="http://schemas.openxmlformats.org/officeDocument/2006/relationships/image" Target="media/image159.wmf"/><Relationship Id="rId333" Type="http://schemas.openxmlformats.org/officeDocument/2006/relationships/image" Target="media/image324.wmf"/><Relationship Id="rId72" Type="http://schemas.openxmlformats.org/officeDocument/2006/relationships/image" Target="media/image63.emf"/><Relationship Id="rId375" Type="http://schemas.openxmlformats.org/officeDocument/2006/relationships/image" Target="media/image366.wmf"/><Relationship Id="rId3" Type="http://schemas.openxmlformats.org/officeDocument/2006/relationships/settings" Target="settings.xml"/><Relationship Id="rId235" Type="http://schemas.openxmlformats.org/officeDocument/2006/relationships/image" Target="media/image226.wmf"/><Relationship Id="rId277" Type="http://schemas.openxmlformats.org/officeDocument/2006/relationships/image" Target="media/image268.wmf"/><Relationship Id="rId400" Type="http://schemas.openxmlformats.org/officeDocument/2006/relationships/image" Target="media/image391.wmf"/><Relationship Id="rId442" Type="http://schemas.openxmlformats.org/officeDocument/2006/relationships/image" Target="media/image433.wmf"/><Relationship Id="rId484" Type="http://schemas.openxmlformats.org/officeDocument/2006/relationships/image" Target="media/image475.wmf"/><Relationship Id="rId137" Type="http://schemas.openxmlformats.org/officeDocument/2006/relationships/image" Target="media/image128.wmf"/><Relationship Id="rId302" Type="http://schemas.openxmlformats.org/officeDocument/2006/relationships/image" Target="media/image293.wmf"/><Relationship Id="rId344" Type="http://schemas.openxmlformats.org/officeDocument/2006/relationships/image" Target="media/image335.wmf"/><Relationship Id="rId41" Type="http://schemas.openxmlformats.org/officeDocument/2006/relationships/image" Target="media/image32.wmf"/><Relationship Id="rId83" Type="http://schemas.openxmlformats.org/officeDocument/2006/relationships/image" Target="media/image74.wmf"/><Relationship Id="rId179" Type="http://schemas.openxmlformats.org/officeDocument/2006/relationships/image" Target="media/image170.wmf"/><Relationship Id="rId386" Type="http://schemas.openxmlformats.org/officeDocument/2006/relationships/image" Target="media/image377.wmf"/><Relationship Id="rId190" Type="http://schemas.openxmlformats.org/officeDocument/2006/relationships/image" Target="media/image181.wmf"/><Relationship Id="rId204" Type="http://schemas.openxmlformats.org/officeDocument/2006/relationships/image" Target="media/image195.wmf"/><Relationship Id="rId246" Type="http://schemas.openxmlformats.org/officeDocument/2006/relationships/image" Target="media/image237.wmf"/><Relationship Id="rId288" Type="http://schemas.openxmlformats.org/officeDocument/2006/relationships/image" Target="media/image279.wmf"/><Relationship Id="rId411" Type="http://schemas.openxmlformats.org/officeDocument/2006/relationships/image" Target="media/image402.wmf"/><Relationship Id="rId453" Type="http://schemas.openxmlformats.org/officeDocument/2006/relationships/image" Target="media/image444.emf"/><Relationship Id="rId509" Type="http://schemas.openxmlformats.org/officeDocument/2006/relationships/image" Target="media/image500.wmf"/><Relationship Id="rId106" Type="http://schemas.openxmlformats.org/officeDocument/2006/relationships/image" Target="media/image97.wmf"/><Relationship Id="rId313" Type="http://schemas.openxmlformats.org/officeDocument/2006/relationships/image" Target="media/image304.wmf"/><Relationship Id="rId495" Type="http://schemas.openxmlformats.org/officeDocument/2006/relationships/image" Target="media/image486.wmf"/><Relationship Id="rId10" Type="http://schemas.openxmlformats.org/officeDocument/2006/relationships/image" Target="media/image1.emf"/><Relationship Id="rId52" Type="http://schemas.openxmlformats.org/officeDocument/2006/relationships/image" Target="media/image43.wmf"/><Relationship Id="rId94" Type="http://schemas.openxmlformats.org/officeDocument/2006/relationships/image" Target="media/image85.wmf"/><Relationship Id="rId148" Type="http://schemas.openxmlformats.org/officeDocument/2006/relationships/image" Target="media/image139.png"/><Relationship Id="rId355" Type="http://schemas.openxmlformats.org/officeDocument/2006/relationships/image" Target="media/image346.wmf"/><Relationship Id="rId397" Type="http://schemas.openxmlformats.org/officeDocument/2006/relationships/image" Target="media/image388.wmf"/><Relationship Id="rId520" Type="http://schemas.openxmlformats.org/officeDocument/2006/relationships/image" Target="media/image511.emf"/><Relationship Id="rId215" Type="http://schemas.openxmlformats.org/officeDocument/2006/relationships/image" Target="media/image206.wmf"/><Relationship Id="rId257" Type="http://schemas.openxmlformats.org/officeDocument/2006/relationships/image" Target="media/image248.wmf"/><Relationship Id="rId422" Type="http://schemas.openxmlformats.org/officeDocument/2006/relationships/image" Target="media/image413.wmf"/><Relationship Id="rId464" Type="http://schemas.openxmlformats.org/officeDocument/2006/relationships/image" Target="media/image455.emf"/><Relationship Id="rId299" Type="http://schemas.openxmlformats.org/officeDocument/2006/relationships/image" Target="media/image290.wmf"/><Relationship Id="rId63" Type="http://schemas.openxmlformats.org/officeDocument/2006/relationships/image" Target="media/image54.png"/><Relationship Id="rId159" Type="http://schemas.openxmlformats.org/officeDocument/2006/relationships/image" Target="media/image150.png"/><Relationship Id="rId366" Type="http://schemas.openxmlformats.org/officeDocument/2006/relationships/image" Target="media/image357.wmf"/><Relationship Id="rId226" Type="http://schemas.openxmlformats.org/officeDocument/2006/relationships/image" Target="media/image217.wmf"/><Relationship Id="rId433" Type="http://schemas.openxmlformats.org/officeDocument/2006/relationships/image" Target="media/image424.wmf"/><Relationship Id="rId74" Type="http://schemas.openxmlformats.org/officeDocument/2006/relationships/image" Target="media/image65.emf"/><Relationship Id="rId377" Type="http://schemas.openxmlformats.org/officeDocument/2006/relationships/image" Target="media/image368.wmf"/><Relationship Id="rId500" Type="http://schemas.openxmlformats.org/officeDocument/2006/relationships/image" Target="media/image491.wmf"/><Relationship Id="rId5" Type="http://schemas.openxmlformats.org/officeDocument/2006/relationships/footnotes" Target="footnotes.xml"/><Relationship Id="rId237" Type="http://schemas.openxmlformats.org/officeDocument/2006/relationships/image" Target="media/image228.wmf"/><Relationship Id="rId444" Type="http://schemas.openxmlformats.org/officeDocument/2006/relationships/image" Target="media/image435.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47794</Words>
  <Characters>272432</Characters>
  <Application>Microsoft Office Word</Application>
  <DocSecurity>0</DocSecurity>
  <Lines>2270</Lines>
  <Paragraphs>639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319587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Irina</cp:lastModifiedBy>
  <cp:revision>2</cp:revision>
  <dcterms:created xsi:type="dcterms:W3CDTF">2014-08-09T18:21:00Z</dcterms:created>
  <dcterms:modified xsi:type="dcterms:W3CDTF">2014-08-09T18:21:00Z</dcterms:modified>
</cp:coreProperties>
</file>