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7C" w:rsidRPr="00A32261" w:rsidRDefault="00832E7C" w:rsidP="00CE0AAD">
      <w:pPr>
        <w:pStyle w:val="a7"/>
        <w:spacing w:line="360" w:lineRule="auto"/>
        <w:outlineLvl w:val="0"/>
        <w:rPr>
          <w:b w:val="0"/>
          <w:noProof/>
          <w:color w:val="000000"/>
          <w:sz w:val="28"/>
        </w:rPr>
      </w:pPr>
      <w:r w:rsidRPr="00A32261">
        <w:rPr>
          <w:b w:val="0"/>
          <w:noProof/>
          <w:color w:val="000000"/>
          <w:sz w:val="28"/>
        </w:rPr>
        <w:t>ВОЛЬСКИЙ ФИЛИАЛ ВОЕННОЙ АКАДЕМИИ ТЫЛА И ТРАНСПОРТА</w:t>
      </w:r>
    </w:p>
    <w:p w:rsidR="00832E7C" w:rsidRPr="00A32261" w:rsidRDefault="00832E7C" w:rsidP="00CE0AAD">
      <w:pPr>
        <w:pStyle w:val="a9"/>
        <w:spacing w:line="360" w:lineRule="auto"/>
        <w:outlineLvl w:val="0"/>
        <w:rPr>
          <w:b w:val="0"/>
          <w:noProof/>
          <w:color w:val="000000"/>
          <w:sz w:val="28"/>
        </w:rPr>
      </w:pPr>
      <w:r w:rsidRPr="00A32261">
        <w:rPr>
          <w:b w:val="0"/>
          <w:noProof/>
          <w:color w:val="000000"/>
          <w:sz w:val="28"/>
        </w:rPr>
        <w:t>Кафедра экономики и менеджмента</w:t>
      </w:r>
    </w:p>
    <w:p w:rsidR="00832E7C" w:rsidRPr="00A32261" w:rsidRDefault="00832E7C" w:rsidP="00CE0AAD">
      <w:pPr>
        <w:pStyle w:val="1"/>
        <w:spacing w:line="360" w:lineRule="auto"/>
        <w:rPr>
          <w:b w:val="0"/>
          <w:caps w:val="0"/>
          <w:noProof/>
          <w:color w:val="000000"/>
        </w:rPr>
      </w:pPr>
      <w:r w:rsidRPr="00A32261">
        <w:rPr>
          <w:b w:val="0"/>
          <w:caps w:val="0"/>
          <w:noProof/>
          <w:color w:val="000000"/>
        </w:rPr>
        <w:t>Продовольственного обеспечения</w:t>
      </w:r>
    </w:p>
    <w:p w:rsidR="00832E7C" w:rsidRPr="00A32261" w:rsidRDefault="00832E7C" w:rsidP="00CE0AAD">
      <w:pPr>
        <w:spacing w:line="360" w:lineRule="auto"/>
        <w:jc w:val="center"/>
        <w:rPr>
          <w:noProof/>
          <w:color w:val="000000"/>
          <w:sz w:val="28"/>
        </w:rPr>
      </w:pPr>
    </w:p>
    <w:p w:rsidR="00ED1867" w:rsidRPr="00A32261" w:rsidRDefault="00ED1867" w:rsidP="00CE0AAD">
      <w:pPr>
        <w:spacing w:line="360" w:lineRule="auto"/>
        <w:jc w:val="center"/>
        <w:rPr>
          <w:noProof/>
          <w:color w:val="000000"/>
          <w:sz w:val="28"/>
        </w:rPr>
      </w:pPr>
    </w:p>
    <w:p w:rsidR="00832E7C" w:rsidRPr="00A32261" w:rsidRDefault="00832E7C" w:rsidP="00CE0AAD">
      <w:pPr>
        <w:spacing w:line="360" w:lineRule="auto"/>
        <w:jc w:val="center"/>
        <w:rPr>
          <w:noProof/>
          <w:color w:val="000000"/>
          <w:sz w:val="28"/>
        </w:rPr>
      </w:pPr>
    </w:p>
    <w:p w:rsidR="00832E7C" w:rsidRPr="00A32261" w:rsidRDefault="00832E7C" w:rsidP="00CE0AAD">
      <w:pPr>
        <w:spacing w:line="360" w:lineRule="auto"/>
        <w:jc w:val="center"/>
        <w:rPr>
          <w:noProof/>
          <w:color w:val="000000"/>
          <w:sz w:val="28"/>
        </w:rPr>
      </w:pPr>
    </w:p>
    <w:p w:rsidR="00832E7C" w:rsidRPr="00A32261" w:rsidRDefault="00832E7C" w:rsidP="00CE0AAD">
      <w:pPr>
        <w:spacing w:line="360" w:lineRule="auto"/>
        <w:jc w:val="center"/>
        <w:rPr>
          <w:noProof/>
          <w:color w:val="000000"/>
          <w:sz w:val="28"/>
        </w:rPr>
      </w:pPr>
    </w:p>
    <w:p w:rsidR="00832E7C" w:rsidRPr="00A32261" w:rsidRDefault="00832E7C" w:rsidP="00CE0AAD">
      <w:pPr>
        <w:spacing w:line="360" w:lineRule="auto"/>
        <w:jc w:val="center"/>
        <w:rPr>
          <w:noProof/>
          <w:color w:val="000000"/>
          <w:sz w:val="28"/>
        </w:rPr>
      </w:pPr>
    </w:p>
    <w:p w:rsidR="00832E7C" w:rsidRPr="00A32261" w:rsidRDefault="00832E7C" w:rsidP="00CE0AAD">
      <w:pPr>
        <w:spacing w:line="360" w:lineRule="auto"/>
        <w:jc w:val="center"/>
        <w:rPr>
          <w:noProof/>
          <w:color w:val="000000"/>
          <w:sz w:val="28"/>
        </w:rPr>
      </w:pPr>
    </w:p>
    <w:p w:rsidR="00832E7C" w:rsidRPr="00A32261" w:rsidRDefault="00832E7C" w:rsidP="00CE0AAD">
      <w:pPr>
        <w:spacing w:line="360" w:lineRule="auto"/>
        <w:jc w:val="center"/>
        <w:rPr>
          <w:noProof/>
          <w:color w:val="000000"/>
          <w:sz w:val="28"/>
        </w:rPr>
      </w:pPr>
    </w:p>
    <w:p w:rsidR="00832E7C" w:rsidRPr="00A32261" w:rsidRDefault="00CE0AAD" w:rsidP="00CE0AAD">
      <w:pPr>
        <w:pStyle w:val="3"/>
        <w:spacing w:line="360" w:lineRule="auto"/>
        <w:jc w:val="center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t>ЛЕКЦИЯ</w:t>
      </w:r>
    </w:p>
    <w:p w:rsidR="00832E7C" w:rsidRPr="00A32261" w:rsidRDefault="00832E7C" w:rsidP="00CE0AAD">
      <w:pPr>
        <w:spacing w:line="360" w:lineRule="auto"/>
        <w:jc w:val="center"/>
        <w:rPr>
          <w:b/>
          <w:noProof/>
          <w:color w:val="000000"/>
          <w:sz w:val="28"/>
        </w:rPr>
      </w:pPr>
      <w:r w:rsidRPr="00A32261">
        <w:rPr>
          <w:b/>
          <w:noProof/>
          <w:color w:val="000000"/>
          <w:sz w:val="28"/>
        </w:rPr>
        <w:t>«Особенности продовольственного обеспечения пограничного отряда при проведении по</w:t>
      </w:r>
      <w:r w:rsidR="00CE0AAD" w:rsidRPr="00A32261">
        <w:rPr>
          <w:b/>
          <w:noProof/>
          <w:color w:val="000000"/>
          <w:sz w:val="28"/>
        </w:rPr>
        <w:t>иска и при отражении вторжения»</w:t>
      </w:r>
    </w:p>
    <w:p w:rsidR="00832E7C" w:rsidRPr="00631A9E" w:rsidRDefault="00832E7C" w:rsidP="00CE0AAD">
      <w:pPr>
        <w:spacing w:line="360" w:lineRule="auto"/>
        <w:jc w:val="center"/>
        <w:rPr>
          <w:noProof/>
          <w:color w:val="000000"/>
          <w:sz w:val="28"/>
          <w:lang w:val="uk-UA"/>
        </w:rPr>
      </w:pPr>
      <w:r w:rsidRPr="00A32261">
        <w:rPr>
          <w:noProof/>
          <w:color w:val="000000"/>
          <w:sz w:val="28"/>
        </w:rPr>
        <w:t>для курсантов 5 курса по специальности «Организация продовольственного обеспечения</w:t>
      </w:r>
      <w:r w:rsidR="004C51FB">
        <w:rPr>
          <w:noProof/>
          <w:color w:val="000000"/>
          <w:sz w:val="28"/>
          <w:lang w:val="uk-UA"/>
        </w:rPr>
        <w:t xml:space="preserve"> войск</w:t>
      </w:r>
      <w:r w:rsidR="00631A9E">
        <w:rPr>
          <w:noProof/>
          <w:color w:val="000000"/>
          <w:sz w:val="28"/>
        </w:rPr>
        <w:t>»</w:t>
      </w:r>
    </w:p>
    <w:p w:rsidR="00832E7C" w:rsidRPr="00A32261" w:rsidRDefault="00832E7C" w:rsidP="00CE0AAD">
      <w:pPr>
        <w:spacing w:line="360" w:lineRule="auto"/>
        <w:jc w:val="center"/>
        <w:rPr>
          <w:noProof/>
          <w:color w:val="000000"/>
          <w:sz w:val="28"/>
        </w:rPr>
      </w:pPr>
    </w:p>
    <w:p w:rsidR="00CE0AAD" w:rsidRPr="00A32261" w:rsidRDefault="00832E7C" w:rsidP="00CE0AAD">
      <w:pPr>
        <w:spacing w:line="360" w:lineRule="auto"/>
        <w:ind w:firstLine="6096"/>
        <w:outlineLvl w:val="0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Автор: полковник</w:t>
      </w:r>
    </w:p>
    <w:p w:rsidR="00832E7C" w:rsidRPr="00A32261" w:rsidRDefault="00832E7C" w:rsidP="00CE0AAD">
      <w:pPr>
        <w:spacing w:line="360" w:lineRule="auto"/>
        <w:ind w:firstLine="6096"/>
        <w:outlineLvl w:val="0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запаса</w:t>
      </w:r>
      <w:r w:rsidR="00ED1867" w:rsidRPr="00A32261">
        <w:rPr>
          <w:noProof/>
          <w:color w:val="000000"/>
          <w:sz w:val="28"/>
        </w:rPr>
        <w:t xml:space="preserve"> </w:t>
      </w:r>
      <w:r w:rsidR="00CE0AAD" w:rsidRPr="00A32261">
        <w:rPr>
          <w:noProof/>
          <w:color w:val="000000"/>
          <w:sz w:val="28"/>
        </w:rPr>
        <w:t xml:space="preserve">Лопатин </w:t>
      </w:r>
      <w:r w:rsidRPr="00A32261">
        <w:rPr>
          <w:noProof/>
          <w:color w:val="000000"/>
          <w:sz w:val="28"/>
        </w:rPr>
        <w:t>Н.В.</w:t>
      </w:r>
    </w:p>
    <w:p w:rsidR="00832E7C" w:rsidRPr="00A32261" w:rsidRDefault="00832E7C" w:rsidP="00CE0AAD">
      <w:pPr>
        <w:spacing w:line="360" w:lineRule="auto"/>
        <w:jc w:val="center"/>
        <w:rPr>
          <w:noProof/>
          <w:color w:val="000000"/>
          <w:sz w:val="28"/>
        </w:rPr>
      </w:pPr>
    </w:p>
    <w:p w:rsidR="00832E7C" w:rsidRPr="00A32261" w:rsidRDefault="00832E7C" w:rsidP="00CE0AAD">
      <w:pPr>
        <w:spacing w:line="360" w:lineRule="auto"/>
        <w:jc w:val="center"/>
        <w:outlineLvl w:val="0"/>
        <w:rPr>
          <w:noProof/>
          <w:color w:val="000000"/>
          <w:sz w:val="28"/>
        </w:rPr>
      </w:pPr>
    </w:p>
    <w:p w:rsidR="00CE0AAD" w:rsidRPr="00A32261" w:rsidRDefault="00CE0AAD" w:rsidP="00CE0AAD">
      <w:pPr>
        <w:spacing w:line="360" w:lineRule="auto"/>
        <w:jc w:val="center"/>
        <w:outlineLvl w:val="0"/>
        <w:rPr>
          <w:noProof/>
          <w:color w:val="000000"/>
          <w:sz w:val="28"/>
        </w:rPr>
      </w:pPr>
    </w:p>
    <w:p w:rsidR="00CE0AAD" w:rsidRPr="00A32261" w:rsidRDefault="00CE0AAD" w:rsidP="00CE0AAD">
      <w:pPr>
        <w:spacing w:line="360" w:lineRule="auto"/>
        <w:jc w:val="center"/>
        <w:outlineLvl w:val="0"/>
        <w:rPr>
          <w:noProof/>
          <w:color w:val="000000"/>
          <w:sz w:val="28"/>
        </w:rPr>
      </w:pPr>
    </w:p>
    <w:p w:rsidR="00CE0AAD" w:rsidRPr="00A32261" w:rsidRDefault="00CE0AAD" w:rsidP="00CE0AAD">
      <w:pPr>
        <w:spacing w:line="360" w:lineRule="auto"/>
        <w:jc w:val="center"/>
        <w:outlineLvl w:val="0"/>
        <w:rPr>
          <w:noProof/>
          <w:color w:val="000000"/>
          <w:sz w:val="28"/>
        </w:rPr>
      </w:pPr>
    </w:p>
    <w:p w:rsidR="00832E7C" w:rsidRPr="00A32261" w:rsidRDefault="00832E7C" w:rsidP="00CE0AAD">
      <w:pPr>
        <w:spacing w:line="360" w:lineRule="auto"/>
        <w:jc w:val="center"/>
        <w:outlineLvl w:val="0"/>
        <w:rPr>
          <w:noProof/>
          <w:color w:val="000000"/>
          <w:sz w:val="28"/>
        </w:rPr>
      </w:pPr>
    </w:p>
    <w:p w:rsidR="00832E7C" w:rsidRPr="00A32261" w:rsidRDefault="00832E7C" w:rsidP="00CE0AAD">
      <w:pPr>
        <w:spacing w:line="360" w:lineRule="auto"/>
        <w:jc w:val="center"/>
        <w:outlineLvl w:val="0"/>
        <w:rPr>
          <w:noProof/>
          <w:color w:val="000000"/>
          <w:sz w:val="28"/>
        </w:rPr>
      </w:pPr>
    </w:p>
    <w:p w:rsidR="00832E7C" w:rsidRPr="00A32261" w:rsidRDefault="00832E7C" w:rsidP="00CE0AAD">
      <w:pPr>
        <w:spacing w:line="360" w:lineRule="auto"/>
        <w:jc w:val="center"/>
        <w:outlineLvl w:val="0"/>
        <w:rPr>
          <w:noProof/>
          <w:color w:val="000000"/>
          <w:sz w:val="28"/>
        </w:rPr>
      </w:pPr>
    </w:p>
    <w:p w:rsidR="00832E7C" w:rsidRPr="00A32261" w:rsidRDefault="00832E7C" w:rsidP="00CE0AAD">
      <w:pPr>
        <w:spacing w:line="360" w:lineRule="auto"/>
        <w:jc w:val="center"/>
        <w:outlineLvl w:val="0"/>
        <w:rPr>
          <w:noProof/>
          <w:color w:val="000000"/>
          <w:sz w:val="28"/>
        </w:rPr>
      </w:pPr>
    </w:p>
    <w:p w:rsidR="00832E7C" w:rsidRPr="00A32261" w:rsidRDefault="00832E7C" w:rsidP="00CE0AAD">
      <w:pPr>
        <w:spacing w:line="360" w:lineRule="auto"/>
        <w:jc w:val="center"/>
        <w:outlineLvl w:val="0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Вольск, 2000 г.</w:t>
      </w:r>
    </w:p>
    <w:p w:rsidR="00832E7C" w:rsidRPr="00A32261" w:rsidRDefault="00ED1867" w:rsidP="00CE0AAD">
      <w:pPr>
        <w:pStyle w:val="a3"/>
        <w:spacing w:line="360" w:lineRule="auto"/>
        <w:ind w:firstLine="709"/>
        <w:jc w:val="both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br w:type="page"/>
      </w:r>
      <w:r w:rsidR="00832E7C" w:rsidRPr="00A32261">
        <w:rPr>
          <w:b w:val="0"/>
          <w:noProof/>
          <w:color w:val="000000"/>
        </w:rPr>
        <w:t xml:space="preserve">УЧЕБНАЯ ЦЕЛЬ: </w:t>
      </w:r>
    </w:p>
    <w:p w:rsidR="00832E7C" w:rsidRPr="00A32261" w:rsidRDefault="00832E7C" w:rsidP="00ED1867">
      <w:pPr>
        <w:pStyle w:val="31"/>
        <w:spacing w:line="360" w:lineRule="auto"/>
        <w:ind w:firstLine="709"/>
        <w:rPr>
          <w:noProof/>
          <w:color w:val="000000"/>
        </w:rPr>
      </w:pPr>
      <w:r w:rsidRPr="00A32261">
        <w:rPr>
          <w:noProof/>
          <w:color w:val="000000"/>
        </w:rPr>
        <w:t>1. Ознакомить обучаемых с особенностями боевой деятельности погранотряда при проведении поиска и при отражении вторжения и их влияние на организацию продовольственного обеспечения.</w:t>
      </w:r>
    </w:p>
    <w:p w:rsidR="00832E7C" w:rsidRPr="00A32261" w:rsidRDefault="00832E7C" w:rsidP="00ED1867">
      <w:pPr>
        <w:pStyle w:val="31"/>
        <w:spacing w:line="360" w:lineRule="auto"/>
        <w:ind w:firstLine="709"/>
        <w:rPr>
          <w:noProof/>
          <w:color w:val="000000"/>
        </w:rPr>
      </w:pPr>
      <w:r w:rsidRPr="00A32261">
        <w:rPr>
          <w:noProof/>
          <w:color w:val="000000"/>
        </w:rPr>
        <w:t>2.</w:t>
      </w:r>
      <w:r w:rsidR="00ED1867" w:rsidRPr="00A32261">
        <w:rPr>
          <w:noProof/>
          <w:color w:val="000000"/>
        </w:rPr>
        <w:t xml:space="preserve"> </w:t>
      </w:r>
      <w:r w:rsidRPr="00A32261">
        <w:rPr>
          <w:noProof/>
          <w:color w:val="000000"/>
        </w:rPr>
        <w:t xml:space="preserve">Изучить задачи и организацию продовольственного обеспечения при проведении поиска и при отражении вторжения. 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 xml:space="preserve">ВОСПИТАТЕЛЬНАЯ ЦЕЛЬ: 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1. Воспитывать у курсантов чувство высокой ответственности за организацию продовольственного обеспечения подразделений пограничного отряда в пограничном поиске, как одного из важнейших условий успешного его проведения и завершения.</w:t>
      </w:r>
    </w:p>
    <w:p w:rsidR="00ED1867" w:rsidRPr="00A32261" w:rsidRDefault="00832E7C" w:rsidP="00ED1867">
      <w:pPr>
        <w:pStyle w:val="21"/>
        <w:spacing w:line="360" w:lineRule="auto"/>
        <w:ind w:firstLine="709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t xml:space="preserve">УЧЕБНЫЕ ВОПРОСЫ: 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1. Особенности боевой деятельности погранотряда при проведении поиска и при отражении вторжения и их влияние на организацию продовольственного обеспечения.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2. Задачи и организация продовольственного обеспечения при проведении поиска и при отражении вторжения.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ВРЕМЯ: - 2 часа.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МЕСТО –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лекционный зал.</w:t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 xml:space="preserve">УЧЕБНО-МАТЕРИАЛЬНОЕ ОБЕСПЕЧЕНИЕ: </w:t>
      </w:r>
    </w:p>
    <w:p w:rsidR="00ED1867" w:rsidRPr="00A32261" w:rsidRDefault="00832E7C" w:rsidP="00ED1867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Наглядные</w:t>
      </w:r>
      <w:r w:rsidR="00ED1867" w:rsidRPr="00A32261">
        <w:rPr>
          <w:noProof/>
          <w:color w:val="000000"/>
        </w:rPr>
        <w:t xml:space="preserve"> </w:t>
      </w:r>
      <w:r w:rsidRPr="00A32261">
        <w:rPr>
          <w:noProof/>
          <w:color w:val="000000"/>
        </w:rPr>
        <w:t xml:space="preserve">пособия: </w:t>
      </w:r>
      <w:r w:rsidRPr="00A32261">
        <w:rPr>
          <w:noProof/>
          <w:color w:val="000000"/>
        </w:rPr>
        <w:tab/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Схема: Продовольственное обеспечение личного состава при проведении поиска.</w:t>
      </w:r>
    </w:p>
    <w:p w:rsidR="00832E7C" w:rsidRPr="00A32261" w:rsidRDefault="00832E7C" w:rsidP="00ED1867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Технические средства обучения:</w:t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Диапроектор «Киев», «Протон». Диапозитивы: согласно темы лекции. Графопроектор ГП.</w:t>
      </w:r>
      <w:r w:rsidR="00ED1867" w:rsidRPr="00A32261">
        <w:rPr>
          <w:noProof/>
          <w:color w:val="000000"/>
        </w:rPr>
        <w:t xml:space="preserve"> </w:t>
      </w:r>
    </w:p>
    <w:p w:rsidR="00CE0AAD" w:rsidRPr="00A32261" w:rsidRDefault="00CE0AAD" w:rsidP="00CE0AAD">
      <w:pPr>
        <w:pStyle w:val="a5"/>
        <w:spacing w:line="360" w:lineRule="auto"/>
        <w:ind w:left="709" w:firstLine="0"/>
        <w:jc w:val="both"/>
        <w:rPr>
          <w:noProof/>
          <w:color w:val="000000"/>
        </w:rPr>
      </w:pPr>
    </w:p>
    <w:p w:rsidR="00832E7C" w:rsidRPr="00A32261" w:rsidRDefault="00CE0AAD" w:rsidP="00CE0AAD">
      <w:pPr>
        <w:pStyle w:val="a5"/>
        <w:spacing w:line="360" w:lineRule="auto"/>
        <w:ind w:left="709" w:firstLine="0"/>
        <w:jc w:val="both"/>
        <w:rPr>
          <w:noProof/>
          <w:color w:val="000000"/>
        </w:rPr>
      </w:pPr>
      <w:r w:rsidRPr="00A32261">
        <w:rPr>
          <w:noProof/>
          <w:color w:val="000000"/>
        </w:rPr>
        <w:br w:type="page"/>
      </w:r>
      <w:r w:rsidR="00832E7C" w:rsidRPr="00A32261">
        <w:rPr>
          <w:noProof/>
          <w:color w:val="000000"/>
        </w:rPr>
        <w:t>РАСЧЁТ УЧЕБНОГО ВРЕМЕНИ</w:t>
      </w:r>
      <w:r w:rsidR="00ED1867" w:rsidRPr="00A32261">
        <w:rPr>
          <w:noProof/>
          <w:color w:val="00000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266"/>
        <w:gridCol w:w="2305"/>
      </w:tblGrid>
      <w:tr w:rsidR="00832E7C" w:rsidRPr="00C2193E" w:rsidTr="00C2193E">
        <w:trPr>
          <w:trHeight w:val="23"/>
        </w:trPr>
        <w:tc>
          <w:tcPr>
            <w:tcW w:w="3796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Содержание занятия</w:t>
            </w:r>
          </w:p>
        </w:tc>
        <w:tc>
          <w:tcPr>
            <w:tcW w:w="1204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Время, мин.</w:t>
            </w:r>
          </w:p>
        </w:tc>
      </w:tr>
      <w:tr w:rsidR="00832E7C" w:rsidRPr="00C2193E" w:rsidTr="00C2193E">
        <w:trPr>
          <w:trHeight w:val="23"/>
        </w:trPr>
        <w:tc>
          <w:tcPr>
            <w:tcW w:w="3796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Введение</w:t>
            </w:r>
          </w:p>
        </w:tc>
        <w:tc>
          <w:tcPr>
            <w:tcW w:w="1204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10</w:t>
            </w:r>
          </w:p>
        </w:tc>
      </w:tr>
      <w:tr w:rsidR="00832E7C" w:rsidRPr="00C2193E" w:rsidTr="00C2193E">
        <w:trPr>
          <w:trHeight w:val="23"/>
        </w:trPr>
        <w:tc>
          <w:tcPr>
            <w:tcW w:w="3796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Учебные вопросы:</w:t>
            </w:r>
          </w:p>
        </w:tc>
        <w:tc>
          <w:tcPr>
            <w:tcW w:w="1204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832E7C" w:rsidRPr="00C2193E" w:rsidTr="00C2193E">
        <w:trPr>
          <w:trHeight w:val="23"/>
        </w:trPr>
        <w:tc>
          <w:tcPr>
            <w:tcW w:w="3796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1. Особенности боевой деятельности погранотряда при проведении поиска и при отражении вторжения и их влияние на организацию продовольственного обеспечения.</w:t>
            </w:r>
          </w:p>
        </w:tc>
        <w:tc>
          <w:tcPr>
            <w:tcW w:w="1204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30</w:t>
            </w:r>
          </w:p>
        </w:tc>
      </w:tr>
      <w:tr w:rsidR="00832E7C" w:rsidRPr="00C2193E" w:rsidTr="00C2193E">
        <w:trPr>
          <w:trHeight w:val="23"/>
        </w:trPr>
        <w:tc>
          <w:tcPr>
            <w:tcW w:w="3796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2. Задачи и организация продовольственного обеспечения при проведении поиска и при отражении вторжения.</w:t>
            </w:r>
          </w:p>
        </w:tc>
        <w:tc>
          <w:tcPr>
            <w:tcW w:w="1204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45</w:t>
            </w:r>
          </w:p>
        </w:tc>
      </w:tr>
      <w:tr w:rsidR="00832E7C" w:rsidRPr="00C2193E" w:rsidTr="00C2193E">
        <w:trPr>
          <w:trHeight w:val="23"/>
        </w:trPr>
        <w:tc>
          <w:tcPr>
            <w:tcW w:w="3796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Заключение</w:t>
            </w:r>
          </w:p>
        </w:tc>
        <w:tc>
          <w:tcPr>
            <w:tcW w:w="1204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5</w:t>
            </w:r>
          </w:p>
        </w:tc>
      </w:tr>
      <w:tr w:rsidR="00832E7C" w:rsidRPr="00C2193E" w:rsidTr="00C2193E">
        <w:trPr>
          <w:trHeight w:val="23"/>
        </w:trPr>
        <w:tc>
          <w:tcPr>
            <w:tcW w:w="3796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Общий бюджет времени</w:t>
            </w:r>
          </w:p>
        </w:tc>
        <w:tc>
          <w:tcPr>
            <w:tcW w:w="1204" w:type="pct"/>
            <w:shd w:val="clear" w:color="auto" w:fill="auto"/>
          </w:tcPr>
          <w:p w:rsidR="00832E7C" w:rsidRPr="00C2193E" w:rsidRDefault="00832E7C" w:rsidP="00C2193E">
            <w:pPr>
              <w:pStyle w:val="a5"/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2193E">
              <w:rPr>
                <w:noProof/>
                <w:color w:val="000000"/>
                <w:sz w:val="20"/>
              </w:rPr>
              <w:t>90</w:t>
            </w:r>
          </w:p>
        </w:tc>
      </w:tr>
    </w:tbl>
    <w:p w:rsidR="00CE0AAD" w:rsidRPr="00A32261" w:rsidRDefault="00CE0AAD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</w:p>
    <w:p w:rsidR="00832E7C" w:rsidRPr="00A32261" w:rsidRDefault="00CE0AAD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br w:type="page"/>
      </w:r>
      <w:r w:rsidR="00832E7C" w:rsidRPr="00A32261">
        <w:rPr>
          <w:noProof/>
          <w:color w:val="000000"/>
        </w:rPr>
        <w:t>ВВЕДЕНИЕ</w:t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Процессы начатые в государстве затронули все стороны жизнедеятельности нашего общества, в т. ч. и вопросы безопасности страны и охраны ее государственной границы.</w:t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Коренное изменение, происшедшее в эти годы внутри нашего государства и во взаимоотношениях</w:t>
      </w:r>
      <w:r w:rsidR="00ED1867" w:rsidRPr="00A32261">
        <w:rPr>
          <w:noProof/>
          <w:color w:val="000000"/>
        </w:rPr>
        <w:t xml:space="preserve"> </w:t>
      </w:r>
      <w:r w:rsidRPr="00A32261">
        <w:rPr>
          <w:noProof/>
          <w:color w:val="000000"/>
        </w:rPr>
        <w:t>с современными странами привели к значительным переменам в политической, экономической, социальной и военной сферах, что не могло отразится на государственной безопасности независимой Российской Федерации, других государств, объединившихся в содружество (СНГ).</w:t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Курс на демократизацию и расширение гласности, повышенный интерес общественности к вопросам государственной границы и ее режима, глубокий анализ служебно-боевой деятельности пограничных войск, перспектива ее развития выдвинули задачу пересмотра системы взглядов на охрану границы и</w:t>
      </w:r>
      <w:r w:rsidR="00ED1867" w:rsidRPr="00A32261">
        <w:rPr>
          <w:noProof/>
          <w:color w:val="000000"/>
        </w:rPr>
        <w:t xml:space="preserve"> </w:t>
      </w:r>
      <w:r w:rsidRPr="00A32261">
        <w:rPr>
          <w:noProof/>
          <w:color w:val="000000"/>
        </w:rPr>
        <w:t>строительства пограничных войск.</w:t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Углубление демократических преобразований на границе – снятие режимных ограничений, инженерно-технических заграждений на ряде направлений, сокращение некоторых открытых видов войсковой охраны, развитие хозяйственной деятельности граждан и организаций в приграничной полосе, а также националистические выступления</w:t>
      </w:r>
      <w:r w:rsidR="00ED1867" w:rsidRPr="00A32261">
        <w:rPr>
          <w:noProof/>
          <w:color w:val="000000"/>
        </w:rPr>
        <w:t xml:space="preserve"> </w:t>
      </w:r>
      <w:r w:rsidRPr="00A32261">
        <w:rPr>
          <w:noProof/>
          <w:color w:val="000000"/>
        </w:rPr>
        <w:t>активная деятельность неформальных групп и объединений, неизбежно повлекли за собой попытки спецслужб противника по их использованию подрывной деятельности против устоев образовавшихся государств, к созданию оппозиции, нанесению образовавшимся государствам политического и экономического ущерба. В этом отношении в последнее время особенно участилась контрабанда.</w:t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В борьбе с происками противника на границе, важная роль отводится пограничным войскам. Обеспечивая нерушимость государственной границы и осуществляя ее охрану, пограничным войскам приходится проводить пограничный поиск, который является одной из основных тактических форм их</w:t>
      </w:r>
      <w:r w:rsidR="00ED1867" w:rsidRPr="00A32261">
        <w:rPr>
          <w:noProof/>
          <w:color w:val="000000"/>
        </w:rPr>
        <w:t xml:space="preserve"> </w:t>
      </w:r>
      <w:r w:rsidRPr="00A32261">
        <w:rPr>
          <w:noProof/>
          <w:color w:val="000000"/>
        </w:rPr>
        <w:t>служебно-боевых действий, подтверждение этому свидетельствуют факты. Так, например пограничный поиск на участке 72 и 101 погранотрядах в 1981 году проводился на территории равной 3384 квадратных километров, продолжительностью 26 суток. В нем участвовали пограничные заставы, резервы отрядов и пограничного округа (519 человек), с широким привлечением пограничной авиации (налет ее составил 395 часов).</w:t>
      </w:r>
      <w:r w:rsidRPr="00A32261">
        <w:rPr>
          <w:noProof/>
          <w:color w:val="000000"/>
        </w:rPr>
        <w:tab/>
      </w:r>
      <w:r w:rsidR="00ED1867" w:rsidRPr="00A32261">
        <w:rPr>
          <w:noProof/>
          <w:color w:val="000000"/>
        </w:rPr>
        <w:t xml:space="preserve"> </w:t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Как показывает опыт войск, успех пограничного поиска зависит не только от высокой обученности личного состава, заблаговременной подготовки подразделений и его проведению, умелой организации пограничного поиска, но и от всестороннего обеспечения действий войск, в числе которых, важная роль отводится и тыловому обеспечению, включающая в себя продовольственное обеспечение.</w:t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А поэтому, пограничным войскам необходимо не только совершенствовать тактику действия в пограничном поиске, но и все виды обеспечения, в том числе и продовольственное. Для этого необходимо знать, что в продовольственном обеспечении пограничного отряда в пограничном поиске достигнуто сегодня, в каком направлении следует совершенствовать его в ближайшие годы. Пограничный поиск может быть по продолжительности от нескольких часов до несколько суток. Пограничный отряд может проводить пограничный поиск самостоятельно или в составе пограничного округа в ходе пограничной операции. Часть сил и средств пограничного отряда может принимать участие в поиске на участке другого пограничного отряда или составлять резерв командующего войсками пограничного округа. Основными способами действий войсковых сил и средств в пограничном поиске являются: преследование, прикрытие, блокирование, поиск, окружение и задержание.</w:t>
      </w:r>
    </w:p>
    <w:p w:rsidR="00832E7C" w:rsidRPr="00A32261" w:rsidRDefault="00CE0AAD" w:rsidP="00ED1867">
      <w:pPr>
        <w:pStyle w:val="21"/>
        <w:spacing w:line="360" w:lineRule="auto"/>
        <w:ind w:firstLine="709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br w:type="page"/>
        <w:t>УЧЕБНЫЕ ВОПРОСЫ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2E7C" w:rsidRPr="00A32261" w:rsidRDefault="00832E7C" w:rsidP="00ED1867">
      <w:pPr>
        <w:pStyle w:val="21"/>
        <w:spacing w:line="360" w:lineRule="auto"/>
        <w:ind w:firstLine="709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t>1-</w:t>
      </w:r>
      <w:r w:rsidR="00CE0AAD" w:rsidRPr="00A32261">
        <w:rPr>
          <w:b w:val="0"/>
          <w:noProof/>
          <w:color w:val="000000"/>
        </w:rPr>
        <w:t>й учебный вопрос: Особенности боевой деятельности пограничного отряда при проведении поиска и при отражении вторжения и их влияние на организацию продвольственного обеспечения</w:t>
      </w:r>
    </w:p>
    <w:p w:rsidR="00CE0AAD" w:rsidRPr="00A32261" w:rsidRDefault="00CE0AAD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Пограничный поиск является наиболее сложным видом служебно-боевой деятельности пограничных войск, который проводится в целях задержания или ликвидации нарушителей границ, а также агентов иностранных разведок и других враждебных лиц, пытающихся прорваться в наш тыл, уйти за кордон или укрыться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в приграничном районе. Он организуется немедленно после получения данных о местонахождении и намерениях указанных выше лиц и поводится силами и средствами пограничных частей и подразделений совместно с органами ФСБ, во взаимодействии с подразделениями усиления от частей Российской армии и ВМФ, органами и войсками МВД, при активном привлечении добровольных народных дружин и местного населения.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Будучи особым видом служебно-боевой деятельности войск пограничной поиск обладает лишь ему присущими чертами, которые существенно влияют на организацию (тылового) продовольственного обеспечения пограничного отряда.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Основными чертами пограничного поиска, характеризующими его содержание, является: 0 внезапность возникновения и проведения;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неясность обстановки и быстрота ее изменения; - организация пограничного поиска, как правило, в ограниченные сроки; - участие различных по составу и предназначению подразделений и действие их на значительном пространстве; - сложность в связи с этим организации связи и управления; - широкое применение инженерно-технических средств охраны государственной границы, автомобильной и бронетанковой техники, авиации, кораблей и других средств.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Проведение пограничного поиска за пределом полосы оперативного обслуживания приводит к появлению дополнительных черт, выразившихся в сложности обнаружения нарушителей границы из=за отсутствия пограничного режима, а следовательно, возрастанием пространственных размеров района поиска, еще большей сложности в организации управления поиска и связи.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Большое значение на организацию и ведение поиска оказывает физико-географические условия района поиска, удаление района поиска от государственной границы, характер и способа действия войск, участвующих в поиске.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Успешное проведение поиска во многом зависит от правильной и четкой организации продовольственного обеспечения пограничного отряда, подразделений и других сил и средств его усиления, выполняющих эту сложную задачу. Продовольственное обеспечение пограничного отряда в пограничном поиске является неотъемлемой и важной частью работы по организации и ведению пограничного поиска.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Рассмотрим влияние характерных черт пограничного поиска и условий его проведения на организацию продовольственного обеспечения погранотряда.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Учитывая внезапность возникновения и проведения пограничного поиска, продовольственная служба пограничного отряда должна провести мероприятия по заблаговременной подготовке: личного состава, запасов материальных средств, техники и транспорта подвоза. В кратчайшие сроки должны быть проведены работы по дообеспечению подразделений, назначенных в пограничный поиск материальными средствами (в том числе продовольствия сухим пайком, водой, техникой).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После принятия начальником пограничного отряда решения на проведение пограничного поиска и отдачи им указаний по тыловому обеспечению заместителем начальника пограничного отряда по тылу должны быть своевременно и четко поставлены задачи начальнику продовольственной службы. При этом необходимо как можно больше времени представлять подчиненным для подготовки к решению поставленных задач по продовольственному обеспечению подразделений поиска.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Высокая маневренность подразделений в ходе поиска вызывает необходимость постоянной знать их место нахождения и своевременно принимать меры по их всестороннему обеспечению.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Мелкие подразделения, пограничные наряды участвующие в пограничном поиске и действующие на большом пространстве требуют тщательного учета их обеспеченности, широкого маневра силами и средствами тыла, сосредоточения внимания на обеспечение тех подразделений, которые в пограничном поиске находятся в подвижном состоянии разведовательно-поисковые группы, поисковые группы, группы преследования и др.), особенно при организации выдачи горячей пищи и воды.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 xml:space="preserve">Состав разведовательно-поисковой группы (РПГ) высылаемой от погранзастав 3-5 чел., а от пограничного отряда до 10 человек </w:t>
      </w:r>
      <w:r w:rsidR="00ED1867" w:rsidRPr="00A32261">
        <w:rPr>
          <w:noProof/>
          <w:color w:val="000000"/>
          <w:sz w:val="28"/>
        </w:rPr>
        <w:t>(</w:t>
      </w:r>
      <w:r w:rsidRPr="00A32261">
        <w:rPr>
          <w:noProof/>
          <w:color w:val="000000"/>
          <w:sz w:val="28"/>
        </w:rPr>
        <w:t>старший офицер), время несения службы 12-14 часов, а от погранотряда 2-3 суток и более. На морском участке состав РПГ высылаемой от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пограничных застав, комендатур иметь 4-11 человек, срок службы до 7 суток.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В частности, негативный случай имел место в ходе проведения пограничной операции по поиску нарушителей границы Северо-западным пограничным округом на участке 1-1 и 72 погранотрядов в период с 15.7 по 9.8.81 г. так, в 101 погранотряде отдельные пограничные наряды в ходе поиска пищей и водой не обеспечивались в течение 3-7 суток. В результате такой неудовлетворительной работы продслужбы личный состав терял физические силы. (старший одного из погранотряда старшина роты связи 101 ПОГО старший прапорщик Половинко за период поиска потерял в весе 14 кг).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Участие в поиске значительного количества сил и средств различных ведомств (РА, ВМФ, МВД, ФСБ) требует тщательного согласования вопросов продовольственного обеспечения и организации взаимодействия по оказании помощи друг другу в продовольственном отношении.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При значительном удалении района поиска мест дислокации подразделений тыла вызывается необходимость в приближении части их сил и средств к обеспечиваемым подразделениям и организации работы, как правило, в полевых условиях, умелого использования запасов материальных средств пограничных застав, комендатур, других частей погранвойск и различных ведомств, а также местных возможностей.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Разнообразные физико-географические условия проведения пограничного поиска требуют тщательного учета всех влияющих на продовольственное обеспечение и его организацию факторов, в частности, климатических и погодных условий, рельефы местности, состояния дорог, времени года и суток. Для поддержания высокой боеспособности подразделений необходимо, с учетом всех особенностей обстановки, создавать надлежащие материально-бытовые условия для отдыха и обогрева личного состава, работы органов управления.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Значительные нагрузки на служебных животных вызывают необходимость в усилении контроля за кормлением и водопоем служебных животных.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В связи с этим, в период подготовки пограничного поиска продовольственной службе погранотряда необходимо:</w:t>
      </w:r>
    </w:p>
    <w:p w:rsidR="00832E7C" w:rsidRPr="00A32261" w:rsidRDefault="00832E7C" w:rsidP="00ED1867">
      <w:pPr>
        <w:numPr>
          <w:ilvl w:val="0"/>
          <w:numId w:val="7"/>
        </w:numPr>
        <w:tabs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в условиях повседневной охраны границы заблаговременно выделять часть сил и средств на случай пограничного поиска и поддерживать их постоянную готовность к действию,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а служебным животным – продуктами и фуражом;</w:t>
      </w:r>
    </w:p>
    <w:p w:rsidR="00832E7C" w:rsidRPr="00A32261" w:rsidRDefault="00832E7C" w:rsidP="00ED1867">
      <w:pPr>
        <w:numPr>
          <w:ilvl w:val="0"/>
          <w:numId w:val="7"/>
        </w:numPr>
        <w:tabs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с возникновением поиска- определить состав и место размещения сил и средств службы выделяемых для обеспечения подразделения пограничного поиска, своевременно их развернуть для работы и перемещать в новый район, если это требует обстановка;</w:t>
      </w:r>
    </w:p>
    <w:p w:rsidR="00832E7C" w:rsidRPr="00A32261" w:rsidRDefault="00832E7C" w:rsidP="00ED1867">
      <w:pPr>
        <w:numPr>
          <w:ilvl w:val="0"/>
          <w:numId w:val="7"/>
        </w:numPr>
        <w:tabs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подготовить технические средства службы к работе, организовать проведение технического обслуживания, а при необходимости эвакуации и восстановление в короткие сроки.</w:t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Вывод:</w:t>
      </w:r>
      <w:r w:rsidR="00ED1867" w:rsidRPr="00A32261">
        <w:rPr>
          <w:noProof/>
          <w:color w:val="000000"/>
        </w:rPr>
        <w:t xml:space="preserve"> </w:t>
      </w:r>
      <w:r w:rsidRPr="00A32261">
        <w:rPr>
          <w:noProof/>
          <w:color w:val="000000"/>
        </w:rPr>
        <w:t>Успешное проведение поиска погранотряда во многом зависит от правильной работы всех должностных лиц продслужбы погранотряда.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2E7C" w:rsidRPr="00A32261" w:rsidRDefault="00CE0AAD" w:rsidP="00ED1867">
      <w:pPr>
        <w:pStyle w:val="21"/>
        <w:spacing w:line="360" w:lineRule="auto"/>
        <w:ind w:firstLine="709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t>2-й учебный вопрос:</w:t>
      </w:r>
      <w:r w:rsidR="00ED1867" w:rsidRPr="00A32261">
        <w:rPr>
          <w:b w:val="0"/>
          <w:noProof/>
          <w:color w:val="000000"/>
        </w:rPr>
        <w:t xml:space="preserve"> </w:t>
      </w:r>
      <w:r w:rsidRPr="00A32261">
        <w:rPr>
          <w:b w:val="0"/>
          <w:noProof/>
          <w:color w:val="000000"/>
        </w:rPr>
        <w:t>Задачи и организация продовольственного обеспечения при проведении поиска и при отражении вторжения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При возникновении на участке погранотряда поиска подразделениям, в соответствии с заблаговременно разработанным планом действий, подается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сигнал сбора. С получением сигнала в подразделениях проводится ряд мероприятий, направленных на быстрый сбор сил и средств, предназначенных для участия в поиске и приведение их в готовность к действиям, в том числе и в продовольственном отношении. Так в первую очередь проверяется обеспеченность материальными средствами продслужбы разведовательно-поисковой группы (РПГ), а также начальник службы выделяет необходимые силы и средства подразделений входящих в состав группы тылового и технического обеспечения (ГТТО), организует загрузку подвижного запаса материальных средств в ее транспорт, готовит технику к работе в районе поиска. В состав группы тылового и технического обеспечения входит продовольственный пункт. В продовольственный пункт могут выделяться следующие полевые технически средства: КП-130, КП-125, ОПК-75, ОПК-43, переносные плиты и конечно повара.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В районе сбора командиры проводят боевой и строевой расчет, проверяют экипировку и обеспеченность материальными средствами, производят контрольный осмотр техники, служебных животных и обеспеченность их продуктами и фуражом.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С получением подразделениями задачи и указаний начальника отряда по тыловому обеспечению, личный состав дообеспечивается всем необходимым до установленных норм, уточняются номенклатура и размеры запасов, подлежащих для содержания в транспорте ГТТО. Для продслужбы время на непосредственную подготовку определяется временем готовности подразделений к выдвижению в район поиска и его ведению.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Перед выдвижением в район поиска должны быть выдачи всему личному составу подразделений на руки одна сутодача сухого пайка (ИРП), вожатым служебных собак 1-2 сутодачи продуктов для собак, а в переметные сумки лошадей закладывается две сутодачи овса, которые являются неснижаемым запасом. Разведовательно-поисковые группы обеспечиваются не менее, чем двумя сутодачами продуктов и фуража для личного состава и служебных животных.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Размеры запасов продовольствия для личного состава, фуража и продуктов для служебных животных, создаваемые на продовольственном пункте в районе пограничного поиска, определяются в зависимости от возможной продолжительности пограничного поиска, привлекаемых сил и средств, а также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расстояний, условий подвоза, но не менее 2 с/д по основному (котловому) пайку и 0,3 с/д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сухого пайка (ИРП), (продуктов питания для животных) на весь личный состав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(всех служебных животных) привлекаемых к поиску. Если позволяют условия и возможность, то до выдвижения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в район поиска личному составу и животным выдается горячая пища</w:t>
      </w:r>
      <w:r w:rsidR="00ED1867" w:rsidRPr="00A32261">
        <w:rPr>
          <w:noProof/>
          <w:color w:val="000000"/>
          <w:sz w:val="28"/>
        </w:rPr>
        <w:t>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В зависимости от количества сил и средств, участвующих в погранпоиске, удаления района поиска от места дислокации управления отряда и других условий обстановки, группа тылового и технического обеспечения может оставаться по месту дислокации или выдвигаться в район поиска в колонне подразделений. Иногда ГТТО может выдвигаться в район поиска самостоятельно к указанному времени.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При совершении марша подразделений в район пограничного поиска ГТТО обычно следует в составе походной колонны. В отдельных случаях машины с прицепными (возимыми, переносными) кухнями с горячей пищей из состава продовольственного пункта могут выдвигаться в район поиска самостоятельно, ко времени выдачи личному составу и животным горячей пищи.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С прибытием в район пограничного поиска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ГТТО, как правило размещается вблизи передового пункта управления. В полевых условиях она размещается вдоль дорог (троп), в местах где имеется укрытие, естественная маскировка, источники воды и топлива.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При необходимости в районе размещения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выбирается и обозначается площадка для вертолетов. В местах размещения ГТТО организуется охрана и оборона ее объектов, как правило своими силами. Для осуществления подвоза материальных средств подразделением поиска и эвакуации раненых и больных назначаются пути подвоза и эвакуации, а при отсутствии дорог к району поиска прокладываются колонные пути.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Питание личного состава горячей пищей в районе поиска организуется через продовольственный пункт и как правило, три раза в сутки.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При невозможности организовать трех разовое питание, горячая пища личному составу доставляется один-два раза в сутки. В этом случае для других приемов пищи личный состав обеспечивается продуктами в сухом виде за счет части котлового пайка по основной норме (мяса, рыбы, хлеба, сахара и чая), продуктами подсобного хозяйства или закупленных за счет денежного фонда.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Эти продукты выдаются бутербродами до начала движения поисковых групп. Время приема горячей пищи устанавливает руководитель пограничного поиска.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По опыту организации питания личному составу при проведении пограничных поисков горячая пища обычно выдавалась: поисковым группам до начала поиска в исходном районе (на исходном рубеже и в конце дня – в районе сбора, а днем на одном из уравнительных рубежей; группам блокирования – в местах несения службы; подразделения резерва – в местах их размещения. Офицеры и прапорщики передового пункта управления обычно питаются в столовой, развертываемой продовольственным пунктом в полевых условиях, или в столовой одной из ближайших погранзастав (комендатур) с расчетом за питание в установленном порядке.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Особое внимание необходимо обратить а организацию питания разведовательно-поисковой группы, для чего их необходимо обеспечивать специальным набором быстроразваривающихся и консервированных продуктов.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При развертывании в районе пограничного поиска фильтрационного пункта и содержании при нем нарушителей границы. Питание последних организуется по установленным для них нормам пайков в соответствии «С нормами суточного довольствия и обеспечения мылом лиц, содержащихся в следственных изоляторах федеральных органов государственной безопасности и изоляторах временного содержания ПВ РФ, и утверждении Инструкции о порядке применения норм суточного довольствия» введенного в действие приказом Министра безопасности 1993 г № 62.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Кормление и водопой служебных животных организуется в соответствии с порядком установленным командирами подразделений. Для кормления лошадей используется фураж, завезенный в район пограничного поиска или заготовленный на месте, а для кормления служебных собак – хлеб 600 г, мясорастительные консервы 4 банки по 340 г типа «Лайка» на сутки. При продолжительном поиске (более двух-трех суток) для служебных собак организуется приготовление горячей пищи два раза в сутки по основной норме (приложение № 15 приказа директора ФСК 1994 г № 120).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Подвоз материальных средств в район поиска осуществляется обычно ежесуточно со складов пограничного отряда. Некоторые материальные средства (овощи, фураж) могут подвозиться со складов близ расположенных пограничных застав, комендатур, других частей (соединений) пограничных войск, а также частей и соединений Армии, ВМФ, МВД – по договоренности и заготавливается на месте. Получение продовольствия и тары осуществляется по чековым требованиям ф. 6 и доверенности ф. 57. Подвоз осуществляется, как правило, отрядным транспортом подвоза, иногда с привлечением транспорта группы тылового и технического обеспечения (ГТТО), подразделений пограничного поиска, а также ближайших пограничных застав и комендатур. А в случае острой необходимости в подвозе материальных средств или невозможности использования для этого автомобильного и другого наземного транспорта по решению начальника пограничного отряда для доставки необходимых материальных средств в район действий подразделений или к месту расположения ГТТО привлекаются вертолеты (самолеты), а на побережье – корабли и катера.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При проведении пограничного поиска свыше суток предусматривается организация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отдыха, а в холодное время (дождливую погоду) – и обогрева личного состава в районе действий (несения службы) подразделений. Для размещения личного состава на отдых и обогрев, используются помещения ближайших пограничных подразделений, а также по согласованию с местными органами клубные, школьные знания, хозяйственные и другие помещения в населенных пунктах. Если такая возможность отсутствует, отдых личного состава в районе поиска, как правило, организуется в палатках.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Как известно, помимо подразделений пограничного отряда к пограничному поиску могут привлекаться резервы командующего войсками пограничного округа. Например, в пограничном поиске на участке 7 погз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38 пого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27.9.90 г принимал участие резерв погранокруга в составе 202 чел., подразделения усиления от частей и подразделений Армии, ВМФ, внутренних войск МВД, а также членов ДНД. Организация их продовольственного обеспечения в пограничном поиске имеет некоторые особенности.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Продовольственное обеспечение подразделений резерва командующего войсками погранокруга будет обычно осуществляться тем пограничным отрядом, на участке которого они действуют, если в распоряжении по тылу округа не указан другой порядок.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Подразделения усиления от частей и соединений Армии, ВМФ и МВД выдвигаются в район пограничного поиска, со своими запасами продовольствия, техники продовольственной службы и поварами и обеспечиваются теми частями (соединениями), от которых они выделены.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Вместе с тем в ходе пограничного поиска между частями пограничных войск и Армии (ВМФ, ВВ МВД) организуется и поддерживается тесное взаимодействие в вопросах продовольственного обеспечения. Так, подразделение этих частей при необходимости могут получать материальные средства из запасов пограничного отряда, а подразделения пограничных войск – в частях (соединениях), от которых выделены подразделения усиления. Порядок взаиморасчетов в этих случаях определяется согласованным решением органов управления материальным обеспечением пограничного и военных округов.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Вопросы продовольственного обеспечения членов ДНД, привлекаемых к поиску, будут решаться в каждом конкретном случае начальником пограничного отряда. Питанием, водой члены ДНД действующие в составе групп пограничников (нарядов) обычно обеспечиваются</w:t>
      </w:r>
      <w:r w:rsidR="00ED1867" w:rsidRPr="00A32261">
        <w:rPr>
          <w:noProof/>
          <w:color w:val="000000"/>
          <w:sz w:val="28"/>
        </w:rPr>
        <w:t xml:space="preserve"> </w:t>
      </w:r>
      <w:r w:rsidRPr="00A32261">
        <w:rPr>
          <w:noProof/>
          <w:color w:val="000000"/>
          <w:sz w:val="28"/>
        </w:rPr>
        <w:t>наравне с пограничниками и за счет средств отряда путем зачисления на довольствие по основной норме.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 xml:space="preserve">Начальник продовольственной службы участвует в составлении плана тылового обеспечения погранотряда в пограничном поиске. 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По окончании пограничного поиска в районе сбора подразделений участвующих в пограничном поиске может осуществляться выдача горячей пищи, техническое обслуживание и ремонт техники продслужбы.</w:t>
      </w:r>
    </w:p>
    <w:p w:rsidR="00832E7C" w:rsidRPr="00A32261" w:rsidRDefault="00832E7C" w:rsidP="00ED186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 xml:space="preserve">Вывод: </w:t>
      </w:r>
    </w:p>
    <w:p w:rsidR="00832E7C" w:rsidRPr="00A32261" w:rsidRDefault="00832E7C" w:rsidP="00ED1867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При проведении пограничного поиска в первую очередь проверяется обеспеченность материальными средствами продслужбы, личного состава разведывательно-поисковых групп, а также группы тылового и технического обеспечения.</w:t>
      </w:r>
    </w:p>
    <w:p w:rsidR="00832E7C" w:rsidRPr="00A32261" w:rsidRDefault="00832E7C" w:rsidP="00ED1867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32261">
        <w:rPr>
          <w:noProof/>
          <w:color w:val="000000"/>
          <w:sz w:val="28"/>
        </w:rPr>
        <w:t>Начальник продовольственной службы участвует в составлении плана тылового обеспечения пограничного отряда при проведении пограничного поиска.</w:t>
      </w:r>
    </w:p>
    <w:p w:rsidR="00832E7C" w:rsidRPr="00A32261" w:rsidRDefault="00CE0AAD" w:rsidP="00ED1867">
      <w:pPr>
        <w:pStyle w:val="1"/>
        <w:spacing w:line="360" w:lineRule="auto"/>
        <w:ind w:firstLine="709"/>
        <w:jc w:val="both"/>
        <w:rPr>
          <w:b w:val="0"/>
          <w:caps w:val="0"/>
          <w:noProof/>
          <w:color w:val="000000"/>
        </w:rPr>
      </w:pPr>
      <w:r w:rsidRPr="00A32261">
        <w:rPr>
          <w:b w:val="0"/>
          <w:caps w:val="0"/>
          <w:noProof/>
          <w:color w:val="000000"/>
        </w:rPr>
        <w:br w:type="page"/>
        <w:t>Заключение</w:t>
      </w:r>
    </w:p>
    <w:p w:rsidR="00CE0AAD" w:rsidRPr="00A32261" w:rsidRDefault="00CE0AAD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Продовольственное обеспечение подразделений, участвующих в пограничном поиске – включает в себя сложную и многогранную деятельность.</w:t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В результате прочитанной Вам лекции, Вы, товарищи курсанты должны уяснить важность изучаемой темы для своей будущей работы в должности офицера или начальника продовольственной службы пограничного отряда. Должны знать:</w:t>
      </w:r>
    </w:p>
    <w:p w:rsidR="00832E7C" w:rsidRPr="00A32261" w:rsidRDefault="00832E7C" w:rsidP="00ED1867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задачи и организацию продовольственного обеспечения при проведении поиска и при отражении вторжения.</w:t>
      </w:r>
    </w:p>
    <w:p w:rsidR="00832E7C" w:rsidRPr="00A32261" w:rsidRDefault="00832E7C" w:rsidP="00ED1867">
      <w:pPr>
        <w:pStyle w:val="a5"/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Задание на самоподготовку:</w:t>
      </w:r>
    </w:p>
    <w:p w:rsidR="00832E7C" w:rsidRPr="00A32261" w:rsidRDefault="00832E7C" w:rsidP="00ED1867">
      <w:pPr>
        <w:pStyle w:val="a5"/>
        <w:numPr>
          <w:ilvl w:val="0"/>
          <w:numId w:val="9"/>
        </w:numPr>
        <w:tabs>
          <w:tab w:val="num" w:pos="232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Устав пограничных войск по охране государственной границы. Часть 1 Пограничный отряд, комендатура М. КГБ 1987 г</w:t>
      </w:r>
      <w:r w:rsidR="00ED1867" w:rsidRPr="00A32261">
        <w:rPr>
          <w:noProof/>
          <w:color w:val="000000"/>
        </w:rPr>
        <w:t xml:space="preserve"> </w:t>
      </w:r>
      <w:r w:rsidRPr="00A32261">
        <w:rPr>
          <w:noProof/>
          <w:color w:val="000000"/>
        </w:rPr>
        <w:t>с.с. 95-111.</w:t>
      </w:r>
    </w:p>
    <w:p w:rsidR="00CE0AAD" w:rsidRPr="00A32261" w:rsidRDefault="00832E7C" w:rsidP="00ED1867">
      <w:pPr>
        <w:pStyle w:val="a5"/>
        <w:numPr>
          <w:ilvl w:val="0"/>
          <w:numId w:val="9"/>
        </w:numPr>
        <w:tabs>
          <w:tab w:val="num" w:pos="232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A32261">
        <w:rPr>
          <w:noProof/>
          <w:color w:val="000000"/>
        </w:rPr>
        <w:t>Приказ директора ФСК 1994 г № 120 ст. 153-155,201, Приложение 15.</w:t>
      </w:r>
    </w:p>
    <w:p w:rsidR="00832E7C" w:rsidRPr="00A32261" w:rsidRDefault="00832E7C" w:rsidP="00CE0AAD">
      <w:pPr>
        <w:pStyle w:val="a5"/>
        <w:spacing w:line="360" w:lineRule="auto"/>
        <w:ind w:left="851" w:firstLine="0"/>
        <w:jc w:val="both"/>
        <w:rPr>
          <w:noProof/>
          <w:color w:val="000000"/>
        </w:rPr>
      </w:pPr>
    </w:p>
    <w:p w:rsidR="00CE0AAD" w:rsidRPr="00A32261" w:rsidRDefault="00CE0AAD" w:rsidP="00CE0AAD">
      <w:pPr>
        <w:pStyle w:val="21"/>
        <w:spacing w:line="360" w:lineRule="auto"/>
        <w:ind w:firstLine="709"/>
        <w:rPr>
          <w:b w:val="0"/>
          <w:noProof/>
          <w:color w:val="000000"/>
        </w:rPr>
      </w:pPr>
      <w:r w:rsidRPr="00A32261">
        <w:rPr>
          <w:noProof/>
          <w:color w:val="000000"/>
        </w:rPr>
        <w:br w:type="page"/>
      </w:r>
      <w:r w:rsidRPr="00A32261">
        <w:rPr>
          <w:b w:val="0"/>
          <w:noProof/>
          <w:color w:val="000000"/>
        </w:rPr>
        <w:t>ЛИТЕРАТУРА</w:t>
      </w:r>
    </w:p>
    <w:p w:rsidR="00CE0AAD" w:rsidRPr="00A32261" w:rsidRDefault="00CE0AAD" w:rsidP="00CE0AAD">
      <w:pPr>
        <w:pStyle w:val="21"/>
        <w:spacing w:line="360" w:lineRule="auto"/>
        <w:ind w:firstLine="709"/>
        <w:rPr>
          <w:b w:val="0"/>
          <w:noProof/>
          <w:color w:val="000000"/>
        </w:rPr>
      </w:pPr>
    </w:p>
    <w:p w:rsidR="00CE0AAD" w:rsidRPr="00A32261" w:rsidRDefault="00CE0AAD" w:rsidP="00CE0AAD">
      <w:pPr>
        <w:pStyle w:val="21"/>
        <w:numPr>
          <w:ilvl w:val="0"/>
          <w:numId w:val="5"/>
        </w:numPr>
        <w:spacing w:line="360" w:lineRule="auto"/>
        <w:ind w:left="0" w:firstLine="0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t xml:space="preserve">Устав пограничных войск по охране государственной границы. Часть 1. Пограничный отряд, комендатура М. КГБ 1987 г с.с. 95-111. </w:t>
      </w:r>
    </w:p>
    <w:p w:rsidR="00CE0AAD" w:rsidRPr="00A32261" w:rsidRDefault="00CE0AAD" w:rsidP="00CE0AAD">
      <w:pPr>
        <w:pStyle w:val="21"/>
        <w:numPr>
          <w:ilvl w:val="0"/>
          <w:numId w:val="5"/>
        </w:numPr>
        <w:spacing w:line="360" w:lineRule="auto"/>
        <w:ind w:left="0" w:firstLine="0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t>Временный устав ПВ РФ. Часть 1. М. 1994 г. с.с. 68-81, 181-182.</w:t>
      </w:r>
    </w:p>
    <w:p w:rsidR="00CE0AAD" w:rsidRPr="00A32261" w:rsidRDefault="00CE0AAD" w:rsidP="00CE0AAD">
      <w:pPr>
        <w:pStyle w:val="21"/>
        <w:numPr>
          <w:ilvl w:val="0"/>
          <w:numId w:val="5"/>
        </w:numPr>
        <w:spacing w:line="360" w:lineRule="auto"/>
        <w:ind w:left="0" w:firstLine="0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t>Положение о продовольственном обеспечении военнослужащих и других контингентов органов контрразведки и ПВ РФ на мирное время, введено в действие приказом Директора ФСК 1994 г № 120 ст. ст. 153, 154, 155, 201, приложение № 15.</w:t>
      </w:r>
    </w:p>
    <w:p w:rsidR="00CE0AAD" w:rsidRPr="00A32261" w:rsidRDefault="00CE0AAD" w:rsidP="00CE0AAD">
      <w:pPr>
        <w:pStyle w:val="21"/>
        <w:numPr>
          <w:ilvl w:val="0"/>
          <w:numId w:val="5"/>
        </w:numPr>
        <w:spacing w:line="360" w:lineRule="auto"/>
        <w:ind w:left="0" w:firstLine="0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t>О нормах суточного довольствия и обеспечении мылом лиц, содержащихся в следственных изоляторах федеральных органов государственной безопасности и изоляторах временного содержания ПВ РФ, и утверждении Инструкции о порядке применения норм суточного довольствия, введенной в действие приказом Министра безопасности 1993 г № 62. Норма № 1, Приложение № 3.</w:t>
      </w:r>
    </w:p>
    <w:p w:rsidR="00CE0AAD" w:rsidRPr="00A32261" w:rsidRDefault="00CE0AAD" w:rsidP="00CE0AAD">
      <w:pPr>
        <w:pStyle w:val="21"/>
        <w:numPr>
          <w:ilvl w:val="0"/>
          <w:numId w:val="5"/>
        </w:numPr>
        <w:spacing w:line="360" w:lineRule="auto"/>
        <w:ind w:left="0" w:firstLine="0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t>Охрана государственной границы. Часть 1. Учебник М. Воениздат 1990 г с.с. 236-259, 420-422.</w:t>
      </w:r>
    </w:p>
    <w:p w:rsidR="00CE0AAD" w:rsidRPr="00A32261" w:rsidRDefault="00CE0AAD" w:rsidP="00CE0AAD">
      <w:pPr>
        <w:pStyle w:val="21"/>
        <w:numPr>
          <w:ilvl w:val="0"/>
          <w:numId w:val="5"/>
        </w:numPr>
        <w:spacing w:line="360" w:lineRule="auto"/>
        <w:ind w:left="0" w:firstLine="0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t>Сборник № 1. Опыт пограничных войск по охране госграницы в современных условиях. М. 1990 г. (инв. № 2037) с.с. 6-71.</w:t>
      </w:r>
    </w:p>
    <w:p w:rsidR="00CE0AAD" w:rsidRPr="00A32261" w:rsidRDefault="00CE0AAD" w:rsidP="00CE0AAD">
      <w:pPr>
        <w:pStyle w:val="21"/>
        <w:numPr>
          <w:ilvl w:val="0"/>
          <w:numId w:val="5"/>
        </w:numPr>
        <w:spacing w:line="360" w:lineRule="auto"/>
        <w:ind w:left="0" w:firstLine="0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t>Сборник № 2. Опыт пограничных войск по охране государственной границы в современных условиях. М.: 1990,(инв. № 2038) с. с 4-78</w:t>
      </w:r>
    </w:p>
    <w:p w:rsidR="00CE0AAD" w:rsidRPr="00A32261" w:rsidRDefault="00CE0AAD" w:rsidP="00CE0AAD">
      <w:pPr>
        <w:pStyle w:val="21"/>
        <w:numPr>
          <w:ilvl w:val="0"/>
          <w:numId w:val="5"/>
        </w:numPr>
        <w:spacing w:line="360" w:lineRule="auto"/>
        <w:ind w:left="0" w:firstLine="0"/>
        <w:rPr>
          <w:b w:val="0"/>
          <w:noProof/>
          <w:color w:val="000000"/>
        </w:rPr>
      </w:pPr>
      <w:r w:rsidRPr="00A32261">
        <w:rPr>
          <w:b w:val="0"/>
          <w:noProof/>
          <w:color w:val="000000"/>
        </w:rPr>
        <w:t>Сборник № 3. Опыт пограничных войск в охране госграницы в современных условиях М. 1991, (инв. 2039) с.с. 5-79.</w:t>
      </w:r>
      <w:bookmarkStart w:id="0" w:name="_GoBack"/>
      <w:bookmarkEnd w:id="0"/>
    </w:p>
    <w:sectPr w:rsidR="00CE0AAD" w:rsidRPr="00A32261" w:rsidSect="00CE0AAD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3E" w:rsidRDefault="00C2193E">
      <w:r>
        <w:separator/>
      </w:r>
    </w:p>
  </w:endnote>
  <w:endnote w:type="continuationSeparator" w:id="0">
    <w:p w:rsidR="00C2193E" w:rsidRDefault="00C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3E" w:rsidRDefault="00C2193E">
      <w:r>
        <w:separator/>
      </w:r>
    </w:p>
  </w:footnote>
  <w:footnote w:type="continuationSeparator" w:id="0">
    <w:p w:rsidR="00C2193E" w:rsidRDefault="00C21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7C" w:rsidRDefault="00832E7C">
    <w:pPr>
      <w:pStyle w:val="ab"/>
      <w:framePr w:wrap="around" w:vAnchor="text" w:hAnchor="margin" w:xAlign="center" w:y="1"/>
      <w:rPr>
        <w:rStyle w:val="ad"/>
      </w:rPr>
    </w:pPr>
  </w:p>
  <w:p w:rsidR="00832E7C" w:rsidRDefault="00832E7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7C" w:rsidRDefault="00F72DF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832E7C" w:rsidRDefault="00832E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4719"/>
    <w:multiLevelType w:val="singleLevel"/>
    <w:tmpl w:val="B5C615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>
    <w:nsid w:val="068C50EE"/>
    <w:multiLevelType w:val="singleLevel"/>
    <w:tmpl w:val="185A9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9BE64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E3B2A6E"/>
    <w:multiLevelType w:val="singleLevel"/>
    <w:tmpl w:val="E2269232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60"/>
      </w:pPr>
      <w:rPr>
        <w:rFonts w:cs="Times New Roman" w:hint="default"/>
        <w:b/>
      </w:rPr>
    </w:lvl>
  </w:abstractNum>
  <w:abstractNum w:abstractNumId="4">
    <w:nsid w:val="29735E9C"/>
    <w:multiLevelType w:val="singleLevel"/>
    <w:tmpl w:val="A4B409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5">
    <w:nsid w:val="3C584ECE"/>
    <w:multiLevelType w:val="singleLevel"/>
    <w:tmpl w:val="185A9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2B36B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B5808C9"/>
    <w:multiLevelType w:val="singleLevel"/>
    <w:tmpl w:val="5C045ED4"/>
    <w:lvl w:ilvl="0">
      <w:start w:val="1"/>
      <w:numFmt w:val="bullet"/>
      <w:lvlText w:val="-"/>
      <w:lvlJc w:val="left"/>
      <w:pPr>
        <w:tabs>
          <w:tab w:val="num" w:pos="1331"/>
        </w:tabs>
        <w:ind w:left="1331" w:hanging="480"/>
      </w:pPr>
      <w:rPr>
        <w:rFonts w:hint="default"/>
      </w:rPr>
    </w:lvl>
  </w:abstractNum>
  <w:abstractNum w:abstractNumId="8">
    <w:nsid w:val="74E374B9"/>
    <w:multiLevelType w:val="singleLevel"/>
    <w:tmpl w:val="6292EF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>
    <w:nsid w:val="76323ACD"/>
    <w:multiLevelType w:val="singleLevel"/>
    <w:tmpl w:val="1D222CC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867"/>
    <w:rsid w:val="00232AE9"/>
    <w:rsid w:val="002F2651"/>
    <w:rsid w:val="004C51FB"/>
    <w:rsid w:val="0056157F"/>
    <w:rsid w:val="00631A9E"/>
    <w:rsid w:val="00832E7C"/>
    <w:rsid w:val="00A32261"/>
    <w:rsid w:val="00C2193E"/>
    <w:rsid w:val="00CE0AAD"/>
    <w:rsid w:val="00ED1867"/>
    <w:rsid w:val="00F72DF4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B7FBF4-2A53-43E6-A17D-766D66CD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851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semiHidden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semiHidden/>
    <w:pPr>
      <w:ind w:left="2268" w:hanging="2268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semiHidden/>
    <w:pPr>
      <w:ind w:firstLine="851"/>
      <w:jc w:val="both"/>
    </w:pPr>
    <w:rPr>
      <w:b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7">
    <w:name w:val="Title"/>
    <w:basedOn w:val="a"/>
    <w:link w:val="a8"/>
    <w:uiPriority w:val="10"/>
    <w:qFormat/>
    <w:pPr>
      <w:jc w:val="center"/>
    </w:pPr>
    <w:rPr>
      <w:b/>
      <w:sz w:val="24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11"/>
    <w:qFormat/>
    <w:pPr>
      <w:jc w:val="center"/>
    </w:pPr>
    <w:rPr>
      <w:b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</w:rPr>
  </w:style>
  <w:style w:type="character" w:styleId="ad">
    <w:name w:val="page number"/>
    <w:uiPriority w:val="99"/>
    <w:semiHidden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D18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D1867"/>
    <w:rPr>
      <w:rFonts w:cs="Times New Roman"/>
    </w:rPr>
  </w:style>
  <w:style w:type="table" w:styleId="af0">
    <w:name w:val="Table Professional"/>
    <w:basedOn w:val="a1"/>
    <w:uiPriority w:val="99"/>
    <w:unhideWhenUsed/>
    <w:rsid w:val="00CE0A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92 (ПВ)</vt:lpstr>
    </vt:vector>
  </TitlesOfParts>
  <Company>5 кафедра</Company>
  <LinksUpToDate>false</LinksUpToDate>
  <CharactersWithSpaces>25365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92 (ПВ)</dc:title>
  <dc:subject/>
  <dc:creator>Полонянкин</dc:creator>
  <cp:keywords/>
  <dc:description/>
  <cp:lastModifiedBy>admin</cp:lastModifiedBy>
  <cp:revision>2</cp:revision>
  <cp:lastPrinted>1999-01-27T09:20:00Z</cp:lastPrinted>
  <dcterms:created xsi:type="dcterms:W3CDTF">2014-03-20T08:43:00Z</dcterms:created>
  <dcterms:modified xsi:type="dcterms:W3CDTF">2014-03-20T08:43:00Z</dcterms:modified>
</cp:coreProperties>
</file>