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8D" w:rsidRPr="00CA5D8D" w:rsidRDefault="00CA5D8D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5D8D">
        <w:rPr>
          <w:rFonts w:ascii="Times New Roman" w:hAnsi="Times New Roman" w:cs="Times New Roman"/>
          <w:b/>
          <w:sz w:val="28"/>
        </w:rPr>
        <w:t>Общие положения</w:t>
      </w:r>
    </w:p>
    <w:p w:rsidR="00CA5D8D" w:rsidRDefault="00CA5D8D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1. Патологоанатомическое вскрытие производится в патологоанатомических бюро и отделениях лечебно-профилактических учреждений.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2. В случаях смерти от насильственных причин или подозрений на них, от механических повреждений, отравлений, в т.ч. этиловым алкоголем, механической асфиксии, действия крайних температур, электричества, после искусственного аборта, произведенного вне лечебного учреждения, а также при неустановленности личности умершего труп подлежит судебно-медицинскому исследованию.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 При вскрытии трупа не допускается обезображивание открытых частей тела.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5D8D" w:rsidRPr="00CA5D8D" w:rsidRDefault="00CA5D8D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5D8D">
        <w:rPr>
          <w:rFonts w:ascii="Times New Roman" w:hAnsi="Times New Roman" w:cs="Times New Roman"/>
          <w:b/>
          <w:sz w:val="28"/>
        </w:rPr>
        <w:t>Порядок назначения и проведения вскрытий трупов, умерших в стационаре</w:t>
      </w:r>
    </w:p>
    <w:p w:rsidR="00CA5D8D" w:rsidRDefault="00CA5D8D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 xml:space="preserve">1. Все трупы больных, умерших в стационаре от ненасильственных причин, подвергаются вскрытию, кроме случаев, предусмотренных статьей 48 </w:t>
      </w:r>
      <w:r w:rsidR="00DD589A">
        <w:rPr>
          <w:rFonts w:ascii="Times New Roman" w:hAnsi="Times New Roman" w:cs="Times New Roman"/>
          <w:sz w:val="28"/>
        </w:rPr>
        <w:t>«</w:t>
      </w:r>
      <w:r w:rsidR="00DD589A" w:rsidRPr="00DD589A">
        <w:rPr>
          <w:rFonts w:ascii="Times New Roman" w:hAnsi="Times New Roman" w:cs="Times New Roman"/>
          <w:sz w:val="28"/>
        </w:rPr>
        <w:t>П</w:t>
      </w:r>
      <w:r w:rsidRPr="00DD589A">
        <w:rPr>
          <w:rFonts w:ascii="Times New Roman" w:hAnsi="Times New Roman" w:cs="Times New Roman"/>
          <w:sz w:val="28"/>
        </w:rPr>
        <w:t>роведение патологоанатомических вскрытий</w:t>
      </w:r>
      <w:r w:rsidR="00DD589A">
        <w:rPr>
          <w:rFonts w:ascii="Times New Roman" w:hAnsi="Times New Roman" w:cs="Times New Roman"/>
          <w:sz w:val="28"/>
        </w:rPr>
        <w:t>»</w:t>
      </w:r>
      <w:r w:rsidR="00DD589A" w:rsidRPr="00DD589A">
        <w:rPr>
          <w:rFonts w:ascii="Times New Roman" w:hAnsi="Times New Roman" w:cs="Times New Roman"/>
          <w:sz w:val="28"/>
        </w:rPr>
        <w:t xml:space="preserve"> </w:t>
      </w:r>
      <w:r w:rsidRPr="00DD589A">
        <w:rPr>
          <w:rFonts w:ascii="Times New Roman" w:hAnsi="Times New Roman" w:cs="Times New Roman"/>
          <w:sz w:val="28"/>
        </w:rPr>
        <w:t>Основ законодательства Российской Федерации об охране здоровья граждан, а именно по религиозным или иным мотивам в случае наличия письменного заявления членов семьи, близких родственников или законного представителя умершего либо волеизъявления самого умершего, высказанного при его жизни.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 xml:space="preserve">2. Разрешение на выдачу трупа без вскрытия принадлежит главному врачу или его заместителю по лечебной работе, а в период отсутствия </w:t>
      </w:r>
      <w:r w:rsidR="00DD589A">
        <w:rPr>
          <w:rFonts w:ascii="Times New Roman" w:hAnsi="Times New Roman" w:cs="Times New Roman"/>
          <w:sz w:val="28"/>
        </w:rPr>
        <w:t>–</w:t>
      </w:r>
      <w:r w:rsidR="00DD589A" w:rsidRPr="00DD589A">
        <w:rPr>
          <w:rFonts w:ascii="Times New Roman" w:hAnsi="Times New Roman" w:cs="Times New Roman"/>
          <w:sz w:val="28"/>
        </w:rPr>
        <w:t xml:space="preserve"> </w:t>
      </w:r>
      <w:r w:rsidRPr="00DD589A">
        <w:rPr>
          <w:rFonts w:ascii="Times New Roman" w:hAnsi="Times New Roman" w:cs="Times New Roman"/>
          <w:sz w:val="28"/>
        </w:rPr>
        <w:t>дежурному врачу.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Об отмене вскрытия главный врач (заместитель, дежурный врач) дает письменное указание в карте стационарного больного с обоснованием причины отмены вскрытия.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 Отмена вскрытия не допускается: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3.1. При невозможности установления заключительного клинического диагноза заболевания, приведшего к смерти, и (или) непосредственной причины смерти вне зависимости от продолжительности пребываний больного в стационаре.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3.2. При подозрении на передозировку или непереносимость лекарств или диагностических препаратов.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3.3. В случаях смерти:</w:t>
      </w:r>
    </w:p>
    <w:p w:rsidR="005265A2" w:rsidRPr="00DD589A" w:rsidRDefault="005265A2" w:rsidP="00DD58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связанных с проведением профилактических, диагностических, инструментальных, анестезиологических, реанимационных, лечебных мероприятий во время или после операции переливания крови;</w:t>
      </w:r>
    </w:p>
    <w:p w:rsidR="005265A2" w:rsidRPr="00DD589A" w:rsidRDefault="005265A2" w:rsidP="00DD58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от инфекционного заболевания или подозрении на него;</w:t>
      </w:r>
    </w:p>
    <w:p w:rsidR="005265A2" w:rsidRPr="00DD589A" w:rsidRDefault="005265A2" w:rsidP="00DD58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от онкологического заболевания при отсутствии гистологической верификации опухоли;</w:t>
      </w:r>
    </w:p>
    <w:p w:rsidR="005265A2" w:rsidRPr="00DD589A" w:rsidRDefault="005265A2" w:rsidP="00DD58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от заболевания, связанного с последствиями экологических катастроф;</w:t>
      </w:r>
    </w:p>
    <w:p w:rsidR="005265A2" w:rsidRPr="00DD589A" w:rsidRDefault="005265A2" w:rsidP="00DD58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беременных, рожениц и родильниц (включая последний день послеродового периода).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3.4. Требующих судебно-медицинского исследования.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4. Патологоанатомическое вскрытие разрешается производить в любые сроки после констатации биологической смерти.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5. Патологоанатомическое вскрытие трупов больных производится только при представлении в морг одновременно с трупом истории болезни или родов.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История болезни или родов, представляемая для патологоанатомического исследования, должна содержать заключительный клинический диагноз с датой его установления, посмертный эпикриз, подлинники материалов проведенных исследований (рентгенограммы, ЭКГ, лабораторные анализы, карты анестезиологических и реанимационных пособий и пр.), визу главного врача или его заместителя с указанием цели направления (на патологоанатомическое вскрытие, судебно-медицинское исследование, сохранение и др.).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6. Истории болезней умерших за предшествующие сутки передаются в отделение (бюро) не позднее 10 часов утра.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7. История болезни с внесенным в нее патологоанатомическим диагнозом не позднее 10 дней после вскрытия передается в архив больницы. История болезни может быть задержана на более длительный срок только по специальному разрешению главного врача или его заместителя.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8. При выявлении во время патологоанатомического вскрытия признаков насильственной смерти или подозрений на нее.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8.1. Патологоанатом обязан:</w:t>
      </w:r>
    </w:p>
    <w:p w:rsidR="005265A2" w:rsidRPr="00DD589A" w:rsidRDefault="005265A2" w:rsidP="00DD589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прекратить вскрытие и незамедлительно поставить об этом в известность главного врача или его заместителя;</w:t>
      </w:r>
    </w:p>
    <w:p w:rsidR="005265A2" w:rsidRPr="00DD589A" w:rsidRDefault="005265A2" w:rsidP="00DD589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принять меры к сохранению трупа, его органов и тканей для дальнейшего судебно-медицинского исследования;</w:t>
      </w:r>
    </w:p>
    <w:p w:rsidR="005265A2" w:rsidRPr="00DD589A" w:rsidRDefault="005265A2" w:rsidP="00DD589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оформить на проведенную часть прерванного патологоанатомического вскрытия протокол по общепринятой форме с обоснованием передачи трупа для производства судебно-медицинского исследования.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8.2. Главный врач (заместитель, дежурный врач) обязан:</w:t>
      </w:r>
    </w:p>
    <w:p w:rsidR="005265A2" w:rsidRPr="00DD589A" w:rsidRDefault="005265A2" w:rsidP="00DD589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немедленно сообщить в прокуратуру или районное отделение милиции о выявлении признаков насильственной смерти или подозрении на нее и обеспечить дальнейшие действия, согласуясь с их распоряжениями;</w:t>
      </w:r>
    </w:p>
    <w:p w:rsidR="005265A2" w:rsidRPr="00DD589A" w:rsidRDefault="005265A2" w:rsidP="00DD589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D589A">
        <w:rPr>
          <w:color w:val="000000"/>
          <w:sz w:val="28"/>
          <w:szCs w:val="18"/>
        </w:rPr>
        <w:t>обеспечить возможность своевременного и полноценного проведения бактериологического или вирусологического исследования.</w:t>
      </w:r>
    </w:p>
    <w:p w:rsidR="005265A2" w:rsidRPr="00DD589A" w:rsidRDefault="005265A2" w:rsidP="00DD589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89A">
        <w:rPr>
          <w:rFonts w:ascii="Times New Roman" w:hAnsi="Times New Roman" w:cs="Times New Roman"/>
          <w:sz w:val="28"/>
        </w:rPr>
        <w:t>9. Проведение судебно-медицинского вскрытия трупов лиц, умерших в стационарах, возможно в помещении патологоанатомического отделения лечебного учреждения штатным или другим судебно-медицинским экспертом, уполномоченным на это соответствующими органами.</w:t>
      </w:r>
    </w:p>
    <w:p w:rsidR="005265A2" w:rsidRPr="00CA5D8D" w:rsidRDefault="005265A2" w:rsidP="00CA5D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8D">
        <w:rPr>
          <w:rFonts w:ascii="Times New Roman" w:hAnsi="Times New Roman" w:cs="Times New Roman"/>
          <w:sz w:val="28"/>
          <w:szCs w:val="28"/>
        </w:rPr>
        <w:t>10. При патологоанатомическом вскрытии обязательно присутствие лечащего врача.</w:t>
      </w:r>
      <w:bookmarkStart w:id="0" w:name="_GoBack"/>
      <w:bookmarkEnd w:id="0"/>
    </w:p>
    <w:sectPr w:rsidR="005265A2" w:rsidRPr="00CA5D8D" w:rsidSect="00DD589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4343"/>
    <w:multiLevelType w:val="multilevel"/>
    <w:tmpl w:val="636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F1583"/>
    <w:multiLevelType w:val="multilevel"/>
    <w:tmpl w:val="CD7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6294D"/>
    <w:multiLevelType w:val="multilevel"/>
    <w:tmpl w:val="399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A2"/>
    <w:rsid w:val="005265A2"/>
    <w:rsid w:val="0054640B"/>
    <w:rsid w:val="00C03969"/>
    <w:rsid w:val="00CA5D8D"/>
    <w:rsid w:val="00DA43D3"/>
    <w:rsid w:val="00DD589A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234044-8C70-4D90-8B85-9D1317A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65A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Мама</dc:creator>
  <cp:keywords/>
  <dc:description/>
  <cp:lastModifiedBy>admin</cp:lastModifiedBy>
  <cp:revision>2</cp:revision>
  <dcterms:created xsi:type="dcterms:W3CDTF">2014-02-25T06:41:00Z</dcterms:created>
  <dcterms:modified xsi:type="dcterms:W3CDTF">2014-02-25T06:41:00Z</dcterms:modified>
</cp:coreProperties>
</file>